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DBE77" w14:textId="77777777" w:rsidR="009F34B8" w:rsidRPr="00D47549" w:rsidRDefault="009F34B8" w:rsidP="003F0840">
      <w:pPr>
        <w:jc w:val="center"/>
        <w:rPr>
          <w:rFonts w:ascii="Times New Roman" w:hAnsi="Times New Roman" w:cs="Times New Roman"/>
          <w:b/>
          <w:bCs/>
          <w:sz w:val="36"/>
          <w:szCs w:val="36"/>
          <w:u w:val="single"/>
        </w:rPr>
      </w:pPr>
      <w:r w:rsidRPr="00D47549">
        <w:rPr>
          <w:rFonts w:ascii="Times New Roman" w:hAnsi="Times New Roman" w:cs="Times New Roman"/>
          <w:b/>
          <w:bCs/>
          <w:sz w:val="36"/>
          <w:szCs w:val="36"/>
          <w:u w:val="single"/>
        </w:rPr>
        <w:t>Anexa nr. 5.E</w:t>
      </w:r>
    </w:p>
    <w:p w14:paraId="6A0B76FC" w14:textId="4C470EB4" w:rsidR="009F34B8" w:rsidRDefault="009F34B8" w:rsidP="009F34B8">
      <w:pPr>
        <w:rPr>
          <w:rFonts w:ascii="Times New Roman" w:hAnsi="Times New Roman" w:cs="Times New Roman"/>
          <w:b/>
          <w:bCs/>
          <w:sz w:val="28"/>
          <w:szCs w:val="28"/>
        </w:rPr>
      </w:pPr>
      <w:r w:rsidRPr="00D47549">
        <w:rPr>
          <w:rFonts w:ascii="Times New Roman" w:hAnsi="Times New Roman" w:cs="Times New Roman"/>
          <w:b/>
          <w:bCs/>
          <w:sz w:val="28"/>
          <w:szCs w:val="28"/>
        </w:rPr>
        <w:t>I. Denumirea proiectului:</w:t>
      </w:r>
    </w:p>
    <w:p w14:paraId="2BFA2FC4" w14:textId="77777777" w:rsidR="00C522D7" w:rsidRDefault="00C522D7" w:rsidP="009F34B8">
      <w:pPr>
        <w:rPr>
          <w:rFonts w:ascii="Times New Roman" w:hAnsi="Times New Roman" w:cs="Times New Roman"/>
          <w:b/>
          <w:bCs/>
          <w:color w:val="FF0000"/>
          <w:sz w:val="28"/>
          <w:szCs w:val="28"/>
        </w:rPr>
      </w:pPr>
      <w:r w:rsidRPr="00C522D7">
        <w:rPr>
          <w:rFonts w:ascii="Times New Roman" w:hAnsi="Times New Roman" w:cs="Times New Roman"/>
          <w:b/>
          <w:bCs/>
          <w:color w:val="FF0000"/>
          <w:sz w:val="28"/>
          <w:szCs w:val="28"/>
        </w:rPr>
        <w:t>EXTINDERE CANALIZARE COMUNA DEZNA (str. Salcamului, str. Narciselor si Calea Zugaului)</w:t>
      </w:r>
    </w:p>
    <w:p w14:paraId="54E081FB" w14:textId="6FFF30A5" w:rsidR="009F34B8" w:rsidRPr="00D47549" w:rsidRDefault="009F34B8" w:rsidP="009F34B8">
      <w:pPr>
        <w:rPr>
          <w:rFonts w:ascii="Times New Roman" w:hAnsi="Times New Roman" w:cs="Times New Roman"/>
          <w:b/>
          <w:bCs/>
          <w:sz w:val="28"/>
          <w:szCs w:val="28"/>
        </w:rPr>
      </w:pPr>
      <w:r w:rsidRPr="00D47549">
        <w:rPr>
          <w:rFonts w:ascii="Times New Roman" w:hAnsi="Times New Roman" w:cs="Times New Roman"/>
          <w:b/>
          <w:bCs/>
          <w:sz w:val="28"/>
          <w:szCs w:val="28"/>
        </w:rPr>
        <w:t>II. Titular</w:t>
      </w:r>
    </w:p>
    <w:p w14:paraId="47D70034" w14:textId="1BD1A6F7" w:rsidR="003F0840" w:rsidRPr="00D47549" w:rsidRDefault="003F0840" w:rsidP="00AE20A7">
      <w:pPr>
        <w:pStyle w:val="ListParagraph"/>
        <w:numPr>
          <w:ilvl w:val="0"/>
          <w:numId w:val="1"/>
        </w:numPr>
        <w:rPr>
          <w:rFonts w:ascii="Times New Roman" w:hAnsi="Times New Roman" w:cs="Times New Roman"/>
          <w:color w:val="FF0000"/>
          <w:sz w:val="24"/>
          <w:szCs w:val="24"/>
        </w:rPr>
      </w:pPr>
      <w:r w:rsidRPr="00D47549">
        <w:rPr>
          <w:rFonts w:ascii="Times New Roman" w:hAnsi="Times New Roman" w:cs="Times New Roman"/>
          <w:color w:val="FF0000"/>
          <w:sz w:val="24"/>
          <w:szCs w:val="24"/>
        </w:rPr>
        <w:t xml:space="preserve">COMUNA </w:t>
      </w:r>
      <w:r w:rsidR="00C522D7">
        <w:rPr>
          <w:rFonts w:ascii="Times New Roman" w:hAnsi="Times New Roman" w:cs="Times New Roman"/>
          <w:color w:val="FF0000"/>
          <w:sz w:val="24"/>
          <w:szCs w:val="24"/>
        </w:rPr>
        <w:t>DEZNA</w:t>
      </w:r>
    </w:p>
    <w:p w14:paraId="5EE0FAB7" w14:textId="77777777" w:rsidR="00C522D7" w:rsidRDefault="003F0840" w:rsidP="00C522D7">
      <w:pPr>
        <w:pStyle w:val="ListParagraph"/>
        <w:numPr>
          <w:ilvl w:val="0"/>
          <w:numId w:val="1"/>
        </w:numPr>
        <w:rPr>
          <w:rFonts w:ascii="Times New Roman" w:hAnsi="Times New Roman" w:cs="Times New Roman"/>
          <w:sz w:val="24"/>
          <w:szCs w:val="24"/>
        </w:rPr>
      </w:pPr>
      <w:r w:rsidRPr="00C522D7">
        <w:rPr>
          <w:rFonts w:ascii="Times New Roman" w:hAnsi="Times New Roman" w:cs="Times New Roman"/>
          <w:sz w:val="24"/>
          <w:szCs w:val="24"/>
        </w:rPr>
        <w:t xml:space="preserve">Adresa: </w:t>
      </w:r>
      <w:r w:rsidR="00C522D7" w:rsidRPr="00C522D7">
        <w:rPr>
          <w:rFonts w:ascii="Times New Roman" w:hAnsi="Times New Roman" w:cs="Times New Roman"/>
          <w:sz w:val="24"/>
          <w:szCs w:val="24"/>
        </w:rPr>
        <w:t>Localitatea Dezna, B-dul Avram Iancu, nr. 63, jud. Arad</w:t>
      </w:r>
    </w:p>
    <w:p w14:paraId="3F7B2997" w14:textId="4BA6F3BA" w:rsidR="003F0840" w:rsidRPr="00C522D7" w:rsidRDefault="003F0840" w:rsidP="00C522D7">
      <w:pPr>
        <w:pStyle w:val="ListParagraph"/>
        <w:numPr>
          <w:ilvl w:val="0"/>
          <w:numId w:val="1"/>
        </w:numPr>
        <w:rPr>
          <w:rFonts w:ascii="Times New Roman" w:hAnsi="Times New Roman" w:cs="Times New Roman"/>
          <w:sz w:val="24"/>
          <w:szCs w:val="24"/>
        </w:rPr>
      </w:pPr>
      <w:r w:rsidRPr="00C522D7">
        <w:rPr>
          <w:rFonts w:ascii="Times New Roman" w:hAnsi="Times New Roman" w:cs="Times New Roman"/>
          <w:sz w:val="24"/>
          <w:szCs w:val="24"/>
        </w:rPr>
        <w:t xml:space="preserve">Tel.: </w:t>
      </w:r>
      <w:r w:rsidR="00C522D7" w:rsidRPr="00C522D7">
        <w:rPr>
          <w:rFonts w:ascii="Times New Roman" w:hAnsi="Times New Roman" w:cs="Times New Roman"/>
          <w:sz w:val="24"/>
          <w:szCs w:val="24"/>
        </w:rPr>
        <w:t>0257-312664</w:t>
      </w:r>
    </w:p>
    <w:p w14:paraId="23F4F570" w14:textId="1272933C" w:rsidR="003F0840" w:rsidRPr="003F0840" w:rsidRDefault="003F0840" w:rsidP="00AE20A7">
      <w:pPr>
        <w:pStyle w:val="ListParagraph"/>
        <w:numPr>
          <w:ilvl w:val="0"/>
          <w:numId w:val="1"/>
        </w:numPr>
        <w:rPr>
          <w:rFonts w:ascii="Times New Roman" w:hAnsi="Times New Roman" w:cs="Times New Roman"/>
          <w:sz w:val="24"/>
          <w:szCs w:val="24"/>
        </w:rPr>
      </w:pPr>
      <w:r w:rsidRPr="003F0840">
        <w:rPr>
          <w:rFonts w:ascii="Times New Roman" w:hAnsi="Times New Roman" w:cs="Times New Roman"/>
          <w:sz w:val="24"/>
          <w:szCs w:val="24"/>
        </w:rPr>
        <w:t xml:space="preserve">Email: </w:t>
      </w:r>
      <w:r w:rsidR="00C522D7" w:rsidRPr="00C522D7">
        <w:rPr>
          <w:rFonts w:ascii="Times New Roman" w:hAnsi="Times New Roman" w:cs="Times New Roman"/>
          <w:sz w:val="24"/>
          <w:szCs w:val="24"/>
        </w:rPr>
        <w:t>primariacomuneidezna@gmail.com</w:t>
      </w:r>
    </w:p>
    <w:p w14:paraId="1652E533" w14:textId="45ECF793" w:rsidR="003F0840" w:rsidRDefault="003F0840" w:rsidP="00AE20A7">
      <w:pPr>
        <w:pStyle w:val="ListParagraph"/>
        <w:numPr>
          <w:ilvl w:val="0"/>
          <w:numId w:val="1"/>
        </w:numPr>
        <w:rPr>
          <w:rFonts w:ascii="Times New Roman" w:hAnsi="Times New Roman" w:cs="Times New Roman"/>
          <w:sz w:val="24"/>
          <w:szCs w:val="24"/>
        </w:rPr>
      </w:pPr>
      <w:r w:rsidRPr="003F0840">
        <w:rPr>
          <w:rFonts w:ascii="Times New Roman" w:hAnsi="Times New Roman" w:cs="Times New Roman"/>
          <w:sz w:val="24"/>
          <w:szCs w:val="24"/>
        </w:rPr>
        <w:t xml:space="preserve">C.I.F.: </w:t>
      </w:r>
      <w:r w:rsidR="00C522D7" w:rsidRPr="00C522D7">
        <w:rPr>
          <w:rFonts w:ascii="Times New Roman" w:hAnsi="Times New Roman" w:cs="Times New Roman"/>
          <w:sz w:val="24"/>
          <w:szCs w:val="24"/>
        </w:rPr>
        <w:t>3520148</w:t>
      </w:r>
    </w:p>
    <w:p w14:paraId="27909282" w14:textId="1702BC91" w:rsidR="009F34B8" w:rsidRPr="00D47549" w:rsidRDefault="003F0840" w:rsidP="009F34B8">
      <w:pPr>
        <w:rPr>
          <w:rFonts w:ascii="Times New Roman" w:hAnsi="Times New Roman" w:cs="Times New Roman"/>
          <w:b/>
          <w:bCs/>
          <w:sz w:val="28"/>
          <w:szCs w:val="28"/>
        </w:rPr>
      </w:pPr>
      <w:r w:rsidRPr="00D47549">
        <w:rPr>
          <w:rFonts w:ascii="Times New Roman" w:hAnsi="Times New Roman" w:cs="Times New Roman"/>
          <w:b/>
          <w:bCs/>
          <w:sz w:val="28"/>
          <w:szCs w:val="28"/>
        </w:rPr>
        <w:t>Proiectant:</w:t>
      </w:r>
    </w:p>
    <w:p w14:paraId="3A372D19" w14:textId="77777777" w:rsidR="003F0840" w:rsidRPr="00D47549" w:rsidRDefault="003F0840" w:rsidP="00AE20A7">
      <w:pPr>
        <w:pStyle w:val="ListParagraph"/>
        <w:numPr>
          <w:ilvl w:val="0"/>
          <w:numId w:val="1"/>
        </w:numPr>
        <w:rPr>
          <w:rFonts w:ascii="Times New Roman" w:hAnsi="Times New Roman" w:cs="Times New Roman"/>
          <w:color w:val="FF0000"/>
          <w:sz w:val="24"/>
          <w:szCs w:val="24"/>
        </w:rPr>
      </w:pPr>
      <w:r w:rsidRPr="00D47549">
        <w:rPr>
          <w:rFonts w:ascii="Times New Roman" w:hAnsi="Times New Roman" w:cs="Times New Roman"/>
          <w:color w:val="FF0000"/>
          <w:sz w:val="24"/>
          <w:szCs w:val="24"/>
        </w:rPr>
        <w:t>S.C. DROMCONS S.R.L.</w:t>
      </w:r>
    </w:p>
    <w:p w14:paraId="71C9E987" w14:textId="092302AC" w:rsidR="003F0840" w:rsidRPr="003F0840" w:rsidRDefault="003F0840" w:rsidP="00AE20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Adresa: </w:t>
      </w:r>
      <w:r w:rsidRPr="003F0840">
        <w:rPr>
          <w:rFonts w:ascii="Times New Roman" w:hAnsi="Times New Roman" w:cs="Times New Roman"/>
          <w:sz w:val="24"/>
          <w:szCs w:val="24"/>
        </w:rPr>
        <w:t>Sebiș, Str. Codrului, Nr.1, Județul Arad</w:t>
      </w:r>
    </w:p>
    <w:p w14:paraId="5F08B967" w14:textId="1F2A32D7" w:rsidR="003F0840" w:rsidRDefault="003F0840" w:rsidP="00AE20A7">
      <w:pPr>
        <w:pStyle w:val="ListParagraph"/>
        <w:numPr>
          <w:ilvl w:val="0"/>
          <w:numId w:val="1"/>
        </w:numPr>
        <w:rPr>
          <w:rFonts w:ascii="Times New Roman" w:hAnsi="Times New Roman" w:cs="Times New Roman"/>
          <w:sz w:val="24"/>
          <w:szCs w:val="24"/>
        </w:rPr>
      </w:pPr>
      <w:r w:rsidRPr="003F0840">
        <w:rPr>
          <w:rFonts w:ascii="Times New Roman" w:hAnsi="Times New Roman" w:cs="Times New Roman"/>
          <w:sz w:val="24"/>
          <w:szCs w:val="24"/>
        </w:rPr>
        <w:t>Punct de lucru: Arad, jud.Arad</w:t>
      </w:r>
    </w:p>
    <w:p w14:paraId="04E6AA37" w14:textId="77777777" w:rsidR="003F0840" w:rsidRPr="003F0840" w:rsidRDefault="003F0840" w:rsidP="00AE20A7">
      <w:pPr>
        <w:pStyle w:val="ListParagraph"/>
        <w:numPr>
          <w:ilvl w:val="0"/>
          <w:numId w:val="1"/>
        </w:numPr>
        <w:rPr>
          <w:rFonts w:ascii="Times New Roman" w:hAnsi="Times New Roman" w:cs="Times New Roman"/>
          <w:sz w:val="24"/>
          <w:szCs w:val="24"/>
        </w:rPr>
      </w:pPr>
      <w:r w:rsidRPr="003F0840">
        <w:rPr>
          <w:rFonts w:ascii="Times New Roman" w:hAnsi="Times New Roman" w:cs="Times New Roman"/>
          <w:sz w:val="24"/>
          <w:szCs w:val="24"/>
        </w:rPr>
        <w:t>B-dul Vasile Milea, Nr.44</w:t>
      </w:r>
    </w:p>
    <w:p w14:paraId="201CBCAD" w14:textId="77777777" w:rsidR="003F0840" w:rsidRPr="003F0840" w:rsidRDefault="003F0840" w:rsidP="00AE20A7">
      <w:pPr>
        <w:pStyle w:val="ListParagraph"/>
        <w:numPr>
          <w:ilvl w:val="0"/>
          <w:numId w:val="1"/>
        </w:numPr>
        <w:rPr>
          <w:rFonts w:ascii="Times New Roman" w:hAnsi="Times New Roman" w:cs="Times New Roman"/>
          <w:sz w:val="24"/>
          <w:szCs w:val="24"/>
        </w:rPr>
      </w:pPr>
      <w:r w:rsidRPr="003F0840">
        <w:rPr>
          <w:rFonts w:ascii="Times New Roman" w:hAnsi="Times New Roman" w:cs="Times New Roman"/>
          <w:sz w:val="24"/>
          <w:szCs w:val="24"/>
        </w:rPr>
        <w:t>Mobil: 0040-743119667</w:t>
      </w:r>
    </w:p>
    <w:p w14:paraId="097EF146" w14:textId="77777777" w:rsidR="003F0840" w:rsidRPr="003F0840" w:rsidRDefault="003F0840" w:rsidP="00AE20A7">
      <w:pPr>
        <w:pStyle w:val="ListParagraph"/>
        <w:numPr>
          <w:ilvl w:val="0"/>
          <w:numId w:val="1"/>
        </w:numPr>
        <w:rPr>
          <w:rFonts w:ascii="Times New Roman" w:hAnsi="Times New Roman" w:cs="Times New Roman"/>
          <w:sz w:val="24"/>
          <w:szCs w:val="24"/>
        </w:rPr>
      </w:pPr>
      <w:r w:rsidRPr="003F0840">
        <w:rPr>
          <w:rFonts w:ascii="Times New Roman" w:hAnsi="Times New Roman" w:cs="Times New Roman"/>
          <w:sz w:val="24"/>
          <w:szCs w:val="24"/>
        </w:rPr>
        <w:t>Fix.: 0040-357-804071</w:t>
      </w:r>
    </w:p>
    <w:p w14:paraId="65FAB549" w14:textId="77777777" w:rsidR="003F0840" w:rsidRPr="003F0840" w:rsidRDefault="003F0840" w:rsidP="00AE20A7">
      <w:pPr>
        <w:pStyle w:val="ListParagraph"/>
        <w:numPr>
          <w:ilvl w:val="0"/>
          <w:numId w:val="1"/>
        </w:numPr>
        <w:rPr>
          <w:rFonts w:ascii="Times New Roman" w:hAnsi="Times New Roman" w:cs="Times New Roman"/>
          <w:sz w:val="24"/>
          <w:szCs w:val="24"/>
        </w:rPr>
      </w:pPr>
      <w:r w:rsidRPr="003F0840">
        <w:rPr>
          <w:rFonts w:ascii="Times New Roman" w:hAnsi="Times New Roman" w:cs="Times New Roman"/>
          <w:sz w:val="24"/>
          <w:szCs w:val="24"/>
        </w:rPr>
        <w:t>Fax: 0040-357-437554</w:t>
      </w:r>
    </w:p>
    <w:p w14:paraId="5E09ADD3" w14:textId="77777777" w:rsidR="003F0840" w:rsidRPr="003F0840" w:rsidRDefault="003F0840" w:rsidP="00AE20A7">
      <w:pPr>
        <w:pStyle w:val="ListParagraph"/>
        <w:numPr>
          <w:ilvl w:val="0"/>
          <w:numId w:val="1"/>
        </w:numPr>
        <w:rPr>
          <w:rFonts w:ascii="Times New Roman" w:hAnsi="Times New Roman" w:cs="Times New Roman"/>
          <w:sz w:val="24"/>
          <w:szCs w:val="24"/>
        </w:rPr>
      </w:pPr>
      <w:r w:rsidRPr="003F0840">
        <w:rPr>
          <w:rFonts w:ascii="Times New Roman" w:hAnsi="Times New Roman" w:cs="Times New Roman"/>
          <w:sz w:val="24"/>
          <w:szCs w:val="24"/>
        </w:rPr>
        <w:t>Email: office@dromcons.ro</w:t>
      </w:r>
    </w:p>
    <w:p w14:paraId="345E5E9B" w14:textId="77777777" w:rsidR="003F0840" w:rsidRPr="003F0840" w:rsidRDefault="003F0840" w:rsidP="00AE20A7">
      <w:pPr>
        <w:pStyle w:val="ListParagraph"/>
        <w:numPr>
          <w:ilvl w:val="0"/>
          <w:numId w:val="1"/>
        </w:numPr>
        <w:rPr>
          <w:rFonts w:ascii="Times New Roman" w:hAnsi="Times New Roman" w:cs="Times New Roman"/>
          <w:sz w:val="24"/>
          <w:szCs w:val="24"/>
        </w:rPr>
      </w:pPr>
      <w:r w:rsidRPr="003F0840">
        <w:rPr>
          <w:rFonts w:ascii="Times New Roman" w:hAnsi="Times New Roman" w:cs="Times New Roman"/>
          <w:sz w:val="24"/>
          <w:szCs w:val="24"/>
        </w:rPr>
        <w:t>C.U.I.: 15624428</w:t>
      </w:r>
    </w:p>
    <w:p w14:paraId="30ED17FB" w14:textId="3B30F1AC" w:rsidR="003F0840" w:rsidRDefault="003F0840" w:rsidP="00AE20A7">
      <w:pPr>
        <w:pStyle w:val="ListParagraph"/>
        <w:numPr>
          <w:ilvl w:val="0"/>
          <w:numId w:val="1"/>
        </w:numPr>
        <w:rPr>
          <w:rFonts w:ascii="Times New Roman" w:hAnsi="Times New Roman" w:cs="Times New Roman"/>
          <w:sz w:val="24"/>
          <w:szCs w:val="24"/>
        </w:rPr>
      </w:pPr>
      <w:r w:rsidRPr="003F0840">
        <w:rPr>
          <w:rFonts w:ascii="Times New Roman" w:hAnsi="Times New Roman" w:cs="Times New Roman"/>
          <w:sz w:val="24"/>
          <w:szCs w:val="24"/>
        </w:rPr>
        <w:t>J02/912/2003</w:t>
      </w:r>
    </w:p>
    <w:p w14:paraId="5FB4168B" w14:textId="7BD55B71" w:rsidR="003F0840" w:rsidRDefault="003F0840" w:rsidP="00AE20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Sef proiect: ing. Adrian PRAHOVEANU – 0743 119 667</w:t>
      </w:r>
    </w:p>
    <w:p w14:paraId="1E347EF6" w14:textId="77777777" w:rsidR="003F0840" w:rsidRPr="009F34B8" w:rsidRDefault="003F0840" w:rsidP="003F0840">
      <w:pPr>
        <w:rPr>
          <w:rFonts w:ascii="Times New Roman" w:hAnsi="Times New Roman" w:cs="Times New Roman"/>
          <w:sz w:val="24"/>
          <w:szCs w:val="24"/>
        </w:rPr>
      </w:pPr>
    </w:p>
    <w:p w14:paraId="70514AC2" w14:textId="77777777" w:rsidR="009F34B8" w:rsidRPr="00D47549" w:rsidRDefault="009F34B8" w:rsidP="009F34B8">
      <w:pPr>
        <w:rPr>
          <w:rFonts w:ascii="Times New Roman" w:hAnsi="Times New Roman" w:cs="Times New Roman"/>
          <w:b/>
          <w:bCs/>
          <w:sz w:val="28"/>
          <w:szCs w:val="28"/>
        </w:rPr>
      </w:pPr>
      <w:r w:rsidRPr="00D47549">
        <w:rPr>
          <w:rFonts w:ascii="Times New Roman" w:hAnsi="Times New Roman" w:cs="Times New Roman"/>
          <w:b/>
          <w:bCs/>
          <w:sz w:val="28"/>
          <w:szCs w:val="28"/>
        </w:rPr>
        <w:t>III. Descrierea caracteristicilor fizice ale întregului proiect:</w:t>
      </w:r>
    </w:p>
    <w:p w14:paraId="79ADE3E4" w14:textId="627F775A" w:rsidR="009F34B8" w:rsidRPr="00D47549" w:rsidRDefault="009F34B8" w:rsidP="0027761E">
      <w:pPr>
        <w:pStyle w:val="ListParagraph"/>
        <w:numPr>
          <w:ilvl w:val="0"/>
          <w:numId w:val="2"/>
        </w:numPr>
        <w:rPr>
          <w:rFonts w:ascii="Times New Roman" w:hAnsi="Times New Roman" w:cs="Times New Roman"/>
          <w:b/>
          <w:bCs/>
          <w:sz w:val="28"/>
          <w:szCs w:val="28"/>
        </w:rPr>
      </w:pPr>
      <w:r w:rsidRPr="00D47549">
        <w:rPr>
          <w:rFonts w:ascii="Times New Roman" w:hAnsi="Times New Roman" w:cs="Times New Roman"/>
          <w:b/>
          <w:bCs/>
          <w:sz w:val="28"/>
          <w:szCs w:val="28"/>
        </w:rPr>
        <w:t>un rezumat al proiectului;</w:t>
      </w:r>
    </w:p>
    <w:p w14:paraId="73320CBA" w14:textId="1E74ACEB" w:rsidR="00C522D7" w:rsidRPr="00C522D7" w:rsidRDefault="00C522D7" w:rsidP="00C522D7">
      <w:pPr>
        <w:spacing w:after="0" w:line="360" w:lineRule="auto"/>
        <w:ind w:firstLine="706"/>
        <w:rPr>
          <w:rFonts w:ascii="Times New Roman" w:hAnsi="Times New Roman" w:cs="Times New Roman"/>
          <w:bCs/>
          <w:sz w:val="24"/>
          <w:szCs w:val="24"/>
        </w:rPr>
      </w:pPr>
      <w:r w:rsidRPr="00C522D7">
        <w:rPr>
          <w:rFonts w:ascii="Times New Roman" w:hAnsi="Times New Roman" w:cs="Times New Roman"/>
          <w:bCs/>
          <w:sz w:val="24"/>
          <w:szCs w:val="24"/>
        </w:rPr>
        <w:t>In vederea realizarii sistemului de canalizare pentru locuitorii din comuna Dezna, este necesara extinderea sistemelor existente, singura soluţie identificata in acest sens fiind urmatoarea:</w:t>
      </w:r>
    </w:p>
    <w:p w14:paraId="621F321B" w14:textId="77777777" w:rsidR="00C522D7" w:rsidRPr="00C522D7" w:rsidRDefault="00C522D7" w:rsidP="00C522D7">
      <w:pPr>
        <w:spacing w:after="0" w:line="360" w:lineRule="auto"/>
        <w:ind w:firstLine="706"/>
        <w:rPr>
          <w:rFonts w:ascii="Times New Roman" w:hAnsi="Times New Roman" w:cs="Times New Roman"/>
          <w:bCs/>
          <w:sz w:val="24"/>
          <w:szCs w:val="24"/>
        </w:rPr>
      </w:pPr>
      <w:r w:rsidRPr="00C522D7">
        <w:rPr>
          <w:rFonts w:ascii="Times New Roman" w:hAnsi="Times New Roman" w:cs="Times New Roman"/>
          <w:bCs/>
          <w:sz w:val="24"/>
          <w:szCs w:val="24"/>
        </w:rPr>
        <w:t>Extinderea reţelei de canalizare existenta in localitatea Dezna va cuprinde:</w:t>
      </w:r>
    </w:p>
    <w:p w14:paraId="61D21D6F" w14:textId="523F0411" w:rsidR="00C522D7" w:rsidRPr="00C522D7" w:rsidRDefault="00C522D7" w:rsidP="00C522D7">
      <w:pPr>
        <w:pStyle w:val="ListParagraph"/>
        <w:numPr>
          <w:ilvl w:val="0"/>
          <w:numId w:val="27"/>
        </w:numPr>
        <w:spacing w:after="0" w:line="360" w:lineRule="auto"/>
        <w:rPr>
          <w:rFonts w:ascii="Times New Roman" w:hAnsi="Times New Roman" w:cs="Times New Roman"/>
          <w:bCs/>
          <w:sz w:val="24"/>
          <w:szCs w:val="24"/>
        </w:rPr>
      </w:pPr>
      <w:r w:rsidRPr="00C522D7">
        <w:rPr>
          <w:rFonts w:ascii="Times New Roman" w:hAnsi="Times New Roman" w:cs="Times New Roman"/>
          <w:bCs/>
          <w:sz w:val="24"/>
          <w:szCs w:val="24"/>
        </w:rPr>
        <w:t>extindere colectoare menajere cu conducte PVC, SN8, Dn 250mm in lungime totala de L=1889,00m;</w:t>
      </w:r>
    </w:p>
    <w:p w14:paraId="54C00D2E" w14:textId="29F9E565" w:rsidR="00C522D7" w:rsidRPr="00C522D7" w:rsidRDefault="00C522D7" w:rsidP="00C522D7">
      <w:pPr>
        <w:pStyle w:val="ListParagraph"/>
        <w:numPr>
          <w:ilvl w:val="0"/>
          <w:numId w:val="27"/>
        </w:numPr>
        <w:spacing w:after="0" w:line="360" w:lineRule="auto"/>
        <w:rPr>
          <w:rFonts w:ascii="Times New Roman" w:hAnsi="Times New Roman" w:cs="Times New Roman"/>
          <w:bCs/>
          <w:sz w:val="24"/>
          <w:szCs w:val="24"/>
        </w:rPr>
      </w:pPr>
      <w:r w:rsidRPr="00C522D7">
        <w:rPr>
          <w:rFonts w:ascii="Times New Roman" w:hAnsi="Times New Roman" w:cs="Times New Roman"/>
          <w:bCs/>
          <w:sz w:val="24"/>
          <w:szCs w:val="24"/>
        </w:rPr>
        <w:t>cămine de canalizare din beton prefabricat carosabile Dn 1000mm - 82 bucati;</w:t>
      </w:r>
    </w:p>
    <w:p w14:paraId="66C68017" w14:textId="6CBBD8B6" w:rsidR="00C522D7" w:rsidRPr="00C522D7" w:rsidRDefault="00C522D7" w:rsidP="00C522D7">
      <w:pPr>
        <w:pStyle w:val="ListParagraph"/>
        <w:numPr>
          <w:ilvl w:val="0"/>
          <w:numId w:val="27"/>
        </w:numPr>
        <w:spacing w:after="0" w:line="360" w:lineRule="auto"/>
        <w:rPr>
          <w:rFonts w:ascii="Times New Roman" w:hAnsi="Times New Roman" w:cs="Times New Roman"/>
          <w:bCs/>
          <w:sz w:val="24"/>
          <w:szCs w:val="24"/>
        </w:rPr>
      </w:pPr>
      <w:r w:rsidRPr="00C522D7">
        <w:rPr>
          <w:rFonts w:ascii="Times New Roman" w:hAnsi="Times New Roman" w:cs="Times New Roman"/>
          <w:bCs/>
          <w:sz w:val="24"/>
          <w:szCs w:val="24"/>
        </w:rPr>
        <w:t>racorduri menajre cu conducte PVC, Dn 125mm in numat total de 102 bucati;</w:t>
      </w:r>
    </w:p>
    <w:p w14:paraId="682CDF26" w14:textId="4CAFD153" w:rsidR="00C522D7" w:rsidRPr="00C522D7" w:rsidRDefault="00C522D7" w:rsidP="00C522D7">
      <w:pPr>
        <w:pStyle w:val="ListParagraph"/>
        <w:numPr>
          <w:ilvl w:val="0"/>
          <w:numId w:val="27"/>
        </w:numPr>
        <w:spacing w:after="0" w:line="360" w:lineRule="auto"/>
        <w:rPr>
          <w:rFonts w:ascii="Times New Roman" w:hAnsi="Times New Roman" w:cs="Times New Roman"/>
          <w:bCs/>
          <w:sz w:val="24"/>
          <w:szCs w:val="24"/>
        </w:rPr>
      </w:pPr>
      <w:r w:rsidRPr="00C522D7">
        <w:rPr>
          <w:rFonts w:ascii="Times New Roman" w:hAnsi="Times New Roman" w:cs="Times New Roman"/>
          <w:bCs/>
          <w:sz w:val="24"/>
          <w:szCs w:val="24"/>
        </w:rPr>
        <w:lastRenderedPageBreak/>
        <w:t>statie pompare ape uzate menajere SPM1, Q=23.00 mc/h , H=7.64 mCA;</w:t>
      </w:r>
    </w:p>
    <w:p w14:paraId="1C79AB1E" w14:textId="718003C8" w:rsidR="00C522D7" w:rsidRPr="00C522D7" w:rsidRDefault="00C522D7" w:rsidP="00C522D7">
      <w:pPr>
        <w:pStyle w:val="ListParagraph"/>
        <w:numPr>
          <w:ilvl w:val="0"/>
          <w:numId w:val="27"/>
        </w:numPr>
        <w:spacing w:after="0" w:line="360" w:lineRule="auto"/>
        <w:rPr>
          <w:rFonts w:ascii="Times New Roman" w:hAnsi="Times New Roman" w:cs="Times New Roman"/>
          <w:bCs/>
          <w:sz w:val="24"/>
          <w:szCs w:val="24"/>
        </w:rPr>
      </w:pPr>
      <w:r w:rsidRPr="00C522D7">
        <w:rPr>
          <w:rFonts w:ascii="Times New Roman" w:hAnsi="Times New Roman" w:cs="Times New Roman"/>
          <w:bCs/>
          <w:sz w:val="24"/>
          <w:szCs w:val="24"/>
        </w:rPr>
        <w:t>conducta de refulare ape uzate menajere SPM1, PE-ID, PE100, PN6, De=110mm , L=17,00 ml;</w:t>
      </w:r>
    </w:p>
    <w:p w14:paraId="02A67079" w14:textId="72988C1B" w:rsidR="00C522D7" w:rsidRPr="00C522D7" w:rsidRDefault="00C522D7" w:rsidP="00C522D7">
      <w:pPr>
        <w:pStyle w:val="ListParagraph"/>
        <w:numPr>
          <w:ilvl w:val="0"/>
          <w:numId w:val="27"/>
        </w:numPr>
        <w:spacing w:after="0" w:line="360" w:lineRule="auto"/>
        <w:rPr>
          <w:rFonts w:ascii="Times New Roman" w:hAnsi="Times New Roman" w:cs="Times New Roman"/>
          <w:bCs/>
          <w:sz w:val="24"/>
          <w:szCs w:val="24"/>
        </w:rPr>
      </w:pPr>
      <w:r w:rsidRPr="00C522D7">
        <w:rPr>
          <w:rFonts w:ascii="Times New Roman" w:hAnsi="Times New Roman" w:cs="Times New Roman"/>
          <w:bCs/>
          <w:sz w:val="24"/>
          <w:szCs w:val="24"/>
        </w:rPr>
        <w:t>dezafectare statie de pompare ape uzate menejere existente -1 buc.</w:t>
      </w:r>
    </w:p>
    <w:p w14:paraId="0F43F9E1" w14:textId="77777777" w:rsidR="00C522D7" w:rsidRPr="00C522D7" w:rsidRDefault="00C522D7" w:rsidP="00C522D7">
      <w:pPr>
        <w:spacing w:after="0" w:line="360" w:lineRule="auto"/>
        <w:ind w:firstLine="706"/>
        <w:rPr>
          <w:rFonts w:ascii="Times New Roman" w:hAnsi="Times New Roman" w:cs="Times New Roman"/>
          <w:bCs/>
          <w:sz w:val="24"/>
          <w:szCs w:val="24"/>
        </w:rPr>
      </w:pPr>
      <w:r w:rsidRPr="00C522D7">
        <w:rPr>
          <w:rFonts w:ascii="Times New Roman" w:hAnsi="Times New Roman" w:cs="Times New Roman"/>
          <w:bCs/>
          <w:sz w:val="24"/>
          <w:szCs w:val="24"/>
        </w:rPr>
        <w:t>Canalizarea menajera propusa va functiona in sistem separativ, apele provenite din precipitatii fiind colectate prin rigole stradale si evacuate in canalele existente din zona.</w:t>
      </w:r>
    </w:p>
    <w:p w14:paraId="3DD5EDA0" w14:textId="77777777" w:rsidR="00C522D7" w:rsidRPr="00C522D7" w:rsidRDefault="00C522D7" w:rsidP="00C522D7">
      <w:pPr>
        <w:spacing w:after="0" w:line="360" w:lineRule="auto"/>
        <w:ind w:firstLine="706"/>
        <w:rPr>
          <w:rFonts w:ascii="Times New Roman" w:hAnsi="Times New Roman" w:cs="Times New Roman"/>
          <w:bCs/>
          <w:sz w:val="24"/>
          <w:szCs w:val="24"/>
        </w:rPr>
      </w:pPr>
      <w:r w:rsidRPr="00C522D7">
        <w:rPr>
          <w:rFonts w:ascii="Times New Roman" w:hAnsi="Times New Roman" w:cs="Times New Roman"/>
          <w:bCs/>
          <w:sz w:val="24"/>
          <w:szCs w:val="24"/>
        </w:rPr>
        <w:t>In acest sens se propune realizarea unui sistem de canalizare menajera constand din colectoare menajere care funcfioneaza gravitaţional, din tuburi de PVC prevăzute cu cămine de prefabricat.</w:t>
      </w:r>
    </w:p>
    <w:p w14:paraId="5309F881" w14:textId="77777777" w:rsidR="00C522D7" w:rsidRPr="00C522D7" w:rsidRDefault="00C522D7" w:rsidP="00C522D7">
      <w:pPr>
        <w:spacing w:after="0" w:line="360" w:lineRule="auto"/>
        <w:ind w:firstLine="706"/>
        <w:rPr>
          <w:rFonts w:ascii="Times New Roman" w:hAnsi="Times New Roman" w:cs="Times New Roman"/>
          <w:bCs/>
          <w:sz w:val="24"/>
          <w:szCs w:val="24"/>
        </w:rPr>
      </w:pPr>
      <w:r w:rsidRPr="00C522D7">
        <w:rPr>
          <w:rFonts w:ascii="Times New Roman" w:hAnsi="Times New Roman" w:cs="Times New Roman"/>
          <w:bCs/>
          <w:sz w:val="24"/>
          <w:szCs w:val="24"/>
        </w:rPr>
        <w:t>Colectoarele menajere se vor executa din tuburi de PVC.SN4, Dn=250mm montate subteran in santuri sapate  intre doua staturi de protectie de nisip de grosime 15-20cm. Latimea santurilor se va alege in functie de  diametrul tuburilor care se pozeaza fiind de 1,10 m latime in acest caz.</w:t>
      </w:r>
    </w:p>
    <w:p w14:paraId="408F3D7D" w14:textId="77777777" w:rsidR="00C522D7" w:rsidRPr="00C522D7" w:rsidRDefault="00C522D7" w:rsidP="00C522D7">
      <w:pPr>
        <w:spacing w:after="0" w:line="360" w:lineRule="auto"/>
        <w:ind w:firstLine="706"/>
        <w:rPr>
          <w:rFonts w:ascii="Times New Roman" w:hAnsi="Times New Roman" w:cs="Times New Roman"/>
          <w:bCs/>
          <w:sz w:val="24"/>
          <w:szCs w:val="24"/>
        </w:rPr>
      </w:pPr>
      <w:r w:rsidRPr="00C522D7">
        <w:rPr>
          <w:rFonts w:ascii="Times New Roman" w:hAnsi="Times New Roman" w:cs="Times New Roman"/>
          <w:bCs/>
          <w:sz w:val="24"/>
          <w:szCs w:val="24"/>
        </w:rPr>
        <w:t>Apele uzate introduse in colectoarele menajere propuse vor respecta gradul de incarcare cu poluanţi conform NTPA 002-2005.</w:t>
      </w:r>
    </w:p>
    <w:p w14:paraId="5236A8F8" w14:textId="77777777" w:rsidR="00C522D7" w:rsidRPr="00C522D7" w:rsidRDefault="00C522D7" w:rsidP="00C522D7">
      <w:pPr>
        <w:spacing w:after="0" w:line="360" w:lineRule="auto"/>
        <w:ind w:firstLine="706"/>
        <w:rPr>
          <w:rFonts w:ascii="Times New Roman" w:hAnsi="Times New Roman" w:cs="Times New Roman"/>
          <w:bCs/>
          <w:sz w:val="24"/>
          <w:szCs w:val="24"/>
        </w:rPr>
      </w:pPr>
      <w:r w:rsidRPr="00C522D7">
        <w:rPr>
          <w:rFonts w:ascii="Times New Roman" w:hAnsi="Times New Roman" w:cs="Times New Roman"/>
          <w:bCs/>
          <w:sz w:val="24"/>
          <w:szCs w:val="24"/>
        </w:rPr>
        <w:t>La distante de maxim 60m se vor monta căminele de vizitare si control din beton armat prevăzute cu capace carosabile conform STAS 2308.</w:t>
      </w:r>
    </w:p>
    <w:p w14:paraId="15FD13A7" w14:textId="77777777" w:rsidR="00C522D7" w:rsidRPr="00C522D7" w:rsidRDefault="00C522D7" w:rsidP="00C522D7">
      <w:pPr>
        <w:spacing w:after="0" w:line="360" w:lineRule="auto"/>
        <w:ind w:firstLine="706"/>
        <w:rPr>
          <w:rFonts w:ascii="Times New Roman" w:hAnsi="Times New Roman" w:cs="Times New Roman"/>
          <w:bCs/>
          <w:sz w:val="24"/>
          <w:szCs w:val="24"/>
        </w:rPr>
      </w:pPr>
      <w:r w:rsidRPr="00C522D7">
        <w:rPr>
          <w:rFonts w:ascii="Times New Roman" w:hAnsi="Times New Roman" w:cs="Times New Roman"/>
          <w:bCs/>
          <w:sz w:val="24"/>
          <w:szCs w:val="24"/>
        </w:rPr>
        <w:t>Montarea colectoarelor menajere va respecta distantele minim admise fata de reţelele edilitare si clădirile existente conform NP 128/2-2013 - cap. 3 respectiv SR 8591 - 1997.</w:t>
      </w:r>
    </w:p>
    <w:p w14:paraId="28E7B42D" w14:textId="77777777" w:rsidR="00C522D7" w:rsidRPr="00C522D7" w:rsidRDefault="00C522D7" w:rsidP="00C522D7">
      <w:pPr>
        <w:spacing w:after="0" w:line="360" w:lineRule="auto"/>
        <w:ind w:firstLine="706"/>
        <w:rPr>
          <w:rFonts w:ascii="Times New Roman" w:hAnsi="Times New Roman" w:cs="Times New Roman"/>
          <w:bCs/>
          <w:sz w:val="24"/>
          <w:szCs w:val="24"/>
        </w:rPr>
      </w:pPr>
      <w:r w:rsidRPr="00C522D7">
        <w:rPr>
          <w:rFonts w:ascii="Times New Roman" w:hAnsi="Times New Roman" w:cs="Times New Roman"/>
          <w:bCs/>
          <w:sz w:val="24"/>
          <w:szCs w:val="24"/>
        </w:rPr>
        <w:t>Lungimea totala a canalizarii menajere propusa (proiectata) prin prezentul project va fi de 1889,00 ml.</w:t>
      </w:r>
    </w:p>
    <w:p w14:paraId="5BF7F943" w14:textId="54BB2EA7" w:rsidR="00C522D7" w:rsidRPr="00C522D7" w:rsidRDefault="00C522D7" w:rsidP="00C522D7">
      <w:pPr>
        <w:spacing w:after="0" w:line="360" w:lineRule="auto"/>
        <w:ind w:firstLine="706"/>
        <w:rPr>
          <w:rFonts w:ascii="Times New Roman" w:hAnsi="Times New Roman" w:cs="Times New Roman"/>
          <w:bCs/>
          <w:sz w:val="24"/>
          <w:szCs w:val="24"/>
        </w:rPr>
      </w:pPr>
      <w:r w:rsidRPr="00C522D7">
        <w:rPr>
          <w:rFonts w:ascii="Times New Roman" w:hAnsi="Times New Roman" w:cs="Times New Roman"/>
          <w:bCs/>
          <w:sz w:val="24"/>
          <w:szCs w:val="24"/>
        </w:rPr>
        <w:t xml:space="preserve">Apele uzate menajere care vor fi colectate de pe zona studiata vor fi evacuate Tn canalizarea menajera existenta actualmente Tn localitate. Apele uzate menajere colectate de pe vatra localitatii Dezna sunt evacuate in final in statia de epurare Dezna care este situate in patrea vestica a localitatii, pe partea stanga a drumului judeţean DJ 792B (Buhani-Dezna) si care este de capacitate 1500 LE, Qu zi max =250 mc/zi.Apele epurare sunt evacuate in </w:t>
      </w:r>
      <w:r w:rsidR="000C5D39">
        <w:rPr>
          <w:rFonts w:ascii="Times New Roman" w:hAnsi="Times New Roman" w:cs="Times New Roman"/>
          <w:bCs/>
          <w:sz w:val="24"/>
          <w:szCs w:val="24"/>
        </w:rPr>
        <w:t>Valea Dezna</w:t>
      </w:r>
      <w:r w:rsidRPr="00C522D7">
        <w:rPr>
          <w:rFonts w:ascii="Times New Roman" w:hAnsi="Times New Roman" w:cs="Times New Roman"/>
          <w:bCs/>
          <w:sz w:val="24"/>
          <w:szCs w:val="24"/>
        </w:rPr>
        <w:t>, mal stâng , care mărgineşte localitatea in partea de nord.</w:t>
      </w:r>
    </w:p>
    <w:p w14:paraId="53227427" w14:textId="77777777" w:rsidR="00C522D7" w:rsidRPr="00C522D7" w:rsidRDefault="00C522D7" w:rsidP="00C522D7">
      <w:pPr>
        <w:spacing w:after="0" w:line="360" w:lineRule="auto"/>
        <w:ind w:firstLine="706"/>
        <w:rPr>
          <w:rFonts w:ascii="Times New Roman" w:hAnsi="Times New Roman" w:cs="Times New Roman"/>
          <w:bCs/>
          <w:sz w:val="24"/>
          <w:szCs w:val="24"/>
        </w:rPr>
      </w:pPr>
      <w:r w:rsidRPr="00C522D7">
        <w:rPr>
          <w:rFonts w:ascii="Times New Roman" w:hAnsi="Times New Roman" w:cs="Times New Roman"/>
          <w:bCs/>
          <w:sz w:val="24"/>
          <w:szCs w:val="24"/>
        </w:rPr>
        <w:t>Racordurile menajere propuse se vor realiza pentru fiecare parcela Tn patre, acestea urmând a fi racordate la căminele de canalizare stradale propuse.</w:t>
      </w:r>
    </w:p>
    <w:p w14:paraId="6BCEDCD3" w14:textId="77777777" w:rsidR="00C522D7" w:rsidRPr="00C522D7" w:rsidRDefault="00C522D7" w:rsidP="00C522D7">
      <w:pPr>
        <w:spacing w:after="0" w:line="360" w:lineRule="auto"/>
        <w:ind w:firstLine="706"/>
        <w:rPr>
          <w:rFonts w:ascii="Times New Roman" w:hAnsi="Times New Roman" w:cs="Times New Roman"/>
          <w:bCs/>
          <w:sz w:val="24"/>
          <w:szCs w:val="24"/>
        </w:rPr>
      </w:pPr>
      <w:r w:rsidRPr="00C522D7">
        <w:rPr>
          <w:rFonts w:ascii="Times New Roman" w:hAnsi="Times New Roman" w:cs="Times New Roman"/>
          <w:bCs/>
          <w:sz w:val="24"/>
          <w:szCs w:val="24"/>
        </w:rPr>
        <w:t>Racordurile menajere propuse se vor realiza in urmatoare varinta constructive: conducta de racord din PVC, SN 4, Dn 125mm;</w:t>
      </w:r>
    </w:p>
    <w:p w14:paraId="79FA70A0" w14:textId="77777777" w:rsidR="00C522D7" w:rsidRPr="00C522D7" w:rsidRDefault="00C522D7" w:rsidP="00C522D7">
      <w:pPr>
        <w:spacing w:after="0" w:line="360" w:lineRule="auto"/>
        <w:ind w:firstLine="706"/>
        <w:rPr>
          <w:rFonts w:ascii="Times New Roman" w:hAnsi="Times New Roman" w:cs="Times New Roman"/>
          <w:bCs/>
          <w:sz w:val="24"/>
          <w:szCs w:val="24"/>
        </w:rPr>
      </w:pPr>
      <w:r w:rsidRPr="00C522D7">
        <w:rPr>
          <w:rFonts w:ascii="Times New Roman" w:hAnsi="Times New Roman" w:cs="Times New Roman"/>
          <w:bCs/>
          <w:sz w:val="24"/>
          <w:szCs w:val="24"/>
        </w:rPr>
        <w:lastRenderedPageBreak/>
        <w:t>Cămin de racord circular din beton prefabricat Dn 800mm, necarosabil, amplasat stradal la limita de proprietate.</w:t>
      </w:r>
    </w:p>
    <w:p w14:paraId="17BFB292" w14:textId="77777777" w:rsidR="00C522D7" w:rsidRPr="00C522D7" w:rsidRDefault="00C522D7" w:rsidP="00C522D7">
      <w:pPr>
        <w:spacing w:after="0" w:line="360" w:lineRule="auto"/>
        <w:ind w:firstLine="706"/>
        <w:rPr>
          <w:rFonts w:ascii="Times New Roman" w:hAnsi="Times New Roman" w:cs="Times New Roman"/>
          <w:bCs/>
          <w:sz w:val="24"/>
          <w:szCs w:val="24"/>
        </w:rPr>
      </w:pPr>
      <w:r w:rsidRPr="00C522D7">
        <w:rPr>
          <w:rFonts w:ascii="Times New Roman" w:hAnsi="Times New Roman" w:cs="Times New Roman"/>
          <w:bCs/>
          <w:sz w:val="24"/>
          <w:szCs w:val="24"/>
        </w:rPr>
        <w:t>Stapa de pompare SMP1 din localitatea Dezna propusa, va fi de tip cuva din beton armat de forma circular prefabricate cu diametru interior Di=2,00m, echipate cu electropompe submersibile (1S+1R), instala|ii de ventilate, instalapi electrice de forte si iluminat conform NP 133/1-2013 . Statia de pompare va fi dotata cu un gratar plan manual pentru a prevenii distrugerea instalaţiilor de pompare.</w:t>
      </w:r>
    </w:p>
    <w:p w14:paraId="30325C0A" w14:textId="77777777" w:rsidR="00C522D7" w:rsidRPr="00C522D7" w:rsidRDefault="00C522D7" w:rsidP="00C522D7">
      <w:pPr>
        <w:spacing w:after="0" w:line="360" w:lineRule="auto"/>
        <w:ind w:firstLine="706"/>
        <w:rPr>
          <w:rFonts w:ascii="Times New Roman" w:hAnsi="Times New Roman" w:cs="Times New Roman"/>
          <w:bCs/>
          <w:sz w:val="24"/>
          <w:szCs w:val="24"/>
        </w:rPr>
      </w:pPr>
      <w:r w:rsidRPr="00C522D7">
        <w:rPr>
          <w:rFonts w:ascii="Times New Roman" w:hAnsi="Times New Roman" w:cs="Times New Roman"/>
          <w:bCs/>
          <w:sz w:val="24"/>
          <w:szCs w:val="24"/>
        </w:rPr>
        <w:t>Conducta de refulare se va realiza din polietilene de inalte densitate PE-ID,PE100,PN6, De=110 mm avand o lungime de L=17,00 ml, PE-ID,PE100,PN6, De=110 mm si se va cupla la conducta de refulare existente de la vechea statia de pompare ape menajare existente conform planului de situatie anexat.</w:t>
      </w:r>
    </w:p>
    <w:p w14:paraId="77153BD8" w14:textId="1701ACAC" w:rsidR="00DC004C" w:rsidRDefault="00C522D7" w:rsidP="00C522D7">
      <w:pPr>
        <w:spacing w:after="0" w:line="360" w:lineRule="auto"/>
        <w:ind w:firstLine="706"/>
        <w:rPr>
          <w:rFonts w:ascii="Times New Roman" w:hAnsi="Times New Roman" w:cs="Times New Roman"/>
          <w:bCs/>
          <w:sz w:val="24"/>
          <w:szCs w:val="24"/>
        </w:rPr>
      </w:pPr>
      <w:r w:rsidRPr="00C522D7">
        <w:rPr>
          <w:rFonts w:ascii="Times New Roman" w:hAnsi="Times New Roman" w:cs="Times New Roman"/>
          <w:bCs/>
          <w:sz w:val="24"/>
          <w:szCs w:val="24"/>
        </w:rPr>
        <w:t>Statia de pompare existenta in localitatea Dezna va fi dezafectata, deoarece atat instalaţiile de pompare cat si constructia statiei sunt mult subdimensionate, acestea neputand prelua in bune conditii extinderea propusa in zona respectiva.</w:t>
      </w:r>
    </w:p>
    <w:p w14:paraId="7E021B38" w14:textId="77777777" w:rsidR="006775E2" w:rsidRDefault="006775E2" w:rsidP="00C522D7">
      <w:pPr>
        <w:spacing w:after="0" w:line="360" w:lineRule="auto"/>
        <w:ind w:firstLine="706"/>
        <w:rPr>
          <w:rFonts w:ascii="Times New Roman" w:hAnsi="Times New Roman" w:cs="Times New Roman"/>
          <w:bCs/>
          <w:sz w:val="24"/>
          <w:szCs w:val="24"/>
        </w:rPr>
      </w:pPr>
    </w:p>
    <w:p w14:paraId="7F8E5D99" w14:textId="77777777" w:rsidR="006775E2" w:rsidRPr="006775E2" w:rsidRDefault="006775E2" w:rsidP="006775E2">
      <w:pPr>
        <w:spacing w:after="0" w:line="360" w:lineRule="auto"/>
        <w:ind w:firstLine="708"/>
        <w:jc w:val="both"/>
        <w:rPr>
          <w:rFonts w:ascii="Times New Roman" w:hAnsi="Times New Roman" w:cs="Times New Roman"/>
          <w:b/>
          <w:bCs/>
          <w:i/>
          <w:iCs/>
          <w:kern w:val="2"/>
          <w:sz w:val="24"/>
          <w:szCs w:val="24"/>
          <w14:ligatures w14:val="standardContextual"/>
        </w:rPr>
      </w:pPr>
      <w:r w:rsidRPr="006775E2">
        <w:rPr>
          <w:rFonts w:ascii="Times New Roman" w:hAnsi="Times New Roman" w:cs="Times New Roman"/>
          <w:b/>
          <w:bCs/>
          <w:i/>
          <w:iCs/>
          <w:kern w:val="2"/>
          <w:sz w:val="24"/>
          <w:szCs w:val="24"/>
          <w14:ligatures w14:val="standardContextual"/>
        </w:rPr>
        <w:t>Cămine de vizitare</w:t>
      </w:r>
    </w:p>
    <w:p w14:paraId="13A9BFEE"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Căminele de vizitare sunt proiectate pentru instalarea subterana in reţelele de canalizare, cu scopul curăţirii si controlului acestora, amplasandu-se de regula in puncte unde este posibila o infundare a reţelei prin aglomerarea substanţelor din apele reziduale si in punctele de schimbare de diametru din reţea; la intersectia a doua sau mai multe conducte, la schimbare de directive si de panta.</w:t>
      </w:r>
    </w:p>
    <w:p w14:paraId="7234BEFC"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p>
    <w:p w14:paraId="6C8FCC38" w14:textId="77777777" w:rsidR="006775E2" w:rsidRPr="006775E2" w:rsidRDefault="006775E2" w:rsidP="006775E2">
      <w:pPr>
        <w:spacing w:after="0" w:line="360" w:lineRule="auto"/>
        <w:ind w:firstLine="708"/>
        <w:jc w:val="both"/>
        <w:rPr>
          <w:rFonts w:ascii="Times New Roman" w:hAnsi="Times New Roman" w:cs="Times New Roman"/>
          <w:b/>
          <w:bCs/>
          <w:i/>
          <w:iCs/>
          <w:kern w:val="2"/>
          <w:sz w:val="24"/>
          <w:szCs w:val="24"/>
          <w14:ligatures w14:val="standardContextual"/>
        </w:rPr>
      </w:pPr>
      <w:r w:rsidRPr="006775E2">
        <w:rPr>
          <w:rFonts w:ascii="Times New Roman" w:hAnsi="Times New Roman" w:cs="Times New Roman"/>
          <w:b/>
          <w:bCs/>
          <w:i/>
          <w:iCs/>
          <w:kern w:val="2"/>
          <w:sz w:val="24"/>
          <w:szCs w:val="24"/>
          <w14:ligatures w14:val="standardContextual"/>
        </w:rPr>
        <w:t>Cămine de spalare</w:t>
      </w:r>
    </w:p>
    <w:p w14:paraId="639A7827"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Cămine de spalare sunt cămine dispuse pentru spalarea reţelelor de tip divizor pentru diametre mici.</w:t>
      </w:r>
    </w:p>
    <w:p w14:paraId="38005B17"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Căminele de spalare sunt asemanatoare cu cele de vizitare si au prevăzute sisteme de retentie a apei in cămin sau in conductele si căminele amonte de cămin. Aceste sisteme permit retentia apei pana la umplerea căminului sau tronsonului de canalizare amonte iar prin deschiderea brusca a sistemului de retentie se creaza un debit de apa in aval care permite curatarea si antrenarea depunerilor de pe conductele de canalizare. Uzual, sistemele de reţinere sunt realizate cu clapete de reţinere de fonta, actionate de un lant, de la suprafaţa terenului.</w:t>
      </w:r>
    </w:p>
    <w:p w14:paraId="00B362EB"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lastRenderedPageBreak/>
        <w:t>Căminele de canalizare vor fi de tip prefabricat din tuburi de beton. Acestea vor avea diametrul 0=1.000 mm şi înălţimea variabilă, în funcţie de adâncimea de pozare a conductelor si vor fi prevăzute cu placă din beton armat cu dimensiunile 1.200 x 1.200 mm şi cu capac carosabil.</w:t>
      </w:r>
    </w:p>
    <w:p w14:paraId="7CE67183"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Căminele vor fi prevăzute cu gura de acces inchisa cu un capac metalic de EN 124/1996, montat pe o rama incastrata in beton, iar in interior vor fi fixate de peretele lateral,  trepte metalice.</w:t>
      </w:r>
    </w:p>
    <w:p w14:paraId="2F9DABDF"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Partea superioară a capacului va fi montată la nivelul terenului, iar cadrul capacului va fi inclus in partea superioara a caminului.</w:t>
      </w:r>
    </w:p>
    <w:p w14:paraId="4ED76400"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p>
    <w:p w14:paraId="3824339C" w14:textId="77777777" w:rsidR="006775E2" w:rsidRPr="006775E2" w:rsidRDefault="006775E2" w:rsidP="006775E2">
      <w:pPr>
        <w:spacing w:after="0" w:line="360" w:lineRule="auto"/>
        <w:ind w:firstLine="708"/>
        <w:jc w:val="both"/>
        <w:rPr>
          <w:rFonts w:ascii="Times New Roman" w:hAnsi="Times New Roman" w:cs="Times New Roman"/>
          <w:b/>
          <w:bCs/>
          <w:i/>
          <w:iCs/>
          <w:kern w:val="2"/>
          <w:sz w:val="24"/>
          <w:szCs w:val="24"/>
          <w14:ligatures w14:val="standardContextual"/>
        </w:rPr>
      </w:pPr>
      <w:r w:rsidRPr="006775E2">
        <w:rPr>
          <w:rFonts w:ascii="Times New Roman" w:hAnsi="Times New Roman" w:cs="Times New Roman"/>
          <w:b/>
          <w:bCs/>
          <w:i/>
          <w:iCs/>
          <w:kern w:val="2"/>
          <w:sz w:val="24"/>
          <w:szCs w:val="24"/>
          <w14:ligatures w14:val="standardContextual"/>
        </w:rPr>
        <w:t>Cămine de racord</w:t>
      </w:r>
    </w:p>
    <w:p w14:paraId="5FDCB8D1"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Prin prezenta investitie se vor realiza 102 cămine de racord.</w:t>
      </w:r>
    </w:p>
    <w:p w14:paraId="31AB1F44"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Căminele de racord vor fi de tip prefabricat, din beton, vor fi prevăzute cu capace inglobate in placa de beton si vor avea urmatoarele caracteristici constructive: diametrul interior de 800 mm, racorduri - o intrare si o ieşire avand Dn 125 mm. racorduri - doua intrări si o ieşire avand Dn 125 mm.</w:t>
      </w:r>
    </w:p>
    <w:p w14:paraId="0CDB386A"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Căminele vor fi amplasate in domeniu public, pe trotuar sau intre spaţiul carosabil si limita de proprietate. Amplasarea căminelor se va realiza pe un pat de pozare din nisip avand grosimea conform condiţiilor de montaj specificata in fisa tehnica a echipamentului, iar umplutura din jurul căminelor va avea un grad de compactare de minim 95%.</w:t>
      </w:r>
    </w:p>
    <w:p w14:paraId="511003A3"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Numărul si poziţia finala a racordurilor vor fi stabilite de comun acord cu proprietarii si reprezentaţii Beneficiarului.</w:t>
      </w:r>
    </w:p>
    <w:p w14:paraId="6E6868D7"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p>
    <w:tbl>
      <w:tblPr>
        <w:tblW w:w="0" w:type="auto"/>
        <w:tblInd w:w="1838" w:type="dxa"/>
        <w:tblLayout w:type="fixed"/>
        <w:tblCellMar>
          <w:left w:w="0" w:type="dxa"/>
          <w:right w:w="0" w:type="dxa"/>
        </w:tblCellMar>
        <w:tblLook w:val="0000" w:firstRow="0" w:lastRow="0" w:firstColumn="0" w:lastColumn="0" w:noHBand="0" w:noVBand="0"/>
      </w:tblPr>
      <w:tblGrid>
        <w:gridCol w:w="734"/>
        <w:gridCol w:w="3120"/>
        <w:gridCol w:w="1517"/>
      </w:tblGrid>
      <w:tr w:rsidR="006775E2" w:rsidRPr="006775E2" w14:paraId="74AF92E5" w14:textId="77777777" w:rsidTr="0008690E">
        <w:trPr>
          <w:trHeight w:val="658"/>
        </w:trPr>
        <w:tc>
          <w:tcPr>
            <w:tcW w:w="734" w:type="dxa"/>
            <w:tcBorders>
              <w:top w:val="single" w:sz="4" w:space="0" w:color="auto"/>
              <w:left w:val="single" w:sz="4" w:space="0" w:color="auto"/>
              <w:bottom w:val="single" w:sz="4" w:space="0" w:color="auto"/>
              <w:right w:val="single" w:sz="4" w:space="0" w:color="auto"/>
            </w:tcBorders>
            <w:shd w:val="clear" w:color="auto" w:fill="FFFFFF"/>
          </w:tcPr>
          <w:p w14:paraId="368AFE23" w14:textId="77777777" w:rsidR="006775E2" w:rsidRPr="006775E2" w:rsidRDefault="006775E2" w:rsidP="006775E2">
            <w:pPr>
              <w:spacing w:after="60" w:line="240" w:lineRule="auto"/>
              <w:ind w:left="280"/>
              <w:rPr>
                <w:rFonts w:ascii="Arial Narrow" w:eastAsia="Arial Unicode MS" w:hAnsi="Arial Narrow" w:cs="Arial Narrow"/>
                <w:b/>
                <w:bCs/>
                <w:lang w:eastAsia="ro-RO"/>
              </w:rPr>
            </w:pPr>
            <w:r w:rsidRPr="006775E2">
              <w:rPr>
                <w:rFonts w:ascii="Arial Narrow" w:eastAsia="Arial Unicode MS" w:hAnsi="Arial Narrow" w:cs="Arial Narrow"/>
                <w:b/>
                <w:bCs/>
                <w:lang w:eastAsia="ro-RO"/>
              </w:rPr>
              <w:t>Nr.</w:t>
            </w:r>
          </w:p>
          <w:p w14:paraId="0D444C46" w14:textId="77777777" w:rsidR="006775E2" w:rsidRPr="006775E2" w:rsidRDefault="006775E2" w:rsidP="006775E2">
            <w:pPr>
              <w:spacing w:before="60" w:after="0" w:line="240" w:lineRule="auto"/>
              <w:ind w:left="280"/>
              <w:rPr>
                <w:rFonts w:ascii="Arial Narrow" w:eastAsia="Arial Unicode MS" w:hAnsi="Arial Narrow" w:cs="Arial Narrow"/>
                <w:b/>
                <w:bCs/>
                <w:lang w:eastAsia="ro-RO"/>
              </w:rPr>
            </w:pPr>
            <w:r w:rsidRPr="006775E2">
              <w:rPr>
                <w:rFonts w:ascii="Arial Narrow" w:eastAsia="Arial Unicode MS" w:hAnsi="Arial Narrow" w:cs="Arial Narrow"/>
                <w:b/>
                <w:bCs/>
                <w:lang w:eastAsia="ro-RO"/>
              </w:rPr>
              <w:t>crt.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102EDED1" w14:textId="77777777" w:rsidR="006775E2" w:rsidRPr="006775E2" w:rsidRDefault="006775E2" w:rsidP="006775E2">
            <w:pPr>
              <w:spacing w:after="0" w:line="240" w:lineRule="auto"/>
              <w:ind w:left="180"/>
              <w:rPr>
                <w:rFonts w:ascii="Arial Narrow" w:eastAsia="Arial Unicode MS" w:hAnsi="Arial Narrow" w:cs="Arial Narrow"/>
                <w:b/>
                <w:bCs/>
                <w:lang w:eastAsia="ro-RO"/>
              </w:rPr>
            </w:pPr>
            <w:r w:rsidRPr="006775E2">
              <w:rPr>
                <w:rFonts w:ascii="Arial Narrow" w:eastAsia="Arial Unicode MS" w:hAnsi="Arial Narrow" w:cs="Arial Narrow"/>
                <w:b/>
                <w:bCs/>
                <w:lang w:eastAsia="ro-RO"/>
              </w:rPr>
              <w:t>Caracteristici conducta activa</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7126B30B" w14:textId="77777777" w:rsidR="006775E2" w:rsidRPr="006775E2" w:rsidRDefault="006775E2" w:rsidP="006775E2">
            <w:pPr>
              <w:spacing w:after="0" w:line="240" w:lineRule="auto"/>
              <w:ind w:left="400"/>
              <w:rPr>
                <w:rFonts w:ascii="Arial Narrow" w:eastAsia="Arial Unicode MS" w:hAnsi="Arial Narrow" w:cs="Arial Narrow"/>
                <w:b/>
                <w:bCs/>
                <w:lang w:eastAsia="ro-RO"/>
              </w:rPr>
            </w:pPr>
            <w:r w:rsidRPr="006775E2">
              <w:rPr>
                <w:rFonts w:ascii="Arial Narrow" w:eastAsia="Arial Unicode MS" w:hAnsi="Arial Narrow" w:cs="Arial Narrow"/>
                <w:b/>
                <w:bCs/>
                <w:lang w:eastAsia="ro-RO"/>
              </w:rPr>
              <w:t>lungime</w:t>
            </w:r>
          </w:p>
        </w:tc>
      </w:tr>
      <w:tr w:rsidR="006775E2" w:rsidRPr="006775E2" w14:paraId="720F59B4" w14:textId="77777777" w:rsidTr="0008690E">
        <w:trPr>
          <w:trHeight w:val="298"/>
        </w:trPr>
        <w:tc>
          <w:tcPr>
            <w:tcW w:w="734" w:type="dxa"/>
            <w:tcBorders>
              <w:top w:val="single" w:sz="4" w:space="0" w:color="auto"/>
              <w:left w:val="single" w:sz="4" w:space="0" w:color="auto"/>
              <w:bottom w:val="single" w:sz="4" w:space="0" w:color="auto"/>
              <w:right w:val="single" w:sz="4" w:space="0" w:color="auto"/>
            </w:tcBorders>
            <w:shd w:val="clear" w:color="auto" w:fill="FFFFFF"/>
          </w:tcPr>
          <w:p w14:paraId="0EA35C99" w14:textId="77777777" w:rsidR="006775E2" w:rsidRPr="006775E2" w:rsidRDefault="006775E2" w:rsidP="006775E2">
            <w:pPr>
              <w:spacing w:after="0" w:line="240" w:lineRule="auto"/>
              <w:ind w:left="280"/>
              <w:rPr>
                <w:rFonts w:ascii="Arial Narrow" w:eastAsia="Arial Unicode MS" w:hAnsi="Arial Narrow" w:cs="Arial Narrow"/>
                <w:b/>
                <w:bCs/>
                <w:lang w:eastAsia="ro-RO"/>
              </w:rPr>
            </w:pPr>
            <w:r w:rsidRPr="006775E2">
              <w:rPr>
                <w:rFonts w:ascii="Arial Narrow" w:eastAsia="Arial Unicode MS" w:hAnsi="Arial Narrow" w:cs="Arial Narrow"/>
                <w:b/>
                <w:bCs/>
                <w:lang w:eastAsia="ro-RO"/>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2C24015F" w14:textId="77777777" w:rsidR="006775E2" w:rsidRPr="006775E2" w:rsidRDefault="006775E2" w:rsidP="006775E2">
            <w:pPr>
              <w:spacing w:after="0" w:line="240" w:lineRule="auto"/>
              <w:ind w:left="620"/>
              <w:rPr>
                <w:rFonts w:ascii="Arial Narrow" w:eastAsia="Arial Unicode MS" w:hAnsi="Arial Narrow" w:cs="Arial Narrow"/>
                <w:lang w:eastAsia="ro-RO"/>
              </w:rPr>
            </w:pPr>
            <w:r w:rsidRPr="006775E2">
              <w:rPr>
                <w:rFonts w:ascii="Arial Narrow" w:eastAsia="Arial Unicode MS" w:hAnsi="Arial Narrow" w:cs="Arial Narrow"/>
                <w:lang w:eastAsia="ro-RO"/>
              </w:rPr>
              <w:t>PVC-SN4, Dn</w:t>
            </w:r>
            <w:r w:rsidRPr="006775E2">
              <w:rPr>
                <w:rFonts w:ascii="Arial Narrow" w:eastAsia="Arial Unicode MS" w:hAnsi="Arial Narrow" w:cs="Arial Narrow"/>
                <w:b/>
                <w:bCs/>
                <w:lang w:eastAsia="ro-RO"/>
              </w:rPr>
              <w:t xml:space="preserve"> 125mm</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7C555E4B" w14:textId="77777777" w:rsidR="006775E2" w:rsidRPr="006775E2" w:rsidRDefault="006775E2" w:rsidP="006775E2">
            <w:pPr>
              <w:spacing w:after="0" w:line="240" w:lineRule="auto"/>
              <w:ind w:left="600"/>
              <w:rPr>
                <w:rFonts w:ascii="Arial Narrow" w:eastAsia="Arial Unicode MS" w:hAnsi="Arial Narrow" w:cs="Arial Narrow"/>
                <w:b/>
                <w:bCs/>
                <w:lang w:eastAsia="ro-RO"/>
              </w:rPr>
            </w:pPr>
            <w:r w:rsidRPr="006775E2">
              <w:rPr>
                <w:rFonts w:ascii="Arial Narrow" w:eastAsia="Arial Unicode MS" w:hAnsi="Arial Narrow" w:cs="Arial Narrow"/>
                <w:b/>
                <w:bCs/>
                <w:lang w:eastAsia="ro-RO"/>
              </w:rPr>
              <w:t>816</w:t>
            </w:r>
          </w:p>
        </w:tc>
      </w:tr>
    </w:tbl>
    <w:p w14:paraId="51F15556" w14:textId="77777777" w:rsidR="006775E2" w:rsidRPr="006775E2" w:rsidRDefault="006775E2" w:rsidP="006775E2">
      <w:pPr>
        <w:spacing w:after="0" w:line="360" w:lineRule="auto"/>
        <w:jc w:val="both"/>
        <w:rPr>
          <w:rFonts w:ascii="Times New Roman" w:hAnsi="Times New Roman" w:cs="Times New Roman"/>
          <w:kern w:val="2"/>
          <w:sz w:val="24"/>
          <w:szCs w:val="24"/>
          <w14:ligatures w14:val="standardContextual"/>
        </w:rPr>
      </w:pPr>
    </w:p>
    <w:p w14:paraId="3263A354" w14:textId="77777777" w:rsidR="006775E2" w:rsidRPr="006775E2" w:rsidRDefault="006775E2" w:rsidP="006775E2">
      <w:pPr>
        <w:spacing w:after="0" w:line="360" w:lineRule="auto"/>
        <w:ind w:firstLine="708"/>
        <w:jc w:val="both"/>
        <w:rPr>
          <w:rFonts w:ascii="Times New Roman" w:hAnsi="Times New Roman" w:cs="Times New Roman"/>
          <w:b/>
          <w:bCs/>
          <w:i/>
          <w:iCs/>
          <w:kern w:val="2"/>
          <w:sz w:val="24"/>
          <w:szCs w:val="24"/>
          <w14:ligatures w14:val="standardContextual"/>
        </w:rPr>
      </w:pPr>
      <w:r w:rsidRPr="006775E2">
        <w:rPr>
          <w:rFonts w:ascii="Times New Roman" w:hAnsi="Times New Roman" w:cs="Times New Roman"/>
          <w:b/>
          <w:bCs/>
          <w:i/>
          <w:iCs/>
          <w:kern w:val="2"/>
          <w:sz w:val="24"/>
          <w:szCs w:val="24"/>
          <w14:ligatures w14:val="standardContextual"/>
        </w:rPr>
        <w:t>Statie de pompare</w:t>
      </w:r>
    </w:p>
    <w:p w14:paraId="337D9440"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 xml:space="preserve">Statia de pompare SMP1 din localitatea Dezna propusa, va fi de tip cuva din beton armat de forma circular prefabricate cu diametru interior Di=2,00m, echipate cu electropompe submersibile (1S+1R), instalapi de ventilate, instalatii electrice de forte si iluminat conform NP 133/1-2022 . Statia de pompare va fi dotate cu un gratar plan manual pentru a prevenii </w:t>
      </w:r>
      <w:r w:rsidRPr="006775E2">
        <w:rPr>
          <w:rFonts w:ascii="Times New Roman" w:hAnsi="Times New Roman" w:cs="Times New Roman"/>
          <w:kern w:val="2"/>
          <w:sz w:val="24"/>
          <w:szCs w:val="24"/>
          <w14:ligatures w14:val="standardContextual"/>
        </w:rPr>
        <w:lastRenderedPageBreak/>
        <w:t>distrugerea instalaţiilor de pompare. Conducta de refulare se va realiza din polietilene de inalte densitate PEID,PE100,PN6, De=110 mm avand o lungime de L=17,00 ml, PEID,PE100,PN6, De=110 mm si se va cupla la conducta de refulare existente de la vechea statia de pompare ape menajare existente conform planului de situatie anexat. Statia de pompare existenta in localitatea Dezna va fi dezafectate, deoarece atat instalaţiile de pompare cat si constructia stafiei sunt mult subdimensionate, acestea neputand prelua in bune condiţii extinderea propuse in zona respective. Statia de pompare ape menajere va fi echipata cu instalatie de ventilatie mecanica conform STAS 12594-1/87 NP 133/1-2022.</w:t>
      </w:r>
    </w:p>
    <w:p w14:paraId="73AD20B5"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Pentru a prevenii avarierea pompelor submersibile, statia de pompare va fi prevăzută cu un gratar pan manual care va retine rezidurile solide. Gratarul propus va avea interspatiu dintre bare de 10 mm si va fi montat inclinat statiei de pompare intr-un cămin din beton armat dispus Tn amonte de statia de pompare. Curatirea gratarului se va face periodic cu ajutorul unei greble.</w:t>
      </w:r>
    </w:p>
    <w:p w14:paraId="53CCA834" w14:textId="77777777" w:rsidR="006775E2" w:rsidRPr="006775E2" w:rsidRDefault="006775E2" w:rsidP="006775E2">
      <w:pPr>
        <w:spacing w:after="0" w:line="360" w:lineRule="auto"/>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Materiile retinute vor fi evacuate intr-un container si transportate in final la gropa de gunoi a a comunei Dezna.</w:t>
      </w:r>
    </w:p>
    <w:p w14:paraId="6D5DB4D2"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Statia de pompare SPM1 din localitatea Dezna va fi dispusa conform planului de situatie anexat aceasta avand rolul pompării apelor menajere colectate de la locuinţele situate in zona si evacuarea apelor pompate in canalizarea menajera existenta.</w:t>
      </w:r>
    </w:p>
    <w:p w14:paraId="3EEEC5A3"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Constuctia statiei de pompare va fi de tip cuva din beton armat de forma circular prefabricate cu diametru interior Di=2,00m, si o porţiune supraterana de inaltime 1,00m masurata fata de cota terenului sistematizat.</w:t>
      </w:r>
    </w:p>
    <w:p w14:paraId="6920E70A"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Volumul util al bazinului de aspirate de la statia de pompare este:- SPM1 este de Vu = 4,00 me si inaltime utila Hu=1,20 m.</w:t>
      </w:r>
    </w:p>
    <w:p w14:paraId="2E4C48E5"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Accesul in statia de pompare se va face prin chepengul de la partea superioara care este prevăzut cu un capac metalic termoizolat cu vata de sticla pe interior. Scările de coborâre vor fi de tip „scara de pisica". Pompele vor fi submersibile montate conform STAS 12594-1/87, NP133/1-2022 prevăzute cu lant si tija de glisare pentru ridicare si coborarea pompelor din bazinul de aspirate in caz de necesitate. Radierul stajiei de pompare va avea prevăzute pante pentu ca apele menajere acumulate sa curgă către pompe pentru a fi evacuate in totalitate.</w:t>
      </w:r>
    </w:p>
    <w:p w14:paraId="3F954000"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 xml:space="preserve">Alimentarea cu energie electrica a pompelor submersibile se va face din sistemul energetic naţional prin linii electice subterane si instalatii interioare de forţa reglementate de </w:t>
      </w:r>
      <w:r w:rsidRPr="006775E2">
        <w:rPr>
          <w:rFonts w:ascii="Times New Roman" w:hAnsi="Times New Roman" w:cs="Times New Roman"/>
          <w:kern w:val="2"/>
          <w:sz w:val="24"/>
          <w:szCs w:val="24"/>
          <w14:ligatures w14:val="standardContextual"/>
        </w:rPr>
        <w:lastRenderedPageBreak/>
        <w:t>Ministerul Energiei Electrice. Toate instalaţiile electrice interioare aferente stajiei de pompare se vor realiza tinand cont de protectia antiexploziva si antideflagranta.</w:t>
      </w:r>
    </w:p>
    <w:p w14:paraId="5BC50C6D"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Staţia de pompare ape uzate sunt de tip prefabricat din beton si are diametrul de 2 m, iar adancimea este de 1 m.</w:t>
      </w:r>
    </w:p>
    <w:p w14:paraId="317A95EE"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Statiile de pompare de pe reţeaua de canalizare se vor amplasa pe marginea drumului, pe zona dintre limita de proprietate si rigola existenta sau carosabilul drumului.</w:t>
      </w:r>
    </w:p>
    <w:p w14:paraId="46D68741"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p>
    <w:p w14:paraId="2F0FA081" w14:textId="77777777" w:rsidR="006775E2" w:rsidRPr="006775E2" w:rsidRDefault="006775E2" w:rsidP="006775E2">
      <w:pPr>
        <w:spacing w:after="0" w:line="360" w:lineRule="auto"/>
        <w:ind w:firstLine="708"/>
        <w:jc w:val="both"/>
        <w:rPr>
          <w:rFonts w:ascii="Times New Roman" w:hAnsi="Times New Roman" w:cs="Times New Roman"/>
          <w:b/>
          <w:bCs/>
          <w:i/>
          <w:iCs/>
          <w:kern w:val="2"/>
          <w:sz w:val="24"/>
          <w:szCs w:val="24"/>
          <w14:ligatures w14:val="standardContextual"/>
        </w:rPr>
      </w:pPr>
      <w:r w:rsidRPr="006775E2">
        <w:rPr>
          <w:rFonts w:ascii="Times New Roman" w:hAnsi="Times New Roman" w:cs="Times New Roman"/>
          <w:b/>
          <w:bCs/>
          <w:i/>
          <w:iCs/>
          <w:kern w:val="2"/>
          <w:sz w:val="24"/>
          <w:szCs w:val="24"/>
          <w14:ligatures w14:val="standardContextual"/>
        </w:rPr>
        <w:t>Subtraversari</w:t>
      </w:r>
    </w:p>
    <w:p w14:paraId="058D512E" w14:textId="58BC6106"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La subtraversarea drumurilor, conducta va fi introdusa intr-o ţeava de protectie metalica, execuţia subtraversarii fiind realizata fara deteriorarea imbracamintii asfaltice a drumului deja realizat. Subtraversarea drumurilor se va realiza conform prevederilor STAS 9132/87.</w:t>
      </w:r>
    </w:p>
    <w:p w14:paraId="5851537F" w14:textId="77777777" w:rsidR="00C522D7" w:rsidRDefault="00C522D7" w:rsidP="00DE4491">
      <w:pPr>
        <w:spacing w:after="0" w:line="360" w:lineRule="auto"/>
        <w:ind w:firstLine="706"/>
        <w:rPr>
          <w:rFonts w:ascii="Times New Roman" w:hAnsi="Times New Roman" w:cs="Times New Roman"/>
          <w:b/>
          <w:sz w:val="24"/>
          <w:szCs w:val="24"/>
        </w:rPr>
      </w:pPr>
    </w:p>
    <w:p w14:paraId="1F0CA5EE" w14:textId="0E1673B1" w:rsidR="009F34B8" w:rsidRPr="00DE4491" w:rsidRDefault="009F34B8" w:rsidP="00DE4491">
      <w:pPr>
        <w:pStyle w:val="ListParagraph"/>
        <w:numPr>
          <w:ilvl w:val="0"/>
          <w:numId w:val="2"/>
        </w:numPr>
        <w:rPr>
          <w:rFonts w:ascii="Times New Roman" w:hAnsi="Times New Roman" w:cs="Times New Roman"/>
          <w:b/>
          <w:bCs/>
          <w:sz w:val="24"/>
          <w:szCs w:val="24"/>
        </w:rPr>
      </w:pPr>
      <w:r w:rsidRPr="00DE4491">
        <w:rPr>
          <w:rFonts w:ascii="Times New Roman" w:hAnsi="Times New Roman" w:cs="Times New Roman"/>
          <w:b/>
          <w:bCs/>
          <w:sz w:val="24"/>
          <w:szCs w:val="24"/>
        </w:rPr>
        <w:t>justificarea necesităţii proiectului;</w:t>
      </w:r>
    </w:p>
    <w:p w14:paraId="7F03D619" w14:textId="77777777" w:rsidR="00DE4491" w:rsidRPr="00DE4491" w:rsidRDefault="00DE4491" w:rsidP="000928EB">
      <w:pPr>
        <w:spacing w:after="0" w:line="360" w:lineRule="auto"/>
        <w:ind w:firstLine="706"/>
        <w:jc w:val="both"/>
        <w:rPr>
          <w:rFonts w:ascii="Times New Roman" w:hAnsi="Times New Roman" w:cs="Times New Roman"/>
          <w:sz w:val="24"/>
          <w:szCs w:val="24"/>
        </w:rPr>
      </w:pPr>
      <w:r w:rsidRPr="00DE4491">
        <w:rPr>
          <w:rFonts w:ascii="Times New Roman" w:hAnsi="Times New Roman" w:cs="Times New Roman"/>
          <w:sz w:val="24"/>
          <w:szCs w:val="24"/>
        </w:rPr>
        <w:t xml:space="preserve">La 1 Ianuarie 2007 România a devenit stat membru al Uniunii Europene, iar protecţia mediului continuă să fie o componentă majoră a politicii comunitare pentru care s-au alocat sume importante atât prin fondurile de preaderare (Phare, SAMTID etc.) cât şi prin fondurile structurale şi de coeziune în prezent. </w:t>
      </w:r>
    </w:p>
    <w:p w14:paraId="51397125" w14:textId="77777777" w:rsidR="00DE4491" w:rsidRPr="00DE4491" w:rsidRDefault="00DE4491" w:rsidP="000928EB">
      <w:pPr>
        <w:spacing w:after="0" w:line="360" w:lineRule="auto"/>
        <w:ind w:firstLine="706"/>
        <w:jc w:val="both"/>
        <w:rPr>
          <w:rFonts w:ascii="Times New Roman" w:hAnsi="Times New Roman" w:cs="Times New Roman"/>
          <w:sz w:val="24"/>
          <w:szCs w:val="24"/>
        </w:rPr>
      </w:pPr>
      <w:r w:rsidRPr="00DE4491">
        <w:rPr>
          <w:rFonts w:ascii="Times New Roman" w:hAnsi="Times New Roman" w:cs="Times New Roman"/>
          <w:sz w:val="24"/>
          <w:szCs w:val="24"/>
        </w:rPr>
        <w:t>Pentru a contribui la dezvoltarea regiunilor mai puţin dezvoltate din România, regiuni avute în vedere de politica de coeziune a Uniunii Europene, România încă trebuie să facă investiţii semnificative în infrastructura de mediu, în particular în sectoarele de distribuție a apei către populație, cu scopul de a oferi îmbunătăţirea calitatii serviciilor către populaţia din mediu rural, de a crea un mediu de afaceri competitiv care să ducă la stoparea fenomenului de depopulare din mediu rural respectiv de reduerece a decalajelor rural -urban .</w:t>
      </w:r>
    </w:p>
    <w:p w14:paraId="23B68038" w14:textId="559D12BA" w:rsidR="00DE4491" w:rsidRPr="00DE4491" w:rsidRDefault="00DE4491" w:rsidP="000928EB">
      <w:pPr>
        <w:spacing w:after="0" w:line="360" w:lineRule="auto"/>
        <w:ind w:firstLine="706"/>
        <w:jc w:val="both"/>
        <w:rPr>
          <w:rFonts w:ascii="Times New Roman" w:hAnsi="Times New Roman" w:cs="Times New Roman"/>
          <w:sz w:val="24"/>
          <w:szCs w:val="24"/>
        </w:rPr>
      </w:pPr>
      <w:r w:rsidRPr="00DE4491">
        <w:rPr>
          <w:rFonts w:ascii="Times New Roman" w:hAnsi="Times New Roman" w:cs="Times New Roman"/>
          <w:sz w:val="24"/>
          <w:szCs w:val="24"/>
        </w:rPr>
        <w:tab/>
        <w:t xml:space="preserve">Îmbunătăţirea calităţii mediului şi a standardelor de viaţă a populaţiei din comuna </w:t>
      </w:r>
      <w:r w:rsidR="000F2477">
        <w:rPr>
          <w:rFonts w:ascii="Times New Roman" w:hAnsi="Times New Roman" w:cs="Times New Roman"/>
          <w:sz w:val="24"/>
          <w:szCs w:val="24"/>
        </w:rPr>
        <w:t xml:space="preserve">Dezna </w:t>
      </w:r>
      <w:r w:rsidRPr="00DE4491">
        <w:rPr>
          <w:rFonts w:ascii="Times New Roman" w:hAnsi="Times New Roman" w:cs="Times New Roman"/>
          <w:sz w:val="24"/>
          <w:szCs w:val="24"/>
        </w:rPr>
        <w:t xml:space="preserve">reprezintă una din priorităţiile noastre, acest lucru putându-se rezolva prin asigurarea serviciilor  de utilităţi publice şi dezvoltarea sistemelor de infrastructură de </w:t>
      </w:r>
      <w:r w:rsidR="000F2477">
        <w:rPr>
          <w:rFonts w:ascii="Times New Roman" w:hAnsi="Times New Roman" w:cs="Times New Roman"/>
          <w:sz w:val="24"/>
          <w:szCs w:val="24"/>
        </w:rPr>
        <w:t>canalizare</w:t>
      </w:r>
      <w:r w:rsidRPr="00DE4491">
        <w:rPr>
          <w:rFonts w:ascii="Times New Roman" w:hAnsi="Times New Roman" w:cs="Times New Roman"/>
          <w:sz w:val="24"/>
          <w:szCs w:val="24"/>
        </w:rPr>
        <w:t>.</w:t>
      </w:r>
      <w:r w:rsidRPr="00DE4491">
        <w:rPr>
          <w:rFonts w:ascii="Times New Roman" w:hAnsi="Times New Roman" w:cs="Times New Roman"/>
          <w:sz w:val="24"/>
          <w:szCs w:val="24"/>
        </w:rPr>
        <w:tab/>
      </w:r>
      <w:r w:rsidRPr="00DE4491">
        <w:rPr>
          <w:rFonts w:ascii="Times New Roman" w:hAnsi="Times New Roman" w:cs="Times New Roman"/>
          <w:sz w:val="24"/>
          <w:szCs w:val="24"/>
        </w:rPr>
        <w:tab/>
      </w:r>
    </w:p>
    <w:p w14:paraId="09E0BF45" w14:textId="0493C341" w:rsidR="00DE4491" w:rsidRDefault="00DE4491" w:rsidP="000928EB">
      <w:pPr>
        <w:spacing w:after="0" w:line="360" w:lineRule="auto"/>
        <w:ind w:firstLine="706"/>
        <w:jc w:val="both"/>
        <w:rPr>
          <w:rFonts w:ascii="Times New Roman" w:hAnsi="Times New Roman" w:cs="Times New Roman"/>
          <w:sz w:val="24"/>
          <w:szCs w:val="24"/>
        </w:rPr>
      </w:pPr>
      <w:r w:rsidRPr="00DE4491">
        <w:rPr>
          <w:rFonts w:ascii="Times New Roman" w:hAnsi="Times New Roman" w:cs="Times New Roman"/>
          <w:sz w:val="24"/>
          <w:szCs w:val="24"/>
        </w:rPr>
        <w:tab/>
        <w:t>Proiectul propus vizează extinderea sistemului de alimentare cu apă</w:t>
      </w:r>
      <w:r w:rsidR="000928EB">
        <w:rPr>
          <w:rFonts w:ascii="Times New Roman" w:hAnsi="Times New Roman" w:cs="Times New Roman"/>
          <w:sz w:val="24"/>
          <w:szCs w:val="24"/>
        </w:rPr>
        <w:t xml:space="preserve"> și canalizare</w:t>
      </w:r>
      <w:r w:rsidRPr="00DE4491">
        <w:rPr>
          <w:rFonts w:ascii="Times New Roman" w:hAnsi="Times New Roman" w:cs="Times New Roman"/>
          <w:sz w:val="24"/>
          <w:szCs w:val="24"/>
        </w:rPr>
        <w:t xml:space="preserve">  pentru zonele studiate, existente actual în intravilanul</w:t>
      </w:r>
      <w:r w:rsidR="00C522D7">
        <w:rPr>
          <w:rFonts w:ascii="Times New Roman" w:hAnsi="Times New Roman" w:cs="Times New Roman"/>
          <w:sz w:val="24"/>
          <w:szCs w:val="24"/>
        </w:rPr>
        <w:t xml:space="preserve"> </w:t>
      </w:r>
      <w:r w:rsidRPr="00DE4491">
        <w:rPr>
          <w:rFonts w:ascii="Times New Roman" w:hAnsi="Times New Roman" w:cs="Times New Roman"/>
          <w:sz w:val="24"/>
          <w:szCs w:val="24"/>
        </w:rPr>
        <w:t xml:space="preserve">localităţii </w:t>
      </w:r>
      <w:r w:rsidR="00C522D7">
        <w:rPr>
          <w:rFonts w:ascii="Times New Roman" w:hAnsi="Times New Roman" w:cs="Times New Roman"/>
          <w:sz w:val="24"/>
          <w:szCs w:val="24"/>
        </w:rPr>
        <w:t>Dezna</w:t>
      </w:r>
      <w:r w:rsidRPr="00DE4491">
        <w:rPr>
          <w:rFonts w:ascii="Times New Roman" w:hAnsi="Times New Roman" w:cs="Times New Roman"/>
          <w:sz w:val="24"/>
          <w:szCs w:val="24"/>
        </w:rPr>
        <w:t>, cea ce va duce la o îmbunătăţire simţitoare a condiţiilor de viaţă din zonă respectiva,</w:t>
      </w:r>
      <w:r>
        <w:rPr>
          <w:rFonts w:ascii="Times New Roman" w:hAnsi="Times New Roman" w:cs="Times New Roman"/>
          <w:sz w:val="24"/>
          <w:szCs w:val="24"/>
        </w:rPr>
        <w:t xml:space="preserve"> </w:t>
      </w:r>
      <w:r w:rsidRPr="00DE4491">
        <w:rPr>
          <w:rFonts w:ascii="Times New Roman" w:hAnsi="Times New Roman" w:cs="Times New Roman"/>
          <w:sz w:val="24"/>
          <w:szCs w:val="24"/>
        </w:rPr>
        <w:t>creând premizele dezvoltării activităţiilor economice, sociale respective îmbunătățirea factorilor de mediu.</w:t>
      </w:r>
    </w:p>
    <w:p w14:paraId="434657EE" w14:textId="7B654124" w:rsidR="009F34B8" w:rsidRPr="00DE4491" w:rsidRDefault="009F34B8" w:rsidP="00DE4491">
      <w:pPr>
        <w:pStyle w:val="ListParagraph"/>
        <w:numPr>
          <w:ilvl w:val="0"/>
          <w:numId w:val="2"/>
        </w:numPr>
        <w:spacing w:after="0" w:line="360" w:lineRule="auto"/>
        <w:rPr>
          <w:rFonts w:ascii="Times New Roman" w:hAnsi="Times New Roman" w:cs="Times New Roman"/>
          <w:b/>
          <w:bCs/>
          <w:sz w:val="24"/>
          <w:szCs w:val="24"/>
        </w:rPr>
      </w:pPr>
      <w:r w:rsidRPr="00DE4491">
        <w:rPr>
          <w:rFonts w:ascii="Times New Roman" w:hAnsi="Times New Roman" w:cs="Times New Roman"/>
          <w:b/>
          <w:bCs/>
          <w:sz w:val="24"/>
          <w:szCs w:val="24"/>
        </w:rPr>
        <w:t>valoarea investiției;</w:t>
      </w:r>
    </w:p>
    <w:p w14:paraId="6602257E" w14:textId="6B526180" w:rsidR="00DE4491" w:rsidRDefault="00E4412F" w:rsidP="00DE4491">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conform deviz</w:t>
      </w:r>
    </w:p>
    <w:p w14:paraId="12BB0DCA" w14:textId="77777777" w:rsidR="00912EA6" w:rsidRPr="00DE4491" w:rsidRDefault="00912EA6" w:rsidP="00912EA6">
      <w:pPr>
        <w:pStyle w:val="ListParagraph"/>
        <w:spacing w:after="0" w:line="360" w:lineRule="auto"/>
        <w:rPr>
          <w:rFonts w:ascii="Times New Roman" w:hAnsi="Times New Roman" w:cs="Times New Roman"/>
          <w:sz w:val="24"/>
          <w:szCs w:val="24"/>
        </w:rPr>
      </w:pPr>
    </w:p>
    <w:p w14:paraId="7CA80F56" w14:textId="194C8C01" w:rsidR="009F34B8" w:rsidRPr="00912EA6" w:rsidRDefault="009F34B8" w:rsidP="00912EA6">
      <w:pPr>
        <w:pStyle w:val="ListParagraph"/>
        <w:numPr>
          <w:ilvl w:val="0"/>
          <w:numId w:val="2"/>
        </w:numPr>
        <w:rPr>
          <w:rFonts w:ascii="Times New Roman" w:hAnsi="Times New Roman" w:cs="Times New Roman"/>
          <w:b/>
          <w:bCs/>
          <w:sz w:val="24"/>
          <w:szCs w:val="24"/>
        </w:rPr>
      </w:pPr>
      <w:r w:rsidRPr="00912EA6">
        <w:rPr>
          <w:rFonts w:ascii="Times New Roman" w:hAnsi="Times New Roman" w:cs="Times New Roman"/>
          <w:b/>
          <w:bCs/>
          <w:sz w:val="24"/>
          <w:szCs w:val="24"/>
        </w:rPr>
        <w:t>perioada de implementare propusă;</w:t>
      </w:r>
    </w:p>
    <w:p w14:paraId="03E4005D" w14:textId="2D2CBEE1" w:rsidR="00912EA6" w:rsidRPr="00912EA6" w:rsidRDefault="00912EA6" w:rsidP="00912EA6">
      <w:pPr>
        <w:ind w:firstLine="708"/>
        <w:rPr>
          <w:rFonts w:ascii="Times New Roman" w:hAnsi="Times New Roman" w:cs="Times New Roman"/>
          <w:sz w:val="24"/>
          <w:szCs w:val="24"/>
        </w:rPr>
      </w:pPr>
      <w:r w:rsidRPr="00912EA6">
        <w:rPr>
          <w:rFonts w:ascii="Times New Roman" w:hAnsi="Times New Roman" w:cs="Times New Roman"/>
          <w:sz w:val="24"/>
          <w:szCs w:val="24"/>
        </w:rPr>
        <w:t xml:space="preserve">Durata de realizare a proiectului </w:t>
      </w:r>
      <w:r w:rsidR="009F0E66">
        <w:rPr>
          <w:rFonts w:ascii="Times New Roman" w:hAnsi="Times New Roman" w:cs="Times New Roman"/>
          <w:sz w:val="24"/>
          <w:szCs w:val="24"/>
        </w:rPr>
        <w:t>de</w:t>
      </w:r>
      <w:r w:rsidR="00C522D7">
        <w:rPr>
          <w:rFonts w:ascii="Times New Roman" w:hAnsi="Times New Roman" w:cs="Times New Roman"/>
          <w:sz w:val="24"/>
          <w:szCs w:val="24"/>
        </w:rPr>
        <w:t xml:space="preserve"> extindere</w:t>
      </w:r>
      <w:r w:rsidR="009F0E66">
        <w:rPr>
          <w:rFonts w:ascii="Times New Roman" w:hAnsi="Times New Roman" w:cs="Times New Roman"/>
          <w:sz w:val="24"/>
          <w:szCs w:val="24"/>
        </w:rPr>
        <w:t xml:space="preserve"> canalizare menajeră </w:t>
      </w:r>
      <w:r w:rsidRPr="00912EA6">
        <w:rPr>
          <w:rFonts w:ascii="Times New Roman" w:hAnsi="Times New Roman" w:cs="Times New Roman"/>
          <w:sz w:val="24"/>
          <w:szCs w:val="24"/>
        </w:rPr>
        <w:t>pe faze de lucru va fi după cum urmează:</w:t>
      </w:r>
    </w:p>
    <w:p w14:paraId="48343CB6" w14:textId="24BBF44E" w:rsidR="009F0E66" w:rsidRPr="009F0E66" w:rsidRDefault="009F0E66" w:rsidP="009F0E66">
      <w:pPr>
        <w:pStyle w:val="ListParagraph"/>
        <w:numPr>
          <w:ilvl w:val="0"/>
          <w:numId w:val="21"/>
        </w:numPr>
        <w:spacing w:after="0" w:line="360" w:lineRule="auto"/>
        <w:rPr>
          <w:rFonts w:ascii="Times New Roman" w:hAnsi="Times New Roman" w:cs="Times New Roman"/>
          <w:sz w:val="24"/>
          <w:szCs w:val="24"/>
        </w:rPr>
      </w:pPr>
      <w:r w:rsidRPr="009F0E66">
        <w:rPr>
          <w:rFonts w:ascii="Times New Roman" w:hAnsi="Times New Roman" w:cs="Times New Roman"/>
          <w:sz w:val="24"/>
          <w:szCs w:val="24"/>
        </w:rPr>
        <w:t>Activități de proiectare, avizare, autorizare</w:t>
      </w:r>
      <w:r w:rsidRPr="009F0E66">
        <w:rPr>
          <w:rFonts w:ascii="Times New Roman" w:hAnsi="Times New Roman" w:cs="Times New Roman"/>
          <w:sz w:val="24"/>
          <w:szCs w:val="24"/>
        </w:rPr>
        <w:tab/>
      </w:r>
      <w:r>
        <w:rPr>
          <w:rFonts w:ascii="Times New Roman" w:hAnsi="Times New Roman" w:cs="Times New Roman"/>
          <w:sz w:val="24"/>
          <w:szCs w:val="24"/>
        </w:rPr>
        <w:tab/>
      </w:r>
      <w:r w:rsidR="00C522D7">
        <w:rPr>
          <w:rFonts w:ascii="Times New Roman" w:hAnsi="Times New Roman" w:cs="Times New Roman"/>
          <w:sz w:val="24"/>
          <w:szCs w:val="24"/>
        </w:rPr>
        <w:t>4</w:t>
      </w:r>
      <w:r w:rsidRPr="009F0E66">
        <w:rPr>
          <w:rFonts w:ascii="Times New Roman" w:hAnsi="Times New Roman" w:cs="Times New Roman"/>
          <w:sz w:val="24"/>
          <w:szCs w:val="24"/>
        </w:rPr>
        <w:t xml:space="preserve">  luni</w:t>
      </w:r>
    </w:p>
    <w:p w14:paraId="1709FD58" w14:textId="177CC0D2" w:rsidR="009F0E66" w:rsidRPr="009F0E66" w:rsidRDefault="009F0E66" w:rsidP="009F0E66">
      <w:pPr>
        <w:pStyle w:val="ListParagraph"/>
        <w:numPr>
          <w:ilvl w:val="0"/>
          <w:numId w:val="21"/>
        </w:numPr>
        <w:spacing w:after="0" w:line="360" w:lineRule="auto"/>
        <w:rPr>
          <w:rFonts w:ascii="Times New Roman" w:hAnsi="Times New Roman" w:cs="Times New Roman"/>
          <w:sz w:val="24"/>
          <w:szCs w:val="24"/>
        </w:rPr>
      </w:pPr>
      <w:r w:rsidRPr="009F0E66">
        <w:rPr>
          <w:rFonts w:ascii="Times New Roman" w:hAnsi="Times New Roman" w:cs="Times New Roman"/>
          <w:sz w:val="24"/>
          <w:szCs w:val="24"/>
        </w:rPr>
        <w:t>Organizare de șantier</w:t>
      </w:r>
      <w:r w:rsidRPr="009F0E6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0E66">
        <w:rPr>
          <w:rFonts w:ascii="Times New Roman" w:hAnsi="Times New Roman" w:cs="Times New Roman"/>
          <w:sz w:val="24"/>
          <w:szCs w:val="24"/>
        </w:rPr>
        <w:t xml:space="preserve">1  lună </w:t>
      </w:r>
    </w:p>
    <w:p w14:paraId="7548C9AB" w14:textId="0EB758BB" w:rsidR="009F0E66" w:rsidRPr="009F0E66" w:rsidRDefault="009F0E66" w:rsidP="009F0E66">
      <w:pPr>
        <w:pStyle w:val="ListParagraph"/>
        <w:numPr>
          <w:ilvl w:val="0"/>
          <w:numId w:val="21"/>
        </w:numPr>
        <w:spacing w:after="0" w:line="360" w:lineRule="auto"/>
        <w:rPr>
          <w:rFonts w:ascii="Times New Roman" w:hAnsi="Times New Roman" w:cs="Times New Roman"/>
          <w:sz w:val="24"/>
          <w:szCs w:val="24"/>
        </w:rPr>
      </w:pPr>
      <w:r w:rsidRPr="009F0E66">
        <w:rPr>
          <w:rFonts w:ascii="Times New Roman" w:hAnsi="Times New Roman" w:cs="Times New Roman"/>
          <w:sz w:val="24"/>
          <w:szCs w:val="24"/>
        </w:rPr>
        <w:t>Rețele de canalizare menajeră</w:t>
      </w:r>
      <w:r w:rsidRPr="009F0E6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22D7">
        <w:rPr>
          <w:rFonts w:ascii="Times New Roman" w:hAnsi="Times New Roman" w:cs="Times New Roman"/>
          <w:sz w:val="24"/>
          <w:szCs w:val="24"/>
        </w:rPr>
        <w:t>8</w:t>
      </w:r>
      <w:r w:rsidRPr="009F0E66">
        <w:rPr>
          <w:rFonts w:ascii="Times New Roman" w:hAnsi="Times New Roman" w:cs="Times New Roman"/>
          <w:sz w:val="24"/>
          <w:szCs w:val="24"/>
        </w:rPr>
        <w:t xml:space="preserve">  luni</w:t>
      </w:r>
    </w:p>
    <w:p w14:paraId="046DA7E0" w14:textId="04E32FEE" w:rsidR="009F0E66" w:rsidRPr="009F0E66" w:rsidRDefault="009F0E66" w:rsidP="009F0E66">
      <w:pPr>
        <w:pStyle w:val="ListParagraph"/>
        <w:numPr>
          <w:ilvl w:val="0"/>
          <w:numId w:val="21"/>
        </w:numPr>
        <w:spacing w:after="0" w:line="360" w:lineRule="auto"/>
        <w:rPr>
          <w:rFonts w:ascii="Times New Roman" w:hAnsi="Times New Roman" w:cs="Times New Roman"/>
          <w:sz w:val="24"/>
          <w:szCs w:val="24"/>
        </w:rPr>
      </w:pPr>
      <w:r w:rsidRPr="009F0E66">
        <w:rPr>
          <w:rFonts w:ascii="Times New Roman" w:hAnsi="Times New Roman" w:cs="Times New Roman"/>
          <w:sz w:val="24"/>
          <w:szCs w:val="24"/>
        </w:rPr>
        <w:t>Racorduri menajere</w:t>
      </w:r>
      <w:r w:rsidRPr="009F0E6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22D7">
        <w:rPr>
          <w:rFonts w:ascii="Times New Roman" w:hAnsi="Times New Roman" w:cs="Times New Roman"/>
          <w:sz w:val="24"/>
          <w:szCs w:val="24"/>
        </w:rPr>
        <w:t>8</w:t>
      </w:r>
      <w:r w:rsidRPr="009F0E66">
        <w:rPr>
          <w:rFonts w:ascii="Times New Roman" w:hAnsi="Times New Roman" w:cs="Times New Roman"/>
          <w:sz w:val="24"/>
          <w:szCs w:val="24"/>
        </w:rPr>
        <w:t xml:space="preserve">  luni</w:t>
      </w:r>
    </w:p>
    <w:p w14:paraId="7DCDEE80" w14:textId="2117EE2F" w:rsidR="009F0E66" w:rsidRPr="009F0E66" w:rsidRDefault="00C522D7" w:rsidP="009F0E66">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Stație pompare menajer</w:t>
      </w:r>
      <w:r w:rsidR="009F0E66" w:rsidRPr="009F0E66">
        <w:rPr>
          <w:rFonts w:ascii="Times New Roman" w:hAnsi="Times New Roman" w:cs="Times New Roman"/>
          <w:sz w:val="24"/>
          <w:szCs w:val="24"/>
        </w:rPr>
        <w:tab/>
      </w:r>
      <w:r w:rsidR="009F0E66">
        <w:rPr>
          <w:rFonts w:ascii="Times New Roman" w:hAnsi="Times New Roman" w:cs="Times New Roman"/>
          <w:sz w:val="24"/>
          <w:szCs w:val="24"/>
        </w:rPr>
        <w:tab/>
      </w:r>
      <w:r w:rsidR="009F0E66">
        <w:rPr>
          <w:rFonts w:ascii="Times New Roman" w:hAnsi="Times New Roman" w:cs="Times New Roman"/>
          <w:sz w:val="24"/>
          <w:szCs w:val="24"/>
        </w:rPr>
        <w:tab/>
      </w:r>
      <w:r w:rsidR="009F0E66">
        <w:rPr>
          <w:rFonts w:ascii="Times New Roman" w:hAnsi="Times New Roman" w:cs="Times New Roman"/>
          <w:sz w:val="24"/>
          <w:szCs w:val="24"/>
        </w:rPr>
        <w:tab/>
      </w:r>
      <w:r>
        <w:rPr>
          <w:rFonts w:ascii="Times New Roman" w:hAnsi="Times New Roman" w:cs="Times New Roman"/>
          <w:sz w:val="24"/>
          <w:szCs w:val="24"/>
        </w:rPr>
        <w:t>4</w:t>
      </w:r>
      <w:r w:rsidR="009F0E66" w:rsidRPr="009F0E66">
        <w:rPr>
          <w:rFonts w:ascii="Times New Roman" w:hAnsi="Times New Roman" w:cs="Times New Roman"/>
          <w:sz w:val="24"/>
          <w:szCs w:val="24"/>
        </w:rPr>
        <w:t xml:space="preserve">  luni</w:t>
      </w:r>
    </w:p>
    <w:p w14:paraId="72098F8E" w14:textId="1CC1D732" w:rsidR="00912EA6" w:rsidRDefault="00912EA6" w:rsidP="00912EA6">
      <w:pPr>
        <w:ind w:firstLine="708"/>
        <w:rPr>
          <w:rFonts w:ascii="Times New Roman" w:hAnsi="Times New Roman" w:cs="Times New Roman"/>
          <w:sz w:val="24"/>
          <w:szCs w:val="24"/>
        </w:rPr>
      </w:pPr>
      <w:r w:rsidRPr="00912EA6">
        <w:rPr>
          <w:rFonts w:ascii="Times New Roman" w:hAnsi="Times New Roman" w:cs="Times New Roman"/>
          <w:sz w:val="24"/>
          <w:szCs w:val="24"/>
        </w:rPr>
        <w:t>TOTAL Durată de realizare conform grafic</w:t>
      </w:r>
      <w:r w:rsidRPr="00912EA6">
        <w:rPr>
          <w:rFonts w:ascii="Times New Roman" w:hAnsi="Times New Roman" w:cs="Times New Roman"/>
          <w:sz w:val="24"/>
          <w:szCs w:val="24"/>
        </w:rPr>
        <w:tab/>
      </w:r>
      <w:r w:rsidR="00E4412F">
        <w:rPr>
          <w:rFonts w:ascii="Times New Roman" w:hAnsi="Times New Roman" w:cs="Times New Roman"/>
          <w:sz w:val="24"/>
          <w:szCs w:val="24"/>
        </w:rPr>
        <w:tab/>
      </w:r>
      <w:r w:rsidRPr="00912EA6">
        <w:rPr>
          <w:rFonts w:ascii="Times New Roman" w:hAnsi="Times New Roman" w:cs="Times New Roman"/>
          <w:sz w:val="24"/>
          <w:szCs w:val="24"/>
        </w:rPr>
        <w:t>1</w:t>
      </w:r>
      <w:r w:rsidR="00C522D7">
        <w:rPr>
          <w:rFonts w:ascii="Times New Roman" w:hAnsi="Times New Roman" w:cs="Times New Roman"/>
          <w:sz w:val="24"/>
          <w:szCs w:val="24"/>
        </w:rPr>
        <w:t>7</w:t>
      </w:r>
      <w:r w:rsidRPr="00912EA6">
        <w:rPr>
          <w:rFonts w:ascii="Times New Roman" w:hAnsi="Times New Roman" w:cs="Times New Roman"/>
          <w:sz w:val="24"/>
          <w:szCs w:val="24"/>
        </w:rPr>
        <w:t xml:space="preserve"> lun</w:t>
      </w:r>
      <w:r>
        <w:rPr>
          <w:rFonts w:ascii="Times New Roman" w:hAnsi="Times New Roman" w:cs="Times New Roman"/>
          <w:sz w:val="24"/>
          <w:szCs w:val="24"/>
        </w:rPr>
        <w:t>i</w:t>
      </w:r>
    </w:p>
    <w:p w14:paraId="12762813" w14:textId="77777777" w:rsidR="009F0E66" w:rsidRDefault="009F0E66" w:rsidP="00912EA6">
      <w:pPr>
        <w:rPr>
          <w:rFonts w:ascii="Times New Roman" w:hAnsi="Times New Roman" w:cs="Times New Roman"/>
          <w:sz w:val="24"/>
          <w:szCs w:val="24"/>
        </w:rPr>
      </w:pPr>
    </w:p>
    <w:p w14:paraId="6FCDDEB1" w14:textId="54CB9FFC" w:rsidR="009F34B8" w:rsidRPr="00BA0BBA" w:rsidRDefault="009F34B8" w:rsidP="00BA0BBA">
      <w:pPr>
        <w:pStyle w:val="ListParagraph"/>
        <w:numPr>
          <w:ilvl w:val="0"/>
          <w:numId w:val="2"/>
        </w:numPr>
        <w:spacing w:after="0" w:line="360" w:lineRule="auto"/>
        <w:jc w:val="both"/>
        <w:rPr>
          <w:rFonts w:ascii="Times New Roman" w:hAnsi="Times New Roman" w:cs="Times New Roman"/>
          <w:b/>
          <w:bCs/>
          <w:sz w:val="24"/>
          <w:szCs w:val="24"/>
        </w:rPr>
      </w:pPr>
      <w:r w:rsidRPr="00BA0BBA">
        <w:rPr>
          <w:rFonts w:ascii="Times New Roman" w:hAnsi="Times New Roman" w:cs="Times New Roman"/>
          <w:b/>
          <w:bCs/>
          <w:sz w:val="24"/>
          <w:szCs w:val="24"/>
        </w:rPr>
        <w:t>planşe reprezentând limitele amplasamentului proiectului, inclusiv orice suprafaţă de teren solicitată pentru a fi</w:t>
      </w:r>
      <w:r w:rsidR="00BA0BBA" w:rsidRPr="00BA0BBA">
        <w:rPr>
          <w:rFonts w:ascii="Times New Roman" w:hAnsi="Times New Roman" w:cs="Times New Roman"/>
          <w:b/>
          <w:bCs/>
          <w:sz w:val="24"/>
          <w:szCs w:val="24"/>
        </w:rPr>
        <w:t xml:space="preserve"> </w:t>
      </w:r>
      <w:r w:rsidRPr="00BA0BBA">
        <w:rPr>
          <w:rFonts w:ascii="Times New Roman" w:hAnsi="Times New Roman" w:cs="Times New Roman"/>
          <w:b/>
          <w:bCs/>
          <w:sz w:val="24"/>
          <w:szCs w:val="24"/>
        </w:rPr>
        <w:t>folosită temporar (planuri de situaţie şi amplasamente);</w:t>
      </w:r>
    </w:p>
    <w:p w14:paraId="6241C6AC" w14:textId="0FBFF239" w:rsidR="00BA0BBA" w:rsidRDefault="00BA0BBA" w:rsidP="00BA0BBA">
      <w:pPr>
        <w:spacing w:after="0" w:line="360" w:lineRule="auto"/>
        <w:ind w:firstLine="706"/>
        <w:jc w:val="both"/>
        <w:rPr>
          <w:rFonts w:ascii="Times New Roman" w:hAnsi="Times New Roman" w:cs="Times New Roman"/>
          <w:sz w:val="24"/>
          <w:szCs w:val="24"/>
        </w:rPr>
      </w:pPr>
      <w:r w:rsidRPr="00BA0BBA">
        <w:rPr>
          <w:rFonts w:ascii="Times New Roman" w:hAnsi="Times New Roman" w:cs="Times New Roman"/>
          <w:sz w:val="24"/>
          <w:szCs w:val="24"/>
        </w:rPr>
        <w:t>Ridicările topografice au fost facute in sistem STEREO 70 folosind staţii totale de masură şi personal specializat. Planurile de situaţie cuprind cote de nivel, iar reprezentările sunt făcute la scara 1:1000</w:t>
      </w:r>
      <w:r>
        <w:rPr>
          <w:rFonts w:ascii="Times New Roman" w:hAnsi="Times New Roman" w:cs="Times New Roman"/>
          <w:sz w:val="24"/>
          <w:szCs w:val="24"/>
        </w:rPr>
        <w:t>.</w:t>
      </w:r>
    </w:p>
    <w:p w14:paraId="799ECF3D" w14:textId="5FE6E940" w:rsidR="00BA0BBA" w:rsidRDefault="00BA0BBA" w:rsidP="00BA0BBA">
      <w:pPr>
        <w:spacing w:after="0" w:line="360" w:lineRule="auto"/>
        <w:ind w:firstLine="706"/>
        <w:jc w:val="both"/>
        <w:rPr>
          <w:rFonts w:ascii="Times New Roman" w:hAnsi="Times New Roman" w:cs="Times New Roman"/>
          <w:sz w:val="24"/>
          <w:szCs w:val="24"/>
        </w:rPr>
      </w:pPr>
      <w:bookmarkStart w:id="0" w:name="_Hlk127866354"/>
      <w:r w:rsidRPr="00BA0BBA">
        <w:rPr>
          <w:rFonts w:ascii="Times New Roman" w:hAnsi="Times New Roman" w:cs="Times New Roman"/>
          <w:sz w:val="24"/>
          <w:szCs w:val="24"/>
        </w:rPr>
        <w:t>Extindrea de</w:t>
      </w:r>
      <w:r w:rsidR="00C522D7">
        <w:rPr>
          <w:rFonts w:ascii="Times New Roman" w:hAnsi="Times New Roman" w:cs="Times New Roman"/>
          <w:sz w:val="24"/>
          <w:szCs w:val="24"/>
        </w:rPr>
        <w:t xml:space="preserve"> </w:t>
      </w:r>
      <w:r w:rsidR="009F0E66">
        <w:rPr>
          <w:rFonts w:ascii="Times New Roman" w:hAnsi="Times New Roman" w:cs="Times New Roman"/>
          <w:sz w:val="24"/>
          <w:szCs w:val="24"/>
        </w:rPr>
        <w:t xml:space="preserve">canalizare menajeră </w:t>
      </w:r>
      <w:r w:rsidRPr="00BA0BBA">
        <w:rPr>
          <w:rFonts w:ascii="Times New Roman" w:hAnsi="Times New Roman" w:cs="Times New Roman"/>
          <w:sz w:val="24"/>
          <w:szCs w:val="24"/>
        </w:rPr>
        <w:t>propus</w:t>
      </w:r>
      <w:r w:rsidR="00C522D7">
        <w:rPr>
          <w:rFonts w:ascii="Times New Roman" w:hAnsi="Times New Roman" w:cs="Times New Roman"/>
          <w:sz w:val="24"/>
          <w:szCs w:val="24"/>
        </w:rPr>
        <w:t>ă</w:t>
      </w:r>
      <w:r w:rsidRPr="00BA0BBA">
        <w:rPr>
          <w:rFonts w:ascii="Times New Roman" w:hAnsi="Times New Roman" w:cs="Times New Roman"/>
          <w:sz w:val="24"/>
          <w:szCs w:val="24"/>
        </w:rPr>
        <w:t xml:space="preserve"> se va realiza de la conductele de distribuție existente actualmente în intravilanul loc</w:t>
      </w:r>
      <w:r w:rsidR="009F0E66">
        <w:rPr>
          <w:rFonts w:ascii="Times New Roman" w:hAnsi="Times New Roman" w:cs="Times New Roman"/>
          <w:sz w:val="24"/>
          <w:szCs w:val="24"/>
        </w:rPr>
        <w:t xml:space="preserve">. </w:t>
      </w:r>
      <w:r w:rsidR="00C522D7">
        <w:rPr>
          <w:rFonts w:ascii="Times New Roman" w:hAnsi="Times New Roman" w:cs="Times New Roman"/>
          <w:sz w:val="24"/>
          <w:szCs w:val="24"/>
        </w:rPr>
        <w:t>Dezna</w:t>
      </w:r>
      <w:r w:rsidR="009F0E66">
        <w:rPr>
          <w:rFonts w:ascii="Times New Roman" w:hAnsi="Times New Roman" w:cs="Times New Roman"/>
          <w:sz w:val="24"/>
          <w:szCs w:val="24"/>
        </w:rPr>
        <w:t xml:space="preserve"> </w:t>
      </w:r>
      <w:r w:rsidRPr="00BA0BBA">
        <w:rPr>
          <w:rFonts w:ascii="Times New Roman" w:hAnsi="Times New Roman" w:cs="Times New Roman"/>
          <w:sz w:val="24"/>
          <w:szCs w:val="24"/>
        </w:rPr>
        <w:t>conform planurilor de situație anexate</w:t>
      </w:r>
      <w:r>
        <w:rPr>
          <w:rFonts w:ascii="Times New Roman" w:hAnsi="Times New Roman" w:cs="Times New Roman"/>
          <w:sz w:val="24"/>
          <w:szCs w:val="24"/>
        </w:rPr>
        <w:t>.</w:t>
      </w:r>
    </w:p>
    <w:p w14:paraId="6C99CC5A" w14:textId="1AF918E6" w:rsidR="009F0E66" w:rsidRDefault="00BA0BBA" w:rsidP="00C522D7">
      <w:pPr>
        <w:spacing w:after="0" w:line="360" w:lineRule="auto"/>
        <w:ind w:firstLine="706"/>
        <w:jc w:val="both"/>
        <w:rPr>
          <w:rFonts w:ascii="Times New Roman" w:hAnsi="Times New Roman" w:cs="Times New Roman"/>
          <w:sz w:val="24"/>
          <w:szCs w:val="24"/>
        </w:rPr>
      </w:pPr>
      <w:bookmarkStart w:id="1" w:name="_Hlk143514187"/>
      <w:bookmarkEnd w:id="0"/>
      <w:r w:rsidRPr="00BA0BBA">
        <w:rPr>
          <w:rFonts w:ascii="Times New Roman" w:hAnsi="Times New Roman" w:cs="Times New Roman"/>
          <w:sz w:val="24"/>
          <w:szCs w:val="24"/>
        </w:rPr>
        <w:t xml:space="preserve">Amplasamentul obiectivului studiat se află situat în loc. </w:t>
      </w:r>
      <w:r w:rsidR="00C522D7">
        <w:rPr>
          <w:rFonts w:ascii="Times New Roman" w:hAnsi="Times New Roman" w:cs="Times New Roman"/>
          <w:sz w:val="24"/>
          <w:szCs w:val="24"/>
        </w:rPr>
        <w:t>Dezna</w:t>
      </w:r>
      <w:r w:rsidR="009F0E66">
        <w:rPr>
          <w:rFonts w:ascii="Times New Roman" w:hAnsi="Times New Roman" w:cs="Times New Roman"/>
          <w:sz w:val="24"/>
          <w:szCs w:val="24"/>
        </w:rPr>
        <w:t xml:space="preserve">, </w:t>
      </w:r>
      <w:r w:rsidRPr="00BA0BBA">
        <w:rPr>
          <w:rFonts w:ascii="Times New Roman" w:hAnsi="Times New Roman" w:cs="Times New Roman"/>
          <w:sz w:val="24"/>
          <w:szCs w:val="24"/>
        </w:rPr>
        <w:t xml:space="preserve">jud. Arad, </w:t>
      </w:r>
      <w:r w:rsidR="00C522D7">
        <w:rPr>
          <w:rFonts w:ascii="Times New Roman" w:hAnsi="Times New Roman" w:cs="Times New Roman"/>
          <w:sz w:val="24"/>
          <w:szCs w:val="24"/>
        </w:rPr>
        <w:t xml:space="preserve">conform </w:t>
      </w:r>
      <w:r w:rsidR="00C522D7" w:rsidRPr="00C522D7">
        <w:rPr>
          <w:rFonts w:ascii="Times New Roman" w:hAnsi="Times New Roman" w:cs="Times New Roman"/>
          <w:sz w:val="24"/>
          <w:szCs w:val="24"/>
        </w:rPr>
        <w:t>C.F. 301740, 301735, 301591, 301586, 301572, 301571, 301590, 301579, 301585, 301592, 301587, 301596, 301575, 301588, 301593, 301589, 301576, 301580, 301583, 301594, 301584, 301574, 301578, 301595, 301581.</w:t>
      </w:r>
    </w:p>
    <w:p w14:paraId="3785ABB9" w14:textId="1E59DAB6" w:rsidR="00086069" w:rsidRDefault="00BA0BBA" w:rsidP="00086069">
      <w:pPr>
        <w:spacing w:after="0" w:line="360" w:lineRule="auto"/>
        <w:ind w:firstLine="706"/>
        <w:jc w:val="both"/>
        <w:rPr>
          <w:rFonts w:ascii="Times New Roman" w:hAnsi="Times New Roman" w:cs="Times New Roman"/>
          <w:sz w:val="24"/>
          <w:szCs w:val="24"/>
        </w:rPr>
      </w:pPr>
      <w:r w:rsidRPr="00BA0BBA">
        <w:rPr>
          <w:rFonts w:ascii="Times New Roman" w:hAnsi="Times New Roman" w:cs="Times New Roman"/>
          <w:sz w:val="24"/>
          <w:szCs w:val="24"/>
        </w:rPr>
        <w:t xml:space="preserve">Amplasamentul investitiei a fost stabilt impreuna cu beneficiarul, Primaria Comunei </w:t>
      </w:r>
      <w:r w:rsidR="00C522D7">
        <w:rPr>
          <w:rFonts w:ascii="Times New Roman" w:hAnsi="Times New Roman" w:cs="Times New Roman"/>
          <w:sz w:val="24"/>
          <w:szCs w:val="24"/>
        </w:rPr>
        <w:t>Dezna</w:t>
      </w:r>
      <w:r w:rsidRPr="00BA0BBA">
        <w:rPr>
          <w:rFonts w:ascii="Times New Roman" w:hAnsi="Times New Roman" w:cs="Times New Roman"/>
          <w:sz w:val="24"/>
          <w:szCs w:val="24"/>
        </w:rPr>
        <w:t>.</w:t>
      </w:r>
    </w:p>
    <w:p w14:paraId="392D0DE9" w14:textId="77777777" w:rsidR="00C522D7" w:rsidRDefault="00C522D7" w:rsidP="00086069">
      <w:pPr>
        <w:spacing w:after="0" w:line="360" w:lineRule="auto"/>
        <w:ind w:firstLine="706"/>
        <w:jc w:val="both"/>
        <w:rPr>
          <w:rFonts w:ascii="Times New Roman" w:hAnsi="Times New Roman" w:cs="Times New Roman"/>
          <w:sz w:val="24"/>
          <w:szCs w:val="24"/>
        </w:rPr>
      </w:pPr>
    </w:p>
    <w:tbl>
      <w:tblPr>
        <w:tblpPr w:leftFromText="180" w:rightFromText="180" w:vertAnchor="page" w:horzAnchor="margin" w:tblpXSpec="center" w:tblpY="2086"/>
        <w:tblW w:w="49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7"/>
        <w:gridCol w:w="1560"/>
        <w:gridCol w:w="1417"/>
        <w:gridCol w:w="1417"/>
      </w:tblGrid>
      <w:tr w:rsidR="00C522D7" w:rsidRPr="00C522D7" w14:paraId="3BB64037" w14:textId="77777777" w:rsidTr="0008690E">
        <w:trPr>
          <w:cantSplit/>
          <w:trHeight w:val="637"/>
        </w:trPr>
        <w:tc>
          <w:tcPr>
            <w:tcW w:w="567" w:type="dxa"/>
            <w:tcBorders>
              <w:top w:val="single" w:sz="12" w:space="0" w:color="000000"/>
              <w:left w:val="single" w:sz="12" w:space="0" w:color="000000"/>
              <w:bottom w:val="single" w:sz="6" w:space="0" w:color="000000"/>
              <w:right w:val="single" w:sz="6" w:space="0" w:color="000000"/>
            </w:tcBorders>
            <w:vAlign w:val="center"/>
          </w:tcPr>
          <w:p w14:paraId="68C89851" w14:textId="77777777" w:rsidR="00C522D7" w:rsidRPr="00C522D7" w:rsidRDefault="00C522D7" w:rsidP="00C522D7">
            <w:pPr>
              <w:shd w:val="clear" w:color="auto" w:fill="FFFFFF"/>
              <w:spacing w:after="0" w:line="240" w:lineRule="auto"/>
              <w:ind w:left="-113" w:right="-104" w:firstLine="5"/>
              <w:jc w:val="center"/>
              <w:rPr>
                <w:rFonts w:ascii="Times New Roman" w:eastAsia="Times New Roman" w:hAnsi="Times New Roman" w:cs="Times New Roman"/>
              </w:rPr>
            </w:pPr>
            <w:bookmarkStart w:id="2" w:name="_Hlk91235112"/>
            <w:r w:rsidRPr="00C522D7">
              <w:rPr>
                <w:rFonts w:ascii="Times New Roman" w:eastAsia="Times New Roman" w:hAnsi="Times New Roman" w:cs="Times New Roman"/>
                <w:spacing w:val="-9"/>
              </w:rPr>
              <w:lastRenderedPageBreak/>
              <w:t xml:space="preserve">Nr. </w:t>
            </w:r>
            <w:r w:rsidRPr="00C522D7">
              <w:rPr>
                <w:rFonts w:ascii="Times New Roman" w:eastAsia="Times New Roman" w:hAnsi="Times New Roman" w:cs="Times New Roman"/>
                <w:spacing w:val="-8"/>
              </w:rPr>
              <w:t>crt.</w:t>
            </w:r>
          </w:p>
        </w:tc>
        <w:tc>
          <w:tcPr>
            <w:tcW w:w="1560" w:type="dxa"/>
            <w:tcBorders>
              <w:top w:val="single" w:sz="12" w:space="0" w:color="000000"/>
              <w:left w:val="single" w:sz="6" w:space="0" w:color="000000"/>
              <w:bottom w:val="single" w:sz="6" w:space="0" w:color="000000"/>
              <w:right w:val="single" w:sz="6" w:space="0" w:color="000000"/>
            </w:tcBorders>
            <w:vAlign w:val="center"/>
          </w:tcPr>
          <w:p w14:paraId="72883915" w14:textId="77777777" w:rsidR="00C522D7" w:rsidRPr="00C522D7" w:rsidRDefault="00C522D7" w:rsidP="00C522D7">
            <w:pPr>
              <w:shd w:val="clear" w:color="auto" w:fill="FFFFFF"/>
              <w:spacing w:after="0" w:line="240" w:lineRule="auto"/>
              <w:ind w:left="-109" w:right="-107"/>
              <w:jc w:val="center"/>
              <w:rPr>
                <w:rFonts w:ascii="Times New Roman" w:eastAsia="Times New Roman" w:hAnsi="Times New Roman" w:cs="Times New Roman"/>
              </w:rPr>
            </w:pPr>
            <w:r w:rsidRPr="00C522D7">
              <w:rPr>
                <w:rFonts w:ascii="Times New Roman" w:eastAsia="Times New Roman" w:hAnsi="Times New Roman" w:cs="Times New Roman"/>
                <w:spacing w:val="-7"/>
              </w:rPr>
              <w:t xml:space="preserve">Denumirea străzii </w:t>
            </w:r>
          </w:p>
        </w:tc>
        <w:tc>
          <w:tcPr>
            <w:tcW w:w="1417" w:type="dxa"/>
            <w:tcBorders>
              <w:top w:val="single" w:sz="12" w:space="0" w:color="000000"/>
              <w:left w:val="single" w:sz="6" w:space="0" w:color="000000"/>
              <w:bottom w:val="single" w:sz="6" w:space="0" w:color="000000"/>
              <w:right w:val="single" w:sz="6" w:space="0" w:color="000000"/>
            </w:tcBorders>
            <w:vAlign w:val="center"/>
          </w:tcPr>
          <w:p w14:paraId="6F02DCC7" w14:textId="77777777" w:rsidR="00C522D7" w:rsidRPr="00C522D7" w:rsidRDefault="00C522D7" w:rsidP="00C522D7">
            <w:pPr>
              <w:shd w:val="clear" w:color="auto" w:fill="FFFFFF"/>
              <w:tabs>
                <w:tab w:val="left" w:pos="1360"/>
              </w:tabs>
              <w:spacing w:after="0" w:line="240" w:lineRule="auto"/>
              <w:jc w:val="center"/>
              <w:rPr>
                <w:rFonts w:ascii="Times New Roman" w:eastAsia="Times New Roman" w:hAnsi="Times New Roman" w:cs="Times New Roman"/>
                <w:spacing w:val="-5"/>
              </w:rPr>
            </w:pPr>
            <w:r w:rsidRPr="00C522D7">
              <w:rPr>
                <w:rFonts w:ascii="Times New Roman" w:eastAsia="Times New Roman" w:hAnsi="Times New Roman" w:cs="Times New Roman"/>
                <w:spacing w:val="-5"/>
              </w:rPr>
              <w:t>Localitatea</w:t>
            </w:r>
          </w:p>
        </w:tc>
        <w:tc>
          <w:tcPr>
            <w:tcW w:w="1417" w:type="dxa"/>
            <w:tcBorders>
              <w:top w:val="single" w:sz="12" w:space="0" w:color="000000"/>
              <w:left w:val="single" w:sz="6" w:space="0" w:color="000000"/>
              <w:bottom w:val="single" w:sz="6" w:space="0" w:color="000000"/>
              <w:right w:val="single" w:sz="12" w:space="0" w:color="000000"/>
            </w:tcBorders>
            <w:vAlign w:val="center"/>
          </w:tcPr>
          <w:p w14:paraId="5BDCABC3" w14:textId="77777777" w:rsidR="00C522D7" w:rsidRPr="00C522D7" w:rsidRDefault="00C522D7" w:rsidP="00C522D7">
            <w:pPr>
              <w:shd w:val="clear" w:color="auto" w:fill="FFFFFF"/>
              <w:spacing w:after="0" w:line="240" w:lineRule="auto"/>
              <w:ind w:left="-134" w:right="-109"/>
              <w:jc w:val="center"/>
              <w:rPr>
                <w:rFonts w:ascii="Times New Roman" w:eastAsia="Times New Roman" w:hAnsi="Times New Roman" w:cs="Times New Roman"/>
              </w:rPr>
            </w:pPr>
            <w:r w:rsidRPr="00C522D7">
              <w:rPr>
                <w:rFonts w:ascii="Times New Roman" w:eastAsia="Times New Roman" w:hAnsi="Times New Roman" w:cs="Times New Roman"/>
              </w:rPr>
              <w:t>Nr. C.F.</w:t>
            </w:r>
          </w:p>
        </w:tc>
      </w:tr>
      <w:tr w:rsidR="00C522D7" w:rsidRPr="00C522D7" w14:paraId="2A2B4B0B" w14:textId="77777777" w:rsidTr="0008690E">
        <w:trPr>
          <w:cantSplit/>
          <w:trHeight w:val="508"/>
        </w:trPr>
        <w:tc>
          <w:tcPr>
            <w:tcW w:w="567" w:type="dxa"/>
            <w:tcBorders>
              <w:top w:val="single" w:sz="6" w:space="0" w:color="000000"/>
              <w:left w:val="single" w:sz="12" w:space="0" w:color="000000"/>
              <w:right w:val="single" w:sz="6" w:space="0" w:color="000000"/>
            </w:tcBorders>
            <w:vAlign w:val="center"/>
          </w:tcPr>
          <w:p w14:paraId="59CA58CB" w14:textId="77777777" w:rsidR="00C522D7" w:rsidRPr="00C522D7" w:rsidRDefault="00C522D7" w:rsidP="00C522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1</w:t>
            </w:r>
          </w:p>
        </w:tc>
        <w:tc>
          <w:tcPr>
            <w:tcW w:w="1560" w:type="dxa"/>
            <w:tcBorders>
              <w:top w:val="single" w:sz="6" w:space="0" w:color="000000"/>
              <w:left w:val="single" w:sz="6" w:space="0" w:color="000000"/>
              <w:right w:val="single" w:sz="6" w:space="0" w:color="000000"/>
            </w:tcBorders>
            <w:vAlign w:val="center"/>
          </w:tcPr>
          <w:p w14:paraId="42BD4348" w14:textId="77777777" w:rsidR="00C522D7" w:rsidRPr="00C522D7" w:rsidRDefault="00C522D7" w:rsidP="00C522D7">
            <w:pPr>
              <w:widowControl w:val="0"/>
              <w:shd w:val="clear" w:color="auto" w:fill="FFFFFF"/>
              <w:autoSpaceDE w:val="0"/>
              <w:autoSpaceDN w:val="0"/>
              <w:adjustRightInd w:val="0"/>
              <w:spacing w:after="0" w:line="240" w:lineRule="auto"/>
              <w:ind w:left="-109" w:right="-107"/>
              <w:jc w:val="center"/>
              <w:rPr>
                <w:rFonts w:ascii="Times New Roman" w:eastAsia="Times New Roman" w:hAnsi="Times New Roman" w:cs="Times New Roman"/>
              </w:rPr>
            </w:pPr>
            <w:r w:rsidRPr="00C522D7">
              <w:rPr>
                <w:rFonts w:ascii="Times New Roman" w:eastAsia="Times New Roman" w:hAnsi="Times New Roman" w:cs="Times New Roman"/>
              </w:rPr>
              <w:t>Strada Narciselor</w:t>
            </w:r>
          </w:p>
        </w:tc>
        <w:tc>
          <w:tcPr>
            <w:tcW w:w="1417" w:type="dxa"/>
            <w:tcBorders>
              <w:top w:val="single" w:sz="6" w:space="0" w:color="000000"/>
              <w:left w:val="single" w:sz="6" w:space="0" w:color="000000"/>
              <w:right w:val="single" w:sz="6" w:space="0" w:color="000000"/>
            </w:tcBorders>
            <w:vAlign w:val="center"/>
          </w:tcPr>
          <w:p w14:paraId="71CAEB55" w14:textId="77777777" w:rsidR="00C522D7" w:rsidRPr="00C522D7" w:rsidRDefault="00C522D7" w:rsidP="00C522D7">
            <w:pPr>
              <w:widowControl w:val="0"/>
              <w:autoSpaceDE w:val="0"/>
              <w:autoSpaceDN w:val="0"/>
              <w:adjustRightInd w:val="0"/>
              <w:spacing w:after="0" w:line="240" w:lineRule="auto"/>
              <w:ind w:left="-109" w:right="-106"/>
              <w:jc w:val="center"/>
              <w:rPr>
                <w:rFonts w:ascii="Times New Roman" w:eastAsia="Times New Roman" w:hAnsi="Times New Roman" w:cs="Times New Roman"/>
              </w:rPr>
            </w:pPr>
            <w:r w:rsidRPr="00C522D7">
              <w:rPr>
                <w:rFonts w:ascii="Times New Roman" w:eastAsia="Times New Roman" w:hAnsi="Times New Roman" w:cs="Times New Roman"/>
              </w:rPr>
              <w:t>Dezna</w:t>
            </w:r>
          </w:p>
        </w:tc>
        <w:tc>
          <w:tcPr>
            <w:tcW w:w="1417" w:type="dxa"/>
            <w:tcBorders>
              <w:top w:val="single" w:sz="6" w:space="0" w:color="000000"/>
              <w:left w:val="single" w:sz="6" w:space="0" w:color="000000"/>
              <w:right w:val="single" w:sz="12" w:space="0" w:color="000000"/>
            </w:tcBorders>
          </w:tcPr>
          <w:p w14:paraId="10B31557" w14:textId="77777777" w:rsidR="00C522D7" w:rsidRPr="00C522D7" w:rsidRDefault="00C522D7" w:rsidP="00C522D7">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301740</w:t>
            </w:r>
          </w:p>
          <w:p w14:paraId="41466F04" w14:textId="77777777" w:rsidR="00C522D7" w:rsidRPr="00C522D7" w:rsidRDefault="00C522D7" w:rsidP="00C522D7">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301735</w:t>
            </w:r>
          </w:p>
          <w:p w14:paraId="461DC013" w14:textId="77777777" w:rsidR="00C522D7" w:rsidRPr="00C522D7" w:rsidRDefault="00C522D7" w:rsidP="00C522D7">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301591</w:t>
            </w:r>
          </w:p>
          <w:p w14:paraId="7E5E67A6" w14:textId="77777777" w:rsidR="00C522D7" w:rsidRPr="00C522D7" w:rsidRDefault="00C522D7" w:rsidP="00C522D7">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301586</w:t>
            </w:r>
          </w:p>
          <w:p w14:paraId="06BB47D7" w14:textId="77777777" w:rsidR="00C522D7" w:rsidRPr="00C522D7" w:rsidRDefault="00C522D7" w:rsidP="00C522D7">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301572</w:t>
            </w:r>
          </w:p>
          <w:p w14:paraId="59BFB262" w14:textId="77777777" w:rsidR="00C522D7" w:rsidRPr="00C522D7" w:rsidRDefault="00C522D7" w:rsidP="00C522D7">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301571</w:t>
            </w:r>
          </w:p>
        </w:tc>
      </w:tr>
      <w:tr w:rsidR="00C522D7" w:rsidRPr="00C522D7" w14:paraId="53EC1DD9" w14:textId="77777777" w:rsidTr="0008690E">
        <w:trPr>
          <w:cantSplit/>
          <w:trHeight w:val="416"/>
        </w:trPr>
        <w:tc>
          <w:tcPr>
            <w:tcW w:w="567" w:type="dxa"/>
            <w:tcBorders>
              <w:top w:val="single" w:sz="6" w:space="0" w:color="000000"/>
              <w:left w:val="single" w:sz="12" w:space="0" w:color="000000"/>
              <w:right w:val="single" w:sz="6" w:space="0" w:color="000000"/>
            </w:tcBorders>
            <w:vAlign w:val="center"/>
          </w:tcPr>
          <w:p w14:paraId="59EABEFC" w14:textId="77777777" w:rsidR="00C522D7" w:rsidRPr="00C522D7" w:rsidRDefault="00C522D7" w:rsidP="00C522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2</w:t>
            </w:r>
          </w:p>
        </w:tc>
        <w:tc>
          <w:tcPr>
            <w:tcW w:w="1560" w:type="dxa"/>
            <w:tcBorders>
              <w:top w:val="single" w:sz="6" w:space="0" w:color="000000"/>
              <w:left w:val="single" w:sz="6" w:space="0" w:color="000000"/>
              <w:right w:val="single" w:sz="6" w:space="0" w:color="000000"/>
            </w:tcBorders>
            <w:vAlign w:val="center"/>
          </w:tcPr>
          <w:p w14:paraId="1DADA928" w14:textId="77777777" w:rsidR="00C522D7" w:rsidRPr="00C522D7" w:rsidRDefault="00C522D7" w:rsidP="00C522D7">
            <w:pPr>
              <w:spacing w:after="0" w:line="240" w:lineRule="auto"/>
              <w:ind w:left="-109" w:right="-107"/>
              <w:jc w:val="center"/>
              <w:rPr>
                <w:rFonts w:ascii="Times New Roman" w:eastAsia="Times New Roman" w:hAnsi="Times New Roman" w:cs="Times New Roman"/>
              </w:rPr>
            </w:pPr>
            <w:r w:rsidRPr="00C522D7">
              <w:rPr>
                <w:rFonts w:ascii="Times New Roman" w:eastAsia="Times New Roman" w:hAnsi="Times New Roman" w:cs="Times New Roman"/>
              </w:rPr>
              <w:t>Strada Salcâmului</w:t>
            </w:r>
          </w:p>
          <w:p w14:paraId="2A3F34AE" w14:textId="77777777" w:rsidR="00C522D7" w:rsidRPr="00C522D7" w:rsidRDefault="00C522D7" w:rsidP="00C522D7">
            <w:pPr>
              <w:spacing w:after="0" w:line="240" w:lineRule="auto"/>
              <w:ind w:left="-109" w:right="-107"/>
              <w:jc w:val="center"/>
              <w:rPr>
                <w:rFonts w:ascii="Times New Roman" w:eastAsia="Times New Roman" w:hAnsi="Times New Roman" w:cs="Times New Roman"/>
              </w:rPr>
            </w:pPr>
          </w:p>
        </w:tc>
        <w:tc>
          <w:tcPr>
            <w:tcW w:w="1417" w:type="dxa"/>
            <w:tcBorders>
              <w:top w:val="single" w:sz="6" w:space="0" w:color="000000"/>
              <w:left w:val="single" w:sz="6" w:space="0" w:color="000000"/>
              <w:right w:val="single" w:sz="6" w:space="0" w:color="000000"/>
            </w:tcBorders>
            <w:vAlign w:val="center"/>
          </w:tcPr>
          <w:p w14:paraId="55D4C62F"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Dezna</w:t>
            </w:r>
          </w:p>
        </w:tc>
        <w:tc>
          <w:tcPr>
            <w:tcW w:w="1417" w:type="dxa"/>
            <w:tcBorders>
              <w:top w:val="single" w:sz="6" w:space="0" w:color="000000"/>
              <w:left w:val="single" w:sz="6" w:space="0" w:color="000000"/>
              <w:right w:val="single" w:sz="12" w:space="0" w:color="000000"/>
            </w:tcBorders>
            <w:vAlign w:val="center"/>
          </w:tcPr>
          <w:p w14:paraId="5EC3E425"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301590</w:t>
            </w:r>
          </w:p>
          <w:p w14:paraId="1C144EF0"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301579</w:t>
            </w:r>
          </w:p>
          <w:p w14:paraId="52250B74"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301585</w:t>
            </w:r>
          </w:p>
          <w:p w14:paraId="723538CE"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301592</w:t>
            </w:r>
          </w:p>
          <w:p w14:paraId="7ED1249A"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301587</w:t>
            </w:r>
          </w:p>
          <w:p w14:paraId="38762C32"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301596</w:t>
            </w:r>
          </w:p>
          <w:p w14:paraId="288A4492"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301575</w:t>
            </w:r>
          </w:p>
          <w:p w14:paraId="5B7556AD"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301588</w:t>
            </w:r>
          </w:p>
          <w:p w14:paraId="3F8B092F"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301593</w:t>
            </w:r>
          </w:p>
        </w:tc>
      </w:tr>
      <w:tr w:rsidR="00C522D7" w:rsidRPr="00C522D7" w14:paraId="5FEAEFA2" w14:textId="77777777" w:rsidTr="0008690E">
        <w:trPr>
          <w:cantSplit/>
          <w:trHeight w:val="416"/>
        </w:trPr>
        <w:tc>
          <w:tcPr>
            <w:tcW w:w="567" w:type="dxa"/>
            <w:tcBorders>
              <w:top w:val="single" w:sz="6" w:space="0" w:color="000000"/>
              <w:left w:val="single" w:sz="12" w:space="0" w:color="000000"/>
              <w:right w:val="single" w:sz="6" w:space="0" w:color="000000"/>
            </w:tcBorders>
            <w:vAlign w:val="center"/>
          </w:tcPr>
          <w:p w14:paraId="2441FC81" w14:textId="77777777" w:rsidR="00C522D7" w:rsidRPr="00C522D7" w:rsidRDefault="00C522D7" w:rsidP="00C522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w:t>
            </w:r>
          </w:p>
        </w:tc>
        <w:tc>
          <w:tcPr>
            <w:tcW w:w="1560" w:type="dxa"/>
            <w:tcBorders>
              <w:top w:val="single" w:sz="6" w:space="0" w:color="000000"/>
              <w:left w:val="single" w:sz="6" w:space="0" w:color="000000"/>
              <w:right w:val="single" w:sz="6" w:space="0" w:color="000000"/>
            </w:tcBorders>
            <w:vAlign w:val="center"/>
          </w:tcPr>
          <w:p w14:paraId="12809F35" w14:textId="77777777" w:rsidR="00C522D7" w:rsidRPr="00C522D7" w:rsidRDefault="00C522D7" w:rsidP="00C522D7">
            <w:pPr>
              <w:spacing w:after="0" w:line="240" w:lineRule="auto"/>
              <w:ind w:left="-109" w:right="-107"/>
              <w:jc w:val="center"/>
              <w:rPr>
                <w:rFonts w:ascii="Times New Roman" w:eastAsia="Times New Roman" w:hAnsi="Times New Roman" w:cs="Times New Roman"/>
              </w:rPr>
            </w:pPr>
            <w:r w:rsidRPr="00C522D7">
              <w:rPr>
                <w:rFonts w:ascii="Times New Roman" w:eastAsia="Times New Roman" w:hAnsi="Times New Roman" w:cs="Times New Roman"/>
              </w:rPr>
              <w:t>Calea Zugăului</w:t>
            </w:r>
          </w:p>
        </w:tc>
        <w:tc>
          <w:tcPr>
            <w:tcW w:w="1417" w:type="dxa"/>
            <w:tcBorders>
              <w:top w:val="single" w:sz="6" w:space="0" w:color="000000"/>
              <w:left w:val="single" w:sz="6" w:space="0" w:color="000000"/>
              <w:right w:val="single" w:sz="6" w:space="0" w:color="000000"/>
            </w:tcBorders>
            <w:vAlign w:val="center"/>
          </w:tcPr>
          <w:p w14:paraId="6B686C86"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Dezna</w:t>
            </w:r>
          </w:p>
        </w:tc>
        <w:tc>
          <w:tcPr>
            <w:tcW w:w="1417" w:type="dxa"/>
            <w:tcBorders>
              <w:top w:val="single" w:sz="6" w:space="0" w:color="000000"/>
              <w:left w:val="single" w:sz="6" w:space="0" w:color="000000"/>
              <w:right w:val="single" w:sz="12" w:space="0" w:color="000000"/>
            </w:tcBorders>
            <w:vAlign w:val="center"/>
          </w:tcPr>
          <w:p w14:paraId="20183A55"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301589</w:t>
            </w:r>
          </w:p>
          <w:p w14:paraId="5C8286D9"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301576</w:t>
            </w:r>
          </w:p>
          <w:p w14:paraId="167C26F9"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301580</w:t>
            </w:r>
          </w:p>
          <w:p w14:paraId="33EFE6C4"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301583</w:t>
            </w:r>
          </w:p>
          <w:p w14:paraId="1574AB8C"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301594</w:t>
            </w:r>
          </w:p>
          <w:p w14:paraId="37E5D222"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301584</w:t>
            </w:r>
          </w:p>
          <w:p w14:paraId="06BB25A4"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301574</w:t>
            </w:r>
          </w:p>
          <w:p w14:paraId="549FBC66"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301578</w:t>
            </w:r>
          </w:p>
          <w:p w14:paraId="0F0B7B43"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301595</w:t>
            </w:r>
          </w:p>
          <w:p w14:paraId="46846386" w14:textId="77777777" w:rsidR="00C522D7" w:rsidRPr="00C522D7" w:rsidRDefault="00C522D7" w:rsidP="00C522D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301581</w:t>
            </w:r>
          </w:p>
        </w:tc>
      </w:tr>
      <w:bookmarkEnd w:id="2"/>
    </w:tbl>
    <w:p w14:paraId="698D321E" w14:textId="77777777" w:rsidR="00C522D7" w:rsidRDefault="00C522D7" w:rsidP="00086069">
      <w:pPr>
        <w:spacing w:after="0" w:line="360" w:lineRule="auto"/>
        <w:ind w:firstLine="706"/>
        <w:jc w:val="both"/>
        <w:rPr>
          <w:rFonts w:ascii="Times New Roman" w:hAnsi="Times New Roman" w:cs="Times New Roman"/>
          <w:sz w:val="24"/>
          <w:szCs w:val="24"/>
        </w:rPr>
      </w:pPr>
    </w:p>
    <w:p w14:paraId="3AEB4387" w14:textId="77777777" w:rsidR="00C522D7" w:rsidRDefault="00C522D7" w:rsidP="00086069">
      <w:pPr>
        <w:spacing w:after="0" w:line="360" w:lineRule="auto"/>
        <w:ind w:firstLine="706"/>
        <w:jc w:val="both"/>
        <w:rPr>
          <w:rFonts w:ascii="Times New Roman" w:hAnsi="Times New Roman" w:cs="Times New Roman"/>
          <w:sz w:val="24"/>
          <w:szCs w:val="24"/>
        </w:rPr>
      </w:pPr>
    </w:p>
    <w:p w14:paraId="1190CEA6" w14:textId="77777777" w:rsidR="00C522D7" w:rsidRDefault="00C522D7" w:rsidP="00086069">
      <w:pPr>
        <w:spacing w:after="0" w:line="360" w:lineRule="auto"/>
        <w:ind w:firstLine="706"/>
        <w:jc w:val="both"/>
        <w:rPr>
          <w:rFonts w:ascii="Times New Roman" w:hAnsi="Times New Roman" w:cs="Times New Roman"/>
          <w:sz w:val="24"/>
          <w:szCs w:val="24"/>
        </w:rPr>
      </w:pPr>
    </w:p>
    <w:p w14:paraId="7150E4FB" w14:textId="77777777" w:rsidR="00C522D7" w:rsidRDefault="00C522D7" w:rsidP="00086069">
      <w:pPr>
        <w:spacing w:after="0" w:line="360" w:lineRule="auto"/>
        <w:ind w:firstLine="706"/>
        <w:jc w:val="both"/>
        <w:rPr>
          <w:rFonts w:ascii="Times New Roman" w:hAnsi="Times New Roman" w:cs="Times New Roman"/>
          <w:sz w:val="24"/>
          <w:szCs w:val="24"/>
        </w:rPr>
      </w:pPr>
    </w:p>
    <w:p w14:paraId="492E5C8B" w14:textId="77777777" w:rsidR="00C522D7" w:rsidRDefault="00C522D7" w:rsidP="00086069">
      <w:pPr>
        <w:spacing w:after="0" w:line="360" w:lineRule="auto"/>
        <w:ind w:firstLine="706"/>
        <w:jc w:val="both"/>
        <w:rPr>
          <w:rFonts w:ascii="Times New Roman" w:hAnsi="Times New Roman" w:cs="Times New Roman"/>
          <w:sz w:val="24"/>
          <w:szCs w:val="24"/>
        </w:rPr>
      </w:pPr>
    </w:p>
    <w:p w14:paraId="4AF4B5F9" w14:textId="77777777" w:rsidR="00C522D7" w:rsidRDefault="00C522D7" w:rsidP="00086069">
      <w:pPr>
        <w:spacing w:after="0" w:line="360" w:lineRule="auto"/>
        <w:ind w:firstLine="706"/>
        <w:jc w:val="both"/>
        <w:rPr>
          <w:rFonts w:ascii="Times New Roman" w:hAnsi="Times New Roman" w:cs="Times New Roman"/>
          <w:sz w:val="24"/>
          <w:szCs w:val="24"/>
        </w:rPr>
      </w:pPr>
    </w:p>
    <w:p w14:paraId="7CD4F9D7" w14:textId="77777777" w:rsidR="00C522D7" w:rsidRDefault="00C522D7" w:rsidP="00086069">
      <w:pPr>
        <w:spacing w:after="0" w:line="360" w:lineRule="auto"/>
        <w:ind w:firstLine="706"/>
        <w:jc w:val="both"/>
        <w:rPr>
          <w:rFonts w:ascii="Times New Roman" w:hAnsi="Times New Roman" w:cs="Times New Roman"/>
          <w:sz w:val="24"/>
          <w:szCs w:val="24"/>
        </w:rPr>
      </w:pPr>
    </w:p>
    <w:p w14:paraId="34A0BB84" w14:textId="77777777" w:rsidR="00C522D7" w:rsidRDefault="00C522D7" w:rsidP="00086069">
      <w:pPr>
        <w:spacing w:after="0" w:line="360" w:lineRule="auto"/>
        <w:ind w:firstLine="706"/>
        <w:jc w:val="both"/>
        <w:rPr>
          <w:rFonts w:ascii="Times New Roman" w:hAnsi="Times New Roman" w:cs="Times New Roman"/>
          <w:sz w:val="24"/>
          <w:szCs w:val="24"/>
        </w:rPr>
      </w:pPr>
    </w:p>
    <w:p w14:paraId="4EDA312B" w14:textId="77777777" w:rsidR="00C522D7" w:rsidRDefault="00C522D7" w:rsidP="00086069">
      <w:pPr>
        <w:spacing w:after="0" w:line="360" w:lineRule="auto"/>
        <w:ind w:firstLine="706"/>
        <w:jc w:val="both"/>
        <w:rPr>
          <w:rFonts w:ascii="Times New Roman" w:hAnsi="Times New Roman" w:cs="Times New Roman"/>
          <w:sz w:val="24"/>
          <w:szCs w:val="24"/>
        </w:rPr>
      </w:pPr>
    </w:p>
    <w:p w14:paraId="5D5891AF" w14:textId="77777777" w:rsidR="00C522D7" w:rsidRDefault="00C522D7" w:rsidP="00086069">
      <w:pPr>
        <w:spacing w:after="0" w:line="360" w:lineRule="auto"/>
        <w:ind w:firstLine="706"/>
        <w:jc w:val="both"/>
        <w:rPr>
          <w:rFonts w:ascii="Times New Roman" w:hAnsi="Times New Roman" w:cs="Times New Roman"/>
          <w:sz w:val="24"/>
          <w:szCs w:val="24"/>
        </w:rPr>
      </w:pPr>
    </w:p>
    <w:p w14:paraId="236980A7" w14:textId="77777777" w:rsidR="00C522D7" w:rsidRDefault="00C522D7" w:rsidP="00086069">
      <w:pPr>
        <w:spacing w:after="0" w:line="360" w:lineRule="auto"/>
        <w:ind w:firstLine="706"/>
        <w:jc w:val="both"/>
        <w:rPr>
          <w:rFonts w:ascii="Times New Roman" w:hAnsi="Times New Roman" w:cs="Times New Roman"/>
          <w:sz w:val="24"/>
          <w:szCs w:val="24"/>
        </w:rPr>
      </w:pPr>
    </w:p>
    <w:p w14:paraId="47221C4A" w14:textId="77777777" w:rsidR="00C522D7" w:rsidRDefault="00C522D7" w:rsidP="00086069">
      <w:pPr>
        <w:spacing w:after="0" w:line="360" w:lineRule="auto"/>
        <w:ind w:firstLine="706"/>
        <w:jc w:val="both"/>
        <w:rPr>
          <w:rFonts w:ascii="Times New Roman" w:hAnsi="Times New Roman" w:cs="Times New Roman"/>
          <w:sz w:val="24"/>
          <w:szCs w:val="24"/>
        </w:rPr>
      </w:pPr>
    </w:p>
    <w:p w14:paraId="6B9E6602" w14:textId="77777777" w:rsidR="00C522D7" w:rsidRDefault="00C522D7" w:rsidP="00086069">
      <w:pPr>
        <w:spacing w:after="0" w:line="360" w:lineRule="auto"/>
        <w:ind w:firstLine="706"/>
        <w:jc w:val="both"/>
        <w:rPr>
          <w:rFonts w:ascii="Times New Roman" w:hAnsi="Times New Roman" w:cs="Times New Roman"/>
          <w:sz w:val="24"/>
          <w:szCs w:val="24"/>
        </w:rPr>
      </w:pPr>
    </w:p>
    <w:p w14:paraId="706CC291" w14:textId="77777777" w:rsidR="00C522D7" w:rsidRDefault="00C522D7" w:rsidP="00086069">
      <w:pPr>
        <w:spacing w:after="0" w:line="360" w:lineRule="auto"/>
        <w:ind w:firstLine="706"/>
        <w:jc w:val="both"/>
        <w:rPr>
          <w:rFonts w:ascii="Times New Roman" w:hAnsi="Times New Roman" w:cs="Times New Roman"/>
          <w:sz w:val="24"/>
          <w:szCs w:val="24"/>
        </w:rPr>
      </w:pPr>
    </w:p>
    <w:p w14:paraId="691B3AB1" w14:textId="77777777" w:rsidR="00C522D7" w:rsidRDefault="00C522D7" w:rsidP="00086069">
      <w:pPr>
        <w:spacing w:after="0" w:line="360" w:lineRule="auto"/>
        <w:ind w:firstLine="706"/>
        <w:jc w:val="both"/>
        <w:rPr>
          <w:rFonts w:ascii="Times New Roman" w:hAnsi="Times New Roman" w:cs="Times New Roman"/>
          <w:sz w:val="24"/>
          <w:szCs w:val="24"/>
        </w:rPr>
      </w:pPr>
    </w:p>
    <w:p w14:paraId="3BA98903" w14:textId="77777777" w:rsidR="00C522D7" w:rsidRDefault="00C522D7" w:rsidP="00086069">
      <w:pPr>
        <w:spacing w:after="0" w:line="360" w:lineRule="auto"/>
        <w:ind w:firstLine="706"/>
        <w:jc w:val="both"/>
        <w:rPr>
          <w:rFonts w:ascii="Times New Roman" w:hAnsi="Times New Roman" w:cs="Times New Roman"/>
          <w:sz w:val="24"/>
          <w:szCs w:val="24"/>
        </w:rPr>
      </w:pPr>
    </w:p>
    <w:p w14:paraId="1FC59DB3" w14:textId="77777777" w:rsidR="00C522D7" w:rsidRDefault="00C522D7" w:rsidP="00086069">
      <w:pPr>
        <w:spacing w:after="0" w:line="360" w:lineRule="auto"/>
        <w:ind w:firstLine="706"/>
        <w:jc w:val="both"/>
        <w:rPr>
          <w:rFonts w:ascii="Times New Roman" w:hAnsi="Times New Roman" w:cs="Times New Roman"/>
          <w:sz w:val="24"/>
          <w:szCs w:val="24"/>
        </w:rPr>
      </w:pPr>
    </w:p>
    <w:p w14:paraId="50D894E1" w14:textId="6AF8B90D" w:rsidR="00C522D7" w:rsidRDefault="00C522D7" w:rsidP="00086069">
      <w:pPr>
        <w:spacing w:after="0" w:line="360" w:lineRule="auto"/>
        <w:ind w:firstLine="706"/>
        <w:jc w:val="both"/>
        <w:rPr>
          <w:rFonts w:ascii="Times New Roman" w:hAnsi="Times New Roman" w:cs="Times New Roman"/>
          <w:sz w:val="24"/>
          <w:szCs w:val="24"/>
        </w:rPr>
      </w:pPr>
      <w:r>
        <w:rPr>
          <w:rFonts w:ascii="Times New Roman" w:hAnsi="Times New Roman" w:cs="Times New Roman"/>
          <w:b/>
          <w:bCs/>
          <w:i/>
          <w:iCs/>
          <w:noProof/>
          <w:sz w:val="24"/>
          <w:szCs w:val="24"/>
        </w:rPr>
        <w:drawing>
          <wp:anchor distT="0" distB="0" distL="114300" distR="114300" simplePos="0" relativeHeight="251669504" behindDoc="0" locked="0" layoutInCell="1" allowOverlap="1" wp14:anchorId="30828AFA" wp14:editId="027455AA">
            <wp:simplePos x="0" y="0"/>
            <wp:positionH relativeFrom="margin">
              <wp:align>center</wp:align>
            </wp:positionH>
            <wp:positionV relativeFrom="paragraph">
              <wp:posOffset>8890</wp:posOffset>
            </wp:positionV>
            <wp:extent cx="2733675" cy="3136265"/>
            <wp:effectExtent l="0" t="0" r="9525" b="6985"/>
            <wp:wrapSquare wrapText="bothSides"/>
            <wp:docPr id="5599657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3136265"/>
                    </a:xfrm>
                    <a:prstGeom prst="rect">
                      <a:avLst/>
                    </a:prstGeom>
                    <a:noFill/>
                  </pic:spPr>
                </pic:pic>
              </a:graphicData>
            </a:graphic>
            <wp14:sizeRelH relativeFrom="page">
              <wp14:pctWidth>0</wp14:pctWidth>
            </wp14:sizeRelH>
            <wp14:sizeRelV relativeFrom="page">
              <wp14:pctHeight>0</wp14:pctHeight>
            </wp14:sizeRelV>
          </wp:anchor>
        </w:drawing>
      </w:r>
    </w:p>
    <w:p w14:paraId="309BD829" w14:textId="000B9B48" w:rsidR="00C522D7" w:rsidRDefault="00C522D7" w:rsidP="00086069">
      <w:pPr>
        <w:spacing w:after="0" w:line="360" w:lineRule="auto"/>
        <w:ind w:firstLine="706"/>
        <w:jc w:val="both"/>
        <w:rPr>
          <w:rFonts w:ascii="Times New Roman" w:hAnsi="Times New Roman" w:cs="Times New Roman"/>
          <w:sz w:val="24"/>
          <w:szCs w:val="24"/>
        </w:rPr>
      </w:pPr>
    </w:p>
    <w:p w14:paraId="1474EBA3" w14:textId="3776FDF0" w:rsidR="0020182F" w:rsidRDefault="0020182F" w:rsidP="00BA0BBA">
      <w:pPr>
        <w:spacing w:after="0" w:line="360" w:lineRule="auto"/>
        <w:ind w:firstLine="706"/>
        <w:jc w:val="both"/>
        <w:rPr>
          <w:rFonts w:ascii="Times New Roman" w:hAnsi="Times New Roman" w:cs="Times New Roman"/>
          <w:sz w:val="24"/>
          <w:szCs w:val="24"/>
        </w:rPr>
      </w:pPr>
    </w:p>
    <w:p w14:paraId="6246AEBD" w14:textId="1BB064C3" w:rsidR="00E01D5E" w:rsidRDefault="00E01D5E" w:rsidP="00BA0BBA">
      <w:pPr>
        <w:spacing w:after="0" w:line="360" w:lineRule="auto"/>
        <w:ind w:firstLine="706"/>
        <w:jc w:val="both"/>
        <w:rPr>
          <w:rFonts w:ascii="Times New Roman" w:hAnsi="Times New Roman" w:cs="Times New Roman"/>
          <w:sz w:val="24"/>
          <w:szCs w:val="24"/>
        </w:rPr>
      </w:pPr>
    </w:p>
    <w:p w14:paraId="4A8A8EC5" w14:textId="77777777" w:rsidR="0042220E" w:rsidRDefault="0042220E" w:rsidP="00E01D5E">
      <w:pPr>
        <w:spacing w:after="0" w:line="360" w:lineRule="auto"/>
        <w:ind w:firstLine="706"/>
        <w:jc w:val="center"/>
        <w:rPr>
          <w:rFonts w:ascii="Times New Roman" w:hAnsi="Times New Roman" w:cs="Times New Roman"/>
          <w:color w:val="FF0000"/>
          <w:sz w:val="24"/>
          <w:szCs w:val="24"/>
          <w:highlight w:val="lightGray"/>
        </w:rPr>
      </w:pPr>
    </w:p>
    <w:p w14:paraId="02D72A4F" w14:textId="77777777" w:rsidR="00C522D7" w:rsidRDefault="00C522D7" w:rsidP="00E01D5E">
      <w:pPr>
        <w:spacing w:after="0" w:line="360" w:lineRule="auto"/>
        <w:ind w:firstLine="706"/>
        <w:jc w:val="center"/>
        <w:rPr>
          <w:rFonts w:ascii="Times New Roman" w:hAnsi="Times New Roman" w:cs="Times New Roman"/>
          <w:color w:val="FF0000"/>
          <w:sz w:val="24"/>
          <w:szCs w:val="24"/>
          <w:highlight w:val="lightGray"/>
        </w:rPr>
      </w:pPr>
    </w:p>
    <w:p w14:paraId="43A8F2A8" w14:textId="77777777" w:rsidR="00C522D7" w:rsidRDefault="00C522D7" w:rsidP="00E01D5E">
      <w:pPr>
        <w:spacing w:after="0" w:line="360" w:lineRule="auto"/>
        <w:ind w:firstLine="706"/>
        <w:jc w:val="center"/>
        <w:rPr>
          <w:rFonts w:ascii="Times New Roman" w:hAnsi="Times New Roman" w:cs="Times New Roman"/>
          <w:color w:val="FF0000"/>
          <w:sz w:val="24"/>
          <w:szCs w:val="24"/>
          <w:highlight w:val="lightGray"/>
        </w:rPr>
      </w:pPr>
    </w:p>
    <w:p w14:paraId="06DBD98C" w14:textId="77777777" w:rsidR="00C522D7" w:rsidRDefault="00C522D7" w:rsidP="00E01D5E">
      <w:pPr>
        <w:spacing w:after="0" w:line="360" w:lineRule="auto"/>
        <w:ind w:firstLine="706"/>
        <w:jc w:val="center"/>
        <w:rPr>
          <w:rFonts w:ascii="Times New Roman" w:hAnsi="Times New Roman" w:cs="Times New Roman"/>
          <w:color w:val="FF0000"/>
          <w:sz w:val="24"/>
          <w:szCs w:val="24"/>
          <w:highlight w:val="lightGray"/>
        </w:rPr>
      </w:pPr>
    </w:p>
    <w:p w14:paraId="0F8085F8" w14:textId="77777777" w:rsidR="00C522D7" w:rsidRDefault="00C522D7" w:rsidP="00E01D5E">
      <w:pPr>
        <w:spacing w:after="0" w:line="360" w:lineRule="auto"/>
        <w:ind w:firstLine="706"/>
        <w:jc w:val="center"/>
        <w:rPr>
          <w:rFonts w:ascii="Times New Roman" w:hAnsi="Times New Roman" w:cs="Times New Roman"/>
          <w:color w:val="FF0000"/>
          <w:sz w:val="24"/>
          <w:szCs w:val="24"/>
          <w:highlight w:val="lightGray"/>
        </w:rPr>
      </w:pPr>
    </w:p>
    <w:p w14:paraId="2C6C659C" w14:textId="77777777" w:rsidR="00C522D7" w:rsidRDefault="00C522D7" w:rsidP="00E01D5E">
      <w:pPr>
        <w:spacing w:after="0" w:line="360" w:lineRule="auto"/>
        <w:ind w:firstLine="706"/>
        <w:jc w:val="center"/>
        <w:rPr>
          <w:rFonts w:ascii="Times New Roman" w:hAnsi="Times New Roman" w:cs="Times New Roman"/>
          <w:color w:val="FF0000"/>
          <w:sz w:val="24"/>
          <w:szCs w:val="24"/>
          <w:highlight w:val="lightGray"/>
        </w:rPr>
      </w:pPr>
    </w:p>
    <w:p w14:paraId="172DB952" w14:textId="77777777" w:rsidR="00C522D7" w:rsidRDefault="00C522D7" w:rsidP="00E01D5E">
      <w:pPr>
        <w:spacing w:after="0" w:line="360" w:lineRule="auto"/>
        <w:ind w:firstLine="706"/>
        <w:jc w:val="center"/>
        <w:rPr>
          <w:rFonts w:ascii="Times New Roman" w:hAnsi="Times New Roman" w:cs="Times New Roman"/>
          <w:color w:val="FF0000"/>
          <w:sz w:val="24"/>
          <w:szCs w:val="24"/>
          <w:highlight w:val="lightGray"/>
        </w:rPr>
      </w:pPr>
    </w:p>
    <w:p w14:paraId="26AC8FED" w14:textId="77777777" w:rsidR="00C522D7" w:rsidRDefault="00C522D7" w:rsidP="00E01D5E">
      <w:pPr>
        <w:spacing w:after="0" w:line="360" w:lineRule="auto"/>
        <w:ind w:firstLine="706"/>
        <w:jc w:val="center"/>
        <w:rPr>
          <w:rFonts w:ascii="Times New Roman" w:hAnsi="Times New Roman" w:cs="Times New Roman"/>
          <w:color w:val="FF0000"/>
          <w:sz w:val="24"/>
          <w:szCs w:val="24"/>
          <w:highlight w:val="lightGray"/>
        </w:rPr>
      </w:pPr>
    </w:p>
    <w:p w14:paraId="0914B31E" w14:textId="77777777" w:rsidR="0042220E" w:rsidRDefault="0042220E" w:rsidP="00E01D5E">
      <w:pPr>
        <w:spacing w:after="0" w:line="360" w:lineRule="auto"/>
        <w:ind w:firstLine="706"/>
        <w:jc w:val="center"/>
        <w:rPr>
          <w:rFonts w:ascii="Times New Roman" w:hAnsi="Times New Roman" w:cs="Times New Roman"/>
          <w:color w:val="FF0000"/>
          <w:sz w:val="24"/>
          <w:szCs w:val="24"/>
          <w:highlight w:val="lightGray"/>
        </w:rPr>
      </w:pPr>
    </w:p>
    <w:p w14:paraId="69AD7546" w14:textId="409401C5" w:rsidR="00E01D5E" w:rsidRDefault="00E01D5E" w:rsidP="00E01D5E">
      <w:pPr>
        <w:spacing w:after="0" w:line="360" w:lineRule="auto"/>
        <w:ind w:firstLine="706"/>
        <w:jc w:val="center"/>
        <w:rPr>
          <w:rFonts w:ascii="Times New Roman" w:hAnsi="Times New Roman" w:cs="Times New Roman"/>
          <w:color w:val="FF0000"/>
          <w:sz w:val="24"/>
          <w:szCs w:val="24"/>
        </w:rPr>
      </w:pPr>
      <w:r w:rsidRPr="007D3E5F">
        <w:rPr>
          <w:rFonts w:ascii="Times New Roman" w:hAnsi="Times New Roman" w:cs="Times New Roman"/>
          <w:color w:val="FF0000"/>
          <w:sz w:val="24"/>
          <w:szCs w:val="24"/>
          <w:highlight w:val="lightGray"/>
        </w:rPr>
        <w:t xml:space="preserve">Zona de </w:t>
      </w:r>
      <w:r w:rsidRPr="00E01D5E">
        <w:rPr>
          <w:rFonts w:ascii="Times New Roman" w:hAnsi="Times New Roman" w:cs="Times New Roman"/>
          <w:color w:val="FF0000"/>
          <w:sz w:val="24"/>
          <w:szCs w:val="24"/>
          <w:highlight w:val="lightGray"/>
        </w:rPr>
        <w:t>amplasament</w:t>
      </w:r>
    </w:p>
    <w:p w14:paraId="3272C6AB" w14:textId="274697F7" w:rsidR="0020182F" w:rsidRDefault="007D3E5F" w:rsidP="00BA0BBA">
      <w:pPr>
        <w:spacing w:after="0" w:line="360" w:lineRule="auto"/>
        <w:ind w:firstLine="706"/>
        <w:jc w:val="both"/>
        <w:rPr>
          <w:rFonts w:ascii="Times New Roman" w:hAnsi="Times New Roman" w:cs="Times New Roman"/>
          <w:sz w:val="24"/>
          <w:szCs w:val="24"/>
        </w:rPr>
      </w:pPr>
      <w:r w:rsidRPr="007D3E5F">
        <w:rPr>
          <w:rFonts w:ascii="Times New Roman" w:eastAsia="Times New Roman" w:hAnsi="Times New Roman" w:cs="Times New Roman"/>
          <w:noProof/>
          <w:sz w:val="28"/>
          <w:szCs w:val="28"/>
          <w:lang w:eastAsia="ro-RO"/>
        </w:rPr>
        <w:lastRenderedPageBreak/>
        <w:drawing>
          <wp:anchor distT="0" distB="0" distL="114300" distR="114300" simplePos="0" relativeHeight="251658240" behindDoc="1" locked="0" layoutInCell="1" allowOverlap="1" wp14:anchorId="004F4196" wp14:editId="5FB94589">
            <wp:simplePos x="0" y="0"/>
            <wp:positionH relativeFrom="column">
              <wp:posOffset>595630</wp:posOffset>
            </wp:positionH>
            <wp:positionV relativeFrom="paragraph">
              <wp:posOffset>10795</wp:posOffset>
            </wp:positionV>
            <wp:extent cx="4342765" cy="22764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2765" cy="2276475"/>
                    </a:xfrm>
                    <a:prstGeom prst="rect">
                      <a:avLst/>
                    </a:prstGeom>
                    <a:noFill/>
                  </pic:spPr>
                </pic:pic>
              </a:graphicData>
            </a:graphic>
            <wp14:sizeRelH relativeFrom="page">
              <wp14:pctWidth>0</wp14:pctWidth>
            </wp14:sizeRelH>
            <wp14:sizeRelV relativeFrom="page">
              <wp14:pctHeight>0</wp14:pctHeight>
            </wp14:sizeRelV>
          </wp:anchor>
        </w:drawing>
      </w:r>
    </w:p>
    <w:p w14:paraId="412231E4" w14:textId="0344C4CB" w:rsidR="0020182F" w:rsidRDefault="0020182F" w:rsidP="00BA0BBA">
      <w:pPr>
        <w:spacing w:after="0" w:line="360" w:lineRule="auto"/>
        <w:ind w:firstLine="706"/>
        <w:jc w:val="both"/>
        <w:rPr>
          <w:rFonts w:ascii="Times New Roman" w:hAnsi="Times New Roman" w:cs="Times New Roman"/>
          <w:sz w:val="24"/>
          <w:szCs w:val="24"/>
        </w:rPr>
      </w:pPr>
    </w:p>
    <w:p w14:paraId="6820100C" w14:textId="7BE2D125" w:rsidR="0020182F" w:rsidRDefault="00C522D7" w:rsidP="00BA0BBA">
      <w:pPr>
        <w:spacing w:after="0" w:line="360" w:lineRule="auto"/>
        <w:ind w:firstLine="70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6FBD63" wp14:editId="16461627">
                <wp:simplePos x="0" y="0"/>
                <wp:positionH relativeFrom="column">
                  <wp:posOffset>3673475</wp:posOffset>
                </wp:positionH>
                <wp:positionV relativeFrom="paragraph">
                  <wp:posOffset>130810</wp:posOffset>
                </wp:positionV>
                <wp:extent cx="288925" cy="324485"/>
                <wp:effectExtent l="21590" t="15875" r="22860" b="21590"/>
                <wp:wrapSquare wrapText="bothSides"/>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324485"/>
                        </a:xfrm>
                        <a:prstGeom prst="ellipse">
                          <a:avLst/>
                        </a:prstGeom>
                        <a:noFill/>
                        <a:ln w="284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424" dir="13500000" algn="ctr" rotWithShape="0">
                                  <a:srgbClr val="808080">
                                    <a:alpha val="5002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0B5244B" id="Oval 2" o:spid="_x0000_s1026" style="position:absolute;margin-left:289.25pt;margin-top:10.3pt;width:22.75pt;height:25.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" filled="f" strokeweight=".79mm">
                <v:stroke joinstyle="miter" endcap="square"/>
                <v:shadow opacity="32785f" offset="-2.11mm,-2.11mm"/>
                <w10:wrap type="square"/>
              </v:oval>
            </w:pict>
          </mc:Fallback>
        </mc:AlternateContent>
      </w:r>
    </w:p>
    <w:p w14:paraId="7D4BA30D" w14:textId="5ECD2120" w:rsidR="0020182F" w:rsidRDefault="0020182F" w:rsidP="00BA0BBA">
      <w:pPr>
        <w:spacing w:after="0" w:line="360" w:lineRule="auto"/>
        <w:ind w:firstLine="706"/>
        <w:jc w:val="both"/>
        <w:rPr>
          <w:rFonts w:ascii="Times New Roman" w:hAnsi="Times New Roman" w:cs="Times New Roman"/>
          <w:sz w:val="24"/>
          <w:szCs w:val="24"/>
        </w:rPr>
      </w:pPr>
    </w:p>
    <w:p w14:paraId="7D3B6FB8" w14:textId="7775C3BB" w:rsidR="0020182F" w:rsidRDefault="0020182F" w:rsidP="00BA0BBA">
      <w:pPr>
        <w:spacing w:after="0" w:line="360" w:lineRule="auto"/>
        <w:ind w:firstLine="706"/>
        <w:jc w:val="both"/>
        <w:rPr>
          <w:rFonts w:ascii="Times New Roman" w:hAnsi="Times New Roman" w:cs="Times New Roman"/>
          <w:sz w:val="24"/>
          <w:szCs w:val="24"/>
        </w:rPr>
      </w:pPr>
    </w:p>
    <w:p w14:paraId="03D69090" w14:textId="38533FC4" w:rsidR="0020182F" w:rsidRDefault="0020182F" w:rsidP="00BA0BBA">
      <w:pPr>
        <w:spacing w:after="0" w:line="360" w:lineRule="auto"/>
        <w:ind w:firstLine="706"/>
        <w:jc w:val="both"/>
        <w:rPr>
          <w:rFonts w:ascii="Times New Roman" w:hAnsi="Times New Roman" w:cs="Times New Roman"/>
          <w:sz w:val="24"/>
          <w:szCs w:val="24"/>
        </w:rPr>
      </w:pPr>
    </w:p>
    <w:p w14:paraId="6780029B" w14:textId="199E1CB6" w:rsidR="0020182F" w:rsidRDefault="0020182F" w:rsidP="00BA0BBA">
      <w:pPr>
        <w:spacing w:after="0" w:line="360" w:lineRule="auto"/>
        <w:ind w:firstLine="706"/>
        <w:jc w:val="both"/>
        <w:rPr>
          <w:rFonts w:ascii="Times New Roman" w:hAnsi="Times New Roman" w:cs="Times New Roman"/>
          <w:sz w:val="24"/>
          <w:szCs w:val="24"/>
        </w:rPr>
      </w:pPr>
    </w:p>
    <w:p w14:paraId="195FE898" w14:textId="45AD2EB2" w:rsidR="0020182F" w:rsidRDefault="0020182F" w:rsidP="00BA0BBA">
      <w:pPr>
        <w:spacing w:after="0" w:line="360" w:lineRule="auto"/>
        <w:ind w:firstLine="706"/>
        <w:jc w:val="both"/>
        <w:rPr>
          <w:rFonts w:ascii="Times New Roman" w:hAnsi="Times New Roman" w:cs="Times New Roman"/>
          <w:sz w:val="24"/>
          <w:szCs w:val="24"/>
        </w:rPr>
      </w:pPr>
    </w:p>
    <w:p w14:paraId="7F742574" w14:textId="25CDC9E7" w:rsidR="0020182F" w:rsidRDefault="0020182F" w:rsidP="00E01D5E">
      <w:pPr>
        <w:spacing w:after="0" w:line="360" w:lineRule="auto"/>
        <w:jc w:val="both"/>
        <w:rPr>
          <w:rFonts w:ascii="Times New Roman" w:hAnsi="Times New Roman" w:cs="Times New Roman"/>
          <w:sz w:val="24"/>
          <w:szCs w:val="24"/>
        </w:rPr>
      </w:pPr>
    </w:p>
    <w:p w14:paraId="663926A1" w14:textId="2E88C132" w:rsidR="0020182F" w:rsidRPr="007D3E5F" w:rsidRDefault="007D3E5F" w:rsidP="007D3E5F">
      <w:pPr>
        <w:spacing w:after="0" w:line="360" w:lineRule="auto"/>
        <w:ind w:firstLine="706"/>
        <w:jc w:val="center"/>
        <w:rPr>
          <w:rFonts w:ascii="Times New Roman" w:hAnsi="Times New Roman" w:cs="Times New Roman"/>
          <w:color w:val="FF0000"/>
          <w:sz w:val="24"/>
          <w:szCs w:val="24"/>
          <w:highlight w:val="lightGray"/>
        </w:rPr>
      </w:pPr>
      <w:r w:rsidRPr="007D3E5F">
        <w:rPr>
          <w:rFonts w:ascii="Times New Roman" w:hAnsi="Times New Roman" w:cs="Times New Roman"/>
          <w:color w:val="FF0000"/>
          <w:sz w:val="24"/>
          <w:szCs w:val="24"/>
          <w:highlight w:val="lightGray"/>
        </w:rPr>
        <w:t xml:space="preserve">Zona de </w:t>
      </w:r>
      <w:r w:rsidR="00E01D5E">
        <w:rPr>
          <w:rFonts w:ascii="Times New Roman" w:hAnsi="Times New Roman" w:cs="Times New Roman"/>
          <w:color w:val="FF0000"/>
          <w:sz w:val="24"/>
          <w:szCs w:val="24"/>
          <w:highlight w:val="lightGray"/>
        </w:rPr>
        <w:t>interes</w:t>
      </w:r>
    </w:p>
    <w:bookmarkEnd w:id="1"/>
    <w:p w14:paraId="58E57398" w14:textId="75908354" w:rsidR="00BA0BBA" w:rsidRDefault="00BA0BBA" w:rsidP="00BA0BBA">
      <w:pPr>
        <w:rPr>
          <w:rFonts w:ascii="Times New Roman" w:hAnsi="Times New Roman" w:cs="Times New Roman"/>
          <w:sz w:val="24"/>
          <w:szCs w:val="24"/>
        </w:rPr>
      </w:pPr>
    </w:p>
    <w:p w14:paraId="3CC10FDB" w14:textId="0861AB91" w:rsidR="009F34B8" w:rsidRPr="00A75A86" w:rsidRDefault="00A75A86" w:rsidP="00A75A86">
      <w:pPr>
        <w:pStyle w:val="ListParagraph"/>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w:t>
      </w:r>
      <w:r w:rsidR="009F34B8" w:rsidRPr="00A75A86">
        <w:rPr>
          <w:rFonts w:ascii="Times New Roman" w:hAnsi="Times New Roman" w:cs="Times New Roman"/>
          <w:b/>
          <w:bCs/>
          <w:sz w:val="24"/>
          <w:szCs w:val="24"/>
        </w:rPr>
        <w:t xml:space="preserve"> descriere a caracteristicilor fizice ale intregului proiect, formele fizice ale proiectului (planuri, clădiri, alte</w:t>
      </w:r>
      <w:r w:rsidR="00BA0BBA" w:rsidRPr="00A75A86">
        <w:rPr>
          <w:rFonts w:ascii="Times New Roman" w:hAnsi="Times New Roman" w:cs="Times New Roman"/>
          <w:b/>
          <w:bCs/>
          <w:sz w:val="24"/>
          <w:szCs w:val="24"/>
        </w:rPr>
        <w:t xml:space="preserve"> </w:t>
      </w:r>
      <w:r w:rsidR="009F34B8" w:rsidRPr="00A75A86">
        <w:rPr>
          <w:rFonts w:ascii="Times New Roman" w:hAnsi="Times New Roman" w:cs="Times New Roman"/>
          <w:b/>
          <w:bCs/>
          <w:sz w:val="24"/>
          <w:szCs w:val="24"/>
        </w:rPr>
        <w:t>structuri, materiale de construcţie etc.)</w:t>
      </w:r>
      <w:r w:rsidRPr="00BA0BBA">
        <w:rPr>
          <w:rFonts w:ascii="Times New Roman" w:hAnsi="Times New Roman" w:cs="Times New Roman"/>
          <w:b/>
          <w:bCs/>
          <w:sz w:val="24"/>
          <w:szCs w:val="24"/>
        </w:rPr>
        <w:t>;</w:t>
      </w:r>
    </w:p>
    <w:p w14:paraId="33B076B5" w14:textId="77777777" w:rsidR="0042220E" w:rsidRDefault="0042220E" w:rsidP="00503D7F">
      <w:pPr>
        <w:ind w:firstLine="708"/>
        <w:rPr>
          <w:rFonts w:ascii="Times New Roman" w:hAnsi="Times New Roman" w:cs="Times New Roman"/>
          <w:b/>
          <w:bCs/>
          <w:sz w:val="24"/>
          <w:szCs w:val="24"/>
        </w:rPr>
      </w:pPr>
    </w:p>
    <w:p w14:paraId="28A2823B" w14:textId="77777777" w:rsidR="00C9116C" w:rsidRPr="00C9116C" w:rsidRDefault="00C9116C" w:rsidP="00C9116C">
      <w:pPr>
        <w:spacing w:after="0" w:line="360" w:lineRule="auto"/>
        <w:ind w:firstLine="708"/>
        <w:jc w:val="both"/>
        <w:rPr>
          <w:rFonts w:ascii="Times New Roman" w:hAnsi="Times New Roman" w:cs="Times New Roman"/>
          <w:b/>
          <w:bCs/>
          <w:i/>
          <w:iCs/>
          <w:kern w:val="2"/>
          <w:sz w:val="24"/>
          <w:szCs w:val="24"/>
          <w14:ligatures w14:val="standardContextual"/>
        </w:rPr>
      </w:pPr>
      <w:r w:rsidRPr="00C9116C">
        <w:rPr>
          <w:rFonts w:ascii="Times New Roman" w:hAnsi="Times New Roman" w:cs="Times New Roman"/>
          <w:b/>
          <w:bCs/>
          <w:i/>
          <w:iCs/>
          <w:kern w:val="2"/>
          <w:sz w:val="24"/>
          <w:szCs w:val="24"/>
          <w14:ligatures w14:val="standardContextual"/>
        </w:rPr>
        <w:t>Categoria de importanta a obiectivului si exigente de performanta:</w:t>
      </w:r>
    </w:p>
    <w:p w14:paraId="7D6AE0B4"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In conformitate cu STAS</w:t>
      </w:r>
      <w:r w:rsidRPr="00C9116C">
        <w:rPr>
          <w:rFonts w:ascii="Times New Roman" w:hAnsi="Times New Roman" w:cs="Times New Roman"/>
          <w:b/>
          <w:bCs/>
          <w:kern w:val="2"/>
          <w:sz w:val="24"/>
          <w:szCs w:val="24"/>
          <w14:ligatures w14:val="standardContextual"/>
        </w:rPr>
        <w:t xml:space="preserve"> 4273-83,</w:t>
      </w:r>
      <w:r w:rsidRPr="00C9116C">
        <w:rPr>
          <w:rFonts w:ascii="Times New Roman" w:hAnsi="Times New Roman" w:cs="Times New Roman"/>
          <w:kern w:val="2"/>
          <w:sz w:val="24"/>
          <w:szCs w:val="24"/>
          <w14:ligatures w14:val="standardContextual"/>
        </w:rPr>
        <w:t xml:space="preserve"> Clasa de importanta este: IV, iar categoria de importanta este 4.</w:t>
      </w:r>
    </w:p>
    <w:p w14:paraId="083B6057"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In conformitate cu STAS</w:t>
      </w:r>
      <w:r w:rsidRPr="00C9116C">
        <w:rPr>
          <w:rFonts w:ascii="Times New Roman" w:hAnsi="Times New Roman" w:cs="Times New Roman"/>
          <w:b/>
          <w:bCs/>
          <w:kern w:val="2"/>
          <w:sz w:val="24"/>
          <w:szCs w:val="24"/>
          <w14:ligatures w14:val="standardContextual"/>
        </w:rPr>
        <w:t xml:space="preserve"> 10100/75,</w:t>
      </w:r>
      <w:r w:rsidRPr="00C9116C">
        <w:rPr>
          <w:rFonts w:ascii="Times New Roman" w:hAnsi="Times New Roman" w:cs="Times New Roman"/>
          <w:kern w:val="2"/>
          <w:sz w:val="24"/>
          <w:szCs w:val="24"/>
          <w14:ligatures w14:val="standardContextual"/>
        </w:rPr>
        <w:t xml:space="preserve"> Clasa de importanta este: IV.</w:t>
      </w:r>
    </w:p>
    <w:p w14:paraId="68EBA253" w14:textId="77777777" w:rsidR="00C9116C" w:rsidRPr="00C9116C" w:rsidRDefault="00C9116C" w:rsidP="00C9116C">
      <w:pPr>
        <w:spacing w:after="0" w:line="360" w:lineRule="auto"/>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In conformitate</w:t>
      </w:r>
      <w:r w:rsidRPr="00C9116C">
        <w:rPr>
          <w:rFonts w:ascii="Times New Roman" w:hAnsi="Times New Roman" w:cs="Times New Roman"/>
          <w:b/>
          <w:bCs/>
          <w:kern w:val="2"/>
          <w:sz w:val="24"/>
          <w:szCs w:val="24"/>
          <w14:ligatures w14:val="standardContextual"/>
        </w:rPr>
        <w:t xml:space="preserve"> HG 766-1997,</w:t>
      </w:r>
      <w:r w:rsidRPr="00C9116C">
        <w:rPr>
          <w:rFonts w:ascii="Times New Roman" w:hAnsi="Times New Roman" w:cs="Times New Roman"/>
          <w:kern w:val="2"/>
          <w:sz w:val="24"/>
          <w:szCs w:val="24"/>
          <w14:ligatures w14:val="standardContextual"/>
        </w:rPr>
        <w:t xml:space="preserve"> Categoria de importanta este: C.</w:t>
      </w:r>
    </w:p>
    <w:p w14:paraId="32BF3740"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In conformitate cu normativul P</w:t>
      </w:r>
      <w:r w:rsidRPr="00C9116C">
        <w:rPr>
          <w:rFonts w:ascii="Times New Roman" w:hAnsi="Times New Roman" w:cs="Times New Roman"/>
          <w:b/>
          <w:bCs/>
          <w:kern w:val="2"/>
          <w:sz w:val="24"/>
          <w:szCs w:val="24"/>
          <w14:ligatures w14:val="standardContextual"/>
        </w:rPr>
        <w:t xml:space="preserve"> 100-1/2013,</w:t>
      </w:r>
      <w:r w:rsidRPr="00C9116C">
        <w:rPr>
          <w:rFonts w:ascii="Times New Roman" w:hAnsi="Times New Roman" w:cs="Times New Roman"/>
          <w:kern w:val="2"/>
          <w:sz w:val="24"/>
          <w:szCs w:val="24"/>
          <w14:ligatures w14:val="standardContextual"/>
        </w:rPr>
        <w:t xml:space="preserve"> Clasa de importanta este III</w:t>
      </w:r>
    </w:p>
    <w:p w14:paraId="6CB757B5"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Exigentele esenţiale, conform legii nr.</w:t>
      </w:r>
      <w:r w:rsidRPr="00C9116C">
        <w:rPr>
          <w:rFonts w:ascii="Times New Roman" w:hAnsi="Times New Roman" w:cs="Times New Roman"/>
          <w:b/>
          <w:bCs/>
          <w:kern w:val="2"/>
          <w:sz w:val="24"/>
          <w:szCs w:val="24"/>
          <w14:ligatures w14:val="standardContextual"/>
        </w:rPr>
        <w:t xml:space="preserve"> 10/1995</w:t>
      </w:r>
      <w:r w:rsidRPr="00C9116C">
        <w:rPr>
          <w:rFonts w:ascii="Times New Roman" w:hAnsi="Times New Roman" w:cs="Times New Roman"/>
          <w:kern w:val="2"/>
          <w:sz w:val="24"/>
          <w:szCs w:val="24"/>
          <w14:ligatures w14:val="standardContextual"/>
        </w:rPr>
        <w:t xml:space="preserve"> privind calitatea in constructii, corespunzătoare directivei C.E.E. nr,</w:t>
      </w:r>
      <w:r w:rsidRPr="00C9116C">
        <w:rPr>
          <w:rFonts w:ascii="Times New Roman" w:hAnsi="Times New Roman" w:cs="Times New Roman"/>
          <w:b/>
          <w:bCs/>
          <w:kern w:val="2"/>
          <w:sz w:val="24"/>
          <w:szCs w:val="24"/>
          <w14:ligatures w14:val="standardContextual"/>
        </w:rPr>
        <w:t xml:space="preserve"> 89/106</w:t>
      </w:r>
      <w:r w:rsidRPr="00C9116C">
        <w:rPr>
          <w:rFonts w:ascii="Times New Roman" w:hAnsi="Times New Roman" w:cs="Times New Roman"/>
          <w:kern w:val="2"/>
          <w:sz w:val="24"/>
          <w:szCs w:val="24"/>
          <w14:ligatures w14:val="standardContextual"/>
        </w:rPr>
        <w:t xml:space="preserve"> privind calitatea produselor pentru constructii, ce trebuie realizate si mentinute pe intreaga durata de existenta a construcţiilor sunt:</w:t>
      </w:r>
    </w:p>
    <w:p w14:paraId="50ACA334" w14:textId="77777777" w:rsidR="00C9116C" w:rsidRPr="00C9116C" w:rsidRDefault="00C9116C" w:rsidP="00C9116C">
      <w:pPr>
        <w:numPr>
          <w:ilvl w:val="1"/>
          <w:numId w:val="28"/>
        </w:numPr>
        <w:spacing w:after="0" w:line="360" w:lineRule="auto"/>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Rezistenta mecanica si stabilitate;</w:t>
      </w:r>
    </w:p>
    <w:p w14:paraId="09FDE3D3" w14:textId="77777777" w:rsidR="00C9116C" w:rsidRPr="00C9116C" w:rsidRDefault="00C9116C" w:rsidP="00C9116C">
      <w:pPr>
        <w:numPr>
          <w:ilvl w:val="1"/>
          <w:numId w:val="28"/>
        </w:numPr>
        <w:spacing w:after="0" w:line="360" w:lineRule="auto"/>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Siguranţa la incendiu;</w:t>
      </w:r>
    </w:p>
    <w:p w14:paraId="6C19D8A3" w14:textId="77777777" w:rsidR="00C9116C" w:rsidRPr="00C9116C" w:rsidRDefault="00C9116C" w:rsidP="00C9116C">
      <w:pPr>
        <w:numPr>
          <w:ilvl w:val="1"/>
          <w:numId w:val="28"/>
        </w:numPr>
        <w:spacing w:after="0" w:line="360" w:lineRule="auto"/>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Igiena, sanatatea si mediu inconjurator;</w:t>
      </w:r>
    </w:p>
    <w:p w14:paraId="3698CDE4" w14:textId="77777777" w:rsidR="00C9116C" w:rsidRPr="00C9116C" w:rsidRDefault="00C9116C" w:rsidP="00C9116C">
      <w:pPr>
        <w:numPr>
          <w:ilvl w:val="1"/>
          <w:numId w:val="28"/>
        </w:numPr>
        <w:spacing w:after="0" w:line="360" w:lineRule="auto"/>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Siguranţa si accesibilitate in exploatare;</w:t>
      </w:r>
    </w:p>
    <w:p w14:paraId="1F1F743B" w14:textId="77777777" w:rsidR="00C9116C" w:rsidRPr="00C9116C" w:rsidRDefault="00C9116C" w:rsidP="00C9116C">
      <w:pPr>
        <w:numPr>
          <w:ilvl w:val="1"/>
          <w:numId w:val="28"/>
        </w:numPr>
        <w:spacing w:after="0" w:line="360" w:lineRule="auto"/>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Protectia impotriva zgomotului;</w:t>
      </w:r>
    </w:p>
    <w:p w14:paraId="14BAAB17" w14:textId="77777777" w:rsidR="00C9116C" w:rsidRPr="00C9116C" w:rsidRDefault="00C9116C" w:rsidP="00C9116C">
      <w:pPr>
        <w:numPr>
          <w:ilvl w:val="1"/>
          <w:numId w:val="28"/>
        </w:numPr>
        <w:spacing w:after="0" w:line="360" w:lineRule="auto"/>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Economia de energie si izolare termica;</w:t>
      </w:r>
    </w:p>
    <w:p w14:paraId="584258E9" w14:textId="77777777" w:rsidR="00C9116C" w:rsidRDefault="00C9116C" w:rsidP="00C9116C">
      <w:pPr>
        <w:spacing w:after="0" w:line="360" w:lineRule="auto"/>
        <w:jc w:val="both"/>
        <w:rPr>
          <w:rFonts w:ascii="Times New Roman" w:hAnsi="Times New Roman" w:cs="Times New Roman"/>
          <w:kern w:val="2"/>
          <w:sz w:val="24"/>
          <w:szCs w:val="24"/>
          <w14:ligatures w14:val="standardContextual"/>
        </w:rPr>
      </w:pPr>
    </w:p>
    <w:p w14:paraId="5C5789D4" w14:textId="77777777" w:rsidR="00C9116C" w:rsidRPr="00C9116C" w:rsidRDefault="00C9116C" w:rsidP="00C9116C">
      <w:pPr>
        <w:spacing w:after="0" w:line="360" w:lineRule="auto"/>
        <w:jc w:val="both"/>
        <w:rPr>
          <w:rFonts w:ascii="Times New Roman" w:hAnsi="Times New Roman" w:cs="Times New Roman"/>
          <w:kern w:val="2"/>
          <w:sz w:val="24"/>
          <w:szCs w:val="24"/>
          <w14:ligatures w14:val="standardContextual"/>
        </w:rPr>
      </w:pPr>
    </w:p>
    <w:p w14:paraId="0459CE65" w14:textId="77777777" w:rsidR="00C9116C" w:rsidRPr="00C9116C" w:rsidRDefault="00C9116C" w:rsidP="00C9116C">
      <w:pPr>
        <w:spacing w:after="0" w:line="360" w:lineRule="auto"/>
        <w:ind w:firstLine="708"/>
        <w:jc w:val="both"/>
        <w:rPr>
          <w:rFonts w:ascii="Times New Roman" w:hAnsi="Times New Roman" w:cs="Times New Roman"/>
          <w:b/>
          <w:bCs/>
          <w:i/>
          <w:iCs/>
          <w:kern w:val="2"/>
          <w:sz w:val="24"/>
          <w:szCs w:val="24"/>
          <w14:ligatures w14:val="standardContextual"/>
        </w:rPr>
      </w:pPr>
      <w:r w:rsidRPr="00C9116C">
        <w:rPr>
          <w:rFonts w:ascii="Times New Roman" w:hAnsi="Times New Roman" w:cs="Times New Roman"/>
          <w:b/>
          <w:bCs/>
          <w:i/>
          <w:iCs/>
          <w:kern w:val="2"/>
          <w:sz w:val="24"/>
          <w:szCs w:val="24"/>
          <w14:ligatures w14:val="standardContextual"/>
        </w:rPr>
        <w:lastRenderedPageBreak/>
        <w:t>Propunere solutie:</w:t>
      </w:r>
    </w:p>
    <w:p w14:paraId="044FB3D0" w14:textId="1195A729"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In vederea realizarii sistemului de canalizare pentru locuitorii din comuna Dezna, este necesara extinderea sistemelor existente, singura soluţie identificata in acest sens fiind urmatoarea:</w:t>
      </w:r>
    </w:p>
    <w:p w14:paraId="00B1F21B"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Extinderea reţelei de canalizare existenta in localitatea Dezna va cuprinde:</w:t>
      </w:r>
    </w:p>
    <w:p w14:paraId="45A1AA7C" w14:textId="77777777" w:rsidR="00C9116C" w:rsidRPr="00C9116C" w:rsidRDefault="00C9116C" w:rsidP="00C9116C">
      <w:pPr>
        <w:numPr>
          <w:ilvl w:val="0"/>
          <w:numId w:val="29"/>
        </w:numPr>
        <w:spacing w:after="0" w:line="360" w:lineRule="auto"/>
        <w:contextualSpacing/>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 xml:space="preserve">extindere colectoare menajere cu conducte PVC, SN8, Dn 250mm in lungime totala de </w:t>
      </w:r>
      <w:r w:rsidRPr="00C9116C">
        <w:rPr>
          <w:rFonts w:ascii="Times New Roman" w:hAnsi="Times New Roman" w:cs="Times New Roman"/>
          <w:b/>
          <w:bCs/>
          <w:kern w:val="2"/>
          <w:sz w:val="24"/>
          <w:szCs w:val="24"/>
          <w14:ligatures w14:val="standardContextual"/>
        </w:rPr>
        <w:t>L=1889,00m;</w:t>
      </w:r>
    </w:p>
    <w:p w14:paraId="6616251F" w14:textId="77777777" w:rsidR="00C9116C" w:rsidRPr="00C9116C" w:rsidRDefault="00C9116C" w:rsidP="00C9116C">
      <w:pPr>
        <w:numPr>
          <w:ilvl w:val="0"/>
          <w:numId w:val="29"/>
        </w:numPr>
        <w:spacing w:after="0" w:line="360" w:lineRule="auto"/>
        <w:contextualSpacing/>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cămine de canalizare din beton prefabricat carosabile Dn 1000mm - 82 bucati;</w:t>
      </w:r>
    </w:p>
    <w:p w14:paraId="7A9B05E7" w14:textId="77777777" w:rsidR="00C9116C" w:rsidRPr="00C9116C" w:rsidRDefault="00C9116C" w:rsidP="00C9116C">
      <w:pPr>
        <w:numPr>
          <w:ilvl w:val="0"/>
          <w:numId w:val="29"/>
        </w:numPr>
        <w:spacing w:after="0" w:line="360" w:lineRule="auto"/>
        <w:contextualSpacing/>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racorduri menajre cu conducte PVC, Dn 125mm in numat total de 102 bucati;</w:t>
      </w:r>
    </w:p>
    <w:p w14:paraId="283E617C" w14:textId="77777777" w:rsidR="00C9116C" w:rsidRPr="00C9116C" w:rsidRDefault="00C9116C" w:rsidP="00C9116C">
      <w:pPr>
        <w:numPr>
          <w:ilvl w:val="0"/>
          <w:numId w:val="29"/>
        </w:numPr>
        <w:spacing w:after="0" w:line="360" w:lineRule="auto"/>
        <w:contextualSpacing/>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statie pompare ape uzate menajere SPM1, Q=23.00 mc/h , H=7.64 mCA;</w:t>
      </w:r>
    </w:p>
    <w:p w14:paraId="7C2EA18B" w14:textId="77777777" w:rsidR="00C9116C" w:rsidRPr="00C9116C" w:rsidRDefault="00C9116C" w:rsidP="00C9116C">
      <w:pPr>
        <w:numPr>
          <w:ilvl w:val="0"/>
          <w:numId w:val="29"/>
        </w:numPr>
        <w:spacing w:after="0" w:line="360" w:lineRule="auto"/>
        <w:contextualSpacing/>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conducta de refulare ape uzate menajere SPM1, PE-ID, PE100, PN6, De=110mm , L=17,00 ml;</w:t>
      </w:r>
    </w:p>
    <w:p w14:paraId="23F846FC" w14:textId="77777777" w:rsidR="00C9116C" w:rsidRPr="00C9116C" w:rsidRDefault="00C9116C" w:rsidP="00C9116C">
      <w:pPr>
        <w:numPr>
          <w:ilvl w:val="0"/>
          <w:numId w:val="29"/>
        </w:numPr>
        <w:spacing w:after="0" w:line="360" w:lineRule="auto"/>
        <w:contextualSpacing/>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dezafectare statie de pompare ape uzate menejere existente -1 buc.</w:t>
      </w:r>
    </w:p>
    <w:p w14:paraId="06C80432" w14:textId="77777777" w:rsidR="00C9116C" w:rsidRPr="00C9116C" w:rsidRDefault="00C9116C" w:rsidP="00C9116C">
      <w:pPr>
        <w:spacing w:after="0" w:line="360" w:lineRule="auto"/>
        <w:jc w:val="both"/>
        <w:rPr>
          <w:rFonts w:ascii="Times New Roman" w:hAnsi="Times New Roman" w:cs="Times New Roman"/>
          <w:kern w:val="2"/>
          <w:sz w:val="24"/>
          <w:szCs w:val="24"/>
          <w14:ligatures w14:val="standardContextual"/>
        </w:rPr>
      </w:pPr>
    </w:p>
    <w:p w14:paraId="4255B30D"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Canalizarea menajera propusa va functiona in sistem separativ, apele provenite din precipitatii fiind colectate prin rigole stradale si evacuate in canalele existente din zona.</w:t>
      </w:r>
    </w:p>
    <w:p w14:paraId="6CC2DF19"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In acest sens se propune realizarea unui sistem de canalizare menajera constand din colectoare menajere care funcfioneaza gravitaţional, din tuburi de PVC prevăzute cu cămine de</w:t>
      </w:r>
      <w:r w:rsidRPr="00C9116C">
        <w:rPr>
          <w:kern w:val="2"/>
          <w14:ligatures w14:val="standardContextual"/>
        </w:rPr>
        <w:t xml:space="preserve"> </w:t>
      </w:r>
      <w:r w:rsidRPr="00C9116C">
        <w:rPr>
          <w:rFonts w:ascii="Times New Roman" w:hAnsi="Times New Roman" w:cs="Times New Roman"/>
          <w:kern w:val="2"/>
          <w:sz w:val="24"/>
          <w:szCs w:val="24"/>
          <w14:ligatures w14:val="standardContextual"/>
        </w:rPr>
        <w:t>prefabricat.</w:t>
      </w:r>
    </w:p>
    <w:p w14:paraId="0AF5B912"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Colectoarele menajere se vor executa din tuburi de PVC.SN4, Dn=250mm montate subteran in santuri sapate  intre doua staturi de protectie de nisip de grosime 15-20cm. Latimea santurilor se va alege in functie de  diametrul tuburilor care se pozeaza fiind de 1,10 m latime in acest caz.</w:t>
      </w:r>
    </w:p>
    <w:p w14:paraId="0FC9AC1A"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Apele uzate introduse in colectoarele menajere propuse vor respecta gradul de incarcare cu poluanţi conform NTPA 002-2005.</w:t>
      </w:r>
    </w:p>
    <w:p w14:paraId="46DC1CA3"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La distante de maxim 60m se vor monta căminele de vizitare si control din beton armat prevăzute cu capace carosabile conform STAS 2308.</w:t>
      </w:r>
    </w:p>
    <w:p w14:paraId="05438617"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Montarea colectoarelor menajere va respecta distantele minim admise fata de reţelele edilitare si clădirile existente conform NP 128/2-2013 - cap. 3 respectiv SR 8591 - 1997.</w:t>
      </w:r>
    </w:p>
    <w:p w14:paraId="0A7BD0EA"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Lungimea totala a canalizarii menajere propusa (proiectata) prin prezentul project va fi de 1889,00 ml.</w:t>
      </w:r>
    </w:p>
    <w:p w14:paraId="4B0A4918" w14:textId="24BEA07B"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lastRenderedPageBreak/>
        <w:t>Apele uzate menajere care vor fi colectate de pe zona studiata vor fi evacuate Tn canalizarea menajera existenta actualmente Tn localitate. Apele uzate menajere colectate de pe vatra localitatii Dezna sunt evacuate in final in statia de epurare Dezna care este situate in patrea vestica a localitatii, pe partea stanga a drumului judeţean DJ 792B (Buhani-Dezna) si care este de capacitate 1</w:t>
      </w:r>
      <w:r w:rsidR="000C5D39">
        <w:rPr>
          <w:rFonts w:ascii="Times New Roman" w:hAnsi="Times New Roman" w:cs="Times New Roman"/>
          <w:kern w:val="2"/>
          <w:sz w:val="24"/>
          <w:szCs w:val="24"/>
          <w14:ligatures w14:val="standardContextual"/>
        </w:rPr>
        <w:t>3</w:t>
      </w:r>
      <w:r w:rsidRPr="00C9116C">
        <w:rPr>
          <w:rFonts w:ascii="Times New Roman" w:hAnsi="Times New Roman" w:cs="Times New Roman"/>
          <w:kern w:val="2"/>
          <w:sz w:val="24"/>
          <w:szCs w:val="24"/>
          <w14:ligatures w14:val="standardContextual"/>
        </w:rPr>
        <w:t>00 LE, Qu zi max =250 mc/zi.Apele epurare sunt evacuate in paraul Sebis, mal stâng , care mărgineşte localitatea in partea de nord.</w:t>
      </w:r>
    </w:p>
    <w:p w14:paraId="64A2FE60"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Racordurile menajere propuse se vor realiza pentru fiecare parcela Tn patre, acestea urmând a fi racordate la căminele de canalizare stradale propuse.</w:t>
      </w:r>
    </w:p>
    <w:p w14:paraId="5C058EDA"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Racordurile menajere propuse se vor realiza in urmatoare varinta constructive: conducta de racord din PVC, SN 4, Dn 125mm;</w:t>
      </w:r>
    </w:p>
    <w:p w14:paraId="5C462333"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Cămin de racord circular din beton prefabricat Dn 800mm, necarosabil, amplasat stradal la limita de proprietate.</w:t>
      </w:r>
    </w:p>
    <w:p w14:paraId="09C14BD9"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Stapa de pompare SMP1 din l</w:t>
      </w:r>
      <w:bookmarkStart w:id="3" w:name="_GoBack"/>
      <w:bookmarkEnd w:id="3"/>
      <w:r w:rsidRPr="00C9116C">
        <w:rPr>
          <w:rFonts w:ascii="Times New Roman" w:hAnsi="Times New Roman" w:cs="Times New Roman"/>
          <w:kern w:val="2"/>
          <w:sz w:val="24"/>
          <w:szCs w:val="24"/>
          <w14:ligatures w14:val="standardContextual"/>
        </w:rPr>
        <w:t>ocalitatea Dezna propusa, va fi de tip cuva din beton armat de forma circular prefabricate cu diametru interior Di=2,00m, echipate cu electropompe submersibile (1S+1R), instala|ii de ventilate, instalapi electrice de forte si iluminat conform NP 133/1-2013 . Statia de pompare va fi dotata cu un gratar plan manual pentru a prevenii distrugerea instalaţiilor de pompare.</w:t>
      </w:r>
    </w:p>
    <w:p w14:paraId="57878205"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Conducta de refulare se va realiza din polietilene de inalte densitate PE-ID,PE100,PN6, De=110 mm avand o lungime de L=17,00 ml, PE-ID,PE100,PN6, De=110 mm si se va cupla la conducta de refulare existente de la vechea statia de pompare ape menajare existente conform planului de situatie anexat.</w:t>
      </w:r>
    </w:p>
    <w:p w14:paraId="0493F0E2" w14:textId="77777777" w:rsidR="00C9116C" w:rsidRPr="00C9116C" w:rsidRDefault="00C9116C" w:rsidP="00C9116C">
      <w:pPr>
        <w:spacing w:after="0" w:line="360" w:lineRule="auto"/>
        <w:ind w:firstLine="708"/>
        <w:jc w:val="both"/>
        <w:rPr>
          <w:rFonts w:ascii="Times New Roman" w:hAnsi="Times New Roman" w:cs="Times New Roman"/>
          <w:kern w:val="2"/>
          <w:sz w:val="24"/>
          <w:szCs w:val="24"/>
          <w14:ligatures w14:val="standardContextual"/>
        </w:rPr>
      </w:pPr>
      <w:r w:rsidRPr="00C9116C">
        <w:rPr>
          <w:rFonts w:ascii="Times New Roman" w:hAnsi="Times New Roman" w:cs="Times New Roman"/>
          <w:kern w:val="2"/>
          <w:sz w:val="24"/>
          <w:szCs w:val="24"/>
          <w14:ligatures w14:val="standardContextual"/>
        </w:rPr>
        <w:t>Statia de pompare existenta in localitatea Dezna va fi dezafectata, deoarece atat instalaţiile de pompare cat si constructia statiei sunt mult subdimensionate, acestea neputand prelua in bune conditii extinderea propusa in zona respectiva.</w:t>
      </w:r>
    </w:p>
    <w:p w14:paraId="7B0352A8" w14:textId="77777777" w:rsidR="00C522D7" w:rsidRDefault="00C522D7" w:rsidP="00503D7F">
      <w:pPr>
        <w:ind w:firstLine="708"/>
        <w:rPr>
          <w:rFonts w:ascii="Times New Roman" w:hAnsi="Times New Roman" w:cs="Times New Roman"/>
          <w:b/>
          <w:bCs/>
          <w:sz w:val="24"/>
          <w:szCs w:val="24"/>
        </w:rPr>
      </w:pPr>
    </w:p>
    <w:p w14:paraId="2406A001" w14:textId="77777777" w:rsidR="006775E2" w:rsidRPr="006775E2" w:rsidRDefault="006775E2" w:rsidP="006775E2">
      <w:pPr>
        <w:spacing w:after="0" w:line="360" w:lineRule="auto"/>
        <w:ind w:firstLine="708"/>
        <w:jc w:val="both"/>
        <w:rPr>
          <w:rFonts w:ascii="Times New Roman" w:hAnsi="Times New Roman" w:cs="Times New Roman"/>
          <w:b/>
          <w:bCs/>
          <w:i/>
          <w:iCs/>
          <w:kern w:val="2"/>
          <w:sz w:val="24"/>
          <w:szCs w:val="24"/>
          <w14:ligatures w14:val="standardContextual"/>
        </w:rPr>
      </w:pPr>
      <w:r w:rsidRPr="006775E2">
        <w:rPr>
          <w:rFonts w:ascii="Times New Roman" w:hAnsi="Times New Roman" w:cs="Times New Roman"/>
          <w:b/>
          <w:bCs/>
          <w:i/>
          <w:iCs/>
          <w:kern w:val="2"/>
          <w:sz w:val="24"/>
          <w:szCs w:val="24"/>
          <w14:ligatures w14:val="standardContextual"/>
        </w:rPr>
        <w:t>Cămine de vizitare</w:t>
      </w:r>
    </w:p>
    <w:p w14:paraId="2D3507B4"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Căminele de vizitare sunt proiectate pentru instalarea subterana in reţelele de canalizare, cu scopul curăţirii si controlului acestora, amplasandu-se de regula in puncte unde este posibila o infundare a reţelei prin aglomerarea substanţelor din apele reziduale si in punctele de schimbare de diametru din reţea; la intersectia a doua sau mai multe conducte, la schimbare de directive si de panta.</w:t>
      </w:r>
    </w:p>
    <w:p w14:paraId="3C2BF775" w14:textId="77777777" w:rsidR="006775E2" w:rsidRPr="006775E2" w:rsidRDefault="006775E2" w:rsidP="006775E2">
      <w:pPr>
        <w:spacing w:after="0" w:line="360" w:lineRule="auto"/>
        <w:ind w:firstLine="708"/>
        <w:jc w:val="both"/>
        <w:rPr>
          <w:rFonts w:ascii="Times New Roman" w:hAnsi="Times New Roman" w:cs="Times New Roman"/>
          <w:b/>
          <w:bCs/>
          <w:i/>
          <w:iCs/>
          <w:kern w:val="2"/>
          <w:sz w:val="24"/>
          <w:szCs w:val="24"/>
          <w14:ligatures w14:val="standardContextual"/>
        </w:rPr>
      </w:pPr>
      <w:r w:rsidRPr="006775E2">
        <w:rPr>
          <w:rFonts w:ascii="Times New Roman" w:hAnsi="Times New Roman" w:cs="Times New Roman"/>
          <w:b/>
          <w:bCs/>
          <w:i/>
          <w:iCs/>
          <w:kern w:val="2"/>
          <w:sz w:val="24"/>
          <w:szCs w:val="24"/>
          <w14:ligatures w14:val="standardContextual"/>
        </w:rPr>
        <w:lastRenderedPageBreak/>
        <w:t>Cămine de spalare</w:t>
      </w:r>
    </w:p>
    <w:p w14:paraId="7DC10A4F"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Cămine de spalare sunt cămine dispuse pentru spalarea reţelelor de tip divizor pentru diametre mici.</w:t>
      </w:r>
    </w:p>
    <w:p w14:paraId="71B56B7D"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Căminele de spalare sunt asemanatoare cu cele de vizitare si au prevăzute sisteme de retentie a apei in cămin sau in conductele si căminele amonte de cămin. Aceste sisteme permit retentia apei pana la umplerea căminului sau tronsonului de canalizare amonte iar prin deschiderea brusca a sistemului de retentie se creaza un debit de apa in aval care permite curatarea si antrenarea depunerilor de pe conductele de canalizare. Uzual, sistemele de reţinere sunt realizate cu clapete de reţinere de fonta, actionate de un lant, de la suprafaţa terenului.</w:t>
      </w:r>
    </w:p>
    <w:p w14:paraId="57E97EBD"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Căminele de canalizare vor fi de tip prefabricat din tuburi de beton. Acestea vor avea diametrul 0=1.000 mm şi înălţimea variabilă, în funcţie de adâncimea de pozare a conductelor si vor fi prevăzute cu placă din beton armat cu dimensiunile 1.200 x 1.200 mm şi cu capac carosabil.</w:t>
      </w:r>
    </w:p>
    <w:p w14:paraId="33AFFAE4"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Căminele vor fi prevăzute cu gura de acces inchisa cu un capac metalic de EN 124/1996, montat pe o rama incastrata in beton, iar in interior vor fi fixate de peretele lateral,  trepte metalice.</w:t>
      </w:r>
    </w:p>
    <w:p w14:paraId="0138DBB1"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Partea superioară a capacului va fi montată la nivelul terenului, iar cadrul capacului va fi inclus in partea superioara a caminului.</w:t>
      </w:r>
    </w:p>
    <w:p w14:paraId="7D50C720"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p>
    <w:p w14:paraId="1EF40ED0" w14:textId="77777777" w:rsidR="006775E2" w:rsidRPr="006775E2" w:rsidRDefault="006775E2" w:rsidP="006775E2">
      <w:pPr>
        <w:spacing w:after="0" w:line="360" w:lineRule="auto"/>
        <w:ind w:firstLine="708"/>
        <w:jc w:val="both"/>
        <w:rPr>
          <w:rFonts w:ascii="Times New Roman" w:hAnsi="Times New Roman" w:cs="Times New Roman"/>
          <w:b/>
          <w:bCs/>
          <w:i/>
          <w:iCs/>
          <w:kern w:val="2"/>
          <w:sz w:val="24"/>
          <w:szCs w:val="24"/>
          <w14:ligatures w14:val="standardContextual"/>
        </w:rPr>
      </w:pPr>
      <w:r w:rsidRPr="006775E2">
        <w:rPr>
          <w:rFonts w:ascii="Times New Roman" w:hAnsi="Times New Roman" w:cs="Times New Roman"/>
          <w:b/>
          <w:bCs/>
          <w:i/>
          <w:iCs/>
          <w:kern w:val="2"/>
          <w:sz w:val="24"/>
          <w:szCs w:val="24"/>
          <w14:ligatures w14:val="standardContextual"/>
        </w:rPr>
        <w:t>Cămine de racord</w:t>
      </w:r>
    </w:p>
    <w:p w14:paraId="13E90E11"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Prin prezenta investitie se vor realiza 102 cămine de racord.</w:t>
      </w:r>
    </w:p>
    <w:p w14:paraId="6ECD671B"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Căminele de racord vor fi de tip prefabricat, din beton, vor fi prevăzute cu capace inglobate in placa de beton si vor avea urmatoarele caracteristici constructive: diametrul interior de 800 mm, racorduri - o intrare si o ieşire avand Dn 125 mm. racorduri - doua intrări si o ieşire avand Dn 125 mm.</w:t>
      </w:r>
    </w:p>
    <w:p w14:paraId="58F97B35"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Căminele vor fi amplasate in domeniu public, pe trotuar sau intre spaţiul carosabil si limita de proprietate. Amplasarea căminelor se va realiza pe un pat de pozare din nisip avand grosimea conform condiţiilor de montaj specificata in fisa tehnica a echipamentului, iar umplutura din jurul căminelor va avea un grad de compactare de minim 95%.</w:t>
      </w:r>
    </w:p>
    <w:p w14:paraId="75F87897"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Numărul si poziţia finala a racordurilor vor fi stabilite de comun acord cu proprietarii si reprezentaţii Beneficiarului.</w:t>
      </w:r>
    </w:p>
    <w:tbl>
      <w:tblPr>
        <w:tblW w:w="0" w:type="auto"/>
        <w:tblInd w:w="1838" w:type="dxa"/>
        <w:tblLayout w:type="fixed"/>
        <w:tblCellMar>
          <w:left w:w="0" w:type="dxa"/>
          <w:right w:w="0" w:type="dxa"/>
        </w:tblCellMar>
        <w:tblLook w:val="0000" w:firstRow="0" w:lastRow="0" w:firstColumn="0" w:lastColumn="0" w:noHBand="0" w:noVBand="0"/>
      </w:tblPr>
      <w:tblGrid>
        <w:gridCol w:w="734"/>
        <w:gridCol w:w="3120"/>
        <w:gridCol w:w="1517"/>
      </w:tblGrid>
      <w:tr w:rsidR="006775E2" w:rsidRPr="006775E2" w14:paraId="1265203E" w14:textId="77777777" w:rsidTr="0008690E">
        <w:trPr>
          <w:trHeight w:val="658"/>
        </w:trPr>
        <w:tc>
          <w:tcPr>
            <w:tcW w:w="734" w:type="dxa"/>
            <w:tcBorders>
              <w:top w:val="single" w:sz="4" w:space="0" w:color="auto"/>
              <w:left w:val="single" w:sz="4" w:space="0" w:color="auto"/>
              <w:bottom w:val="single" w:sz="4" w:space="0" w:color="auto"/>
              <w:right w:val="single" w:sz="4" w:space="0" w:color="auto"/>
            </w:tcBorders>
            <w:shd w:val="clear" w:color="auto" w:fill="FFFFFF"/>
          </w:tcPr>
          <w:p w14:paraId="5A77DC0E" w14:textId="77777777" w:rsidR="006775E2" w:rsidRPr="006775E2" w:rsidRDefault="006775E2" w:rsidP="006775E2">
            <w:pPr>
              <w:spacing w:after="60" w:line="240" w:lineRule="auto"/>
              <w:ind w:left="280"/>
              <w:rPr>
                <w:rFonts w:ascii="Arial Narrow" w:eastAsia="Arial Unicode MS" w:hAnsi="Arial Narrow" w:cs="Arial Narrow"/>
                <w:b/>
                <w:bCs/>
                <w:lang w:eastAsia="ro-RO"/>
              </w:rPr>
            </w:pPr>
            <w:bookmarkStart w:id="4" w:name="_Hlk132964139"/>
            <w:r w:rsidRPr="006775E2">
              <w:rPr>
                <w:rFonts w:ascii="Arial Narrow" w:eastAsia="Arial Unicode MS" w:hAnsi="Arial Narrow" w:cs="Arial Narrow"/>
                <w:b/>
                <w:bCs/>
                <w:lang w:eastAsia="ro-RO"/>
              </w:rPr>
              <w:lastRenderedPageBreak/>
              <w:t>Nr.</w:t>
            </w:r>
          </w:p>
          <w:p w14:paraId="4341D9C1" w14:textId="77777777" w:rsidR="006775E2" w:rsidRPr="006775E2" w:rsidRDefault="006775E2" w:rsidP="006775E2">
            <w:pPr>
              <w:spacing w:before="60" w:after="0" w:line="240" w:lineRule="auto"/>
              <w:ind w:left="280"/>
              <w:rPr>
                <w:rFonts w:ascii="Arial Narrow" w:eastAsia="Arial Unicode MS" w:hAnsi="Arial Narrow" w:cs="Arial Narrow"/>
                <w:b/>
                <w:bCs/>
                <w:lang w:eastAsia="ro-RO"/>
              </w:rPr>
            </w:pPr>
            <w:r w:rsidRPr="006775E2">
              <w:rPr>
                <w:rFonts w:ascii="Arial Narrow" w:eastAsia="Arial Unicode MS" w:hAnsi="Arial Narrow" w:cs="Arial Narrow"/>
                <w:b/>
                <w:bCs/>
                <w:lang w:eastAsia="ro-RO"/>
              </w:rPr>
              <w:t>crt.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504BA4B1" w14:textId="77777777" w:rsidR="006775E2" w:rsidRPr="006775E2" w:rsidRDefault="006775E2" w:rsidP="006775E2">
            <w:pPr>
              <w:spacing w:after="0" w:line="240" w:lineRule="auto"/>
              <w:ind w:left="180"/>
              <w:rPr>
                <w:rFonts w:ascii="Arial Narrow" w:eastAsia="Arial Unicode MS" w:hAnsi="Arial Narrow" w:cs="Arial Narrow"/>
                <w:b/>
                <w:bCs/>
                <w:lang w:eastAsia="ro-RO"/>
              </w:rPr>
            </w:pPr>
            <w:r w:rsidRPr="006775E2">
              <w:rPr>
                <w:rFonts w:ascii="Arial Narrow" w:eastAsia="Arial Unicode MS" w:hAnsi="Arial Narrow" w:cs="Arial Narrow"/>
                <w:b/>
                <w:bCs/>
                <w:lang w:eastAsia="ro-RO"/>
              </w:rPr>
              <w:t>Caracteristici conducta activa</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00FA0381" w14:textId="77777777" w:rsidR="006775E2" w:rsidRPr="006775E2" w:rsidRDefault="006775E2" w:rsidP="006775E2">
            <w:pPr>
              <w:spacing w:after="0" w:line="240" w:lineRule="auto"/>
              <w:ind w:left="400"/>
              <w:rPr>
                <w:rFonts w:ascii="Arial Narrow" w:eastAsia="Arial Unicode MS" w:hAnsi="Arial Narrow" w:cs="Arial Narrow"/>
                <w:b/>
                <w:bCs/>
                <w:lang w:eastAsia="ro-RO"/>
              </w:rPr>
            </w:pPr>
            <w:r w:rsidRPr="006775E2">
              <w:rPr>
                <w:rFonts w:ascii="Arial Narrow" w:eastAsia="Arial Unicode MS" w:hAnsi="Arial Narrow" w:cs="Arial Narrow"/>
                <w:b/>
                <w:bCs/>
                <w:lang w:eastAsia="ro-RO"/>
              </w:rPr>
              <w:t>lungime</w:t>
            </w:r>
          </w:p>
        </w:tc>
      </w:tr>
      <w:tr w:rsidR="006775E2" w:rsidRPr="006775E2" w14:paraId="01A2EC4F" w14:textId="77777777" w:rsidTr="0008690E">
        <w:trPr>
          <w:trHeight w:val="298"/>
        </w:trPr>
        <w:tc>
          <w:tcPr>
            <w:tcW w:w="734" w:type="dxa"/>
            <w:tcBorders>
              <w:top w:val="single" w:sz="4" w:space="0" w:color="auto"/>
              <w:left w:val="single" w:sz="4" w:space="0" w:color="auto"/>
              <w:bottom w:val="single" w:sz="4" w:space="0" w:color="auto"/>
              <w:right w:val="single" w:sz="4" w:space="0" w:color="auto"/>
            </w:tcBorders>
            <w:shd w:val="clear" w:color="auto" w:fill="FFFFFF"/>
          </w:tcPr>
          <w:p w14:paraId="4C929CBA" w14:textId="77777777" w:rsidR="006775E2" w:rsidRPr="006775E2" w:rsidRDefault="006775E2" w:rsidP="006775E2">
            <w:pPr>
              <w:spacing w:after="0" w:line="240" w:lineRule="auto"/>
              <w:ind w:left="280"/>
              <w:rPr>
                <w:rFonts w:ascii="Arial Narrow" w:eastAsia="Arial Unicode MS" w:hAnsi="Arial Narrow" w:cs="Arial Narrow"/>
                <w:b/>
                <w:bCs/>
                <w:lang w:eastAsia="ro-RO"/>
              </w:rPr>
            </w:pPr>
            <w:r w:rsidRPr="006775E2">
              <w:rPr>
                <w:rFonts w:ascii="Arial Narrow" w:eastAsia="Arial Unicode MS" w:hAnsi="Arial Narrow" w:cs="Arial Narrow"/>
                <w:b/>
                <w:bCs/>
                <w:lang w:eastAsia="ro-RO"/>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2F936560" w14:textId="77777777" w:rsidR="006775E2" w:rsidRPr="006775E2" w:rsidRDefault="006775E2" w:rsidP="006775E2">
            <w:pPr>
              <w:spacing w:after="0" w:line="240" w:lineRule="auto"/>
              <w:ind w:left="620"/>
              <w:rPr>
                <w:rFonts w:ascii="Arial Narrow" w:eastAsia="Arial Unicode MS" w:hAnsi="Arial Narrow" w:cs="Arial Narrow"/>
                <w:lang w:eastAsia="ro-RO"/>
              </w:rPr>
            </w:pPr>
            <w:r w:rsidRPr="006775E2">
              <w:rPr>
                <w:rFonts w:ascii="Arial Narrow" w:eastAsia="Arial Unicode MS" w:hAnsi="Arial Narrow" w:cs="Arial Narrow"/>
                <w:lang w:eastAsia="ro-RO"/>
              </w:rPr>
              <w:t>PVC-SN4, Dn</w:t>
            </w:r>
            <w:r w:rsidRPr="006775E2">
              <w:rPr>
                <w:rFonts w:ascii="Arial Narrow" w:eastAsia="Arial Unicode MS" w:hAnsi="Arial Narrow" w:cs="Arial Narrow"/>
                <w:b/>
                <w:bCs/>
                <w:lang w:eastAsia="ro-RO"/>
              </w:rPr>
              <w:t xml:space="preserve"> 125mm</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44A4CEEB" w14:textId="77777777" w:rsidR="006775E2" w:rsidRPr="006775E2" w:rsidRDefault="006775E2" w:rsidP="006775E2">
            <w:pPr>
              <w:spacing w:after="0" w:line="240" w:lineRule="auto"/>
              <w:ind w:left="600"/>
              <w:rPr>
                <w:rFonts w:ascii="Arial Narrow" w:eastAsia="Arial Unicode MS" w:hAnsi="Arial Narrow" w:cs="Arial Narrow"/>
                <w:b/>
                <w:bCs/>
                <w:lang w:eastAsia="ro-RO"/>
              </w:rPr>
            </w:pPr>
            <w:r w:rsidRPr="006775E2">
              <w:rPr>
                <w:rFonts w:ascii="Arial Narrow" w:eastAsia="Arial Unicode MS" w:hAnsi="Arial Narrow" w:cs="Arial Narrow"/>
                <w:b/>
                <w:bCs/>
                <w:lang w:eastAsia="ro-RO"/>
              </w:rPr>
              <w:t>816</w:t>
            </w:r>
          </w:p>
        </w:tc>
      </w:tr>
    </w:tbl>
    <w:bookmarkEnd w:id="4"/>
    <w:p w14:paraId="3D6D14D7" w14:textId="77777777" w:rsidR="006775E2" w:rsidRPr="006775E2" w:rsidRDefault="006775E2" w:rsidP="006775E2">
      <w:pPr>
        <w:spacing w:after="0" w:line="360" w:lineRule="auto"/>
        <w:ind w:firstLine="708"/>
        <w:jc w:val="both"/>
        <w:rPr>
          <w:rFonts w:ascii="Times New Roman" w:hAnsi="Times New Roman" w:cs="Times New Roman"/>
          <w:b/>
          <w:bCs/>
          <w:i/>
          <w:iCs/>
          <w:kern w:val="2"/>
          <w:sz w:val="24"/>
          <w:szCs w:val="24"/>
          <w14:ligatures w14:val="standardContextual"/>
        </w:rPr>
      </w:pPr>
      <w:r w:rsidRPr="006775E2">
        <w:rPr>
          <w:rFonts w:ascii="Times New Roman" w:hAnsi="Times New Roman" w:cs="Times New Roman"/>
          <w:b/>
          <w:bCs/>
          <w:i/>
          <w:iCs/>
          <w:kern w:val="2"/>
          <w:sz w:val="24"/>
          <w:szCs w:val="24"/>
          <w14:ligatures w14:val="standardContextual"/>
        </w:rPr>
        <w:t>Statie de pompare</w:t>
      </w:r>
    </w:p>
    <w:p w14:paraId="1CC548E9"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Statia de pompare SMP1 din localitatea Dezna propusa, va fi de tip cuva din beton armat de forma circular prefabricate cu diametru interior Di=2,00m, echipate cu electropompe submersibile (1S+1R), instalapi de ventilate, instalatii electrice de forte si iluminat conform NP 133/1-2022 . Statia de pompare va fi dotate cu un gratar plan manual pentru a prevenii distrugerea instalaţiilor de pompare. Conducta de refulare se va realiza din polietilene de inalte densitate PEID,PE100,PN6, De=110 mm avand o lungime de L=17,00 ml, PEID,PE100,PN6, De=110 mm si se va cupla la conducta de refulare existente de la vechea statia de pompare ape menajare existente conform planului de situatie anexat. Statia de pompare existenta in localitatea Dezna va fi dezafectate, deoarece atat instalaţiile de pompare cat si constructia stafiei sunt mult subdimensionate, acestea neputand prelua in bune condiţii extinderea propuse in zona respective. Statia de pompare ape menajere va fi echipata cu instalatie de ventilatie mecanica conform STAS 12594-1/87 NP 133/1-2022.</w:t>
      </w:r>
    </w:p>
    <w:p w14:paraId="578ACD16"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Pentru a prevenii avarierea pompelor submersibile, statia de pompare va fi prevăzută cu un gratar pan manual care va retine rezidurile solide. Gratarul propus va avea interspatiu dintre bare de 10 mm si va fi montat inclinat statiei de pompare intr-un cămin din beton armat dispus Tn amonte de statia de pompare. Curatirea gratarului se va face periodic cu ajutorul unei greble.</w:t>
      </w:r>
    </w:p>
    <w:p w14:paraId="02EAB8E9" w14:textId="77777777" w:rsidR="006775E2" w:rsidRPr="006775E2" w:rsidRDefault="006775E2" w:rsidP="006775E2">
      <w:pPr>
        <w:spacing w:after="0" w:line="360" w:lineRule="auto"/>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Materiile retinute vor fi evacuate intr-un container si transportate in final la gropa de gunoi a a comunei Dezna.</w:t>
      </w:r>
    </w:p>
    <w:p w14:paraId="01C4760D"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Statia de pompare SPM1 din localitatea Dezna va fi dispusa conform planului de situatie anexat aceasta avand rolul pompării apelor menajere colectate de la locuinţele situate in zona si evacuarea apelor pompate in canalizarea menajera existenta.</w:t>
      </w:r>
    </w:p>
    <w:p w14:paraId="68F17510"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Constuctia statiei de pompare va fi de tip cuva din beton armat de forma circular prefabricate cu diametru interior Di=2,00m, si o porţiune supraterana de inaltime 1,00m masurata fata de cota terenului sistematizat.</w:t>
      </w:r>
    </w:p>
    <w:p w14:paraId="1224DB53"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Volumul util al bazinului de aspirate de la statia de pompare este:- SPM1 este de Vu = 4,00 me si inaltime utila Hu=1,20 m.</w:t>
      </w:r>
    </w:p>
    <w:p w14:paraId="2AFEBC4C"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 xml:space="preserve">Accesul in statia de pompare se va face prin chepengul de la partea superioara care este prevăzut cu un capac metalic termoizolat cu vata de sticla pe interior. Scările de coborâre vor fi </w:t>
      </w:r>
      <w:r w:rsidRPr="006775E2">
        <w:rPr>
          <w:rFonts w:ascii="Times New Roman" w:hAnsi="Times New Roman" w:cs="Times New Roman"/>
          <w:kern w:val="2"/>
          <w:sz w:val="24"/>
          <w:szCs w:val="24"/>
          <w14:ligatures w14:val="standardContextual"/>
        </w:rPr>
        <w:lastRenderedPageBreak/>
        <w:t>de tip „scara de pisica". Pompele vor fi submersibile montate conform STAS 12594-1/87, NP133/1-2022 prevăzute cu lant si tija de glisare pentru ridicare si coborarea pompelor din bazinul de aspirate in caz de necesitate. Radierul stajiei de pompare va avea prevăzute pante pentu ca apele menajere acumulate sa curgă către pompe pentru a fi evacuate in totalitate.</w:t>
      </w:r>
    </w:p>
    <w:p w14:paraId="098A6B7B"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Alimentarea cu energie electrica a pompelor submersibile se va face din sistemul energetic naţional prin linii electice subterane si instalatii interioare de forţa reglementate de Ministerul Energiei Electrice. Toate instalaţiile electrice interioare aferente stajiei de pompare se vor realiza tinand cont de protectia antiexploziva si antideflagranta.</w:t>
      </w:r>
    </w:p>
    <w:p w14:paraId="1E4A062F"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Staţia de pompare ape uzate sunt de tip prefabricat din beton si are diametrul de 2 m, iar adancimea este de 1 m.</w:t>
      </w:r>
    </w:p>
    <w:p w14:paraId="18DBEAE7"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Statiile de pompare de pe reţeaua de canalizare se vor amplasa pe marginea drumului, pe zona dintre limita de proprietate si rigola existenta sau carosabilul drumului.</w:t>
      </w:r>
    </w:p>
    <w:p w14:paraId="47CF71BD" w14:textId="77777777"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p>
    <w:p w14:paraId="7C4B46FC" w14:textId="77777777" w:rsidR="006775E2" w:rsidRPr="006775E2" w:rsidRDefault="006775E2" w:rsidP="006775E2">
      <w:pPr>
        <w:spacing w:after="0" w:line="360" w:lineRule="auto"/>
        <w:ind w:firstLine="708"/>
        <w:jc w:val="both"/>
        <w:rPr>
          <w:rFonts w:ascii="Times New Roman" w:hAnsi="Times New Roman" w:cs="Times New Roman"/>
          <w:b/>
          <w:bCs/>
          <w:i/>
          <w:iCs/>
          <w:kern w:val="2"/>
          <w:sz w:val="24"/>
          <w:szCs w:val="24"/>
          <w14:ligatures w14:val="standardContextual"/>
        </w:rPr>
      </w:pPr>
      <w:r w:rsidRPr="006775E2">
        <w:rPr>
          <w:rFonts w:ascii="Times New Roman" w:hAnsi="Times New Roman" w:cs="Times New Roman"/>
          <w:b/>
          <w:bCs/>
          <w:i/>
          <w:iCs/>
          <w:kern w:val="2"/>
          <w:sz w:val="24"/>
          <w:szCs w:val="24"/>
          <w14:ligatures w14:val="standardContextual"/>
        </w:rPr>
        <w:t>Subtraversari</w:t>
      </w:r>
    </w:p>
    <w:p w14:paraId="6EEF1DE4" w14:textId="069357F5" w:rsidR="006775E2" w:rsidRPr="006775E2" w:rsidRDefault="006775E2" w:rsidP="006775E2">
      <w:pPr>
        <w:spacing w:after="0" w:line="360" w:lineRule="auto"/>
        <w:ind w:firstLine="708"/>
        <w:jc w:val="both"/>
        <w:rPr>
          <w:rFonts w:ascii="Times New Roman" w:hAnsi="Times New Roman" w:cs="Times New Roman"/>
          <w:kern w:val="2"/>
          <w:sz w:val="24"/>
          <w:szCs w:val="24"/>
          <w14:ligatures w14:val="standardContextual"/>
        </w:rPr>
      </w:pPr>
      <w:r w:rsidRPr="006775E2">
        <w:rPr>
          <w:rFonts w:ascii="Times New Roman" w:hAnsi="Times New Roman" w:cs="Times New Roman"/>
          <w:kern w:val="2"/>
          <w:sz w:val="24"/>
          <w:szCs w:val="24"/>
          <w14:ligatures w14:val="standardContextual"/>
        </w:rPr>
        <w:t xml:space="preserve">La subtraversarea drumurilor, conducta de </w:t>
      </w:r>
      <w:r w:rsidR="000F2477">
        <w:rPr>
          <w:rFonts w:ascii="Times New Roman" w:hAnsi="Times New Roman" w:cs="Times New Roman"/>
          <w:kern w:val="2"/>
          <w:sz w:val="24"/>
          <w:szCs w:val="24"/>
          <w14:ligatures w14:val="standardContextual"/>
        </w:rPr>
        <w:t>v</w:t>
      </w:r>
      <w:r w:rsidRPr="006775E2">
        <w:rPr>
          <w:rFonts w:ascii="Times New Roman" w:hAnsi="Times New Roman" w:cs="Times New Roman"/>
          <w:kern w:val="2"/>
          <w:sz w:val="24"/>
          <w:szCs w:val="24"/>
          <w14:ligatures w14:val="standardContextual"/>
        </w:rPr>
        <w:t>a fi introdusa intr-o ţeava de protectie metalica, execuţia subtraversarii fiind realizata fara deteriorarea imbracamintii asfaltice a drumului deja realizat. Subtraversarea drumurilor se va realiza conform prevederilor STAS 9132/87.</w:t>
      </w:r>
    </w:p>
    <w:p w14:paraId="02F77187" w14:textId="44C9D6DD" w:rsidR="00A75A86" w:rsidRPr="00503D7F" w:rsidRDefault="00EB36A8" w:rsidP="00503D7F">
      <w:pPr>
        <w:ind w:firstLine="708"/>
        <w:rPr>
          <w:rFonts w:ascii="Times New Roman" w:hAnsi="Times New Roman" w:cs="Times New Roman"/>
          <w:b/>
          <w:bCs/>
          <w:sz w:val="24"/>
          <w:szCs w:val="24"/>
        </w:rPr>
      </w:pPr>
      <w:r w:rsidRPr="00503D7F">
        <w:rPr>
          <w:rFonts w:ascii="Times New Roman" w:hAnsi="Times New Roman" w:cs="Times New Roman"/>
          <w:b/>
          <w:bCs/>
          <w:sz w:val="24"/>
          <w:szCs w:val="24"/>
        </w:rPr>
        <w:t>Grafic de eşalonare a investiţiei</w:t>
      </w:r>
      <w:r w:rsidR="00D30C3A">
        <w:rPr>
          <w:rFonts w:ascii="Times New Roman" w:hAnsi="Times New Roman" w:cs="Times New Roman"/>
          <w:b/>
          <w:bCs/>
          <w:sz w:val="24"/>
          <w:szCs w:val="24"/>
        </w:rPr>
        <w:t xml:space="preserve"> – </w:t>
      </w:r>
      <w:r w:rsidR="00C9116C">
        <w:rPr>
          <w:rFonts w:ascii="Times New Roman" w:hAnsi="Times New Roman" w:cs="Times New Roman"/>
          <w:b/>
          <w:bCs/>
          <w:sz w:val="24"/>
          <w:szCs w:val="24"/>
        </w:rPr>
        <w:t>extindere canalizare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00"/>
        <w:gridCol w:w="500"/>
        <w:gridCol w:w="500"/>
        <w:gridCol w:w="501"/>
        <w:gridCol w:w="500"/>
        <w:gridCol w:w="500"/>
        <w:gridCol w:w="501"/>
        <w:gridCol w:w="500"/>
        <w:gridCol w:w="500"/>
        <w:gridCol w:w="500"/>
        <w:gridCol w:w="501"/>
        <w:gridCol w:w="500"/>
        <w:gridCol w:w="500"/>
        <w:gridCol w:w="501"/>
        <w:gridCol w:w="500"/>
        <w:gridCol w:w="500"/>
        <w:gridCol w:w="501"/>
      </w:tblGrid>
      <w:tr w:rsidR="00D30C3A" w:rsidRPr="00D30C3A" w14:paraId="3D983D7B" w14:textId="77777777" w:rsidTr="00D47422">
        <w:trPr>
          <w:cantSplit/>
          <w:trHeight w:val="340"/>
          <w:tblHeader/>
        </w:trPr>
        <w:tc>
          <w:tcPr>
            <w:tcW w:w="1668" w:type="dxa"/>
            <w:vMerge w:val="restart"/>
            <w:vAlign w:val="center"/>
          </w:tcPr>
          <w:p w14:paraId="573F6351" w14:textId="77777777" w:rsidR="00D30C3A" w:rsidRPr="00D30C3A" w:rsidRDefault="00D30C3A" w:rsidP="00D30C3A">
            <w:pPr>
              <w:spacing w:after="0" w:line="240" w:lineRule="auto"/>
              <w:ind w:firstLine="34"/>
              <w:jc w:val="center"/>
              <w:rPr>
                <w:rFonts w:ascii="Times New Roman" w:eastAsia="Times New Roman" w:hAnsi="Times New Roman" w:cs="Arial"/>
                <w:i/>
                <w:spacing w:val="-6"/>
                <w:sz w:val="24"/>
                <w:lang w:eastAsia="ro-RO"/>
              </w:rPr>
            </w:pPr>
          </w:p>
          <w:p w14:paraId="35D1EF52" w14:textId="77777777" w:rsidR="00D30C3A" w:rsidRPr="00D30C3A" w:rsidRDefault="00D30C3A" w:rsidP="00D30C3A">
            <w:pPr>
              <w:spacing w:after="0" w:line="240" w:lineRule="auto"/>
              <w:ind w:firstLine="34"/>
              <w:jc w:val="center"/>
              <w:rPr>
                <w:rFonts w:ascii="Times New Roman" w:eastAsia="Times New Roman" w:hAnsi="Times New Roman" w:cs="Arial"/>
                <w:i/>
                <w:spacing w:val="-6"/>
                <w:sz w:val="24"/>
                <w:lang w:eastAsia="ro-RO"/>
              </w:rPr>
            </w:pPr>
            <w:r w:rsidRPr="00D30C3A">
              <w:rPr>
                <w:rFonts w:ascii="Times New Roman" w:eastAsia="Times New Roman" w:hAnsi="Times New Roman" w:cs="Arial"/>
                <w:i/>
                <w:spacing w:val="-6"/>
                <w:sz w:val="24"/>
                <w:lang w:eastAsia="ro-RO"/>
              </w:rPr>
              <w:t>Activitate</w:t>
            </w:r>
          </w:p>
        </w:tc>
        <w:tc>
          <w:tcPr>
            <w:tcW w:w="8505" w:type="dxa"/>
            <w:gridSpan w:val="17"/>
            <w:vAlign w:val="center"/>
          </w:tcPr>
          <w:p w14:paraId="51D6EEE9" w14:textId="77777777" w:rsidR="00D30C3A" w:rsidRPr="00D30C3A" w:rsidRDefault="00D30C3A" w:rsidP="00D30C3A">
            <w:pPr>
              <w:spacing w:after="0" w:line="240" w:lineRule="auto"/>
              <w:ind w:firstLine="34"/>
              <w:jc w:val="center"/>
              <w:rPr>
                <w:rFonts w:ascii="Times New Roman" w:eastAsia="Times New Roman" w:hAnsi="Times New Roman" w:cs="Arial"/>
                <w:i/>
                <w:spacing w:val="-6"/>
                <w:sz w:val="24"/>
                <w:lang w:eastAsia="ro-RO"/>
              </w:rPr>
            </w:pPr>
            <w:r w:rsidRPr="00D30C3A">
              <w:rPr>
                <w:rFonts w:ascii="Times New Roman" w:eastAsia="Times New Roman" w:hAnsi="Times New Roman" w:cs="Arial"/>
                <w:i/>
                <w:spacing w:val="-6"/>
                <w:sz w:val="24"/>
                <w:lang w:eastAsia="ro-RO"/>
              </w:rPr>
              <w:t>Unitate de timp ( luni )</w:t>
            </w:r>
          </w:p>
        </w:tc>
      </w:tr>
      <w:tr w:rsidR="00D30C3A" w:rsidRPr="00D30C3A" w14:paraId="0D2B474D" w14:textId="77777777" w:rsidTr="00D47422">
        <w:trPr>
          <w:cantSplit/>
          <w:trHeight w:val="293"/>
          <w:tblHeader/>
        </w:trPr>
        <w:tc>
          <w:tcPr>
            <w:tcW w:w="1668" w:type="dxa"/>
            <w:vMerge/>
            <w:vAlign w:val="center"/>
          </w:tcPr>
          <w:p w14:paraId="147B738C" w14:textId="77777777" w:rsidR="00D30C3A" w:rsidRPr="00D30C3A" w:rsidRDefault="00D30C3A" w:rsidP="00D30C3A">
            <w:pPr>
              <w:spacing w:after="0" w:line="240" w:lineRule="auto"/>
              <w:ind w:firstLine="34"/>
              <w:jc w:val="center"/>
              <w:rPr>
                <w:rFonts w:ascii="Times New Roman" w:eastAsia="Times New Roman" w:hAnsi="Times New Roman" w:cs="Arial"/>
                <w:i/>
                <w:spacing w:val="-6"/>
                <w:sz w:val="24"/>
                <w:lang w:eastAsia="ro-RO"/>
              </w:rPr>
            </w:pPr>
          </w:p>
        </w:tc>
        <w:tc>
          <w:tcPr>
            <w:tcW w:w="500" w:type="dxa"/>
            <w:vAlign w:val="center"/>
          </w:tcPr>
          <w:p w14:paraId="5F0C8FDC" w14:textId="77777777" w:rsidR="00D30C3A" w:rsidRPr="00D30C3A" w:rsidRDefault="00D30C3A" w:rsidP="00D30C3A">
            <w:pPr>
              <w:spacing w:after="0" w:line="240" w:lineRule="auto"/>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1</w:t>
            </w:r>
          </w:p>
        </w:tc>
        <w:tc>
          <w:tcPr>
            <w:tcW w:w="500" w:type="dxa"/>
            <w:vAlign w:val="center"/>
          </w:tcPr>
          <w:p w14:paraId="7FF7C821" w14:textId="77777777" w:rsidR="00D30C3A" w:rsidRPr="00D30C3A" w:rsidRDefault="00D30C3A" w:rsidP="00D30C3A">
            <w:pPr>
              <w:spacing w:after="0" w:line="240" w:lineRule="auto"/>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2</w:t>
            </w:r>
          </w:p>
        </w:tc>
        <w:tc>
          <w:tcPr>
            <w:tcW w:w="500" w:type="dxa"/>
            <w:vAlign w:val="center"/>
          </w:tcPr>
          <w:p w14:paraId="5FC598B1" w14:textId="77777777" w:rsidR="00D30C3A" w:rsidRPr="00D30C3A" w:rsidRDefault="00D30C3A" w:rsidP="00D30C3A">
            <w:pPr>
              <w:spacing w:after="0" w:line="240" w:lineRule="auto"/>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3</w:t>
            </w:r>
          </w:p>
        </w:tc>
        <w:tc>
          <w:tcPr>
            <w:tcW w:w="501" w:type="dxa"/>
            <w:vAlign w:val="center"/>
          </w:tcPr>
          <w:p w14:paraId="3A7F9E22" w14:textId="77777777" w:rsidR="00D30C3A" w:rsidRPr="00D30C3A" w:rsidRDefault="00D30C3A" w:rsidP="00D30C3A">
            <w:pPr>
              <w:spacing w:after="0" w:line="240" w:lineRule="auto"/>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4</w:t>
            </w:r>
          </w:p>
        </w:tc>
        <w:tc>
          <w:tcPr>
            <w:tcW w:w="500" w:type="dxa"/>
            <w:vAlign w:val="center"/>
          </w:tcPr>
          <w:p w14:paraId="4CE26467" w14:textId="77777777" w:rsidR="00D30C3A" w:rsidRPr="00D30C3A" w:rsidRDefault="00D30C3A" w:rsidP="00D30C3A">
            <w:pPr>
              <w:spacing w:after="0" w:line="240" w:lineRule="auto"/>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5</w:t>
            </w:r>
          </w:p>
        </w:tc>
        <w:tc>
          <w:tcPr>
            <w:tcW w:w="500" w:type="dxa"/>
            <w:vAlign w:val="center"/>
          </w:tcPr>
          <w:p w14:paraId="2432AC65" w14:textId="77777777" w:rsidR="00D30C3A" w:rsidRPr="00D30C3A" w:rsidRDefault="00D30C3A" w:rsidP="00D30C3A">
            <w:pPr>
              <w:spacing w:after="0" w:line="240" w:lineRule="auto"/>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6</w:t>
            </w:r>
          </w:p>
        </w:tc>
        <w:tc>
          <w:tcPr>
            <w:tcW w:w="501" w:type="dxa"/>
            <w:vAlign w:val="center"/>
          </w:tcPr>
          <w:p w14:paraId="470C6486" w14:textId="77777777" w:rsidR="00D30C3A" w:rsidRPr="00D30C3A" w:rsidRDefault="00D30C3A" w:rsidP="00D30C3A">
            <w:pPr>
              <w:spacing w:after="0" w:line="240" w:lineRule="auto"/>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7</w:t>
            </w:r>
          </w:p>
        </w:tc>
        <w:tc>
          <w:tcPr>
            <w:tcW w:w="500" w:type="dxa"/>
            <w:vAlign w:val="center"/>
          </w:tcPr>
          <w:p w14:paraId="41794D9C" w14:textId="77777777" w:rsidR="00D30C3A" w:rsidRPr="00D30C3A" w:rsidRDefault="00D30C3A" w:rsidP="00D30C3A">
            <w:pPr>
              <w:spacing w:after="0" w:line="240" w:lineRule="auto"/>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8</w:t>
            </w:r>
          </w:p>
        </w:tc>
        <w:tc>
          <w:tcPr>
            <w:tcW w:w="500" w:type="dxa"/>
            <w:vAlign w:val="center"/>
          </w:tcPr>
          <w:p w14:paraId="65A326D9" w14:textId="77777777" w:rsidR="00D30C3A" w:rsidRPr="00D30C3A" w:rsidRDefault="00D30C3A" w:rsidP="00D30C3A">
            <w:pPr>
              <w:spacing w:after="0" w:line="240" w:lineRule="auto"/>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9</w:t>
            </w:r>
          </w:p>
        </w:tc>
        <w:tc>
          <w:tcPr>
            <w:tcW w:w="500" w:type="dxa"/>
            <w:vAlign w:val="center"/>
          </w:tcPr>
          <w:p w14:paraId="3F16301E" w14:textId="77777777" w:rsidR="00D30C3A" w:rsidRPr="00D30C3A" w:rsidRDefault="00D30C3A" w:rsidP="00D30C3A">
            <w:pPr>
              <w:spacing w:after="0" w:line="240" w:lineRule="auto"/>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10</w:t>
            </w:r>
          </w:p>
        </w:tc>
        <w:tc>
          <w:tcPr>
            <w:tcW w:w="501" w:type="dxa"/>
            <w:vAlign w:val="center"/>
          </w:tcPr>
          <w:p w14:paraId="5140CE35" w14:textId="77777777" w:rsidR="00D30C3A" w:rsidRPr="00D30C3A" w:rsidRDefault="00D30C3A" w:rsidP="00D30C3A">
            <w:pPr>
              <w:spacing w:after="0" w:line="240" w:lineRule="auto"/>
              <w:ind w:hanging="17"/>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11</w:t>
            </w:r>
          </w:p>
        </w:tc>
        <w:tc>
          <w:tcPr>
            <w:tcW w:w="500" w:type="dxa"/>
            <w:vAlign w:val="center"/>
          </w:tcPr>
          <w:p w14:paraId="3E33A2E4" w14:textId="77777777" w:rsidR="00D30C3A" w:rsidRPr="00D30C3A" w:rsidRDefault="00D30C3A" w:rsidP="00D30C3A">
            <w:pPr>
              <w:spacing w:after="0" w:line="240" w:lineRule="auto"/>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12</w:t>
            </w:r>
          </w:p>
        </w:tc>
        <w:tc>
          <w:tcPr>
            <w:tcW w:w="500" w:type="dxa"/>
            <w:vAlign w:val="center"/>
          </w:tcPr>
          <w:p w14:paraId="5DFCE449" w14:textId="77777777" w:rsidR="00D30C3A" w:rsidRPr="00D30C3A" w:rsidRDefault="00D30C3A" w:rsidP="00D30C3A">
            <w:pPr>
              <w:spacing w:after="0" w:line="240" w:lineRule="auto"/>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13</w:t>
            </w:r>
          </w:p>
        </w:tc>
        <w:tc>
          <w:tcPr>
            <w:tcW w:w="501" w:type="dxa"/>
            <w:vAlign w:val="center"/>
          </w:tcPr>
          <w:p w14:paraId="49CEAE18" w14:textId="77777777" w:rsidR="00D30C3A" w:rsidRPr="00D30C3A" w:rsidRDefault="00D30C3A" w:rsidP="00D30C3A">
            <w:pPr>
              <w:spacing w:after="0" w:line="240" w:lineRule="auto"/>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14</w:t>
            </w:r>
          </w:p>
        </w:tc>
        <w:tc>
          <w:tcPr>
            <w:tcW w:w="500" w:type="dxa"/>
            <w:vAlign w:val="center"/>
          </w:tcPr>
          <w:p w14:paraId="18F9A5F0" w14:textId="77777777" w:rsidR="00D30C3A" w:rsidRPr="00D30C3A" w:rsidRDefault="00D30C3A" w:rsidP="00D30C3A">
            <w:pPr>
              <w:spacing w:after="0" w:line="240" w:lineRule="auto"/>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15</w:t>
            </w:r>
          </w:p>
        </w:tc>
        <w:tc>
          <w:tcPr>
            <w:tcW w:w="500" w:type="dxa"/>
            <w:vAlign w:val="center"/>
          </w:tcPr>
          <w:p w14:paraId="3C5FAC26" w14:textId="77777777" w:rsidR="00D30C3A" w:rsidRPr="00D30C3A" w:rsidRDefault="00D30C3A" w:rsidP="00D30C3A">
            <w:pPr>
              <w:spacing w:after="0" w:line="240" w:lineRule="auto"/>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16</w:t>
            </w:r>
          </w:p>
        </w:tc>
        <w:tc>
          <w:tcPr>
            <w:tcW w:w="501" w:type="dxa"/>
            <w:vAlign w:val="center"/>
          </w:tcPr>
          <w:p w14:paraId="3D5BFDFA" w14:textId="77777777" w:rsidR="00D30C3A" w:rsidRPr="00D30C3A" w:rsidRDefault="00D30C3A" w:rsidP="00D30C3A">
            <w:pPr>
              <w:spacing w:after="0" w:line="240" w:lineRule="auto"/>
              <w:jc w:val="center"/>
              <w:rPr>
                <w:rFonts w:ascii="Times New Roman" w:eastAsia="Times New Roman" w:hAnsi="Times New Roman" w:cs="Arial"/>
                <w:i/>
                <w:spacing w:val="-6"/>
                <w:sz w:val="16"/>
                <w:szCs w:val="16"/>
                <w:lang w:eastAsia="ro-RO"/>
              </w:rPr>
            </w:pPr>
            <w:r w:rsidRPr="00D30C3A">
              <w:rPr>
                <w:rFonts w:ascii="Times New Roman" w:eastAsia="Times New Roman" w:hAnsi="Times New Roman" w:cs="Arial"/>
                <w:i/>
                <w:spacing w:val="-6"/>
                <w:sz w:val="16"/>
                <w:szCs w:val="16"/>
                <w:lang w:eastAsia="ro-RO"/>
              </w:rPr>
              <w:t>17</w:t>
            </w:r>
          </w:p>
        </w:tc>
      </w:tr>
      <w:tr w:rsidR="00D30C3A" w:rsidRPr="00D30C3A" w14:paraId="5A724B71" w14:textId="77777777" w:rsidTr="00D47422">
        <w:trPr>
          <w:cantSplit/>
          <w:trHeight w:val="448"/>
        </w:trPr>
        <w:tc>
          <w:tcPr>
            <w:tcW w:w="1668" w:type="dxa"/>
            <w:tcBorders>
              <w:bottom w:val="single" w:sz="4" w:space="0" w:color="auto"/>
            </w:tcBorders>
          </w:tcPr>
          <w:p w14:paraId="505B0287" w14:textId="77777777" w:rsidR="00D30C3A" w:rsidRPr="00D30C3A" w:rsidRDefault="00D30C3A" w:rsidP="00D30C3A">
            <w:pPr>
              <w:spacing w:after="0" w:line="240" w:lineRule="auto"/>
              <w:rPr>
                <w:rFonts w:ascii="Times New Roman" w:eastAsia="Times New Roman" w:hAnsi="Times New Roman" w:cs="Arial"/>
                <w:noProof/>
                <w:spacing w:val="-6"/>
                <w:sz w:val="24"/>
              </w:rPr>
            </w:pPr>
            <w:r w:rsidRPr="00D30C3A">
              <w:rPr>
                <w:rFonts w:ascii="Times New Roman" w:eastAsia="Times New Roman" w:hAnsi="Times New Roman" w:cs="Arial"/>
                <w:noProof/>
                <w:spacing w:val="-6"/>
                <w:sz w:val="24"/>
              </w:rPr>
              <w:t>Act. proiectare, avizare,</w:t>
            </w:r>
          </w:p>
          <w:p w14:paraId="4E7CDFAA" w14:textId="77777777" w:rsidR="00D30C3A" w:rsidRPr="00D30C3A" w:rsidRDefault="00D30C3A" w:rsidP="00D30C3A">
            <w:pPr>
              <w:spacing w:after="0" w:line="240" w:lineRule="auto"/>
              <w:rPr>
                <w:rFonts w:ascii="Times New Roman" w:eastAsia="Times New Roman" w:hAnsi="Times New Roman" w:cs="Times New Roman"/>
                <w:noProof/>
                <w:sz w:val="24"/>
                <w:szCs w:val="24"/>
              </w:rPr>
            </w:pPr>
            <w:r w:rsidRPr="00D30C3A">
              <w:rPr>
                <w:rFonts w:ascii="Times New Roman" w:eastAsia="Times New Roman" w:hAnsi="Times New Roman" w:cs="Arial"/>
                <w:noProof/>
                <w:spacing w:val="-6"/>
                <w:sz w:val="24"/>
              </w:rPr>
              <w:t>autorizare.</w:t>
            </w:r>
          </w:p>
        </w:tc>
        <w:tc>
          <w:tcPr>
            <w:tcW w:w="500" w:type="dxa"/>
            <w:shd w:val="clear" w:color="auto" w:fill="FF0000"/>
            <w:vAlign w:val="center"/>
          </w:tcPr>
          <w:p w14:paraId="279D68CE"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0000"/>
            <w:vAlign w:val="center"/>
          </w:tcPr>
          <w:p w14:paraId="5CCA7DD4"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0000"/>
            <w:vAlign w:val="center"/>
          </w:tcPr>
          <w:p w14:paraId="5F4A036F"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shd w:val="clear" w:color="auto" w:fill="FF0000"/>
            <w:vAlign w:val="center"/>
          </w:tcPr>
          <w:p w14:paraId="357295DD"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auto"/>
            <w:vAlign w:val="center"/>
          </w:tcPr>
          <w:p w14:paraId="07EBFF47"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auto"/>
            <w:vAlign w:val="center"/>
          </w:tcPr>
          <w:p w14:paraId="03ACFEEB"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vAlign w:val="center"/>
          </w:tcPr>
          <w:p w14:paraId="1EBC32B9"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34F2A346"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5B6E7385"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37528CE9"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vAlign w:val="center"/>
          </w:tcPr>
          <w:p w14:paraId="74F48714"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63EF128F"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65A7E15F"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vAlign w:val="center"/>
          </w:tcPr>
          <w:p w14:paraId="747DE927" w14:textId="77777777" w:rsidR="00D30C3A" w:rsidRPr="00D30C3A" w:rsidRDefault="00D30C3A" w:rsidP="00D30C3A">
            <w:pPr>
              <w:spacing w:after="0" w:line="240" w:lineRule="auto"/>
              <w:ind w:hanging="84"/>
              <w:jc w:val="center"/>
              <w:rPr>
                <w:rFonts w:ascii="Times New Roman" w:eastAsia="Times New Roman" w:hAnsi="Times New Roman" w:cs="Arial"/>
                <w:spacing w:val="-6"/>
                <w:sz w:val="24"/>
                <w:lang w:eastAsia="ro-RO"/>
              </w:rPr>
            </w:pPr>
          </w:p>
        </w:tc>
        <w:tc>
          <w:tcPr>
            <w:tcW w:w="500" w:type="dxa"/>
            <w:vAlign w:val="center"/>
          </w:tcPr>
          <w:p w14:paraId="1D666FBC"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7DD94ECB"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vAlign w:val="center"/>
          </w:tcPr>
          <w:p w14:paraId="14B0B73D"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r>
      <w:tr w:rsidR="00D30C3A" w:rsidRPr="00D30C3A" w14:paraId="6E95ACB8" w14:textId="77777777" w:rsidTr="00D47422">
        <w:trPr>
          <w:cantSplit/>
          <w:trHeight w:val="448"/>
        </w:trPr>
        <w:tc>
          <w:tcPr>
            <w:tcW w:w="1668" w:type="dxa"/>
            <w:tcBorders>
              <w:bottom w:val="single" w:sz="4" w:space="0" w:color="auto"/>
            </w:tcBorders>
          </w:tcPr>
          <w:p w14:paraId="6DC5154D" w14:textId="77777777" w:rsidR="00D30C3A" w:rsidRPr="00D30C3A" w:rsidRDefault="00D30C3A" w:rsidP="00D30C3A">
            <w:pPr>
              <w:spacing w:after="0" w:line="240" w:lineRule="auto"/>
              <w:rPr>
                <w:rFonts w:ascii="Times New Roman" w:eastAsia="Times New Roman" w:hAnsi="Times New Roman" w:cs="Times New Roman"/>
                <w:noProof/>
                <w:sz w:val="24"/>
                <w:szCs w:val="24"/>
              </w:rPr>
            </w:pPr>
            <w:r w:rsidRPr="00D30C3A">
              <w:rPr>
                <w:rFonts w:ascii="Times New Roman" w:eastAsia="Times New Roman" w:hAnsi="Times New Roman" w:cs="Arial"/>
                <w:noProof/>
                <w:spacing w:val="-6"/>
                <w:sz w:val="24"/>
              </w:rPr>
              <w:t>Organizare de șantier</w:t>
            </w:r>
          </w:p>
        </w:tc>
        <w:tc>
          <w:tcPr>
            <w:tcW w:w="500" w:type="dxa"/>
            <w:vAlign w:val="center"/>
          </w:tcPr>
          <w:p w14:paraId="3CCF105A"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6EB31D64"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687B7738"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vAlign w:val="center"/>
          </w:tcPr>
          <w:p w14:paraId="63997CC7"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0000"/>
            <w:vAlign w:val="center"/>
          </w:tcPr>
          <w:p w14:paraId="1254CB8B"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5A114087"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shd w:val="clear" w:color="auto" w:fill="FFFFFF"/>
            <w:vAlign w:val="center"/>
          </w:tcPr>
          <w:p w14:paraId="62E55B40"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13EA88C9"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278E3507"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15951541"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vAlign w:val="center"/>
          </w:tcPr>
          <w:p w14:paraId="135D0B93"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7391B947"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387DBF72"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vAlign w:val="center"/>
          </w:tcPr>
          <w:p w14:paraId="4B264C8F"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1753E31E"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083CAF39"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vAlign w:val="center"/>
          </w:tcPr>
          <w:p w14:paraId="1B1ACF76"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r>
      <w:tr w:rsidR="00D30C3A" w:rsidRPr="00D30C3A" w14:paraId="5A67FE4E" w14:textId="77777777" w:rsidTr="00C9116C">
        <w:trPr>
          <w:cantSplit/>
          <w:trHeight w:val="449"/>
        </w:trPr>
        <w:tc>
          <w:tcPr>
            <w:tcW w:w="1668" w:type="dxa"/>
            <w:tcBorders>
              <w:bottom w:val="single" w:sz="4" w:space="0" w:color="auto"/>
            </w:tcBorders>
          </w:tcPr>
          <w:p w14:paraId="7F0FFA4A" w14:textId="3A533CD8" w:rsidR="00D30C3A" w:rsidRPr="00D30C3A" w:rsidRDefault="00C9116C" w:rsidP="00D30C3A">
            <w:pPr>
              <w:spacing w:after="0" w:line="240" w:lineRule="auto"/>
              <w:rPr>
                <w:rFonts w:ascii="Times New Roman" w:eastAsia="Times New Roman" w:hAnsi="Times New Roman" w:cs="Times New Roman"/>
                <w:noProof/>
                <w:sz w:val="24"/>
                <w:szCs w:val="24"/>
              </w:rPr>
            </w:pPr>
            <w:r w:rsidRPr="009F0E66">
              <w:rPr>
                <w:rFonts w:ascii="Times New Roman" w:hAnsi="Times New Roman" w:cs="Times New Roman"/>
                <w:sz w:val="24"/>
                <w:szCs w:val="24"/>
              </w:rPr>
              <w:t>Rețele de canalizare menajeră</w:t>
            </w:r>
          </w:p>
        </w:tc>
        <w:tc>
          <w:tcPr>
            <w:tcW w:w="500" w:type="dxa"/>
            <w:vAlign w:val="center"/>
          </w:tcPr>
          <w:p w14:paraId="2301D502"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18556567"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1F1FD253"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vAlign w:val="center"/>
          </w:tcPr>
          <w:p w14:paraId="22D46C95"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4A564CF8"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FFFF" w:themeFill="background1"/>
            <w:vAlign w:val="center"/>
          </w:tcPr>
          <w:p w14:paraId="6BD3B2D0" w14:textId="77777777" w:rsidR="00D30C3A" w:rsidRPr="00C9116C" w:rsidRDefault="00D30C3A" w:rsidP="00C9116C"/>
        </w:tc>
        <w:tc>
          <w:tcPr>
            <w:tcW w:w="501" w:type="dxa"/>
            <w:shd w:val="clear" w:color="auto" w:fill="FFFFFF" w:themeFill="background1"/>
            <w:vAlign w:val="center"/>
          </w:tcPr>
          <w:p w14:paraId="337FC4E8" w14:textId="77777777" w:rsidR="00D30C3A" w:rsidRPr="00C9116C" w:rsidRDefault="00D30C3A" w:rsidP="00D30C3A">
            <w:pPr>
              <w:spacing w:after="0" w:line="240" w:lineRule="auto"/>
              <w:ind w:firstLine="34"/>
              <w:jc w:val="center"/>
              <w:rPr>
                <w:rFonts w:ascii="Times New Roman" w:eastAsia="Times New Roman" w:hAnsi="Times New Roman" w:cs="Arial"/>
                <w:color w:val="FFFFFF" w:themeColor="background1"/>
                <w:spacing w:val="-6"/>
                <w:sz w:val="24"/>
                <w:lang w:eastAsia="ro-RO"/>
              </w:rPr>
            </w:pPr>
          </w:p>
        </w:tc>
        <w:tc>
          <w:tcPr>
            <w:tcW w:w="500" w:type="dxa"/>
            <w:shd w:val="clear" w:color="auto" w:fill="FFFFFF" w:themeFill="background1"/>
            <w:vAlign w:val="center"/>
          </w:tcPr>
          <w:p w14:paraId="47B1CF1F" w14:textId="77777777" w:rsidR="00D30C3A" w:rsidRPr="00C9116C" w:rsidRDefault="00D30C3A" w:rsidP="00D30C3A">
            <w:pPr>
              <w:spacing w:after="0" w:line="240" w:lineRule="auto"/>
              <w:ind w:firstLine="34"/>
              <w:jc w:val="center"/>
              <w:rPr>
                <w:rFonts w:ascii="Times New Roman" w:eastAsia="Times New Roman" w:hAnsi="Times New Roman" w:cs="Arial"/>
                <w:color w:val="FFFFFF" w:themeColor="background1"/>
                <w:spacing w:val="-6"/>
                <w:sz w:val="24"/>
                <w:lang w:eastAsia="ro-RO"/>
              </w:rPr>
            </w:pPr>
          </w:p>
        </w:tc>
        <w:tc>
          <w:tcPr>
            <w:tcW w:w="500" w:type="dxa"/>
            <w:shd w:val="clear" w:color="auto" w:fill="FFFFFF" w:themeFill="background1"/>
            <w:vAlign w:val="center"/>
          </w:tcPr>
          <w:p w14:paraId="0B63C61C" w14:textId="77777777" w:rsidR="00D30C3A" w:rsidRPr="00C9116C" w:rsidRDefault="00D30C3A" w:rsidP="00D30C3A">
            <w:pPr>
              <w:spacing w:after="0" w:line="240" w:lineRule="auto"/>
              <w:ind w:firstLine="34"/>
              <w:jc w:val="center"/>
              <w:rPr>
                <w:rFonts w:ascii="Times New Roman" w:eastAsia="Times New Roman" w:hAnsi="Times New Roman" w:cs="Arial"/>
                <w:color w:val="FFFFFF" w:themeColor="background1"/>
                <w:spacing w:val="-6"/>
                <w:sz w:val="24"/>
                <w:lang w:eastAsia="ro-RO"/>
              </w:rPr>
            </w:pPr>
          </w:p>
        </w:tc>
        <w:tc>
          <w:tcPr>
            <w:tcW w:w="500" w:type="dxa"/>
            <w:shd w:val="clear" w:color="auto" w:fill="FF0000"/>
            <w:vAlign w:val="center"/>
          </w:tcPr>
          <w:p w14:paraId="0DB3DE97"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shd w:val="clear" w:color="auto" w:fill="FF0000"/>
            <w:vAlign w:val="center"/>
          </w:tcPr>
          <w:p w14:paraId="486F0618"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0000"/>
            <w:vAlign w:val="center"/>
          </w:tcPr>
          <w:p w14:paraId="6649AC3F"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0000"/>
            <w:vAlign w:val="center"/>
          </w:tcPr>
          <w:p w14:paraId="3361CB73"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shd w:val="clear" w:color="auto" w:fill="FF0000"/>
            <w:vAlign w:val="center"/>
          </w:tcPr>
          <w:p w14:paraId="49C6B718"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0000"/>
            <w:vAlign w:val="center"/>
          </w:tcPr>
          <w:p w14:paraId="676AF606"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0000"/>
            <w:vAlign w:val="center"/>
          </w:tcPr>
          <w:p w14:paraId="0D6D2A03"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shd w:val="clear" w:color="auto" w:fill="FF0000"/>
            <w:vAlign w:val="center"/>
          </w:tcPr>
          <w:p w14:paraId="2FF162CC"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r>
      <w:tr w:rsidR="00D30C3A" w:rsidRPr="00D30C3A" w14:paraId="7AD786A4" w14:textId="77777777" w:rsidTr="00C9116C">
        <w:trPr>
          <w:cantSplit/>
          <w:trHeight w:val="449"/>
        </w:trPr>
        <w:tc>
          <w:tcPr>
            <w:tcW w:w="1668" w:type="dxa"/>
          </w:tcPr>
          <w:p w14:paraId="6293DA23" w14:textId="49976C73" w:rsidR="00D30C3A" w:rsidRPr="00D30C3A" w:rsidRDefault="00C9116C" w:rsidP="00D30C3A">
            <w:pPr>
              <w:spacing w:after="0" w:line="240" w:lineRule="auto"/>
              <w:rPr>
                <w:rFonts w:ascii="Times New Roman" w:eastAsia="Times New Roman" w:hAnsi="Times New Roman" w:cs="Times New Roman"/>
                <w:noProof/>
                <w:sz w:val="24"/>
                <w:szCs w:val="24"/>
              </w:rPr>
            </w:pPr>
            <w:r w:rsidRPr="00C9116C">
              <w:rPr>
                <w:rFonts w:ascii="Times New Roman" w:eastAsia="Times New Roman" w:hAnsi="Times New Roman" w:cs="Arial"/>
                <w:noProof/>
                <w:spacing w:val="-6"/>
                <w:sz w:val="24"/>
              </w:rPr>
              <w:t>Racorduri menajere</w:t>
            </w:r>
          </w:p>
        </w:tc>
        <w:tc>
          <w:tcPr>
            <w:tcW w:w="500" w:type="dxa"/>
            <w:vAlign w:val="center"/>
          </w:tcPr>
          <w:p w14:paraId="5D246ED1"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59BC3CAA"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25701F73"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vAlign w:val="center"/>
          </w:tcPr>
          <w:p w14:paraId="59734283"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35CB7D39"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FFFF" w:themeFill="background1"/>
            <w:vAlign w:val="center"/>
          </w:tcPr>
          <w:p w14:paraId="5A8FC12E" w14:textId="77777777" w:rsidR="00D30C3A" w:rsidRPr="00C9116C" w:rsidRDefault="00D30C3A" w:rsidP="00D30C3A">
            <w:pPr>
              <w:spacing w:after="0" w:line="240" w:lineRule="auto"/>
              <w:ind w:firstLine="34"/>
              <w:jc w:val="center"/>
              <w:rPr>
                <w:rFonts w:ascii="Times New Roman" w:eastAsia="Times New Roman" w:hAnsi="Times New Roman" w:cs="Arial"/>
                <w:color w:val="FFFFFF" w:themeColor="background1"/>
                <w:spacing w:val="-6"/>
                <w:sz w:val="24"/>
                <w:lang w:eastAsia="ro-RO"/>
              </w:rPr>
            </w:pPr>
          </w:p>
        </w:tc>
        <w:tc>
          <w:tcPr>
            <w:tcW w:w="501" w:type="dxa"/>
            <w:shd w:val="clear" w:color="auto" w:fill="FFFFFF" w:themeFill="background1"/>
            <w:vAlign w:val="center"/>
          </w:tcPr>
          <w:p w14:paraId="57F2FADE" w14:textId="77777777" w:rsidR="00D30C3A" w:rsidRPr="00C9116C" w:rsidRDefault="00D30C3A" w:rsidP="00D30C3A">
            <w:pPr>
              <w:spacing w:after="0" w:line="240" w:lineRule="auto"/>
              <w:ind w:firstLine="34"/>
              <w:jc w:val="center"/>
              <w:rPr>
                <w:rFonts w:ascii="Times New Roman" w:eastAsia="Times New Roman" w:hAnsi="Times New Roman" w:cs="Arial"/>
                <w:color w:val="FFFFFF" w:themeColor="background1"/>
                <w:spacing w:val="-6"/>
                <w:sz w:val="24"/>
                <w:lang w:eastAsia="ro-RO"/>
              </w:rPr>
            </w:pPr>
          </w:p>
        </w:tc>
        <w:tc>
          <w:tcPr>
            <w:tcW w:w="500" w:type="dxa"/>
            <w:shd w:val="clear" w:color="auto" w:fill="FFFFFF" w:themeFill="background1"/>
            <w:vAlign w:val="center"/>
          </w:tcPr>
          <w:p w14:paraId="1F8F0BD7" w14:textId="77777777" w:rsidR="00D30C3A" w:rsidRPr="00C9116C" w:rsidRDefault="00D30C3A" w:rsidP="00D30C3A">
            <w:pPr>
              <w:spacing w:after="0" w:line="240" w:lineRule="auto"/>
              <w:ind w:firstLine="34"/>
              <w:jc w:val="center"/>
              <w:rPr>
                <w:rFonts w:ascii="Times New Roman" w:eastAsia="Times New Roman" w:hAnsi="Times New Roman" w:cs="Arial"/>
                <w:color w:val="FFFFFF" w:themeColor="background1"/>
                <w:spacing w:val="-6"/>
                <w:sz w:val="24"/>
                <w:lang w:eastAsia="ro-RO"/>
              </w:rPr>
            </w:pPr>
          </w:p>
        </w:tc>
        <w:tc>
          <w:tcPr>
            <w:tcW w:w="500" w:type="dxa"/>
            <w:shd w:val="clear" w:color="auto" w:fill="FFFFFF" w:themeFill="background1"/>
            <w:vAlign w:val="center"/>
          </w:tcPr>
          <w:p w14:paraId="4DC5EDE1" w14:textId="77777777" w:rsidR="00D30C3A" w:rsidRPr="00C9116C" w:rsidRDefault="00D30C3A" w:rsidP="00D30C3A">
            <w:pPr>
              <w:spacing w:after="0" w:line="240" w:lineRule="auto"/>
              <w:ind w:firstLine="34"/>
              <w:jc w:val="center"/>
              <w:rPr>
                <w:rFonts w:ascii="Times New Roman" w:eastAsia="Times New Roman" w:hAnsi="Times New Roman" w:cs="Arial"/>
                <w:color w:val="FFFFFF" w:themeColor="background1"/>
                <w:spacing w:val="-6"/>
                <w:sz w:val="24"/>
                <w:lang w:eastAsia="ro-RO"/>
              </w:rPr>
            </w:pPr>
          </w:p>
        </w:tc>
        <w:tc>
          <w:tcPr>
            <w:tcW w:w="500" w:type="dxa"/>
            <w:shd w:val="clear" w:color="auto" w:fill="FF0000"/>
            <w:vAlign w:val="center"/>
          </w:tcPr>
          <w:p w14:paraId="3D43A21C"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shd w:val="clear" w:color="auto" w:fill="FF0000"/>
            <w:vAlign w:val="center"/>
          </w:tcPr>
          <w:p w14:paraId="66AEF00D"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0000"/>
            <w:vAlign w:val="center"/>
          </w:tcPr>
          <w:p w14:paraId="603C016E"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0000"/>
            <w:vAlign w:val="center"/>
          </w:tcPr>
          <w:p w14:paraId="790FC993"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shd w:val="clear" w:color="auto" w:fill="FF0000"/>
            <w:vAlign w:val="center"/>
          </w:tcPr>
          <w:p w14:paraId="6DB50CD4"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0000"/>
            <w:vAlign w:val="center"/>
          </w:tcPr>
          <w:p w14:paraId="55BA07BE"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0000"/>
            <w:vAlign w:val="center"/>
          </w:tcPr>
          <w:p w14:paraId="5CC7DF0F"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c>
          <w:tcPr>
            <w:tcW w:w="501" w:type="dxa"/>
            <w:shd w:val="clear" w:color="auto" w:fill="FF0000"/>
            <w:vAlign w:val="center"/>
          </w:tcPr>
          <w:p w14:paraId="7AC536E2" w14:textId="77777777" w:rsidR="00D30C3A" w:rsidRPr="00D30C3A" w:rsidRDefault="00D30C3A" w:rsidP="00D30C3A">
            <w:pPr>
              <w:spacing w:after="0" w:line="240" w:lineRule="auto"/>
              <w:ind w:firstLine="34"/>
              <w:jc w:val="center"/>
              <w:rPr>
                <w:rFonts w:ascii="Times New Roman" w:eastAsia="Times New Roman" w:hAnsi="Times New Roman" w:cs="Arial"/>
                <w:spacing w:val="-6"/>
                <w:sz w:val="24"/>
                <w:lang w:eastAsia="ro-RO"/>
              </w:rPr>
            </w:pPr>
          </w:p>
        </w:tc>
      </w:tr>
      <w:tr w:rsidR="00C9116C" w:rsidRPr="00D30C3A" w14:paraId="5F969206" w14:textId="77777777" w:rsidTr="00C9116C">
        <w:trPr>
          <w:cantSplit/>
          <w:trHeight w:val="449"/>
        </w:trPr>
        <w:tc>
          <w:tcPr>
            <w:tcW w:w="1668" w:type="dxa"/>
          </w:tcPr>
          <w:p w14:paraId="13867E9C" w14:textId="29A9F42C" w:rsidR="00C9116C" w:rsidRPr="00C9116C" w:rsidRDefault="00C9116C" w:rsidP="00D30C3A">
            <w:pPr>
              <w:spacing w:after="0" w:line="240" w:lineRule="auto"/>
              <w:rPr>
                <w:rFonts w:ascii="Times New Roman" w:eastAsia="Times New Roman" w:hAnsi="Times New Roman" w:cs="Arial"/>
                <w:noProof/>
                <w:spacing w:val="-6"/>
                <w:sz w:val="24"/>
              </w:rPr>
            </w:pPr>
            <w:r>
              <w:rPr>
                <w:rFonts w:ascii="Times New Roman" w:hAnsi="Times New Roman" w:cs="Times New Roman"/>
                <w:sz w:val="24"/>
                <w:szCs w:val="24"/>
              </w:rPr>
              <w:t>Stație pompare menajer</w:t>
            </w:r>
          </w:p>
        </w:tc>
        <w:tc>
          <w:tcPr>
            <w:tcW w:w="500" w:type="dxa"/>
            <w:vAlign w:val="center"/>
          </w:tcPr>
          <w:p w14:paraId="29B3DE7F"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746B6DF9"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5866E05E"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c>
          <w:tcPr>
            <w:tcW w:w="501" w:type="dxa"/>
            <w:vAlign w:val="center"/>
          </w:tcPr>
          <w:p w14:paraId="7DBA5A2D"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c>
          <w:tcPr>
            <w:tcW w:w="500" w:type="dxa"/>
            <w:vAlign w:val="center"/>
          </w:tcPr>
          <w:p w14:paraId="71225CFE"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0000"/>
            <w:vAlign w:val="center"/>
          </w:tcPr>
          <w:p w14:paraId="4E5664CC"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c>
          <w:tcPr>
            <w:tcW w:w="501" w:type="dxa"/>
            <w:shd w:val="clear" w:color="auto" w:fill="FF0000"/>
            <w:vAlign w:val="center"/>
          </w:tcPr>
          <w:p w14:paraId="6365CEEF"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0000"/>
            <w:vAlign w:val="center"/>
          </w:tcPr>
          <w:p w14:paraId="53C08515"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0000"/>
            <w:vAlign w:val="center"/>
          </w:tcPr>
          <w:p w14:paraId="1BBE63CD"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FFFF" w:themeFill="background1"/>
            <w:vAlign w:val="center"/>
          </w:tcPr>
          <w:p w14:paraId="72077BE6"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c>
          <w:tcPr>
            <w:tcW w:w="501" w:type="dxa"/>
            <w:shd w:val="clear" w:color="auto" w:fill="FFFFFF" w:themeFill="background1"/>
            <w:vAlign w:val="center"/>
          </w:tcPr>
          <w:p w14:paraId="24290AE3"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FFFF" w:themeFill="background1"/>
            <w:vAlign w:val="center"/>
          </w:tcPr>
          <w:p w14:paraId="55936255"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FFFF" w:themeFill="background1"/>
            <w:vAlign w:val="center"/>
          </w:tcPr>
          <w:p w14:paraId="123035BE"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c>
          <w:tcPr>
            <w:tcW w:w="501" w:type="dxa"/>
            <w:shd w:val="clear" w:color="auto" w:fill="FFFFFF" w:themeFill="background1"/>
            <w:vAlign w:val="center"/>
          </w:tcPr>
          <w:p w14:paraId="5E8A6BD9"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FFFF" w:themeFill="background1"/>
            <w:vAlign w:val="center"/>
          </w:tcPr>
          <w:p w14:paraId="7F585C03"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c>
          <w:tcPr>
            <w:tcW w:w="500" w:type="dxa"/>
            <w:shd w:val="clear" w:color="auto" w:fill="FFFFFF" w:themeFill="background1"/>
            <w:vAlign w:val="center"/>
          </w:tcPr>
          <w:p w14:paraId="7BCEECC7"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c>
          <w:tcPr>
            <w:tcW w:w="501" w:type="dxa"/>
            <w:shd w:val="clear" w:color="auto" w:fill="FFFFFF" w:themeFill="background1"/>
            <w:vAlign w:val="center"/>
          </w:tcPr>
          <w:p w14:paraId="4C5E7AB7" w14:textId="77777777" w:rsidR="00C9116C" w:rsidRPr="00D30C3A" w:rsidRDefault="00C9116C" w:rsidP="00D30C3A">
            <w:pPr>
              <w:spacing w:after="0" w:line="240" w:lineRule="auto"/>
              <w:ind w:firstLine="34"/>
              <w:jc w:val="center"/>
              <w:rPr>
                <w:rFonts w:ascii="Times New Roman" w:eastAsia="Times New Roman" w:hAnsi="Times New Roman" w:cs="Arial"/>
                <w:spacing w:val="-6"/>
                <w:sz w:val="24"/>
                <w:lang w:eastAsia="ro-RO"/>
              </w:rPr>
            </w:pPr>
          </w:p>
        </w:tc>
      </w:tr>
    </w:tbl>
    <w:p w14:paraId="088BF20E" w14:textId="77777777" w:rsidR="00D30C3A" w:rsidRDefault="00D30C3A" w:rsidP="00503D7F">
      <w:pPr>
        <w:ind w:firstLine="708"/>
        <w:rPr>
          <w:rFonts w:ascii="Times New Roman" w:hAnsi="Times New Roman" w:cs="Times New Roman"/>
          <w:sz w:val="24"/>
          <w:szCs w:val="24"/>
        </w:rPr>
      </w:pPr>
    </w:p>
    <w:p w14:paraId="4A969266" w14:textId="1C15B9F7" w:rsidR="00A75A86" w:rsidRDefault="00503D7F" w:rsidP="00503D7F">
      <w:pPr>
        <w:ind w:firstLine="708"/>
        <w:rPr>
          <w:rFonts w:ascii="Times New Roman" w:hAnsi="Times New Roman" w:cs="Times New Roman"/>
          <w:sz w:val="24"/>
          <w:szCs w:val="24"/>
        </w:rPr>
      </w:pPr>
      <w:r w:rsidRPr="00503D7F">
        <w:rPr>
          <w:rFonts w:ascii="Times New Roman" w:hAnsi="Times New Roman" w:cs="Times New Roman"/>
          <w:sz w:val="24"/>
          <w:szCs w:val="24"/>
        </w:rPr>
        <w:t>TOTAL Durată de realizare conform grafic</w:t>
      </w:r>
      <w:r w:rsidRPr="00503D7F">
        <w:rPr>
          <w:rFonts w:ascii="Times New Roman" w:hAnsi="Times New Roman" w:cs="Times New Roman"/>
          <w:sz w:val="24"/>
          <w:szCs w:val="24"/>
        </w:rPr>
        <w:tab/>
        <w:t>1</w:t>
      </w:r>
      <w:r w:rsidR="007B092D">
        <w:rPr>
          <w:rFonts w:ascii="Times New Roman" w:hAnsi="Times New Roman" w:cs="Times New Roman"/>
          <w:sz w:val="24"/>
          <w:szCs w:val="24"/>
        </w:rPr>
        <w:t>7</w:t>
      </w:r>
      <w:r w:rsidRPr="00503D7F">
        <w:rPr>
          <w:rFonts w:ascii="Times New Roman" w:hAnsi="Times New Roman" w:cs="Times New Roman"/>
          <w:sz w:val="24"/>
          <w:szCs w:val="24"/>
        </w:rPr>
        <w:t xml:space="preserve"> luni</w:t>
      </w:r>
    </w:p>
    <w:p w14:paraId="67AF4E56" w14:textId="7BD1B4D6" w:rsidR="00503D7F" w:rsidRPr="00503D7F" w:rsidRDefault="00503D7F" w:rsidP="00503D7F">
      <w:pPr>
        <w:ind w:firstLine="708"/>
        <w:rPr>
          <w:rFonts w:ascii="Times New Roman" w:hAnsi="Times New Roman" w:cs="Times New Roman"/>
          <w:b/>
          <w:bCs/>
          <w:sz w:val="24"/>
          <w:szCs w:val="24"/>
        </w:rPr>
      </w:pPr>
      <w:r>
        <w:rPr>
          <w:rFonts w:ascii="Times New Roman" w:hAnsi="Times New Roman" w:cs="Times New Roman"/>
          <w:b/>
          <w:bCs/>
          <w:sz w:val="24"/>
          <w:szCs w:val="24"/>
        </w:rPr>
        <w:lastRenderedPageBreak/>
        <w:t>L</w:t>
      </w:r>
      <w:r w:rsidRPr="00503D7F">
        <w:rPr>
          <w:rFonts w:ascii="Times New Roman" w:hAnsi="Times New Roman" w:cs="Times New Roman"/>
          <w:b/>
          <w:bCs/>
          <w:sz w:val="24"/>
          <w:szCs w:val="24"/>
        </w:rPr>
        <w:t>ocuri de munca create in faza de operare</w:t>
      </w:r>
    </w:p>
    <w:p w14:paraId="4B5D24B0" w14:textId="719999A2" w:rsidR="00503D7F" w:rsidRPr="00503D7F" w:rsidRDefault="00503D7F" w:rsidP="00503D7F">
      <w:pPr>
        <w:ind w:firstLine="708"/>
        <w:rPr>
          <w:rFonts w:ascii="Times New Roman" w:hAnsi="Times New Roman" w:cs="Times New Roman"/>
          <w:sz w:val="24"/>
          <w:szCs w:val="24"/>
        </w:rPr>
      </w:pPr>
      <w:r w:rsidRPr="00503D7F">
        <w:rPr>
          <w:rFonts w:ascii="Times New Roman" w:hAnsi="Times New Roman" w:cs="Times New Roman"/>
          <w:sz w:val="24"/>
          <w:szCs w:val="24"/>
        </w:rPr>
        <w:t xml:space="preserve">In regulamentul de exploatare si intretinere a sistemului de </w:t>
      </w:r>
      <w:r w:rsidR="00C9116C">
        <w:rPr>
          <w:rFonts w:ascii="Times New Roman" w:hAnsi="Times New Roman" w:cs="Times New Roman"/>
          <w:sz w:val="24"/>
          <w:szCs w:val="24"/>
        </w:rPr>
        <w:t>canalizare</w:t>
      </w:r>
      <w:r w:rsidRPr="00503D7F">
        <w:rPr>
          <w:rFonts w:ascii="Times New Roman" w:hAnsi="Times New Roman" w:cs="Times New Roman"/>
          <w:sz w:val="24"/>
          <w:szCs w:val="24"/>
        </w:rPr>
        <w:t xml:space="preserve"> vor fi cuprinse si urmatoarele categorii de lucrari:</w:t>
      </w:r>
    </w:p>
    <w:p w14:paraId="4F555FE9" w14:textId="77777777" w:rsidR="00503D7F" w:rsidRPr="00503D7F" w:rsidRDefault="00503D7F" w:rsidP="00503D7F">
      <w:pPr>
        <w:rPr>
          <w:rFonts w:ascii="Times New Roman" w:hAnsi="Times New Roman" w:cs="Times New Roman"/>
          <w:sz w:val="24"/>
          <w:szCs w:val="24"/>
        </w:rPr>
      </w:pPr>
      <w:r w:rsidRPr="00503D7F">
        <w:rPr>
          <w:rFonts w:ascii="Times New Roman" w:hAnsi="Times New Roman" w:cs="Times New Roman"/>
          <w:sz w:val="24"/>
          <w:szCs w:val="24"/>
        </w:rPr>
        <w:t>_ inspectii preventive</w:t>
      </w:r>
    </w:p>
    <w:p w14:paraId="194D3DAC" w14:textId="77777777" w:rsidR="00503D7F" w:rsidRPr="00503D7F" w:rsidRDefault="00503D7F" w:rsidP="00503D7F">
      <w:pPr>
        <w:rPr>
          <w:rFonts w:ascii="Times New Roman" w:hAnsi="Times New Roman" w:cs="Times New Roman"/>
          <w:sz w:val="24"/>
          <w:szCs w:val="24"/>
        </w:rPr>
      </w:pPr>
      <w:r w:rsidRPr="00503D7F">
        <w:rPr>
          <w:rFonts w:ascii="Times New Roman" w:hAnsi="Times New Roman" w:cs="Times New Roman"/>
          <w:sz w:val="24"/>
          <w:szCs w:val="24"/>
        </w:rPr>
        <w:t>_ reparatii curente planificate</w:t>
      </w:r>
    </w:p>
    <w:p w14:paraId="4343A2A9" w14:textId="77777777" w:rsidR="00503D7F" w:rsidRPr="00503D7F" w:rsidRDefault="00503D7F" w:rsidP="00503D7F">
      <w:pPr>
        <w:rPr>
          <w:rFonts w:ascii="Times New Roman" w:hAnsi="Times New Roman" w:cs="Times New Roman"/>
          <w:sz w:val="24"/>
          <w:szCs w:val="24"/>
        </w:rPr>
      </w:pPr>
      <w:r w:rsidRPr="00503D7F">
        <w:rPr>
          <w:rFonts w:ascii="Times New Roman" w:hAnsi="Times New Roman" w:cs="Times New Roman"/>
          <w:sz w:val="24"/>
          <w:szCs w:val="24"/>
        </w:rPr>
        <w:t>_ reparatii curente pentru inlaturarea unor defectiuni constatate</w:t>
      </w:r>
    </w:p>
    <w:p w14:paraId="14C4098F" w14:textId="77777777" w:rsidR="00503D7F" w:rsidRPr="00503D7F" w:rsidRDefault="00503D7F" w:rsidP="00503D7F">
      <w:pPr>
        <w:rPr>
          <w:rFonts w:ascii="Times New Roman" w:hAnsi="Times New Roman" w:cs="Times New Roman"/>
          <w:sz w:val="24"/>
          <w:szCs w:val="24"/>
        </w:rPr>
      </w:pPr>
      <w:r w:rsidRPr="00503D7F">
        <w:rPr>
          <w:rFonts w:ascii="Times New Roman" w:hAnsi="Times New Roman" w:cs="Times New Roman"/>
          <w:sz w:val="24"/>
          <w:szCs w:val="24"/>
        </w:rPr>
        <w:t>_ masuri specifice pentru pregatirea exploatarii pe perioada de iarna</w:t>
      </w:r>
    </w:p>
    <w:p w14:paraId="3FAF7676" w14:textId="77777777" w:rsidR="00503D7F" w:rsidRPr="00503D7F" w:rsidRDefault="00503D7F" w:rsidP="00503D7F">
      <w:pPr>
        <w:rPr>
          <w:rFonts w:ascii="Times New Roman" w:hAnsi="Times New Roman" w:cs="Times New Roman"/>
          <w:sz w:val="24"/>
          <w:szCs w:val="24"/>
        </w:rPr>
      </w:pPr>
      <w:r w:rsidRPr="00503D7F">
        <w:rPr>
          <w:rFonts w:ascii="Times New Roman" w:hAnsi="Times New Roman" w:cs="Times New Roman"/>
          <w:sz w:val="24"/>
          <w:szCs w:val="24"/>
        </w:rPr>
        <w:t>_ tinerea evidentei pe perioada de exploatare.</w:t>
      </w:r>
    </w:p>
    <w:p w14:paraId="4D08D225" w14:textId="49605998" w:rsidR="00503D7F" w:rsidRDefault="00503D7F" w:rsidP="00FB3AA7">
      <w:pPr>
        <w:spacing w:after="0" w:line="360" w:lineRule="auto"/>
        <w:ind w:firstLine="706"/>
        <w:jc w:val="both"/>
        <w:rPr>
          <w:rFonts w:ascii="Times New Roman" w:hAnsi="Times New Roman" w:cs="Times New Roman"/>
          <w:sz w:val="24"/>
          <w:szCs w:val="24"/>
        </w:rPr>
      </w:pPr>
      <w:r w:rsidRPr="00503D7F">
        <w:rPr>
          <w:rFonts w:ascii="Times New Roman" w:hAnsi="Times New Roman" w:cs="Times New Roman"/>
          <w:sz w:val="24"/>
          <w:szCs w:val="24"/>
        </w:rPr>
        <w:t>La lucrarile de inspectie, revizie si reparatii curente este necesara prezenta permanenta a unui lucrator (instalator) care la intervale stabilite pentru efectuarea lucrarilor va fi ajutat obligatoriu de inca un muncitor. Ca urmare vor fi necesari doi angajati.</w:t>
      </w:r>
    </w:p>
    <w:p w14:paraId="26484AAB" w14:textId="77777777" w:rsidR="00503D7F" w:rsidRDefault="00503D7F" w:rsidP="00503D7F">
      <w:pPr>
        <w:autoSpaceDE w:val="0"/>
        <w:autoSpaceDN w:val="0"/>
        <w:adjustRightInd w:val="0"/>
        <w:spacing w:after="0" w:line="240" w:lineRule="auto"/>
        <w:ind w:firstLine="720"/>
        <w:jc w:val="both"/>
        <w:rPr>
          <w:rFonts w:ascii="Arial" w:eastAsia="Times New Roman" w:hAnsi="Arial" w:cs="Arial"/>
          <w:b/>
          <w:caps/>
          <w:sz w:val="24"/>
          <w:szCs w:val="24"/>
          <w:lang w:val="en-US" w:eastAsia="ro-RO"/>
        </w:rPr>
      </w:pPr>
    </w:p>
    <w:p w14:paraId="49CBBEE3" w14:textId="50A6B3B0" w:rsidR="00503D7F" w:rsidRPr="00503D7F" w:rsidRDefault="00503D7F" w:rsidP="00503D7F">
      <w:pPr>
        <w:ind w:firstLine="708"/>
        <w:rPr>
          <w:rFonts w:ascii="Times New Roman" w:hAnsi="Times New Roman" w:cs="Times New Roman"/>
          <w:b/>
          <w:bCs/>
          <w:sz w:val="24"/>
          <w:szCs w:val="24"/>
        </w:rPr>
      </w:pPr>
      <w:r w:rsidRPr="00503D7F">
        <w:rPr>
          <w:rFonts w:ascii="Times New Roman" w:hAnsi="Times New Roman" w:cs="Times New Roman"/>
          <w:b/>
          <w:bCs/>
          <w:sz w:val="24"/>
          <w:szCs w:val="24"/>
        </w:rPr>
        <w:t>Locuri de munca create in perioada de executie</w:t>
      </w:r>
    </w:p>
    <w:p w14:paraId="2866D76B" w14:textId="33A33F63" w:rsidR="00503D7F" w:rsidRPr="00503D7F" w:rsidRDefault="00503D7F" w:rsidP="00FB3AA7">
      <w:pPr>
        <w:spacing w:after="0" w:line="360" w:lineRule="auto"/>
        <w:ind w:firstLine="706"/>
        <w:jc w:val="both"/>
        <w:rPr>
          <w:rFonts w:ascii="Times New Roman" w:hAnsi="Times New Roman" w:cs="Times New Roman"/>
          <w:sz w:val="24"/>
          <w:szCs w:val="24"/>
        </w:rPr>
      </w:pPr>
      <w:r w:rsidRPr="00503D7F">
        <w:rPr>
          <w:rFonts w:ascii="Times New Roman" w:hAnsi="Times New Roman" w:cs="Times New Roman"/>
          <w:sz w:val="24"/>
          <w:szCs w:val="24"/>
        </w:rPr>
        <w:t xml:space="preserve">Pe perioada de executie a lucrarilor, Primria Comunei </w:t>
      </w:r>
      <w:r w:rsidR="00C9116C">
        <w:rPr>
          <w:rFonts w:ascii="Times New Roman" w:hAnsi="Times New Roman" w:cs="Times New Roman"/>
          <w:sz w:val="24"/>
          <w:szCs w:val="24"/>
        </w:rPr>
        <w:t>Dezna</w:t>
      </w:r>
      <w:r w:rsidRPr="00503D7F">
        <w:rPr>
          <w:rFonts w:ascii="Times New Roman" w:hAnsi="Times New Roman" w:cs="Times New Roman"/>
          <w:sz w:val="24"/>
          <w:szCs w:val="24"/>
        </w:rPr>
        <w:t xml:space="preserve"> va desemna un colectiv de lucru ce se va ocupa cu implementarea proiectului. Propunem ca acest colectiv sa fie format din: un responsabil tehnic; un responsabil economico-financiar; un secretar (corespondenta, arhivare documentatii, legaturi intre finantator, beneficiar, executant si proiectant, etc.).</w:t>
      </w:r>
    </w:p>
    <w:p w14:paraId="0C62EC41" w14:textId="77777777" w:rsidR="00503D7F" w:rsidRPr="00503D7F" w:rsidRDefault="00503D7F" w:rsidP="00503D7F">
      <w:pPr>
        <w:spacing w:after="0" w:line="360" w:lineRule="auto"/>
        <w:ind w:firstLine="706"/>
        <w:rPr>
          <w:rFonts w:ascii="Times New Roman" w:hAnsi="Times New Roman" w:cs="Times New Roman"/>
          <w:sz w:val="24"/>
          <w:szCs w:val="24"/>
        </w:rPr>
      </w:pPr>
      <w:r w:rsidRPr="00503D7F">
        <w:rPr>
          <w:rFonts w:ascii="Times New Roman" w:hAnsi="Times New Roman" w:cs="Times New Roman"/>
          <w:sz w:val="24"/>
          <w:szCs w:val="24"/>
        </w:rPr>
        <w:t>Se estimeaza ca pentru executia lucrarii sunt necesare 3 echipe de lucru , formate din:</w:t>
      </w:r>
    </w:p>
    <w:p w14:paraId="4A0E3EEC" w14:textId="00A28B07" w:rsidR="00503D7F" w:rsidRPr="00503D7F" w:rsidRDefault="00503D7F" w:rsidP="00503D7F">
      <w:pPr>
        <w:pStyle w:val="ListParagraph"/>
        <w:numPr>
          <w:ilvl w:val="0"/>
          <w:numId w:val="7"/>
        </w:numPr>
        <w:spacing w:after="0" w:line="360" w:lineRule="auto"/>
        <w:rPr>
          <w:rFonts w:ascii="Times New Roman" w:hAnsi="Times New Roman" w:cs="Times New Roman"/>
          <w:sz w:val="24"/>
          <w:szCs w:val="24"/>
        </w:rPr>
      </w:pPr>
      <w:r w:rsidRPr="00503D7F">
        <w:rPr>
          <w:rFonts w:ascii="Times New Roman" w:hAnsi="Times New Roman" w:cs="Times New Roman"/>
          <w:sz w:val="24"/>
          <w:szCs w:val="24"/>
        </w:rPr>
        <w:t>1 sef de echipa</w:t>
      </w:r>
    </w:p>
    <w:p w14:paraId="1F90BE40" w14:textId="1B477D9D" w:rsidR="00503D7F" w:rsidRPr="00503D7F" w:rsidRDefault="00503D7F" w:rsidP="00503D7F">
      <w:pPr>
        <w:pStyle w:val="ListParagraph"/>
        <w:numPr>
          <w:ilvl w:val="0"/>
          <w:numId w:val="7"/>
        </w:numPr>
        <w:spacing w:after="0" w:line="360" w:lineRule="auto"/>
        <w:rPr>
          <w:rFonts w:ascii="Times New Roman" w:hAnsi="Times New Roman" w:cs="Times New Roman"/>
          <w:sz w:val="24"/>
          <w:szCs w:val="24"/>
        </w:rPr>
      </w:pPr>
      <w:r w:rsidRPr="00503D7F">
        <w:rPr>
          <w:rFonts w:ascii="Times New Roman" w:hAnsi="Times New Roman" w:cs="Times New Roman"/>
          <w:sz w:val="24"/>
          <w:szCs w:val="24"/>
        </w:rPr>
        <w:t>4 mecanici utilaj</w:t>
      </w:r>
    </w:p>
    <w:p w14:paraId="0EDF60EA" w14:textId="4F693214" w:rsidR="00503D7F" w:rsidRPr="00503D7F" w:rsidRDefault="00503D7F" w:rsidP="00503D7F">
      <w:pPr>
        <w:pStyle w:val="ListParagraph"/>
        <w:numPr>
          <w:ilvl w:val="0"/>
          <w:numId w:val="7"/>
        </w:numPr>
        <w:spacing w:after="0" w:line="360" w:lineRule="auto"/>
        <w:rPr>
          <w:rFonts w:ascii="Times New Roman" w:hAnsi="Times New Roman" w:cs="Times New Roman"/>
          <w:sz w:val="24"/>
          <w:szCs w:val="24"/>
        </w:rPr>
      </w:pPr>
      <w:r w:rsidRPr="00503D7F">
        <w:rPr>
          <w:rFonts w:ascii="Times New Roman" w:hAnsi="Times New Roman" w:cs="Times New Roman"/>
          <w:sz w:val="24"/>
          <w:szCs w:val="24"/>
        </w:rPr>
        <w:t>14 muncitori</w:t>
      </w:r>
    </w:p>
    <w:p w14:paraId="1058E4E6" w14:textId="77777777" w:rsidR="00C9116C" w:rsidRDefault="00C9116C" w:rsidP="00503D7F">
      <w:pPr>
        <w:pStyle w:val="ListParagraph"/>
        <w:spacing w:after="0" w:line="360" w:lineRule="auto"/>
        <w:rPr>
          <w:rFonts w:ascii="Times New Roman" w:hAnsi="Times New Roman" w:cs="Times New Roman"/>
          <w:sz w:val="24"/>
          <w:szCs w:val="24"/>
        </w:rPr>
      </w:pPr>
    </w:p>
    <w:p w14:paraId="57ACC88C" w14:textId="77777777" w:rsidR="00FB3AA7" w:rsidRPr="00FB3AA7" w:rsidRDefault="00FB3AA7" w:rsidP="00FB3AA7">
      <w:pPr>
        <w:ind w:firstLine="708"/>
        <w:rPr>
          <w:rFonts w:ascii="Times New Roman" w:hAnsi="Times New Roman" w:cs="Times New Roman"/>
          <w:b/>
          <w:bCs/>
          <w:sz w:val="24"/>
          <w:szCs w:val="24"/>
        </w:rPr>
      </w:pPr>
      <w:r>
        <w:rPr>
          <w:rFonts w:ascii="Times New Roman" w:hAnsi="Times New Roman" w:cs="Times New Roman"/>
          <w:b/>
          <w:bCs/>
          <w:sz w:val="24"/>
          <w:szCs w:val="24"/>
        </w:rPr>
        <w:t>S</w:t>
      </w:r>
      <w:r w:rsidRPr="00FB3AA7">
        <w:rPr>
          <w:rFonts w:ascii="Times New Roman" w:hAnsi="Times New Roman" w:cs="Times New Roman"/>
          <w:b/>
          <w:bCs/>
          <w:sz w:val="24"/>
          <w:szCs w:val="24"/>
        </w:rPr>
        <w:t>ituaţia ocupărilor definitive de teren</w:t>
      </w:r>
    </w:p>
    <w:p w14:paraId="1A969175" w14:textId="41645ED1" w:rsidR="00FB3AA7" w:rsidRPr="00FB3AA7" w:rsidRDefault="00FB3AA7" w:rsidP="00FB3AA7">
      <w:pPr>
        <w:spacing w:after="0" w:line="360" w:lineRule="auto"/>
        <w:ind w:firstLine="706"/>
        <w:jc w:val="both"/>
        <w:rPr>
          <w:rFonts w:ascii="Times New Roman" w:hAnsi="Times New Roman" w:cs="Times New Roman"/>
          <w:sz w:val="24"/>
          <w:szCs w:val="24"/>
        </w:rPr>
      </w:pPr>
      <w:r w:rsidRPr="00FB3AA7">
        <w:rPr>
          <w:rFonts w:ascii="Times New Roman" w:hAnsi="Times New Roman" w:cs="Times New Roman"/>
          <w:sz w:val="24"/>
          <w:szCs w:val="24"/>
        </w:rPr>
        <w:t>Lucrarile care se vor face pe baza acestui proiect vor avea teren ocupat permanent de constructiile anexe (</w:t>
      </w:r>
      <w:r w:rsidR="00C32210" w:rsidRPr="00886A87">
        <w:rPr>
          <w:rFonts w:ascii="Times New Roman" w:hAnsi="Times New Roman" w:cs="Times New Roman"/>
          <w:sz w:val="24"/>
          <w:szCs w:val="24"/>
        </w:rPr>
        <w:t>camine de canalizare, cămine de racord, stați</w:t>
      </w:r>
      <w:r w:rsidR="00886A87">
        <w:rPr>
          <w:rFonts w:ascii="Times New Roman" w:hAnsi="Times New Roman" w:cs="Times New Roman"/>
          <w:sz w:val="24"/>
          <w:szCs w:val="24"/>
        </w:rPr>
        <w:t>a</w:t>
      </w:r>
      <w:r w:rsidR="00C32210" w:rsidRPr="00886A87">
        <w:rPr>
          <w:rFonts w:ascii="Times New Roman" w:hAnsi="Times New Roman" w:cs="Times New Roman"/>
          <w:sz w:val="24"/>
          <w:szCs w:val="24"/>
        </w:rPr>
        <w:t xml:space="preserve"> de pompare</w:t>
      </w:r>
      <w:r w:rsidRPr="00FB3AA7">
        <w:rPr>
          <w:rFonts w:ascii="Times New Roman" w:hAnsi="Times New Roman" w:cs="Times New Roman"/>
          <w:sz w:val="24"/>
          <w:szCs w:val="24"/>
        </w:rPr>
        <w:t>).</w:t>
      </w:r>
    </w:p>
    <w:p w14:paraId="6E5C01D8" w14:textId="51FDC5DF" w:rsidR="00C32210" w:rsidRPr="00C32210" w:rsidRDefault="00FB3AA7" w:rsidP="00886A87">
      <w:pPr>
        <w:spacing w:after="0" w:line="360" w:lineRule="auto"/>
        <w:ind w:firstLine="706"/>
        <w:jc w:val="both"/>
        <w:rPr>
          <w:rFonts w:ascii="Arial" w:eastAsia="Times New Roman" w:hAnsi="Arial" w:cs="Arial"/>
          <w:bCs/>
          <w:sz w:val="24"/>
          <w:szCs w:val="24"/>
          <w:lang w:val="en-US"/>
        </w:rPr>
      </w:pPr>
      <w:r w:rsidRPr="00FB3AA7">
        <w:rPr>
          <w:rFonts w:ascii="Times New Roman" w:hAnsi="Times New Roman" w:cs="Times New Roman"/>
          <w:sz w:val="24"/>
          <w:szCs w:val="24"/>
        </w:rPr>
        <w:t xml:space="preserve">Terenul ocupat temporar de retelele de distribuție se situeaza în intravilanul </w:t>
      </w:r>
      <w:r w:rsidR="00C32210">
        <w:rPr>
          <w:rFonts w:ascii="Times New Roman" w:hAnsi="Times New Roman" w:cs="Times New Roman"/>
          <w:sz w:val="24"/>
          <w:szCs w:val="24"/>
        </w:rPr>
        <w:t xml:space="preserve">loc. </w:t>
      </w:r>
      <w:r w:rsidR="00886A87">
        <w:rPr>
          <w:rFonts w:ascii="Times New Roman" w:hAnsi="Times New Roman" w:cs="Times New Roman"/>
          <w:sz w:val="24"/>
          <w:szCs w:val="24"/>
        </w:rPr>
        <w:t>Dezna</w:t>
      </w:r>
      <w:r w:rsidRPr="00FB3AA7">
        <w:rPr>
          <w:rFonts w:ascii="Times New Roman" w:hAnsi="Times New Roman" w:cs="Times New Roman"/>
          <w:sz w:val="24"/>
          <w:szCs w:val="24"/>
        </w:rPr>
        <w:t xml:space="preserve">. </w:t>
      </w:r>
    </w:p>
    <w:p w14:paraId="2ACA3022" w14:textId="7E7490F3" w:rsidR="00FB3AA7" w:rsidRPr="00FB3AA7" w:rsidRDefault="00FB3AA7" w:rsidP="00FB3AA7">
      <w:pPr>
        <w:spacing w:after="0" w:line="360" w:lineRule="auto"/>
        <w:ind w:firstLine="706"/>
        <w:jc w:val="both"/>
        <w:rPr>
          <w:rFonts w:ascii="Times New Roman" w:hAnsi="Times New Roman" w:cs="Times New Roman"/>
          <w:sz w:val="24"/>
          <w:szCs w:val="24"/>
        </w:rPr>
      </w:pPr>
      <w:r w:rsidRPr="00FB3AA7">
        <w:rPr>
          <w:rFonts w:ascii="Times New Roman" w:hAnsi="Times New Roman" w:cs="Times New Roman"/>
          <w:sz w:val="24"/>
          <w:szCs w:val="24"/>
        </w:rPr>
        <w:t xml:space="preserve">Reteaua stradala pe care se amplaseaza sistemul de distribuție propus, este in proprietate locala astfel incât este necesară obtinerea avizului Consiliului Local </w:t>
      </w:r>
      <w:r w:rsidR="00886A87">
        <w:rPr>
          <w:rFonts w:ascii="Times New Roman" w:hAnsi="Times New Roman" w:cs="Times New Roman"/>
          <w:sz w:val="24"/>
          <w:szCs w:val="24"/>
        </w:rPr>
        <w:t>Dezna</w:t>
      </w:r>
      <w:r w:rsidRPr="00FB3AA7">
        <w:rPr>
          <w:rFonts w:ascii="Times New Roman" w:hAnsi="Times New Roman" w:cs="Times New Roman"/>
          <w:sz w:val="24"/>
          <w:szCs w:val="24"/>
        </w:rPr>
        <w:t xml:space="preserve"> pentru realizarea lucrarilor propuse.</w:t>
      </w:r>
    </w:p>
    <w:p w14:paraId="29A54B44" w14:textId="77777777" w:rsidR="00FB3AA7" w:rsidRPr="00FB3AA7" w:rsidRDefault="00FB3AA7" w:rsidP="00FB3AA7">
      <w:pPr>
        <w:spacing w:after="0" w:line="360" w:lineRule="auto"/>
        <w:ind w:firstLine="706"/>
        <w:jc w:val="both"/>
        <w:rPr>
          <w:rFonts w:ascii="Times New Roman" w:hAnsi="Times New Roman" w:cs="Times New Roman"/>
          <w:sz w:val="24"/>
          <w:szCs w:val="24"/>
        </w:rPr>
      </w:pPr>
      <w:r w:rsidRPr="00FB3AA7">
        <w:rPr>
          <w:rFonts w:ascii="Times New Roman" w:hAnsi="Times New Roman" w:cs="Times New Roman"/>
          <w:sz w:val="24"/>
          <w:szCs w:val="24"/>
        </w:rPr>
        <w:t>Suprafata de teren ocupata, necesara pentru zonele de lucru si organizarea de santier, reprezinta suprafata ocupata temporar pe perioada de executie a lucrarii.</w:t>
      </w:r>
    </w:p>
    <w:p w14:paraId="45452B0C" w14:textId="725CEF50" w:rsidR="00FB3AA7" w:rsidRPr="00FB3AA7" w:rsidRDefault="00FB3AA7" w:rsidP="00FB3AA7">
      <w:pPr>
        <w:spacing w:after="0" w:line="360" w:lineRule="auto"/>
        <w:ind w:firstLine="706"/>
        <w:jc w:val="both"/>
        <w:rPr>
          <w:rFonts w:ascii="Times New Roman" w:hAnsi="Times New Roman" w:cs="Times New Roman"/>
          <w:sz w:val="24"/>
          <w:szCs w:val="24"/>
        </w:rPr>
      </w:pPr>
      <w:r w:rsidRPr="00FB3AA7">
        <w:rPr>
          <w:rFonts w:ascii="Times New Roman" w:hAnsi="Times New Roman" w:cs="Times New Roman"/>
          <w:sz w:val="24"/>
          <w:szCs w:val="24"/>
        </w:rPr>
        <w:lastRenderedPageBreak/>
        <w:t xml:space="preserve">Se considera ca spatiul stradal afectat de pozarea conductelor este de 4,00 m latime pentru rețele de </w:t>
      </w:r>
      <w:r w:rsidR="00886A87">
        <w:rPr>
          <w:rFonts w:ascii="Times New Roman" w:hAnsi="Times New Roman" w:cs="Times New Roman"/>
          <w:sz w:val="24"/>
          <w:szCs w:val="24"/>
        </w:rPr>
        <w:t xml:space="preserve">canalizare </w:t>
      </w:r>
      <w:r w:rsidRPr="00FB3AA7">
        <w:rPr>
          <w:rFonts w:ascii="Times New Roman" w:hAnsi="Times New Roman" w:cs="Times New Roman"/>
          <w:sz w:val="24"/>
          <w:szCs w:val="24"/>
        </w:rPr>
        <w:t>respectiv de 3,00 m pentru restul conductelor și instalațiilor ( conducte de branșament).</w:t>
      </w:r>
    </w:p>
    <w:p w14:paraId="09913FCF" w14:textId="77777777" w:rsidR="00FB3AA7" w:rsidRDefault="00FB3AA7" w:rsidP="00FB3AA7">
      <w:pPr>
        <w:spacing w:after="0" w:line="360" w:lineRule="auto"/>
        <w:ind w:firstLine="706"/>
        <w:jc w:val="both"/>
        <w:rPr>
          <w:rFonts w:ascii="Times New Roman" w:hAnsi="Times New Roman" w:cs="Times New Roman"/>
          <w:sz w:val="24"/>
          <w:szCs w:val="24"/>
        </w:rPr>
      </w:pPr>
      <w:r w:rsidRPr="00FB3AA7">
        <w:rPr>
          <w:rFonts w:ascii="Times New Roman" w:hAnsi="Times New Roman" w:cs="Times New Roman"/>
          <w:sz w:val="24"/>
          <w:szCs w:val="24"/>
        </w:rPr>
        <w:t>Pentru organizarea de santier se considera o suprafata de 1500 mp .</w:t>
      </w:r>
    </w:p>
    <w:p w14:paraId="352D523D" w14:textId="77777777" w:rsidR="00E47F7F" w:rsidRDefault="00E47F7F" w:rsidP="00FB3AA7">
      <w:pPr>
        <w:ind w:firstLine="708"/>
        <w:rPr>
          <w:rFonts w:ascii="Times New Roman" w:hAnsi="Times New Roman" w:cs="Times New Roman"/>
          <w:b/>
          <w:bCs/>
          <w:sz w:val="24"/>
          <w:szCs w:val="24"/>
        </w:rPr>
      </w:pPr>
    </w:p>
    <w:p w14:paraId="6D685DF1" w14:textId="6853C107" w:rsidR="00E47F7F" w:rsidRPr="00FB3AA7" w:rsidRDefault="00E47F7F" w:rsidP="00E47F7F">
      <w:pPr>
        <w:ind w:firstLine="708"/>
        <w:rPr>
          <w:rFonts w:ascii="Times New Roman" w:hAnsi="Times New Roman" w:cs="Times New Roman"/>
          <w:b/>
          <w:bCs/>
          <w:sz w:val="24"/>
          <w:szCs w:val="24"/>
        </w:rPr>
      </w:pPr>
      <w:r w:rsidRPr="00FB3AA7">
        <w:rPr>
          <w:rFonts w:ascii="Times New Roman" w:hAnsi="Times New Roman" w:cs="Times New Roman"/>
          <w:b/>
          <w:bCs/>
          <w:sz w:val="24"/>
          <w:szCs w:val="24"/>
        </w:rPr>
        <w:t>Concluzii și recomandări</w:t>
      </w:r>
      <w:r>
        <w:rPr>
          <w:rFonts w:ascii="Times New Roman" w:hAnsi="Times New Roman" w:cs="Times New Roman"/>
          <w:b/>
          <w:bCs/>
          <w:sz w:val="24"/>
          <w:szCs w:val="24"/>
        </w:rPr>
        <w:t xml:space="preserve"> – canalizare menajeră</w:t>
      </w:r>
      <w:r w:rsidRPr="00FB3AA7">
        <w:rPr>
          <w:rFonts w:ascii="Times New Roman" w:hAnsi="Times New Roman" w:cs="Times New Roman"/>
          <w:b/>
          <w:bCs/>
          <w:sz w:val="24"/>
          <w:szCs w:val="24"/>
        </w:rPr>
        <w:t>:</w:t>
      </w:r>
    </w:p>
    <w:p w14:paraId="455EF6DA" w14:textId="5A7D9AED"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47F7F">
        <w:rPr>
          <w:rFonts w:ascii="Times New Roman" w:eastAsia="Times New Roman" w:hAnsi="Times New Roman" w:cs="Times New Roman"/>
          <w:sz w:val="24"/>
          <w:szCs w:val="24"/>
        </w:rPr>
        <w:t xml:space="preserve">Siguranta in exploatare a sistemului canalizare este data de utilizarea unor materiale de foarte buna calitate pentru retelele de canalizare proiectate  si anume polietilena de inalta densitate respective conducte din PVC. Utilizarea acestor material este garantia realizarii unor lucrari de foarte buna calitate, tinand cont si de faptul ca durata de viata a unor astfel de lucrari este de 50 de ani. </w:t>
      </w:r>
    </w:p>
    <w:p w14:paraId="6730DED6" w14:textId="33A84C23"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47F7F">
        <w:rPr>
          <w:rFonts w:ascii="Times New Roman" w:eastAsia="Times New Roman" w:hAnsi="Times New Roman" w:cs="Times New Roman"/>
          <w:sz w:val="24"/>
          <w:szCs w:val="24"/>
        </w:rPr>
        <w:t>Pentru determinarea exacta a traseului conductelor cu metode electrice se vor dispune folii din PVC (sau polietilena) cu fir inoxidabil pentru apă și canalizare, montate la o adancime de 0,50m, de la suprafata terenului.</w:t>
      </w:r>
    </w:p>
    <w:p w14:paraId="58E1A92F" w14:textId="1FAD697D"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47F7F">
        <w:rPr>
          <w:rFonts w:ascii="Times New Roman" w:eastAsia="Times New Roman" w:hAnsi="Times New Roman" w:cs="Times New Roman"/>
          <w:sz w:val="24"/>
          <w:szCs w:val="24"/>
        </w:rPr>
        <w:t>Pentru preintampinarea efectului fenomenului “loviturii de berbec" (soc hidraulic) în cazul rețelelor sub presiune-conducte de refulare- s-a utilizat polietilena a carui modul de elasticitate este mult mai mic decat la otel, de exemplu, ceea ce duce la o scadere semnificativa a efectului mentionat.</w:t>
      </w:r>
      <w:r w:rsidRPr="00E47F7F">
        <w:rPr>
          <w:rFonts w:ascii="Times New Roman" w:eastAsia="Times New Roman" w:hAnsi="Times New Roman" w:cs="Times New Roman"/>
          <w:sz w:val="24"/>
          <w:szCs w:val="24"/>
        </w:rPr>
        <w:tab/>
      </w:r>
    </w:p>
    <w:p w14:paraId="64244A10" w14:textId="5AB4AFC2"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47F7F">
        <w:rPr>
          <w:rFonts w:ascii="Times New Roman" w:eastAsia="Times New Roman" w:hAnsi="Times New Roman" w:cs="Times New Roman"/>
          <w:sz w:val="24"/>
          <w:szCs w:val="24"/>
        </w:rPr>
        <w:t>Prin natura lor, lucrarile de canalizare se vor receptiona prin procese verbale care vor cuprinde obligatoriu constatari fata de probele de etanşeitate efectuate pe tronsoane conform legislatiei in vigoare. Eventualele nereguli constatate vor fi insotite de solutii tehnice adecvate necesare remedierii acestora.</w:t>
      </w:r>
    </w:p>
    <w:p w14:paraId="5F3A276B" w14:textId="627A206E"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47F7F">
        <w:rPr>
          <w:rFonts w:ascii="Times New Roman" w:eastAsia="Times New Roman" w:hAnsi="Times New Roman" w:cs="Times New Roman"/>
          <w:sz w:val="24"/>
          <w:szCs w:val="24"/>
        </w:rPr>
        <w:t>Pentru perioada de executie, zonele de lucru se vor ingradi cu panouri avertizoare şi de asemenea se vor monta parapete şi podete metalice de inventar.</w:t>
      </w:r>
    </w:p>
    <w:p w14:paraId="55072B61" w14:textId="60C78D0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47F7F">
        <w:rPr>
          <w:rFonts w:ascii="Times New Roman" w:eastAsia="Times New Roman" w:hAnsi="Times New Roman" w:cs="Times New Roman"/>
          <w:sz w:val="24"/>
          <w:szCs w:val="24"/>
        </w:rPr>
        <w:t>Toate sapaturile se vor executa de preferinta mecanizat (functie de conditiile locale) tinandu-se insa seama de existenta retelelor subterane, in special in intravilanul localitatii in cauza. Pe portiunile dificile, sapatura se va realiza manual.</w:t>
      </w:r>
    </w:p>
    <w:p w14:paraId="2B337B7A" w14:textId="2CDA554A"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sidRPr="00E47F7F">
        <w:rPr>
          <w:rFonts w:ascii="Times New Roman" w:eastAsia="Times New Roman" w:hAnsi="Times New Roman" w:cs="Times New Roman"/>
          <w:sz w:val="24"/>
          <w:szCs w:val="24"/>
        </w:rPr>
        <w:t>Exploatarea lucrarilor propuse nu pune probleme deosebite, avand in vedere schema tehnologica a sistemului de canalizare menajeră (sistem de canalizare menajeră gravitaţional).</w:t>
      </w:r>
      <w:r w:rsidRPr="00E47F7F">
        <w:rPr>
          <w:rFonts w:ascii="Times New Roman" w:eastAsia="Times New Roman" w:hAnsi="Times New Roman" w:cs="Times New Roman"/>
          <w:sz w:val="24"/>
          <w:szCs w:val="24"/>
        </w:rPr>
        <w:tab/>
        <w:t xml:space="preserve">Conductele pentru canalizare utilizate în prezenta documentaţie au Agrementul Tehnic emis de Comisia de Agrement Tehnic în Construcţii Bucureşti, precum şi Avizul Sanitar emis </w:t>
      </w:r>
      <w:r w:rsidRPr="00E47F7F">
        <w:rPr>
          <w:rFonts w:ascii="Times New Roman" w:eastAsia="Times New Roman" w:hAnsi="Times New Roman" w:cs="Times New Roman"/>
          <w:sz w:val="24"/>
          <w:szCs w:val="24"/>
        </w:rPr>
        <w:lastRenderedPageBreak/>
        <w:t>de Ministerul Sănătăţii, iar din punce de vedere calitativ sunt  rezistente la acţiunea corozivă a agenţilor chimici din apa menajeră  şi din sol, cat şi la incarcarile statice date de greutatea pamantul şi a traficului rutier.</w:t>
      </w:r>
    </w:p>
    <w:p w14:paraId="7114C073" w14:textId="59048CEA"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47F7F">
        <w:rPr>
          <w:rFonts w:ascii="Times New Roman" w:eastAsia="Times New Roman" w:hAnsi="Times New Roman" w:cs="Times New Roman"/>
          <w:sz w:val="24"/>
          <w:szCs w:val="24"/>
        </w:rPr>
        <w:t xml:space="preserve">Deversari accidentale a apelor neepurate in emisar nu există apele uzate menajere colectate de pe suprafața zonei studiate vor fi evacuate în canalizarea menajeră a localității </w:t>
      </w:r>
      <w:r w:rsidR="000F2477">
        <w:rPr>
          <w:rFonts w:ascii="Times New Roman" w:eastAsia="Times New Roman" w:hAnsi="Times New Roman" w:cs="Times New Roman"/>
          <w:sz w:val="24"/>
          <w:szCs w:val="24"/>
        </w:rPr>
        <w:t>Dezna</w:t>
      </w:r>
      <w:r w:rsidRPr="00E47F7F">
        <w:rPr>
          <w:rFonts w:ascii="Times New Roman" w:eastAsia="Times New Roman" w:hAnsi="Times New Roman" w:cs="Times New Roman"/>
          <w:sz w:val="24"/>
          <w:szCs w:val="24"/>
        </w:rPr>
        <w:t xml:space="preserve"> conform planului de situație anexat.</w:t>
      </w:r>
    </w:p>
    <w:p w14:paraId="4427E068" w14:textId="52B439E0"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47F7F">
        <w:rPr>
          <w:rFonts w:ascii="Times New Roman" w:eastAsia="Times New Roman" w:hAnsi="Times New Roman" w:cs="Times New Roman"/>
          <w:sz w:val="24"/>
          <w:szCs w:val="24"/>
        </w:rPr>
        <w:t>Concentratia in substante poluante a apelor evacuate în canalizarea menajeră propusă se va încadra în limitele de încărcare cu poluanți conform NTPA 002 – 2005.</w:t>
      </w:r>
    </w:p>
    <w:p w14:paraId="48D8CD86" w14:textId="7777777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sidRPr="00E47F7F">
        <w:rPr>
          <w:rFonts w:ascii="Times New Roman" w:eastAsia="Times New Roman" w:hAnsi="Times New Roman" w:cs="Times New Roman"/>
          <w:sz w:val="24"/>
          <w:szCs w:val="24"/>
        </w:rPr>
        <w:t>Depaşiri fata de valorile admise la anumite substante vor fi raportate organelor abilitate, urmand a se lua masurile necesare reducerii in limitele admise a incarcarilor cu poluanti.</w:t>
      </w:r>
    </w:p>
    <w:p w14:paraId="40515C0E" w14:textId="671D1BB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47F7F">
        <w:rPr>
          <w:rFonts w:ascii="Times New Roman" w:eastAsia="Times New Roman" w:hAnsi="Times New Roman" w:cs="Times New Roman"/>
          <w:sz w:val="24"/>
          <w:szCs w:val="24"/>
        </w:rPr>
        <w:t>Exploatarea sistemului de canalizare se va face de catre un operator acreditat in acest scop prin respectarea unor norme specifice de functionare care prevad reducerea la minim a accidentelor care pot duce la contaminarea solului şi a subsolului.</w:t>
      </w:r>
    </w:p>
    <w:p w14:paraId="0C455EC7" w14:textId="62BD3769"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47F7F">
        <w:rPr>
          <w:rFonts w:ascii="Times New Roman" w:eastAsia="Times New Roman" w:hAnsi="Times New Roman" w:cs="Times New Roman"/>
          <w:sz w:val="24"/>
          <w:szCs w:val="24"/>
        </w:rPr>
        <w:t>Eventuale defectiuni de exploatare care pot sa apara se vor solutiona de catre operator prin interventii intr-un interval de timp cat mai scurt posibil şi remedieri cat mai corecte a problemelor semnalate, urmarindu-se reducerea la minim a efectelor negative datorate defectiunii in cauza.</w:t>
      </w:r>
    </w:p>
    <w:p w14:paraId="46A73A2D" w14:textId="7777777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pacing w:val="-1"/>
          <w:sz w:val="24"/>
          <w:szCs w:val="24"/>
        </w:rPr>
      </w:pPr>
      <w:r w:rsidRPr="00E47F7F">
        <w:rPr>
          <w:rFonts w:ascii="Times New Roman" w:eastAsia="Times New Roman" w:hAnsi="Times New Roman" w:cs="Times New Roman"/>
          <w:sz w:val="24"/>
          <w:szCs w:val="24"/>
        </w:rPr>
        <w:tab/>
      </w:r>
      <w:r w:rsidRPr="00E47F7F">
        <w:rPr>
          <w:rFonts w:ascii="Times New Roman" w:eastAsia="Times New Roman" w:hAnsi="Times New Roman" w:cs="Times New Roman"/>
          <w:spacing w:val="-1"/>
          <w:sz w:val="24"/>
          <w:szCs w:val="24"/>
        </w:rPr>
        <w:t>Surse de poluare cum ar fi emisii de gaze nocive sau vapori nocivi  în atmosferă nu exista.</w:t>
      </w:r>
    </w:p>
    <w:p w14:paraId="186F9DD4" w14:textId="7777777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sidRPr="00E47F7F">
        <w:rPr>
          <w:rFonts w:ascii="Times New Roman" w:eastAsia="Times New Roman" w:hAnsi="Times New Roman" w:cs="Times New Roman"/>
          <w:sz w:val="24"/>
          <w:szCs w:val="24"/>
        </w:rPr>
        <w:tab/>
        <w:t>Mirosuri neplăcute pot să apară datorită nefuncționarii din diverse motive în special datorită înfundarii conductelor de canalizare.</w:t>
      </w:r>
    </w:p>
    <w:p w14:paraId="0D067A74" w14:textId="7777777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sidRPr="00E47F7F">
        <w:rPr>
          <w:rFonts w:ascii="Times New Roman" w:eastAsia="Times New Roman" w:hAnsi="Times New Roman" w:cs="Times New Roman"/>
          <w:sz w:val="24"/>
          <w:szCs w:val="24"/>
        </w:rPr>
        <w:tab/>
        <w:t>Pe perioada de exploatare lucrarea în sine nu va genera zgomote.</w:t>
      </w:r>
    </w:p>
    <w:p w14:paraId="4C945C9A" w14:textId="7777777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sidRPr="00E47F7F">
        <w:rPr>
          <w:rFonts w:ascii="Times New Roman" w:eastAsia="Times New Roman" w:hAnsi="Times New Roman" w:cs="Times New Roman"/>
          <w:sz w:val="24"/>
          <w:szCs w:val="24"/>
        </w:rPr>
        <w:tab/>
        <w:t>Posibilele zgomote de impact pot apărea doar datorită activităţilor umane în special pe perioada de execuție, lucrarea în ansamblu realizându-se astfel încât să asigure condiţii optime de lucru pentru salariaţi.</w:t>
      </w:r>
    </w:p>
    <w:p w14:paraId="72B15D14" w14:textId="7777777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sidRPr="00E47F7F">
        <w:rPr>
          <w:rFonts w:ascii="Times New Roman" w:eastAsia="Times New Roman" w:hAnsi="Times New Roman" w:cs="Times New Roman"/>
          <w:sz w:val="24"/>
          <w:szCs w:val="24"/>
        </w:rPr>
        <w:tab/>
        <w:t>Posibile surse de radiaţii care pot să apară sunt cele rezultate  la efectuarea sudurilor electrice folosite în procesul de execuţie pentru îmbinarea conductelor  metalice respectiv la prinderea pieselor metalice unde va fi cazul.</w:t>
      </w:r>
    </w:p>
    <w:p w14:paraId="194CC001" w14:textId="7777777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sidRPr="00E47F7F">
        <w:rPr>
          <w:rFonts w:ascii="Times New Roman" w:eastAsia="Times New Roman" w:hAnsi="Times New Roman" w:cs="Times New Roman"/>
          <w:sz w:val="24"/>
          <w:szCs w:val="24"/>
        </w:rPr>
        <w:tab/>
        <w:t xml:space="preserve">Aceste operaţii se vor executa prin respectarea normelor de protecţie a muncii pentru lucrări de sudură utilizând personal calificat dotat cu echipament de protecţie adecvat. </w:t>
      </w:r>
    </w:p>
    <w:p w14:paraId="306EA408" w14:textId="7777777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sidRPr="00E47F7F">
        <w:rPr>
          <w:rFonts w:ascii="Times New Roman" w:eastAsia="Times New Roman" w:hAnsi="Times New Roman" w:cs="Times New Roman"/>
          <w:sz w:val="24"/>
          <w:szCs w:val="24"/>
        </w:rPr>
        <w:tab/>
        <w:t>În procesul de exploatare a sistemului de alimentare cu apă și canalizare nu apar radiaţii cu impact asupra mediului.</w:t>
      </w:r>
    </w:p>
    <w:p w14:paraId="1F978D31" w14:textId="7777777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pacing w:val="-1"/>
          <w:sz w:val="24"/>
          <w:szCs w:val="24"/>
        </w:rPr>
      </w:pPr>
      <w:r w:rsidRPr="00E47F7F">
        <w:rPr>
          <w:rFonts w:ascii="Times New Roman" w:eastAsia="Times New Roman" w:hAnsi="Times New Roman" w:cs="Times New Roman"/>
          <w:sz w:val="24"/>
          <w:szCs w:val="24"/>
        </w:rPr>
        <w:lastRenderedPageBreak/>
        <w:tab/>
      </w:r>
      <w:r w:rsidRPr="00E47F7F">
        <w:rPr>
          <w:rFonts w:ascii="Times New Roman" w:eastAsia="Times New Roman" w:hAnsi="Times New Roman" w:cs="Times New Roman"/>
          <w:spacing w:val="-1"/>
          <w:sz w:val="24"/>
          <w:szCs w:val="24"/>
        </w:rPr>
        <w:t xml:space="preserve">Apa transportată prin sistemul de canalizare menajeră propus se va incadra in limitele de încărcare cu poluanţi reglementate prin NTPA 002 / 2005. </w:t>
      </w:r>
    </w:p>
    <w:p w14:paraId="141052D1" w14:textId="7777777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sidRPr="00E47F7F">
        <w:rPr>
          <w:rFonts w:ascii="Times New Roman" w:eastAsia="Times New Roman" w:hAnsi="Times New Roman" w:cs="Times New Roman"/>
          <w:spacing w:val="-1"/>
          <w:sz w:val="24"/>
          <w:szCs w:val="24"/>
        </w:rPr>
        <w:tab/>
      </w:r>
      <w:r w:rsidRPr="00E47F7F">
        <w:rPr>
          <w:rFonts w:ascii="Times New Roman" w:eastAsia="Times New Roman" w:hAnsi="Times New Roman" w:cs="Times New Roman"/>
          <w:sz w:val="24"/>
          <w:szCs w:val="24"/>
        </w:rPr>
        <w:t>Eventualele avari care apar in timpul exploatarii pe traseul conductelor de canalizare ,vor fi remediate de catre operatorul local prin interventii cit mai eficiente si promte astfel încât impactul asupra mediului să fie cit mai redus posibil.</w:t>
      </w:r>
    </w:p>
    <w:p w14:paraId="5145D060" w14:textId="7777777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sidRPr="00E47F7F">
        <w:rPr>
          <w:rFonts w:ascii="Times New Roman" w:eastAsia="Times New Roman" w:hAnsi="Times New Roman" w:cs="Times New Roman"/>
          <w:spacing w:val="-1"/>
          <w:sz w:val="24"/>
          <w:szCs w:val="24"/>
        </w:rPr>
        <w:tab/>
      </w:r>
      <w:r w:rsidRPr="00E47F7F">
        <w:rPr>
          <w:rFonts w:ascii="Times New Roman" w:eastAsia="Times New Roman" w:hAnsi="Times New Roman" w:cs="Times New Roman"/>
          <w:sz w:val="24"/>
          <w:szCs w:val="24"/>
        </w:rPr>
        <w:t>Eventualele avari care apar in timpul exploatarii la rețelele de canalizare vor fi remediate de catre operatorul local prin interventii cit mai eficiente si promte cu impact cit mai redus asupra mediului.</w:t>
      </w:r>
    </w:p>
    <w:p w14:paraId="7E57D268" w14:textId="7777777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sidRPr="00E47F7F">
        <w:rPr>
          <w:rFonts w:ascii="Times New Roman" w:eastAsia="Times New Roman" w:hAnsi="Times New Roman" w:cs="Times New Roman"/>
          <w:spacing w:val="-1"/>
          <w:sz w:val="24"/>
          <w:szCs w:val="24"/>
        </w:rPr>
        <w:tab/>
      </w:r>
      <w:r w:rsidRPr="00E47F7F">
        <w:rPr>
          <w:rFonts w:ascii="Times New Roman" w:eastAsia="Times New Roman" w:hAnsi="Times New Roman" w:cs="Times New Roman"/>
          <w:sz w:val="24"/>
          <w:szCs w:val="24"/>
        </w:rPr>
        <w:t>Măsurile prevăzute în prezenta documentaţie sunt în concordanţă cu prevederile din Legea Mediului privind impactul asupra mediului.</w:t>
      </w:r>
    </w:p>
    <w:p w14:paraId="0A2FD054" w14:textId="7777777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sidRPr="00E47F7F">
        <w:rPr>
          <w:rFonts w:ascii="Times New Roman" w:eastAsia="Times New Roman" w:hAnsi="Times New Roman" w:cs="Times New Roman"/>
          <w:sz w:val="24"/>
          <w:szCs w:val="24"/>
        </w:rPr>
        <w:tab/>
        <w:t xml:space="preserve">Prezenta documentaţie respectă prevederile din SR 8591:1997, conform cărora distanţa minimă de pozare a conductelor de canalizare menajeră , până la fundaţiile clădirilor trebuie să fie minim </w:t>
      </w:r>
      <w:smartTag w:uri="urn:schemas-microsoft-com:office:smarttags" w:element="metricconverter">
        <w:smartTagPr>
          <w:attr w:name="ProductID" w:val="3 m"/>
        </w:smartTagPr>
        <w:r w:rsidRPr="00E47F7F">
          <w:rPr>
            <w:rFonts w:ascii="Times New Roman" w:eastAsia="Times New Roman" w:hAnsi="Times New Roman" w:cs="Times New Roman"/>
            <w:sz w:val="24"/>
            <w:szCs w:val="24"/>
          </w:rPr>
          <w:t>3 m</w:t>
        </w:r>
      </w:smartTag>
      <w:r w:rsidRPr="00E47F7F">
        <w:rPr>
          <w:rFonts w:ascii="Times New Roman" w:eastAsia="Times New Roman" w:hAnsi="Times New Roman" w:cs="Times New Roman"/>
          <w:sz w:val="24"/>
          <w:szCs w:val="24"/>
        </w:rPr>
        <w:t>.</w:t>
      </w:r>
    </w:p>
    <w:p w14:paraId="6757D365" w14:textId="7777777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sidRPr="00E47F7F">
        <w:rPr>
          <w:rFonts w:ascii="Times New Roman" w:eastAsia="Times New Roman" w:hAnsi="Times New Roman" w:cs="Times New Roman"/>
          <w:sz w:val="24"/>
          <w:szCs w:val="24"/>
        </w:rPr>
        <w:tab/>
        <w:t>Lucrările proiectate nu influenţează semnificativ obiectivele existente în zonă, drept urmare nu sunt necesare măsuri suplimentare pentru evitarea pagubelor sau lucrări de refacere.</w:t>
      </w:r>
    </w:p>
    <w:p w14:paraId="2F55C254" w14:textId="77777777" w:rsidR="00E47F7F" w:rsidRPr="00E47F7F" w:rsidRDefault="00E47F7F" w:rsidP="00E47F7F">
      <w:pPr>
        <w:tabs>
          <w:tab w:val="left" w:pos="720"/>
        </w:tabs>
        <w:spacing w:after="0" w:line="360" w:lineRule="auto"/>
        <w:ind w:right="-15"/>
        <w:jc w:val="both"/>
        <w:rPr>
          <w:rFonts w:ascii="Times New Roman" w:eastAsia="Times New Roman" w:hAnsi="Times New Roman" w:cs="Times New Roman"/>
          <w:sz w:val="24"/>
          <w:szCs w:val="24"/>
        </w:rPr>
      </w:pPr>
      <w:r w:rsidRPr="00E47F7F">
        <w:rPr>
          <w:rFonts w:ascii="Times New Roman" w:eastAsia="Times New Roman" w:hAnsi="Times New Roman" w:cs="Times New Roman"/>
          <w:sz w:val="24"/>
          <w:szCs w:val="24"/>
        </w:rPr>
        <w:tab/>
        <w:t>Datorită naturii lucrărilor pentru realizarea obiectivelor propuse nu sunt necesare lucrări de reconstrucţie ecologică.</w:t>
      </w:r>
    </w:p>
    <w:p w14:paraId="6DF6C57F" w14:textId="77777777" w:rsidR="00E47F7F" w:rsidRDefault="00E47F7F" w:rsidP="00A75A86">
      <w:pPr>
        <w:rPr>
          <w:rFonts w:ascii="Times New Roman" w:hAnsi="Times New Roman" w:cs="Times New Roman"/>
          <w:sz w:val="24"/>
          <w:szCs w:val="24"/>
        </w:rPr>
      </w:pPr>
    </w:p>
    <w:p w14:paraId="58CF6BE0" w14:textId="77777777" w:rsidR="009F34B8" w:rsidRPr="007033E2" w:rsidRDefault="009F34B8" w:rsidP="007033E2">
      <w:pPr>
        <w:ind w:firstLine="706"/>
        <w:rPr>
          <w:rFonts w:ascii="Times New Roman" w:hAnsi="Times New Roman" w:cs="Times New Roman"/>
          <w:b/>
          <w:bCs/>
          <w:sz w:val="24"/>
          <w:szCs w:val="24"/>
        </w:rPr>
      </w:pPr>
      <w:r w:rsidRPr="007033E2">
        <w:rPr>
          <w:rFonts w:ascii="Times New Roman" w:hAnsi="Times New Roman" w:cs="Times New Roman"/>
          <w:b/>
          <w:bCs/>
          <w:sz w:val="24"/>
          <w:szCs w:val="24"/>
        </w:rPr>
        <w:t>IV. Descrierea lucrărilor de demolare necesare</w:t>
      </w:r>
    </w:p>
    <w:p w14:paraId="355ADAA0" w14:textId="77777777" w:rsidR="007033E2" w:rsidRPr="007033E2" w:rsidRDefault="007033E2" w:rsidP="007033E2">
      <w:pPr>
        <w:spacing w:after="0" w:line="360" w:lineRule="auto"/>
        <w:ind w:firstLine="706"/>
        <w:jc w:val="both"/>
        <w:rPr>
          <w:rFonts w:ascii="Times New Roman" w:hAnsi="Times New Roman" w:cs="Times New Roman"/>
          <w:sz w:val="24"/>
          <w:szCs w:val="24"/>
        </w:rPr>
      </w:pPr>
      <w:r w:rsidRPr="007033E2">
        <w:rPr>
          <w:rFonts w:ascii="Times New Roman" w:hAnsi="Times New Roman" w:cs="Times New Roman"/>
          <w:sz w:val="24"/>
          <w:szCs w:val="24"/>
        </w:rPr>
        <w:t>Măsurile prevăzute în prezenta documentaţie sunt în concordanţă cu prevederile din Legea Mediului privind impactul asupra mediului.</w:t>
      </w:r>
    </w:p>
    <w:p w14:paraId="79820849" w14:textId="77777777" w:rsidR="007033E2" w:rsidRPr="007033E2" w:rsidRDefault="007033E2" w:rsidP="007033E2">
      <w:pPr>
        <w:spacing w:after="0" w:line="360" w:lineRule="auto"/>
        <w:ind w:firstLine="706"/>
        <w:jc w:val="both"/>
        <w:rPr>
          <w:rFonts w:ascii="Times New Roman" w:hAnsi="Times New Roman" w:cs="Times New Roman"/>
          <w:sz w:val="24"/>
          <w:szCs w:val="24"/>
        </w:rPr>
      </w:pPr>
      <w:r w:rsidRPr="007033E2">
        <w:rPr>
          <w:rFonts w:ascii="Times New Roman" w:hAnsi="Times New Roman" w:cs="Times New Roman"/>
          <w:sz w:val="24"/>
          <w:szCs w:val="24"/>
        </w:rPr>
        <w:tab/>
        <w:t>Prezenta documentaţie respectă prevederile din SR 8591:1997, conform cărora distanţa minimă de pozare a conductelor de alimentare cu apă, până la fundaţiile clădirilor trebuie să fie minim 3 m.</w:t>
      </w:r>
    </w:p>
    <w:p w14:paraId="0C84C266" w14:textId="0B842F64" w:rsidR="007033E2" w:rsidRDefault="007033E2" w:rsidP="007033E2">
      <w:pPr>
        <w:spacing w:after="0" w:line="360" w:lineRule="auto"/>
        <w:ind w:firstLine="706"/>
        <w:jc w:val="both"/>
        <w:rPr>
          <w:rFonts w:ascii="Times New Roman" w:hAnsi="Times New Roman" w:cs="Times New Roman"/>
          <w:sz w:val="24"/>
          <w:szCs w:val="24"/>
        </w:rPr>
      </w:pPr>
      <w:r w:rsidRPr="007033E2">
        <w:rPr>
          <w:rFonts w:ascii="Times New Roman" w:hAnsi="Times New Roman" w:cs="Times New Roman"/>
          <w:sz w:val="24"/>
          <w:szCs w:val="24"/>
        </w:rPr>
        <w:tab/>
        <w:t>Lucrările proiectate nu influenţează semnificativ obiectivele existente în zonă, drept urmare nu sunt necesare măsuri suplimentare pentru evitarea pagubelor sau lucrări de refacere.</w:t>
      </w:r>
    </w:p>
    <w:p w14:paraId="4106BDA6" w14:textId="7B03565C" w:rsidR="00FA4BF7" w:rsidRPr="007033E2" w:rsidRDefault="00FA4BF7" w:rsidP="007033E2">
      <w:pPr>
        <w:spacing w:after="0" w:line="360" w:lineRule="auto"/>
        <w:ind w:firstLine="706"/>
        <w:jc w:val="both"/>
        <w:rPr>
          <w:rFonts w:ascii="Times New Roman" w:hAnsi="Times New Roman" w:cs="Times New Roman"/>
          <w:sz w:val="24"/>
          <w:szCs w:val="24"/>
        </w:rPr>
      </w:pPr>
      <w:r>
        <w:rPr>
          <w:rFonts w:ascii="Times New Roman" w:hAnsi="Times New Roman" w:cs="Times New Roman"/>
          <w:sz w:val="24"/>
          <w:szCs w:val="24"/>
        </w:rPr>
        <w:t>D</w:t>
      </w:r>
      <w:r w:rsidRPr="00FA4BF7">
        <w:rPr>
          <w:rFonts w:ascii="Times New Roman" w:hAnsi="Times New Roman" w:cs="Times New Roman"/>
          <w:sz w:val="24"/>
          <w:szCs w:val="24"/>
        </w:rPr>
        <w:t>ezafectare statie de pompare ape uzate menejere existente -1 buc.</w:t>
      </w:r>
    </w:p>
    <w:p w14:paraId="23DE0E88" w14:textId="5C22697E" w:rsidR="00D06994" w:rsidRDefault="007033E2" w:rsidP="007033E2">
      <w:pPr>
        <w:spacing w:after="0" w:line="360" w:lineRule="auto"/>
        <w:ind w:firstLine="706"/>
        <w:jc w:val="both"/>
        <w:rPr>
          <w:rFonts w:ascii="Times New Roman" w:hAnsi="Times New Roman" w:cs="Times New Roman"/>
          <w:sz w:val="24"/>
          <w:szCs w:val="24"/>
        </w:rPr>
      </w:pPr>
      <w:r w:rsidRPr="007033E2">
        <w:rPr>
          <w:rFonts w:ascii="Times New Roman" w:hAnsi="Times New Roman" w:cs="Times New Roman"/>
          <w:sz w:val="24"/>
          <w:szCs w:val="24"/>
        </w:rPr>
        <w:tab/>
        <w:t>Datorită naturii lucrărilor pentru realizarea obiectivelor propuse nu sunt necesare lucrări de reconstrucţie ecologică.</w:t>
      </w:r>
    </w:p>
    <w:p w14:paraId="41785FEC" w14:textId="77777777" w:rsidR="00A06F10" w:rsidRDefault="00A06F10" w:rsidP="009F34B8">
      <w:pPr>
        <w:rPr>
          <w:rFonts w:ascii="Times New Roman" w:hAnsi="Times New Roman" w:cs="Times New Roman"/>
          <w:sz w:val="24"/>
          <w:szCs w:val="24"/>
        </w:rPr>
      </w:pPr>
    </w:p>
    <w:p w14:paraId="7EC01B4E" w14:textId="18853F56" w:rsidR="00FA4BF7" w:rsidRPr="009F34B8" w:rsidRDefault="00FA4BF7" w:rsidP="009F34B8">
      <w:pPr>
        <w:rPr>
          <w:rFonts w:ascii="Times New Roman" w:hAnsi="Times New Roman" w:cs="Times New Roman"/>
          <w:sz w:val="24"/>
          <w:szCs w:val="24"/>
        </w:rPr>
      </w:pPr>
    </w:p>
    <w:p w14:paraId="23A6B3B0" w14:textId="56A4C29D" w:rsidR="009F34B8" w:rsidRPr="00B57DAA" w:rsidRDefault="009F34B8" w:rsidP="00B57DAA">
      <w:pPr>
        <w:ind w:firstLine="706"/>
        <w:rPr>
          <w:rFonts w:ascii="Times New Roman" w:hAnsi="Times New Roman" w:cs="Times New Roman"/>
          <w:b/>
          <w:bCs/>
          <w:sz w:val="24"/>
          <w:szCs w:val="24"/>
        </w:rPr>
      </w:pPr>
      <w:r w:rsidRPr="00B57DAA">
        <w:rPr>
          <w:rFonts w:ascii="Times New Roman" w:hAnsi="Times New Roman" w:cs="Times New Roman"/>
          <w:b/>
          <w:bCs/>
          <w:sz w:val="24"/>
          <w:szCs w:val="24"/>
        </w:rPr>
        <w:lastRenderedPageBreak/>
        <w:t>V. Descrierea amplasării proiectului:</w:t>
      </w:r>
    </w:p>
    <w:p w14:paraId="59CB5B3E" w14:textId="77777777" w:rsidR="00BE2621" w:rsidRPr="00BE2621" w:rsidRDefault="00BE2621" w:rsidP="00BE2621">
      <w:pPr>
        <w:spacing w:after="0" w:line="360" w:lineRule="auto"/>
        <w:ind w:firstLine="706"/>
        <w:jc w:val="both"/>
        <w:rPr>
          <w:rFonts w:ascii="Times New Roman" w:hAnsi="Times New Roman" w:cs="Times New Roman"/>
          <w:sz w:val="24"/>
          <w:szCs w:val="24"/>
        </w:rPr>
      </w:pPr>
      <w:bookmarkStart w:id="5" w:name="_Hlk127865937"/>
      <w:r w:rsidRPr="00BE2621">
        <w:rPr>
          <w:rFonts w:ascii="Times New Roman" w:hAnsi="Times New Roman" w:cs="Times New Roman"/>
          <w:sz w:val="24"/>
          <w:szCs w:val="24"/>
        </w:rPr>
        <w:tab/>
        <w:t>Prezenta documentaţie respectă prevederile din SR 8591:1997, conform cărora distanţa minimă de pozare a conductelor de alimentare cu apă, până la fundaţiile clădirilor trebuie să fie minim 3 m.</w:t>
      </w:r>
    </w:p>
    <w:p w14:paraId="69784CFC" w14:textId="77777777" w:rsidR="00BE2621" w:rsidRPr="00BE2621" w:rsidRDefault="00BE2621" w:rsidP="00BE2621">
      <w:pPr>
        <w:spacing w:after="0" w:line="360" w:lineRule="auto"/>
        <w:ind w:firstLine="706"/>
        <w:jc w:val="both"/>
        <w:rPr>
          <w:rFonts w:ascii="Times New Roman" w:hAnsi="Times New Roman" w:cs="Times New Roman"/>
          <w:sz w:val="24"/>
          <w:szCs w:val="24"/>
        </w:rPr>
      </w:pPr>
      <w:r w:rsidRPr="00BE2621">
        <w:rPr>
          <w:rFonts w:ascii="Times New Roman" w:hAnsi="Times New Roman" w:cs="Times New Roman"/>
          <w:sz w:val="24"/>
          <w:szCs w:val="24"/>
        </w:rPr>
        <w:tab/>
        <w:t>Lucrările proiectate nu influenţează semnificativ obiectivele existente în zonă, drept urmare nu sunt necesare măsuri suplimentare pentru evitarea pagubelor sau lucrări de refacere.</w:t>
      </w:r>
    </w:p>
    <w:p w14:paraId="038993EB" w14:textId="496F37DC" w:rsidR="00BE2621" w:rsidRDefault="00BE2621" w:rsidP="00BE2621">
      <w:pPr>
        <w:spacing w:after="0" w:line="360" w:lineRule="auto"/>
        <w:ind w:firstLine="706"/>
        <w:jc w:val="both"/>
        <w:rPr>
          <w:rFonts w:ascii="Times New Roman" w:hAnsi="Times New Roman" w:cs="Times New Roman"/>
          <w:sz w:val="24"/>
          <w:szCs w:val="24"/>
        </w:rPr>
      </w:pPr>
      <w:r w:rsidRPr="00BE2621">
        <w:rPr>
          <w:rFonts w:ascii="Times New Roman" w:hAnsi="Times New Roman" w:cs="Times New Roman"/>
          <w:sz w:val="24"/>
          <w:szCs w:val="24"/>
        </w:rPr>
        <w:tab/>
        <w:t>Datorită naturii lucrărilor pentru realizarea obiectivelor propuse nu sunt necesare lucrări de reconstrucţie ecologică.</w:t>
      </w:r>
    </w:p>
    <w:p w14:paraId="5DCBFF62" w14:textId="0C007B1E" w:rsidR="00A06F10" w:rsidRDefault="00A06F10" w:rsidP="00FA4BF7">
      <w:pPr>
        <w:spacing w:after="0" w:line="360" w:lineRule="auto"/>
        <w:ind w:firstLine="706"/>
        <w:jc w:val="both"/>
        <w:rPr>
          <w:rFonts w:ascii="Times New Roman" w:hAnsi="Times New Roman" w:cs="Times New Roman"/>
          <w:sz w:val="24"/>
          <w:szCs w:val="24"/>
        </w:rPr>
      </w:pPr>
      <w:bookmarkStart w:id="6" w:name="_Hlk143514769"/>
      <w:bookmarkStart w:id="7" w:name="_Hlk143522520"/>
      <w:bookmarkEnd w:id="5"/>
      <w:r w:rsidRPr="00A06F10">
        <w:rPr>
          <w:rFonts w:ascii="Times New Roman" w:hAnsi="Times New Roman" w:cs="Times New Roman"/>
          <w:sz w:val="24"/>
          <w:szCs w:val="24"/>
        </w:rPr>
        <w:t xml:space="preserve">Amplasamentul obiectivului studiat se află situat în loc. </w:t>
      </w:r>
      <w:r w:rsidR="00FA4BF7">
        <w:rPr>
          <w:rFonts w:ascii="Times New Roman" w:hAnsi="Times New Roman" w:cs="Times New Roman"/>
          <w:sz w:val="24"/>
          <w:szCs w:val="24"/>
        </w:rPr>
        <w:t>Dezna</w:t>
      </w:r>
      <w:r w:rsidRPr="00A06F10">
        <w:rPr>
          <w:rFonts w:ascii="Times New Roman" w:hAnsi="Times New Roman" w:cs="Times New Roman"/>
          <w:sz w:val="24"/>
          <w:szCs w:val="24"/>
        </w:rPr>
        <w:t xml:space="preserve">, jud. Arad, </w:t>
      </w:r>
      <w:bookmarkEnd w:id="6"/>
      <w:r w:rsidR="00FA4BF7" w:rsidRPr="00FA4BF7">
        <w:rPr>
          <w:rFonts w:ascii="Times New Roman" w:hAnsi="Times New Roman" w:cs="Times New Roman"/>
          <w:sz w:val="24"/>
          <w:szCs w:val="24"/>
        </w:rPr>
        <w:t>conform C.F. 301740, 301735, 301591, 301586, 301572, 301571, 301590, 301579, 301585, 301592, 301587, 301596, 301575, 301588, 301593, 301589, 301576, 301580, 301583, 301594, 301584, 301574, 301578, 301595, 301581.</w:t>
      </w:r>
    </w:p>
    <w:p w14:paraId="06D7B38F" w14:textId="77777777" w:rsidR="00FA4BF7" w:rsidRDefault="00FA4BF7" w:rsidP="00FA4BF7">
      <w:pPr>
        <w:spacing w:after="0" w:line="360" w:lineRule="auto"/>
        <w:ind w:firstLine="706"/>
        <w:jc w:val="both"/>
        <w:rPr>
          <w:rFonts w:ascii="Times New Roman" w:hAnsi="Times New Roman" w:cs="Times New Roman"/>
          <w:sz w:val="24"/>
          <w:szCs w:val="24"/>
        </w:rPr>
      </w:pPr>
    </w:p>
    <w:p w14:paraId="2419E6AC" w14:textId="77777777" w:rsidR="00FA4BF7" w:rsidRDefault="00FA4BF7" w:rsidP="00FA4BF7">
      <w:pPr>
        <w:spacing w:after="0" w:line="360" w:lineRule="auto"/>
        <w:ind w:firstLine="706"/>
        <w:jc w:val="both"/>
        <w:rPr>
          <w:rFonts w:ascii="Times New Roman" w:hAnsi="Times New Roman" w:cs="Times New Roman"/>
          <w:sz w:val="24"/>
          <w:szCs w:val="24"/>
        </w:rPr>
      </w:pPr>
    </w:p>
    <w:tbl>
      <w:tblPr>
        <w:tblpPr w:leftFromText="180" w:rightFromText="180" w:vertAnchor="page" w:horzAnchor="margin" w:tblpXSpec="center" w:tblpY="7501"/>
        <w:tblW w:w="49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7"/>
        <w:gridCol w:w="1560"/>
        <w:gridCol w:w="1417"/>
        <w:gridCol w:w="1417"/>
      </w:tblGrid>
      <w:tr w:rsidR="00FA4BF7" w:rsidRPr="00C522D7" w14:paraId="1984E5B7" w14:textId="77777777" w:rsidTr="00FA4BF7">
        <w:trPr>
          <w:cantSplit/>
          <w:trHeight w:val="637"/>
        </w:trPr>
        <w:tc>
          <w:tcPr>
            <w:tcW w:w="567" w:type="dxa"/>
            <w:tcBorders>
              <w:top w:val="single" w:sz="12" w:space="0" w:color="000000"/>
              <w:left w:val="single" w:sz="12" w:space="0" w:color="000000"/>
              <w:bottom w:val="single" w:sz="6" w:space="0" w:color="000000"/>
              <w:right w:val="single" w:sz="6" w:space="0" w:color="000000"/>
            </w:tcBorders>
            <w:vAlign w:val="center"/>
          </w:tcPr>
          <w:p w14:paraId="0F84C0ED" w14:textId="77777777" w:rsidR="00FA4BF7" w:rsidRPr="00C522D7" w:rsidRDefault="00FA4BF7" w:rsidP="00FA4BF7">
            <w:pPr>
              <w:shd w:val="clear" w:color="auto" w:fill="FFFFFF"/>
              <w:spacing w:after="0" w:line="240" w:lineRule="auto"/>
              <w:ind w:left="-113" w:right="-104" w:firstLine="5"/>
              <w:jc w:val="center"/>
              <w:rPr>
                <w:rFonts w:ascii="Times New Roman" w:eastAsia="Times New Roman" w:hAnsi="Times New Roman" w:cs="Times New Roman"/>
              </w:rPr>
            </w:pPr>
            <w:r w:rsidRPr="00C522D7">
              <w:rPr>
                <w:rFonts w:ascii="Times New Roman" w:eastAsia="Times New Roman" w:hAnsi="Times New Roman" w:cs="Times New Roman"/>
                <w:spacing w:val="-9"/>
              </w:rPr>
              <w:t xml:space="preserve">Nr. </w:t>
            </w:r>
            <w:r w:rsidRPr="00C522D7">
              <w:rPr>
                <w:rFonts w:ascii="Times New Roman" w:eastAsia="Times New Roman" w:hAnsi="Times New Roman" w:cs="Times New Roman"/>
                <w:spacing w:val="-8"/>
              </w:rPr>
              <w:t>crt.</w:t>
            </w:r>
          </w:p>
        </w:tc>
        <w:tc>
          <w:tcPr>
            <w:tcW w:w="1560" w:type="dxa"/>
            <w:tcBorders>
              <w:top w:val="single" w:sz="12" w:space="0" w:color="000000"/>
              <w:left w:val="single" w:sz="6" w:space="0" w:color="000000"/>
              <w:bottom w:val="single" w:sz="6" w:space="0" w:color="000000"/>
              <w:right w:val="single" w:sz="6" w:space="0" w:color="000000"/>
            </w:tcBorders>
            <w:vAlign w:val="center"/>
          </w:tcPr>
          <w:p w14:paraId="72E9FC24" w14:textId="77777777" w:rsidR="00FA4BF7" w:rsidRPr="00C522D7" w:rsidRDefault="00FA4BF7" w:rsidP="00FA4BF7">
            <w:pPr>
              <w:shd w:val="clear" w:color="auto" w:fill="FFFFFF"/>
              <w:spacing w:after="0" w:line="240" w:lineRule="auto"/>
              <w:ind w:left="-109" w:right="-107"/>
              <w:jc w:val="center"/>
              <w:rPr>
                <w:rFonts w:ascii="Times New Roman" w:eastAsia="Times New Roman" w:hAnsi="Times New Roman" w:cs="Times New Roman"/>
              </w:rPr>
            </w:pPr>
            <w:r w:rsidRPr="00C522D7">
              <w:rPr>
                <w:rFonts w:ascii="Times New Roman" w:eastAsia="Times New Roman" w:hAnsi="Times New Roman" w:cs="Times New Roman"/>
                <w:spacing w:val="-7"/>
              </w:rPr>
              <w:t xml:space="preserve">Denumirea străzii </w:t>
            </w:r>
          </w:p>
        </w:tc>
        <w:tc>
          <w:tcPr>
            <w:tcW w:w="1417" w:type="dxa"/>
            <w:tcBorders>
              <w:top w:val="single" w:sz="12" w:space="0" w:color="000000"/>
              <w:left w:val="single" w:sz="6" w:space="0" w:color="000000"/>
              <w:bottom w:val="single" w:sz="6" w:space="0" w:color="000000"/>
              <w:right w:val="single" w:sz="6" w:space="0" w:color="000000"/>
            </w:tcBorders>
            <w:vAlign w:val="center"/>
          </w:tcPr>
          <w:p w14:paraId="157AEC30" w14:textId="77777777" w:rsidR="00FA4BF7" w:rsidRPr="00C522D7" w:rsidRDefault="00FA4BF7" w:rsidP="00FA4BF7">
            <w:pPr>
              <w:shd w:val="clear" w:color="auto" w:fill="FFFFFF"/>
              <w:tabs>
                <w:tab w:val="left" w:pos="1360"/>
              </w:tabs>
              <w:spacing w:after="0" w:line="240" w:lineRule="auto"/>
              <w:jc w:val="center"/>
              <w:rPr>
                <w:rFonts w:ascii="Times New Roman" w:eastAsia="Times New Roman" w:hAnsi="Times New Roman" w:cs="Times New Roman"/>
                <w:spacing w:val="-5"/>
              </w:rPr>
            </w:pPr>
            <w:r w:rsidRPr="00C522D7">
              <w:rPr>
                <w:rFonts w:ascii="Times New Roman" w:eastAsia="Times New Roman" w:hAnsi="Times New Roman" w:cs="Times New Roman"/>
                <w:spacing w:val="-5"/>
              </w:rPr>
              <w:t>Localitatea</w:t>
            </w:r>
          </w:p>
        </w:tc>
        <w:tc>
          <w:tcPr>
            <w:tcW w:w="1417" w:type="dxa"/>
            <w:tcBorders>
              <w:top w:val="single" w:sz="12" w:space="0" w:color="000000"/>
              <w:left w:val="single" w:sz="6" w:space="0" w:color="000000"/>
              <w:bottom w:val="single" w:sz="6" w:space="0" w:color="000000"/>
              <w:right w:val="single" w:sz="12" w:space="0" w:color="000000"/>
            </w:tcBorders>
            <w:vAlign w:val="center"/>
          </w:tcPr>
          <w:p w14:paraId="27C3B1B3" w14:textId="77777777" w:rsidR="00FA4BF7" w:rsidRPr="00C522D7" w:rsidRDefault="00FA4BF7" w:rsidP="00FA4BF7">
            <w:pPr>
              <w:shd w:val="clear" w:color="auto" w:fill="FFFFFF"/>
              <w:spacing w:after="0" w:line="240" w:lineRule="auto"/>
              <w:ind w:left="-134" w:right="-109"/>
              <w:jc w:val="center"/>
              <w:rPr>
                <w:rFonts w:ascii="Times New Roman" w:eastAsia="Times New Roman" w:hAnsi="Times New Roman" w:cs="Times New Roman"/>
              </w:rPr>
            </w:pPr>
            <w:r w:rsidRPr="00C522D7">
              <w:rPr>
                <w:rFonts w:ascii="Times New Roman" w:eastAsia="Times New Roman" w:hAnsi="Times New Roman" w:cs="Times New Roman"/>
              </w:rPr>
              <w:t>Nr. C.F.</w:t>
            </w:r>
          </w:p>
        </w:tc>
      </w:tr>
      <w:tr w:rsidR="00FA4BF7" w:rsidRPr="00C522D7" w14:paraId="728D6921" w14:textId="77777777" w:rsidTr="00FA4BF7">
        <w:trPr>
          <w:cantSplit/>
          <w:trHeight w:val="508"/>
        </w:trPr>
        <w:tc>
          <w:tcPr>
            <w:tcW w:w="567" w:type="dxa"/>
            <w:tcBorders>
              <w:top w:val="single" w:sz="6" w:space="0" w:color="000000"/>
              <w:left w:val="single" w:sz="12" w:space="0" w:color="000000"/>
              <w:right w:val="single" w:sz="6" w:space="0" w:color="000000"/>
            </w:tcBorders>
            <w:vAlign w:val="center"/>
          </w:tcPr>
          <w:p w14:paraId="1A6D4E1D" w14:textId="77777777" w:rsidR="00FA4BF7" w:rsidRPr="00C522D7" w:rsidRDefault="00FA4BF7" w:rsidP="00FA4B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1</w:t>
            </w:r>
          </w:p>
        </w:tc>
        <w:tc>
          <w:tcPr>
            <w:tcW w:w="1560" w:type="dxa"/>
            <w:tcBorders>
              <w:top w:val="single" w:sz="6" w:space="0" w:color="000000"/>
              <w:left w:val="single" w:sz="6" w:space="0" w:color="000000"/>
              <w:right w:val="single" w:sz="6" w:space="0" w:color="000000"/>
            </w:tcBorders>
            <w:vAlign w:val="center"/>
          </w:tcPr>
          <w:p w14:paraId="6E5A5D96" w14:textId="77777777" w:rsidR="00FA4BF7" w:rsidRPr="00C522D7" w:rsidRDefault="00FA4BF7" w:rsidP="00FA4BF7">
            <w:pPr>
              <w:widowControl w:val="0"/>
              <w:shd w:val="clear" w:color="auto" w:fill="FFFFFF"/>
              <w:autoSpaceDE w:val="0"/>
              <w:autoSpaceDN w:val="0"/>
              <w:adjustRightInd w:val="0"/>
              <w:spacing w:after="0" w:line="240" w:lineRule="auto"/>
              <w:ind w:left="-109" w:right="-107"/>
              <w:jc w:val="center"/>
              <w:rPr>
                <w:rFonts w:ascii="Times New Roman" w:eastAsia="Times New Roman" w:hAnsi="Times New Roman" w:cs="Times New Roman"/>
              </w:rPr>
            </w:pPr>
            <w:r w:rsidRPr="00C522D7">
              <w:rPr>
                <w:rFonts w:ascii="Times New Roman" w:eastAsia="Times New Roman" w:hAnsi="Times New Roman" w:cs="Times New Roman"/>
              </w:rPr>
              <w:t>Strada Narciselor</w:t>
            </w:r>
          </w:p>
        </w:tc>
        <w:tc>
          <w:tcPr>
            <w:tcW w:w="1417" w:type="dxa"/>
            <w:tcBorders>
              <w:top w:val="single" w:sz="6" w:space="0" w:color="000000"/>
              <w:left w:val="single" w:sz="6" w:space="0" w:color="000000"/>
              <w:right w:val="single" w:sz="6" w:space="0" w:color="000000"/>
            </w:tcBorders>
            <w:vAlign w:val="center"/>
          </w:tcPr>
          <w:p w14:paraId="1BC54665" w14:textId="77777777" w:rsidR="00FA4BF7" w:rsidRPr="00C522D7" w:rsidRDefault="00FA4BF7" w:rsidP="00FA4BF7">
            <w:pPr>
              <w:widowControl w:val="0"/>
              <w:autoSpaceDE w:val="0"/>
              <w:autoSpaceDN w:val="0"/>
              <w:adjustRightInd w:val="0"/>
              <w:spacing w:after="0" w:line="240" w:lineRule="auto"/>
              <w:ind w:left="-109" w:right="-106"/>
              <w:jc w:val="center"/>
              <w:rPr>
                <w:rFonts w:ascii="Times New Roman" w:eastAsia="Times New Roman" w:hAnsi="Times New Roman" w:cs="Times New Roman"/>
              </w:rPr>
            </w:pPr>
            <w:r w:rsidRPr="00C522D7">
              <w:rPr>
                <w:rFonts w:ascii="Times New Roman" w:eastAsia="Times New Roman" w:hAnsi="Times New Roman" w:cs="Times New Roman"/>
              </w:rPr>
              <w:t>Dezna</w:t>
            </w:r>
          </w:p>
        </w:tc>
        <w:tc>
          <w:tcPr>
            <w:tcW w:w="1417" w:type="dxa"/>
            <w:tcBorders>
              <w:top w:val="single" w:sz="6" w:space="0" w:color="000000"/>
              <w:left w:val="single" w:sz="6" w:space="0" w:color="000000"/>
              <w:right w:val="single" w:sz="12" w:space="0" w:color="000000"/>
            </w:tcBorders>
          </w:tcPr>
          <w:p w14:paraId="7A2A50C0" w14:textId="77777777" w:rsidR="00FA4BF7" w:rsidRPr="00C522D7" w:rsidRDefault="00FA4BF7" w:rsidP="00FA4BF7">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301740</w:t>
            </w:r>
          </w:p>
          <w:p w14:paraId="4468E191" w14:textId="77777777" w:rsidR="00FA4BF7" w:rsidRPr="00C522D7" w:rsidRDefault="00FA4BF7" w:rsidP="00FA4BF7">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301735</w:t>
            </w:r>
          </w:p>
          <w:p w14:paraId="06A24F6C" w14:textId="77777777" w:rsidR="00FA4BF7" w:rsidRPr="00C522D7" w:rsidRDefault="00FA4BF7" w:rsidP="00FA4BF7">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301591</w:t>
            </w:r>
          </w:p>
          <w:p w14:paraId="1BCD8A40" w14:textId="77777777" w:rsidR="00FA4BF7" w:rsidRPr="00C522D7" w:rsidRDefault="00FA4BF7" w:rsidP="00FA4BF7">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301586</w:t>
            </w:r>
          </w:p>
          <w:p w14:paraId="373D6C94" w14:textId="77777777" w:rsidR="00FA4BF7" w:rsidRPr="00C522D7" w:rsidRDefault="00FA4BF7" w:rsidP="00FA4BF7">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301572</w:t>
            </w:r>
          </w:p>
          <w:p w14:paraId="4A7B2D80" w14:textId="77777777" w:rsidR="00FA4BF7" w:rsidRPr="00C522D7" w:rsidRDefault="00FA4BF7" w:rsidP="00FA4BF7">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301571</w:t>
            </w:r>
          </w:p>
        </w:tc>
      </w:tr>
      <w:tr w:rsidR="00FA4BF7" w:rsidRPr="00C522D7" w14:paraId="6E8DBDAD" w14:textId="77777777" w:rsidTr="00FA4BF7">
        <w:trPr>
          <w:cantSplit/>
          <w:trHeight w:val="416"/>
        </w:trPr>
        <w:tc>
          <w:tcPr>
            <w:tcW w:w="567" w:type="dxa"/>
            <w:tcBorders>
              <w:top w:val="single" w:sz="6" w:space="0" w:color="000000"/>
              <w:left w:val="single" w:sz="12" w:space="0" w:color="000000"/>
              <w:right w:val="single" w:sz="6" w:space="0" w:color="000000"/>
            </w:tcBorders>
            <w:vAlign w:val="center"/>
          </w:tcPr>
          <w:p w14:paraId="36070AD4" w14:textId="77777777" w:rsidR="00FA4BF7" w:rsidRPr="00C522D7" w:rsidRDefault="00FA4BF7" w:rsidP="00FA4B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2</w:t>
            </w:r>
          </w:p>
        </w:tc>
        <w:tc>
          <w:tcPr>
            <w:tcW w:w="1560" w:type="dxa"/>
            <w:tcBorders>
              <w:top w:val="single" w:sz="6" w:space="0" w:color="000000"/>
              <w:left w:val="single" w:sz="6" w:space="0" w:color="000000"/>
              <w:right w:val="single" w:sz="6" w:space="0" w:color="000000"/>
            </w:tcBorders>
            <w:vAlign w:val="center"/>
          </w:tcPr>
          <w:p w14:paraId="473739F6" w14:textId="77777777" w:rsidR="00FA4BF7" w:rsidRPr="00C522D7" w:rsidRDefault="00FA4BF7" w:rsidP="00FA4BF7">
            <w:pPr>
              <w:spacing w:after="0" w:line="240" w:lineRule="auto"/>
              <w:ind w:left="-109" w:right="-107"/>
              <w:jc w:val="center"/>
              <w:rPr>
                <w:rFonts w:ascii="Times New Roman" w:eastAsia="Times New Roman" w:hAnsi="Times New Roman" w:cs="Times New Roman"/>
              </w:rPr>
            </w:pPr>
            <w:r w:rsidRPr="00C522D7">
              <w:rPr>
                <w:rFonts w:ascii="Times New Roman" w:eastAsia="Times New Roman" w:hAnsi="Times New Roman" w:cs="Times New Roman"/>
              </w:rPr>
              <w:t>Strada Salcâmului</w:t>
            </w:r>
          </w:p>
          <w:p w14:paraId="2CB76F21" w14:textId="77777777" w:rsidR="00FA4BF7" w:rsidRPr="00C522D7" w:rsidRDefault="00FA4BF7" w:rsidP="00FA4BF7">
            <w:pPr>
              <w:spacing w:after="0" w:line="240" w:lineRule="auto"/>
              <w:ind w:left="-109" w:right="-107"/>
              <w:jc w:val="center"/>
              <w:rPr>
                <w:rFonts w:ascii="Times New Roman" w:eastAsia="Times New Roman" w:hAnsi="Times New Roman" w:cs="Times New Roman"/>
              </w:rPr>
            </w:pPr>
          </w:p>
        </w:tc>
        <w:tc>
          <w:tcPr>
            <w:tcW w:w="1417" w:type="dxa"/>
            <w:tcBorders>
              <w:top w:val="single" w:sz="6" w:space="0" w:color="000000"/>
              <w:left w:val="single" w:sz="6" w:space="0" w:color="000000"/>
              <w:right w:val="single" w:sz="6" w:space="0" w:color="000000"/>
            </w:tcBorders>
            <w:vAlign w:val="center"/>
          </w:tcPr>
          <w:p w14:paraId="142F19E3"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Dezna</w:t>
            </w:r>
          </w:p>
        </w:tc>
        <w:tc>
          <w:tcPr>
            <w:tcW w:w="1417" w:type="dxa"/>
            <w:tcBorders>
              <w:top w:val="single" w:sz="6" w:space="0" w:color="000000"/>
              <w:left w:val="single" w:sz="6" w:space="0" w:color="000000"/>
              <w:right w:val="single" w:sz="12" w:space="0" w:color="000000"/>
            </w:tcBorders>
            <w:vAlign w:val="center"/>
          </w:tcPr>
          <w:p w14:paraId="6E00C538"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301590</w:t>
            </w:r>
          </w:p>
          <w:p w14:paraId="2E9AF88B"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301579</w:t>
            </w:r>
          </w:p>
          <w:p w14:paraId="0A3DC870"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301585</w:t>
            </w:r>
          </w:p>
          <w:p w14:paraId="7F3F1F4A"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301592</w:t>
            </w:r>
          </w:p>
          <w:p w14:paraId="33A05956"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301587</w:t>
            </w:r>
          </w:p>
          <w:p w14:paraId="29901109"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301596</w:t>
            </w:r>
          </w:p>
          <w:p w14:paraId="16EA431D"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301575</w:t>
            </w:r>
          </w:p>
          <w:p w14:paraId="341D75E5"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301588</w:t>
            </w:r>
          </w:p>
          <w:p w14:paraId="69409B2B"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301593</w:t>
            </w:r>
          </w:p>
        </w:tc>
      </w:tr>
      <w:tr w:rsidR="00FA4BF7" w:rsidRPr="00C522D7" w14:paraId="2AED9313" w14:textId="77777777" w:rsidTr="00FA4BF7">
        <w:trPr>
          <w:cantSplit/>
          <w:trHeight w:val="416"/>
        </w:trPr>
        <w:tc>
          <w:tcPr>
            <w:tcW w:w="567" w:type="dxa"/>
            <w:tcBorders>
              <w:top w:val="single" w:sz="6" w:space="0" w:color="000000"/>
              <w:left w:val="single" w:sz="12" w:space="0" w:color="000000"/>
              <w:right w:val="single" w:sz="6" w:space="0" w:color="000000"/>
            </w:tcBorders>
            <w:vAlign w:val="center"/>
          </w:tcPr>
          <w:p w14:paraId="4EB275C1" w14:textId="77777777" w:rsidR="00FA4BF7" w:rsidRPr="00C522D7" w:rsidRDefault="00FA4BF7" w:rsidP="00FA4B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w:t>
            </w:r>
          </w:p>
        </w:tc>
        <w:tc>
          <w:tcPr>
            <w:tcW w:w="1560" w:type="dxa"/>
            <w:tcBorders>
              <w:top w:val="single" w:sz="6" w:space="0" w:color="000000"/>
              <w:left w:val="single" w:sz="6" w:space="0" w:color="000000"/>
              <w:right w:val="single" w:sz="6" w:space="0" w:color="000000"/>
            </w:tcBorders>
            <w:vAlign w:val="center"/>
          </w:tcPr>
          <w:p w14:paraId="2F5C5A23" w14:textId="77777777" w:rsidR="00FA4BF7" w:rsidRPr="00C522D7" w:rsidRDefault="00FA4BF7" w:rsidP="00FA4BF7">
            <w:pPr>
              <w:spacing w:after="0" w:line="240" w:lineRule="auto"/>
              <w:ind w:left="-109" w:right="-107"/>
              <w:jc w:val="center"/>
              <w:rPr>
                <w:rFonts w:ascii="Times New Roman" w:eastAsia="Times New Roman" w:hAnsi="Times New Roman" w:cs="Times New Roman"/>
              </w:rPr>
            </w:pPr>
            <w:r w:rsidRPr="00C522D7">
              <w:rPr>
                <w:rFonts w:ascii="Times New Roman" w:eastAsia="Times New Roman" w:hAnsi="Times New Roman" w:cs="Times New Roman"/>
              </w:rPr>
              <w:t>Calea Zugăului</w:t>
            </w:r>
          </w:p>
        </w:tc>
        <w:tc>
          <w:tcPr>
            <w:tcW w:w="1417" w:type="dxa"/>
            <w:tcBorders>
              <w:top w:val="single" w:sz="6" w:space="0" w:color="000000"/>
              <w:left w:val="single" w:sz="6" w:space="0" w:color="000000"/>
              <w:right w:val="single" w:sz="6" w:space="0" w:color="000000"/>
            </w:tcBorders>
            <w:vAlign w:val="center"/>
          </w:tcPr>
          <w:p w14:paraId="04FAAF35"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Dezna</w:t>
            </w:r>
          </w:p>
        </w:tc>
        <w:tc>
          <w:tcPr>
            <w:tcW w:w="1417" w:type="dxa"/>
            <w:tcBorders>
              <w:top w:val="single" w:sz="6" w:space="0" w:color="000000"/>
              <w:left w:val="single" w:sz="6" w:space="0" w:color="000000"/>
              <w:right w:val="single" w:sz="12" w:space="0" w:color="000000"/>
            </w:tcBorders>
            <w:vAlign w:val="center"/>
          </w:tcPr>
          <w:p w14:paraId="20204A77"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301589</w:t>
            </w:r>
          </w:p>
          <w:p w14:paraId="11D57247"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301576</w:t>
            </w:r>
          </w:p>
          <w:p w14:paraId="448DC65D"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301580</w:t>
            </w:r>
          </w:p>
          <w:p w14:paraId="0DFFBCF3"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301583</w:t>
            </w:r>
          </w:p>
          <w:p w14:paraId="27005D9E"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301594</w:t>
            </w:r>
          </w:p>
          <w:p w14:paraId="541437BC"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301584</w:t>
            </w:r>
          </w:p>
          <w:p w14:paraId="26AB1020"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301574</w:t>
            </w:r>
          </w:p>
          <w:p w14:paraId="0B965386"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301578</w:t>
            </w:r>
          </w:p>
          <w:p w14:paraId="210F027D"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301595</w:t>
            </w:r>
          </w:p>
          <w:p w14:paraId="57DF41D6" w14:textId="77777777" w:rsidR="00FA4BF7" w:rsidRPr="00C522D7" w:rsidRDefault="00FA4BF7" w:rsidP="00FA4BF7">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301581</w:t>
            </w:r>
          </w:p>
        </w:tc>
      </w:tr>
      <w:bookmarkEnd w:id="7"/>
    </w:tbl>
    <w:p w14:paraId="0A438E0F" w14:textId="77777777" w:rsidR="00FA4BF7" w:rsidRDefault="00FA4BF7" w:rsidP="00FA4BF7">
      <w:pPr>
        <w:spacing w:after="0" w:line="360" w:lineRule="auto"/>
        <w:ind w:firstLine="706"/>
        <w:jc w:val="both"/>
        <w:rPr>
          <w:rFonts w:ascii="Times New Roman" w:hAnsi="Times New Roman" w:cs="Times New Roman"/>
          <w:sz w:val="24"/>
          <w:szCs w:val="24"/>
        </w:rPr>
      </w:pPr>
    </w:p>
    <w:p w14:paraId="08EC17F4" w14:textId="77777777" w:rsidR="00FA4BF7" w:rsidRDefault="00FA4BF7" w:rsidP="00FA4BF7">
      <w:pPr>
        <w:spacing w:after="0" w:line="360" w:lineRule="auto"/>
        <w:ind w:firstLine="706"/>
        <w:jc w:val="both"/>
        <w:rPr>
          <w:rFonts w:ascii="Times New Roman" w:hAnsi="Times New Roman" w:cs="Times New Roman"/>
          <w:sz w:val="24"/>
          <w:szCs w:val="24"/>
        </w:rPr>
      </w:pPr>
    </w:p>
    <w:p w14:paraId="444B295B" w14:textId="77777777" w:rsidR="00FA4BF7" w:rsidRDefault="00FA4BF7" w:rsidP="00FA4BF7">
      <w:pPr>
        <w:spacing w:after="0" w:line="360" w:lineRule="auto"/>
        <w:ind w:firstLine="706"/>
        <w:jc w:val="both"/>
        <w:rPr>
          <w:rFonts w:ascii="Times New Roman" w:hAnsi="Times New Roman" w:cs="Times New Roman"/>
          <w:sz w:val="24"/>
          <w:szCs w:val="24"/>
        </w:rPr>
      </w:pPr>
    </w:p>
    <w:p w14:paraId="12A18735" w14:textId="77777777" w:rsidR="00FA4BF7" w:rsidRDefault="00FA4BF7" w:rsidP="00FA4BF7">
      <w:pPr>
        <w:spacing w:after="0" w:line="360" w:lineRule="auto"/>
        <w:ind w:firstLine="706"/>
        <w:jc w:val="both"/>
        <w:rPr>
          <w:rFonts w:ascii="Times New Roman" w:hAnsi="Times New Roman" w:cs="Times New Roman"/>
          <w:sz w:val="24"/>
          <w:szCs w:val="24"/>
        </w:rPr>
      </w:pPr>
    </w:p>
    <w:p w14:paraId="1EAEF164" w14:textId="77777777" w:rsidR="00FA4BF7" w:rsidRDefault="00FA4BF7" w:rsidP="00FA4BF7">
      <w:pPr>
        <w:spacing w:after="0" w:line="360" w:lineRule="auto"/>
        <w:ind w:firstLine="706"/>
        <w:jc w:val="both"/>
        <w:rPr>
          <w:rFonts w:ascii="Times New Roman" w:hAnsi="Times New Roman" w:cs="Times New Roman"/>
          <w:sz w:val="24"/>
          <w:szCs w:val="24"/>
        </w:rPr>
      </w:pPr>
    </w:p>
    <w:p w14:paraId="1EB8D9CB" w14:textId="77777777" w:rsidR="00FA4BF7" w:rsidRDefault="00FA4BF7" w:rsidP="00FA4BF7">
      <w:pPr>
        <w:spacing w:after="0" w:line="360" w:lineRule="auto"/>
        <w:ind w:firstLine="706"/>
        <w:jc w:val="both"/>
        <w:rPr>
          <w:rFonts w:ascii="Times New Roman" w:hAnsi="Times New Roman" w:cs="Times New Roman"/>
          <w:sz w:val="24"/>
          <w:szCs w:val="24"/>
        </w:rPr>
      </w:pPr>
    </w:p>
    <w:p w14:paraId="62E6EFE1" w14:textId="77777777" w:rsidR="00FA4BF7" w:rsidRDefault="00FA4BF7" w:rsidP="00FA4BF7">
      <w:pPr>
        <w:spacing w:after="0" w:line="360" w:lineRule="auto"/>
        <w:ind w:firstLine="706"/>
        <w:jc w:val="both"/>
        <w:rPr>
          <w:rFonts w:ascii="Times New Roman" w:hAnsi="Times New Roman" w:cs="Times New Roman"/>
          <w:sz w:val="24"/>
          <w:szCs w:val="24"/>
        </w:rPr>
      </w:pPr>
    </w:p>
    <w:p w14:paraId="5F6604C0" w14:textId="77777777" w:rsidR="00FA4BF7" w:rsidRDefault="00FA4BF7" w:rsidP="00FA4BF7">
      <w:pPr>
        <w:spacing w:after="0" w:line="360" w:lineRule="auto"/>
        <w:ind w:firstLine="706"/>
        <w:jc w:val="both"/>
        <w:rPr>
          <w:rFonts w:ascii="Times New Roman" w:hAnsi="Times New Roman" w:cs="Times New Roman"/>
          <w:sz w:val="24"/>
          <w:szCs w:val="24"/>
        </w:rPr>
      </w:pPr>
    </w:p>
    <w:p w14:paraId="5C1CEBB0" w14:textId="77777777" w:rsidR="00FA4BF7" w:rsidRDefault="00FA4BF7" w:rsidP="00FA4BF7">
      <w:pPr>
        <w:spacing w:after="0" w:line="360" w:lineRule="auto"/>
        <w:ind w:firstLine="706"/>
        <w:jc w:val="both"/>
        <w:rPr>
          <w:rFonts w:ascii="Times New Roman" w:hAnsi="Times New Roman" w:cs="Times New Roman"/>
          <w:sz w:val="24"/>
          <w:szCs w:val="24"/>
        </w:rPr>
      </w:pPr>
    </w:p>
    <w:p w14:paraId="4EEB1B3F" w14:textId="77777777" w:rsidR="00FA4BF7" w:rsidRDefault="00FA4BF7" w:rsidP="00FA4BF7">
      <w:pPr>
        <w:spacing w:after="0" w:line="360" w:lineRule="auto"/>
        <w:ind w:firstLine="706"/>
        <w:jc w:val="both"/>
        <w:rPr>
          <w:rFonts w:ascii="Times New Roman" w:hAnsi="Times New Roman" w:cs="Times New Roman"/>
          <w:sz w:val="24"/>
          <w:szCs w:val="24"/>
        </w:rPr>
      </w:pPr>
    </w:p>
    <w:p w14:paraId="6EADF2C9" w14:textId="77777777" w:rsidR="00FA4BF7" w:rsidRDefault="00FA4BF7" w:rsidP="00FA4BF7">
      <w:pPr>
        <w:spacing w:after="0" w:line="360" w:lineRule="auto"/>
        <w:ind w:firstLine="706"/>
        <w:jc w:val="both"/>
        <w:rPr>
          <w:rFonts w:ascii="Times New Roman" w:hAnsi="Times New Roman" w:cs="Times New Roman"/>
          <w:sz w:val="24"/>
          <w:szCs w:val="24"/>
        </w:rPr>
      </w:pPr>
    </w:p>
    <w:p w14:paraId="3D2FA891" w14:textId="77777777" w:rsidR="00FA4BF7" w:rsidRDefault="00FA4BF7" w:rsidP="00FA4BF7">
      <w:pPr>
        <w:spacing w:after="0" w:line="360" w:lineRule="auto"/>
        <w:ind w:firstLine="706"/>
        <w:jc w:val="both"/>
        <w:rPr>
          <w:rFonts w:ascii="Times New Roman" w:hAnsi="Times New Roman" w:cs="Times New Roman"/>
          <w:sz w:val="24"/>
          <w:szCs w:val="24"/>
        </w:rPr>
      </w:pPr>
    </w:p>
    <w:p w14:paraId="27720447" w14:textId="77777777" w:rsidR="00FA4BF7" w:rsidRDefault="00FA4BF7" w:rsidP="00FA4BF7">
      <w:pPr>
        <w:spacing w:after="0" w:line="360" w:lineRule="auto"/>
        <w:ind w:firstLine="706"/>
        <w:jc w:val="both"/>
        <w:rPr>
          <w:rFonts w:ascii="Times New Roman" w:hAnsi="Times New Roman" w:cs="Times New Roman"/>
          <w:sz w:val="24"/>
          <w:szCs w:val="24"/>
        </w:rPr>
      </w:pPr>
    </w:p>
    <w:p w14:paraId="0D872A20" w14:textId="77777777" w:rsidR="00FA4BF7" w:rsidRDefault="00FA4BF7" w:rsidP="00FA4BF7">
      <w:pPr>
        <w:spacing w:after="0" w:line="360" w:lineRule="auto"/>
        <w:ind w:firstLine="706"/>
        <w:jc w:val="both"/>
        <w:rPr>
          <w:rFonts w:ascii="Times New Roman" w:hAnsi="Times New Roman" w:cs="Times New Roman"/>
          <w:sz w:val="24"/>
          <w:szCs w:val="24"/>
        </w:rPr>
      </w:pPr>
    </w:p>
    <w:p w14:paraId="4AA3DA62" w14:textId="77777777" w:rsidR="00FA4BF7" w:rsidRDefault="00FA4BF7" w:rsidP="00FA4BF7">
      <w:pPr>
        <w:spacing w:after="0" w:line="360" w:lineRule="auto"/>
        <w:ind w:firstLine="706"/>
        <w:jc w:val="both"/>
        <w:rPr>
          <w:rFonts w:ascii="Times New Roman" w:hAnsi="Times New Roman" w:cs="Times New Roman"/>
          <w:sz w:val="24"/>
          <w:szCs w:val="24"/>
        </w:rPr>
      </w:pPr>
    </w:p>
    <w:p w14:paraId="40D0A975" w14:textId="77777777" w:rsidR="00FA4BF7" w:rsidRDefault="00FA4BF7" w:rsidP="00FA4BF7">
      <w:pPr>
        <w:spacing w:after="0" w:line="360" w:lineRule="auto"/>
        <w:ind w:firstLine="706"/>
        <w:jc w:val="both"/>
        <w:rPr>
          <w:rFonts w:ascii="Times New Roman" w:hAnsi="Times New Roman" w:cs="Times New Roman"/>
          <w:sz w:val="24"/>
          <w:szCs w:val="24"/>
        </w:rPr>
      </w:pPr>
    </w:p>
    <w:p w14:paraId="0162D476" w14:textId="77777777" w:rsidR="00FA4BF7" w:rsidRDefault="00FA4BF7" w:rsidP="00FA4BF7">
      <w:pPr>
        <w:spacing w:after="0" w:line="360" w:lineRule="auto"/>
        <w:ind w:firstLine="706"/>
        <w:jc w:val="both"/>
        <w:rPr>
          <w:rFonts w:ascii="Times New Roman" w:hAnsi="Times New Roman" w:cs="Times New Roman"/>
          <w:sz w:val="24"/>
          <w:szCs w:val="24"/>
        </w:rPr>
      </w:pPr>
    </w:p>
    <w:p w14:paraId="76113248" w14:textId="7EE95BF3" w:rsidR="00A06F10" w:rsidRPr="00A06F10" w:rsidRDefault="00A06F10" w:rsidP="00A06F10">
      <w:pPr>
        <w:spacing w:after="0" w:line="360" w:lineRule="auto"/>
        <w:ind w:firstLine="706"/>
        <w:jc w:val="both"/>
        <w:rPr>
          <w:rFonts w:ascii="Times New Roman" w:hAnsi="Times New Roman" w:cs="Times New Roman"/>
          <w:sz w:val="24"/>
          <w:szCs w:val="24"/>
        </w:rPr>
      </w:pPr>
      <w:r w:rsidRPr="00A06F10">
        <w:rPr>
          <w:rFonts w:ascii="Times New Roman" w:hAnsi="Times New Roman" w:cs="Times New Roman"/>
          <w:sz w:val="24"/>
          <w:szCs w:val="24"/>
        </w:rPr>
        <w:lastRenderedPageBreak/>
        <w:t xml:space="preserve">Amplasamentul investitiei a fost stabilt impreuna cu beneficiarul, Primaria Comunei </w:t>
      </w:r>
      <w:r w:rsidR="00FA4BF7">
        <w:rPr>
          <w:rFonts w:ascii="Times New Roman" w:hAnsi="Times New Roman" w:cs="Times New Roman"/>
          <w:sz w:val="24"/>
          <w:szCs w:val="24"/>
        </w:rPr>
        <w:t>Dezna</w:t>
      </w:r>
      <w:r w:rsidRPr="00A06F10">
        <w:rPr>
          <w:rFonts w:ascii="Times New Roman" w:hAnsi="Times New Roman" w:cs="Times New Roman"/>
          <w:sz w:val="24"/>
          <w:szCs w:val="24"/>
        </w:rPr>
        <w:t>.</w:t>
      </w:r>
    </w:p>
    <w:p w14:paraId="0CC2F2A3" w14:textId="71646999" w:rsidR="00A06F10" w:rsidRPr="00A06F10" w:rsidRDefault="00A06F10" w:rsidP="00A06F10">
      <w:pPr>
        <w:spacing w:after="0" w:line="360" w:lineRule="auto"/>
        <w:ind w:firstLine="706"/>
        <w:jc w:val="both"/>
        <w:rPr>
          <w:rFonts w:ascii="Times New Roman" w:hAnsi="Times New Roman" w:cs="Times New Roman"/>
          <w:sz w:val="24"/>
          <w:szCs w:val="24"/>
        </w:rPr>
      </w:pPr>
    </w:p>
    <w:p w14:paraId="2DE32212" w14:textId="3434006E" w:rsidR="00A06F10" w:rsidRPr="00A06F10" w:rsidRDefault="00FA4BF7" w:rsidP="00A06F10">
      <w:pPr>
        <w:spacing w:after="0" w:line="360" w:lineRule="auto"/>
        <w:ind w:firstLine="706"/>
        <w:jc w:val="both"/>
        <w:rPr>
          <w:rFonts w:ascii="Times New Roman" w:hAnsi="Times New Roman" w:cs="Times New Roman"/>
          <w:sz w:val="24"/>
          <w:szCs w:val="24"/>
        </w:rPr>
      </w:pPr>
      <w:r>
        <w:rPr>
          <w:rFonts w:ascii="Times New Roman" w:hAnsi="Times New Roman" w:cs="Times New Roman"/>
          <w:b/>
          <w:bCs/>
          <w:i/>
          <w:iCs/>
          <w:noProof/>
          <w:sz w:val="24"/>
          <w:szCs w:val="24"/>
        </w:rPr>
        <w:drawing>
          <wp:anchor distT="0" distB="0" distL="114300" distR="114300" simplePos="0" relativeHeight="251671552" behindDoc="0" locked="0" layoutInCell="1" allowOverlap="1" wp14:anchorId="06303A0C" wp14:editId="18B3314B">
            <wp:simplePos x="0" y="0"/>
            <wp:positionH relativeFrom="margin">
              <wp:align>center</wp:align>
            </wp:positionH>
            <wp:positionV relativeFrom="paragraph">
              <wp:posOffset>13335</wp:posOffset>
            </wp:positionV>
            <wp:extent cx="2733675" cy="3136265"/>
            <wp:effectExtent l="0" t="0" r="9525" b="6985"/>
            <wp:wrapSquare wrapText="bothSides"/>
            <wp:docPr id="1981460433" name="Picture 198146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3136265"/>
                    </a:xfrm>
                    <a:prstGeom prst="rect">
                      <a:avLst/>
                    </a:prstGeom>
                    <a:noFill/>
                  </pic:spPr>
                </pic:pic>
              </a:graphicData>
            </a:graphic>
            <wp14:sizeRelH relativeFrom="page">
              <wp14:pctWidth>0</wp14:pctWidth>
            </wp14:sizeRelH>
            <wp14:sizeRelV relativeFrom="page">
              <wp14:pctHeight>0</wp14:pctHeight>
            </wp14:sizeRelV>
          </wp:anchor>
        </w:drawing>
      </w:r>
    </w:p>
    <w:p w14:paraId="7D9ED19F" w14:textId="77777777" w:rsidR="00A06F10" w:rsidRPr="00A06F10" w:rsidRDefault="00A06F10" w:rsidP="00A06F10">
      <w:pPr>
        <w:spacing w:after="0" w:line="360" w:lineRule="auto"/>
        <w:ind w:firstLine="706"/>
        <w:jc w:val="both"/>
        <w:rPr>
          <w:rFonts w:ascii="Times New Roman" w:hAnsi="Times New Roman" w:cs="Times New Roman"/>
          <w:sz w:val="24"/>
          <w:szCs w:val="24"/>
        </w:rPr>
      </w:pPr>
    </w:p>
    <w:p w14:paraId="50DCACBC" w14:textId="77777777" w:rsidR="00A06F10" w:rsidRPr="00A06F10" w:rsidRDefault="00A06F10" w:rsidP="00A06F10">
      <w:pPr>
        <w:spacing w:after="0" w:line="360" w:lineRule="auto"/>
        <w:ind w:firstLine="706"/>
        <w:jc w:val="both"/>
        <w:rPr>
          <w:rFonts w:ascii="Times New Roman" w:hAnsi="Times New Roman" w:cs="Times New Roman"/>
          <w:sz w:val="24"/>
          <w:szCs w:val="24"/>
        </w:rPr>
      </w:pPr>
    </w:p>
    <w:p w14:paraId="421B013C" w14:textId="77777777" w:rsidR="00A06F10" w:rsidRDefault="00A06F10" w:rsidP="00A06F10">
      <w:pPr>
        <w:spacing w:after="0" w:line="360" w:lineRule="auto"/>
        <w:ind w:firstLine="706"/>
        <w:jc w:val="both"/>
        <w:rPr>
          <w:rFonts w:ascii="Times New Roman" w:hAnsi="Times New Roman" w:cs="Times New Roman"/>
          <w:sz w:val="24"/>
          <w:szCs w:val="24"/>
        </w:rPr>
      </w:pPr>
    </w:p>
    <w:p w14:paraId="4745337F" w14:textId="77777777" w:rsidR="00A06F10" w:rsidRDefault="00A06F10" w:rsidP="00A06F10">
      <w:pPr>
        <w:spacing w:after="0" w:line="360" w:lineRule="auto"/>
        <w:ind w:firstLine="706"/>
        <w:jc w:val="both"/>
        <w:rPr>
          <w:rFonts w:ascii="Times New Roman" w:hAnsi="Times New Roman" w:cs="Times New Roman"/>
          <w:sz w:val="24"/>
          <w:szCs w:val="24"/>
        </w:rPr>
      </w:pPr>
    </w:p>
    <w:p w14:paraId="4B56E2EA" w14:textId="77777777" w:rsidR="00A06F10" w:rsidRDefault="00A06F10" w:rsidP="00A06F10">
      <w:pPr>
        <w:spacing w:after="0" w:line="360" w:lineRule="auto"/>
        <w:ind w:firstLine="706"/>
        <w:jc w:val="both"/>
        <w:rPr>
          <w:rFonts w:ascii="Times New Roman" w:hAnsi="Times New Roman" w:cs="Times New Roman"/>
          <w:sz w:val="24"/>
          <w:szCs w:val="24"/>
        </w:rPr>
      </w:pPr>
    </w:p>
    <w:p w14:paraId="00B67DC7" w14:textId="77777777" w:rsidR="00A06F10" w:rsidRDefault="00A06F10" w:rsidP="00A06F10">
      <w:pPr>
        <w:spacing w:after="0" w:line="360" w:lineRule="auto"/>
        <w:ind w:firstLine="706"/>
        <w:jc w:val="both"/>
        <w:rPr>
          <w:rFonts w:ascii="Times New Roman" w:hAnsi="Times New Roman" w:cs="Times New Roman"/>
          <w:sz w:val="24"/>
          <w:szCs w:val="24"/>
        </w:rPr>
      </w:pPr>
    </w:p>
    <w:p w14:paraId="2C2F1A38" w14:textId="77777777" w:rsidR="00FA4BF7" w:rsidRDefault="00FA4BF7" w:rsidP="00A06F10">
      <w:pPr>
        <w:spacing w:after="0" w:line="360" w:lineRule="auto"/>
        <w:ind w:firstLine="706"/>
        <w:jc w:val="both"/>
        <w:rPr>
          <w:rFonts w:ascii="Times New Roman" w:hAnsi="Times New Roman" w:cs="Times New Roman"/>
          <w:sz w:val="24"/>
          <w:szCs w:val="24"/>
        </w:rPr>
      </w:pPr>
    </w:p>
    <w:p w14:paraId="76B106CB" w14:textId="77777777" w:rsidR="00FA4BF7" w:rsidRDefault="00FA4BF7" w:rsidP="00A06F10">
      <w:pPr>
        <w:spacing w:after="0" w:line="360" w:lineRule="auto"/>
        <w:ind w:firstLine="706"/>
        <w:jc w:val="both"/>
        <w:rPr>
          <w:rFonts w:ascii="Times New Roman" w:hAnsi="Times New Roman" w:cs="Times New Roman"/>
          <w:sz w:val="24"/>
          <w:szCs w:val="24"/>
        </w:rPr>
      </w:pPr>
    </w:p>
    <w:p w14:paraId="4889CDEC" w14:textId="77777777" w:rsidR="00FA4BF7" w:rsidRDefault="00FA4BF7" w:rsidP="00A06F10">
      <w:pPr>
        <w:spacing w:after="0" w:line="360" w:lineRule="auto"/>
        <w:ind w:firstLine="706"/>
        <w:jc w:val="both"/>
        <w:rPr>
          <w:rFonts w:ascii="Times New Roman" w:hAnsi="Times New Roman" w:cs="Times New Roman"/>
          <w:sz w:val="24"/>
          <w:szCs w:val="24"/>
        </w:rPr>
      </w:pPr>
    </w:p>
    <w:p w14:paraId="3F33D58F" w14:textId="77777777" w:rsidR="00FA4BF7" w:rsidRDefault="00FA4BF7" w:rsidP="00A06F10">
      <w:pPr>
        <w:spacing w:after="0" w:line="360" w:lineRule="auto"/>
        <w:ind w:firstLine="706"/>
        <w:jc w:val="both"/>
        <w:rPr>
          <w:rFonts w:ascii="Times New Roman" w:hAnsi="Times New Roman" w:cs="Times New Roman"/>
          <w:sz w:val="24"/>
          <w:szCs w:val="24"/>
        </w:rPr>
      </w:pPr>
    </w:p>
    <w:p w14:paraId="4503127D" w14:textId="77777777" w:rsidR="00FA4BF7" w:rsidRDefault="00FA4BF7" w:rsidP="00A06F10">
      <w:pPr>
        <w:spacing w:after="0" w:line="360" w:lineRule="auto"/>
        <w:ind w:firstLine="706"/>
        <w:jc w:val="both"/>
        <w:rPr>
          <w:rFonts w:ascii="Times New Roman" w:hAnsi="Times New Roman" w:cs="Times New Roman"/>
          <w:sz w:val="24"/>
          <w:szCs w:val="24"/>
        </w:rPr>
      </w:pPr>
    </w:p>
    <w:p w14:paraId="092F771B" w14:textId="77777777" w:rsidR="00FA4BF7" w:rsidRDefault="00FA4BF7" w:rsidP="00A06F10">
      <w:pPr>
        <w:spacing w:after="0" w:line="360" w:lineRule="auto"/>
        <w:ind w:firstLine="706"/>
        <w:jc w:val="both"/>
        <w:rPr>
          <w:rFonts w:ascii="Times New Roman" w:hAnsi="Times New Roman" w:cs="Times New Roman"/>
          <w:sz w:val="24"/>
          <w:szCs w:val="24"/>
        </w:rPr>
      </w:pPr>
    </w:p>
    <w:p w14:paraId="3CDB7865" w14:textId="5F4BF9AE" w:rsidR="00A06F10" w:rsidRDefault="00A06F10" w:rsidP="00A06F10">
      <w:pPr>
        <w:spacing w:after="0" w:line="360" w:lineRule="auto"/>
        <w:ind w:firstLine="706"/>
        <w:jc w:val="center"/>
        <w:rPr>
          <w:rFonts w:ascii="Times New Roman" w:hAnsi="Times New Roman" w:cs="Times New Roman"/>
          <w:sz w:val="24"/>
          <w:szCs w:val="24"/>
        </w:rPr>
      </w:pPr>
      <w:r w:rsidRPr="00A06F10">
        <w:rPr>
          <w:rFonts w:ascii="Times New Roman" w:hAnsi="Times New Roman" w:cs="Times New Roman"/>
          <w:sz w:val="24"/>
          <w:szCs w:val="24"/>
        </w:rPr>
        <w:t>Zona de amplasament</w:t>
      </w:r>
    </w:p>
    <w:p w14:paraId="3747FA8C" w14:textId="77777777" w:rsidR="00A06F10" w:rsidRPr="00A06F10" w:rsidRDefault="00A06F10" w:rsidP="00A06F10">
      <w:pPr>
        <w:spacing w:after="0" w:line="360" w:lineRule="auto"/>
        <w:ind w:firstLine="706"/>
        <w:jc w:val="center"/>
        <w:rPr>
          <w:rFonts w:ascii="Times New Roman" w:hAnsi="Times New Roman" w:cs="Times New Roman"/>
          <w:sz w:val="24"/>
          <w:szCs w:val="24"/>
        </w:rPr>
      </w:pPr>
    </w:p>
    <w:p w14:paraId="4AA69B33" w14:textId="77777777" w:rsidR="00A06F10" w:rsidRPr="00A06F10" w:rsidRDefault="00A06F10" w:rsidP="00A06F10">
      <w:pPr>
        <w:spacing w:after="0" w:line="360" w:lineRule="auto"/>
        <w:ind w:firstLine="706"/>
        <w:jc w:val="both"/>
        <w:rPr>
          <w:rFonts w:ascii="Times New Roman" w:hAnsi="Times New Roman" w:cs="Times New Roman"/>
          <w:sz w:val="24"/>
          <w:szCs w:val="24"/>
        </w:rPr>
      </w:pPr>
      <w:r w:rsidRPr="00A06F10">
        <w:rPr>
          <w:rFonts w:ascii="Times New Roman" w:hAnsi="Times New Roman" w:cs="Times New Roman"/>
          <w:noProof/>
          <w:sz w:val="24"/>
          <w:szCs w:val="24"/>
        </w:rPr>
        <w:drawing>
          <wp:anchor distT="0" distB="0" distL="114300" distR="114300" simplePos="0" relativeHeight="251665408" behindDoc="1" locked="0" layoutInCell="1" allowOverlap="1" wp14:anchorId="7FA89189" wp14:editId="00E42F48">
            <wp:simplePos x="0" y="0"/>
            <wp:positionH relativeFrom="column">
              <wp:posOffset>595630</wp:posOffset>
            </wp:positionH>
            <wp:positionV relativeFrom="paragraph">
              <wp:posOffset>10795</wp:posOffset>
            </wp:positionV>
            <wp:extent cx="4342765" cy="2276475"/>
            <wp:effectExtent l="0" t="0" r="635" b="9525"/>
            <wp:wrapNone/>
            <wp:docPr id="1208803760" name="Picture 120880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2765" cy="2276475"/>
                    </a:xfrm>
                    <a:prstGeom prst="rect">
                      <a:avLst/>
                    </a:prstGeom>
                    <a:noFill/>
                  </pic:spPr>
                </pic:pic>
              </a:graphicData>
            </a:graphic>
            <wp14:sizeRelH relativeFrom="page">
              <wp14:pctWidth>0</wp14:pctWidth>
            </wp14:sizeRelH>
            <wp14:sizeRelV relativeFrom="page">
              <wp14:pctHeight>0</wp14:pctHeight>
            </wp14:sizeRelV>
          </wp:anchor>
        </w:drawing>
      </w:r>
    </w:p>
    <w:p w14:paraId="749CCB91" w14:textId="28CCD91A" w:rsidR="00A06F10" w:rsidRPr="00A06F10" w:rsidRDefault="00A06F10" w:rsidP="00A06F10">
      <w:pPr>
        <w:spacing w:after="0" w:line="360" w:lineRule="auto"/>
        <w:ind w:firstLine="706"/>
        <w:jc w:val="both"/>
        <w:rPr>
          <w:rFonts w:ascii="Times New Roman" w:hAnsi="Times New Roman" w:cs="Times New Roman"/>
          <w:sz w:val="24"/>
          <w:szCs w:val="24"/>
        </w:rPr>
      </w:pPr>
    </w:p>
    <w:p w14:paraId="3E3A63ED" w14:textId="55B17065" w:rsidR="00A06F10" w:rsidRPr="00A06F10" w:rsidRDefault="00FA4BF7" w:rsidP="00A06F10">
      <w:pPr>
        <w:spacing w:after="0" w:line="360" w:lineRule="auto"/>
        <w:ind w:firstLine="706"/>
        <w:jc w:val="both"/>
        <w:rPr>
          <w:rFonts w:ascii="Times New Roman" w:hAnsi="Times New Roman" w:cs="Times New Roman"/>
          <w:sz w:val="24"/>
          <w:szCs w:val="24"/>
        </w:rPr>
      </w:pPr>
      <w:r w:rsidRPr="00A06F1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CF69008" wp14:editId="41B989B4">
                <wp:simplePos x="0" y="0"/>
                <wp:positionH relativeFrom="column">
                  <wp:posOffset>3692525</wp:posOffset>
                </wp:positionH>
                <wp:positionV relativeFrom="paragraph">
                  <wp:posOffset>149860</wp:posOffset>
                </wp:positionV>
                <wp:extent cx="288925" cy="324485"/>
                <wp:effectExtent l="21590" t="15875" r="22860" b="21590"/>
                <wp:wrapSquare wrapText="bothSides"/>
                <wp:docPr id="1363888468" name="Oval 1363888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324485"/>
                        </a:xfrm>
                        <a:prstGeom prst="ellipse">
                          <a:avLst/>
                        </a:prstGeom>
                        <a:noFill/>
                        <a:ln w="284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424" dir="13500000" algn="ctr" rotWithShape="0">
                                  <a:srgbClr val="808080">
                                    <a:alpha val="5002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06F070E" id="Oval 1363888468" o:spid="_x0000_s1026" style="position:absolute;margin-left:290.75pt;margin-top:11.8pt;width:22.75pt;height:25.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" filled="f" strokeweight=".79mm">
                <v:stroke joinstyle="miter" endcap="square"/>
                <v:shadow opacity="32785f" offset="-2.11mm,-2.11mm"/>
                <w10:wrap type="square"/>
              </v:oval>
            </w:pict>
          </mc:Fallback>
        </mc:AlternateContent>
      </w:r>
    </w:p>
    <w:p w14:paraId="61184473" w14:textId="502A8365" w:rsidR="00A06F10" w:rsidRPr="00A06F10" w:rsidRDefault="00A06F10" w:rsidP="00A06F10">
      <w:pPr>
        <w:spacing w:after="0" w:line="360" w:lineRule="auto"/>
        <w:ind w:firstLine="706"/>
        <w:jc w:val="both"/>
        <w:rPr>
          <w:rFonts w:ascii="Times New Roman" w:hAnsi="Times New Roman" w:cs="Times New Roman"/>
          <w:sz w:val="24"/>
          <w:szCs w:val="24"/>
        </w:rPr>
      </w:pPr>
    </w:p>
    <w:p w14:paraId="7B06E94F" w14:textId="210024F8" w:rsidR="00A06F10" w:rsidRPr="00A06F10" w:rsidRDefault="00A06F10" w:rsidP="00A06F10">
      <w:pPr>
        <w:spacing w:after="0" w:line="360" w:lineRule="auto"/>
        <w:ind w:firstLine="706"/>
        <w:jc w:val="both"/>
        <w:rPr>
          <w:rFonts w:ascii="Times New Roman" w:hAnsi="Times New Roman" w:cs="Times New Roman"/>
          <w:sz w:val="24"/>
          <w:szCs w:val="24"/>
        </w:rPr>
      </w:pPr>
    </w:p>
    <w:p w14:paraId="53316D5D" w14:textId="1621F6CB" w:rsidR="00A06F10" w:rsidRPr="00A06F10" w:rsidRDefault="00A06F10" w:rsidP="00A06F10">
      <w:pPr>
        <w:spacing w:after="0" w:line="360" w:lineRule="auto"/>
        <w:ind w:firstLine="706"/>
        <w:jc w:val="both"/>
        <w:rPr>
          <w:rFonts w:ascii="Times New Roman" w:hAnsi="Times New Roman" w:cs="Times New Roman"/>
          <w:sz w:val="24"/>
          <w:szCs w:val="24"/>
        </w:rPr>
      </w:pPr>
    </w:p>
    <w:p w14:paraId="2A3D77C1" w14:textId="77777777" w:rsidR="00A06F10" w:rsidRPr="00A06F10" w:rsidRDefault="00A06F10" w:rsidP="00A06F10">
      <w:pPr>
        <w:spacing w:after="0" w:line="360" w:lineRule="auto"/>
        <w:ind w:firstLine="706"/>
        <w:jc w:val="both"/>
        <w:rPr>
          <w:rFonts w:ascii="Times New Roman" w:hAnsi="Times New Roman" w:cs="Times New Roman"/>
          <w:sz w:val="24"/>
          <w:szCs w:val="24"/>
        </w:rPr>
      </w:pPr>
    </w:p>
    <w:p w14:paraId="13280154" w14:textId="77777777" w:rsidR="00A06F10" w:rsidRPr="00A06F10" w:rsidRDefault="00A06F10" w:rsidP="00A06F10">
      <w:pPr>
        <w:spacing w:after="0" w:line="360" w:lineRule="auto"/>
        <w:ind w:firstLine="706"/>
        <w:jc w:val="both"/>
        <w:rPr>
          <w:rFonts w:ascii="Times New Roman" w:hAnsi="Times New Roman" w:cs="Times New Roman"/>
          <w:sz w:val="24"/>
          <w:szCs w:val="24"/>
        </w:rPr>
      </w:pPr>
    </w:p>
    <w:p w14:paraId="00C7C1AC" w14:textId="77777777" w:rsidR="00A06F10" w:rsidRPr="00A06F10" w:rsidRDefault="00A06F10" w:rsidP="00A06F10">
      <w:pPr>
        <w:spacing w:after="0" w:line="360" w:lineRule="auto"/>
        <w:ind w:firstLine="706"/>
        <w:jc w:val="both"/>
        <w:rPr>
          <w:rFonts w:ascii="Times New Roman" w:hAnsi="Times New Roman" w:cs="Times New Roman"/>
          <w:sz w:val="24"/>
          <w:szCs w:val="24"/>
        </w:rPr>
      </w:pPr>
    </w:p>
    <w:p w14:paraId="0A5D81E9" w14:textId="77777777" w:rsidR="00A06F10" w:rsidRPr="00A06F10" w:rsidRDefault="00A06F10" w:rsidP="00A06F10">
      <w:pPr>
        <w:spacing w:after="0" w:line="360" w:lineRule="auto"/>
        <w:ind w:firstLine="706"/>
        <w:jc w:val="center"/>
        <w:rPr>
          <w:rFonts w:ascii="Times New Roman" w:hAnsi="Times New Roman" w:cs="Times New Roman"/>
          <w:sz w:val="24"/>
          <w:szCs w:val="24"/>
        </w:rPr>
      </w:pPr>
      <w:r w:rsidRPr="00A06F10">
        <w:rPr>
          <w:rFonts w:ascii="Times New Roman" w:hAnsi="Times New Roman" w:cs="Times New Roman"/>
          <w:sz w:val="24"/>
          <w:szCs w:val="24"/>
        </w:rPr>
        <w:t>Zona de interes</w:t>
      </w:r>
    </w:p>
    <w:p w14:paraId="47C48A1D" w14:textId="77777777" w:rsidR="00A06F10" w:rsidRDefault="00A06F10" w:rsidP="00FE0299">
      <w:pPr>
        <w:spacing w:after="0" w:line="360" w:lineRule="auto"/>
        <w:ind w:firstLine="706"/>
        <w:jc w:val="both"/>
        <w:rPr>
          <w:rFonts w:ascii="Times New Roman" w:hAnsi="Times New Roman" w:cs="Times New Roman"/>
          <w:sz w:val="24"/>
          <w:szCs w:val="24"/>
        </w:rPr>
      </w:pPr>
    </w:p>
    <w:p w14:paraId="2EEA3303" w14:textId="77777777" w:rsidR="00FA4BF7" w:rsidRDefault="00FA4BF7" w:rsidP="00FE0299">
      <w:pPr>
        <w:spacing w:after="0" w:line="360" w:lineRule="auto"/>
        <w:ind w:firstLine="706"/>
        <w:jc w:val="both"/>
        <w:rPr>
          <w:rFonts w:ascii="Times New Roman" w:hAnsi="Times New Roman" w:cs="Times New Roman"/>
          <w:sz w:val="24"/>
          <w:szCs w:val="24"/>
        </w:rPr>
      </w:pPr>
    </w:p>
    <w:p w14:paraId="2EB172DB" w14:textId="77777777" w:rsidR="00FA4BF7" w:rsidRDefault="00FA4BF7" w:rsidP="00FE0299">
      <w:pPr>
        <w:spacing w:after="0" w:line="360" w:lineRule="auto"/>
        <w:ind w:firstLine="706"/>
        <w:jc w:val="both"/>
        <w:rPr>
          <w:rFonts w:ascii="Times New Roman" w:hAnsi="Times New Roman" w:cs="Times New Roman"/>
          <w:sz w:val="24"/>
          <w:szCs w:val="24"/>
        </w:rPr>
      </w:pPr>
    </w:p>
    <w:p w14:paraId="62DBE261" w14:textId="3D1AEE0A" w:rsidR="009F34B8" w:rsidRPr="009E396F" w:rsidRDefault="009F34B8" w:rsidP="009E396F">
      <w:pPr>
        <w:ind w:firstLine="706"/>
        <w:rPr>
          <w:rFonts w:ascii="Times New Roman" w:hAnsi="Times New Roman" w:cs="Times New Roman"/>
          <w:b/>
          <w:bCs/>
          <w:sz w:val="24"/>
          <w:szCs w:val="24"/>
        </w:rPr>
      </w:pPr>
      <w:r w:rsidRPr="009E396F">
        <w:rPr>
          <w:rFonts w:ascii="Times New Roman" w:hAnsi="Times New Roman" w:cs="Times New Roman"/>
          <w:b/>
          <w:bCs/>
          <w:sz w:val="24"/>
          <w:szCs w:val="24"/>
        </w:rPr>
        <w:lastRenderedPageBreak/>
        <w:t>VI. Descrierea tuturor efectelor semnificative posibile asupra mediului ale proiectului, în limita informațiilor</w:t>
      </w:r>
      <w:r w:rsidR="009E396F">
        <w:rPr>
          <w:rFonts w:ascii="Times New Roman" w:hAnsi="Times New Roman" w:cs="Times New Roman"/>
          <w:b/>
          <w:bCs/>
          <w:sz w:val="24"/>
          <w:szCs w:val="24"/>
        </w:rPr>
        <w:t xml:space="preserve"> </w:t>
      </w:r>
      <w:r w:rsidRPr="009E396F">
        <w:rPr>
          <w:rFonts w:ascii="Times New Roman" w:hAnsi="Times New Roman" w:cs="Times New Roman"/>
          <w:b/>
          <w:bCs/>
          <w:sz w:val="24"/>
          <w:szCs w:val="24"/>
        </w:rPr>
        <w:t>disponibile</w:t>
      </w:r>
    </w:p>
    <w:p w14:paraId="28889EDF" w14:textId="77777777" w:rsidR="009F34B8" w:rsidRPr="009F34B8" w:rsidRDefault="009F34B8" w:rsidP="009F34B8">
      <w:pPr>
        <w:rPr>
          <w:rFonts w:ascii="Times New Roman" w:hAnsi="Times New Roman" w:cs="Times New Roman"/>
          <w:sz w:val="24"/>
          <w:szCs w:val="24"/>
        </w:rPr>
      </w:pPr>
      <w:r w:rsidRPr="009F34B8">
        <w:rPr>
          <w:rFonts w:ascii="Times New Roman" w:hAnsi="Times New Roman" w:cs="Times New Roman"/>
          <w:sz w:val="24"/>
          <w:szCs w:val="24"/>
        </w:rPr>
        <w:t>A. Surse de poluanţi şi instalaţii pentru reţinerea, evacuarea şi dispersia poluanţilor în mediu</w:t>
      </w:r>
    </w:p>
    <w:p w14:paraId="3DD137C7" w14:textId="77777777" w:rsidR="0076558B" w:rsidRDefault="0076558B" w:rsidP="009F34B8">
      <w:pPr>
        <w:rPr>
          <w:rFonts w:ascii="Times New Roman" w:hAnsi="Times New Roman" w:cs="Times New Roman"/>
          <w:sz w:val="24"/>
          <w:szCs w:val="24"/>
        </w:rPr>
      </w:pPr>
    </w:p>
    <w:p w14:paraId="1D2D22E4" w14:textId="77777777" w:rsidR="0076558B" w:rsidRPr="0076558B" w:rsidRDefault="0076558B" w:rsidP="0076558B">
      <w:pPr>
        <w:spacing w:after="0" w:line="360" w:lineRule="auto"/>
        <w:ind w:firstLine="706"/>
        <w:jc w:val="both"/>
        <w:rPr>
          <w:rFonts w:ascii="Times New Roman" w:hAnsi="Times New Roman" w:cs="Times New Roman"/>
          <w:b/>
          <w:bCs/>
          <w:sz w:val="24"/>
          <w:szCs w:val="24"/>
        </w:rPr>
      </w:pPr>
      <w:r w:rsidRPr="0076558B">
        <w:rPr>
          <w:rFonts w:ascii="Times New Roman" w:hAnsi="Times New Roman" w:cs="Times New Roman"/>
          <w:b/>
          <w:bCs/>
          <w:sz w:val="24"/>
          <w:szCs w:val="24"/>
        </w:rPr>
        <w:t>Protecţia calităţii apelor</w:t>
      </w:r>
    </w:p>
    <w:p w14:paraId="54EB9827" w14:textId="08E89C3E" w:rsidR="0076558B" w:rsidRDefault="0076558B" w:rsidP="0076558B">
      <w:pPr>
        <w:spacing w:after="0" w:line="360" w:lineRule="auto"/>
        <w:ind w:firstLine="706"/>
        <w:jc w:val="both"/>
        <w:rPr>
          <w:rFonts w:ascii="Times New Roman" w:hAnsi="Times New Roman" w:cs="Times New Roman"/>
          <w:sz w:val="24"/>
          <w:szCs w:val="24"/>
        </w:rPr>
      </w:pPr>
      <w:r w:rsidRPr="0076558B">
        <w:rPr>
          <w:rFonts w:ascii="Times New Roman" w:hAnsi="Times New Roman" w:cs="Times New Roman"/>
          <w:sz w:val="24"/>
          <w:szCs w:val="24"/>
        </w:rPr>
        <w:t>Lucrările proiectate nu prezintă surse de poluanţi pentru apele de suprafaţă. În cadrul lucrărilor de execuţie se va acorda o atenţie sporită protecţiei calităţii apelor de suprafaţă. Potenţialele surse de poluare pe timpul execuţiei sunt reprezentate de produsele petroliere rezultate din activitatea de întreținere a utilajelor care, antrenate de apele meteorice, afectează atât apele de suprafaţă cât şi apele subterane. Astfel, constructorul va asigura utilaje şi echipamente aflate în stare bună de funcţionare, fără improvizaţii ce pot genera scurgeri de lubrifianţi sau combustibil.</w:t>
      </w:r>
    </w:p>
    <w:p w14:paraId="3DFA036E" w14:textId="77777777" w:rsidR="0076558B" w:rsidRDefault="0076558B" w:rsidP="009F34B8">
      <w:pPr>
        <w:rPr>
          <w:rFonts w:ascii="Times New Roman" w:hAnsi="Times New Roman" w:cs="Times New Roman"/>
          <w:sz w:val="24"/>
          <w:szCs w:val="24"/>
        </w:rPr>
      </w:pPr>
    </w:p>
    <w:p w14:paraId="4C7EEE5E" w14:textId="77777777" w:rsidR="0076558B" w:rsidRPr="0076558B" w:rsidRDefault="0076558B" w:rsidP="0076558B">
      <w:pPr>
        <w:spacing w:after="0" w:line="360" w:lineRule="auto"/>
        <w:ind w:firstLine="706"/>
        <w:jc w:val="both"/>
        <w:rPr>
          <w:rFonts w:ascii="Times New Roman" w:hAnsi="Times New Roman" w:cs="Times New Roman"/>
          <w:b/>
          <w:bCs/>
          <w:sz w:val="24"/>
          <w:szCs w:val="24"/>
        </w:rPr>
      </w:pPr>
      <w:r w:rsidRPr="0076558B">
        <w:rPr>
          <w:rFonts w:ascii="Times New Roman" w:hAnsi="Times New Roman" w:cs="Times New Roman"/>
          <w:b/>
          <w:bCs/>
          <w:sz w:val="24"/>
          <w:szCs w:val="24"/>
        </w:rPr>
        <w:t xml:space="preserve">Protecţia aerului </w:t>
      </w:r>
    </w:p>
    <w:p w14:paraId="3C8B6E74" w14:textId="77777777" w:rsidR="0076558B" w:rsidRPr="0076558B" w:rsidRDefault="0076558B" w:rsidP="0076558B">
      <w:pPr>
        <w:spacing w:after="0" w:line="360" w:lineRule="auto"/>
        <w:ind w:firstLine="706"/>
        <w:jc w:val="both"/>
        <w:rPr>
          <w:rFonts w:ascii="Times New Roman" w:hAnsi="Times New Roman" w:cs="Times New Roman"/>
          <w:sz w:val="24"/>
          <w:szCs w:val="24"/>
        </w:rPr>
      </w:pPr>
      <w:r w:rsidRPr="0076558B">
        <w:rPr>
          <w:rFonts w:ascii="Times New Roman" w:hAnsi="Times New Roman" w:cs="Times New Roman"/>
          <w:sz w:val="24"/>
          <w:szCs w:val="24"/>
        </w:rPr>
        <w:t xml:space="preserve">Sursele de poluare a aerului sunt reprezentate de gazele de eşapament emanate de utilajele folosite la execuţia lucrărilor respectiv de la autovehicule în exploatare, respectiv cele rezultate din frecarea şi uzura anvelopelor. </w:t>
      </w:r>
    </w:p>
    <w:p w14:paraId="498D4ACD" w14:textId="4C193DF8" w:rsidR="0076558B" w:rsidRDefault="0076558B" w:rsidP="0076558B">
      <w:pPr>
        <w:spacing w:after="0" w:line="360" w:lineRule="auto"/>
        <w:ind w:firstLine="706"/>
        <w:jc w:val="both"/>
        <w:rPr>
          <w:rFonts w:ascii="Times New Roman" w:hAnsi="Times New Roman" w:cs="Times New Roman"/>
          <w:sz w:val="24"/>
          <w:szCs w:val="24"/>
        </w:rPr>
      </w:pPr>
      <w:r w:rsidRPr="0076558B">
        <w:rPr>
          <w:rFonts w:ascii="Times New Roman" w:hAnsi="Times New Roman" w:cs="Times New Roman"/>
          <w:sz w:val="24"/>
          <w:szCs w:val="24"/>
        </w:rPr>
        <w:t>Se constată că în urma realizării noii structuri rutiere cu îmbrăcăminte modernă, poluanţii pentru aer se vor diminua.</w:t>
      </w:r>
    </w:p>
    <w:p w14:paraId="36553C4E" w14:textId="77777777" w:rsidR="0076558B" w:rsidRDefault="0076558B" w:rsidP="0076558B">
      <w:pPr>
        <w:spacing w:after="0" w:line="360" w:lineRule="auto"/>
        <w:ind w:firstLine="706"/>
        <w:jc w:val="both"/>
        <w:rPr>
          <w:rFonts w:ascii="Times New Roman" w:hAnsi="Times New Roman" w:cs="Times New Roman"/>
          <w:sz w:val="24"/>
          <w:szCs w:val="24"/>
        </w:rPr>
      </w:pPr>
    </w:p>
    <w:p w14:paraId="6CEFB68E" w14:textId="77777777" w:rsidR="0076558B" w:rsidRPr="0076558B" w:rsidRDefault="0076558B" w:rsidP="0076558B">
      <w:pPr>
        <w:spacing w:after="0" w:line="360" w:lineRule="auto"/>
        <w:ind w:firstLine="706"/>
        <w:jc w:val="both"/>
        <w:rPr>
          <w:rFonts w:ascii="Times New Roman" w:hAnsi="Times New Roman" w:cs="Times New Roman"/>
          <w:b/>
          <w:bCs/>
          <w:sz w:val="24"/>
          <w:szCs w:val="24"/>
        </w:rPr>
      </w:pPr>
      <w:r w:rsidRPr="0076558B">
        <w:rPr>
          <w:rFonts w:ascii="Times New Roman" w:hAnsi="Times New Roman" w:cs="Times New Roman"/>
          <w:b/>
          <w:bCs/>
          <w:sz w:val="24"/>
          <w:szCs w:val="24"/>
        </w:rPr>
        <w:t>Protecţia împotriva zgomotului şi vibraţiilor</w:t>
      </w:r>
    </w:p>
    <w:p w14:paraId="7155D228" w14:textId="433B4CD6" w:rsidR="0076558B" w:rsidRDefault="0076558B" w:rsidP="0076558B">
      <w:pPr>
        <w:spacing w:after="0" w:line="360" w:lineRule="auto"/>
        <w:ind w:firstLine="706"/>
        <w:jc w:val="both"/>
        <w:rPr>
          <w:rFonts w:ascii="Times New Roman" w:hAnsi="Times New Roman" w:cs="Times New Roman"/>
          <w:sz w:val="24"/>
          <w:szCs w:val="24"/>
        </w:rPr>
      </w:pPr>
      <w:r w:rsidRPr="0076558B">
        <w:rPr>
          <w:rFonts w:ascii="Times New Roman" w:hAnsi="Times New Roman" w:cs="Times New Roman"/>
          <w:sz w:val="24"/>
          <w:szCs w:val="24"/>
        </w:rPr>
        <w:t>Prin realizarea noii structuri rutiere se va crea o suprafaţă de rulare calitativă şi implicit se vor reduce zgomotul şi vibraţiile.</w:t>
      </w:r>
    </w:p>
    <w:p w14:paraId="3A8EF17A" w14:textId="7DC8D0E5" w:rsidR="0076558B" w:rsidRDefault="0076558B" w:rsidP="009F34B8">
      <w:pPr>
        <w:rPr>
          <w:rFonts w:ascii="Times New Roman" w:hAnsi="Times New Roman" w:cs="Times New Roman"/>
          <w:sz w:val="24"/>
          <w:szCs w:val="24"/>
        </w:rPr>
      </w:pPr>
    </w:p>
    <w:p w14:paraId="194F89A6" w14:textId="42A58494" w:rsidR="007C760F" w:rsidRPr="007C760F" w:rsidRDefault="007C760F" w:rsidP="007C760F">
      <w:pPr>
        <w:spacing w:after="0" w:line="360" w:lineRule="auto"/>
        <w:ind w:firstLine="706"/>
        <w:jc w:val="both"/>
        <w:rPr>
          <w:rFonts w:ascii="Times New Roman" w:hAnsi="Times New Roman" w:cs="Times New Roman"/>
          <w:b/>
          <w:bCs/>
          <w:sz w:val="24"/>
          <w:szCs w:val="24"/>
        </w:rPr>
      </w:pPr>
      <w:r w:rsidRPr="007C760F">
        <w:rPr>
          <w:rFonts w:ascii="Times New Roman" w:hAnsi="Times New Roman" w:cs="Times New Roman"/>
          <w:b/>
          <w:bCs/>
          <w:sz w:val="24"/>
          <w:szCs w:val="24"/>
        </w:rPr>
        <w:t>Protecţia împotriva radiaţiilor:</w:t>
      </w:r>
    </w:p>
    <w:p w14:paraId="1B60532A" w14:textId="40430420" w:rsidR="007C760F" w:rsidRPr="007C760F" w:rsidRDefault="007C760F" w:rsidP="007C760F">
      <w:pPr>
        <w:pStyle w:val="ListParagraph"/>
        <w:numPr>
          <w:ilvl w:val="0"/>
          <w:numId w:val="10"/>
        </w:numPr>
        <w:rPr>
          <w:rFonts w:ascii="Times New Roman" w:hAnsi="Times New Roman" w:cs="Times New Roman"/>
          <w:b/>
          <w:bCs/>
          <w:i/>
          <w:iCs/>
          <w:sz w:val="24"/>
          <w:szCs w:val="24"/>
        </w:rPr>
      </w:pPr>
      <w:r w:rsidRPr="007C760F">
        <w:rPr>
          <w:rFonts w:ascii="Times New Roman" w:hAnsi="Times New Roman" w:cs="Times New Roman"/>
          <w:b/>
          <w:bCs/>
          <w:i/>
          <w:iCs/>
          <w:sz w:val="24"/>
          <w:szCs w:val="24"/>
        </w:rPr>
        <w:t>sursele de radiații;</w:t>
      </w:r>
    </w:p>
    <w:p w14:paraId="59632C07" w14:textId="77777777" w:rsidR="007C760F" w:rsidRPr="007C760F" w:rsidRDefault="007C760F" w:rsidP="007C760F">
      <w:pPr>
        <w:ind w:firstLine="360"/>
        <w:rPr>
          <w:rFonts w:ascii="Times New Roman" w:hAnsi="Times New Roman" w:cs="Times New Roman"/>
          <w:sz w:val="24"/>
          <w:szCs w:val="24"/>
        </w:rPr>
      </w:pPr>
      <w:r w:rsidRPr="007C760F">
        <w:rPr>
          <w:rFonts w:ascii="Times New Roman" w:hAnsi="Times New Roman" w:cs="Times New Roman"/>
          <w:sz w:val="24"/>
          <w:szCs w:val="24"/>
        </w:rPr>
        <w:t>Nu este cazul. Obiectivul nu va fi niciodată subiectul emisiei de radiații.</w:t>
      </w:r>
    </w:p>
    <w:p w14:paraId="4C9CE41B" w14:textId="77777777" w:rsidR="007C760F" w:rsidRPr="007C760F" w:rsidRDefault="007C760F" w:rsidP="007C760F">
      <w:pPr>
        <w:rPr>
          <w:rFonts w:ascii="Times New Roman" w:hAnsi="Times New Roman" w:cs="Times New Roman"/>
          <w:sz w:val="24"/>
          <w:szCs w:val="24"/>
        </w:rPr>
      </w:pPr>
    </w:p>
    <w:p w14:paraId="39E7B84D" w14:textId="0230CF3A" w:rsidR="007C760F" w:rsidRPr="007C760F" w:rsidRDefault="007C760F" w:rsidP="007C760F">
      <w:pPr>
        <w:pStyle w:val="ListParagraph"/>
        <w:numPr>
          <w:ilvl w:val="0"/>
          <w:numId w:val="10"/>
        </w:numPr>
        <w:rPr>
          <w:rFonts w:ascii="Times New Roman" w:hAnsi="Times New Roman" w:cs="Times New Roman"/>
          <w:sz w:val="24"/>
          <w:szCs w:val="24"/>
        </w:rPr>
      </w:pPr>
      <w:r w:rsidRPr="007C760F">
        <w:rPr>
          <w:rFonts w:ascii="Times New Roman" w:hAnsi="Times New Roman" w:cs="Times New Roman"/>
          <w:b/>
          <w:bCs/>
          <w:i/>
          <w:iCs/>
          <w:sz w:val="24"/>
          <w:szCs w:val="24"/>
        </w:rPr>
        <w:t>amenajările și dotările pentru protecția împotriva radiațiilor;</w:t>
      </w:r>
    </w:p>
    <w:p w14:paraId="1C02D70E" w14:textId="0996294F" w:rsidR="007C760F" w:rsidRDefault="007C760F" w:rsidP="007C760F">
      <w:pPr>
        <w:ind w:firstLine="360"/>
        <w:rPr>
          <w:rFonts w:ascii="Times New Roman" w:hAnsi="Times New Roman" w:cs="Times New Roman"/>
          <w:sz w:val="24"/>
          <w:szCs w:val="24"/>
        </w:rPr>
      </w:pPr>
      <w:r w:rsidRPr="007C760F">
        <w:rPr>
          <w:rFonts w:ascii="Times New Roman" w:hAnsi="Times New Roman" w:cs="Times New Roman"/>
          <w:sz w:val="24"/>
          <w:szCs w:val="24"/>
        </w:rPr>
        <w:t>Nu este cazul.</w:t>
      </w:r>
    </w:p>
    <w:p w14:paraId="25E7E123" w14:textId="4BB4B87B" w:rsidR="007C760F" w:rsidRDefault="007C760F" w:rsidP="009F34B8">
      <w:pPr>
        <w:rPr>
          <w:rFonts w:ascii="Times New Roman" w:hAnsi="Times New Roman" w:cs="Times New Roman"/>
          <w:sz w:val="24"/>
          <w:szCs w:val="24"/>
        </w:rPr>
      </w:pPr>
    </w:p>
    <w:p w14:paraId="29020A7F" w14:textId="327C7AB5" w:rsidR="008930F3" w:rsidRDefault="008930F3" w:rsidP="008930F3">
      <w:pPr>
        <w:spacing w:after="0" w:line="360" w:lineRule="auto"/>
        <w:ind w:firstLine="706"/>
        <w:jc w:val="both"/>
        <w:rPr>
          <w:rFonts w:ascii="Times New Roman" w:hAnsi="Times New Roman" w:cs="Times New Roman"/>
          <w:b/>
          <w:bCs/>
          <w:sz w:val="24"/>
          <w:szCs w:val="24"/>
        </w:rPr>
      </w:pPr>
      <w:r w:rsidRPr="008930F3">
        <w:rPr>
          <w:rFonts w:ascii="Times New Roman" w:hAnsi="Times New Roman" w:cs="Times New Roman"/>
          <w:b/>
          <w:bCs/>
          <w:sz w:val="24"/>
          <w:szCs w:val="24"/>
        </w:rPr>
        <w:lastRenderedPageBreak/>
        <w:t xml:space="preserve">Protecţia solului şi subsolului </w:t>
      </w:r>
    </w:p>
    <w:p w14:paraId="6C7C49B8" w14:textId="24FC87AA" w:rsidR="007C760F" w:rsidRPr="007C760F" w:rsidRDefault="007C760F" w:rsidP="007C760F">
      <w:pPr>
        <w:pStyle w:val="ListParagraph"/>
        <w:numPr>
          <w:ilvl w:val="0"/>
          <w:numId w:val="10"/>
        </w:numPr>
        <w:rPr>
          <w:rFonts w:ascii="Times New Roman" w:hAnsi="Times New Roman" w:cs="Times New Roman"/>
          <w:b/>
          <w:bCs/>
          <w:i/>
          <w:iCs/>
          <w:sz w:val="24"/>
          <w:szCs w:val="24"/>
        </w:rPr>
      </w:pPr>
      <w:r w:rsidRPr="007C760F">
        <w:rPr>
          <w:rFonts w:ascii="Times New Roman" w:hAnsi="Times New Roman" w:cs="Times New Roman"/>
          <w:b/>
          <w:bCs/>
          <w:i/>
          <w:iCs/>
          <w:sz w:val="24"/>
          <w:szCs w:val="24"/>
        </w:rPr>
        <w:t>sursele de poluanți pentru sol, subsol, ape freatice și de adâncime;</w:t>
      </w:r>
    </w:p>
    <w:p w14:paraId="4E596FBF" w14:textId="77777777" w:rsidR="008930F3" w:rsidRPr="008930F3" w:rsidRDefault="008930F3" w:rsidP="008930F3">
      <w:pPr>
        <w:spacing w:after="0" w:line="360" w:lineRule="auto"/>
        <w:ind w:firstLine="706"/>
        <w:jc w:val="both"/>
        <w:rPr>
          <w:rFonts w:ascii="Times New Roman" w:hAnsi="Times New Roman" w:cs="Times New Roman"/>
          <w:sz w:val="24"/>
          <w:szCs w:val="24"/>
        </w:rPr>
      </w:pPr>
      <w:r w:rsidRPr="008930F3">
        <w:rPr>
          <w:rFonts w:ascii="Times New Roman" w:hAnsi="Times New Roman" w:cs="Times New Roman"/>
          <w:sz w:val="24"/>
          <w:szCs w:val="24"/>
        </w:rPr>
        <w:t xml:space="preserve">Ca potenţiale surse de poluare a solului se enumeră scurgerile de lubrifianţi sau alte produse petroliere, atât în zona construită cât şi în cadrul organizării de şantier şi a locului de staţionare a utilajelor. </w:t>
      </w:r>
    </w:p>
    <w:p w14:paraId="5820C269" w14:textId="77777777" w:rsidR="008930F3" w:rsidRPr="008930F3" w:rsidRDefault="008930F3" w:rsidP="008930F3">
      <w:pPr>
        <w:spacing w:after="0" w:line="360" w:lineRule="auto"/>
        <w:ind w:firstLine="706"/>
        <w:jc w:val="both"/>
        <w:rPr>
          <w:rFonts w:ascii="Times New Roman" w:hAnsi="Times New Roman" w:cs="Times New Roman"/>
          <w:sz w:val="24"/>
          <w:szCs w:val="24"/>
        </w:rPr>
      </w:pPr>
      <w:r w:rsidRPr="008930F3">
        <w:rPr>
          <w:rFonts w:ascii="Times New Roman" w:hAnsi="Times New Roman" w:cs="Times New Roman"/>
          <w:sz w:val="24"/>
          <w:szCs w:val="24"/>
        </w:rPr>
        <w:t xml:space="preserve">Sursele de poluări pentru sol şi subsol provin din apele pluviale din zona drumului, acestea însă sunt în cantităţi mici şi poluate nesemnificativ. </w:t>
      </w:r>
    </w:p>
    <w:p w14:paraId="7BCF0FAE" w14:textId="77777777" w:rsidR="008930F3" w:rsidRPr="008930F3" w:rsidRDefault="008930F3" w:rsidP="008930F3">
      <w:pPr>
        <w:spacing w:after="0" w:line="360" w:lineRule="auto"/>
        <w:ind w:firstLine="706"/>
        <w:jc w:val="both"/>
        <w:rPr>
          <w:rFonts w:ascii="Times New Roman" w:hAnsi="Times New Roman" w:cs="Times New Roman"/>
          <w:sz w:val="24"/>
          <w:szCs w:val="24"/>
        </w:rPr>
      </w:pPr>
      <w:r w:rsidRPr="008930F3">
        <w:rPr>
          <w:rFonts w:ascii="Times New Roman" w:hAnsi="Times New Roman" w:cs="Times New Roman"/>
          <w:sz w:val="24"/>
          <w:szCs w:val="24"/>
        </w:rPr>
        <w:t xml:space="preserve">În timpul realizării lucrării nu se vor folosi insecticide, pesticide, ierbicide, fapt care duce la menţinerea solului în stare nepoluantă. </w:t>
      </w:r>
    </w:p>
    <w:p w14:paraId="519988BC" w14:textId="3C3D1F94" w:rsidR="008930F3" w:rsidRDefault="008930F3" w:rsidP="008930F3">
      <w:pPr>
        <w:pStyle w:val="Default"/>
        <w:ind w:firstLine="706"/>
        <w:rPr>
          <w:sz w:val="23"/>
          <w:szCs w:val="23"/>
        </w:rPr>
      </w:pPr>
      <w:r>
        <w:rPr>
          <w:sz w:val="23"/>
          <w:szCs w:val="23"/>
        </w:rPr>
        <w:t xml:space="preserve">Pe perioada execuţiei nu se va arde vegetaţia şi nu se vor face focuri deschise. </w:t>
      </w:r>
    </w:p>
    <w:p w14:paraId="0FF14883" w14:textId="77777777" w:rsidR="008930F3" w:rsidRDefault="008930F3" w:rsidP="008930F3">
      <w:pPr>
        <w:pStyle w:val="Default"/>
        <w:ind w:firstLine="706"/>
        <w:rPr>
          <w:sz w:val="23"/>
          <w:szCs w:val="23"/>
        </w:rPr>
      </w:pPr>
    </w:p>
    <w:p w14:paraId="0A1F7E53" w14:textId="5DD27B67" w:rsidR="008930F3" w:rsidRDefault="008930F3" w:rsidP="008930F3">
      <w:pPr>
        <w:spacing w:after="0" w:line="360" w:lineRule="auto"/>
        <w:ind w:firstLine="706"/>
        <w:jc w:val="both"/>
        <w:rPr>
          <w:rFonts w:ascii="Times New Roman" w:hAnsi="Times New Roman" w:cs="Times New Roman"/>
          <w:b/>
          <w:bCs/>
          <w:sz w:val="24"/>
          <w:szCs w:val="24"/>
        </w:rPr>
      </w:pPr>
      <w:r w:rsidRPr="008930F3">
        <w:rPr>
          <w:rFonts w:ascii="Times New Roman" w:hAnsi="Times New Roman" w:cs="Times New Roman"/>
          <w:b/>
          <w:bCs/>
          <w:sz w:val="24"/>
          <w:szCs w:val="24"/>
        </w:rPr>
        <w:t xml:space="preserve">Protecţia ecosistemelor </w:t>
      </w:r>
    </w:p>
    <w:p w14:paraId="6ED504D8" w14:textId="6FECDF14" w:rsidR="007C760F" w:rsidRPr="007C760F" w:rsidRDefault="007C760F" w:rsidP="007C760F">
      <w:pPr>
        <w:pStyle w:val="ListParagraph"/>
        <w:rPr>
          <w:rFonts w:ascii="Times New Roman" w:hAnsi="Times New Roman" w:cs="Times New Roman"/>
          <w:b/>
          <w:bCs/>
          <w:i/>
          <w:iCs/>
          <w:sz w:val="24"/>
          <w:szCs w:val="24"/>
        </w:rPr>
      </w:pPr>
      <w:r w:rsidRPr="007C760F">
        <w:rPr>
          <w:rFonts w:ascii="Times New Roman" w:hAnsi="Times New Roman" w:cs="Times New Roman"/>
          <w:b/>
          <w:bCs/>
          <w:i/>
          <w:iCs/>
          <w:sz w:val="24"/>
          <w:szCs w:val="24"/>
        </w:rPr>
        <w:t>-</w:t>
      </w:r>
      <w:r w:rsidRPr="007C760F">
        <w:rPr>
          <w:rFonts w:ascii="Times New Roman" w:hAnsi="Times New Roman" w:cs="Times New Roman"/>
          <w:b/>
          <w:bCs/>
          <w:i/>
          <w:iCs/>
          <w:sz w:val="24"/>
          <w:szCs w:val="24"/>
        </w:rPr>
        <w:tab/>
        <w:t>identificarea arealelor sensibile ce pot fi afectate de proiect;</w:t>
      </w:r>
    </w:p>
    <w:p w14:paraId="753DEA73" w14:textId="77777777" w:rsidR="008930F3" w:rsidRPr="008930F3" w:rsidRDefault="008930F3" w:rsidP="008930F3">
      <w:pPr>
        <w:spacing w:after="0" w:line="360" w:lineRule="auto"/>
        <w:ind w:firstLine="706"/>
        <w:jc w:val="both"/>
        <w:rPr>
          <w:rFonts w:ascii="Times New Roman" w:hAnsi="Times New Roman" w:cs="Times New Roman"/>
          <w:sz w:val="24"/>
          <w:szCs w:val="24"/>
        </w:rPr>
      </w:pPr>
      <w:r w:rsidRPr="008930F3">
        <w:rPr>
          <w:rFonts w:ascii="Times New Roman" w:hAnsi="Times New Roman" w:cs="Times New Roman"/>
          <w:sz w:val="24"/>
          <w:szCs w:val="24"/>
        </w:rPr>
        <w:t xml:space="preserve">Prin lucrările proiectate nu sunt afectate ecosistemele terestre şi acvatice. </w:t>
      </w:r>
    </w:p>
    <w:p w14:paraId="635835BC" w14:textId="77777777" w:rsidR="008930F3" w:rsidRPr="008930F3" w:rsidRDefault="008930F3" w:rsidP="008930F3">
      <w:pPr>
        <w:spacing w:after="0" w:line="360" w:lineRule="auto"/>
        <w:ind w:firstLine="706"/>
        <w:jc w:val="both"/>
        <w:rPr>
          <w:rFonts w:ascii="Times New Roman" w:hAnsi="Times New Roman" w:cs="Times New Roman"/>
          <w:sz w:val="24"/>
          <w:szCs w:val="24"/>
        </w:rPr>
      </w:pPr>
      <w:r w:rsidRPr="008930F3">
        <w:rPr>
          <w:rFonts w:ascii="Times New Roman" w:hAnsi="Times New Roman" w:cs="Times New Roman"/>
          <w:sz w:val="24"/>
          <w:szCs w:val="24"/>
        </w:rPr>
        <w:t xml:space="preserve">Pe zona de interes a proiectului, nu există habitate prioritare, zone naturale sau seminaturale, acestea fiind situate la distanţe mari faţă de lucrarea proiectată. </w:t>
      </w:r>
    </w:p>
    <w:p w14:paraId="4A126628" w14:textId="77777777" w:rsidR="008930F3" w:rsidRPr="008930F3" w:rsidRDefault="008930F3" w:rsidP="008930F3">
      <w:pPr>
        <w:spacing w:after="0" w:line="360" w:lineRule="auto"/>
        <w:ind w:firstLine="706"/>
        <w:jc w:val="both"/>
        <w:rPr>
          <w:rFonts w:ascii="Times New Roman" w:hAnsi="Times New Roman" w:cs="Times New Roman"/>
          <w:sz w:val="24"/>
          <w:szCs w:val="24"/>
        </w:rPr>
      </w:pPr>
      <w:r w:rsidRPr="008930F3">
        <w:rPr>
          <w:rFonts w:ascii="Times New Roman" w:hAnsi="Times New Roman" w:cs="Times New Roman"/>
          <w:sz w:val="24"/>
          <w:szCs w:val="24"/>
        </w:rPr>
        <w:t xml:space="preserve">În acest teritoriu în care se desfăşoară lucrările proiectate, nu există habitate prioritare străbătute de lucrare. </w:t>
      </w:r>
    </w:p>
    <w:p w14:paraId="3EE5E5D9" w14:textId="77777777" w:rsidR="008930F3" w:rsidRPr="008930F3" w:rsidRDefault="008930F3" w:rsidP="008930F3">
      <w:pPr>
        <w:spacing w:after="0" w:line="360" w:lineRule="auto"/>
        <w:ind w:firstLine="706"/>
        <w:jc w:val="both"/>
        <w:rPr>
          <w:rFonts w:ascii="Times New Roman" w:hAnsi="Times New Roman" w:cs="Times New Roman"/>
          <w:sz w:val="24"/>
          <w:szCs w:val="24"/>
        </w:rPr>
      </w:pPr>
      <w:r w:rsidRPr="008930F3">
        <w:rPr>
          <w:rFonts w:ascii="Times New Roman" w:hAnsi="Times New Roman" w:cs="Times New Roman"/>
          <w:sz w:val="24"/>
          <w:szCs w:val="24"/>
        </w:rPr>
        <w:t xml:space="preserve">Lucrările proiectate nu se desfăşoară în zone cu arii protejate, lucrările desfăşurându-se în intravilan. În acest context, nu se estimează apariţia unui impact negativ asupra mediului, din contră, prin realizarea acestei investiţii se va realiza un impact pozitiv asupra mediului, eliminânu-se noxele degajate precum şi sistemul anterior folosit. </w:t>
      </w:r>
    </w:p>
    <w:p w14:paraId="14AF7D18" w14:textId="77777777" w:rsidR="008930F3" w:rsidRPr="008930F3" w:rsidRDefault="008930F3" w:rsidP="008930F3">
      <w:pPr>
        <w:spacing w:after="0" w:line="360" w:lineRule="auto"/>
        <w:ind w:firstLine="706"/>
        <w:jc w:val="both"/>
        <w:rPr>
          <w:rFonts w:ascii="Times New Roman" w:hAnsi="Times New Roman" w:cs="Times New Roman"/>
          <w:sz w:val="24"/>
          <w:szCs w:val="24"/>
        </w:rPr>
      </w:pPr>
      <w:r w:rsidRPr="008930F3">
        <w:rPr>
          <w:rFonts w:ascii="Times New Roman" w:hAnsi="Times New Roman" w:cs="Times New Roman"/>
          <w:sz w:val="24"/>
          <w:szCs w:val="24"/>
        </w:rPr>
        <w:t xml:space="preserve">Impactul potenţial asupra mediului este redus şi acceptabil în perioada de execuţie a lucrărilor datorită anumitor factori cum ar fi: zgomotul, vibraţiile, poluarea, scurgeri accidentale de combustibi sau uleuri. Acest impact asupra mediului şi asupra factorului uman va fi de scurtă durată, adică pe perioada execuţiei lucrărilor. </w:t>
      </w:r>
    </w:p>
    <w:p w14:paraId="30B355CE" w14:textId="77777777" w:rsidR="008930F3" w:rsidRPr="008930F3" w:rsidRDefault="008930F3" w:rsidP="008930F3">
      <w:pPr>
        <w:spacing w:after="0" w:line="360" w:lineRule="auto"/>
        <w:ind w:firstLine="706"/>
        <w:jc w:val="both"/>
        <w:rPr>
          <w:rFonts w:ascii="Times New Roman" w:hAnsi="Times New Roman" w:cs="Times New Roman"/>
          <w:b/>
          <w:bCs/>
          <w:sz w:val="24"/>
          <w:szCs w:val="24"/>
        </w:rPr>
      </w:pPr>
      <w:r w:rsidRPr="008930F3">
        <w:rPr>
          <w:rFonts w:ascii="Times New Roman" w:hAnsi="Times New Roman" w:cs="Times New Roman"/>
          <w:b/>
          <w:bCs/>
          <w:sz w:val="24"/>
          <w:szCs w:val="24"/>
        </w:rPr>
        <w:t>Lucrările proiectate prin prezenta documentație nu au impact negativ asupra florei şi faunei şi nu influenţează acest factor de mediu.</w:t>
      </w:r>
    </w:p>
    <w:p w14:paraId="52D110A7" w14:textId="6AEF988C" w:rsidR="0076558B" w:rsidRPr="008930F3" w:rsidRDefault="008930F3" w:rsidP="008930F3">
      <w:pPr>
        <w:spacing w:after="0" w:line="360" w:lineRule="auto"/>
        <w:ind w:firstLine="706"/>
        <w:jc w:val="both"/>
        <w:rPr>
          <w:rFonts w:ascii="Times New Roman" w:hAnsi="Times New Roman" w:cs="Times New Roman"/>
          <w:b/>
          <w:bCs/>
          <w:sz w:val="24"/>
          <w:szCs w:val="24"/>
        </w:rPr>
      </w:pPr>
      <w:r w:rsidRPr="008930F3">
        <w:rPr>
          <w:rFonts w:ascii="Times New Roman" w:hAnsi="Times New Roman" w:cs="Times New Roman"/>
          <w:b/>
          <w:bCs/>
          <w:sz w:val="24"/>
          <w:szCs w:val="24"/>
        </w:rPr>
        <w:t>Nu se vor taia copaci pe traseul existent.</w:t>
      </w:r>
    </w:p>
    <w:p w14:paraId="47E4922E" w14:textId="61AD832E" w:rsidR="008930F3" w:rsidRDefault="008930F3" w:rsidP="009F34B8">
      <w:pPr>
        <w:rPr>
          <w:rFonts w:ascii="Times New Roman" w:hAnsi="Times New Roman" w:cs="Times New Roman"/>
          <w:sz w:val="24"/>
          <w:szCs w:val="24"/>
        </w:rPr>
      </w:pPr>
    </w:p>
    <w:p w14:paraId="588E70AC" w14:textId="6B856514" w:rsidR="00E01D5E" w:rsidRDefault="00E01D5E" w:rsidP="009F34B8">
      <w:pPr>
        <w:rPr>
          <w:rFonts w:ascii="Times New Roman" w:hAnsi="Times New Roman" w:cs="Times New Roman"/>
          <w:sz w:val="24"/>
          <w:szCs w:val="24"/>
        </w:rPr>
      </w:pPr>
    </w:p>
    <w:p w14:paraId="77838DFF" w14:textId="77777777" w:rsidR="00E01D5E" w:rsidRDefault="00E01D5E" w:rsidP="009F34B8">
      <w:pPr>
        <w:rPr>
          <w:rFonts w:ascii="Times New Roman" w:hAnsi="Times New Roman" w:cs="Times New Roman"/>
          <w:sz w:val="24"/>
          <w:szCs w:val="24"/>
        </w:rPr>
      </w:pPr>
    </w:p>
    <w:p w14:paraId="51297CC9" w14:textId="0EC47F46" w:rsidR="007C760F" w:rsidRPr="007C760F" w:rsidRDefault="007C760F" w:rsidP="007C760F">
      <w:pPr>
        <w:spacing w:after="0" w:line="360" w:lineRule="auto"/>
        <w:ind w:firstLine="706"/>
        <w:jc w:val="both"/>
        <w:rPr>
          <w:rFonts w:ascii="Times New Roman" w:hAnsi="Times New Roman" w:cs="Times New Roman"/>
          <w:b/>
          <w:bCs/>
          <w:sz w:val="24"/>
          <w:szCs w:val="24"/>
        </w:rPr>
      </w:pPr>
      <w:r w:rsidRPr="007C760F">
        <w:rPr>
          <w:rFonts w:ascii="Times New Roman" w:hAnsi="Times New Roman" w:cs="Times New Roman"/>
          <w:b/>
          <w:bCs/>
          <w:sz w:val="24"/>
          <w:szCs w:val="24"/>
        </w:rPr>
        <w:lastRenderedPageBreak/>
        <w:t>Protecţia aşezărilor umane şi a altor obiective de interes public:</w:t>
      </w:r>
    </w:p>
    <w:p w14:paraId="50363FE0" w14:textId="406B3F43" w:rsidR="007C760F" w:rsidRPr="007C760F" w:rsidRDefault="007C760F" w:rsidP="007C760F">
      <w:pPr>
        <w:pStyle w:val="ListParagraph"/>
        <w:numPr>
          <w:ilvl w:val="0"/>
          <w:numId w:val="10"/>
        </w:numPr>
        <w:rPr>
          <w:rFonts w:ascii="Times New Roman" w:hAnsi="Times New Roman" w:cs="Times New Roman"/>
          <w:b/>
          <w:bCs/>
          <w:i/>
          <w:iCs/>
          <w:sz w:val="24"/>
          <w:szCs w:val="24"/>
        </w:rPr>
      </w:pPr>
      <w:r w:rsidRPr="007C760F">
        <w:rPr>
          <w:rFonts w:ascii="Times New Roman" w:hAnsi="Times New Roman" w:cs="Times New Roman"/>
          <w:b/>
          <w:bCs/>
          <w:i/>
          <w:iCs/>
          <w:sz w:val="24"/>
          <w:szCs w:val="24"/>
        </w:rPr>
        <w:t>identificarea obiectivelor de interes public, distanța față de așezările umane, respectiv față de monumente istorice și arhitectură, alte zone asupra cărora există instituit un regim de restricție,zone de interes tradițional și altele;</w:t>
      </w:r>
    </w:p>
    <w:p w14:paraId="692D4BC9" w14:textId="6A0A0BD4" w:rsidR="007C760F" w:rsidRDefault="007C760F" w:rsidP="007C760F">
      <w:pPr>
        <w:spacing w:after="0" w:line="36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Amplasamentul studiat își are originea în loc </w:t>
      </w:r>
      <w:r w:rsidR="000F2477">
        <w:rPr>
          <w:rFonts w:ascii="Times New Roman" w:hAnsi="Times New Roman" w:cs="Times New Roman"/>
          <w:sz w:val="24"/>
          <w:szCs w:val="24"/>
        </w:rPr>
        <w:t>Dezna</w:t>
      </w:r>
      <w:r>
        <w:rPr>
          <w:rFonts w:ascii="Times New Roman" w:hAnsi="Times New Roman" w:cs="Times New Roman"/>
          <w:sz w:val="24"/>
          <w:szCs w:val="24"/>
        </w:rPr>
        <w:t>, jud. Arad.</w:t>
      </w:r>
    </w:p>
    <w:p w14:paraId="7A2E7194"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În imediata vecinătate a amplasamentului de interes nu sunt semnalate situri arheologice, obiective de arhitectură protejate sau alte tipuri de obiective și folosințe care ar putea fi afectate în mod direct de realizarea investiției propuse.</w:t>
      </w:r>
    </w:p>
    <w:p w14:paraId="62C83C2A"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Cu toate acestea, antreprenorul va trebui să își asume responsabilitatea că în cazul în care prin lucrările de dezvoltare a invesției va descoperi elemente arheologice, geologice, istorice sau de altă natură, care, potențial, prezintă interes din punct de vedere al moștenirii istorice, arheologice și culturale să întrerupă desfășurarea acestor lucrări, să înștiințeze autoritățile competente în acest domeniu, spre a decide asupra valorii acestor descoperiri, a măsurilor de conservare necesare, respectiv asupra derulării în continuare a lucrărilor.</w:t>
      </w:r>
    </w:p>
    <w:p w14:paraId="74056FB6"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 xml:space="preserve">În perioada de realizare a investiţiei propuse prin prezentul proiect, pot apărea o serie de forme de impact asupra populaţiei din vecinătatea amplasamentului datorate următoarelor aspecte: </w:t>
      </w:r>
    </w:p>
    <w:p w14:paraId="0F9B8F95"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 xml:space="preserve">Transportul şi manipularea materiilor prime şi auxiliare, care pot cauza disconfort prin zgomot şi creşterea concentraţiilor de pulberi în suspensie; </w:t>
      </w:r>
    </w:p>
    <w:p w14:paraId="5DE00159"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 xml:space="preserve">Depozitarea necontrolată a materialelor și a deşeurilor rezultate din activitatea de construcţie care pot crea disconfort din punct de vedere estetic; </w:t>
      </w:r>
    </w:p>
    <w:p w14:paraId="75A09257"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 xml:space="preserve">Desfăşurarea lucrărilor de execuţie concomitent cu alte lucrări realizate la nivel local poate crea un disconfort și îngreuna traficul rutier în zona proiectului; </w:t>
      </w:r>
    </w:p>
    <w:p w14:paraId="2C1AF9BC"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 xml:space="preserve">Ocuparea temporară a unor suprafețe de teren publice sau private în vederea realizării lucrărilor propuse. </w:t>
      </w:r>
    </w:p>
    <w:p w14:paraId="5F72DB52"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 xml:space="preserve">Sub aspectul caracterului său, impactul asociat acestor surse de poluare este unul direct, potenţial negativ, pe termen scurt (pe perioada de execuție a lucrărilor), reversibil, redus ca şi complexitate şi extindere şi cu probabilitate ridicată de producere. Acesta se va resimţi cu precădere în zonele mai dens populate, în intravilanul localităților pe teritoriul cărora se desfășoară lucrările. </w:t>
      </w:r>
    </w:p>
    <w:p w14:paraId="516F4F7C"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lastRenderedPageBreak/>
        <w:t xml:space="preserve">În perioada de funcționare a investiției, deteriorarea lucrărilor realizate poate genera un impact negativ și direct, de scurtă durată asupra populației, prin îngreunarea traficului pe porțiunea în cauză până la repararea acesteia. </w:t>
      </w:r>
    </w:p>
    <w:p w14:paraId="14D9A98B" w14:textId="77777777" w:rsidR="007C760F" w:rsidRPr="009F34B8" w:rsidRDefault="007C760F" w:rsidP="009F34B8">
      <w:pPr>
        <w:rPr>
          <w:rFonts w:ascii="Times New Roman" w:hAnsi="Times New Roman" w:cs="Times New Roman"/>
          <w:sz w:val="24"/>
          <w:szCs w:val="24"/>
        </w:rPr>
      </w:pPr>
    </w:p>
    <w:p w14:paraId="735921D3" w14:textId="7814CC87" w:rsidR="009F34B8" w:rsidRPr="00E01D5E" w:rsidRDefault="009F34B8" w:rsidP="009F34B8">
      <w:pPr>
        <w:rPr>
          <w:rFonts w:ascii="Times New Roman" w:hAnsi="Times New Roman" w:cs="Times New Roman"/>
          <w:b/>
          <w:bCs/>
          <w:sz w:val="24"/>
          <w:szCs w:val="24"/>
        </w:rPr>
      </w:pPr>
      <w:r w:rsidRPr="00E01D5E">
        <w:rPr>
          <w:rFonts w:ascii="Times New Roman" w:hAnsi="Times New Roman" w:cs="Times New Roman"/>
          <w:b/>
          <w:bCs/>
          <w:sz w:val="24"/>
          <w:szCs w:val="24"/>
        </w:rPr>
        <w:t>B. Utilizarea resurselor naturale, in special a solului, a terenurilor, a apei si a biodiversitatii</w:t>
      </w:r>
    </w:p>
    <w:p w14:paraId="3F8FA3DD" w14:textId="27041C43" w:rsidR="008930F3" w:rsidRDefault="005E1F7E" w:rsidP="005E1F7E">
      <w:pPr>
        <w:spacing w:after="0" w:line="360" w:lineRule="auto"/>
        <w:ind w:firstLine="706"/>
        <w:jc w:val="both"/>
        <w:rPr>
          <w:rFonts w:ascii="Times New Roman" w:hAnsi="Times New Roman" w:cs="Times New Roman"/>
          <w:sz w:val="24"/>
          <w:szCs w:val="24"/>
        </w:rPr>
      </w:pPr>
      <w:r w:rsidRPr="005E1F7E">
        <w:rPr>
          <w:rFonts w:ascii="Times New Roman" w:hAnsi="Times New Roman" w:cs="Times New Roman"/>
          <w:sz w:val="24"/>
          <w:szCs w:val="24"/>
        </w:rPr>
        <w:t xml:space="preserve">În execuția lucrărilor proiectate se vor folosi materiale și echipamente caracteristice lucrărilor de </w:t>
      </w:r>
      <w:r>
        <w:rPr>
          <w:rFonts w:ascii="Times New Roman" w:hAnsi="Times New Roman" w:cs="Times New Roman"/>
          <w:sz w:val="24"/>
          <w:szCs w:val="24"/>
        </w:rPr>
        <w:t>apă potabilă</w:t>
      </w:r>
      <w:r w:rsidRPr="005E1F7E">
        <w:rPr>
          <w:rFonts w:ascii="Times New Roman" w:hAnsi="Times New Roman" w:cs="Times New Roman"/>
          <w:sz w:val="24"/>
          <w:szCs w:val="24"/>
        </w:rPr>
        <w:t>, materiale de proveniență naturală cât și materiale artificiale.</w:t>
      </w:r>
    </w:p>
    <w:p w14:paraId="5E81A6FC" w14:textId="6FF1B5FE" w:rsidR="008930F3" w:rsidRDefault="005E1F7E" w:rsidP="005E1F7E">
      <w:pPr>
        <w:spacing w:after="0" w:line="360" w:lineRule="auto"/>
        <w:ind w:firstLine="706"/>
        <w:jc w:val="both"/>
        <w:rPr>
          <w:rFonts w:ascii="Times New Roman" w:hAnsi="Times New Roman" w:cs="Times New Roman"/>
          <w:sz w:val="24"/>
          <w:szCs w:val="24"/>
        </w:rPr>
      </w:pPr>
      <w:r w:rsidRPr="005E1F7E">
        <w:rPr>
          <w:rFonts w:ascii="Times New Roman" w:hAnsi="Times New Roman" w:cs="Times New Roman"/>
          <w:sz w:val="24"/>
          <w:szCs w:val="24"/>
        </w:rPr>
        <w:t>Pentru realizarea proiectului materiile prime, auxiliare și combustibilii utilizați sunt reprezentate de: pamânt, agregate de balastieră, , agregate naturale, ciment, materiale speciale pentru instalații, apă, energie electrică și/ sau gaze naturale, motorină.</w:t>
      </w:r>
    </w:p>
    <w:p w14:paraId="3B0B39FA" w14:textId="013B5CD2" w:rsidR="008930F3" w:rsidRDefault="005E1F7E" w:rsidP="005E1F7E">
      <w:pPr>
        <w:spacing w:after="0" w:line="360" w:lineRule="auto"/>
        <w:ind w:firstLine="706"/>
        <w:jc w:val="both"/>
        <w:rPr>
          <w:rFonts w:ascii="Times New Roman" w:hAnsi="Times New Roman" w:cs="Times New Roman"/>
          <w:sz w:val="24"/>
          <w:szCs w:val="24"/>
        </w:rPr>
      </w:pPr>
      <w:r w:rsidRPr="005E1F7E">
        <w:rPr>
          <w:rFonts w:ascii="Times New Roman" w:hAnsi="Times New Roman" w:cs="Times New Roman"/>
          <w:sz w:val="24"/>
          <w:szCs w:val="24"/>
        </w:rPr>
        <w:t>Pentru realizarea lucrărilor propuse și pentru prepararea materialelor necesare, dintre resursele naturale utilizate manționăm apa, nisipul, pământul (material local) și solul vegetal.</w:t>
      </w:r>
    </w:p>
    <w:p w14:paraId="1DAB332B" w14:textId="63C293DC" w:rsidR="008930F3" w:rsidRDefault="005E1F7E" w:rsidP="005E1F7E">
      <w:pPr>
        <w:spacing w:after="0" w:line="360" w:lineRule="auto"/>
        <w:ind w:firstLine="706"/>
        <w:jc w:val="both"/>
        <w:rPr>
          <w:rFonts w:ascii="Times New Roman" w:hAnsi="Times New Roman" w:cs="Times New Roman"/>
          <w:sz w:val="24"/>
          <w:szCs w:val="24"/>
        </w:rPr>
      </w:pPr>
      <w:r w:rsidRPr="005E1F7E">
        <w:rPr>
          <w:rFonts w:ascii="Times New Roman" w:hAnsi="Times New Roman" w:cs="Times New Roman"/>
          <w:sz w:val="24"/>
          <w:szCs w:val="24"/>
        </w:rPr>
        <w:t>Apa folosită pe durata execuției lucrărilor va fi cea necesară consumului pentru realizarea lucrărilor și personal și va fi asigurată prin grija beneficiarului și cu ajutorul cisternelor.</w:t>
      </w:r>
    </w:p>
    <w:p w14:paraId="090294B8" w14:textId="45F9F2DC" w:rsidR="005E1F7E" w:rsidRPr="005E1F7E" w:rsidRDefault="005E1F7E" w:rsidP="005E1F7E">
      <w:pPr>
        <w:spacing w:after="0" w:line="360" w:lineRule="auto"/>
        <w:ind w:firstLine="706"/>
        <w:jc w:val="both"/>
        <w:rPr>
          <w:rFonts w:ascii="Times New Roman" w:hAnsi="Times New Roman" w:cs="Times New Roman"/>
          <w:sz w:val="24"/>
          <w:szCs w:val="24"/>
        </w:rPr>
      </w:pPr>
      <w:r>
        <w:rPr>
          <w:rFonts w:ascii="Times New Roman" w:hAnsi="Times New Roman" w:cs="Times New Roman"/>
          <w:sz w:val="24"/>
          <w:szCs w:val="24"/>
        </w:rPr>
        <w:tab/>
      </w:r>
      <w:r w:rsidRPr="005E1F7E">
        <w:rPr>
          <w:rFonts w:ascii="Times New Roman" w:hAnsi="Times New Roman" w:cs="Times New Roman"/>
          <w:sz w:val="24"/>
          <w:szCs w:val="24"/>
        </w:rPr>
        <w:t>Se va proceda la decaparea separată a stratului de sol vegetal și depozitat separat de restul pământului excavat, într-un depozit organizat, urmând ca la terminarea lucrărilor de construcții, acesta să fie reutilizat la amenajările de spații verzi respectiv la refacerea amplasamentelor afectate în urma lucrărilor de execuție.</w:t>
      </w:r>
    </w:p>
    <w:p w14:paraId="067DE248" w14:textId="43100899" w:rsidR="008930F3" w:rsidRDefault="005E1F7E" w:rsidP="005E1F7E">
      <w:pPr>
        <w:spacing w:after="0" w:line="360" w:lineRule="auto"/>
        <w:ind w:firstLine="706"/>
        <w:jc w:val="both"/>
        <w:rPr>
          <w:rFonts w:ascii="Times New Roman" w:hAnsi="Times New Roman" w:cs="Times New Roman"/>
          <w:sz w:val="24"/>
          <w:szCs w:val="24"/>
        </w:rPr>
      </w:pPr>
      <w:r w:rsidRPr="005E1F7E">
        <w:rPr>
          <w:rFonts w:ascii="Times New Roman" w:hAnsi="Times New Roman" w:cs="Times New Roman"/>
          <w:sz w:val="24"/>
          <w:szCs w:val="24"/>
        </w:rPr>
        <w:t>Restul pământului excavat va fi depozitat separat de solul vegetal, într-un depozit organizat, urmând să fie reutilizat la lucrările de umpluturi necesare pentru stratul de formă.</w:t>
      </w:r>
    </w:p>
    <w:p w14:paraId="17928084" w14:textId="4F99D2BC" w:rsidR="008930F3" w:rsidRDefault="005E1F7E" w:rsidP="005E1F7E">
      <w:pPr>
        <w:spacing w:after="0" w:line="360" w:lineRule="auto"/>
        <w:ind w:firstLine="706"/>
        <w:jc w:val="both"/>
        <w:rPr>
          <w:rFonts w:ascii="Times New Roman" w:hAnsi="Times New Roman" w:cs="Times New Roman"/>
          <w:sz w:val="24"/>
          <w:szCs w:val="24"/>
        </w:rPr>
      </w:pPr>
      <w:r w:rsidRPr="005E1F7E">
        <w:rPr>
          <w:rFonts w:ascii="Times New Roman" w:hAnsi="Times New Roman" w:cs="Times New Roman"/>
          <w:sz w:val="24"/>
          <w:szCs w:val="24"/>
        </w:rPr>
        <w:t>Necesarul de pământ pentru umplutură (dacă este cazul) se va lua din gropile de împrumut stabilite de constructor de comun acord cu beneficiarul, cu respectarea legislației în vigoare.</w:t>
      </w:r>
    </w:p>
    <w:p w14:paraId="73D4CF91" w14:textId="462BF333" w:rsidR="008930F3" w:rsidRDefault="008930F3" w:rsidP="009F34B8">
      <w:pPr>
        <w:rPr>
          <w:rFonts w:ascii="Times New Roman" w:hAnsi="Times New Roman" w:cs="Times New Roman"/>
          <w:sz w:val="24"/>
          <w:szCs w:val="24"/>
        </w:rPr>
      </w:pPr>
    </w:p>
    <w:p w14:paraId="1FC134B1" w14:textId="77777777" w:rsidR="007C760F" w:rsidRPr="007C760F" w:rsidRDefault="007C760F" w:rsidP="007C760F">
      <w:pPr>
        <w:keepNext/>
        <w:numPr>
          <w:ilvl w:val="0"/>
          <w:numId w:val="11"/>
        </w:numPr>
        <w:suppressAutoHyphens/>
        <w:overflowPunct w:val="0"/>
        <w:autoSpaceDE w:val="0"/>
        <w:spacing w:after="0" w:line="240" w:lineRule="auto"/>
        <w:jc w:val="both"/>
        <w:textAlignment w:val="baseline"/>
        <w:outlineLvl w:val="0"/>
        <w:rPr>
          <w:rFonts w:ascii="Times New Roman" w:eastAsia="Times New Roman" w:hAnsi="Times New Roman" w:cs="Times New Roman"/>
          <w:b/>
          <w:i/>
          <w:sz w:val="27"/>
          <w:szCs w:val="27"/>
        </w:rPr>
      </w:pPr>
      <w:r w:rsidRPr="007C760F">
        <w:rPr>
          <w:rFonts w:ascii="Times New Roman" w:eastAsia="Times New Roman" w:hAnsi="Times New Roman" w:cs="Times New Roman"/>
          <w:b/>
          <w:i/>
          <w:sz w:val="27"/>
          <w:szCs w:val="27"/>
        </w:rPr>
        <w:t>lucrările, dotările și măsurile pentru protecția așezărilor umane și a obiectivelor protejate și/sau de interes public;</w:t>
      </w:r>
    </w:p>
    <w:p w14:paraId="520F3DEC"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Prin măsurile de protecţie a muncii şi mediului, obiectivul nu va constitui o sursă de poluare ce ar putea afecta mediul social şi economic din zonă.</w:t>
      </w:r>
    </w:p>
    <w:p w14:paraId="53274C37"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 xml:space="preserve">Măsurile de reducere sau prevenire a impactului asupra componentei umane în etapa de realizare a proiectului sunt: </w:t>
      </w:r>
    </w:p>
    <w:p w14:paraId="25A3AF7A"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lastRenderedPageBreak/>
        <w:t>Desfăşurarea activităţilor pe timp de zi cu respectarea zilelor de odihnă legale și intervalele orelor de lucru permis în timpul zilei;</w:t>
      </w:r>
    </w:p>
    <w:p w14:paraId="138F9877"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 xml:space="preserve"> Limitarea vitezei utilajelor de transport a materialelor pentru diminuarea poluării (zgomot, praf, vibrații etc.); </w:t>
      </w:r>
    </w:p>
    <w:p w14:paraId="06D8C91A"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 xml:space="preserve">Verificarea periodică a stării de funcţionare a utilajelor şi echipamentelor de pe amplasament; </w:t>
      </w:r>
    </w:p>
    <w:p w14:paraId="45A7A2F1"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 xml:space="preserve">Delimitarea și marcarea corespunzătoare a zonelor de lucru unde accesul populației este interzis; </w:t>
      </w:r>
    </w:p>
    <w:p w14:paraId="4B22CFBE"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 xml:space="preserve">Colectarea și depozitarea zilnică a materialelor și a deșeurilor generate din lucrările de excavare în afara zonelor de acces al populației; </w:t>
      </w:r>
    </w:p>
    <w:p w14:paraId="11887DD9"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 xml:space="preserve">Obținerea acordului autentificat al tuturor proprietarilor de teren afectați temporar de desfășurarea lucrărilor propuse; </w:t>
      </w:r>
    </w:p>
    <w:p w14:paraId="3C50AECC"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 xml:space="preserve">Depozitarea corespunzătoare a materiilor prime și a materialelor utilizate zilnic doar pe amplasamentul lucrărilor pe durata timpului de lucru și transportul acestora pe amplasamentul organizărilor de șantier pe timpul perioadelor nelucrătoare. </w:t>
      </w:r>
    </w:p>
    <w:p w14:paraId="26ADFB39"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 xml:space="preserve">Pentru a preveni impactului negativ asupra componentei umane în etapa de funcţionare a investiţiei sunt propuse următoarele măsuri: </w:t>
      </w:r>
    </w:p>
    <w:p w14:paraId="7B8B7EB6"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 xml:space="preserve">Verificarea stării de funcționare a lucrărilor realizate; </w:t>
      </w:r>
    </w:p>
    <w:p w14:paraId="3189177C" w14:textId="77777777" w:rsidR="007C760F" w:rsidRPr="007C760F" w:rsidRDefault="007C760F" w:rsidP="007C760F">
      <w:pPr>
        <w:spacing w:after="0" w:line="360" w:lineRule="auto"/>
        <w:ind w:firstLine="706"/>
        <w:jc w:val="both"/>
        <w:rPr>
          <w:rFonts w:ascii="Times New Roman" w:hAnsi="Times New Roman" w:cs="Times New Roman"/>
          <w:sz w:val="24"/>
          <w:szCs w:val="24"/>
        </w:rPr>
      </w:pPr>
      <w:r w:rsidRPr="007C760F">
        <w:rPr>
          <w:rFonts w:ascii="Times New Roman" w:hAnsi="Times New Roman" w:cs="Times New Roman"/>
          <w:sz w:val="24"/>
          <w:szCs w:val="24"/>
        </w:rPr>
        <w:t xml:space="preserve">Intervenția cât mai rapidă în cazul constatării unor disfuncționalități la lucrările realizate pentru remedierea defecțiunilor apărute și împiedicarea răspândirii acestora. </w:t>
      </w:r>
    </w:p>
    <w:p w14:paraId="6F742A00" w14:textId="77777777" w:rsidR="007C760F" w:rsidRDefault="007C760F" w:rsidP="007C760F">
      <w:pPr>
        <w:keepNext/>
        <w:tabs>
          <w:tab w:val="left" w:pos="360"/>
        </w:tabs>
        <w:suppressAutoHyphens/>
        <w:overflowPunct w:val="0"/>
        <w:autoSpaceDE w:val="0"/>
        <w:spacing w:after="0" w:line="276" w:lineRule="auto"/>
        <w:jc w:val="both"/>
        <w:textAlignment w:val="baseline"/>
        <w:outlineLvl w:val="0"/>
        <w:rPr>
          <w:rFonts w:ascii="Times New Roman" w:hAnsi="Times New Roman" w:cs="Times New Roman"/>
          <w:sz w:val="24"/>
          <w:szCs w:val="24"/>
        </w:rPr>
      </w:pPr>
    </w:p>
    <w:p w14:paraId="7B79E523" w14:textId="77093868" w:rsidR="007C760F" w:rsidRPr="007C760F" w:rsidRDefault="007C760F" w:rsidP="007C760F">
      <w:pPr>
        <w:spacing w:after="0" w:line="360" w:lineRule="auto"/>
        <w:ind w:firstLine="706"/>
        <w:jc w:val="both"/>
        <w:rPr>
          <w:rFonts w:ascii="Times New Roman" w:hAnsi="Times New Roman" w:cs="Times New Roman"/>
          <w:b/>
          <w:bCs/>
          <w:sz w:val="24"/>
          <w:szCs w:val="24"/>
        </w:rPr>
      </w:pPr>
      <w:r w:rsidRPr="007C760F">
        <w:rPr>
          <w:rFonts w:ascii="Times New Roman" w:hAnsi="Times New Roman" w:cs="Times New Roman"/>
          <w:b/>
          <w:bCs/>
          <w:sz w:val="24"/>
          <w:szCs w:val="24"/>
        </w:rPr>
        <w:tab/>
        <w:t>Prevenirea și gestionarea deşeurilor generate pe amplasament în timpul realizării proiectului/în timpul exploatării, inclusive eliminarea:</w:t>
      </w:r>
    </w:p>
    <w:p w14:paraId="0E586F19" w14:textId="77777777" w:rsidR="007C760F" w:rsidRPr="007C760F" w:rsidRDefault="007C760F" w:rsidP="007C760F">
      <w:pPr>
        <w:keepNext/>
        <w:numPr>
          <w:ilvl w:val="0"/>
          <w:numId w:val="11"/>
        </w:numPr>
        <w:suppressAutoHyphens/>
        <w:overflowPunct w:val="0"/>
        <w:autoSpaceDE w:val="0"/>
        <w:spacing w:after="0" w:line="240" w:lineRule="auto"/>
        <w:jc w:val="both"/>
        <w:textAlignment w:val="baseline"/>
        <w:outlineLvl w:val="0"/>
        <w:rPr>
          <w:rFonts w:ascii="Times New Roman" w:eastAsia="Times New Roman" w:hAnsi="Times New Roman" w:cs="Times New Roman"/>
          <w:b/>
          <w:i/>
          <w:sz w:val="24"/>
          <w:szCs w:val="24"/>
        </w:rPr>
      </w:pPr>
      <w:r w:rsidRPr="007C760F">
        <w:rPr>
          <w:rFonts w:ascii="Times New Roman" w:eastAsia="Times New Roman" w:hAnsi="Times New Roman" w:cs="Times New Roman"/>
          <w:b/>
          <w:i/>
          <w:sz w:val="24"/>
          <w:szCs w:val="24"/>
        </w:rPr>
        <w:t>lista deșeurilor (clasificate și codificate în conform. cu prevederile legislației europene și naționale privind deșeurile), cantități de deșeuri generate;</w:t>
      </w:r>
    </w:p>
    <w:p w14:paraId="6A0ABB2C" w14:textId="38BB65FF" w:rsidR="008930F3" w:rsidRDefault="008930F3" w:rsidP="009F34B8">
      <w:pPr>
        <w:rPr>
          <w:rFonts w:ascii="Times New Roman" w:hAnsi="Times New Roman" w:cs="Times New Roman"/>
          <w:sz w:val="24"/>
          <w:szCs w:val="24"/>
        </w:rPr>
      </w:pPr>
    </w:p>
    <w:p w14:paraId="0844A768" w14:textId="080C1809" w:rsidR="008930F3" w:rsidRDefault="0041115B" w:rsidP="0041115B">
      <w:pPr>
        <w:spacing w:after="0" w:line="360" w:lineRule="auto"/>
        <w:ind w:firstLine="706"/>
        <w:jc w:val="both"/>
        <w:rPr>
          <w:rFonts w:ascii="Times New Roman" w:hAnsi="Times New Roman" w:cs="Times New Roman"/>
          <w:sz w:val="24"/>
          <w:szCs w:val="24"/>
        </w:rPr>
      </w:pPr>
      <w:r w:rsidRPr="0041115B">
        <w:rPr>
          <w:rFonts w:ascii="Times New Roman" w:hAnsi="Times New Roman" w:cs="Times New Roman"/>
          <w:sz w:val="24"/>
          <w:szCs w:val="24"/>
        </w:rPr>
        <w:t>Pe amplasamentele tuturor organizărilor de şantier, pe durata realizării investiţiilor prevăzute în cadrul acestui proiect, vor fi prevăzute spaţii amenajate corespunzător pentru colectarea şi stocarea preliminară a deşeurilor generate înaintea evacuării de pe aceste amplasamente. Aceste spaţii vor fi desfiinţate la momentul finalizării lucrărilor de investiţie şi desfiinţării organizărilor de şantier.</w:t>
      </w:r>
    </w:p>
    <w:p w14:paraId="423B87D6" w14:textId="766A2ACB" w:rsidR="00C369E5" w:rsidRDefault="0041115B" w:rsidP="0041115B">
      <w:pPr>
        <w:spacing w:after="0" w:line="360" w:lineRule="auto"/>
        <w:ind w:firstLine="706"/>
        <w:jc w:val="both"/>
        <w:rPr>
          <w:rFonts w:ascii="Times New Roman" w:hAnsi="Times New Roman" w:cs="Times New Roman"/>
          <w:sz w:val="24"/>
          <w:szCs w:val="24"/>
        </w:rPr>
      </w:pPr>
      <w:r w:rsidRPr="0041115B">
        <w:rPr>
          <w:rFonts w:ascii="Times New Roman" w:hAnsi="Times New Roman" w:cs="Times New Roman"/>
          <w:sz w:val="24"/>
          <w:szCs w:val="24"/>
        </w:rPr>
        <w:lastRenderedPageBreak/>
        <w:t>Gestionarea deşeurilor (colectare, transport, valorificare, eliminare) se va face cu respectarea reglementărilor menţionate mai sus.</w:t>
      </w:r>
    </w:p>
    <w:p w14:paraId="234F9728" w14:textId="77777777" w:rsidR="0041115B" w:rsidRPr="0041115B" w:rsidRDefault="0041115B" w:rsidP="0041115B">
      <w:pPr>
        <w:spacing w:after="0" w:line="360" w:lineRule="auto"/>
        <w:ind w:firstLine="706"/>
        <w:jc w:val="both"/>
        <w:rPr>
          <w:rFonts w:ascii="Times New Roman" w:hAnsi="Times New Roman" w:cs="Times New Roman"/>
          <w:sz w:val="24"/>
          <w:szCs w:val="24"/>
        </w:rPr>
      </w:pPr>
      <w:r w:rsidRPr="0041115B">
        <w:rPr>
          <w:rFonts w:ascii="Times New Roman" w:hAnsi="Times New Roman" w:cs="Times New Roman"/>
          <w:sz w:val="24"/>
          <w:szCs w:val="24"/>
        </w:rPr>
        <w:t xml:space="preserve">Principalele deşeuri codificate conform HG nr. 856/2002 cu modificările și completările ulterioare care vor rezulta pe parcursul execuţiei lucrărilor propuse sunt conform cu tabelul de mai jos: </w:t>
      </w:r>
    </w:p>
    <w:tbl>
      <w:tblPr>
        <w:tblW w:w="9322"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101"/>
        <w:gridCol w:w="2268"/>
        <w:gridCol w:w="2268"/>
        <w:gridCol w:w="3685"/>
      </w:tblGrid>
      <w:tr w:rsidR="00455393" w:rsidRPr="00455393" w14:paraId="2755301E" w14:textId="77777777" w:rsidTr="008645DE">
        <w:trPr>
          <w:trHeight w:val="567"/>
        </w:trPr>
        <w:tc>
          <w:tcPr>
            <w:tcW w:w="1101" w:type="dxa"/>
            <w:tcBorders>
              <w:top w:val="none" w:sz="6" w:space="0" w:color="auto"/>
              <w:bottom w:val="none" w:sz="6" w:space="0" w:color="auto"/>
              <w:right w:val="none" w:sz="6" w:space="0" w:color="auto"/>
            </w:tcBorders>
            <w:vAlign w:val="center"/>
          </w:tcPr>
          <w:p w14:paraId="4DECB878" w14:textId="77777777" w:rsidR="00455393" w:rsidRPr="00455393" w:rsidRDefault="00455393" w:rsidP="00455393">
            <w:pPr>
              <w:autoSpaceDE w:val="0"/>
              <w:autoSpaceDN w:val="0"/>
              <w:adjustRightInd w:val="0"/>
              <w:spacing w:after="0" w:line="240" w:lineRule="auto"/>
              <w:ind w:left="-142" w:right="34"/>
              <w:jc w:val="center"/>
              <w:rPr>
                <w:rFonts w:ascii="Times New Roman" w:eastAsia="Calibri" w:hAnsi="Times New Roman" w:cs="Times New Roman"/>
                <w:b/>
                <w:bCs/>
                <w:color w:val="000000"/>
                <w:sz w:val="24"/>
                <w:szCs w:val="24"/>
                <w:lang w:eastAsia="ro-RO"/>
              </w:rPr>
            </w:pPr>
            <w:r w:rsidRPr="00455393">
              <w:rPr>
                <w:rFonts w:ascii="Times New Roman" w:eastAsia="Calibri" w:hAnsi="Times New Roman" w:cs="Times New Roman"/>
                <w:b/>
                <w:bCs/>
                <w:color w:val="000000"/>
                <w:sz w:val="24"/>
                <w:szCs w:val="24"/>
                <w:lang w:eastAsia="ro-RO"/>
              </w:rPr>
              <w:t>Cod</w:t>
            </w:r>
          </w:p>
          <w:p w14:paraId="0D6DB155" w14:textId="77777777" w:rsidR="00455393" w:rsidRPr="00455393" w:rsidRDefault="00455393" w:rsidP="00455393">
            <w:pPr>
              <w:autoSpaceDE w:val="0"/>
              <w:autoSpaceDN w:val="0"/>
              <w:adjustRightInd w:val="0"/>
              <w:spacing w:after="0" w:line="240" w:lineRule="auto"/>
              <w:ind w:left="-142" w:right="3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b/>
                <w:bCs/>
                <w:color w:val="000000"/>
                <w:sz w:val="24"/>
                <w:szCs w:val="24"/>
                <w:lang w:eastAsia="ro-RO"/>
              </w:rPr>
              <w:t>deşeu</w:t>
            </w:r>
          </w:p>
        </w:tc>
        <w:tc>
          <w:tcPr>
            <w:tcW w:w="2268" w:type="dxa"/>
            <w:tcBorders>
              <w:top w:val="none" w:sz="6" w:space="0" w:color="auto"/>
              <w:left w:val="none" w:sz="6" w:space="0" w:color="auto"/>
              <w:bottom w:val="none" w:sz="6" w:space="0" w:color="auto"/>
              <w:right w:val="none" w:sz="6" w:space="0" w:color="auto"/>
            </w:tcBorders>
            <w:vAlign w:val="center"/>
          </w:tcPr>
          <w:p w14:paraId="4438C645" w14:textId="77777777" w:rsidR="00455393" w:rsidRPr="00455393" w:rsidRDefault="00455393" w:rsidP="00455393">
            <w:pPr>
              <w:autoSpaceDE w:val="0"/>
              <w:autoSpaceDN w:val="0"/>
              <w:adjustRightInd w:val="0"/>
              <w:spacing w:after="0" w:line="240" w:lineRule="auto"/>
              <w:ind w:left="-244"/>
              <w:jc w:val="center"/>
              <w:rPr>
                <w:rFonts w:ascii="Times New Roman" w:eastAsia="Calibri" w:hAnsi="Times New Roman" w:cs="Times New Roman"/>
                <w:b/>
                <w:bCs/>
                <w:color w:val="000000"/>
                <w:sz w:val="24"/>
                <w:szCs w:val="24"/>
                <w:lang w:eastAsia="ro-RO"/>
              </w:rPr>
            </w:pPr>
            <w:r w:rsidRPr="00455393">
              <w:rPr>
                <w:rFonts w:ascii="Times New Roman" w:eastAsia="Calibri" w:hAnsi="Times New Roman" w:cs="Times New Roman"/>
                <w:b/>
                <w:bCs/>
                <w:color w:val="000000"/>
                <w:sz w:val="24"/>
                <w:szCs w:val="24"/>
                <w:lang w:eastAsia="ro-RO"/>
              </w:rPr>
              <w:t xml:space="preserve">Denumirea </w:t>
            </w:r>
          </w:p>
          <w:p w14:paraId="511B2E57" w14:textId="77777777" w:rsidR="00455393" w:rsidRPr="00455393" w:rsidRDefault="00455393" w:rsidP="00455393">
            <w:pPr>
              <w:autoSpaceDE w:val="0"/>
              <w:autoSpaceDN w:val="0"/>
              <w:adjustRightInd w:val="0"/>
              <w:spacing w:after="0" w:line="240" w:lineRule="auto"/>
              <w:ind w:left="-24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b/>
                <w:bCs/>
                <w:color w:val="000000"/>
                <w:sz w:val="24"/>
                <w:szCs w:val="24"/>
                <w:lang w:eastAsia="ro-RO"/>
              </w:rPr>
              <w:t>deşeului generat</w:t>
            </w:r>
          </w:p>
        </w:tc>
        <w:tc>
          <w:tcPr>
            <w:tcW w:w="2268" w:type="dxa"/>
            <w:tcBorders>
              <w:top w:val="none" w:sz="6" w:space="0" w:color="auto"/>
              <w:left w:val="none" w:sz="6" w:space="0" w:color="auto"/>
              <w:bottom w:val="none" w:sz="6" w:space="0" w:color="auto"/>
              <w:right w:val="none" w:sz="6" w:space="0" w:color="auto"/>
            </w:tcBorders>
            <w:vAlign w:val="center"/>
          </w:tcPr>
          <w:p w14:paraId="1ACDA151" w14:textId="77777777" w:rsidR="00455393" w:rsidRPr="00455393" w:rsidRDefault="00455393" w:rsidP="00455393">
            <w:pPr>
              <w:autoSpaceDE w:val="0"/>
              <w:autoSpaceDN w:val="0"/>
              <w:adjustRightInd w:val="0"/>
              <w:spacing w:after="0" w:line="240" w:lineRule="auto"/>
              <w:ind w:left="-255" w:right="-105"/>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b/>
                <w:bCs/>
                <w:color w:val="000000"/>
                <w:sz w:val="24"/>
                <w:szCs w:val="24"/>
                <w:lang w:eastAsia="ro-RO"/>
              </w:rPr>
              <w:t>Mod de depozitare temporară</w:t>
            </w:r>
          </w:p>
        </w:tc>
        <w:tc>
          <w:tcPr>
            <w:tcW w:w="3685" w:type="dxa"/>
            <w:tcBorders>
              <w:top w:val="none" w:sz="6" w:space="0" w:color="auto"/>
              <w:left w:val="none" w:sz="6" w:space="0" w:color="auto"/>
              <w:bottom w:val="none" w:sz="6" w:space="0" w:color="auto"/>
            </w:tcBorders>
            <w:vAlign w:val="center"/>
          </w:tcPr>
          <w:p w14:paraId="5DB24E81"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b/>
                <w:bCs/>
                <w:color w:val="000000"/>
                <w:sz w:val="24"/>
                <w:szCs w:val="24"/>
                <w:lang w:eastAsia="ro-RO"/>
              </w:rPr>
            </w:pPr>
            <w:r w:rsidRPr="00455393">
              <w:rPr>
                <w:rFonts w:ascii="Times New Roman" w:eastAsia="Calibri" w:hAnsi="Times New Roman" w:cs="Times New Roman"/>
                <w:b/>
                <w:bCs/>
                <w:color w:val="000000"/>
                <w:sz w:val="24"/>
                <w:szCs w:val="24"/>
                <w:lang w:eastAsia="ro-RO"/>
              </w:rPr>
              <w:t xml:space="preserve">Modalităţile de </w:t>
            </w:r>
          </w:p>
          <w:p w14:paraId="1C7A9FE7"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b/>
                <w:bCs/>
                <w:color w:val="000000"/>
                <w:sz w:val="24"/>
                <w:szCs w:val="24"/>
                <w:lang w:eastAsia="ro-RO"/>
              </w:rPr>
              <w:t>gestionare propuse</w:t>
            </w:r>
          </w:p>
        </w:tc>
      </w:tr>
      <w:tr w:rsidR="00455393" w:rsidRPr="00455393" w14:paraId="5279FC56" w14:textId="77777777" w:rsidTr="008645DE">
        <w:trPr>
          <w:trHeight w:val="567"/>
        </w:trPr>
        <w:tc>
          <w:tcPr>
            <w:tcW w:w="1101" w:type="dxa"/>
            <w:tcBorders>
              <w:top w:val="none" w:sz="6" w:space="0" w:color="auto"/>
              <w:bottom w:val="none" w:sz="6" w:space="0" w:color="auto"/>
              <w:right w:val="none" w:sz="6" w:space="0" w:color="auto"/>
            </w:tcBorders>
            <w:vAlign w:val="center"/>
          </w:tcPr>
          <w:p w14:paraId="0A23C884" w14:textId="77777777" w:rsidR="00455393" w:rsidRPr="00455393" w:rsidRDefault="00455393" w:rsidP="00455393">
            <w:pPr>
              <w:autoSpaceDE w:val="0"/>
              <w:autoSpaceDN w:val="0"/>
              <w:adjustRightInd w:val="0"/>
              <w:spacing w:after="0" w:line="240" w:lineRule="auto"/>
              <w:ind w:left="-142" w:right="34"/>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17 05 04</w:t>
            </w:r>
          </w:p>
        </w:tc>
        <w:tc>
          <w:tcPr>
            <w:tcW w:w="2268" w:type="dxa"/>
            <w:tcBorders>
              <w:top w:val="none" w:sz="6" w:space="0" w:color="auto"/>
              <w:left w:val="none" w:sz="6" w:space="0" w:color="auto"/>
              <w:bottom w:val="none" w:sz="6" w:space="0" w:color="auto"/>
              <w:right w:val="none" w:sz="6" w:space="0" w:color="auto"/>
            </w:tcBorders>
            <w:vAlign w:val="center"/>
          </w:tcPr>
          <w:p w14:paraId="19D02CB9" w14:textId="77777777" w:rsidR="00455393" w:rsidRPr="00455393" w:rsidRDefault="00455393" w:rsidP="00455393">
            <w:pPr>
              <w:autoSpaceDE w:val="0"/>
              <w:autoSpaceDN w:val="0"/>
              <w:adjustRightInd w:val="0"/>
              <w:spacing w:after="0" w:line="240" w:lineRule="auto"/>
              <w:ind w:left="-24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Pământ şi pietre din excavarea terenului</w:t>
            </w:r>
          </w:p>
        </w:tc>
        <w:tc>
          <w:tcPr>
            <w:tcW w:w="2268" w:type="dxa"/>
            <w:tcBorders>
              <w:top w:val="none" w:sz="6" w:space="0" w:color="auto"/>
              <w:left w:val="none" w:sz="6" w:space="0" w:color="auto"/>
              <w:bottom w:val="none" w:sz="6" w:space="0" w:color="auto"/>
              <w:right w:val="none" w:sz="6" w:space="0" w:color="auto"/>
            </w:tcBorders>
            <w:vAlign w:val="center"/>
          </w:tcPr>
          <w:p w14:paraId="62507498" w14:textId="77777777" w:rsidR="00455393" w:rsidRPr="00455393" w:rsidRDefault="00455393" w:rsidP="00455393">
            <w:pPr>
              <w:autoSpaceDE w:val="0"/>
              <w:autoSpaceDN w:val="0"/>
              <w:adjustRightInd w:val="0"/>
              <w:spacing w:after="0" w:line="240" w:lineRule="auto"/>
              <w:ind w:left="-255" w:right="-105"/>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Depozitare temporară </w:t>
            </w:r>
          </w:p>
          <w:p w14:paraId="4395DEAF" w14:textId="77777777" w:rsidR="00455393" w:rsidRPr="00455393" w:rsidRDefault="00455393" w:rsidP="00455393">
            <w:pPr>
              <w:autoSpaceDE w:val="0"/>
              <w:autoSpaceDN w:val="0"/>
              <w:adjustRightInd w:val="0"/>
              <w:spacing w:after="0" w:line="240" w:lineRule="auto"/>
              <w:ind w:left="-255" w:right="-105"/>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pe amplasamentul organizărilor </w:t>
            </w:r>
          </w:p>
          <w:p w14:paraId="678CB5E4" w14:textId="77777777" w:rsidR="00455393" w:rsidRPr="00455393" w:rsidRDefault="00455393" w:rsidP="00455393">
            <w:pPr>
              <w:autoSpaceDE w:val="0"/>
              <w:autoSpaceDN w:val="0"/>
              <w:adjustRightInd w:val="0"/>
              <w:spacing w:after="0" w:line="240" w:lineRule="auto"/>
              <w:ind w:left="-255" w:right="-105"/>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de şantier</w:t>
            </w:r>
          </w:p>
        </w:tc>
        <w:tc>
          <w:tcPr>
            <w:tcW w:w="3685" w:type="dxa"/>
            <w:tcBorders>
              <w:top w:val="none" w:sz="6" w:space="0" w:color="auto"/>
              <w:left w:val="none" w:sz="6" w:space="0" w:color="auto"/>
              <w:bottom w:val="none" w:sz="6" w:space="0" w:color="auto"/>
            </w:tcBorders>
            <w:vAlign w:val="center"/>
          </w:tcPr>
          <w:p w14:paraId="1C2ACF43"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Parțial vor fi valorificate ca </w:t>
            </w:r>
          </w:p>
          <w:p w14:paraId="315DF23E"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material de umplutură, parțial </w:t>
            </w:r>
          </w:p>
          <w:p w14:paraId="7C22F123"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vor fi valorificate pentru execuția </w:t>
            </w:r>
          </w:p>
          <w:p w14:paraId="6389C9E4"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unor lucrări de terasamente și </w:t>
            </w:r>
          </w:p>
          <w:p w14:paraId="38132B89"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pentru preparare betoane.</w:t>
            </w:r>
          </w:p>
        </w:tc>
      </w:tr>
      <w:tr w:rsidR="00455393" w:rsidRPr="00455393" w14:paraId="1FD0B9C0" w14:textId="77777777" w:rsidTr="008645DE">
        <w:trPr>
          <w:trHeight w:val="567"/>
        </w:trPr>
        <w:tc>
          <w:tcPr>
            <w:tcW w:w="1101" w:type="dxa"/>
            <w:tcBorders>
              <w:top w:val="none" w:sz="6" w:space="0" w:color="auto"/>
              <w:bottom w:val="none" w:sz="6" w:space="0" w:color="auto"/>
              <w:right w:val="none" w:sz="6" w:space="0" w:color="auto"/>
            </w:tcBorders>
            <w:vAlign w:val="center"/>
          </w:tcPr>
          <w:p w14:paraId="2CD259B7" w14:textId="77777777" w:rsidR="00455393" w:rsidRPr="00455393" w:rsidRDefault="00455393" w:rsidP="00455393">
            <w:pPr>
              <w:autoSpaceDE w:val="0"/>
              <w:autoSpaceDN w:val="0"/>
              <w:adjustRightInd w:val="0"/>
              <w:spacing w:after="0" w:line="240" w:lineRule="auto"/>
              <w:ind w:left="-142" w:right="3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17 01 01</w:t>
            </w:r>
          </w:p>
        </w:tc>
        <w:tc>
          <w:tcPr>
            <w:tcW w:w="2268" w:type="dxa"/>
            <w:tcBorders>
              <w:top w:val="none" w:sz="6" w:space="0" w:color="auto"/>
              <w:left w:val="none" w:sz="6" w:space="0" w:color="auto"/>
              <w:bottom w:val="none" w:sz="6" w:space="0" w:color="auto"/>
              <w:right w:val="none" w:sz="6" w:space="0" w:color="auto"/>
            </w:tcBorders>
            <w:vAlign w:val="center"/>
          </w:tcPr>
          <w:p w14:paraId="1CC89F98" w14:textId="77777777" w:rsidR="00455393" w:rsidRPr="00455393" w:rsidRDefault="00455393" w:rsidP="00455393">
            <w:pPr>
              <w:autoSpaceDE w:val="0"/>
              <w:autoSpaceDN w:val="0"/>
              <w:adjustRightInd w:val="0"/>
              <w:spacing w:after="0" w:line="240" w:lineRule="auto"/>
              <w:ind w:left="-24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Deșeuri din beton</w:t>
            </w:r>
          </w:p>
        </w:tc>
        <w:tc>
          <w:tcPr>
            <w:tcW w:w="2268" w:type="dxa"/>
            <w:tcBorders>
              <w:top w:val="none" w:sz="6" w:space="0" w:color="auto"/>
              <w:left w:val="none" w:sz="6" w:space="0" w:color="auto"/>
              <w:bottom w:val="none" w:sz="6" w:space="0" w:color="auto"/>
              <w:right w:val="none" w:sz="6" w:space="0" w:color="auto"/>
            </w:tcBorders>
            <w:vAlign w:val="center"/>
          </w:tcPr>
          <w:p w14:paraId="579F4317" w14:textId="77777777" w:rsidR="00455393" w:rsidRPr="00455393" w:rsidRDefault="00455393" w:rsidP="00455393">
            <w:pPr>
              <w:autoSpaceDE w:val="0"/>
              <w:autoSpaceDN w:val="0"/>
              <w:adjustRightInd w:val="0"/>
              <w:spacing w:after="0" w:line="240" w:lineRule="auto"/>
              <w:ind w:left="-255" w:right="-105"/>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Depozitare temporară </w:t>
            </w:r>
          </w:p>
          <w:p w14:paraId="13DD9E07" w14:textId="77777777" w:rsidR="00455393" w:rsidRPr="00455393" w:rsidRDefault="00455393" w:rsidP="00455393">
            <w:pPr>
              <w:autoSpaceDE w:val="0"/>
              <w:autoSpaceDN w:val="0"/>
              <w:adjustRightInd w:val="0"/>
              <w:spacing w:after="0" w:line="240" w:lineRule="auto"/>
              <w:ind w:left="-255" w:right="-105"/>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pe amplasamentul organizărilor </w:t>
            </w:r>
          </w:p>
          <w:p w14:paraId="38042FC3" w14:textId="77777777" w:rsidR="00455393" w:rsidRPr="00455393" w:rsidRDefault="00455393" w:rsidP="00455393">
            <w:pPr>
              <w:autoSpaceDE w:val="0"/>
              <w:autoSpaceDN w:val="0"/>
              <w:adjustRightInd w:val="0"/>
              <w:spacing w:after="0" w:line="240" w:lineRule="auto"/>
              <w:ind w:left="-255" w:right="-105"/>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de şantier</w:t>
            </w:r>
          </w:p>
        </w:tc>
        <w:tc>
          <w:tcPr>
            <w:tcW w:w="3685" w:type="dxa"/>
            <w:tcBorders>
              <w:top w:val="none" w:sz="6" w:space="0" w:color="auto"/>
              <w:left w:val="none" w:sz="6" w:space="0" w:color="auto"/>
              <w:bottom w:val="none" w:sz="6" w:space="0" w:color="auto"/>
            </w:tcBorders>
            <w:vAlign w:val="center"/>
          </w:tcPr>
          <w:p w14:paraId="13A90EAE"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Se vor stoca provizoriu în incinta organizărilor de șantier; </w:t>
            </w:r>
          </w:p>
          <w:p w14:paraId="57A4DD96"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vor fi valorificate ca material de construcții sau vor fi eliminate în depozite autorizate pentru </w:t>
            </w:r>
          </w:p>
          <w:p w14:paraId="6AD59C0E"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deșeuri din construcții.</w:t>
            </w:r>
          </w:p>
        </w:tc>
      </w:tr>
      <w:tr w:rsidR="00455393" w:rsidRPr="00455393" w14:paraId="7E552330" w14:textId="77777777" w:rsidTr="008645DE">
        <w:trPr>
          <w:trHeight w:val="567"/>
        </w:trPr>
        <w:tc>
          <w:tcPr>
            <w:tcW w:w="1101" w:type="dxa"/>
            <w:tcBorders>
              <w:top w:val="none" w:sz="6" w:space="0" w:color="auto"/>
              <w:bottom w:val="none" w:sz="6" w:space="0" w:color="auto"/>
              <w:right w:val="none" w:sz="6" w:space="0" w:color="auto"/>
            </w:tcBorders>
            <w:vAlign w:val="center"/>
          </w:tcPr>
          <w:p w14:paraId="2572CD8C" w14:textId="77777777" w:rsidR="00455393" w:rsidRPr="00455393" w:rsidRDefault="00455393" w:rsidP="00455393">
            <w:pPr>
              <w:autoSpaceDE w:val="0"/>
              <w:autoSpaceDN w:val="0"/>
              <w:adjustRightInd w:val="0"/>
              <w:spacing w:after="0" w:line="240" w:lineRule="auto"/>
              <w:ind w:left="-142" w:right="3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20 03 01</w:t>
            </w:r>
          </w:p>
        </w:tc>
        <w:tc>
          <w:tcPr>
            <w:tcW w:w="2268" w:type="dxa"/>
            <w:tcBorders>
              <w:top w:val="none" w:sz="6" w:space="0" w:color="auto"/>
              <w:left w:val="none" w:sz="6" w:space="0" w:color="auto"/>
              <w:bottom w:val="none" w:sz="6" w:space="0" w:color="auto"/>
              <w:right w:val="none" w:sz="6" w:space="0" w:color="auto"/>
            </w:tcBorders>
            <w:vAlign w:val="center"/>
          </w:tcPr>
          <w:p w14:paraId="404442AF" w14:textId="77777777" w:rsidR="00455393" w:rsidRPr="00455393" w:rsidRDefault="00455393" w:rsidP="00455393">
            <w:pPr>
              <w:autoSpaceDE w:val="0"/>
              <w:autoSpaceDN w:val="0"/>
              <w:adjustRightInd w:val="0"/>
              <w:spacing w:after="0" w:line="240" w:lineRule="auto"/>
              <w:ind w:left="-24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Deșeuri menajere provenite de la personalul care </w:t>
            </w:r>
          </w:p>
          <w:p w14:paraId="15BF10B7" w14:textId="77777777" w:rsidR="00455393" w:rsidRPr="00455393" w:rsidRDefault="00455393" w:rsidP="00455393">
            <w:pPr>
              <w:autoSpaceDE w:val="0"/>
              <w:autoSpaceDN w:val="0"/>
              <w:adjustRightInd w:val="0"/>
              <w:spacing w:after="0" w:line="240" w:lineRule="auto"/>
              <w:ind w:left="-24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execută lucrările</w:t>
            </w:r>
          </w:p>
        </w:tc>
        <w:tc>
          <w:tcPr>
            <w:tcW w:w="2268" w:type="dxa"/>
            <w:tcBorders>
              <w:top w:val="none" w:sz="6" w:space="0" w:color="auto"/>
              <w:left w:val="none" w:sz="6" w:space="0" w:color="auto"/>
              <w:bottom w:val="none" w:sz="6" w:space="0" w:color="auto"/>
              <w:right w:val="none" w:sz="6" w:space="0" w:color="auto"/>
            </w:tcBorders>
            <w:vAlign w:val="center"/>
          </w:tcPr>
          <w:p w14:paraId="5DF0E77D" w14:textId="77777777" w:rsidR="00455393" w:rsidRPr="00455393" w:rsidRDefault="00455393" w:rsidP="00455393">
            <w:pPr>
              <w:autoSpaceDE w:val="0"/>
              <w:autoSpaceDN w:val="0"/>
              <w:adjustRightInd w:val="0"/>
              <w:spacing w:after="0" w:line="240" w:lineRule="auto"/>
              <w:ind w:left="-255" w:right="-105"/>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Depozitare temporară </w:t>
            </w:r>
          </w:p>
          <w:p w14:paraId="7DED8A49" w14:textId="77777777" w:rsidR="00455393" w:rsidRPr="00455393" w:rsidRDefault="00455393" w:rsidP="00455393">
            <w:pPr>
              <w:autoSpaceDE w:val="0"/>
              <w:autoSpaceDN w:val="0"/>
              <w:adjustRightInd w:val="0"/>
              <w:spacing w:after="0" w:line="240" w:lineRule="auto"/>
              <w:ind w:left="-255" w:right="-105"/>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pe amplasamentul organizărilor </w:t>
            </w:r>
          </w:p>
          <w:p w14:paraId="1CDF1798" w14:textId="77777777" w:rsidR="00455393" w:rsidRPr="00455393" w:rsidRDefault="00455393" w:rsidP="00455393">
            <w:pPr>
              <w:autoSpaceDE w:val="0"/>
              <w:autoSpaceDN w:val="0"/>
              <w:adjustRightInd w:val="0"/>
              <w:spacing w:after="0" w:line="240" w:lineRule="auto"/>
              <w:ind w:left="-255" w:right="-105"/>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de şantier</w:t>
            </w:r>
          </w:p>
        </w:tc>
        <w:tc>
          <w:tcPr>
            <w:tcW w:w="3685" w:type="dxa"/>
            <w:tcBorders>
              <w:top w:val="none" w:sz="6" w:space="0" w:color="auto"/>
              <w:left w:val="none" w:sz="6" w:space="0" w:color="auto"/>
              <w:bottom w:val="none" w:sz="6" w:space="0" w:color="auto"/>
            </w:tcBorders>
            <w:vAlign w:val="center"/>
          </w:tcPr>
          <w:p w14:paraId="3598EC79"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Se vor stoca provizoriu în pubele </w:t>
            </w:r>
          </w:p>
          <w:p w14:paraId="46B4B805"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şi vor fi preluate de operatorul </w:t>
            </w:r>
          </w:p>
          <w:p w14:paraId="1E047E65"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de salubrizare din zonă, </w:t>
            </w:r>
          </w:p>
          <w:p w14:paraId="2D71B5B8"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pe bază de contract.</w:t>
            </w:r>
          </w:p>
        </w:tc>
      </w:tr>
      <w:tr w:rsidR="00455393" w:rsidRPr="00455393" w14:paraId="7C86F220" w14:textId="77777777" w:rsidTr="008645DE">
        <w:trPr>
          <w:trHeight w:val="567"/>
        </w:trPr>
        <w:tc>
          <w:tcPr>
            <w:tcW w:w="1101" w:type="dxa"/>
            <w:tcBorders>
              <w:top w:val="none" w:sz="6" w:space="0" w:color="auto"/>
              <w:bottom w:val="none" w:sz="6" w:space="0" w:color="auto"/>
              <w:right w:val="none" w:sz="6" w:space="0" w:color="auto"/>
            </w:tcBorders>
            <w:vAlign w:val="center"/>
          </w:tcPr>
          <w:p w14:paraId="2333F65B" w14:textId="77777777" w:rsidR="00455393" w:rsidRPr="00455393" w:rsidRDefault="00455393" w:rsidP="00455393">
            <w:pPr>
              <w:autoSpaceDE w:val="0"/>
              <w:autoSpaceDN w:val="0"/>
              <w:adjustRightInd w:val="0"/>
              <w:spacing w:after="0" w:line="240" w:lineRule="auto"/>
              <w:ind w:left="-142" w:right="3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15 01 01</w:t>
            </w:r>
          </w:p>
          <w:p w14:paraId="1B7EB5BC" w14:textId="77777777" w:rsidR="00455393" w:rsidRPr="00455393" w:rsidRDefault="00455393" w:rsidP="00455393">
            <w:pPr>
              <w:autoSpaceDE w:val="0"/>
              <w:autoSpaceDN w:val="0"/>
              <w:adjustRightInd w:val="0"/>
              <w:spacing w:after="0" w:line="240" w:lineRule="auto"/>
              <w:ind w:left="-142" w:right="3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15 01 02</w:t>
            </w:r>
          </w:p>
          <w:p w14:paraId="670EBB5F" w14:textId="77777777" w:rsidR="00455393" w:rsidRPr="00455393" w:rsidRDefault="00455393" w:rsidP="00455393">
            <w:pPr>
              <w:autoSpaceDE w:val="0"/>
              <w:autoSpaceDN w:val="0"/>
              <w:adjustRightInd w:val="0"/>
              <w:spacing w:after="0" w:line="240" w:lineRule="auto"/>
              <w:ind w:left="-142" w:right="3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15 01 03</w:t>
            </w:r>
          </w:p>
        </w:tc>
        <w:tc>
          <w:tcPr>
            <w:tcW w:w="2268" w:type="dxa"/>
            <w:tcBorders>
              <w:top w:val="none" w:sz="6" w:space="0" w:color="auto"/>
              <w:left w:val="none" w:sz="6" w:space="0" w:color="auto"/>
              <w:bottom w:val="none" w:sz="6" w:space="0" w:color="auto"/>
              <w:right w:val="none" w:sz="6" w:space="0" w:color="auto"/>
            </w:tcBorders>
            <w:vAlign w:val="center"/>
          </w:tcPr>
          <w:p w14:paraId="3B370FB1" w14:textId="77777777" w:rsidR="00455393" w:rsidRPr="00455393" w:rsidRDefault="00455393" w:rsidP="00455393">
            <w:pPr>
              <w:autoSpaceDE w:val="0"/>
              <w:autoSpaceDN w:val="0"/>
              <w:adjustRightInd w:val="0"/>
              <w:spacing w:after="0" w:line="240" w:lineRule="auto"/>
              <w:ind w:left="-24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Deșeuri din </w:t>
            </w:r>
          </w:p>
          <w:p w14:paraId="4A61CD85" w14:textId="77777777" w:rsidR="00455393" w:rsidRPr="00455393" w:rsidRDefault="00455393" w:rsidP="00455393">
            <w:pPr>
              <w:autoSpaceDE w:val="0"/>
              <w:autoSpaceDN w:val="0"/>
              <w:adjustRightInd w:val="0"/>
              <w:spacing w:after="0" w:line="240" w:lineRule="auto"/>
              <w:ind w:left="-24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ambalaje de hârtie, carton, lemn și materiale plastice</w:t>
            </w:r>
          </w:p>
        </w:tc>
        <w:tc>
          <w:tcPr>
            <w:tcW w:w="2268" w:type="dxa"/>
            <w:tcBorders>
              <w:top w:val="none" w:sz="6" w:space="0" w:color="auto"/>
              <w:left w:val="none" w:sz="6" w:space="0" w:color="auto"/>
              <w:bottom w:val="none" w:sz="6" w:space="0" w:color="auto"/>
              <w:right w:val="none" w:sz="6" w:space="0" w:color="auto"/>
            </w:tcBorders>
            <w:vAlign w:val="center"/>
          </w:tcPr>
          <w:p w14:paraId="25164774" w14:textId="77777777" w:rsidR="00455393" w:rsidRPr="00455393" w:rsidRDefault="00455393" w:rsidP="00455393">
            <w:pPr>
              <w:autoSpaceDE w:val="0"/>
              <w:autoSpaceDN w:val="0"/>
              <w:adjustRightInd w:val="0"/>
              <w:spacing w:after="0" w:line="240" w:lineRule="auto"/>
              <w:ind w:left="-255" w:right="-105"/>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Depozitare temporară </w:t>
            </w:r>
          </w:p>
          <w:p w14:paraId="62BFE257" w14:textId="77777777" w:rsidR="00455393" w:rsidRPr="00455393" w:rsidRDefault="00455393" w:rsidP="00455393">
            <w:pPr>
              <w:autoSpaceDE w:val="0"/>
              <w:autoSpaceDN w:val="0"/>
              <w:adjustRightInd w:val="0"/>
              <w:spacing w:after="0" w:line="240" w:lineRule="auto"/>
              <w:ind w:left="-255" w:right="-105"/>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pe amplasamentul organizărilor </w:t>
            </w:r>
          </w:p>
          <w:p w14:paraId="765AFC18" w14:textId="77777777" w:rsidR="00455393" w:rsidRPr="00455393" w:rsidRDefault="00455393" w:rsidP="00455393">
            <w:pPr>
              <w:autoSpaceDE w:val="0"/>
              <w:autoSpaceDN w:val="0"/>
              <w:adjustRightInd w:val="0"/>
              <w:spacing w:after="0" w:line="240" w:lineRule="auto"/>
              <w:ind w:left="-255" w:right="-105"/>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de șantier</w:t>
            </w:r>
          </w:p>
        </w:tc>
        <w:tc>
          <w:tcPr>
            <w:tcW w:w="3685" w:type="dxa"/>
            <w:tcBorders>
              <w:top w:val="none" w:sz="6" w:space="0" w:color="auto"/>
              <w:left w:val="none" w:sz="6" w:space="0" w:color="auto"/>
              <w:bottom w:val="none" w:sz="6" w:space="0" w:color="auto"/>
            </w:tcBorders>
            <w:vAlign w:val="center"/>
          </w:tcPr>
          <w:p w14:paraId="1B86126B"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Se vor stoca provizoriu în pubele </w:t>
            </w:r>
          </w:p>
          <w:p w14:paraId="017D435B"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şi vor fi preluate de operatorul de salubrizare din zonă, </w:t>
            </w:r>
          </w:p>
          <w:p w14:paraId="3D8D9B2D"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pe bază de contract.</w:t>
            </w:r>
          </w:p>
        </w:tc>
      </w:tr>
      <w:tr w:rsidR="00455393" w:rsidRPr="00455393" w14:paraId="7AFE6BC3" w14:textId="77777777" w:rsidTr="008645DE">
        <w:trPr>
          <w:trHeight w:val="567"/>
        </w:trPr>
        <w:tc>
          <w:tcPr>
            <w:tcW w:w="1101" w:type="dxa"/>
            <w:tcBorders>
              <w:top w:val="none" w:sz="6" w:space="0" w:color="auto"/>
              <w:bottom w:val="none" w:sz="6" w:space="0" w:color="auto"/>
              <w:right w:val="none" w:sz="6" w:space="0" w:color="auto"/>
            </w:tcBorders>
            <w:vAlign w:val="center"/>
          </w:tcPr>
          <w:p w14:paraId="6003A6B1" w14:textId="77777777" w:rsidR="00455393" w:rsidRPr="00455393" w:rsidRDefault="00455393" w:rsidP="00455393">
            <w:pPr>
              <w:autoSpaceDE w:val="0"/>
              <w:autoSpaceDN w:val="0"/>
              <w:adjustRightInd w:val="0"/>
              <w:spacing w:after="0" w:line="240" w:lineRule="auto"/>
              <w:ind w:left="-142" w:right="3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16 05 04</w:t>
            </w:r>
          </w:p>
        </w:tc>
        <w:tc>
          <w:tcPr>
            <w:tcW w:w="2268" w:type="dxa"/>
            <w:tcBorders>
              <w:top w:val="none" w:sz="6" w:space="0" w:color="auto"/>
              <w:left w:val="none" w:sz="6" w:space="0" w:color="auto"/>
              <w:bottom w:val="none" w:sz="6" w:space="0" w:color="auto"/>
              <w:right w:val="none" w:sz="6" w:space="0" w:color="auto"/>
            </w:tcBorders>
            <w:vAlign w:val="center"/>
          </w:tcPr>
          <w:p w14:paraId="071EB1E4" w14:textId="77777777" w:rsidR="00455393" w:rsidRPr="00455393" w:rsidRDefault="00455393" w:rsidP="00455393">
            <w:pPr>
              <w:autoSpaceDE w:val="0"/>
              <w:autoSpaceDN w:val="0"/>
              <w:adjustRightInd w:val="0"/>
              <w:spacing w:after="0" w:line="240" w:lineRule="auto"/>
              <w:ind w:left="-24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Deșeuri de la butelii </w:t>
            </w:r>
          </w:p>
          <w:p w14:paraId="3F9B2649" w14:textId="77777777" w:rsidR="00455393" w:rsidRPr="00455393" w:rsidRDefault="00455393" w:rsidP="00455393">
            <w:pPr>
              <w:autoSpaceDE w:val="0"/>
              <w:autoSpaceDN w:val="0"/>
              <w:adjustRightInd w:val="0"/>
              <w:spacing w:after="0" w:line="240" w:lineRule="auto"/>
              <w:ind w:left="-24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de gaz sub presiune </w:t>
            </w:r>
          </w:p>
          <w:p w14:paraId="3E1889AC" w14:textId="77777777" w:rsidR="00455393" w:rsidRPr="00455393" w:rsidRDefault="00455393" w:rsidP="00455393">
            <w:pPr>
              <w:autoSpaceDE w:val="0"/>
              <w:autoSpaceDN w:val="0"/>
              <w:adjustRightInd w:val="0"/>
              <w:spacing w:after="0" w:line="240" w:lineRule="auto"/>
              <w:ind w:left="-244"/>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cu conținut de substanțe periculoase</w:t>
            </w:r>
          </w:p>
        </w:tc>
        <w:tc>
          <w:tcPr>
            <w:tcW w:w="2268" w:type="dxa"/>
            <w:tcBorders>
              <w:top w:val="none" w:sz="6" w:space="0" w:color="auto"/>
              <w:left w:val="none" w:sz="6" w:space="0" w:color="auto"/>
              <w:bottom w:val="none" w:sz="6" w:space="0" w:color="auto"/>
              <w:right w:val="none" w:sz="6" w:space="0" w:color="auto"/>
            </w:tcBorders>
            <w:vAlign w:val="center"/>
          </w:tcPr>
          <w:p w14:paraId="4E666C71" w14:textId="77777777" w:rsidR="00455393" w:rsidRPr="00455393" w:rsidRDefault="00455393" w:rsidP="00455393">
            <w:pPr>
              <w:autoSpaceDE w:val="0"/>
              <w:autoSpaceDN w:val="0"/>
              <w:adjustRightInd w:val="0"/>
              <w:spacing w:after="0" w:line="240" w:lineRule="auto"/>
              <w:ind w:left="-255" w:right="-105"/>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Depozitare temporară </w:t>
            </w:r>
          </w:p>
          <w:p w14:paraId="4A5B068A" w14:textId="77777777" w:rsidR="00455393" w:rsidRPr="00455393" w:rsidRDefault="00455393" w:rsidP="00455393">
            <w:pPr>
              <w:autoSpaceDE w:val="0"/>
              <w:autoSpaceDN w:val="0"/>
              <w:adjustRightInd w:val="0"/>
              <w:spacing w:after="0" w:line="240" w:lineRule="auto"/>
              <w:ind w:left="-255" w:right="-105"/>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pe amplasamentul organizărilor </w:t>
            </w:r>
          </w:p>
          <w:p w14:paraId="2116ADA8" w14:textId="77777777" w:rsidR="00455393" w:rsidRPr="00455393" w:rsidRDefault="00455393" w:rsidP="00455393">
            <w:pPr>
              <w:autoSpaceDE w:val="0"/>
              <w:autoSpaceDN w:val="0"/>
              <w:adjustRightInd w:val="0"/>
              <w:spacing w:after="0" w:line="240" w:lineRule="auto"/>
              <w:ind w:left="-255" w:right="-105"/>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de șantier</w:t>
            </w:r>
          </w:p>
        </w:tc>
        <w:tc>
          <w:tcPr>
            <w:tcW w:w="3685" w:type="dxa"/>
            <w:tcBorders>
              <w:top w:val="none" w:sz="6" w:space="0" w:color="auto"/>
              <w:left w:val="none" w:sz="6" w:space="0" w:color="auto"/>
              <w:bottom w:val="none" w:sz="6" w:space="0" w:color="auto"/>
            </w:tcBorders>
            <w:vAlign w:val="center"/>
          </w:tcPr>
          <w:p w14:paraId="7E10D17B"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Vor fi preluate de operatori </w:t>
            </w:r>
          </w:p>
          <w:p w14:paraId="66415883"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 xml:space="preserve">calificați, </w:t>
            </w:r>
          </w:p>
          <w:p w14:paraId="73ED8B1A" w14:textId="77777777" w:rsidR="00455393" w:rsidRPr="00455393" w:rsidRDefault="00455393" w:rsidP="00455393">
            <w:pPr>
              <w:autoSpaceDE w:val="0"/>
              <w:autoSpaceDN w:val="0"/>
              <w:adjustRightInd w:val="0"/>
              <w:spacing w:after="0" w:line="240" w:lineRule="auto"/>
              <w:ind w:left="-257"/>
              <w:jc w:val="center"/>
              <w:rPr>
                <w:rFonts w:ascii="Times New Roman" w:eastAsia="Calibri" w:hAnsi="Times New Roman" w:cs="Times New Roman"/>
                <w:color w:val="000000"/>
                <w:sz w:val="24"/>
                <w:szCs w:val="24"/>
                <w:lang w:eastAsia="ro-RO"/>
              </w:rPr>
            </w:pPr>
            <w:r w:rsidRPr="00455393">
              <w:rPr>
                <w:rFonts w:ascii="Times New Roman" w:eastAsia="Calibri" w:hAnsi="Times New Roman" w:cs="Times New Roman"/>
                <w:color w:val="000000"/>
                <w:sz w:val="24"/>
                <w:szCs w:val="24"/>
                <w:lang w:eastAsia="ro-RO"/>
              </w:rPr>
              <w:t>pe bază de contract.</w:t>
            </w:r>
          </w:p>
        </w:tc>
      </w:tr>
    </w:tbl>
    <w:p w14:paraId="51206AEA" w14:textId="63B268E0" w:rsidR="00C369E5" w:rsidRDefault="00C369E5" w:rsidP="009F34B8">
      <w:pPr>
        <w:rPr>
          <w:rFonts w:ascii="Times New Roman" w:hAnsi="Times New Roman" w:cs="Times New Roman"/>
          <w:sz w:val="24"/>
          <w:szCs w:val="24"/>
        </w:rPr>
      </w:pPr>
    </w:p>
    <w:p w14:paraId="7CE30416" w14:textId="77777777" w:rsidR="00156D62" w:rsidRPr="00156D62" w:rsidRDefault="00156D62" w:rsidP="00156D62">
      <w:pPr>
        <w:keepNext/>
        <w:numPr>
          <w:ilvl w:val="0"/>
          <w:numId w:val="11"/>
        </w:numPr>
        <w:suppressAutoHyphens/>
        <w:overflowPunct w:val="0"/>
        <w:autoSpaceDE w:val="0"/>
        <w:spacing w:after="0" w:line="240" w:lineRule="auto"/>
        <w:jc w:val="both"/>
        <w:textAlignment w:val="baseline"/>
        <w:outlineLvl w:val="0"/>
        <w:rPr>
          <w:rFonts w:ascii="Times New Roman" w:eastAsia="Times New Roman" w:hAnsi="Times New Roman" w:cs="Times New Roman"/>
          <w:b/>
          <w:i/>
          <w:sz w:val="24"/>
          <w:szCs w:val="24"/>
        </w:rPr>
      </w:pPr>
      <w:r w:rsidRPr="00156D62">
        <w:rPr>
          <w:rFonts w:ascii="Times New Roman" w:eastAsia="Times New Roman" w:hAnsi="Times New Roman" w:cs="Times New Roman"/>
          <w:b/>
          <w:i/>
          <w:sz w:val="24"/>
          <w:szCs w:val="24"/>
        </w:rPr>
        <w:t>programul de prevenire și reducere a cantităților de deșeuri generate;</w:t>
      </w:r>
    </w:p>
    <w:p w14:paraId="2C20CC69"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Operatorii economici care generează deșeuri în urma activității de producție, conform legislației actuale sunt obligați să întocmească și să implementeze un program de prevenire și reducere a deșeurilor generate din activitatea proprie și să adopte măsuri de reducere a periculozității deșeurilor.</w:t>
      </w:r>
    </w:p>
    <w:p w14:paraId="014E9AE9"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Un plan de program de prevenire și reducere a deșeurilor generate trebuie să ia în calcul câteva considerente de bază, și anume:</w:t>
      </w:r>
    </w:p>
    <w:p w14:paraId="3F998A0D"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Gospodărirea resurselor și respectiv, a deșeurilor în amplasament;</w:t>
      </w:r>
    </w:p>
    <w:p w14:paraId="0051F16A"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Stabilirea de obiective și indicatori măsurabili;</w:t>
      </w:r>
    </w:p>
    <w:p w14:paraId="62A72288"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lastRenderedPageBreak/>
        <w:t>Ținte voluntare și alte instrumente.</w:t>
      </w:r>
    </w:p>
    <w:p w14:paraId="2040A3C7"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Reducerea cantităților de deșeuri rezultate din activitatea proprie poate fi realizată prin implementarea unor politici și practici cum ar fi:</w:t>
      </w:r>
    </w:p>
    <w:p w14:paraId="6AD7D079"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Reducerea la sursă a deșeurilor;</w:t>
      </w:r>
    </w:p>
    <w:p w14:paraId="7465A139"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Utilizarea eficientă a resurselor;</w:t>
      </w:r>
    </w:p>
    <w:p w14:paraId="79E6FDDE"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Achiziționarea unor utilaje moderne care pot prelucra eficient un produs;</w:t>
      </w:r>
    </w:p>
    <w:p w14:paraId="2DA618B9"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Monitorizarea fluxului de materii utilizate și rezultate;</w:t>
      </w:r>
    </w:p>
    <w:p w14:paraId="580F3A69"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Instruirea angajaților;</w:t>
      </w:r>
    </w:p>
    <w:p w14:paraId="5B40B9BD"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Stabilirea unui program de reciclare a deșeurilor;</w:t>
      </w:r>
    </w:p>
    <w:p w14:paraId="5D228191"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Elaborarea listei ce cuprinde deșeurile periculoase/nepericuloase;</w:t>
      </w:r>
    </w:p>
    <w:p w14:paraId="0FD185D3"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Evaluarea riscurilor privind gestiunea deșeurilor periculoase;</w:t>
      </w:r>
    </w:p>
    <w:p w14:paraId="7407A393"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Identificarea firmelor specializate în transport,eliminare și reciclare deșeuri;</w:t>
      </w:r>
    </w:p>
    <w:p w14:paraId="641B39E2"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Încurajarea reparării produselor defecte;</w:t>
      </w:r>
    </w:p>
    <w:p w14:paraId="03887A22"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Încurajarea importurilor unor tipuri de ambalaje pentru care există tehnologii de reciclare/valorificare;</w:t>
      </w:r>
    </w:p>
    <w:p w14:paraId="25C21477" w14:textId="77777777" w:rsidR="00156D62" w:rsidRPr="00156D62" w:rsidRDefault="00156D62" w:rsidP="00156D62">
      <w:pPr>
        <w:spacing w:after="0" w:line="360" w:lineRule="auto"/>
        <w:ind w:firstLine="706"/>
        <w:jc w:val="both"/>
        <w:rPr>
          <w:rFonts w:ascii="Times New Roman" w:hAnsi="Times New Roman" w:cs="Times New Roman"/>
          <w:sz w:val="24"/>
          <w:szCs w:val="24"/>
        </w:rPr>
      </w:pPr>
      <w:r w:rsidRPr="00156D62">
        <w:rPr>
          <w:rFonts w:ascii="Times New Roman" w:hAnsi="Times New Roman" w:cs="Times New Roman"/>
          <w:sz w:val="24"/>
          <w:szCs w:val="24"/>
        </w:rPr>
        <w:t>Reutilizarea produselor sau prelungirea duratei de viață a acestora.</w:t>
      </w:r>
    </w:p>
    <w:p w14:paraId="2197CFDB" w14:textId="77777777" w:rsidR="00156D62" w:rsidRPr="00156D62" w:rsidRDefault="00156D62" w:rsidP="00156D62">
      <w:pPr>
        <w:autoSpaceDE w:val="0"/>
        <w:autoSpaceDN w:val="0"/>
        <w:adjustRightInd w:val="0"/>
        <w:spacing w:after="0" w:line="240" w:lineRule="auto"/>
        <w:ind w:firstLine="720"/>
        <w:jc w:val="both"/>
        <w:rPr>
          <w:rFonts w:ascii="Times New Roman" w:eastAsia="Times New Roman" w:hAnsi="Times New Roman" w:cs="Times New Roman"/>
          <w:sz w:val="20"/>
          <w:szCs w:val="20"/>
          <w:highlight w:val="yellow"/>
        </w:rPr>
      </w:pPr>
    </w:p>
    <w:p w14:paraId="580DC7FE" w14:textId="77777777" w:rsidR="00156D62" w:rsidRPr="00156D62" w:rsidRDefault="00156D62" w:rsidP="00156D62">
      <w:pPr>
        <w:keepNext/>
        <w:numPr>
          <w:ilvl w:val="0"/>
          <w:numId w:val="11"/>
        </w:numPr>
        <w:suppressAutoHyphens/>
        <w:overflowPunct w:val="0"/>
        <w:autoSpaceDE w:val="0"/>
        <w:spacing w:after="0" w:line="240" w:lineRule="auto"/>
        <w:jc w:val="both"/>
        <w:textAlignment w:val="baseline"/>
        <w:outlineLvl w:val="0"/>
        <w:rPr>
          <w:rFonts w:ascii="Times New Roman" w:eastAsia="Times New Roman" w:hAnsi="Times New Roman" w:cs="Times New Roman"/>
          <w:b/>
          <w:i/>
          <w:sz w:val="24"/>
          <w:szCs w:val="24"/>
        </w:rPr>
      </w:pPr>
      <w:r w:rsidRPr="00156D62">
        <w:rPr>
          <w:rFonts w:ascii="Times New Roman" w:eastAsia="Times New Roman" w:hAnsi="Times New Roman" w:cs="Times New Roman"/>
          <w:b/>
          <w:i/>
          <w:sz w:val="24"/>
          <w:szCs w:val="24"/>
        </w:rPr>
        <w:t>planul de gestionare a deșeurilor.</w:t>
      </w:r>
    </w:p>
    <w:p w14:paraId="23BE4766" w14:textId="77777777" w:rsidR="00156D62" w:rsidRPr="00156D62" w:rsidRDefault="00156D62" w:rsidP="00156D62">
      <w:pPr>
        <w:spacing w:after="0" w:line="360" w:lineRule="auto"/>
        <w:ind w:firstLine="720"/>
        <w:jc w:val="both"/>
        <w:rPr>
          <w:rFonts w:ascii="Times New Roman" w:eastAsia="Times New Roman" w:hAnsi="Times New Roman" w:cs="Times New Roman"/>
          <w:sz w:val="24"/>
          <w:szCs w:val="24"/>
        </w:rPr>
      </w:pPr>
      <w:r w:rsidRPr="00156D62">
        <w:rPr>
          <w:rFonts w:ascii="Times New Roman" w:eastAsia="Times New Roman" w:hAnsi="Times New Roman" w:cs="Times New Roman"/>
          <w:sz w:val="24"/>
          <w:szCs w:val="24"/>
        </w:rPr>
        <w:t xml:space="preserve">În urma activităților de execuție rezultă următoarele tipuri de deșeuri: </w:t>
      </w:r>
    </w:p>
    <w:p w14:paraId="55C5CBA7" w14:textId="77777777" w:rsidR="00156D62" w:rsidRPr="00156D62" w:rsidRDefault="00156D62" w:rsidP="00156D62">
      <w:pPr>
        <w:spacing w:after="0" w:line="360" w:lineRule="auto"/>
        <w:ind w:firstLine="720"/>
        <w:jc w:val="both"/>
        <w:rPr>
          <w:rFonts w:ascii="Times New Roman" w:eastAsia="Times New Roman" w:hAnsi="Times New Roman" w:cs="Times New Roman"/>
          <w:sz w:val="24"/>
          <w:szCs w:val="24"/>
        </w:rPr>
      </w:pPr>
      <w:r w:rsidRPr="00156D62">
        <w:rPr>
          <w:rFonts w:ascii="Times New Roman" w:eastAsia="Times New Roman" w:hAnsi="Times New Roman" w:cs="Times New Roman"/>
          <w:i/>
          <w:iCs/>
          <w:sz w:val="24"/>
          <w:szCs w:val="24"/>
        </w:rPr>
        <w:t>Deșeuri menajere și asimilabile:</w:t>
      </w:r>
      <w:r w:rsidRPr="00156D62">
        <w:rPr>
          <w:rFonts w:ascii="Times New Roman" w:eastAsia="Times New Roman" w:hAnsi="Times New Roman" w:cs="Times New Roman"/>
          <w:sz w:val="24"/>
          <w:szCs w:val="24"/>
        </w:rPr>
        <w:t xml:space="preserve"> Provin de la angajații Constructorului. Deșeurile menajere se vor colecta selectiv, în recipienți adecvați, pe platformele betonate special amenajate. Fracțiile ce se pot recicla și valorifica se vor preda centrelor de reciclare, iar cele municipale amestecate vor fi predate operatorului de salubrizare autorizat cu care Constructorul va încheia contract pentru eliminare. </w:t>
      </w:r>
    </w:p>
    <w:p w14:paraId="202296F8" w14:textId="77777777" w:rsidR="00156D62" w:rsidRPr="00156D62" w:rsidRDefault="00156D62" w:rsidP="00156D62">
      <w:pPr>
        <w:spacing w:after="0" w:line="360" w:lineRule="auto"/>
        <w:ind w:firstLine="720"/>
        <w:jc w:val="both"/>
        <w:rPr>
          <w:rFonts w:ascii="Times New Roman" w:eastAsia="Times New Roman" w:hAnsi="Times New Roman" w:cs="Times New Roman"/>
          <w:sz w:val="24"/>
          <w:szCs w:val="24"/>
        </w:rPr>
      </w:pPr>
      <w:r w:rsidRPr="00156D62">
        <w:rPr>
          <w:rFonts w:ascii="Times New Roman" w:eastAsia="Times New Roman" w:hAnsi="Times New Roman" w:cs="Times New Roman"/>
          <w:i/>
          <w:iCs/>
          <w:sz w:val="24"/>
          <w:szCs w:val="24"/>
        </w:rPr>
        <w:t>Deșeuri din construcții:</w:t>
      </w:r>
      <w:r w:rsidRPr="00156D62">
        <w:rPr>
          <w:rFonts w:ascii="Times New Roman" w:eastAsia="Times New Roman" w:hAnsi="Times New Roman" w:cs="Times New Roman"/>
          <w:sz w:val="24"/>
          <w:szCs w:val="24"/>
        </w:rPr>
        <w:t xml:space="preserve"> Provin de la activitățile de execuție a lucrărilor, inclusiv de la defrișări (dacă este cazul). Deșeurile din construcție se vor colecta selectiv, în recipienți adecvați, fracțiile ce se pot recicla și valorifica se vor preda centrelor de reciclare sau se pot valorifica la infrastructura drumurilor locale și de exploatare, etc., iar cele ce nu pot fi valorificate vor fi predate operatorului de salubrizare autorizat cu care Constructorul va încheia contract pentru eliminare.</w:t>
      </w:r>
    </w:p>
    <w:p w14:paraId="6A065EA4" w14:textId="77777777" w:rsidR="00156D62" w:rsidRPr="00156D62" w:rsidRDefault="00156D62" w:rsidP="00156D62">
      <w:pPr>
        <w:spacing w:after="0" w:line="360" w:lineRule="auto"/>
        <w:ind w:firstLine="720"/>
        <w:jc w:val="both"/>
        <w:rPr>
          <w:rFonts w:ascii="Times New Roman" w:eastAsia="Times New Roman" w:hAnsi="Times New Roman" w:cs="Times New Roman"/>
          <w:sz w:val="24"/>
          <w:szCs w:val="24"/>
        </w:rPr>
      </w:pPr>
      <w:r w:rsidRPr="00156D62">
        <w:rPr>
          <w:rFonts w:ascii="Times New Roman" w:eastAsia="Times New Roman" w:hAnsi="Times New Roman" w:cs="Times New Roman"/>
          <w:i/>
          <w:iCs/>
          <w:sz w:val="24"/>
          <w:szCs w:val="24"/>
        </w:rPr>
        <w:lastRenderedPageBreak/>
        <w:t>Deșeuri uleioase și deșeuri de combustibili lichizi</w:t>
      </w:r>
      <w:r w:rsidRPr="00156D62">
        <w:rPr>
          <w:rFonts w:ascii="Times New Roman" w:eastAsia="Times New Roman" w:hAnsi="Times New Roman" w:cs="Times New Roman"/>
          <w:sz w:val="24"/>
          <w:szCs w:val="24"/>
        </w:rPr>
        <w:t xml:space="preserve">. Provin de la întreținerea și repararea vehiculelor. Acestea se vor colecta selectiv, în recipienți adecvați (recipienți metalici închiși) și se vor preda la unități specializate, pentru valorificare sau incinerare. </w:t>
      </w:r>
    </w:p>
    <w:p w14:paraId="11699C69" w14:textId="77777777" w:rsidR="00156D62" w:rsidRPr="00156D62" w:rsidRDefault="00156D62" w:rsidP="00156D62">
      <w:pPr>
        <w:spacing w:after="0" w:line="360" w:lineRule="auto"/>
        <w:ind w:firstLine="720"/>
        <w:jc w:val="both"/>
        <w:rPr>
          <w:rFonts w:ascii="Times New Roman" w:eastAsia="Times New Roman" w:hAnsi="Times New Roman" w:cs="Times New Roman"/>
          <w:sz w:val="24"/>
          <w:szCs w:val="24"/>
        </w:rPr>
      </w:pPr>
      <w:r w:rsidRPr="00156D62">
        <w:rPr>
          <w:rFonts w:ascii="Times New Roman" w:eastAsia="Times New Roman" w:hAnsi="Times New Roman" w:cs="Times New Roman"/>
          <w:i/>
          <w:iCs/>
          <w:sz w:val="24"/>
          <w:szCs w:val="24"/>
        </w:rPr>
        <w:t>Solul excavat:</w:t>
      </w:r>
      <w:r w:rsidRPr="00156D62">
        <w:rPr>
          <w:rFonts w:ascii="Times New Roman" w:eastAsia="Times New Roman" w:hAnsi="Times New Roman" w:cs="Times New Roman"/>
          <w:sz w:val="24"/>
          <w:szCs w:val="24"/>
        </w:rPr>
        <w:t xml:space="preserve"> provine din lucrările de terasamente proiectate și se reutilizează pe cât posibil ca material de umplutură. Solul contaminat va fi considerat material de deșeuri și depozitat în consecință. Surplusul de sol va fi depozitat în locurile aprobate. </w:t>
      </w:r>
    </w:p>
    <w:p w14:paraId="1BA23207" w14:textId="77777777" w:rsidR="00156D62" w:rsidRPr="00156D62" w:rsidRDefault="00156D62" w:rsidP="00156D62">
      <w:pPr>
        <w:spacing w:after="0" w:line="360" w:lineRule="auto"/>
        <w:ind w:firstLine="720"/>
        <w:jc w:val="both"/>
        <w:rPr>
          <w:rFonts w:ascii="Times New Roman" w:eastAsia="Times New Roman" w:hAnsi="Times New Roman" w:cs="Times New Roman"/>
          <w:sz w:val="24"/>
          <w:szCs w:val="24"/>
        </w:rPr>
      </w:pPr>
      <w:r w:rsidRPr="00156D62">
        <w:rPr>
          <w:rFonts w:ascii="Times New Roman" w:eastAsia="Times New Roman" w:hAnsi="Times New Roman" w:cs="Times New Roman"/>
          <w:sz w:val="24"/>
          <w:szCs w:val="24"/>
        </w:rPr>
        <w:t>În faza de exploatare nu rezultă deșeuri solide, eventual acestea existând în cantități extrem de reduse. Cu toate acestea, strategia de gestionare a deșeurilor ce va fi urmărită va merge pe linia celei adoptate în faza de construcție și, prin grija beneficiarului, acolo unde este cazul prin amenajări speciale de depozitare și colectare a deșeurilor.</w:t>
      </w:r>
    </w:p>
    <w:p w14:paraId="49D21CEA" w14:textId="1CAC16D9" w:rsidR="00C369E5" w:rsidRDefault="00C369E5" w:rsidP="009F34B8">
      <w:pPr>
        <w:rPr>
          <w:rFonts w:ascii="Times New Roman" w:hAnsi="Times New Roman" w:cs="Times New Roman"/>
          <w:sz w:val="24"/>
          <w:szCs w:val="24"/>
        </w:rPr>
      </w:pPr>
    </w:p>
    <w:p w14:paraId="4CB85375" w14:textId="36EE7E13" w:rsidR="00150773" w:rsidRPr="00150773" w:rsidRDefault="004B37E0" w:rsidP="004B37E0">
      <w:pPr>
        <w:keepNext/>
        <w:tabs>
          <w:tab w:val="left" w:pos="360"/>
        </w:tabs>
        <w:suppressAutoHyphens/>
        <w:overflowPunct w:val="0"/>
        <w:autoSpaceDE w:val="0"/>
        <w:spacing w:after="0" w:line="276" w:lineRule="auto"/>
        <w:ind w:left="360"/>
        <w:jc w:val="both"/>
        <w:textAlignment w:val="baseline"/>
        <w:outlineLvl w:val="0"/>
        <w:rPr>
          <w:rFonts w:ascii="Times New Roman" w:eastAsia="Times New Roman" w:hAnsi="Times New Roman" w:cs="Times New Roman"/>
          <w:b/>
          <w:sz w:val="24"/>
          <w:szCs w:val="24"/>
        </w:rPr>
      </w:pPr>
      <w:r w:rsidRPr="004B37E0">
        <w:rPr>
          <w:rFonts w:ascii="Times New Roman" w:eastAsia="Times New Roman" w:hAnsi="Times New Roman" w:cs="Times New Roman"/>
          <w:b/>
          <w:sz w:val="24"/>
          <w:szCs w:val="24"/>
        </w:rPr>
        <w:tab/>
      </w:r>
      <w:r w:rsidR="00150773" w:rsidRPr="00150773">
        <w:rPr>
          <w:rFonts w:ascii="Times New Roman" w:eastAsia="Times New Roman" w:hAnsi="Times New Roman" w:cs="Times New Roman"/>
          <w:b/>
          <w:sz w:val="24"/>
          <w:szCs w:val="24"/>
        </w:rPr>
        <w:t>Gospodărirea substanţelor şi preparatelor chimice periculoase:</w:t>
      </w:r>
    </w:p>
    <w:p w14:paraId="56668346" w14:textId="77777777" w:rsidR="00150773" w:rsidRPr="00150773" w:rsidRDefault="00150773" w:rsidP="00150773">
      <w:pPr>
        <w:keepNext/>
        <w:numPr>
          <w:ilvl w:val="0"/>
          <w:numId w:val="11"/>
        </w:numPr>
        <w:suppressAutoHyphens/>
        <w:overflowPunct w:val="0"/>
        <w:autoSpaceDE w:val="0"/>
        <w:spacing w:after="0" w:line="240" w:lineRule="auto"/>
        <w:jc w:val="both"/>
        <w:textAlignment w:val="baseline"/>
        <w:outlineLvl w:val="0"/>
        <w:rPr>
          <w:rFonts w:ascii="Times New Roman" w:eastAsia="Times New Roman" w:hAnsi="Times New Roman" w:cs="Times New Roman"/>
          <w:b/>
          <w:i/>
          <w:sz w:val="27"/>
          <w:szCs w:val="27"/>
        </w:rPr>
      </w:pPr>
      <w:r w:rsidRPr="00150773">
        <w:rPr>
          <w:rFonts w:ascii="Times New Roman" w:eastAsia="Times New Roman" w:hAnsi="Times New Roman" w:cs="Times New Roman"/>
          <w:b/>
          <w:i/>
          <w:sz w:val="27"/>
          <w:szCs w:val="27"/>
        </w:rPr>
        <w:t>substanțele și preparatele chimice periculoase utilizate și/sau produse;</w:t>
      </w:r>
    </w:p>
    <w:p w14:paraId="35C6F11E"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 xml:space="preserve">În perioada de realizare a investiţiei ar putea fi considerată necesară utilizarea punctuală şi în situaţii excepţionale a sudurii cu flacără oxiacetilenică. </w:t>
      </w:r>
    </w:p>
    <w:p w14:paraId="2C1CD9D3" w14:textId="77777777" w:rsidR="00150773" w:rsidRPr="00150773" w:rsidRDefault="00150773" w:rsidP="00150773">
      <w:pPr>
        <w:spacing w:after="0" w:line="240" w:lineRule="auto"/>
        <w:ind w:firstLine="720"/>
        <w:jc w:val="both"/>
        <w:rPr>
          <w:rFonts w:ascii="Times New Roman" w:eastAsia="Times New Roman" w:hAnsi="Times New Roman" w:cs="Times New Roman"/>
          <w:sz w:val="16"/>
          <w:szCs w:val="16"/>
          <w:highlight w:val="yellow"/>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101"/>
        <w:gridCol w:w="1417"/>
        <w:gridCol w:w="1888"/>
        <w:gridCol w:w="3357"/>
        <w:gridCol w:w="1560"/>
      </w:tblGrid>
      <w:tr w:rsidR="00150773" w:rsidRPr="00150773" w14:paraId="7A9CAF37" w14:textId="77777777" w:rsidTr="008645DE">
        <w:trPr>
          <w:trHeight w:val="132"/>
        </w:trPr>
        <w:tc>
          <w:tcPr>
            <w:tcW w:w="1101" w:type="dxa"/>
            <w:tcBorders>
              <w:top w:val="none" w:sz="6" w:space="0" w:color="auto"/>
              <w:bottom w:val="none" w:sz="6" w:space="0" w:color="auto"/>
              <w:right w:val="none" w:sz="6" w:space="0" w:color="auto"/>
            </w:tcBorders>
            <w:vAlign w:val="center"/>
          </w:tcPr>
          <w:p w14:paraId="69DD49E5" w14:textId="77777777" w:rsidR="00150773" w:rsidRPr="00150773" w:rsidRDefault="00150773" w:rsidP="00150773">
            <w:pPr>
              <w:autoSpaceDE w:val="0"/>
              <w:autoSpaceDN w:val="0"/>
              <w:adjustRightInd w:val="0"/>
              <w:spacing w:after="0" w:line="240" w:lineRule="auto"/>
              <w:ind w:left="-142"/>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b/>
                <w:bCs/>
                <w:color w:val="000000"/>
                <w:sz w:val="24"/>
                <w:szCs w:val="24"/>
                <w:lang w:eastAsia="ro-RO"/>
              </w:rPr>
              <w:t>Materii prime</w:t>
            </w:r>
          </w:p>
        </w:tc>
        <w:tc>
          <w:tcPr>
            <w:tcW w:w="1417" w:type="dxa"/>
            <w:tcBorders>
              <w:top w:val="none" w:sz="6" w:space="0" w:color="auto"/>
              <w:left w:val="none" w:sz="6" w:space="0" w:color="auto"/>
              <w:bottom w:val="none" w:sz="6" w:space="0" w:color="auto"/>
              <w:right w:val="none" w:sz="6" w:space="0" w:color="auto"/>
            </w:tcBorders>
            <w:vAlign w:val="center"/>
          </w:tcPr>
          <w:p w14:paraId="6968B2A7" w14:textId="77777777" w:rsidR="00150773" w:rsidRPr="00150773" w:rsidRDefault="00150773" w:rsidP="00150773">
            <w:pPr>
              <w:autoSpaceDE w:val="0"/>
              <w:autoSpaceDN w:val="0"/>
              <w:adjustRightInd w:val="0"/>
              <w:spacing w:after="0" w:line="240" w:lineRule="auto"/>
              <w:ind w:left="-189"/>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b/>
                <w:bCs/>
                <w:color w:val="000000"/>
                <w:sz w:val="24"/>
                <w:szCs w:val="24"/>
                <w:lang w:eastAsia="ro-RO"/>
              </w:rPr>
              <w:t>Destinaţie</w:t>
            </w:r>
          </w:p>
        </w:tc>
        <w:tc>
          <w:tcPr>
            <w:tcW w:w="1888" w:type="dxa"/>
            <w:tcBorders>
              <w:top w:val="none" w:sz="6" w:space="0" w:color="auto"/>
              <w:left w:val="none" w:sz="6" w:space="0" w:color="auto"/>
              <w:bottom w:val="none" w:sz="6" w:space="0" w:color="auto"/>
              <w:right w:val="none" w:sz="6" w:space="0" w:color="auto"/>
            </w:tcBorders>
            <w:vAlign w:val="center"/>
          </w:tcPr>
          <w:p w14:paraId="709A900D" w14:textId="77777777" w:rsidR="00150773" w:rsidRPr="00150773" w:rsidRDefault="00150773" w:rsidP="00150773">
            <w:pPr>
              <w:autoSpaceDE w:val="0"/>
              <w:autoSpaceDN w:val="0"/>
              <w:adjustRightInd w:val="0"/>
              <w:spacing w:after="0" w:line="240" w:lineRule="auto"/>
              <w:ind w:left="-236"/>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b/>
                <w:bCs/>
                <w:color w:val="000000"/>
                <w:sz w:val="24"/>
                <w:szCs w:val="24"/>
                <w:lang w:eastAsia="ro-RO"/>
              </w:rPr>
              <w:t>Provenienţă</w:t>
            </w:r>
          </w:p>
        </w:tc>
        <w:tc>
          <w:tcPr>
            <w:tcW w:w="3357" w:type="dxa"/>
            <w:tcBorders>
              <w:top w:val="none" w:sz="6" w:space="0" w:color="auto"/>
              <w:left w:val="none" w:sz="6" w:space="0" w:color="auto"/>
              <w:bottom w:val="none" w:sz="6" w:space="0" w:color="auto"/>
              <w:right w:val="none" w:sz="6" w:space="0" w:color="auto"/>
            </w:tcBorders>
            <w:vAlign w:val="center"/>
          </w:tcPr>
          <w:p w14:paraId="74952553" w14:textId="77777777" w:rsidR="00150773" w:rsidRPr="00150773" w:rsidRDefault="00150773" w:rsidP="00150773">
            <w:pPr>
              <w:autoSpaceDE w:val="0"/>
              <w:autoSpaceDN w:val="0"/>
              <w:adjustRightInd w:val="0"/>
              <w:spacing w:after="0" w:line="240" w:lineRule="auto"/>
              <w:ind w:left="-141"/>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b/>
                <w:bCs/>
                <w:color w:val="000000"/>
                <w:sz w:val="24"/>
                <w:szCs w:val="24"/>
                <w:lang w:eastAsia="ro-RO"/>
              </w:rPr>
              <w:t>Mod de depozitare</w:t>
            </w:r>
          </w:p>
        </w:tc>
        <w:tc>
          <w:tcPr>
            <w:tcW w:w="1560" w:type="dxa"/>
            <w:tcBorders>
              <w:top w:val="none" w:sz="6" w:space="0" w:color="auto"/>
              <w:left w:val="none" w:sz="6" w:space="0" w:color="auto"/>
              <w:bottom w:val="none" w:sz="6" w:space="0" w:color="auto"/>
            </w:tcBorders>
            <w:vAlign w:val="center"/>
          </w:tcPr>
          <w:p w14:paraId="18C5E2DB" w14:textId="77777777" w:rsidR="00150773" w:rsidRPr="00150773" w:rsidRDefault="00150773" w:rsidP="00150773">
            <w:pPr>
              <w:autoSpaceDE w:val="0"/>
              <w:autoSpaceDN w:val="0"/>
              <w:adjustRightInd w:val="0"/>
              <w:spacing w:after="0" w:line="240" w:lineRule="auto"/>
              <w:ind w:left="-174"/>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b/>
                <w:bCs/>
                <w:color w:val="000000"/>
                <w:sz w:val="24"/>
                <w:szCs w:val="24"/>
                <w:lang w:eastAsia="ro-RO"/>
              </w:rPr>
              <w:t>Periculozitate</w:t>
            </w:r>
          </w:p>
        </w:tc>
      </w:tr>
      <w:tr w:rsidR="00150773" w:rsidRPr="00150773" w14:paraId="723AF573" w14:textId="77777777" w:rsidTr="008645DE">
        <w:trPr>
          <w:trHeight w:val="687"/>
        </w:trPr>
        <w:tc>
          <w:tcPr>
            <w:tcW w:w="1101" w:type="dxa"/>
            <w:tcBorders>
              <w:top w:val="none" w:sz="6" w:space="0" w:color="auto"/>
              <w:bottom w:val="none" w:sz="6" w:space="0" w:color="auto"/>
              <w:right w:val="none" w:sz="6" w:space="0" w:color="auto"/>
            </w:tcBorders>
            <w:vAlign w:val="center"/>
          </w:tcPr>
          <w:p w14:paraId="67FAD201" w14:textId="77777777" w:rsidR="00150773" w:rsidRPr="00150773" w:rsidRDefault="00150773" w:rsidP="00150773">
            <w:pPr>
              <w:autoSpaceDE w:val="0"/>
              <w:autoSpaceDN w:val="0"/>
              <w:adjustRightInd w:val="0"/>
              <w:spacing w:after="0" w:line="240" w:lineRule="auto"/>
              <w:ind w:left="-142"/>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Oxigen</w:t>
            </w:r>
          </w:p>
        </w:tc>
        <w:tc>
          <w:tcPr>
            <w:tcW w:w="1417" w:type="dxa"/>
            <w:tcBorders>
              <w:top w:val="none" w:sz="6" w:space="0" w:color="auto"/>
              <w:left w:val="none" w:sz="6" w:space="0" w:color="auto"/>
              <w:bottom w:val="none" w:sz="6" w:space="0" w:color="auto"/>
              <w:right w:val="none" w:sz="6" w:space="0" w:color="auto"/>
            </w:tcBorders>
            <w:vAlign w:val="center"/>
          </w:tcPr>
          <w:p w14:paraId="1C57687A" w14:textId="77777777" w:rsidR="00150773" w:rsidRPr="00150773" w:rsidRDefault="00150773" w:rsidP="00150773">
            <w:pPr>
              <w:autoSpaceDE w:val="0"/>
              <w:autoSpaceDN w:val="0"/>
              <w:adjustRightInd w:val="0"/>
              <w:spacing w:after="0" w:line="240" w:lineRule="auto"/>
              <w:ind w:left="-189"/>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 xml:space="preserve">Pentru lucrările </w:t>
            </w:r>
          </w:p>
          <w:p w14:paraId="604FCA50" w14:textId="77777777" w:rsidR="00150773" w:rsidRPr="00150773" w:rsidRDefault="00150773" w:rsidP="00150773">
            <w:pPr>
              <w:autoSpaceDE w:val="0"/>
              <w:autoSpaceDN w:val="0"/>
              <w:adjustRightInd w:val="0"/>
              <w:spacing w:after="0" w:line="240" w:lineRule="auto"/>
              <w:ind w:left="-189"/>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de sudură</w:t>
            </w:r>
          </w:p>
        </w:tc>
        <w:tc>
          <w:tcPr>
            <w:tcW w:w="1888" w:type="dxa"/>
            <w:tcBorders>
              <w:top w:val="none" w:sz="6" w:space="0" w:color="auto"/>
              <w:left w:val="none" w:sz="6" w:space="0" w:color="auto"/>
              <w:bottom w:val="none" w:sz="6" w:space="0" w:color="auto"/>
              <w:right w:val="none" w:sz="6" w:space="0" w:color="auto"/>
            </w:tcBorders>
            <w:vAlign w:val="center"/>
          </w:tcPr>
          <w:p w14:paraId="70114F87" w14:textId="77777777" w:rsidR="00150773" w:rsidRPr="00150773" w:rsidRDefault="00150773" w:rsidP="00150773">
            <w:pPr>
              <w:autoSpaceDE w:val="0"/>
              <w:autoSpaceDN w:val="0"/>
              <w:adjustRightInd w:val="0"/>
              <w:spacing w:after="0" w:line="240" w:lineRule="auto"/>
              <w:ind w:left="-236"/>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De la societăţi comerciale specializate</w:t>
            </w:r>
          </w:p>
        </w:tc>
        <w:tc>
          <w:tcPr>
            <w:tcW w:w="3357" w:type="dxa"/>
            <w:tcBorders>
              <w:top w:val="none" w:sz="6" w:space="0" w:color="auto"/>
              <w:left w:val="none" w:sz="6" w:space="0" w:color="auto"/>
              <w:bottom w:val="none" w:sz="6" w:space="0" w:color="auto"/>
              <w:right w:val="none" w:sz="6" w:space="0" w:color="auto"/>
            </w:tcBorders>
            <w:vAlign w:val="center"/>
          </w:tcPr>
          <w:p w14:paraId="6324E088" w14:textId="77777777" w:rsidR="00150773" w:rsidRPr="00150773" w:rsidRDefault="00150773" w:rsidP="00150773">
            <w:pPr>
              <w:autoSpaceDE w:val="0"/>
              <w:autoSpaceDN w:val="0"/>
              <w:adjustRightInd w:val="0"/>
              <w:spacing w:after="0" w:line="240" w:lineRule="auto"/>
              <w:ind w:left="-141"/>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 xml:space="preserve">Pe amplasamentul organizării </w:t>
            </w:r>
          </w:p>
          <w:p w14:paraId="18C6B03A" w14:textId="77777777" w:rsidR="00150773" w:rsidRPr="00150773" w:rsidRDefault="00150773" w:rsidP="00150773">
            <w:pPr>
              <w:autoSpaceDE w:val="0"/>
              <w:autoSpaceDN w:val="0"/>
              <w:adjustRightInd w:val="0"/>
              <w:spacing w:after="0" w:line="240" w:lineRule="auto"/>
              <w:ind w:left="-141"/>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 xml:space="preserve">de şantier, tuburi sub presiune </w:t>
            </w:r>
          </w:p>
          <w:p w14:paraId="19636D5A" w14:textId="77777777" w:rsidR="00150773" w:rsidRPr="00150773" w:rsidRDefault="00150773" w:rsidP="00150773">
            <w:pPr>
              <w:autoSpaceDE w:val="0"/>
              <w:autoSpaceDN w:val="0"/>
              <w:adjustRightInd w:val="0"/>
              <w:spacing w:after="0" w:line="240" w:lineRule="auto"/>
              <w:ind w:left="-141"/>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 xml:space="preserve">pe rastel, sub cheie, separat </w:t>
            </w:r>
          </w:p>
          <w:p w14:paraId="1666C5BA" w14:textId="77777777" w:rsidR="00150773" w:rsidRPr="00150773" w:rsidRDefault="00150773" w:rsidP="00150773">
            <w:pPr>
              <w:autoSpaceDE w:val="0"/>
              <w:autoSpaceDN w:val="0"/>
              <w:adjustRightInd w:val="0"/>
              <w:spacing w:after="0" w:line="240" w:lineRule="auto"/>
              <w:ind w:left="-141"/>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de orice alte materiale</w:t>
            </w:r>
          </w:p>
        </w:tc>
        <w:tc>
          <w:tcPr>
            <w:tcW w:w="1560" w:type="dxa"/>
            <w:tcBorders>
              <w:top w:val="none" w:sz="6" w:space="0" w:color="auto"/>
              <w:left w:val="none" w:sz="6" w:space="0" w:color="auto"/>
              <w:bottom w:val="none" w:sz="6" w:space="0" w:color="auto"/>
            </w:tcBorders>
            <w:vAlign w:val="center"/>
          </w:tcPr>
          <w:p w14:paraId="7FBC349A" w14:textId="77777777" w:rsidR="00150773" w:rsidRPr="00150773" w:rsidRDefault="00150773" w:rsidP="00150773">
            <w:pPr>
              <w:autoSpaceDE w:val="0"/>
              <w:autoSpaceDN w:val="0"/>
              <w:adjustRightInd w:val="0"/>
              <w:spacing w:after="0" w:line="240" w:lineRule="auto"/>
              <w:ind w:left="-174"/>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Periculos</w:t>
            </w:r>
          </w:p>
        </w:tc>
      </w:tr>
      <w:tr w:rsidR="00150773" w:rsidRPr="00150773" w14:paraId="6018D2C8" w14:textId="77777777" w:rsidTr="008645DE">
        <w:trPr>
          <w:trHeight w:val="686"/>
        </w:trPr>
        <w:tc>
          <w:tcPr>
            <w:tcW w:w="1101" w:type="dxa"/>
            <w:tcBorders>
              <w:top w:val="none" w:sz="6" w:space="0" w:color="auto"/>
              <w:bottom w:val="none" w:sz="6" w:space="0" w:color="auto"/>
              <w:right w:val="none" w:sz="6" w:space="0" w:color="auto"/>
            </w:tcBorders>
            <w:vAlign w:val="center"/>
          </w:tcPr>
          <w:p w14:paraId="5AE72035" w14:textId="77777777" w:rsidR="00150773" w:rsidRPr="00150773" w:rsidRDefault="00150773" w:rsidP="00150773">
            <w:pPr>
              <w:autoSpaceDE w:val="0"/>
              <w:autoSpaceDN w:val="0"/>
              <w:adjustRightInd w:val="0"/>
              <w:spacing w:after="0" w:line="240" w:lineRule="auto"/>
              <w:ind w:left="-142"/>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Acetilenă</w:t>
            </w:r>
          </w:p>
        </w:tc>
        <w:tc>
          <w:tcPr>
            <w:tcW w:w="1417" w:type="dxa"/>
            <w:tcBorders>
              <w:top w:val="none" w:sz="6" w:space="0" w:color="auto"/>
              <w:left w:val="none" w:sz="6" w:space="0" w:color="auto"/>
              <w:bottom w:val="none" w:sz="6" w:space="0" w:color="auto"/>
              <w:right w:val="none" w:sz="6" w:space="0" w:color="auto"/>
            </w:tcBorders>
            <w:vAlign w:val="center"/>
          </w:tcPr>
          <w:p w14:paraId="6FCB6C97" w14:textId="77777777" w:rsidR="00150773" w:rsidRPr="00150773" w:rsidRDefault="00150773" w:rsidP="00150773">
            <w:pPr>
              <w:autoSpaceDE w:val="0"/>
              <w:autoSpaceDN w:val="0"/>
              <w:adjustRightInd w:val="0"/>
              <w:spacing w:after="0" w:line="240" w:lineRule="auto"/>
              <w:ind w:left="-189"/>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 xml:space="preserve">Pentru lucrările </w:t>
            </w:r>
          </w:p>
          <w:p w14:paraId="6A11C6CD" w14:textId="77777777" w:rsidR="00150773" w:rsidRPr="00150773" w:rsidRDefault="00150773" w:rsidP="00150773">
            <w:pPr>
              <w:autoSpaceDE w:val="0"/>
              <w:autoSpaceDN w:val="0"/>
              <w:adjustRightInd w:val="0"/>
              <w:spacing w:after="0" w:line="240" w:lineRule="auto"/>
              <w:ind w:left="-189"/>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de sudură</w:t>
            </w:r>
          </w:p>
        </w:tc>
        <w:tc>
          <w:tcPr>
            <w:tcW w:w="1888" w:type="dxa"/>
            <w:tcBorders>
              <w:top w:val="none" w:sz="6" w:space="0" w:color="auto"/>
              <w:left w:val="none" w:sz="6" w:space="0" w:color="auto"/>
              <w:bottom w:val="none" w:sz="6" w:space="0" w:color="auto"/>
              <w:right w:val="none" w:sz="6" w:space="0" w:color="auto"/>
            </w:tcBorders>
            <w:vAlign w:val="center"/>
          </w:tcPr>
          <w:p w14:paraId="4704A0AE" w14:textId="77777777" w:rsidR="00150773" w:rsidRPr="00150773" w:rsidRDefault="00150773" w:rsidP="00150773">
            <w:pPr>
              <w:autoSpaceDE w:val="0"/>
              <w:autoSpaceDN w:val="0"/>
              <w:adjustRightInd w:val="0"/>
              <w:spacing w:after="0" w:line="240" w:lineRule="auto"/>
              <w:ind w:left="-236"/>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De la societăţi comerciale specializate</w:t>
            </w:r>
          </w:p>
        </w:tc>
        <w:tc>
          <w:tcPr>
            <w:tcW w:w="3357" w:type="dxa"/>
            <w:tcBorders>
              <w:top w:val="none" w:sz="6" w:space="0" w:color="auto"/>
              <w:left w:val="none" w:sz="6" w:space="0" w:color="auto"/>
              <w:bottom w:val="none" w:sz="6" w:space="0" w:color="auto"/>
              <w:right w:val="none" w:sz="6" w:space="0" w:color="auto"/>
            </w:tcBorders>
            <w:vAlign w:val="center"/>
          </w:tcPr>
          <w:p w14:paraId="179516DE" w14:textId="77777777" w:rsidR="00150773" w:rsidRPr="00150773" w:rsidRDefault="00150773" w:rsidP="00150773">
            <w:pPr>
              <w:autoSpaceDE w:val="0"/>
              <w:autoSpaceDN w:val="0"/>
              <w:adjustRightInd w:val="0"/>
              <w:spacing w:after="0" w:line="240" w:lineRule="auto"/>
              <w:ind w:left="-141"/>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 xml:space="preserve">Pe amplasamentul organizării </w:t>
            </w:r>
          </w:p>
          <w:p w14:paraId="4D9B0C74" w14:textId="77777777" w:rsidR="00150773" w:rsidRPr="00150773" w:rsidRDefault="00150773" w:rsidP="00150773">
            <w:pPr>
              <w:autoSpaceDE w:val="0"/>
              <w:autoSpaceDN w:val="0"/>
              <w:adjustRightInd w:val="0"/>
              <w:spacing w:after="0" w:line="240" w:lineRule="auto"/>
              <w:ind w:left="-141"/>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 xml:space="preserve">de şantier, tuburi sub presiune </w:t>
            </w:r>
          </w:p>
          <w:p w14:paraId="503994C2" w14:textId="77777777" w:rsidR="00150773" w:rsidRPr="00150773" w:rsidRDefault="00150773" w:rsidP="00150773">
            <w:pPr>
              <w:autoSpaceDE w:val="0"/>
              <w:autoSpaceDN w:val="0"/>
              <w:adjustRightInd w:val="0"/>
              <w:spacing w:after="0" w:line="240" w:lineRule="auto"/>
              <w:ind w:left="-141"/>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 xml:space="preserve">pe rastel, sub cheie, separat </w:t>
            </w:r>
          </w:p>
          <w:p w14:paraId="4C0CAF6B" w14:textId="77777777" w:rsidR="00150773" w:rsidRPr="00150773" w:rsidRDefault="00150773" w:rsidP="00150773">
            <w:pPr>
              <w:autoSpaceDE w:val="0"/>
              <w:autoSpaceDN w:val="0"/>
              <w:adjustRightInd w:val="0"/>
              <w:spacing w:after="0" w:line="240" w:lineRule="auto"/>
              <w:ind w:left="-141"/>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de orice alte materiale</w:t>
            </w:r>
          </w:p>
        </w:tc>
        <w:tc>
          <w:tcPr>
            <w:tcW w:w="1560" w:type="dxa"/>
            <w:tcBorders>
              <w:top w:val="none" w:sz="6" w:space="0" w:color="auto"/>
              <w:left w:val="none" w:sz="6" w:space="0" w:color="auto"/>
              <w:bottom w:val="none" w:sz="6" w:space="0" w:color="auto"/>
            </w:tcBorders>
            <w:vAlign w:val="center"/>
          </w:tcPr>
          <w:p w14:paraId="1DB266A7" w14:textId="77777777" w:rsidR="00150773" w:rsidRPr="00150773" w:rsidRDefault="00150773" w:rsidP="00150773">
            <w:pPr>
              <w:autoSpaceDE w:val="0"/>
              <w:autoSpaceDN w:val="0"/>
              <w:adjustRightInd w:val="0"/>
              <w:spacing w:after="0" w:line="240" w:lineRule="auto"/>
              <w:ind w:left="-174"/>
              <w:jc w:val="center"/>
              <w:rPr>
                <w:rFonts w:ascii="Times New Roman" w:eastAsia="Calibri" w:hAnsi="Times New Roman" w:cs="Times New Roman"/>
                <w:color w:val="000000"/>
                <w:sz w:val="24"/>
                <w:szCs w:val="24"/>
                <w:lang w:eastAsia="ro-RO"/>
              </w:rPr>
            </w:pPr>
            <w:r w:rsidRPr="00150773">
              <w:rPr>
                <w:rFonts w:ascii="Times New Roman" w:eastAsia="Calibri" w:hAnsi="Times New Roman" w:cs="Times New Roman"/>
                <w:color w:val="000000"/>
                <w:sz w:val="24"/>
                <w:szCs w:val="24"/>
                <w:lang w:eastAsia="ro-RO"/>
              </w:rPr>
              <w:t>Periculos</w:t>
            </w:r>
          </w:p>
        </w:tc>
      </w:tr>
    </w:tbl>
    <w:p w14:paraId="335B32C0" w14:textId="77777777" w:rsidR="00150773" w:rsidRPr="00150773" w:rsidRDefault="00150773" w:rsidP="00150773">
      <w:pPr>
        <w:spacing w:after="0" w:line="240" w:lineRule="auto"/>
        <w:ind w:firstLine="720"/>
        <w:jc w:val="both"/>
        <w:rPr>
          <w:rFonts w:ascii="Times New Roman" w:eastAsia="Times New Roman" w:hAnsi="Times New Roman" w:cs="Times New Roman"/>
          <w:sz w:val="16"/>
          <w:szCs w:val="16"/>
          <w:highlight w:val="yellow"/>
        </w:rPr>
      </w:pPr>
    </w:p>
    <w:p w14:paraId="4CB6BF66"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De asemenea, execuţia lucrărilor proiectate implică și utilizarea unor materiale care prin compoziţie sau prin efectele potențiale asupra sănătății angajaţilor sunt încadrate în categoria substanţelor toxice și periculoase, dintre care menționăm următoarele:</w:t>
      </w:r>
    </w:p>
    <w:p w14:paraId="19D9891E"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Combustibil pentru funcţionarea utilajelor și vehiculelor de transport;</w:t>
      </w:r>
    </w:p>
    <w:p w14:paraId="496E0E4D"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Lubrifianți (uleiuri motor, vaselina etc.);</w:t>
      </w:r>
    </w:p>
    <w:p w14:paraId="1E2787FA"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Vopsele.</w:t>
      </w:r>
    </w:p>
    <w:p w14:paraId="6D9839CA" w14:textId="77777777" w:rsidR="00150773" w:rsidRPr="00150773" w:rsidRDefault="00150773" w:rsidP="00150773">
      <w:pPr>
        <w:spacing w:after="0" w:line="240" w:lineRule="auto"/>
        <w:ind w:firstLine="561"/>
        <w:jc w:val="both"/>
        <w:rPr>
          <w:rFonts w:ascii="Times New Roman" w:eastAsia="Calibri" w:hAnsi="Times New Roman" w:cs="Times New Roman"/>
          <w:sz w:val="14"/>
          <w:szCs w:val="14"/>
          <w:lang w:eastAsia="ro-RO"/>
        </w:rPr>
      </w:pPr>
    </w:p>
    <w:p w14:paraId="03EDEE87" w14:textId="77777777" w:rsidR="00150773" w:rsidRPr="00150773" w:rsidRDefault="00150773" w:rsidP="004B37E0">
      <w:pPr>
        <w:keepNext/>
        <w:numPr>
          <w:ilvl w:val="0"/>
          <w:numId w:val="11"/>
        </w:numPr>
        <w:suppressAutoHyphens/>
        <w:overflowPunct w:val="0"/>
        <w:autoSpaceDE w:val="0"/>
        <w:spacing w:after="0" w:line="360" w:lineRule="auto"/>
        <w:jc w:val="both"/>
        <w:textAlignment w:val="baseline"/>
        <w:outlineLvl w:val="0"/>
        <w:rPr>
          <w:rFonts w:ascii="Times New Roman" w:eastAsia="Times New Roman" w:hAnsi="Times New Roman" w:cs="Times New Roman"/>
          <w:b/>
          <w:i/>
          <w:sz w:val="24"/>
          <w:szCs w:val="24"/>
        </w:rPr>
      </w:pPr>
      <w:r w:rsidRPr="00150773">
        <w:rPr>
          <w:rFonts w:ascii="Times New Roman" w:eastAsia="Times New Roman" w:hAnsi="Times New Roman" w:cs="Times New Roman"/>
          <w:b/>
          <w:i/>
          <w:sz w:val="24"/>
          <w:szCs w:val="24"/>
        </w:rPr>
        <w:lastRenderedPageBreak/>
        <w:t>modul de gospodărire a substanțelor și preparatelor chimice periculoase și asigurarea condițiilor de protecție a factorilor de mediu și a sănătății populației.</w:t>
      </w:r>
    </w:p>
    <w:p w14:paraId="59E45322"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Pentru a asigura utilizarea acestor produse în condiţii de siguranţa pentru mediu și sănătatea umană vor fi respectate toate normele și reglementările specifice ale lucrărilor.</w:t>
      </w:r>
    </w:p>
    <w:p w14:paraId="275631FE"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Alimentarea cu combustibil a utilajelor se va face în stații special amenajate în acest sens, iar furnizarea materialelor pe frontul de lucru se va face respectând toate normele și reglementările în vigoare.</w:t>
      </w:r>
    </w:p>
    <w:p w14:paraId="30C8B3AB"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Schimbarea lubrifianților se va efectua după fiecare sezon de lucru în ateliere specializate, unde se vor realiza și schimburile de uleiuri hidraulice și de transmisie.</w:t>
      </w:r>
    </w:p>
    <w:p w14:paraId="1EA16B29"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Vopselele pentru marcaje vor fi aduse în recipienți etanşi și depozitate în organizarea de şantier în spații închise, special desemnate în ambalajele originale. Ambalajele provenite de la aceste materiale vor fi gestionate în conformitate cu prevederile legale în vigoare și vor fi restituite producătorilor sau distribuitorilor, dupa caz.</w:t>
      </w:r>
    </w:p>
    <w:p w14:paraId="3198B4AD"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Deșeurile rezultate, precum și ambalajele substanţelor toxice și periculoase, vor fi depozitate în siguranţă și predate unităților specializate pentru depozitare definitivă, reciclare sau incinerare.</w:t>
      </w:r>
    </w:p>
    <w:p w14:paraId="4A580DD7"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În organizarea de şantier nu vor fi amplasate rezervoare de depozitare a combustibilului, nu se vor executa activități de schimburi de uleiuri la utilaje și nu se vor realiza activități de reparaţii la maşini și utilaje. Aceste activități se vor desfășura, pe cât posibil, în spații special amenajate de operatori economici autorizați în afara amplasamentului organizării de şantier.</w:t>
      </w:r>
    </w:p>
    <w:p w14:paraId="3DFCC128"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Antreprenorului îi revine sarcina depozitării și folosirii în condiţii de siguranţă a acestor substanțe. De asemenea, Antreprenorul va trebui să țină o evidență strictă a acestor materiale.</w:t>
      </w:r>
    </w:p>
    <w:p w14:paraId="01981353"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În contextul în care constructorul își va desfășura activitatea conform reglementărilor în vigoare, efectele și riscurile utilizării combustibililor și lubrifianților nu vor avea un impact semnificativ asupra factorilor de mediu.</w:t>
      </w:r>
    </w:p>
    <w:p w14:paraId="645937F7"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În perioada de operare, substanțele toxice și periculoase pot apărea numai ca urmare a producerii unor accidente de către vehicule care transportă astfel de substanțe.</w:t>
      </w:r>
    </w:p>
    <w:p w14:paraId="4DC4F9E9" w14:textId="77777777" w:rsidR="00150773" w:rsidRPr="00150773" w:rsidRDefault="00150773" w:rsidP="00150773">
      <w:pPr>
        <w:shd w:val="clear" w:color="auto" w:fill="FFFFFF"/>
        <w:spacing w:after="0" w:line="240" w:lineRule="auto"/>
        <w:jc w:val="both"/>
        <w:rPr>
          <w:rFonts w:ascii="Times New Roman" w:eastAsia="Times New Roman" w:hAnsi="Times New Roman" w:cs="Times New Roman"/>
          <w:bCs/>
          <w:iCs/>
          <w:sz w:val="20"/>
          <w:szCs w:val="20"/>
          <w:highlight w:val="yellow"/>
        </w:rPr>
      </w:pPr>
    </w:p>
    <w:p w14:paraId="18B4512A" w14:textId="77777777" w:rsidR="00150773" w:rsidRPr="00150773" w:rsidRDefault="00150773" w:rsidP="004B37E0">
      <w:pPr>
        <w:keepNext/>
        <w:suppressAutoHyphens/>
        <w:overflowPunct w:val="0"/>
        <w:autoSpaceDE w:val="0"/>
        <w:spacing w:after="0" w:line="276" w:lineRule="auto"/>
        <w:ind w:left="360"/>
        <w:jc w:val="both"/>
        <w:textAlignment w:val="baseline"/>
        <w:outlineLvl w:val="0"/>
        <w:rPr>
          <w:rFonts w:ascii="Times New Roman" w:eastAsia="Times New Roman" w:hAnsi="Times New Roman" w:cs="Times New Roman"/>
          <w:b/>
          <w:sz w:val="24"/>
          <w:szCs w:val="24"/>
        </w:rPr>
      </w:pPr>
      <w:r w:rsidRPr="00150773">
        <w:rPr>
          <w:rFonts w:ascii="Times New Roman" w:eastAsia="Times New Roman" w:hAnsi="Times New Roman" w:cs="Times New Roman"/>
          <w:b/>
          <w:sz w:val="24"/>
          <w:szCs w:val="24"/>
        </w:rPr>
        <w:t>Utilizarea resurselor naturale, în special a solului, a terenurilor, a apei şi a biodiversităţii.</w:t>
      </w:r>
    </w:p>
    <w:p w14:paraId="589A72DA"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 xml:space="preserve">În execuția lucrărilor proiectate se vor folosi materiale și echipamente caracteristice lucrărilor de drumuri și poduri, materiale de proveniență naturală cât și materiale artificiale. </w:t>
      </w:r>
    </w:p>
    <w:p w14:paraId="3834F0AF" w14:textId="6D3D94BA"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lastRenderedPageBreak/>
        <w:t>Pentru realizarea proiectului materiile prime, auxiliare și combustibilii utilizați sunt reprezentate de: pamânt, agregate de balastieră, agregate naturale, ciment, materiale speciale pentru instalații, apă, energie electrică și/ sau gaze naturale, motorină.</w:t>
      </w:r>
    </w:p>
    <w:p w14:paraId="62023B18"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 xml:space="preserve">Prin natura lor, lucrările necesită un volum ridicat de mixturi asfaltice și amestecuri de beton, material local pentru umpluturi, balast și piatră naturală pentru realizarea lucrărilor. </w:t>
      </w:r>
    </w:p>
    <w:p w14:paraId="0AA1F98A" w14:textId="31B67795"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Pentru realizarea lucrărilor propuse și pentru prepararea materialelor necesare, dintre resursele naturale utilizeazte manționăm apa, , nisipul, balastul, pământul (material local) și solul vegetal.</w:t>
      </w:r>
    </w:p>
    <w:p w14:paraId="02EED33E"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 xml:space="preserve">Apa folosită pe durata execuției lucrărilor va fi cea necesară consumului pentru realizarea lucrărilor și personal și va fi asigurată prin grija beneficiarului și cu ajutorul cisternelor. </w:t>
      </w:r>
    </w:p>
    <w:p w14:paraId="1F2A962A"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Alegerea locaţiilor de procurare a agregatelor și a materialelor de umplutură, se va face astfel încât să se optimizeze costurile, iar locațiile de aprovizionare să fie amplasate cât mai aproape de amplasamentul proiectului.</w:t>
      </w:r>
    </w:p>
    <w:p w14:paraId="3FCF9C48"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Se va proceda la decaparea separată a stratului de sol vegetal și depozitat separat de restul pământului excavat (pietruirea existentă pentru stratul de formă), într-un depozit organizat, urmând ca la terminarea lucrărilor de construcții, acesta să fie reutilizat la amenajările de spații verzi respectiv la refacerea amplasamentelor afectate în urma lucrărilor de execuție.</w:t>
      </w:r>
    </w:p>
    <w:p w14:paraId="1AAB4A87"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Restul pământului excavat va fi depozitat separat de solul vegetal, într-un depozit organizat, urmând să fie reutilizat la lucrările de umpluturi necesare pentru stratul de formă.</w:t>
      </w:r>
    </w:p>
    <w:p w14:paraId="3856E4C0" w14:textId="77777777" w:rsidR="00150773" w:rsidRPr="00150773" w:rsidRDefault="00150773" w:rsidP="004B37E0">
      <w:pPr>
        <w:spacing w:after="0" w:line="360" w:lineRule="auto"/>
        <w:ind w:firstLine="720"/>
        <w:jc w:val="both"/>
        <w:rPr>
          <w:rFonts w:ascii="Times New Roman" w:eastAsia="Times New Roman" w:hAnsi="Times New Roman" w:cs="Times New Roman"/>
          <w:sz w:val="24"/>
          <w:szCs w:val="24"/>
        </w:rPr>
      </w:pPr>
      <w:r w:rsidRPr="00150773">
        <w:rPr>
          <w:rFonts w:ascii="Times New Roman" w:eastAsia="Times New Roman" w:hAnsi="Times New Roman" w:cs="Times New Roman"/>
          <w:sz w:val="24"/>
          <w:szCs w:val="24"/>
        </w:rPr>
        <w:t>Necesarul de pământ pentru umplutură (dacă este cazul) se va lua din gropile de împrumut stabilite de constructor de comun acord cu beneficiarul, cu respectarea legislației în vigoare.</w:t>
      </w:r>
    </w:p>
    <w:p w14:paraId="469BB5D3" w14:textId="77777777" w:rsidR="008930F3" w:rsidRPr="009F34B8" w:rsidRDefault="008930F3" w:rsidP="009F34B8">
      <w:pPr>
        <w:rPr>
          <w:rFonts w:ascii="Times New Roman" w:hAnsi="Times New Roman" w:cs="Times New Roman"/>
          <w:sz w:val="24"/>
          <w:szCs w:val="24"/>
        </w:rPr>
      </w:pPr>
    </w:p>
    <w:p w14:paraId="3D739111" w14:textId="77777777" w:rsidR="009F34B8" w:rsidRPr="00E702BA" w:rsidRDefault="009F34B8" w:rsidP="009F34B8">
      <w:pPr>
        <w:rPr>
          <w:rFonts w:ascii="Times New Roman" w:hAnsi="Times New Roman" w:cs="Times New Roman"/>
          <w:b/>
          <w:bCs/>
          <w:sz w:val="28"/>
          <w:szCs w:val="28"/>
        </w:rPr>
      </w:pPr>
      <w:r w:rsidRPr="00E702BA">
        <w:rPr>
          <w:rFonts w:ascii="Times New Roman" w:hAnsi="Times New Roman" w:cs="Times New Roman"/>
          <w:b/>
          <w:bCs/>
          <w:sz w:val="28"/>
          <w:szCs w:val="28"/>
        </w:rPr>
        <w:t>VII. Descrierea aspectelor de mediu susceptibile a fi afectate în mod semnificativ de proiect:</w:t>
      </w:r>
    </w:p>
    <w:p w14:paraId="1F2B809E" w14:textId="51264877" w:rsidR="00F420EB" w:rsidRPr="00E702BA" w:rsidRDefault="00F420EB" w:rsidP="00F420EB">
      <w:pPr>
        <w:pStyle w:val="ListParagraph"/>
        <w:numPr>
          <w:ilvl w:val="0"/>
          <w:numId w:val="9"/>
        </w:numPr>
        <w:jc w:val="both"/>
        <w:rPr>
          <w:rFonts w:ascii="Times New Roman" w:hAnsi="Times New Roman" w:cs="Times New Roman"/>
          <w:sz w:val="24"/>
          <w:szCs w:val="24"/>
        </w:rPr>
      </w:pPr>
      <w:r w:rsidRPr="00E702BA">
        <w:rPr>
          <w:rFonts w:ascii="Times New Roman" w:eastAsia="Times New Roman" w:hAnsi="Times New Roman" w:cs="Times New Roman"/>
          <w:b/>
          <w:i/>
          <w:sz w:val="24"/>
          <w:szCs w:val="24"/>
        </w:rPr>
        <w:t xml:space="preserve">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w:t>
      </w:r>
      <w:r w:rsidRPr="00E702BA">
        <w:rPr>
          <w:rFonts w:ascii="Times New Roman" w:eastAsia="Times New Roman" w:hAnsi="Times New Roman" w:cs="Times New Roman"/>
          <w:b/>
          <w:i/>
          <w:sz w:val="24"/>
          <w:szCs w:val="24"/>
        </w:rPr>
        <w:lastRenderedPageBreak/>
        <w:t>elemente. Natura impactului (adică impactul direct, indirect, secundar, cumulativ, pe termen scurt, mediu şi lung, permanent şi temporar, pozitiv şi negativ;</w:t>
      </w:r>
    </w:p>
    <w:p w14:paraId="3E355816" w14:textId="77777777" w:rsidR="00C16CB9" w:rsidRPr="00C16CB9" w:rsidRDefault="00C16CB9" w:rsidP="00C16CB9">
      <w:pPr>
        <w:spacing w:after="0" w:line="360" w:lineRule="auto"/>
        <w:ind w:firstLine="720"/>
        <w:jc w:val="both"/>
        <w:rPr>
          <w:rFonts w:ascii="Times New Roman" w:eastAsia="Times New Roman" w:hAnsi="Times New Roman" w:cs="Times New Roman"/>
          <w:sz w:val="24"/>
          <w:szCs w:val="24"/>
        </w:rPr>
      </w:pPr>
      <w:r w:rsidRPr="00C16CB9">
        <w:rPr>
          <w:rFonts w:ascii="Times New Roman" w:eastAsia="Times New Roman" w:hAnsi="Times New Roman" w:cs="Times New Roman"/>
          <w:sz w:val="24"/>
          <w:szCs w:val="24"/>
        </w:rPr>
        <w:t xml:space="preserve">Impactul negativ pentru aceste zone este în perioada de execuție a lucrărilor, pe termen scurt. </w:t>
      </w:r>
    </w:p>
    <w:p w14:paraId="56353AF2" w14:textId="63FCA596" w:rsidR="00F420EB" w:rsidRPr="00C16CB9" w:rsidRDefault="00C16CB9" w:rsidP="00C16CB9">
      <w:pPr>
        <w:spacing w:after="0" w:line="360" w:lineRule="auto"/>
        <w:ind w:firstLine="720"/>
        <w:jc w:val="both"/>
        <w:rPr>
          <w:rFonts w:ascii="Times New Roman" w:eastAsia="Times New Roman" w:hAnsi="Times New Roman" w:cs="Times New Roman"/>
          <w:sz w:val="24"/>
          <w:szCs w:val="24"/>
        </w:rPr>
      </w:pPr>
      <w:r w:rsidRPr="00C16CB9">
        <w:rPr>
          <w:rFonts w:ascii="Times New Roman" w:eastAsia="Times New Roman" w:hAnsi="Times New Roman" w:cs="Times New Roman"/>
          <w:sz w:val="24"/>
          <w:szCs w:val="24"/>
        </w:rPr>
        <w:t>Prin implementarea proiectului propus, se produc modificări ale stării actuale a factorului de mediu ″biodiversitate″, generate de traficul utilajelor și a autovehiculelor de-a lungul proiectului</w:t>
      </w:r>
      <w:r w:rsidR="00EA12A3">
        <w:rPr>
          <w:rFonts w:ascii="Times New Roman" w:eastAsia="Times New Roman" w:hAnsi="Times New Roman" w:cs="Times New Roman"/>
          <w:sz w:val="24"/>
          <w:szCs w:val="24"/>
        </w:rPr>
        <w:t>.</w:t>
      </w:r>
    </w:p>
    <w:p w14:paraId="08A0E8A4" w14:textId="25A532EE" w:rsidR="00F420EB" w:rsidRPr="00EA12A3" w:rsidRDefault="00EA12A3" w:rsidP="00EA12A3">
      <w:pPr>
        <w:spacing w:after="0" w:line="360" w:lineRule="auto"/>
        <w:ind w:firstLine="720"/>
        <w:jc w:val="both"/>
        <w:rPr>
          <w:rFonts w:ascii="Times New Roman" w:eastAsia="Times New Roman" w:hAnsi="Times New Roman" w:cs="Times New Roman"/>
          <w:sz w:val="24"/>
          <w:szCs w:val="24"/>
        </w:rPr>
      </w:pPr>
      <w:r w:rsidRPr="00EA12A3">
        <w:rPr>
          <w:rFonts w:ascii="Times New Roman" w:eastAsia="Times New Roman" w:hAnsi="Times New Roman" w:cs="Times New Roman"/>
          <w:sz w:val="24"/>
          <w:szCs w:val="24"/>
        </w:rPr>
        <w:t>Proiectul în discuție nu presupune modificări ale categoriei de folosință a unor terenuri prin scoateri din fond forestier sau agricol.</w:t>
      </w:r>
    </w:p>
    <w:p w14:paraId="2B06AF25" w14:textId="0CE8F0DD" w:rsidR="00F420EB" w:rsidRDefault="00EA12A3" w:rsidP="00EA12A3">
      <w:pPr>
        <w:ind w:firstLine="708"/>
        <w:rPr>
          <w:rFonts w:ascii="Times New Roman" w:hAnsi="Times New Roman" w:cs="Times New Roman"/>
          <w:sz w:val="24"/>
          <w:szCs w:val="24"/>
        </w:rPr>
      </w:pPr>
      <w:r>
        <w:rPr>
          <w:rFonts w:ascii="Times New Roman" w:hAnsi="Times New Roman" w:cs="Times New Roman"/>
          <w:sz w:val="24"/>
          <w:szCs w:val="24"/>
        </w:rPr>
        <w:t xml:space="preserve">Traseul proiectului este amplasat pe terenul comunei </w:t>
      </w:r>
      <w:r w:rsidR="00055826">
        <w:rPr>
          <w:rFonts w:ascii="Times New Roman" w:hAnsi="Times New Roman" w:cs="Times New Roman"/>
          <w:sz w:val="24"/>
          <w:szCs w:val="24"/>
        </w:rPr>
        <w:t>Dezna</w:t>
      </w:r>
      <w:r>
        <w:rPr>
          <w:rFonts w:ascii="Times New Roman" w:hAnsi="Times New Roman" w:cs="Times New Roman"/>
          <w:sz w:val="24"/>
          <w:szCs w:val="24"/>
        </w:rPr>
        <w:t>(domeniu public).</w:t>
      </w:r>
    </w:p>
    <w:p w14:paraId="73595DC9" w14:textId="53B61F31" w:rsidR="00F420EB" w:rsidRPr="00CE2D1D" w:rsidRDefault="00CE2D1D" w:rsidP="00CE2D1D">
      <w:pPr>
        <w:spacing w:after="0" w:line="360" w:lineRule="auto"/>
        <w:ind w:firstLine="720"/>
        <w:jc w:val="both"/>
        <w:rPr>
          <w:rFonts w:ascii="Times New Roman" w:eastAsia="Times New Roman" w:hAnsi="Times New Roman" w:cs="Times New Roman"/>
          <w:sz w:val="24"/>
          <w:szCs w:val="24"/>
        </w:rPr>
      </w:pPr>
      <w:r w:rsidRPr="00CE2D1D">
        <w:rPr>
          <w:rFonts w:ascii="Times New Roman" w:eastAsia="Times New Roman" w:hAnsi="Times New Roman" w:cs="Times New Roman"/>
          <w:sz w:val="24"/>
          <w:szCs w:val="24"/>
        </w:rPr>
        <w:t>În etapa de construire impactul se va resimți doar la nivelul amplasamentului, iar datorită faptului ca lucrările de construcție se vor extinde pe o perioadă relativ scurtă de timp, impactul va fi nesemnificativ și temporar.</w:t>
      </w:r>
    </w:p>
    <w:p w14:paraId="7ED2FF9F" w14:textId="1C8F4FAE" w:rsidR="00CE2D1D" w:rsidRPr="007B0223" w:rsidRDefault="007B0223" w:rsidP="007B0223">
      <w:pPr>
        <w:spacing w:after="0" w:line="360" w:lineRule="auto"/>
        <w:ind w:firstLine="720"/>
        <w:jc w:val="both"/>
        <w:rPr>
          <w:rFonts w:ascii="Times New Roman" w:eastAsia="Times New Roman" w:hAnsi="Times New Roman" w:cs="Times New Roman"/>
          <w:sz w:val="24"/>
          <w:szCs w:val="24"/>
        </w:rPr>
      </w:pPr>
      <w:r w:rsidRPr="007B0223">
        <w:rPr>
          <w:rFonts w:ascii="Times New Roman" w:eastAsia="Times New Roman" w:hAnsi="Times New Roman" w:cs="Times New Roman"/>
          <w:sz w:val="24"/>
          <w:szCs w:val="24"/>
        </w:rPr>
        <w:t>Din punct de vedere al calității aerului, în perioada de derulare a proiectului vor exista emisii provenite de la utilajele folosite pentru transportul materialelor și realizarea construcțiilor, respectiv emisii de pulberi și praf.</w:t>
      </w:r>
    </w:p>
    <w:p w14:paraId="6F54EEC8" w14:textId="77777777" w:rsidR="007B0223" w:rsidRPr="007B0223" w:rsidRDefault="007B0223" w:rsidP="007B0223">
      <w:pPr>
        <w:spacing w:after="0" w:line="360" w:lineRule="auto"/>
        <w:ind w:firstLine="720"/>
        <w:jc w:val="both"/>
        <w:rPr>
          <w:rFonts w:ascii="Times New Roman" w:eastAsia="Times New Roman" w:hAnsi="Times New Roman" w:cs="Times New Roman"/>
          <w:sz w:val="24"/>
          <w:szCs w:val="24"/>
        </w:rPr>
      </w:pPr>
      <w:r w:rsidRPr="007B0223">
        <w:rPr>
          <w:rFonts w:ascii="Times New Roman" w:eastAsia="Times New Roman" w:hAnsi="Times New Roman" w:cs="Times New Roman"/>
          <w:sz w:val="24"/>
          <w:szCs w:val="24"/>
        </w:rPr>
        <w:t>Asupra solului, poate exista un impact în cazul unor scurgeri accidentale de produse petroliere de la utilajele/autovehiculele folosite.</w:t>
      </w:r>
    </w:p>
    <w:p w14:paraId="069E786A" w14:textId="28597082" w:rsidR="00CE2D1D" w:rsidRPr="007B0223" w:rsidRDefault="007B0223" w:rsidP="007B0223">
      <w:pPr>
        <w:spacing w:after="0" w:line="360" w:lineRule="auto"/>
        <w:ind w:firstLine="720"/>
        <w:jc w:val="both"/>
        <w:rPr>
          <w:rFonts w:ascii="Times New Roman" w:eastAsia="Times New Roman" w:hAnsi="Times New Roman" w:cs="Times New Roman"/>
          <w:sz w:val="24"/>
          <w:szCs w:val="24"/>
        </w:rPr>
      </w:pPr>
      <w:r w:rsidRPr="007B0223">
        <w:rPr>
          <w:rFonts w:ascii="Times New Roman" w:eastAsia="Times New Roman" w:hAnsi="Times New Roman" w:cs="Times New Roman"/>
          <w:sz w:val="24"/>
          <w:szCs w:val="24"/>
        </w:rPr>
        <w:t>În etapa de funcționare nu se va înregistra un impact negativ asupra mediului, asupra apelor și solului.</w:t>
      </w:r>
    </w:p>
    <w:p w14:paraId="6B88F049" w14:textId="7F77157B" w:rsidR="00CE2D1D" w:rsidRDefault="00CE2D1D" w:rsidP="009F34B8">
      <w:pPr>
        <w:rPr>
          <w:rFonts w:ascii="Times New Roman" w:hAnsi="Times New Roman" w:cs="Times New Roman"/>
          <w:sz w:val="24"/>
          <w:szCs w:val="24"/>
        </w:rPr>
      </w:pPr>
    </w:p>
    <w:p w14:paraId="167FFE5B" w14:textId="275E8663" w:rsidR="00CE2D1D" w:rsidRPr="00E702BA" w:rsidRDefault="00E702BA" w:rsidP="00E702BA">
      <w:pPr>
        <w:pStyle w:val="ListParagraph"/>
        <w:numPr>
          <w:ilvl w:val="0"/>
          <w:numId w:val="9"/>
        </w:numPr>
        <w:jc w:val="both"/>
        <w:rPr>
          <w:rFonts w:ascii="Times New Roman" w:eastAsia="Times New Roman" w:hAnsi="Times New Roman" w:cs="Times New Roman"/>
          <w:b/>
          <w:i/>
          <w:sz w:val="24"/>
          <w:szCs w:val="24"/>
        </w:rPr>
      </w:pPr>
      <w:r w:rsidRPr="00E702BA">
        <w:rPr>
          <w:rFonts w:ascii="Times New Roman" w:eastAsia="Times New Roman" w:hAnsi="Times New Roman" w:cs="Times New Roman"/>
          <w:b/>
          <w:i/>
          <w:sz w:val="24"/>
          <w:szCs w:val="24"/>
        </w:rPr>
        <w:t>extinderea impactului (zona geografică, numărul populaţiei/ habitatelor/ speciilor afectate);</w:t>
      </w:r>
    </w:p>
    <w:p w14:paraId="0A31830B" w14:textId="77777777" w:rsidR="00E702BA" w:rsidRPr="00E702BA" w:rsidRDefault="00E702BA" w:rsidP="00E702BA">
      <w:pPr>
        <w:spacing w:after="0" w:line="360" w:lineRule="auto"/>
        <w:ind w:firstLine="720"/>
        <w:jc w:val="both"/>
        <w:rPr>
          <w:rFonts w:ascii="Times New Roman" w:eastAsia="Times New Roman" w:hAnsi="Times New Roman" w:cs="Times New Roman"/>
          <w:sz w:val="24"/>
          <w:szCs w:val="24"/>
        </w:rPr>
      </w:pPr>
      <w:r w:rsidRPr="00E702BA">
        <w:rPr>
          <w:rFonts w:ascii="Times New Roman" w:eastAsia="Times New Roman" w:hAnsi="Times New Roman" w:cs="Times New Roman"/>
          <w:sz w:val="24"/>
          <w:szCs w:val="24"/>
        </w:rPr>
        <w:t xml:space="preserve">Pe durata realizării proiectului propus, impactul asociat proiectului este unul potențial negativ în zonele direct afectate de lucrări, la nivelul fronturilor de lucru și al organizărilor de șantier. </w:t>
      </w:r>
    </w:p>
    <w:p w14:paraId="091EB290" w14:textId="287CFBB6" w:rsidR="00CE2D1D" w:rsidRPr="00E702BA" w:rsidRDefault="00E702BA" w:rsidP="00E702BA">
      <w:pPr>
        <w:spacing w:after="0" w:line="360" w:lineRule="auto"/>
        <w:ind w:firstLine="720"/>
        <w:jc w:val="both"/>
        <w:rPr>
          <w:rFonts w:ascii="Times New Roman" w:eastAsia="Times New Roman" w:hAnsi="Times New Roman" w:cs="Times New Roman"/>
          <w:sz w:val="24"/>
          <w:szCs w:val="24"/>
        </w:rPr>
      </w:pPr>
      <w:r w:rsidRPr="00E702BA">
        <w:rPr>
          <w:rFonts w:ascii="Times New Roman" w:eastAsia="Times New Roman" w:hAnsi="Times New Roman" w:cs="Times New Roman"/>
          <w:sz w:val="24"/>
          <w:szCs w:val="24"/>
        </w:rPr>
        <w:t>Impactul potențial asupra solului este cauzat de lucrările de excavare</w:t>
      </w:r>
    </w:p>
    <w:p w14:paraId="2F6D0FE2" w14:textId="31ABB1EC" w:rsidR="00CE2D1D" w:rsidRPr="00E702BA" w:rsidRDefault="00E702BA" w:rsidP="00E702BA">
      <w:pPr>
        <w:spacing w:after="0" w:line="360" w:lineRule="auto"/>
        <w:ind w:firstLine="720"/>
        <w:jc w:val="both"/>
        <w:rPr>
          <w:rFonts w:ascii="Times New Roman" w:eastAsia="Times New Roman" w:hAnsi="Times New Roman" w:cs="Times New Roman"/>
          <w:sz w:val="24"/>
          <w:szCs w:val="24"/>
        </w:rPr>
      </w:pPr>
      <w:r w:rsidRPr="00E702BA">
        <w:rPr>
          <w:rFonts w:ascii="Times New Roman" w:eastAsia="Times New Roman" w:hAnsi="Times New Roman" w:cs="Times New Roman"/>
          <w:sz w:val="24"/>
          <w:szCs w:val="24"/>
        </w:rPr>
        <w:t>Prin realizarea proiectului nu vor fi afectate specii de faună și floră de interes comunitar</w:t>
      </w:r>
    </w:p>
    <w:p w14:paraId="57A063EB" w14:textId="3F260BF5" w:rsidR="00CE2D1D" w:rsidRDefault="00CE2D1D" w:rsidP="009F34B8">
      <w:pPr>
        <w:rPr>
          <w:rFonts w:ascii="Times New Roman" w:hAnsi="Times New Roman" w:cs="Times New Roman"/>
          <w:sz w:val="24"/>
          <w:szCs w:val="24"/>
        </w:rPr>
      </w:pPr>
    </w:p>
    <w:p w14:paraId="655AE51B" w14:textId="77777777" w:rsidR="00E702BA" w:rsidRPr="00E702BA" w:rsidRDefault="00E702BA" w:rsidP="00E702BA">
      <w:pPr>
        <w:pStyle w:val="ListParagraph"/>
        <w:numPr>
          <w:ilvl w:val="0"/>
          <w:numId w:val="9"/>
        </w:numPr>
        <w:jc w:val="both"/>
        <w:rPr>
          <w:rFonts w:ascii="Times New Roman" w:eastAsia="Times New Roman" w:hAnsi="Times New Roman" w:cs="Times New Roman"/>
          <w:b/>
          <w:i/>
          <w:sz w:val="24"/>
          <w:szCs w:val="24"/>
        </w:rPr>
      </w:pPr>
      <w:r w:rsidRPr="00E702BA">
        <w:rPr>
          <w:rFonts w:ascii="Times New Roman" w:eastAsia="Times New Roman" w:hAnsi="Times New Roman" w:cs="Times New Roman"/>
          <w:b/>
          <w:i/>
          <w:sz w:val="24"/>
          <w:szCs w:val="24"/>
        </w:rPr>
        <w:t>magnitudinea şi complexitatea impactului;</w:t>
      </w:r>
    </w:p>
    <w:p w14:paraId="31A58AD3" w14:textId="02810CD2" w:rsidR="00CE2D1D" w:rsidRDefault="00E702BA" w:rsidP="00E702BA">
      <w:pPr>
        <w:spacing w:after="0" w:line="360" w:lineRule="auto"/>
        <w:ind w:firstLine="720"/>
        <w:jc w:val="both"/>
        <w:rPr>
          <w:rFonts w:ascii="Times New Roman" w:eastAsia="Times New Roman" w:hAnsi="Times New Roman" w:cs="Times New Roman"/>
          <w:sz w:val="24"/>
          <w:szCs w:val="24"/>
        </w:rPr>
      </w:pPr>
      <w:r w:rsidRPr="00E702BA">
        <w:rPr>
          <w:rFonts w:ascii="Times New Roman" w:eastAsia="Times New Roman" w:hAnsi="Times New Roman" w:cs="Times New Roman"/>
          <w:sz w:val="24"/>
          <w:szCs w:val="24"/>
        </w:rPr>
        <w:lastRenderedPageBreak/>
        <w:t>Ca și consecință a naturii lucrărilor propuse, în etapa de construire impactul se va resimți doar la nivelul amplasamentului, iar datorită faptului ca lucrările de construcție se vor extinde pe o perioadă relativ scurtă de timp, impactul va fi nesemnificativ și temporar, iar pentru etapa de funcționare condițiile de mediu se vor ameliora prin reducerea noxelor eliminate în atmosferă, precum și prin diminuarea zgomotului și a vibrațiilor produse de circulația autovehiculelor, în timp ce cheltuielile de exploatare suportate de participanții la circulație se vor diminua semnificativ.</w:t>
      </w:r>
    </w:p>
    <w:p w14:paraId="2BD596FA" w14:textId="3C0DC1A0" w:rsidR="00E702BA" w:rsidRDefault="00E702BA" w:rsidP="00E702BA">
      <w:pPr>
        <w:spacing w:after="0" w:line="360" w:lineRule="auto"/>
        <w:ind w:firstLine="720"/>
        <w:jc w:val="both"/>
        <w:rPr>
          <w:rFonts w:ascii="Times New Roman" w:eastAsia="Times New Roman" w:hAnsi="Times New Roman" w:cs="Times New Roman"/>
          <w:sz w:val="24"/>
          <w:szCs w:val="24"/>
        </w:rPr>
      </w:pPr>
    </w:p>
    <w:p w14:paraId="7DBCA5E7" w14:textId="77777777" w:rsidR="00E702BA" w:rsidRPr="00E702BA" w:rsidRDefault="00E702BA" w:rsidP="00E702BA">
      <w:pPr>
        <w:pStyle w:val="ListParagraph"/>
        <w:numPr>
          <w:ilvl w:val="0"/>
          <w:numId w:val="9"/>
        </w:numPr>
        <w:jc w:val="both"/>
        <w:rPr>
          <w:rFonts w:ascii="Times New Roman" w:eastAsia="Times New Roman" w:hAnsi="Times New Roman" w:cs="Times New Roman"/>
          <w:b/>
          <w:i/>
          <w:sz w:val="24"/>
          <w:szCs w:val="24"/>
        </w:rPr>
      </w:pPr>
      <w:r w:rsidRPr="00E702BA">
        <w:rPr>
          <w:rFonts w:ascii="Times New Roman" w:eastAsia="Times New Roman" w:hAnsi="Times New Roman" w:cs="Times New Roman"/>
          <w:b/>
          <w:i/>
          <w:sz w:val="24"/>
          <w:szCs w:val="24"/>
        </w:rPr>
        <w:t>probabilitatea impactului;</w:t>
      </w:r>
    </w:p>
    <w:p w14:paraId="49359351" w14:textId="77777777" w:rsidR="00E702BA" w:rsidRPr="00E702BA" w:rsidRDefault="00E702BA" w:rsidP="00E702BA">
      <w:pPr>
        <w:spacing w:after="0" w:line="360" w:lineRule="auto"/>
        <w:ind w:firstLine="720"/>
        <w:jc w:val="both"/>
        <w:rPr>
          <w:rFonts w:ascii="Times New Roman" w:eastAsia="Times New Roman" w:hAnsi="Times New Roman" w:cs="Times New Roman"/>
          <w:sz w:val="24"/>
          <w:szCs w:val="24"/>
        </w:rPr>
      </w:pPr>
      <w:r w:rsidRPr="00E702BA">
        <w:rPr>
          <w:rFonts w:ascii="Times New Roman" w:eastAsia="Times New Roman" w:hAnsi="Times New Roman" w:cs="Times New Roman"/>
          <w:sz w:val="24"/>
          <w:szCs w:val="24"/>
        </w:rPr>
        <w:t>Impactul cu probabilitatea cea mai ridicată va fi cel determinat de emisiile atmosferice și de zgomot (doar la nivelul amplasamentului) și nu va exista alt tip de impact semnificativ.</w:t>
      </w:r>
    </w:p>
    <w:p w14:paraId="76C9E892" w14:textId="3AEC13E3" w:rsidR="00E702BA" w:rsidRDefault="00E702BA" w:rsidP="00E702BA">
      <w:pPr>
        <w:spacing w:after="0" w:line="360" w:lineRule="auto"/>
        <w:ind w:firstLine="720"/>
        <w:jc w:val="both"/>
        <w:rPr>
          <w:rFonts w:ascii="Times New Roman" w:eastAsia="Times New Roman" w:hAnsi="Times New Roman" w:cs="Times New Roman"/>
          <w:sz w:val="24"/>
          <w:szCs w:val="24"/>
        </w:rPr>
      </w:pPr>
    </w:p>
    <w:p w14:paraId="0D0680BB" w14:textId="77777777" w:rsidR="00E63C8A" w:rsidRPr="00E63C8A" w:rsidRDefault="00E63C8A" w:rsidP="00E63C8A">
      <w:pPr>
        <w:pStyle w:val="ListParagraph"/>
        <w:numPr>
          <w:ilvl w:val="0"/>
          <w:numId w:val="9"/>
        </w:numPr>
        <w:jc w:val="both"/>
        <w:rPr>
          <w:rFonts w:ascii="Times New Roman" w:eastAsia="Times New Roman" w:hAnsi="Times New Roman" w:cs="Times New Roman"/>
          <w:b/>
          <w:i/>
          <w:sz w:val="24"/>
          <w:szCs w:val="24"/>
        </w:rPr>
      </w:pPr>
      <w:r w:rsidRPr="00E63C8A">
        <w:rPr>
          <w:rFonts w:ascii="Times New Roman" w:eastAsia="Times New Roman" w:hAnsi="Times New Roman" w:cs="Times New Roman"/>
          <w:b/>
          <w:i/>
          <w:sz w:val="24"/>
          <w:szCs w:val="24"/>
        </w:rPr>
        <w:t>durata, frecvenţa şi reversibilitatea impactului;</w:t>
      </w:r>
    </w:p>
    <w:p w14:paraId="4D854433" w14:textId="77777777" w:rsidR="00E63C8A" w:rsidRPr="00E63C8A" w:rsidRDefault="00E63C8A" w:rsidP="00E63C8A">
      <w:pPr>
        <w:spacing w:after="0" w:line="360" w:lineRule="auto"/>
        <w:ind w:firstLine="720"/>
        <w:jc w:val="both"/>
        <w:rPr>
          <w:rFonts w:ascii="Times New Roman" w:eastAsia="Times New Roman" w:hAnsi="Times New Roman" w:cs="Times New Roman"/>
          <w:sz w:val="24"/>
          <w:szCs w:val="24"/>
        </w:rPr>
      </w:pPr>
      <w:r w:rsidRPr="00E63C8A">
        <w:rPr>
          <w:rFonts w:ascii="Times New Roman" w:eastAsia="Times New Roman" w:hAnsi="Times New Roman" w:cs="Times New Roman"/>
          <w:sz w:val="24"/>
          <w:szCs w:val="24"/>
        </w:rPr>
        <w:t xml:space="preserve">Pe perioada de derulare a proiectului, durata impactului este limitată iar frecvența acestuia este discontinuă în ceea ce privește zgomotul provenit de la utilajele și echipamentele folosite la excavare și construcție. </w:t>
      </w:r>
    </w:p>
    <w:p w14:paraId="0C963032" w14:textId="6FF37271" w:rsidR="00E63C8A" w:rsidRPr="00E63C8A" w:rsidRDefault="00E63C8A" w:rsidP="00E63C8A">
      <w:pPr>
        <w:spacing w:after="0" w:line="360" w:lineRule="auto"/>
        <w:ind w:firstLine="720"/>
        <w:jc w:val="both"/>
        <w:rPr>
          <w:rFonts w:ascii="Times New Roman" w:eastAsia="Times New Roman" w:hAnsi="Times New Roman" w:cs="Times New Roman"/>
          <w:sz w:val="24"/>
          <w:szCs w:val="24"/>
        </w:rPr>
      </w:pPr>
      <w:r w:rsidRPr="00E63C8A">
        <w:rPr>
          <w:rFonts w:ascii="Times New Roman" w:eastAsia="Times New Roman" w:hAnsi="Times New Roman" w:cs="Times New Roman"/>
          <w:sz w:val="24"/>
          <w:szCs w:val="24"/>
        </w:rPr>
        <w:t>Acest impact este reversibil, la sfârșitul perioadei de implementare a proiectului toate tipurile de impact dispărând</w:t>
      </w:r>
      <w:r>
        <w:rPr>
          <w:rFonts w:ascii="Times New Roman" w:eastAsia="Times New Roman" w:hAnsi="Times New Roman" w:cs="Times New Roman"/>
          <w:sz w:val="24"/>
          <w:szCs w:val="24"/>
        </w:rPr>
        <w:t>.</w:t>
      </w:r>
    </w:p>
    <w:p w14:paraId="78C3B591" w14:textId="77777777" w:rsidR="00E63C8A" w:rsidRPr="00E63C8A" w:rsidRDefault="00E63C8A" w:rsidP="00E63C8A">
      <w:pPr>
        <w:spacing w:after="0" w:line="240" w:lineRule="auto"/>
        <w:ind w:firstLine="720"/>
        <w:jc w:val="both"/>
        <w:rPr>
          <w:rFonts w:ascii="Times New Roman" w:eastAsia="Times New Roman" w:hAnsi="Times New Roman" w:cs="Times New Roman"/>
          <w:sz w:val="20"/>
          <w:szCs w:val="20"/>
          <w:highlight w:val="yellow"/>
        </w:rPr>
      </w:pPr>
    </w:p>
    <w:p w14:paraId="07197FDA" w14:textId="77777777" w:rsidR="00E63C8A" w:rsidRPr="00E63C8A" w:rsidRDefault="00E63C8A" w:rsidP="00E63C8A">
      <w:pPr>
        <w:pStyle w:val="ListParagraph"/>
        <w:numPr>
          <w:ilvl w:val="0"/>
          <w:numId w:val="9"/>
        </w:numPr>
        <w:jc w:val="both"/>
        <w:rPr>
          <w:rFonts w:ascii="Times New Roman" w:eastAsia="Times New Roman" w:hAnsi="Times New Roman" w:cs="Times New Roman"/>
          <w:b/>
          <w:i/>
          <w:sz w:val="24"/>
          <w:szCs w:val="24"/>
        </w:rPr>
      </w:pPr>
      <w:r w:rsidRPr="00E63C8A">
        <w:rPr>
          <w:rFonts w:ascii="Times New Roman" w:eastAsia="Times New Roman" w:hAnsi="Times New Roman" w:cs="Times New Roman"/>
          <w:b/>
          <w:i/>
          <w:sz w:val="24"/>
          <w:szCs w:val="24"/>
        </w:rPr>
        <w:t>măsurile de evitare, reducere sau ameliorare a impactului semnificativ asupra mediului;</w:t>
      </w:r>
    </w:p>
    <w:p w14:paraId="784A918E" w14:textId="77777777" w:rsidR="00E63C8A" w:rsidRPr="00E63C8A" w:rsidRDefault="00E63C8A" w:rsidP="00E63C8A">
      <w:pPr>
        <w:spacing w:after="0" w:line="360" w:lineRule="auto"/>
        <w:ind w:firstLine="720"/>
        <w:jc w:val="both"/>
        <w:rPr>
          <w:rFonts w:ascii="Times New Roman" w:eastAsia="Times New Roman" w:hAnsi="Times New Roman" w:cs="Times New Roman"/>
          <w:sz w:val="24"/>
          <w:szCs w:val="24"/>
        </w:rPr>
      </w:pPr>
      <w:r w:rsidRPr="00E63C8A">
        <w:rPr>
          <w:rFonts w:ascii="Times New Roman" w:eastAsia="Times New Roman" w:hAnsi="Times New Roman" w:cs="Times New Roman"/>
          <w:sz w:val="24"/>
          <w:szCs w:val="24"/>
        </w:rPr>
        <w:t>Pentru prezenta lucrare menționăm următoarele măsuri:</w:t>
      </w:r>
    </w:p>
    <w:p w14:paraId="5FBED9BD" w14:textId="77777777" w:rsidR="00E63C8A" w:rsidRPr="00E63C8A" w:rsidRDefault="00E63C8A" w:rsidP="00E63C8A">
      <w:pPr>
        <w:spacing w:after="0" w:line="240" w:lineRule="auto"/>
        <w:ind w:firstLine="720"/>
        <w:jc w:val="both"/>
        <w:rPr>
          <w:rFonts w:ascii="Times New Roman" w:eastAsia="Times New Roman" w:hAnsi="Times New Roman" w:cs="Times New Roman"/>
          <w:sz w:val="20"/>
          <w:szCs w:val="20"/>
        </w:rPr>
      </w:pPr>
    </w:p>
    <w:p w14:paraId="37B409E4" w14:textId="77777777" w:rsidR="00E63C8A" w:rsidRPr="00E63C8A" w:rsidRDefault="00E63C8A" w:rsidP="00E63C8A">
      <w:pPr>
        <w:spacing w:after="0" w:line="276" w:lineRule="auto"/>
        <w:ind w:firstLine="720"/>
        <w:jc w:val="both"/>
        <w:rPr>
          <w:rFonts w:ascii="Times New Roman" w:eastAsia="Times New Roman" w:hAnsi="Times New Roman" w:cs="Times New Roman"/>
          <w:i/>
          <w:iCs/>
          <w:sz w:val="24"/>
          <w:szCs w:val="24"/>
          <w:u w:val="single"/>
        </w:rPr>
      </w:pPr>
      <w:r w:rsidRPr="00E63C8A">
        <w:rPr>
          <w:rFonts w:ascii="Times New Roman" w:eastAsia="Times New Roman" w:hAnsi="Times New Roman" w:cs="Times New Roman"/>
          <w:i/>
          <w:iCs/>
          <w:sz w:val="24"/>
          <w:szCs w:val="24"/>
          <w:u w:val="single"/>
        </w:rPr>
        <w:t>Pentru faza de execuție a lucrărilor</w:t>
      </w:r>
    </w:p>
    <w:p w14:paraId="10EC4EB1" w14:textId="77777777" w:rsidR="00E63C8A" w:rsidRPr="00E63C8A" w:rsidRDefault="00E63C8A" w:rsidP="00E63C8A">
      <w:pPr>
        <w:spacing w:after="0" w:line="360" w:lineRule="auto"/>
        <w:ind w:firstLine="720"/>
        <w:jc w:val="both"/>
        <w:rPr>
          <w:rFonts w:ascii="Times New Roman" w:eastAsia="Times New Roman" w:hAnsi="Times New Roman" w:cs="Times New Roman"/>
          <w:sz w:val="24"/>
          <w:szCs w:val="24"/>
        </w:rPr>
      </w:pPr>
      <w:r w:rsidRPr="00E63C8A">
        <w:rPr>
          <w:rFonts w:ascii="Times New Roman" w:eastAsia="Times New Roman" w:hAnsi="Times New Roman" w:cs="Times New Roman"/>
          <w:sz w:val="24"/>
          <w:szCs w:val="24"/>
        </w:rPr>
        <w:t>Constructorul va asigura utilaje şi echipamente aflate în stare bună de funcţionare,fără improvizaţii ce pot genera scurgeri de lubrifianţi sau combustibil;</w:t>
      </w:r>
    </w:p>
    <w:p w14:paraId="54938E21" w14:textId="77777777" w:rsidR="00E63C8A" w:rsidRPr="00E63C8A" w:rsidRDefault="00E63C8A" w:rsidP="00E63C8A">
      <w:pPr>
        <w:spacing w:after="0" w:line="360" w:lineRule="auto"/>
        <w:ind w:firstLine="720"/>
        <w:jc w:val="both"/>
        <w:rPr>
          <w:rFonts w:ascii="Times New Roman" w:eastAsia="Times New Roman" w:hAnsi="Times New Roman" w:cs="Times New Roman"/>
          <w:sz w:val="24"/>
          <w:szCs w:val="24"/>
        </w:rPr>
      </w:pPr>
      <w:r w:rsidRPr="00E63C8A">
        <w:rPr>
          <w:rFonts w:ascii="Times New Roman" w:eastAsia="Times New Roman" w:hAnsi="Times New Roman" w:cs="Times New Roman"/>
          <w:sz w:val="24"/>
          <w:szCs w:val="24"/>
        </w:rPr>
        <w:t>În cazul producerii unei poluări accidentale pe perioada activităţii, se vor întreprinde măsuri imediate de înlăturare a factorilor generatori de poluare şi, dacă este cazul vor fi anunţate autorităţile responsabile cu protecţia mediului;</w:t>
      </w:r>
    </w:p>
    <w:p w14:paraId="3BC059D0" w14:textId="77777777" w:rsidR="00E63C8A" w:rsidRPr="00E63C8A" w:rsidRDefault="00E63C8A" w:rsidP="00E63C8A">
      <w:pPr>
        <w:spacing w:after="0" w:line="360" w:lineRule="auto"/>
        <w:ind w:firstLine="720"/>
        <w:jc w:val="both"/>
        <w:rPr>
          <w:rFonts w:ascii="Times New Roman" w:eastAsia="Times New Roman" w:hAnsi="Times New Roman" w:cs="Times New Roman"/>
          <w:sz w:val="24"/>
          <w:szCs w:val="24"/>
        </w:rPr>
      </w:pPr>
      <w:r w:rsidRPr="00E63C8A">
        <w:rPr>
          <w:rFonts w:ascii="Times New Roman" w:eastAsia="Times New Roman" w:hAnsi="Times New Roman" w:cs="Times New Roman"/>
          <w:sz w:val="24"/>
          <w:szCs w:val="24"/>
        </w:rPr>
        <w:t xml:space="preserve">Pentru a se evita poluarea cu produse petroliere, uleiuri, agenți de răcire, etc., schimburile de ulei, schimburi de agenți răcire sau alte activități necesare funcționării corecte a </w:t>
      </w:r>
      <w:r w:rsidRPr="00E63C8A">
        <w:rPr>
          <w:rFonts w:ascii="Times New Roman" w:eastAsia="Times New Roman" w:hAnsi="Times New Roman" w:cs="Times New Roman"/>
          <w:sz w:val="24"/>
          <w:szCs w:val="24"/>
        </w:rPr>
        <w:lastRenderedPageBreak/>
        <w:t>utilajelor folosite pe șantier, aceste activități pentru întreținerea utilajelor se vor efectua pe cât posibil în service-uri specializate și nu pe amplasamentul organizării de șantier;</w:t>
      </w:r>
    </w:p>
    <w:p w14:paraId="5D424186" w14:textId="77777777" w:rsidR="00E63C8A" w:rsidRPr="00E63C8A" w:rsidRDefault="00E63C8A" w:rsidP="00E63C8A">
      <w:pPr>
        <w:spacing w:after="0" w:line="360" w:lineRule="auto"/>
        <w:ind w:firstLine="720"/>
        <w:jc w:val="both"/>
        <w:rPr>
          <w:rFonts w:ascii="Times New Roman" w:eastAsia="Times New Roman" w:hAnsi="Times New Roman" w:cs="Times New Roman"/>
          <w:sz w:val="24"/>
          <w:szCs w:val="24"/>
        </w:rPr>
      </w:pPr>
      <w:r w:rsidRPr="00E63C8A">
        <w:rPr>
          <w:rFonts w:ascii="Times New Roman" w:eastAsia="Times New Roman" w:hAnsi="Times New Roman" w:cs="Times New Roman"/>
          <w:sz w:val="24"/>
          <w:szCs w:val="24"/>
        </w:rPr>
        <w:t>Pe amplasamentele organizării de şantier, pe durata realizării investiţiei prevăzute în cadrul acestui proiect, vor fi prevăzute spaţii amenajate corespunzător pentru colectarea şi stocarea preliminară a deşeurilor generate înaintea evacuării de pe aceste amplasamente, deșeurile generate fiind evacuate prin grija firmelor de specialitate;</w:t>
      </w:r>
    </w:p>
    <w:p w14:paraId="51D89E06" w14:textId="77777777" w:rsidR="00E63C8A" w:rsidRPr="00E63C8A" w:rsidRDefault="00E63C8A" w:rsidP="00E63C8A">
      <w:pPr>
        <w:spacing w:after="0" w:line="360" w:lineRule="auto"/>
        <w:ind w:firstLine="720"/>
        <w:jc w:val="both"/>
        <w:rPr>
          <w:rFonts w:ascii="Times New Roman" w:eastAsia="Times New Roman" w:hAnsi="Times New Roman" w:cs="Times New Roman"/>
          <w:sz w:val="24"/>
          <w:szCs w:val="24"/>
        </w:rPr>
      </w:pPr>
      <w:r w:rsidRPr="00E63C8A">
        <w:rPr>
          <w:rFonts w:ascii="Times New Roman" w:eastAsia="Times New Roman" w:hAnsi="Times New Roman" w:cs="Times New Roman"/>
          <w:sz w:val="24"/>
          <w:szCs w:val="24"/>
        </w:rPr>
        <w:t>Depozitele de materiale și zonele de stocare a deșeurilor vor fi amenajate pe platforme dotate cu recipiente etanșe care să nu permită scurgeri sau vor fi prevăzute cu cuvă de retenție pentru eventuale deversări, după caz, aceste spaţii vor fi desfiinţate la momentul finalizării lucrărilor de investiţie şi desfiinţării organizărilor de şantier;</w:t>
      </w:r>
    </w:p>
    <w:p w14:paraId="7E333F0B" w14:textId="77777777" w:rsidR="00E63C8A" w:rsidRPr="00E63C8A" w:rsidRDefault="00E63C8A" w:rsidP="00E63C8A">
      <w:pPr>
        <w:spacing w:after="0" w:line="360" w:lineRule="auto"/>
        <w:ind w:firstLine="720"/>
        <w:jc w:val="both"/>
        <w:rPr>
          <w:rFonts w:ascii="Times New Roman" w:eastAsia="Times New Roman" w:hAnsi="Times New Roman" w:cs="Times New Roman"/>
          <w:sz w:val="24"/>
          <w:szCs w:val="24"/>
        </w:rPr>
      </w:pPr>
      <w:r w:rsidRPr="00E63C8A">
        <w:rPr>
          <w:rFonts w:ascii="Times New Roman" w:eastAsia="Times New Roman" w:hAnsi="Times New Roman" w:cs="Times New Roman"/>
          <w:sz w:val="24"/>
          <w:szCs w:val="24"/>
        </w:rPr>
        <w:t>Deșeurile vor fi sortate pe categorii, încărcate și transportate imediat la valorificare sau eliminare neconstituind surse de poluare a solului și subsolului;</w:t>
      </w:r>
    </w:p>
    <w:p w14:paraId="0F06744C" w14:textId="77777777" w:rsidR="00E63C8A" w:rsidRPr="00E63C8A" w:rsidRDefault="00E63C8A" w:rsidP="00E63C8A">
      <w:pPr>
        <w:spacing w:after="0" w:line="360" w:lineRule="auto"/>
        <w:ind w:firstLine="720"/>
        <w:jc w:val="both"/>
        <w:rPr>
          <w:rFonts w:ascii="Times New Roman" w:eastAsia="Times New Roman" w:hAnsi="Times New Roman" w:cs="Times New Roman"/>
          <w:sz w:val="24"/>
          <w:szCs w:val="24"/>
        </w:rPr>
      </w:pPr>
      <w:r w:rsidRPr="00E63C8A">
        <w:rPr>
          <w:rFonts w:ascii="Times New Roman" w:eastAsia="Times New Roman" w:hAnsi="Times New Roman" w:cs="Times New Roman"/>
          <w:sz w:val="24"/>
          <w:szCs w:val="24"/>
        </w:rPr>
        <w:t>Deșeurile generate provenite din desfășurarea lucrărilor nu se vor incendia și vor fi preluate de un operator acreditat;</w:t>
      </w:r>
    </w:p>
    <w:p w14:paraId="2290856D" w14:textId="77777777" w:rsidR="00E63C8A" w:rsidRPr="00E63C8A" w:rsidRDefault="00E63C8A" w:rsidP="00E63C8A">
      <w:pPr>
        <w:spacing w:after="0" w:line="360" w:lineRule="auto"/>
        <w:ind w:firstLine="720"/>
        <w:jc w:val="both"/>
        <w:rPr>
          <w:rFonts w:ascii="Times New Roman" w:eastAsia="Times New Roman" w:hAnsi="Times New Roman" w:cs="Times New Roman"/>
          <w:sz w:val="24"/>
          <w:szCs w:val="24"/>
        </w:rPr>
      </w:pPr>
      <w:r w:rsidRPr="00E63C8A">
        <w:rPr>
          <w:rFonts w:ascii="Times New Roman" w:eastAsia="Times New Roman" w:hAnsi="Times New Roman" w:cs="Times New Roman"/>
          <w:sz w:val="24"/>
          <w:szCs w:val="24"/>
        </w:rPr>
        <w:t>Se vor lua toate măsurile necesare pentru evitarea poluării factorilor de mediu sau afectarea stării de sănătate sau confort a populației ca urmare a activităților generatoare de praf și/sau zgomot, fiind obligatoriu să se respecte normele, standardele și legislația privind protecția mediului.</w:t>
      </w:r>
    </w:p>
    <w:p w14:paraId="1D5B5907" w14:textId="77777777" w:rsidR="00E63C8A" w:rsidRPr="00E63C8A" w:rsidRDefault="00E63C8A" w:rsidP="00E63C8A">
      <w:pPr>
        <w:spacing w:after="0" w:line="240" w:lineRule="auto"/>
        <w:ind w:firstLine="720"/>
        <w:jc w:val="both"/>
        <w:rPr>
          <w:rFonts w:ascii="Times New Roman" w:eastAsia="Times New Roman" w:hAnsi="Times New Roman" w:cs="Times New Roman"/>
          <w:sz w:val="20"/>
          <w:szCs w:val="20"/>
          <w:highlight w:val="yellow"/>
        </w:rPr>
      </w:pPr>
    </w:p>
    <w:p w14:paraId="54731E62" w14:textId="77777777" w:rsidR="00E63C8A" w:rsidRPr="00E63C8A" w:rsidRDefault="00E63C8A" w:rsidP="00E63C8A">
      <w:pPr>
        <w:spacing w:after="0" w:line="276" w:lineRule="auto"/>
        <w:ind w:firstLine="720"/>
        <w:jc w:val="both"/>
        <w:rPr>
          <w:rFonts w:ascii="Times New Roman" w:eastAsia="Times New Roman" w:hAnsi="Times New Roman" w:cs="Times New Roman"/>
          <w:i/>
          <w:iCs/>
          <w:sz w:val="24"/>
          <w:szCs w:val="24"/>
          <w:u w:val="single"/>
        </w:rPr>
      </w:pPr>
      <w:r w:rsidRPr="00E63C8A">
        <w:rPr>
          <w:rFonts w:ascii="Times New Roman" w:eastAsia="Times New Roman" w:hAnsi="Times New Roman" w:cs="Times New Roman"/>
          <w:i/>
          <w:iCs/>
          <w:sz w:val="24"/>
          <w:szCs w:val="24"/>
          <w:u w:val="single"/>
        </w:rPr>
        <w:t>Pentru faza de exploatare a drumului</w:t>
      </w:r>
    </w:p>
    <w:p w14:paraId="5F618252" w14:textId="77777777" w:rsidR="00E63C8A" w:rsidRPr="00E63C8A" w:rsidRDefault="00E63C8A" w:rsidP="00E63C8A">
      <w:pPr>
        <w:spacing w:after="0" w:line="360" w:lineRule="auto"/>
        <w:ind w:firstLine="720"/>
        <w:jc w:val="both"/>
        <w:rPr>
          <w:rFonts w:ascii="Times New Roman" w:eastAsia="Times New Roman" w:hAnsi="Times New Roman" w:cs="Times New Roman"/>
          <w:sz w:val="24"/>
          <w:szCs w:val="24"/>
        </w:rPr>
      </w:pPr>
      <w:r w:rsidRPr="00E63C8A">
        <w:rPr>
          <w:rFonts w:ascii="Times New Roman" w:eastAsia="Times New Roman" w:hAnsi="Times New Roman" w:cs="Times New Roman"/>
          <w:sz w:val="24"/>
          <w:szCs w:val="24"/>
        </w:rPr>
        <w:t xml:space="preserve">Pentru a preveni impactului negativ în etapa de funcţionare a investiţiei sunt propuse următoarele măsuri: </w:t>
      </w:r>
    </w:p>
    <w:p w14:paraId="3AD17322" w14:textId="77777777" w:rsidR="00E63C8A" w:rsidRPr="00E63C8A" w:rsidRDefault="00E63C8A" w:rsidP="00E63C8A">
      <w:pPr>
        <w:spacing w:after="0" w:line="360" w:lineRule="auto"/>
        <w:ind w:firstLine="720"/>
        <w:jc w:val="both"/>
        <w:rPr>
          <w:rFonts w:ascii="Times New Roman" w:eastAsia="Times New Roman" w:hAnsi="Times New Roman" w:cs="Times New Roman"/>
          <w:sz w:val="24"/>
          <w:szCs w:val="24"/>
        </w:rPr>
      </w:pPr>
      <w:r w:rsidRPr="00E63C8A">
        <w:rPr>
          <w:rFonts w:ascii="Times New Roman" w:eastAsia="Times New Roman" w:hAnsi="Times New Roman" w:cs="Times New Roman"/>
          <w:sz w:val="24"/>
          <w:szCs w:val="24"/>
        </w:rPr>
        <w:t xml:space="preserve">Verificarea stării de funcționare a lucrărilor realizate; </w:t>
      </w:r>
    </w:p>
    <w:p w14:paraId="103AB60C" w14:textId="77777777" w:rsidR="00E63C8A" w:rsidRPr="00E63C8A" w:rsidRDefault="00E63C8A" w:rsidP="00E63C8A">
      <w:pPr>
        <w:spacing w:after="0" w:line="360" w:lineRule="auto"/>
        <w:ind w:firstLine="720"/>
        <w:jc w:val="both"/>
        <w:rPr>
          <w:rFonts w:ascii="Times New Roman" w:eastAsia="Times New Roman" w:hAnsi="Times New Roman" w:cs="Times New Roman"/>
          <w:sz w:val="24"/>
          <w:szCs w:val="24"/>
        </w:rPr>
      </w:pPr>
      <w:r w:rsidRPr="00E63C8A">
        <w:rPr>
          <w:rFonts w:ascii="Times New Roman" w:eastAsia="Times New Roman" w:hAnsi="Times New Roman" w:cs="Times New Roman"/>
          <w:sz w:val="24"/>
          <w:szCs w:val="24"/>
        </w:rPr>
        <w:t>În cazul constatării unor disfuncționalități la lucrările realizate respectiv în urma unor accidente, pentru remedierea defecțiunilor apărute și împiedicarea acestora, se va avea în vedere intervenția cât mai rapidă în vederea împiedicării agravării și răspândirii efectelor acestora.</w:t>
      </w:r>
    </w:p>
    <w:p w14:paraId="3766A3E8" w14:textId="563241C3" w:rsidR="00E63C8A" w:rsidRPr="00E63C8A" w:rsidRDefault="00E63C8A" w:rsidP="00E63C8A">
      <w:pPr>
        <w:spacing w:after="0" w:line="360" w:lineRule="auto"/>
        <w:ind w:firstLine="720"/>
        <w:jc w:val="both"/>
        <w:rPr>
          <w:rFonts w:ascii="Times New Roman" w:eastAsia="Times New Roman" w:hAnsi="Times New Roman" w:cs="Times New Roman"/>
          <w:sz w:val="24"/>
          <w:szCs w:val="24"/>
        </w:rPr>
      </w:pPr>
      <w:r w:rsidRPr="00E63C8A">
        <w:rPr>
          <w:rFonts w:ascii="Times New Roman" w:eastAsia="Times New Roman" w:hAnsi="Times New Roman" w:cs="Times New Roman"/>
          <w:sz w:val="24"/>
          <w:szCs w:val="24"/>
        </w:rPr>
        <w:t>Referitor la poluarea atmosferică amintim faptul că emisiile de noxe ale autovehiculelor ce tranzitează zona sunt deja strict verificate și reglementate prin legislația în vigoare în Rom</w:t>
      </w:r>
      <w:r>
        <w:rPr>
          <w:rFonts w:ascii="Times New Roman" w:eastAsia="Times New Roman" w:hAnsi="Times New Roman" w:cs="Times New Roman"/>
          <w:sz w:val="24"/>
          <w:szCs w:val="24"/>
        </w:rPr>
        <w:t>â</w:t>
      </w:r>
      <w:r w:rsidRPr="00E63C8A">
        <w:rPr>
          <w:rFonts w:ascii="Times New Roman" w:eastAsia="Times New Roman" w:hAnsi="Times New Roman" w:cs="Times New Roman"/>
          <w:sz w:val="24"/>
          <w:szCs w:val="24"/>
        </w:rPr>
        <w:t>nia.</w:t>
      </w:r>
    </w:p>
    <w:p w14:paraId="77AAC1F0" w14:textId="77777777" w:rsidR="00E63C8A" w:rsidRPr="00E63C8A" w:rsidRDefault="00E63C8A" w:rsidP="00E63C8A">
      <w:pPr>
        <w:spacing w:after="0" w:line="240" w:lineRule="auto"/>
        <w:ind w:firstLine="720"/>
        <w:jc w:val="both"/>
        <w:rPr>
          <w:rFonts w:ascii="Times New Roman" w:eastAsia="Times New Roman" w:hAnsi="Times New Roman" w:cs="Times New Roman"/>
          <w:sz w:val="20"/>
          <w:szCs w:val="20"/>
          <w:highlight w:val="yellow"/>
        </w:rPr>
      </w:pPr>
    </w:p>
    <w:p w14:paraId="6CDEF90A" w14:textId="77777777" w:rsidR="00E63C8A" w:rsidRPr="00E63C8A" w:rsidRDefault="00E63C8A" w:rsidP="00E63C8A">
      <w:pPr>
        <w:keepNext/>
        <w:numPr>
          <w:ilvl w:val="0"/>
          <w:numId w:val="11"/>
        </w:numPr>
        <w:suppressAutoHyphens/>
        <w:overflowPunct w:val="0"/>
        <w:autoSpaceDE w:val="0"/>
        <w:spacing w:after="0" w:line="240" w:lineRule="auto"/>
        <w:jc w:val="both"/>
        <w:textAlignment w:val="baseline"/>
        <w:outlineLvl w:val="0"/>
        <w:rPr>
          <w:rFonts w:ascii="Times New Roman" w:eastAsia="Times New Roman" w:hAnsi="Times New Roman" w:cs="Times New Roman"/>
          <w:b/>
          <w:i/>
          <w:sz w:val="24"/>
          <w:szCs w:val="24"/>
        </w:rPr>
      </w:pPr>
      <w:r w:rsidRPr="00E63C8A">
        <w:rPr>
          <w:rFonts w:ascii="Times New Roman" w:eastAsia="Times New Roman" w:hAnsi="Times New Roman" w:cs="Times New Roman"/>
          <w:b/>
          <w:i/>
          <w:sz w:val="24"/>
          <w:szCs w:val="24"/>
        </w:rPr>
        <w:t>natura transfrontalieră a impactului.</w:t>
      </w:r>
    </w:p>
    <w:p w14:paraId="11999F6B" w14:textId="34E81632" w:rsidR="00E63C8A" w:rsidRPr="00E63C8A" w:rsidRDefault="0055198C" w:rsidP="0055198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 este cazul în cazul acestei investiții.</w:t>
      </w:r>
    </w:p>
    <w:p w14:paraId="4B49CEF3" w14:textId="77777777" w:rsidR="007C63E8" w:rsidRPr="009F34B8" w:rsidRDefault="007C63E8" w:rsidP="009F34B8">
      <w:pPr>
        <w:rPr>
          <w:rFonts w:ascii="Times New Roman" w:hAnsi="Times New Roman" w:cs="Times New Roman"/>
          <w:sz w:val="24"/>
          <w:szCs w:val="24"/>
        </w:rPr>
      </w:pPr>
    </w:p>
    <w:p w14:paraId="5806D84E" w14:textId="7BD49D43" w:rsidR="009F34B8" w:rsidRPr="00514D48" w:rsidRDefault="009F34B8" w:rsidP="00514D48">
      <w:pPr>
        <w:jc w:val="both"/>
        <w:rPr>
          <w:rFonts w:ascii="Times New Roman" w:hAnsi="Times New Roman" w:cs="Times New Roman"/>
          <w:b/>
          <w:bCs/>
          <w:sz w:val="28"/>
          <w:szCs w:val="28"/>
        </w:rPr>
      </w:pPr>
      <w:r w:rsidRPr="00514D48">
        <w:rPr>
          <w:rFonts w:ascii="Times New Roman" w:hAnsi="Times New Roman" w:cs="Times New Roman"/>
          <w:b/>
          <w:bCs/>
          <w:sz w:val="28"/>
          <w:szCs w:val="28"/>
        </w:rPr>
        <w:lastRenderedPageBreak/>
        <w:t>VIII. Prevederi pentru monitorizarea mediului - dotări şi măsuri prevăzute pentru controlul emisiilor de poluanţi în</w:t>
      </w:r>
      <w:r w:rsidR="00514D48">
        <w:rPr>
          <w:rFonts w:ascii="Times New Roman" w:hAnsi="Times New Roman" w:cs="Times New Roman"/>
          <w:b/>
          <w:bCs/>
          <w:sz w:val="28"/>
          <w:szCs w:val="28"/>
        </w:rPr>
        <w:t xml:space="preserve"> </w:t>
      </w:r>
      <w:r w:rsidRPr="00514D48">
        <w:rPr>
          <w:rFonts w:ascii="Times New Roman" w:hAnsi="Times New Roman" w:cs="Times New Roman"/>
          <w:b/>
          <w:bCs/>
          <w:sz w:val="28"/>
          <w:szCs w:val="28"/>
        </w:rPr>
        <w:t>mediu, inclusiv pentru conformarea la cerințele privind monitorizarea emisiilor prevăzute de concluziile BAT</w:t>
      </w:r>
      <w:r w:rsidR="00514D48">
        <w:rPr>
          <w:rFonts w:ascii="Times New Roman" w:hAnsi="Times New Roman" w:cs="Times New Roman"/>
          <w:b/>
          <w:bCs/>
          <w:sz w:val="28"/>
          <w:szCs w:val="28"/>
        </w:rPr>
        <w:t xml:space="preserve"> </w:t>
      </w:r>
      <w:r w:rsidRPr="00514D48">
        <w:rPr>
          <w:rFonts w:ascii="Times New Roman" w:hAnsi="Times New Roman" w:cs="Times New Roman"/>
          <w:b/>
          <w:bCs/>
          <w:sz w:val="28"/>
          <w:szCs w:val="28"/>
        </w:rPr>
        <w:t>aplicabile. Se va avea în vedere ca implementarea proiectului să nu influențeze negativ calitatea aerului în zonă.</w:t>
      </w:r>
    </w:p>
    <w:p w14:paraId="41984A7E" w14:textId="77777777" w:rsidR="0053065A" w:rsidRPr="0053065A" w:rsidRDefault="0053065A" w:rsidP="0053065A">
      <w:pPr>
        <w:spacing w:after="0" w:line="360" w:lineRule="auto"/>
        <w:ind w:firstLine="720"/>
        <w:jc w:val="both"/>
        <w:rPr>
          <w:rFonts w:ascii="Times New Roman" w:eastAsia="Times New Roman" w:hAnsi="Times New Roman" w:cs="Times New Roman"/>
          <w:sz w:val="24"/>
          <w:szCs w:val="24"/>
        </w:rPr>
      </w:pPr>
      <w:r w:rsidRPr="0053065A">
        <w:rPr>
          <w:rFonts w:ascii="Times New Roman" w:eastAsia="Times New Roman" w:hAnsi="Times New Roman" w:cs="Times New Roman"/>
          <w:sz w:val="24"/>
          <w:szCs w:val="24"/>
        </w:rPr>
        <w:t xml:space="preserve">Pentru a asigura protecția factorilor de mediu pe durata execuției lucrărilor va fi realizată o monitorizare, cu scopul identificării eventualelor efecte negative, stabilirii măsurilor de diminuare a impactului până la îndeplinirea cerințelor ecologice specifice; astfel, pe durata execuției lucrărilor, se vor avea în vedere următoarele aspecte: </w:t>
      </w:r>
    </w:p>
    <w:p w14:paraId="0A6EA329" w14:textId="77777777" w:rsidR="0053065A" w:rsidRPr="0053065A" w:rsidRDefault="0053065A" w:rsidP="0053065A">
      <w:pPr>
        <w:spacing w:after="0" w:line="360" w:lineRule="auto"/>
        <w:ind w:firstLine="720"/>
        <w:jc w:val="both"/>
        <w:rPr>
          <w:rFonts w:ascii="Times New Roman" w:eastAsia="Times New Roman" w:hAnsi="Times New Roman" w:cs="Times New Roman"/>
          <w:sz w:val="24"/>
          <w:szCs w:val="24"/>
        </w:rPr>
      </w:pPr>
      <w:r w:rsidRPr="0053065A">
        <w:rPr>
          <w:rFonts w:ascii="Times New Roman" w:eastAsia="Times New Roman" w:hAnsi="Times New Roman" w:cs="Times New Roman"/>
          <w:sz w:val="24"/>
          <w:szCs w:val="24"/>
        </w:rPr>
        <w:t xml:space="preserve">Monitorizarea stării terenurilor atât în perimetrul organizării de șantier, cât și în zonele adiacente; </w:t>
      </w:r>
    </w:p>
    <w:p w14:paraId="51761823" w14:textId="77777777" w:rsidR="0053065A" w:rsidRPr="0053065A" w:rsidRDefault="0053065A" w:rsidP="0053065A">
      <w:pPr>
        <w:spacing w:after="0" w:line="360" w:lineRule="auto"/>
        <w:ind w:firstLine="720"/>
        <w:jc w:val="both"/>
        <w:rPr>
          <w:rFonts w:ascii="Times New Roman" w:eastAsia="Times New Roman" w:hAnsi="Times New Roman" w:cs="Times New Roman"/>
          <w:sz w:val="24"/>
          <w:szCs w:val="24"/>
        </w:rPr>
      </w:pPr>
      <w:r w:rsidRPr="0053065A">
        <w:rPr>
          <w:rFonts w:ascii="Times New Roman" w:eastAsia="Times New Roman" w:hAnsi="Times New Roman" w:cs="Times New Roman"/>
          <w:sz w:val="24"/>
          <w:szCs w:val="24"/>
        </w:rPr>
        <w:t xml:space="preserve">Permanentul control al stării de funcționare a utilajelor și echipamentelor tehnologice, realizarea periodică a reviziilor și verificărilor acestora, conform prevederilor cărților tehnice și instrucțiunilor furnizate de producător; </w:t>
      </w:r>
    </w:p>
    <w:p w14:paraId="3A88D20E" w14:textId="77777777" w:rsidR="0053065A" w:rsidRPr="0053065A" w:rsidRDefault="0053065A" w:rsidP="0053065A">
      <w:pPr>
        <w:spacing w:after="0" w:line="360" w:lineRule="auto"/>
        <w:ind w:firstLine="720"/>
        <w:jc w:val="both"/>
        <w:rPr>
          <w:rFonts w:ascii="Times New Roman" w:eastAsia="Times New Roman" w:hAnsi="Times New Roman" w:cs="Times New Roman"/>
          <w:sz w:val="24"/>
          <w:szCs w:val="24"/>
        </w:rPr>
      </w:pPr>
      <w:r w:rsidRPr="0053065A">
        <w:rPr>
          <w:rFonts w:ascii="Times New Roman" w:eastAsia="Times New Roman" w:hAnsi="Times New Roman" w:cs="Times New Roman"/>
          <w:sz w:val="24"/>
          <w:szCs w:val="24"/>
        </w:rPr>
        <w:t xml:space="preserve">Evidența intrărilor de substanțe chimice utilizate, a utilizării acestora și a depozitării lor temporare; </w:t>
      </w:r>
    </w:p>
    <w:p w14:paraId="2DEF26AC" w14:textId="77777777" w:rsidR="0053065A" w:rsidRPr="0053065A" w:rsidRDefault="0053065A" w:rsidP="0053065A">
      <w:pPr>
        <w:spacing w:after="0" w:line="360" w:lineRule="auto"/>
        <w:ind w:firstLine="720"/>
        <w:jc w:val="both"/>
        <w:rPr>
          <w:rFonts w:ascii="Times New Roman" w:eastAsia="Times New Roman" w:hAnsi="Times New Roman" w:cs="Times New Roman"/>
          <w:sz w:val="24"/>
          <w:szCs w:val="24"/>
        </w:rPr>
      </w:pPr>
      <w:r w:rsidRPr="0053065A">
        <w:rPr>
          <w:rFonts w:ascii="Times New Roman" w:eastAsia="Times New Roman" w:hAnsi="Times New Roman" w:cs="Times New Roman"/>
          <w:sz w:val="24"/>
          <w:szCs w:val="24"/>
        </w:rPr>
        <w:t xml:space="preserve">Evidența deșeurilor de ambalaje și a modului de gestionare a acestora; </w:t>
      </w:r>
    </w:p>
    <w:p w14:paraId="45035235" w14:textId="4AAB682E" w:rsidR="00514D48" w:rsidRPr="0053065A" w:rsidRDefault="0053065A" w:rsidP="0053065A">
      <w:pPr>
        <w:spacing w:after="0" w:line="360" w:lineRule="auto"/>
        <w:ind w:firstLine="720"/>
        <w:jc w:val="both"/>
        <w:rPr>
          <w:rFonts w:ascii="Times New Roman" w:eastAsia="Times New Roman" w:hAnsi="Times New Roman" w:cs="Times New Roman"/>
          <w:sz w:val="24"/>
          <w:szCs w:val="24"/>
        </w:rPr>
      </w:pPr>
      <w:r w:rsidRPr="0053065A">
        <w:rPr>
          <w:rFonts w:ascii="Times New Roman" w:eastAsia="Times New Roman" w:hAnsi="Times New Roman" w:cs="Times New Roman"/>
          <w:sz w:val="24"/>
          <w:szCs w:val="24"/>
        </w:rPr>
        <w:t>Evidența tuturor deșeurilor utilizate (tip de deșeu, cod, stare fizică, cantitate generată/ unitate de măsură, consumat în unitate, valorificat, evacuat) în conformitate cu HG nr. 856/2002 privind evidența gestiunii deșeurilor cu modificările și completările ulterioare.</w:t>
      </w:r>
    </w:p>
    <w:p w14:paraId="07D12106" w14:textId="7CEC9920" w:rsidR="00514D48" w:rsidRDefault="00514D48" w:rsidP="009F34B8">
      <w:pPr>
        <w:rPr>
          <w:rFonts w:ascii="Times New Roman" w:hAnsi="Times New Roman" w:cs="Times New Roman"/>
          <w:sz w:val="24"/>
          <w:szCs w:val="24"/>
        </w:rPr>
      </w:pPr>
    </w:p>
    <w:p w14:paraId="32DE32A4" w14:textId="20C95EBB" w:rsidR="004A2E76" w:rsidRPr="004A2E76" w:rsidRDefault="004A2E76" w:rsidP="004A2E76">
      <w:pPr>
        <w:jc w:val="both"/>
        <w:rPr>
          <w:rFonts w:ascii="Times New Roman" w:hAnsi="Times New Roman" w:cs="Times New Roman"/>
          <w:b/>
          <w:bCs/>
          <w:sz w:val="28"/>
          <w:szCs w:val="28"/>
        </w:rPr>
      </w:pPr>
      <w:r>
        <w:rPr>
          <w:rFonts w:ascii="Times New Roman" w:hAnsi="Times New Roman" w:cs="Times New Roman"/>
          <w:b/>
          <w:bCs/>
          <w:sz w:val="28"/>
          <w:szCs w:val="28"/>
        </w:rPr>
        <w:t>IX</w:t>
      </w:r>
      <w:r w:rsidRPr="00514D48">
        <w:rPr>
          <w:rFonts w:ascii="Times New Roman" w:hAnsi="Times New Roman" w:cs="Times New Roman"/>
          <w:b/>
          <w:bCs/>
          <w:sz w:val="28"/>
          <w:szCs w:val="28"/>
        </w:rPr>
        <w:t>.</w:t>
      </w:r>
      <w:r w:rsidRPr="004A2E76">
        <w:rPr>
          <w:rFonts w:ascii="Times New Roman" w:hAnsi="Times New Roman" w:cs="Times New Roman"/>
          <w:b/>
          <w:bCs/>
          <w:sz w:val="28"/>
          <w:szCs w:val="28"/>
        </w:rPr>
        <w:tab/>
        <w:t xml:space="preserve">Legătura cu alte acte normative şi/sau planuri/  programe/ strategii/  documente de planificare: </w:t>
      </w:r>
    </w:p>
    <w:p w14:paraId="11497B79" w14:textId="77777777" w:rsidR="004A2E76" w:rsidRPr="004A2E76" w:rsidRDefault="004A2E76" w:rsidP="004A2E76">
      <w:pPr>
        <w:spacing w:after="0" w:line="240" w:lineRule="auto"/>
        <w:ind w:firstLine="561"/>
        <w:jc w:val="both"/>
        <w:rPr>
          <w:rFonts w:ascii="Times New Roman" w:eastAsia="Times New Roman" w:hAnsi="Times New Roman" w:cs="Times New Roman"/>
          <w:sz w:val="20"/>
          <w:szCs w:val="20"/>
          <w:highlight w:val="yellow"/>
        </w:rPr>
      </w:pPr>
    </w:p>
    <w:p w14:paraId="4B1285C8" w14:textId="77777777" w:rsidR="004A2E76" w:rsidRPr="004A2E76" w:rsidRDefault="004A2E76" w:rsidP="004A2E76">
      <w:pPr>
        <w:keepNext/>
        <w:numPr>
          <w:ilvl w:val="0"/>
          <w:numId w:val="15"/>
        </w:numPr>
        <w:suppressAutoHyphens/>
        <w:overflowPunct w:val="0"/>
        <w:autoSpaceDE w:val="0"/>
        <w:spacing w:after="0" w:line="276" w:lineRule="auto"/>
        <w:jc w:val="both"/>
        <w:textAlignment w:val="baseline"/>
        <w:outlineLvl w:val="0"/>
        <w:rPr>
          <w:rFonts w:ascii="Times New Roman" w:eastAsia="Times New Roman" w:hAnsi="Times New Roman" w:cs="Times New Roman"/>
          <w:b/>
          <w:sz w:val="24"/>
          <w:szCs w:val="24"/>
        </w:rPr>
      </w:pPr>
      <w:r w:rsidRPr="004A2E76">
        <w:rPr>
          <w:rFonts w:ascii="Times New Roman" w:eastAsia="Times New Roman" w:hAnsi="Times New Roman" w:cs="Times New Roman"/>
          <w:b/>
          <w:sz w:val="24"/>
          <w:szCs w:val="24"/>
        </w:rPr>
        <w:t xml:space="preserve">Justificarea încadrării proiectului, după caz, în prevederile altor acte normative naţionale care transpun legislaţia Uniunii Europene: Directiva </w:t>
      </w:r>
      <w:r w:rsidRPr="004A2E76">
        <w:rPr>
          <w:rFonts w:ascii="Times New Roman" w:eastAsia="Times New Roman" w:hAnsi="Times New Roman" w:cs="Times New Roman"/>
          <w:b/>
          <w:color w:val="0070C0"/>
          <w:sz w:val="24"/>
          <w:szCs w:val="24"/>
        </w:rPr>
        <w:t>2010/75/UE</w:t>
      </w:r>
      <w:r w:rsidRPr="004A2E76">
        <w:rPr>
          <w:rFonts w:ascii="Times New Roman" w:eastAsia="Times New Roman" w:hAnsi="Times New Roman" w:cs="Times New Roman"/>
          <w:b/>
          <w:sz w:val="24"/>
          <w:szCs w:val="24"/>
        </w:rPr>
        <w:t xml:space="preserve"> (IED) a Parlamentului European şi a Consiliului din 24 noiembrie 2010 privind emisiile industriale (prevenirea şi controlul integrat al poluării), Directiva </w:t>
      </w:r>
      <w:r w:rsidRPr="004A2E76">
        <w:rPr>
          <w:rFonts w:ascii="Times New Roman" w:eastAsia="Times New Roman" w:hAnsi="Times New Roman" w:cs="Times New Roman"/>
          <w:b/>
          <w:color w:val="0070C0"/>
          <w:sz w:val="24"/>
          <w:szCs w:val="24"/>
        </w:rPr>
        <w:t>2012/18/UE</w:t>
      </w:r>
      <w:r w:rsidRPr="004A2E76">
        <w:rPr>
          <w:rFonts w:ascii="Times New Roman" w:eastAsia="Times New Roman" w:hAnsi="Times New Roman" w:cs="Times New Roman"/>
          <w:b/>
          <w:sz w:val="24"/>
          <w:szCs w:val="24"/>
        </w:rPr>
        <w:t xml:space="preserve"> a Parlamentului European şi a Consiliului din 4 iulie 2012 privind controlul pericolelor de accidente majore care implică substanţe periculoase, de modificare şi ulterior de abrogare a Directivei </w:t>
      </w:r>
      <w:r w:rsidRPr="004A2E76">
        <w:rPr>
          <w:rFonts w:ascii="Times New Roman" w:eastAsia="Times New Roman" w:hAnsi="Times New Roman" w:cs="Times New Roman"/>
          <w:b/>
          <w:color w:val="0070C0"/>
          <w:sz w:val="24"/>
          <w:szCs w:val="24"/>
        </w:rPr>
        <w:t xml:space="preserve">96/82/CE </w:t>
      </w:r>
      <w:r w:rsidRPr="004A2E76">
        <w:rPr>
          <w:rFonts w:ascii="Times New Roman" w:eastAsia="Times New Roman" w:hAnsi="Times New Roman" w:cs="Times New Roman"/>
          <w:b/>
          <w:sz w:val="24"/>
          <w:szCs w:val="24"/>
        </w:rPr>
        <w:t xml:space="preserve">a Consiliului, Directiva </w:t>
      </w:r>
      <w:r w:rsidRPr="004A2E76">
        <w:rPr>
          <w:rFonts w:ascii="Times New Roman" w:eastAsia="Times New Roman" w:hAnsi="Times New Roman" w:cs="Times New Roman"/>
          <w:b/>
          <w:color w:val="0070C0"/>
          <w:sz w:val="24"/>
          <w:szCs w:val="24"/>
        </w:rPr>
        <w:t>2000/60/CE</w:t>
      </w:r>
      <w:r w:rsidRPr="004A2E76">
        <w:rPr>
          <w:rFonts w:ascii="Times New Roman" w:eastAsia="Times New Roman" w:hAnsi="Times New Roman" w:cs="Times New Roman"/>
          <w:b/>
          <w:sz w:val="24"/>
          <w:szCs w:val="24"/>
        </w:rPr>
        <w:t xml:space="preserve"> a Parlamentului European şi a Consiliului din 23 octombrie 2000 de stabilire a unui cadru de politică comunitară în domeniul apei, Directiva-cadru aer </w:t>
      </w:r>
      <w:r w:rsidRPr="004A2E76">
        <w:rPr>
          <w:rFonts w:ascii="Times New Roman" w:eastAsia="Times New Roman" w:hAnsi="Times New Roman" w:cs="Times New Roman"/>
          <w:b/>
          <w:color w:val="0070C0"/>
          <w:sz w:val="24"/>
          <w:szCs w:val="24"/>
        </w:rPr>
        <w:t>2008/50/CE</w:t>
      </w:r>
      <w:r w:rsidRPr="004A2E76">
        <w:rPr>
          <w:rFonts w:ascii="Times New Roman" w:eastAsia="Times New Roman" w:hAnsi="Times New Roman" w:cs="Times New Roman"/>
          <w:b/>
          <w:sz w:val="24"/>
          <w:szCs w:val="24"/>
        </w:rPr>
        <w:t xml:space="preserve"> a Parlamentului European şi a Consiliului din 21 mai 2008 privind calitatea aerului înconjurător şi un </w:t>
      </w:r>
      <w:r w:rsidRPr="004A2E76">
        <w:rPr>
          <w:rFonts w:ascii="Times New Roman" w:eastAsia="Times New Roman" w:hAnsi="Times New Roman" w:cs="Times New Roman"/>
          <w:b/>
          <w:sz w:val="24"/>
          <w:szCs w:val="24"/>
        </w:rPr>
        <w:lastRenderedPageBreak/>
        <w:t xml:space="preserve">aer mai curat pentru Europa, Directiva </w:t>
      </w:r>
      <w:r w:rsidRPr="004A2E76">
        <w:rPr>
          <w:rFonts w:ascii="Times New Roman" w:eastAsia="Times New Roman" w:hAnsi="Times New Roman" w:cs="Times New Roman"/>
          <w:b/>
          <w:color w:val="0070C0"/>
          <w:sz w:val="24"/>
          <w:szCs w:val="24"/>
        </w:rPr>
        <w:t>2008/98/CE</w:t>
      </w:r>
      <w:r w:rsidRPr="004A2E76">
        <w:rPr>
          <w:rFonts w:ascii="Times New Roman" w:eastAsia="Times New Roman" w:hAnsi="Times New Roman" w:cs="Times New Roman"/>
          <w:b/>
          <w:sz w:val="24"/>
          <w:szCs w:val="24"/>
        </w:rPr>
        <w:t xml:space="preserve"> a Parlamentului European şi a Consiliului din 19 noiembrie 2008 privind deşeurile şi de abrogare a anumitor directive, şi altele).</w:t>
      </w:r>
    </w:p>
    <w:p w14:paraId="20A325AC" w14:textId="77777777" w:rsidR="004A2E76" w:rsidRPr="004A2E76" w:rsidRDefault="004A2E76" w:rsidP="004A2E76">
      <w:pPr>
        <w:spacing w:after="0" w:line="276" w:lineRule="auto"/>
        <w:ind w:firstLine="720"/>
        <w:jc w:val="both"/>
        <w:rPr>
          <w:rFonts w:ascii="Times New Roman" w:eastAsia="Times New Roman" w:hAnsi="Times New Roman" w:cs="Times New Roman"/>
          <w:sz w:val="24"/>
          <w:szCs w:val="24"/>
        </w:rPr>
      </w:pPr>
      <w:r w:rsidRPr="004A2E76">
        <w:rPr>
          <w:rFonts w:ascii="Times New Roman" w:eastAsia="Times New Roman" w:hAnsi="Times New Roman" w:cs="Times New Roman"/>
          <w:sz w:val="24"/>
          <w:szCs w:val="24"/>
        </w:rPr>
        <w:t>Nu este cazul.</w:t>
      </w:r>
    </w:p>
    <w:p w14:paraId="2DE8ED0F" w14:textId="77777777" w:rsidR="004A2E76" w:rsidRPr="004A2E76" w:rsidRDefault="004A2E76" w:rsidP="004A2E76">
      <w:pPr>
        <w:spacing w:after="0" w:line="240" w:lineRule="auto"/>
        <w:ind w:firstLine="720"/>
        <w:jc w:val="both"/>
        <w:rPr>
          <w:rFonts w:ascii="Times New Roman" w:eastAsia="Times New Roman" w:hAnsi="Times New Roman" w:cs="Times New Roman"/>
          <w:sz w:val="24"/>
          <w:szCs w:val="24"/>
        </w:rPr>
      </w:pPr>
    </w:p>
    <w:p w14:paraId="5BDB2D6B" w14:textId="77777777" w:rsidR="004A2E76" w:rsidRPr="004A2E76" w:rsidRDefault="004A2E76" w:rsidP="004A2E76">
      <w:pPr>
        <w:keepNext/>
        <w:numPr>
          <w:ilvl w:val="0"/>
          <w:numId w:val="15"/>
        </w:numPr>
        <w:suppressAutoHyphens/>
        <w:overflowPunct w:val="0"/>
        <w:autoSpaceDE w:val="0"/>
        <w:spacing w:after="0" w:line="276" w:lineRule="auto"/>
        <w:ind w:left="426" w:hanging="426"/>
        <w:jc w:val="both"/>
        <w:textAlignment w:val="baseline"/>
        <w:outlineLvl w:val="0"/>
        <w:rPr>
          <w:rFonts w:ascii="Times New Roman" w:eastAsia="Times New Roman" w:hAnsi="Times New Roman" w:cs="Times New Roman"/>
          <w:b/>
          <w:sz w:val="24"/>
          <w:szCs w:val="24"/>
        </w:rPr>
      </w:pPr>
      <w:r w:rsidRPr="004A2E76">
        <w:rPr>
          <w:rFonts w:ascii="Times New Roman" w:eastAsia="Times New Roman" w:hAnsi="Times New Roman" w:cs="Times New Roman"/>
          <w:b/>
          <w:sz w:val="24"/>
          <w:szCs w:val="24"/>
        </w:rPr>
        <w:t>Se va menţiona planul/ programul/ strategia/ documentul de programare/ planificare din care face proiectul, cu indicarea actului normativ prin care a fost aprobat.</w:t>
      </w:r>
    </w:p>
    <w:p w14:paraId="026A3AF7" w14:textId="77777777" w:rsidR="004A2E76" w:rsidRPr="004A2E76" w:rsidRDefault="004A2E76" w:rsidP="004A2E76">
      <w:pPr>
        <w:spacing w:after="0" w:line="276" w:lineRule="auto"/>
        <w:ind w:firstLine="720"/>
        <w:jc w:val="both"/>
        <w:rPr>
          <w:rFonts w:ascii="Times New Roman" w:eastAsia="Times New Roman" w:hAnsi="Times New Roman" w:cs="Times New Roman"/>
          <w:sz w:val="24"/>
          <w:szCs w:val="24"/>
        </w:rPr>
      </w:pPr>
      <w:r w:rsidRPr="004A2E76">
        <w:rPr>
          <w:rFonts w:ascii="Times New Roman" w:eastAsia="Times New Roman" w:hAnsi="Times New Roman" w:cs="Times New Roman"/>
          <w:sz w:val="24"/>
          <w:szCs w:val="24"/>
        </w:rPr>
        <w:t>Nu este cazul.</w:t>
      </w:r>
    </w:p>
    <w:p w14:paraId="15D0A372" w14:textId="001B1313" w:rsidR="00514D48" w:rsidRDefault="00514D48" w:rsidP="009F34B8">
      <w:pPr>
        <w:rPr>
          <w:rFonts w:ascii="Times New Roman" w:hAnsi="Times New Roman" w:cs="Times New Roman"/>
          <w:sz w:val="24"/>
          <w:szCs w:val="24"/>
        </w:rPr>
      </w:pPr>
    </w:p>
    <w:p w14:paraId="593FE88D" w14:textId="77777777" w:rsidR="00D34DC1" w:rsidRPr="00D34DC1" w:rsidRDefault="00D34DC1" w:rsidP="00D34DC1">
      <w:pPr>
        <w:jc w:val="both"/>
        <w:rPr>
          <w:rFonts w:ascii="Times New Roman" w:hAnsi="Times New Roman" w:cs="Times New Roman"/>
          <w:b/>
          <w:bCs/>
          <w:sz w:val="28"/>
          <w:szCs w:val="28"/>
        </w:rPr>
      </w:pPr>
      <w:r w:rsidRPr="00D34DC1">
        <w:rPr>
          <w:rFonts w:ascii="Times New Roman" w:hAnsi="Times New Roman" w:cs="Times New Roman"/>
          <w:b/>
          <w:bCs/>
          <w:sz w:val="28"/>
          <w:szCs w:val="28"/>
        </w:rPr>
        <w:t>X. Lucrări necesare organizării de şantier:</w:t>
      </w:r>
    </w:p>
    <w:p w14:paraId="2B3C3C41" w14:textId="3217C4D1" w:rsidR="00D34DC1" w:rsidRPr="00D34DC1" w:rsidRDefault="00D34DC1" w:rsidP="00D34DC1">
      <w:pPr>
        <w:keepNext/>
        <w:suppressAutoHyphens/>
        <w:overflowPunct w:val="0"/>
        <w:autoSpaceDE w:val="0"/>
        <w:spacing w:after="0" w:line="360" w:lineRule="auto"/>
        <w:ind w:left="720"/>
        <w:jc w:val="both"/>
        <w:textAlignment w:val="baseline"/>
        <w:outlineLvl w:val="0"/>
        <w:rPr>
          <w:rFonts w:ascii="Times New Roman" w:eastAsia="Times New Roman" w:hAnsi="Times New Roman" w:cs="Times New Roman"/>
          <w:b/>
          <w:i/>
          <w:sz w:val="24"/>
          <w:szCs w:val="24"/>
        </w:rPr>
      </w:pPr>
      <w:r w:rsidRPr="00D34DC1">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Pr="00D34DC1">
        <w:rPr>
          <w:rFonts w:ascii="Times New Roman" w:eastAsia="Times New Roman" w:hAnsi="Times New Roman" w:cs="Times New Roman"/>
          <w:b/>
          <w:i/>
          <w:sz w:val="24"/>
          <w:szCs w:val="24"/>
        </w:rPr>
        <w:t>descrierea lucrărilor necesare organizării de şantier;</w:t>
      </w:r>
    </w:p>
    <w:p w14:paraId="4BD1D8FC" w14:textId="77777777" w:rsidR="00D34DC1" w:rsidRPr="00D34DC1" w:rsidRDefault="00D34DC1" w:rsidP="00D34DC1">
      <w:pPr>
        <w:spacing w:after="0" w:line="360" w:lineRule="auto"/>
        <w:ind w:firstLine="720"/>
        <w:jc w:val="both"/>
        <w:rPr>
          <w:rFonts w:ascii="Times New Roman" w:eastAsia="Times New Roman" w:hAnsi="Times New Roman" w:cs="Times New Roman"/>
          <w:sz w:val="24"/>
          <w:szCs w:val="24"/>
        </w:rPr>
      </w:pPr>
      <w:r w:rsidRPr="00D34DC1">
        <w:rPr>
          <w:rFonts w:ascii="Times New Roman" w:eastAsia="Times New Roman" w:hAnsi="Times New Roman" w:cs="Times New Roman"/>
          <w:sz w:val="24"/>
          <w:szCs w:val="24"/>
        </w:rPr>
        <w:t>Suprafata de teren ocupata, necesara pentru zonele de lucru si organizarea de santier, reprezinta suprafata ocupata temporar pe perioada de executie a lucrarii.</w:t>
      </w:r>
    </w:p>
    <w:p w14:paraId="4C7E28CB" w14:textId="77777777" w:rsidR="00D34DC1" w:rsidRPr="00D34DC1" w:rsidRDefault="00D34DC1" w:rsidP="00D34DC1">
      <w:pPr>
        <w:spacing w:after="0" w:line="360" w:lineRule="auto"/>
        <w:ind w:firstLine="720"/>
        <w:jc w:val="both"/>
        <w:rPr>
          <w:rFonts w:ascii="Times New Roman" w:eastAsia="Times New Roman" w:hAnsi="Times New Roman" w:cs="Times New Roman"/>
          <w:sz w:val="24"/>
          <w:szCs w:val="24"/>
        </w:rPr>
      </w:pPr>
      <w:r w:rsidRPr="00D34DC1">
        <w:rPr>
          <w:rFonts w:ascii="Times New Roman" w:eastAsia="Times New Roman" w:hAnsi="Times New Roman" w:cs="Times New Roman"/>
          <w:sz w:val="24"/>
          <w:szCs w:val="24"/>
        </w:rPr>
        <w:t>Pentru organizarea de santier se considera o suprafata de 1500 mp.</w:t>
      </w:r>
    </w:p>
    <w:p w14:paraId="40E04C86" w14:textId="36B98E72" w:rsidR="00D34DC1" w:rsidRPr="00D34DC1" w:rsidRDefault="00D34DC1" w:rsidP="00D34DC1">
      <w:pPr>
        <w:spacing w:after="0" w:line="360" w:lineRule="auto"/>
        <w:ind w:firstLine="720"/>
        <w:jc w:val="both"/>
        <w:rPr>
          <w:rFonts w:ascii="Times New Roman" w:eastAsia="Times New Roman" w:hAnsi="Times New Roman" w:cs="Times New Roman"/>
          <w:sz w:val="24"/>
          <w:szCs w:val="24"/>
        </w:rPr>
      </w:pPr>
      <w:r w:rsidRPr="00D34DC1">
        <w:rPr>
          <w:rFonts w:ascii="Times New Roman" w:eastAsia="Times New Roman" w:hAnsi="Times New Roman" w:cs="Times New Roman"/>
          <w:sz w:val="24"/>
          <w:szCs w:val="24"/>
        </w:rPr>
        <w:t xml:space="preserve">Pe perioada de desfăşurare a execuţiei lucrărilor este necesară realizarea unor organizări de şantier, unde se vor depozita materialele necesare execuţiei lucrărilor, deşeurile rezultate din execuţie şi unde vor fi amplasate containerele mobile pentru vestiar, containerul pentru portar, punctul PSI. </w:t>
      </w:r>
    </w:p>
    <w:p w14:paraId="77E49262" w14:textId="77777777" w:rsidR="00D34DC1" w:rsidRPr="00D34DC1" w:rsidRDefault="00D34DC1" w:rsidP="00D34DC1">
      <w:pPr>
        <w:spacing w:after="0" w:line="360" w:lineRule="auto"/>
        <w:ind w:firstLine="720"/>
        <w:jc w:val="both"/>
        <w:rPr>
          <w:rFonts w:ascii="Times New Roman" w:eastAsia="Times New Roman" w:hAnsi="Times New Roman" w:cs="Times New Roman"/>
          <w:sz w:val="24"/>
          <w:szCs w:val="24"/>
        </w:rPr>
      </w:pPr>
      <w:r w:rsidRPr="00D34DC1">
        <w:rPr>
          <w:rFonts w:ascii="Times New Roman" w:eastAsia="Times New Roman" w:hAnsi="Times New Roman" w:cs="Times New Roman"/>
          <w:sz w:val="24"/>
          <w:szCs w:val="24"/>
        </w:rPr>
        <w:t xml:space="preserve">La nivelul organizărilor de şantier va fi amenajată o zonă pentru gararea autovehiculelor şi utilajelor folosite la execuţia lucrărilor şi vor fi amplasate grupuri sanitare cu toalete ecologice. </w:t>
      </w:r>
    </w:p>
    <w:p w14:paraId="29B77E65" w14:textId="16D0B469" w:rsidR="00514D48" w:rsidRPr="00D34DC1" w:rsidRDefault="00D34DC1" w:rsidP="00D34DC1">
      <w:pPr>
        <w:spacing w:after="0" w:line="360" w:lineRule="auto"/>
        <w:ind w:firstLine="720"/>
        <w:jc w:val="both"/>
        <w:rPr>
          <w:rFonts w:ascii="Times New Roman" w:eastAsia="Times New Roman" w:hAnsi="Times New Roman" w:cs="Times New Roman"/>
          <w:sz w:val="24"/>
          <w:szCs w:val="24"/>
        </w:rPr>
      </w:pPr>
      <w:r w:rsidRPr="00D34DC1">
        <w:rPr>
          <w:rFonts w:ascii="Times New Roman" w:eastAsia="Times New Roman" w:hAnsi="Times New Roman" w:cs="Times New Roman"/>
          <w:sz w:val="24"/>
          <w:szCs w:val="24"/>
        </w:rPr>
        <w:t>Privind organizarea de șantier, aceasta se va realiza de către executantul contractat, pe terenul specificat și pus la dispoziție de beneficiarul lucrării, ținând cont de tehnologia proprie de execuție, utilajele proprii și de modul de aprovizionare cu materiale.</w:t>
      </w:r>
    </w:p>
    <w:p w14:paraId="6659DD3D" w14:textId="77777777" w:rsidR="00A55077" w:rsidRPr="00A55077" w:rsidRDefault="00A55077" w:rsidP="00A55077">
      <w:pPr>
        <w:spacing w:after="0" w:line="360" w:lineRule="auto"/>
        <w:ind w:firstLine="720"/>
        <w:jc w:val="both"/>
        <w:rPr>
          <w:rFonts w:ascii="Times New Roman" w:eastAsia="Times New Roman" w:hAnsi="Times New Roman" w:cs="Times New Roman"/>
          <w:sz w:val="24"/>
          <w:szCs w:val="24"/>
        </w:rPr>
      </w:pPr>
      <w:r w:rsidRPr="00A55077">
        <w:rPr>
          <w:rFonts w:ascii="Times New Roman" w:eastAsia="Times New Roman" w:hAnsi="Times New Roman" w:cs="Times New Roman"/>
          <w:sz w:val="24"/>
          <w:szCs w:val="24"/>
        </w:rPr>
        <w:t>Pentru organizarea de șantier aferentă lucrărilor proiectate, vor fi cuprinse următoarele tipuri de lucrări privind amenajarea terenurilor specificate și puse la dispoziție de beneficiarul lucrării în acest scop:</w:t>
      </w:r>
    </w:p>
    <w:p w14:paraId="20895DB4" w14:textId="45A3F9AD" w:rsidR="00A55077" w:rsidRPr="00A55077" w:rsidRDefault="00A55077" w:rsidP="00A55077">
      <w:pPr>
        <w:numPr>
          <w:ilvl w:val="1"/>
          <w:numId w:val="16"/>
        </w:numPr>
        <w:spacing w:after="0" w:line="360" w:lineRule="auto"/>
        <w:ind w:left="1930" w:hanging="288"/>
        <w:rPr>
          <w:rFonts w:ascii="Times New Roman" w:hAnsi="Times New Roman" w:cs="Times New Roman"/>
          <w:sz w:val="24"/>
          <w:szCs w:val="24"/>
        </w:rPr>
      </w:pPr>
      <w:r w:rsidRPr="00A55077">
        <w:rPr>
          <w:rFonts w:ascii="Times New Roman" w:hAnsi="Times New Roman" w:cs="Times New Roman"/>
          <w:sz w:val="24"/>
          <w:szCs w:val="24"/>
        </w:rPr>
        <w:t>amenajarea unor platforme pietruite;</w:t>
      </w:r>
    </w:p>
    <w:p w14:paraId="50DC957C" w14:textId="77777777" w:rsidR="00A55077" w:rsidRPr="00A55077" w:rsidRDefault="00A55077" w:rsidP="00A55077">
      <w:pPr>
        <w:numPr>
          <w:ilvl w:val="1"/>
          <w:numId w:val="16"/>
        </w:numPr>
        <w:spacing w:after="0" w:line="360" w:lineRule="auto"/>
        <w:ind w:left="1930" w:hanging="288"/>
        <w:rPr>
          <w:rFonts w:ascii="Times New Roman" w:hAnsi="Times New Roman" w:cs="Times New Roman"/>
          <w:sz w:val="24"/>
          <w:szCs w:val="24"/>
        </w:rPr>
      </w:pPr>
      <w:r w:rsidRPr="00A55077">
        <w:rPr>
          <w:rFonts w:ascii="Times New Roman" w:hAnsi="Times New Roman" w:cs="Times New Roman"/>
          <w:sz w:val="24"/>
          <w:szCs w:val="24"/>
        </w:rPr>
        <w:t>împrejmuiri;</w:t>
      </w:r>
    </w:p>
    <w:p w14:paraId="395FA0BF" w14:textId="77777777" w:rsidR="00A55077" w:rsidRPr="00A55077" w:rsidRDefault="00A55077" w:rsidP="00A55077">
      <w:pPr>
        <w:numPr>
          <w:ilvl w:val="1"/>
          <w:numId w:val="16"/>
        </w:numPr>
        <w:spacing w:after="0" w:line="360" w:lineRule="auto"/>
        <w:ind w:left="1930" w:hanging="288"/>
        <w:rPr>
          <w:rFonts w:ascii="Times New Roman" w:hAnsi="Times New Roman" w:cs="Times New Roman"/>
          <w:sz w:val="24"/>
          <w:szCs w:val="24"/>
        </w:rPr>
      </w:pPr>
      <w:r w:rsidRPr="00A55077">
        <w:rPr>
          <w:rFonts w:ascii="Times New Roman" w:hAnsi="Times New Roman" w:cs="Times New Roman"/>
          <w:sz w:val="24"/>
          <w:szCs w:val="24"/>
        </w:rPr>
        <w:t>montare WC-uri ecologice vidanjabile;</w:t>
      </w:r>
    </w:p>
    <w:p w14:paraId="24A68C0A" w14:textId="77777777" w:rsidR="00A55077" w:rsidRPr="00A55077" w:rsidRDefault="00A55077" w:rsidP="00A55077">
      <w:pPr>
        <w:numPr>
          <w:ilvl w:val="1"/>
          <w:numId w:val="16"/>
        </w:numPr>
        <w:spacing w:after="0" w:line="360" w:lineRule="auto"/>
        <w:ind w:left="1930" w:hanging="288"/>
        <w:rPr>
          <w:rFonts w:ascii="Times New Roman" w:hAnsi="Times New Roman" w:cs="Times New Roman"/>
          <w:sz w:val="24"/>
          <w:szCs w:val="24"/>
        </w:rPr>
      </w:pPr>
      <w:r w:rsidRPr="00A55077">
        <w:rPr>
          <w:rFonts w:ascii="Times New Roman" w:hAnsi="Times New Roman" w:cs="Times New Roman"/>
          <w:sz w:val="24"/>
          <w:szCs w:val="24"/>
        </w:rPr>
        <w:t>containere birouri/depozitare.</w:t>
      </w:r>
    </w:p>
    <w:p w14:paraId="24572E81" w14:textId="77777777" w:rsidR="00A55077" w:rsidRPr="00A55077" w:rsidRDefault="00A55077" w:rsidP="00A55077">
      <w:pPr>
        <w:spacing w:after="0" w:line="360" w:lineRule="auto"/>
        <w:ind w:firstLine="720"/>
        <w:jc w:val="both"/>
        <w:rPr>
          <w:rFonts w:ascii="Times New Roman" w:eastAsia="Times New Roman" w:hAnsi="Times New Roman" w:cs="Times New Roman"/>
          <w:sz w:val="24"/>
          <w:szCs w:val="24"/>
        </w:rPr>
      </w:pPr>
      <w:r w:rsidRPr="00A55077">
        <w:rPr>
          <w:rFonts w:ascii="Times New Roman" w:eastAsia="Times New Roman" w:hAnsi="Times New Roman" w:cs="Times New Roman"/>
          <w:sz w:val="24"/>
          <w:szCs w:val="24"/>
        </w:rPr>
        <w:lastRenderedPageBreak/>
        <w:t>La terminarea lucrărilor de execuție la obiectivul principal, terenul folosit pentru organizarea de şantier se va aduce la forma inițială, sau se va păstra, în funcție de specificațiile transmise de beneficiar executantului.</w:t>
      </w:r>
    </w:p>
    <w:p w14:paraId="62FA6D5D" w14:textId="77777777" w:rsidR="00514D48" w:rsidRDefault="00514D48" w:rsidP="009F34B8">
      <w:pPr>
        <w:rPr>
          <w:rFonts w:ascii="Times New Roman" w:hAnsi="Times New Roman" w:cs="Times New Roman"/>
          <w:sz w:val="24"/>
          <w:szCs w:val="24"/>
        </w:rPr>
      </w:pPr>
    </w:p>
    <w:p w14:paraId="5BE8031D" w14:textId="6ED53263" w:rsidR="00A55077" w:rsidRPr="00A55077" w:rsidRDefault="00A55077" w:rsidP="00A55077">
      <w:pPr>
        <w:pStyle w:val="ListParagraph"/>
        <w:keepNext/>
        <w:numPr>
          <w:ilvl w:val="0"/>
          <w:numId w:val="11"/>
        </w:numPr>
        <w:suppressAutoHyphens/>
        <w:overflowPunct w:val="0"/>
        <w:autoSpaceDE w:val="0"/>
        <w:spacing w:after="0" w:line="360" w:lineRule="auto"/>
        <w:jc w:val="both"/>
        <w:textAlignment w:val="baseline"/>
        <w:outlineLvl w:val="0"/>
        <w:rPr>
          <w:rFonts w:ascii="Times New Roman" w:eastAsia="Times New Roman" w:hAnsi="Times New Roman" w:cs="Times New Roman"/>
          <w:b/>
          <w:i/>
          <w:sz w:val="27"/>
          <w:szCs w:val="27"/>
        </w:rPr>
      </w:pPr>
      <w:r w:rsidRPr="00A55077">
        <w:rPr>
          <w:rFonts w:ascii="Times New Roman" w:eastAsia="Times New Roman" w:hAnsi="Times New Roman" w:cs="Times New Roman"/>
          <w:b/>
          <w:i/>
          <w:sz w:val="24"/>
          <w:szCs w:val="24"/>
        </w:rPr>
        <w:t>localizarea organizării de şantier;</w:t>
      </w:r>
    </w:p>
    <w:p w14:paraId="6ECC5416" w14:textId="77777777" w:rsidR="00A55077" w:rsidRPr="00A55077" w:rsidRDefault="00A55077" w:rsidP="005262DC">
      <w:pPr>
        <w:spacing w:after="0" w:line="360" w:lineRule="auto"/>
        <w:ind w:firstLine="720"/>
        <w:jc w:val="both"/>
        <w:rPr>
          <w:rFonts w:ascii="Times New Roman" w:eastAsia="Times New Roman" w:hAnsi="Times New Roman" w:cs="Times New Roman"/>
          <w:sz w:val="24"/>
          <w:szCs w:val="24"/>
        </w:rPr>
      </w:pPr>
      <w:r w:rsidRPr="00A55077">
        <w:rPr>
          <w:rFonts w:ascii="Times New Roman" w:eastAsia="Times New Roman" w:hAnsi="Times New Roman" w:cs="Times New Roman"/>
          <w:sz w:val="24"/>
          <w:szCs w:val="24"/>
        </w:rPr>
        <w:t xml:space="preserve">Localizarea organizărilor de şantier va fi stabilită de către executantul lucrărilor prin documentaţia tehnică de organizare a execuţiei, în conformitate cu prevederile legale în vigoare. </w:t>
      </w:r>
    </w:p>
    <w:p w14:paraId="2FC2C70E" w14:textId="77777777" w:rsidR="00A55077" w:rsidRPr="00A55077" w:rsidRDefault="00A55077" w:rsidP="005262DC">
      <w:pPr>
        <w:spacing w:after="0" w:line="360" w:lineRule="auto"/>
        <w:ind w:firstLine="720"/>
        <w:jc w:val="both"/>
        <w:rPr>
          <w:rFonts w:ascii="Times New Roman" w:eastAsia="Times New Roman" w:hAnsi="Times New Roman" w:cs="Times New Roman"/>
          <w:sz w:val="24"/>
          <w:szCs w:val="24"/>
        </w:rPr>
      </w:pPr>
      <w:r w:rsidRPr="00A55077">
        <w:rPr>
          <w:rFonts w:ascii="Times New Roman" w:eastAsia="Times New Roman" w:hAnsi="Times New Roman" w:cs="Times New Roman"/>
          <w:sz w:val="24"/>
          <w:szCs w:val="24"/>
        </w:rPr>
        <w:t>La stabilirea organizărilor de șantier se va avea în vedere reducerea la minimum a necesarului de suprafețe acoperite, prin dimensionarea lucrărilor strict la nivelul asigurării planului de execuție a proiectului, dirijarea și concentrarea activității în perimetrul vizat și utilizarea unor suprafețe minime ocupate cu depozitări.</w:t>
      </w:r>
    </w:p>
    <w:p w14:paraId="5E5B2FB0" w14:textId="77777777" w:rsidR="00A55077" w:rsidRPr="00A55077" w:rsidRDefault="00A55077" w:rsidP="005262DC">
      <w:pPr>
        <w:spacing w:after="0" w:line="360" w:lineRule="auto"/>
        <w:ind w:firstLine="720"/>
        <w:jc w:val="both"/>
        <w:rPr>
          <w:rFonts w:ascii="Times New Roman" w:eastAsia="Times New Roman" w:hAnsi="Times New Roman" w:cs="Times New Roman"/>
          <w:sz w:val="24"/>
          <w:szCs w:val="24"/>
        </w:rPr>
      </w:pPr>
      <w:r w:rsidRPr="00A55077">
        <w:rPr>
          <w:rFonts w:ascii="Times New Roman" w:eastAsia="Times New Roman" w:hAnsi="Times New Roman" w:cs="Times New Roman"/>
          <w:sz w:val="24"/>
          <w:szCs w:val="24"/>
        </w:rPr>
        <w:t>Amplasamentele organizărilor de șantier (pe terenul specificat și pus la dispoziție de beneficiarul lucrării) vor fi avizate de către autorităţile publice locale, înainte ca lucrările să fie demarate și se vor folosi suprafețe de teren pe cât posibil situate în afara ariilor naturale protejate, care au servit acestui scop în trecut, de preferat terenuri neproductive aparținând domeniului public.</w:t>
      </w:r>
    </w:p>
    <w:p w14:paraId="503D29E1" w14:textId="557C7DB2" w:rsidR="00514D48" w:rsidRDefault="00514D48" w:rsidP="009F34B8">
      <w:pPr>
        <w:rPr>
          <w:rFonts w:ascii="Times New Roman" w:hAnsi="Times New Roman" w:cs="Times New Roman"/>
          <w:sz w:val="24"/>
          <w:szCs w:val="24"/>
        </w:rPr>
      </w:pPr>
    </w:p>
    <w:p w14:paraId="774BAF0E" w14:textId="77777777" w:rsidR="005262DC" w:rsidRPr="005262DC" w:rsidRDefault="005262DC" w:rsidP="005262DC">
      <w:pPr>
        <w:pStyle w:val="ListParagraph"/>
        <w:keepNext/>
        <w:numPr>
          <w:ilvl w:val="0"/>
          <w:numId w:val="11"/>
        </w:numPr>
        <w:suppressAutoHyphens/>
        <w:overflowPunct w:val="0"/>
        <w:autoSpaceDE w:val="0"/>
        <w:spacing w:after="0" w:line="360" w:lineRule="auto"/>
        <w:jc w:val="both"/>
        <w:textAlignment w:val="baseline"/>
        <w:outlineLvl w:val="0"/>
        <w:rPr>
          <w:rFonts w:ascii="Times New Roman" w:eastAsia="Times New Roman" w:hAnsi="Times New Roman" w:cs="Times New Roman"/>
          <w:b/>
          <w:i/>
          <w:sz w:val="24"/>
          <w:szCs w:val="24"/>
        </w:rPr>
      </w:pPr>
      <w:r w:rsidRPr="005262DC">
        <w:rPr>
          <w:rFonts w:ascii="Times New Roman" w:eastAsia="Times New Roman" w:hAnsi="Times New Roman" w:cs="Times New Roman"/>
          <w:b/>
          <w:i/>
          <w:sz w:val="24"/>
          <w:szCs w:val="24"/>
        </w:rPr>
        <w:t>descrierea impactului asupra mediului a lucrărilor organizării de şantier;</w:t>
      </w:r>
    </w:p>
    <w:p w14:paraId="2D87B163"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Principalele forme de impact ale lucrărilor aferente organizării de șantier sunt datorate îndepărtării vegetației de pe suprafețele aferente organizărilor de șantier și modificarea structurii edafice pe aceste suprafețe prin decopertarea și realizarea platformelor aferente organizării.</w:t>
      </w:r>
    </w:p>
    <w:p w14:paraId="49ACDBD6"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Cuantificarea impactului activităților din cadrul organizării de șantier este dificil de făcut în această fază de proiectare, elementele necesare evaluării impactului fiind dependente direct de antreprenor, de utilajele și tehnologie folosite, de experiența acestuia și disciplina muncitorilor.</w:t>
      </w:r>
    </w:p>
    <w:p w14:paraId="077A756A"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După cum s-a menționat și mai sus, impactul prognozat asupra solului poate fi apreciat ca redus și temporar pe perioada execuției lucrărilor.</w:t>
      </w:r>
    </w:p>
    <w:p w14:paraId="7FF720B8"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Impactul posibil, local, l-ar putea constitui pulberile/ praful generat de trafic, limitat numai la perioada dinainte de începerea lucrărilor prevăzute când se vor transporta elementele necesare pentru amenajarea utilităților unui șantier.</w:t>
      </w:r>
    </w:p>
    <w:p w14:paraId="46AF4268"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lastRenderedPageBreak/>
        <w:t>Un alt impact posibil îl pot provoca apele uzate care vor rezulta de la organizarea de șantier, iar în cazul în care acestea se vor descărca pe terenurile invecinate, propunem impunerea respectării limitelor stabilite prin STAS 9450 - 88 “Condiții tehnice de calitate a apelor pentru irigarea culturilor agricole”.</w:t>
      </w:r>
    </w:p>
    <w:p w14:paraId="4E6A48E2"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Realizarea organizării de șantier trebuie făcută având în vedere reducerea, pe cât posibil, a zonei folosite pentru efectuarea lucrărilor de construcții. Constructorul va avea responsabilitatea de a efectua lucrările în aşa fel încât să se minimizeze riscul de poluare a mediului și de a implementa măsuri adecvate de control, după caz.</w:t>
      </w:r>
    </w:p>
    <w:p w14:paraId="29334624"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La terminarea lucrărilor de execuție la obiectivul principal, terenul folosit pentru organizarea de şantier se va aduce la forma inițială, sau se va păstra, în funcție de specificațiile transmise de beneficiar executantului și se vor obține autorizații de finalizare a lucrărilor de la autoritățile de gospodărire a apelor și de protecție a mediului.</w:t>
      </w:r>
    </w:p>
    <w:p w14:paraId="23EEF127" w14:textId="5CC107A8" w:rsidR="00514D48" w:rsidRPr="005262DC" w:rsidRDefault="00514D48" w:rsidP="005262DC">
      <w:pPr>
        <w:spacing w:after="0" w:line="360" w:lineRule="auto"/>
        <w:ind w:firstLine="720"/>
        <w:jc w:val="both"/>
        <w:rPr>
          <w:rFonts w:ascii="Times New Roman" w:eastAsia="Times New Roman" w:hAnsi="Times New Roman" w:cs="Times New Roman"/>
          <w:sz w:val="24"/>
          <w:szCs w:val="24"/>
        </w:rPr>
      </w:pPr>
    </w:p>
    <w:p w14:paraId="64B5BEFB" w14:textId="77777777" w:rsidR="005262DC" w:rsidRPr="005262DC" w:rsidRDefault="005262DC" w:rsidP="005262DC">
      <w:pPr>
        <w:numPr>
          <w:ilvl w:val="0"/>
          <w:numId w:val="11"/>
        </w:numPr>
        <w:rPr>
          <w:rFonts w:ascii="Times New Roman" w:hAnsi="Times New Roman" w:cs="Times New Roman"/>
          <w:b/>
          <w:i/>
          <w:sz w:val="24"/>
          <w:szCs w:val="24"/>
        </w:rPr>
      </w:pPr>
      <w:r w:rsidRPr="005262DC">
        <w:rPr>
          <w:rFonts w:ascii="Times New Roman" w:hAnsi="Times New Roman" w:cs="Times New Roman"/>
          <w:b/>
          <w:i/>
          <w:sz w:val="24"/>
          <w:szCs w:val="24"/>
        </w:rPr>
        <w:t>surse de poluanţi şi instalaţii pentru reţinerea, evacuarea şi dispersia poluanţilor în mediu în timpul organizării de şantier;</w:t>
      </w:r>
    </w:p>
    <w:p w14:paraId="2B6CA09D"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Surse de poluanți asociate amenajării organizărilor de șantier sunt reprezentate de:</w:t>
      </w:r>
    </w:p>
    <w:p w14:paraId="015A836D"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Pulberile în suspensie rezultate din activitatea de decopertare și din cea de amenajare a platformelor aferente organizării;</w:t>
      </w:r>
    </w:p>
    <w:p w14:paraId="08709EA7"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Emisiile atmosferice ale utilajelor folosite la realizarea organizării de șantier și pe durata funcționării acesteia;</w:t>
      </w:r>
    </w:p>
    <w:p w14:paraId="63832D08"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Pulberile fine antrenate în procesul de manipulare și transport al materialelor folosite la realizarea lucrărilor;</w:t>
      </w:r>
    </w:p>
    <w:p w14:paraId="3A63725F"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Zgomotul și vibrațiile generate de utilajele folosite în execuția lucrărilor;</w:t>
      </w:r>
    </w:p>
    <w:p w14:paraId="14277C3C"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Apele uzate care vor rezulta de la organizarea de șantier, pentru care, în cazul în care acestea se vor descărca pe terenurile invecinate, propunem impunerea respectării limitelor stabilite prin STAS 9450 - 88 “Condiții tehnice de calitate a apelor pentru irigarea culturilor agricole”.</w:t>
      </w:r>
    </w:p>
    <w:p w14:paraId="744F916B" w14:textId="2B8AAA76" w:rsidR="005262DC" w:rsidRDefault="005262DC" w:rsidP="009F34B8">
      <w:pPr>
        <w:rPr>
          <w:rFonts w:ascii="Times New Roman" w:hAnsi="Times New Roman" w:cs="Times New Roman"/>
          <w:sz w:val="24"/>
          <w:szCs w:val="24"/>
        </w:rPr>
      </w:pPr>
    </w:p>
    <w:p w14:paraId="015CDDDD" w14:textId="7A52FF70" w:rsidR="005262DC" w:rsidRPr="005262DC" w:rsidRDefault="005262DC" w:rsidP="005262DC">
      <w:pPr>
        <w:pStyle w:val="ListParagraph"/>
        <w:numPr>
          <w:ilvl w:val="0"/>
          <w:numId w:val="11"/>
        </w:numPr>
        <w:rPr>
          <w:rFonts w:ascii="Times New Roman" w:hAnsi="Times New Roman" w:cs="Times New Roman"/>
          <w:b/>
          <w:i/>
          <w:sz w:val="24"/>
          <w:szCs w:val="24"/>
        </w:rPr>
      </w:pPr>
      <w:r w:rsidRPr="005262DC">
        <w:rPr>
          <w:rFonts w:ascii="Times New Roman" w:hAnsi="Times New Roman" w:cs="Times New Roman"/>
          <w:b/>
          <w:i/>
          <w:sz w:val="24"/>
          <w:szCs w:val="24"/>
        </w:rPr>
        <w:t>dotări şi măsuri prevăzute pentru controlul emisiilor de poluanţi în mediu.</w:t>
      </w:r>
    </w:p>
    <w:p w14:paraId="62B81823"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La realizarea lucrărilor prevăzute prin proiect, vor fi luate următoarele măsuri pentru controlul poluanților pentru prevenirea/ reducerea impactului la nivelul organizărilor de șantier:</w:t>
      </w:r>
    </w:p>
    <w:p w14:paraId="4B82E10A"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lastRenderedPageBreak/>
        <w:t>Nu se vor efectua producții de betoane, topirea bitumului, lucrări de vopsire sau de protejare a construcțiilor metalice și deversări de materiale sau reziduuri în imediata apropiere a apei;</w:t>
      </w:r>
    </w:p>
    <w:p w14:paraId="77001844"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În afara depozitelor de materiale și a celor de deșeuri prevăzute, nu se vor folosi alte suprafețe pentru amplasarea materialelor de construcție și a deșeurilor;</w:t>
      </w:r>
    </w:p>
    <w:p w14:paraId="59AFEE86"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Deşeurile rezultate pe perioada de construcţie (menajere şi tehnologice) se vor colecta și depozita temporar în locaţii şi în recipiente adecvate şi vor fi eliminate sau valorificate prin firme specializate şi autorizate;</w:t>
      </w:r>
    </w:p>
    <w:p w14:paraId="4D5E7467"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Vor fi utilizate doar mijloace de transport și utilaje corespunzătoare normelor tehnice din domeniu, astfel încât să fie prevenite deversările de combustibil sau de ulei de la motoarele acestora;</w:t>
      </w:r>
    </w:p>
    <w:p w14:paraId="3BA47892"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Pentru reducerea emisiilor atmosferice, pulberilor fine de praf, zgomotelor şi vibraţiilor se va evita supraturarea motoarelor autovehiculelor de transport pe amplasamentul organizării de şantier;</w:t>
      </w:r>
    </w:p>
    <w:p w14:paraId="2FB25B1F"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Lucrările de întreținere și eventualele reparații necesare mijloacelor de transport și utilajelor de lucru nu se vor executa la nivelul organizărilor de șantier;</w:t>
      </w:r>
    </w:p>
    <w:p w14:paraId="685E852F"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Va fi redusă la minimum durata de ocupare a suprafețelor de teren cu materialul excavat, iar depozitarea temporară a acestuia se va realiza pe o perioadă foarte scurtă până la încărcarea în mijlocele auto;</w:t>
      </w:r>
    </w:p>
    <w:p w14:paraId="0D283C83"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Vor fi respectate prevederile din fișele de securitate ale substanțelor periculoase privind depozitarea, manipularea, transportul și utilizarea, iar personalul care utilizează materialele în cauză va fi instruit corespunzător pentru o gestionare eficientă a riscurilor;</w:t>
      </w:r>
    </w:p>
    <w:p w14:paraId="01BA3CA0" w14:textId="5BA6184C"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La terminarea lucrărilor de execuție la obiectivul principal, terenul folosit pentru organizarea de şantier se va aduce la forma inițială, sau se va păstra, în funcție de specificațiile transmise de beneficiar executantului.</w:t>
      </w:r>
    </w:p>
    <w:p w14:paraId="29696605" w14:textId="4D356A4F" w:rsidR="00D34DC1" w:rsidRDefault="00D34DC1" w:rsidP="009F34B8">
      <w:pPr>
        <w:rPr>
          <w:rFonts w:ascii="Times New Roman" w:hAnsi="Times New Roman" w:cs="Times New Roman"/>
          <w:sz w:val="24"/>
          <w:szCs w:val="24"/>
        </w:rPr>
      </w:pPr>
    </w:p>
    <w:p w14:paraId="337000E5" w14:textId="60AC62CD" w:rsidR="005262DC" w:rsidRPr="005262DC" w:rsidRDefault="005262DC" w:rsidP="005262DC">
      <w:pPr>
        <w:keepNext/>
        <w:suppressAutoHyphens/>
        <w:overflowPunct w:val="0"/>
        <w:autoSpaceDE w:val="0"/>
        <w:spacing w:after="0" w:line="276" w:lineRule="auto"/>
        <w:ind w:left="426"/>
        <w:jc w:val="both"/>
        <w:textAlignment w:val="baseline"/>
        <w:outlineLvl w:val="0"/>
        <w:rPr>
          <w:rFonts w:ascii="Times New Roman" w:eastAsia="Times New Roman" w:hAnsi="Times New Roman" w:cs="Times New Roman"/>
          <w:b/>
          <w:sz w:val="28"/>
          <w:szCs w:val="28"/>
        </w:rPr>
      </w:pPr>
      <w:r w:rsidRPr="005262DC">
        <w:rPr>
          <w:rFonts w:ascii="Times New Roman" w:eastAsia="Times New Roman" w:hAnsi="Times New Roman" w:cs="Times New Roman"/>
          <w:b/>
          <w:sz w:val="28"/>
          <w:szCs w:val="28"/>
        </w:rPr>
        <w:t>X</w:t>
      </w:r>
      <w:r w:rsidR="00CC1DC3">
        <w:rPr>
          <w:rFonts w:ascii="Times New Roman" w:eastAsia="Times New Roman" w:hAnsi="Times New Roman" w:cs="Times New Roman"/>
          <w:b/>
          <w:sz w:val="28"/>
          <w:szCs w:val="28"/>
        </w:rPr>
        <w:t>I</w:t>
      </w:r>
      <w:r w:rsidRPr="005262DC">
        <w:rPr>
          <w:rFonts w:ascii="Times New Roman" w:eastAsia="Times New Roman" w:hAnsi="Times New Roman" w:cs="Times New Roman"/>
          <w:b/>
          <w:sz w:val="28"/>
          <w:szCs w:val="28"/>
        </w:rPr>
        <w:t xml:space="preserve">. Lucrări de refacere a amplasamentului la finalizarea investiţiei, în caz de accidente şi/sau la încetarea activităţii, în măsura în care aceste informaţii sunt disponibile: </w:t>
      </w:r>
    </w:p>
    <w:p w14:paraId="0D0FD444" w14:textId="77777777" w:rsidR="005262DC" w:rsidRPr="005262DC" w:rsidRDefault="005262DC" w:rsidP="005262DC">
      <w:pPr>
        <w:pStyle w:val="ListParagraph"/>
        <w:numPr>
          <w:ilvl w:val="0"/>
          <w:numId w:val="11"/>
        </w:numPr>
        <w:rPr>
          <w:rFonts w:ascii="Times New Roman" w:hAnsi="Times New Roman" w:cs="Times New Roman"/>
          <w:b/>
          <w:i/>
          <w:sz w:val="24"/>
          <w:szCs w:val="24"/>
        </w:rPr>
      </w:pPr>
      <w:r w:rsidRPr="005262DC">
        <w:rPr>
          <w:rFonts w:ascii="Times New Roman" w:hAnsi="Times New Roman" w:cs="Times New Roman"/>
          <w:b/>
          <w:i/>
          <w:sz w:val="24"/>
          <w:szCs w:val="24"/>
        </w:rPr>
        <w:t>lucrările propuse pentru refacerea amplasamentului la finalizarea investiţiei, în caz de accidente şi/ sau la încetarea activităţii;</w:t>
      </w:r>
    </w:p>
    <w:p w14:paraId="334EE256"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lastRenderedPageBreak/>
        <w:t>La finalizarea investiţiei readucerea terenului la starea sa inițială se va face progresiv, pe măsură ce fronturile de lucru se închid, în vederea refacerii cadrului natural fiind menționate următoarele măsuri:</w:t>
      </w:r>
    </w:p>
    <w:p w14:paraId="744DC878"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Îndepărtarea tuturor resturilor materiale și a deșeurilor și transportul deșeurilor pe amplasamente autorizate;</w:t>
      </w:r>
    </w:p>
    <w:p w14:paraId="67108B84" w14:textId="3240C0C2" w:rsid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Se vor reface zonele afectate de lucrări de decopertare, prin readucerea terenului la starea inițială, inclusiv cu reinstalarea vegetației acolo unde este afectată, prin aşternerea unui orizont de sol fertil la suprafaţă şi asigurarea regenerării naturale cu specii de plante locale;</w:t>
      </w:r>
    </w:p>
    <w:p w14:paraId="22C8E590"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p>
    <w:p w14:paraId="00C544C3" w14:textId="77777777" w:rsidR="005262DC" w:rsidRPr="005262DC" w:rsidRDefault="005262DC" w:rsidP="005262DC">
      <w:pPr>
        <w:pStyle w:val="ListParagraph"/>
        <w:numPr>
          <w:ilvl w:val="0"/>
          <w:numId w:val="11"/>
        </w:numPr>
        <w:rPr>
          <w:rFonts w:ascii="Times New Roman" w:hAnsi="Times New Roman" w:cs="Times New Roman"/>
          <w:b/>
          <w:i/>
          <w:sz w:val="24"/>
          <w:szCs w:val="24"/>
        </w:rPr>
      </w:pPr>
      <w:r w:rsidRPr="005262DC">
        <w:rPr>
          <w:rFonts w:ascii="Times New Roman" w:hAnsi="Times New Roman" w:cs="Times New Roman"/>
          <w:b/>
          <w:i/>
          <w:sz w:val="24"/>
          <w:szCs w:val="24"/>
        </w:rPr>
        <w:t>aspecte referitoare la prevenirea şi modul de răspuns pentru cazuri de poluări accidentale;</w:t>
      </w:r>
    </w:p>
    <w:p w14:paraId="2AEB9F58"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Sunt posibile evenimente minore în perioada de execuție a lucrărilor în zone punctuale, cum ar fi poluări accidentale cu carburanți de la mașini și utilaje, depășiri ale nivelului de zgomot în zona utilajelor în funcțiune, deranjarea temporară a circulației. Acolo unde este cazul, se vor prevede lucrări de refacere a stării inițiale prin refacerea stratului vegetal.</w:t>
      </w:r>
    </w:p>
    <w:p w14:paraId="2C4CB6C8"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În cazul producerii unei poluări accidentale pe perioada activităţii, se vor întreprinde măsuri imediate de înlăturare a factorilor generatori de poluare şi, dacă este cazul vor fi anunţate autorităţile responsabile cu protecţia mediului.</w:t>
      </w:r>
    </w:p>
    <w:p w14:paraId="160CE466"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În cazul constatării unor disfuncționalități la lucrările realizate respectiv în urma unor accidente, pentru remedierea defecțiunilor apărute și împiedicarea acestora, se va avea în vedere intervenția cât mai rapidă în vederea împiedicării agravării și răspândirii efectelor nefavorabile ale acestora.</w:t>
      </w:r>
    </w:p>
    <w:p w14:paraId="07A2CEB3" w14:textId="77777777" w:rsidR="005262DC" w:rsidRPr="005262DC" w:rsidRDefault="005262DC" w:rsidP="005262DC">
      <w:pPr>
        <w:spacing w:after="0" w:line="240" w:lineRule="auto"/>
        <w:ind w:firstLine="720"/>
        <w:jc w:val="both"/>
        <w:rPr>
          <w:rFonts w:ascii="Times New Roman" w:eastAsia="Times New Roman" w:hAnsi="Times New Roman" w:cs="Times New Roman"/>
          <w:sz w:val="20"/>
          <w:szCs w:val="20"/>
          <w:highlight w:val="yellow"/>
        </w:rPr>
      </w:pPr>
    </w:p>
    <w:p w14:paraId="0BE05640" w14:textId="77777777" w:rsidR="005262DC" w:rsidRPr="005262DC" w:rsidRDefault="005262DC" w:rsidP="005262DC">
      <w:pPr>
        <w:pStyle w:val="ListParagraph"/>
        <w:numPr>
          <w:ilvl w:val="0"/>
          <w:numId w:val="11"/>
        </w:numPr>
        <w:rPr>
          <w:rFonts w:ascii="Times New Roman" w:hAnsi="Times New Roman" w:cs="Times New Roman"/>
          <w:b/>
          <w:i/>
          <w:sz w:val="24"/>
          <w:szCs w:val="24"/>
        </w:rPr>
      </w:pPr>
      <w:r w:rsidRPr="005262DC">
        <w:rPr>
          <w:rFonts w:ascii="Times New Roman" w:hAnsi="Times New Roman" w:cs="Times New Roman"/>
          <w:b/>
          <w:i/>
          <w:sz w:val="24"/>
          <w:szCs w:val="24"/>
        </w:rPr>
        <w:t>aspecte referitoare la închiderea/ dezafectarea/ demolarea instalaţiei;</w:t>
      </w:r>
    </w:p>
    <w:p w14:paraId="38598D56"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Nu este cazul.</w:t>
      </w:r>
    </w:p>
    <w:p w14:paraId="5E8FE149" w14:textId="2907CDC1" w:rsidR="005262DC" w:rsidRPr="00E01D5E" w:rsidRDefault="005262DC" w:rsidP="00E01D5E">
      <w:pPr>
        <w:spacing w:after="0" w:line="360" w:lineRule="auto"/>
        <w:ind w:firstLine="720"/>
        <w:jc w:val="both"/>
        <w:rPr>
          <w:rFonts w:ascii="Times New Roman" w:eastAsia="Times New Roman" w:hAnsi="Times New Roman" w:cs="Times New Roman"/>
          <w:sz w:val="24"/>
          <w:szCs w:val="24"/>
        </w:rPr>
      </w:pPr>
      <w:r w:rsidRPr="00E01D5E">
        <w:rPr>
          <w:rFonts w:ascii="Times New Roman" w:eastAsia="Times New Roman" w:hAnsi="Times New Roman" w:cs="Times New Roman"/>
          <w:sz w:val="24"/>
          <w:szCs w:val="24"/>
        </w:rPr>
        <w:t>Conform Certificatului de Urbanism Nr</w:t>
      </w:r>
      <w:r w:rsidR="00FF5532">
        <w:rPr>
          <w:rFonts w:ascii="Times New Roman" w:eastAsia="Times New Roman" w:hAnsi="Times New Roman" w:cs="Times New Roman"/>
          <w:sz w:val="24"/>
          <w:szCs w:val="24"/>
        </w:rPr>
        <w:t>.4</w:t>
      </w:r>
      <w:r w:rsidRPr="00E01D5E">
        <w:rPr>
          <w:rFonts w:ascii="Times New Roman" w:eastAsia="Times New Roman" w:hAnsi="Times New Roman" w:cs="Times New Roman"/>
          <w:sz w:val="24"/>
          <w:szCs w:val="24"/>
        </w:rPr>
        <w:t xml:space="preserve"> din</w:t>
      </w:r>
      <w:r w:rsidR="000B4C4E">
        <w:rPr>
          <w:rFonts w:ascii="Times New Roman" w:eastAsia="Times New Roman" w:hAnsi="Times New Roman" w:cs="Times New Roman"/>
          <w:sz w:val="24"/>
          <w:szCs w:val="24"/>
        </w:rPr>
        <w:t xml:space="preserve"> </w:t>
      </w:r>
      <w:r w:rsidR="00FF5532">
        <w:rPr>
          <w:rFonts w:ascii="Times New Roman" w:eastAsia="Times New Roman" w:hAnsi="Times New Roman" w:cs="Times New Roman"/>
          <w:sz w:val="24"/>
          <w:szCs w:val="24"/>
        </w:rPr>
        <w:t>27</w:t>
      </w:r>
      <w:r w:rsidRPr="00E01D5E">
        <w:rPr>
          <w:rFonts w:ascii="Times New Roman" w:eastAsia="Times New Roman" w:hAnsi="Times New Roman" w:cs="Times New Roman"/>
          <w:sz w:val="24"/>
          <w:szCs w:val="24"/>
        </w:rPr>
        <w:t>.</w:t>
      </w:r>
      <w:r w:rsidR="00FF5532">
        <w:rPr>
          <w:rFonts w:ascii="Times New Roman" w:eastAsia="Times New Roman" w:hAnsi="Times New Roman" w:cs="Times New Roman"/>
          <w:sz w:val="24"/>
          <w:szCs w:val="24"/>
        </w:rPr>
        <w:t>03</w:t>
      </w:r>
      <w:r w:rsidRPr="00E01D5E">
        <w:rPr>
          <w:rFonts w:ascii="Times New Roman" w:eastAsia="Times New Roman" w:hAnsi="Times New Roman" w:cs="Times New Roman"/>
          <w:sz w:val="24"/>
          <w:szCs w:val="24"/>
        </w:rPr>
        <w:t>.202</w:t>
      </w:r>
      <w:r w:rsidR="00FF5532">
        <w:rPr>
          <w:rFonts w:ascii="Times New Roman" w:eastAsia="Times New Roman" w:hAnsi="Times New Roman" w:cs="Times New Roman"/>
          <w:sz w:val="24"/>
          <w:szCs w:val="24"/>
        </w:rPr>
        <w:t>3</w:t>
      </w:r>
      <w:r w:rsidRPr="00E01D5E">
        <w:rPr>
          <w:rFonts w:ascii="Times New Roman" w:eastAsia="Times New Roman" w:hAnsi="Times New Roman" w:cs="Times New Roman"/>
          <w:sz w:val="24"/>
          <w:szCs w:val="24"/>
        </w:rPr>
        <w:t xml:space="preserve">, folosința actuală este: </w:t>
      </w:r>
      <w:r w:rsidR="00E01D5E" w:rsidRPr="00E01D5E">
        <w:rPr>
          <w:rFonts w:ascii="Times New Roman" w:eastAsia="Times New Roman" w:hAnsi="Times New Roman" w:cs="Times New Roman"/>
          <w:sz w:val="24"/>
          <w:szCs w:val="24"/>
        </w:rPr>
        <w:t xml:space="preserve">domeniu public a comunei </w:t>
      </w:r>
      <w:r w:rsidR="00FF5532">
        <w:rPr>
          <w:rFonts w:ascii="Times New Roman" w:eastAsia="Times New Roman" w:hAnsi="Times New Roman" w:cs="Times New Roman"/>
          <w:sz w:val="24"/>
          <w:szCs w:val="24"/>
        </w:rPr>
        <w:t>Dezna.</w:t>
      </w:r>
    </w:p>
    <w:p w14:paraId="50C2A927" w14:textId="77777777" w:rsidR="005262DC" w:rsidRPr="005262DC" w:rsidRDefault="005262DC" w:rsidP="005262DC">
      <w:pPr>
        <w:spacing w:after="0" w:line="240" w:lineRule="auto"/>
        <w:ind w:firstLine="720"/>
        <w:jc w:val="both"/>
        <w:rPr>
          <w:rFonts w:ascii="Times New Roman" w:eastAsia="Times New Roman" w:hAnsi="Times New Roman" w:cs="Times New Roman"/>
          <w:sz w:val="14"/>
          <w:szCs w:val="14"/>
          <w:highlight w:val="yellow"/>
        </w:rPr>
      </w:pPr>
    </w:p>
    <w:p w14:paraId="56E00BC4" w14:textId="77777777" w:rsidR="005262DC" w:rsidRPr="005262DC" w:rsidRDefault="005262DC" w:rsidP="005262DC">
      <w:pPr>
        <w:pStyle w:val="ListParagraph"/>
        <w:numPr>
          <w:ilvl w:val="0"/>
          <w:numId w:val="11"/>
        </w:numPr>
        <w:rPr>
          <w:rFonts w:ascii="Times New Roman" w:hAnsi="Times New Roman" w:cs="Times New Roman"/>
          <w:b/>
          <w:i/>
          <w:sz w:val="24"/>
          <w:szCs w:val="24"/>
        </w:rPr>
      </w:pPr>
      <w:r w:rsidRPr="005262DC">
        <w:rPr>
          <w:rFonts w:ascii="Times New Roman" w:hAnsi="Times New Roman" w:cs="Times New Roman"/>
          <w:b/>
          <w:i/>
          <w:sz w:val="24"/>
          <w:szCs w:val="24"/>
        </w:rPr>
        <w:t>modalităţi de refacere a stării iniţiale/ reabilitare în vederea utilizării ulterioare a terenului.</w:t>
      </w:r>
    </w:p>
    <w:p w14:paraId="6C304CCB" w14:textId="77777777" w:rsidR="005262DC" w:rsidRPr="005262DC" w:rsidRDefault="005262DC" w:rsidP="005262DC">
      <w:pPr>
        <w:spacing w:after="0" w:line="360" w:lineRule="auto"/>
        <w:ind w:firstLine="720"/>
        <w:jc w:val="both"/>
        <w:rPr>
          <w:rFonts w:ascii="Times New Roman" w:eastAsia="Times New Roman" w:hAnsi="Times New Roman" w:cs="Times New Roman"/>
          <w:sz w:val="24"/>
          <w:szCs w:val="24"/>
        </w:rPr>
      </w:pPr>
      <w:r w:rsidRPr="005262DC">
        <w:rPr>
          <w:rFonts w:ascii="Times New Roman" w:eastAsia="Times New Roman" w:hAnsi="Times New Roman" w:cs="Times New Roman"/>
          <w:sz w:val="24"/>
          <w:szCs w:val="24"/>
        </w:rPr>
        <w:t>Nu este cazul.</w:t>
      </w:r>
    </w:p>
    <w:p w14:paraId="6A194C92" w14:textId="77777777" w:rsidR="005262DC" w:rsidRPr="009F34B8" w:rsidRDefault="005262DC" w:rsidP="009F34B8">
      <w:pPr>
        <w:rPr>
          <w:rFonts w:ascii="Times New Roman" w:hAnsi="Times New Roman" w:cs="Times New Roman"/>
          <w:sz w:val="24"/>
          <w:szCs w:val="24"/>
        </w:rPr>
      </w:pPr>
    </w:p>
    <w:p w14:paraId="2CABF8FD" w14:textId="77777777" w:rsidR="009F34B8" w:rsidRPr="00CC1DC3" w:rsidRDefault="009F34B8" w:rsidP="00CC1DC3">
      <w:pPr>
        <w:keepNext/>
        <w:suppressAutoHyphens/>
        <w:overflowPunct w:val="0"/>
        <w:autoSpaceDE w:val="0"/>
        <w:spacing w:after="0" w:line="276" w:lineRule="auto"/>
        <w:ind w:left="426"/>
        <w:jc w:val="both"/>
        <w:textAlignment w:val="baseline"/>
        <w:outlineLvl w:val="0"/>
        <w:rPr>
          <w:rFonts w:ascii="Times New Roman" w:eastAsia="Times New Roman" w:hAnsi="Times New Roman" w:cs="Times New Roman"/>
          <w:b/>
          <w:sz w:val="28"/>
          <w:szCs w:val="28"/>
        </w:rPr>
      </w:pPr>
      <w:r w:rsidRPr="00CC1DC3">
        <w:rPr>
          <w:rFonts w:ascii="Times New Roman" w:eastAsia="Times New Roman" w:hAnsi="Times New Roman" w:cs="Times New Roman"/>
          <w:b/>
          <w:sz w:val="28"/>
          <w:szCs w:val="28"/>
        </w:rPr>
        <w:lastRenderedPageBreak/>
        <w:t>XII. Anexe - piese desenate</w:t>
      </w:r>
    </w:p>
    <w:p w14:paraId="1E52F131" w14:textId="1B4B0F67" w:rsidR="009F34B8" w:rsidRPr="00CC1DC3" w:rsidRDefault="009F34B8" w:rsidP="00CC1DC3">
      <w:pPr>
        <w:spacing w:after="0" w:line="360" w:lineRule="auto"/>
        <w:jc w:val="both"/>
        <w:rPr>
          <w:rFonts w:ascii="Times New Roman" w:hAnsi="Times New Roman" w:cs="Times New Roman"/>
          <w:i/>
          <w:iCs/>
          <w:sz w:val="24"/>
          <w:szCs w:val="24"/>
        </w:rPr>
      </w:pPr>
      <w:r w:rsidRPr="00CC1DC3">
        <w:rPr>
          <w:rFonts w:ascii="Times New Roman" w:hAnsi="Times New Roman" w:cs="Times New Roman"/>
          <w:i/>
          <w:iCs/>
          <w:sz w:val="24"/>
          <w:szCs w:val="24"/>
        </w:rPr>
        <w:t>1. Planul de încadrare în zonă a obiectivului şi planul de situaţie, cu modul de planificare a utilizării suprafeţelor;</w:t>
      </w:r>
      <w:r w:rsidR="00CC1DC3" w:rsidRPr="00CC1DC3">
        <w:rPr>
          <w:rFonts w:ascii="Times New Roman" w:hAnsi="Times New Roman" w:cs="Times New Roman"/>
          <w:i/>
          <w:iCs/>
          <w:sz w:val="24"/>
          <w:szCs w:val="24"/>
        </w:rPr>
        <w:t xml:space="preserve"> </w:t>
      </w:r>
      <w:r w:rsidRPr="00CC1DC3">
        <w:rPr>
          <w:rFonts w:ascii="Times New Roman" w:hAnsi="Times New Roman" w:cs="Times New Roman"/>
          <w:i/>
          <w:iCs/>
          <w:sz w:val="24"/>
          <w:szCs w:val="24"/>
        </w:rPr>
        <w:t>formele fizice ale proiectului (planuri, clădiri, alte structuri, materiale de construcţie etc.); planşe reprezentând</w:t>
      </w:r>
      <w:r w:rsidR="00CC1DC3" w:rsidRPr="00CC1DC3">
        <w:rPr>
          <w:rFonts w:ascii="Times New Roman" w:hAnsi="Times New Roman" w:cs="Times New Roman"/>
          <w:i/>
          <w:iCs/>
          <w:sz w:val="24"/>
          <w:szCs w:val="24"/>
        </w:rPr>
        <w:t xml:space="preserve"> </w:t>
      </w:r>
      <w:r w:rsidRPr="00CC1DC3">
        <w:rPr>
          <w:rFonts w:ascii="Times New Roman" w:hAnsi="Times New Roman" w:cs="Times New Roman"/>
          <w:i/>
          <w:iCs/>
          <w:sz w:val="24"/>
          <w:szCs w:val="24"/>
        </w:rPr>
        <w:t>limitele amplasamentului proiectului, inclusiv orice suprafaţă de teren solicitată pentru a fi folosită temporar</w:t>
      </w:r>
      <w:r w:rsidR="00CC1DC3" w:rsidRPr="00CC1DC3">
        <w:rPr>
          <w:rFonts w:ascii="Times New Roman" w:hAnsi="Times New Roman" w:cs="Times New Roman"/>
          <w:i/>
          <w:iCs/>
          <w:sz w:val="24"/>
          <w:szCs w:val="24"/>
        </w:rPr>
        <w:t xml:space="preserve"> </w:t>
      </w:r>
      <w:r w:rsidRPr="00CC1DC3">
        <w:rPr>
          <w:rFonts w:ascii="Times New Roman" w:hAnsi="Times New Roman" w:cs="Times New Roman"/>
          <w:i/>
          <w:iCs/>
          <w:sz w:val="24"/>
          <w:szCs w:val="24"/>
        </w:rPr>
        <w:t>(planuri de situaţie şi amplasamente)</w:t>
      </w:r>
      <w:r w:rsidR="00CC1DC3" w:rsidRPr="00CC1DC3">
        <w:rPr>
          <w:rFonts w:ascii="Times New Roman" w:hAnsi="Times New Roman" w:cs="Times New Roman"/>
          <w:i/>
          <w:iCs/>
          <w:sz w:val="24"/>
          <w:szCs w:val="24"/>
        </w:rPr>
        <w:t>.</w:t>
      </w:r>
    </w:p>
    <w:p w14:paraId="37C57889" w14:textId="67B3E7FF" w:rsidR="00FE4B29" w:rsidRDefault="00FE4B29" w:rsidP="00FE4B29">
      <w:pPr>
        <w:ind w:firstLine="708"/>
        <w:rPr>
          <w:rFonts w:ascii="Times New Roman" w:hAnsi="Times New Roman" w:cs="Times New Roman"/>
          <w:sz w:val="24"/>
          <w:szCs w:val="24"/>
        </w:rPr>
      </w:pPr>
      <w:r>
        <w:rPr>
          <w:rFonts w:ascii="Times New Roman" w:hAnsi="Times New Roman" w:cs="Times New Roman"/>
          <w:sz w:val="24"/>
          <w:szCs w:val="24"/>
        </w:rPr>
        <w:t xml:space="preserve">Plan de situatie </w:t>
      </w:r>
      <w:r w:rsidR="000A3509">
        <w:rPr>
          <w:rFonts w:ascii="Times New Roman" w:hAnsi="Times New Roman" w:cs="Times New Roman"/>
          <w:sz w:val="24"/>
          <w:szCs w:val="24"/>
        </w:rPr>
        <w:t>general</w:t>
      </w:r>
      <w:r>
        <w:rPr>
          <w:rFonts w:ascii="Times New Roman" w:hAnsi="Times New Roman" w:cs="Times New Roman"/>
          <w:sz w:val="24"/>
          <w:szCs w:val="24"/>
        </w:rPr>
        <w:t xml:space="preserve"> – </w:t>
      </w:r>
      <w:r w:rsidR="000A3509">
        <w:rPr>
          <w:rFonts w:ascii="Times New Roman" w:hAnsi="Times New Roman" w:cs="Times New Roman"/>
          <w:sz w:val="24"/>
          <w:szCs w:val="24"/>
        </w:rPr>
        <w:t>PSG 01</w:t>
      </w:r>
    </w:p>
    <w:p w14:paraId="2B60C042" w14:textId="1435C1FC" w:rsidR="000A3509" w:rsidRDefault="000A3509" w:rsidP="000A3509">
      <w:pPr>
        <w:ind w:firstLine="708"/>
        <w:rPr>
          <w:rFonts w:ascii="Times New Roman" w:hAnsi="Times New Roman" w:cs="Times New Roman"/>
          <w:sz w:val="24"/>
          <w:szCs w:val="24"/>
        </w:rPr>
      </w:pPr>
      <w:r>
        <w:rPr>
          <w:rFonts w:ascii="Times New Roman" w:hAnsi="Times New Roman" w:cs="Times New Roman"/>
          <w:sz w:val="24"/>
          <w:szCs w:val="24"/>
        </w:rPr>
        <w:t xml:space="preserve">Plan harta cheie – HC 01 </w:t>
      </w:r>
    </w:p>
    <w:p w14:paraId="07E68E89" w14:textId="4735C6FD" w:rsidR="000A3509" w:rsidRDefault="000A3509" w:rsidP="000A3509">
      <w:pPr>
        <w:ind w:firstLine="708"/>
        <w:rPr>
          <w:rFonts w:ascii="Times New Roman" w:hAnsi="Times New Roman" w:cs="Times New Roman"/>
          <w:sz w:val="24"/>
          <w:szCs w:val="24"/>
        </w:rPr>
      </w:pPr>
      <w:r>
        <w:rPr>
          <w:rFonts w:ascii="Times New Roman" w:hAnsi="Times New Roman" w:cs="Times New Roman"/>
          <w:sz w:val="24"/>
          <w:szCs w:val="24"/>
        </w:rPr>
        <w:t>Plan de situatie si profil longitudinal, str. Narciselor, com. Dezna – PS+PL01</w:t>
      </w:r>
    </w:p>
    <w:p w14:paraId="373C1382" w14:textId="3AA3A916" w:rsidR="00265038" w:rsidRDefault="00265038" w:rsidP="00265038">
      <w:pPr>
        <w:ind w:firstLine="708"/>
        <w:rPr>
          <w:rFonts w:ascii="Times New Roman" w:hAnsi="Times New Roman" w:cs="Times New Roman"/>
          <w:sz w:val="24"/>
          <w:szCs w:val="24"/>
        </w:rPr>
      </w:pPr>
      <w:r>
        <w:rPr>
          <w:rFonts w:ascii="Times New Roman" w:hAnsi="Times New Roman" w:cs="Times New Roman"/>
          <w:sz w:val="24"/>
          <w:szCs w:val="24"/>
        </w:rPr>
        <w:t>Plan de situatie si profil longitudinal, str. Zugaului, com. Dezna – PS+PL02</w:t>
      </w:r>
    </w:p>
    <w:p w14:paraId="493A7128" w14:textId="307B7D60" w:rsidR="00265038" w:rsidRDefault="00265038" w:rsidP="00265038">
      <w:pPr>
        <w:ind w:firstLine="708"/>
        <w:rPr>
          <w:rFonts w:ascii="Times New Roman" w:hAnsi="Times New Roman" w:cs="Times New Roman"/>
          <w:sz w:val="24"/>
          <w:szCs w:val="24"/>
        </w:rPr>
      </w:pPr>
      <w:r>
        <w:rPr>
          <w:rFonts w:ascii="Times New Roman" w:hAnsi="Times New Roman" w:cs="Times New Roman"/>
          <w:sz w:val="24"/>
          <w:szCs w:val="24"/>
        </w:rPr>
        <w:t>Plan de situatie si profil longitudinal, str. Zugaului, com. Dezna – PS+PL03</w:t>
      </w:r>
    </w:p>
    <w:p w14:paraId="1F7235EC" w14:textId="2C0E6595" w:rsidR="00EC38F7" w:rsidRDefault="00EC38F7" w:rsidP="00EC38F7">
      <w:pPr>
        <w:ind w:firstLine="708"/>
        <w:rPr>
          <w:rFonts w:ascii="Times New Roman" w:hAnsi="Times New Roman" w:cs="Times New Roman"/>
          <w:sz w:val="24"/>
          <w:szCs w:val="24"/>
        </w:rPr>
      </w:pPr>
      <w:r>
        <w:rPr>
          <w:rFonts w:ascii="Times New Roman" w:hAnsi="Times New Roman" w:cs="Times New Roman"/>
          <w:sz w:val="24"/>
          <w:szCs w:val="24"/>
        </w:rPr>
        <w:t>Plan de situatie si profil longitudinal, str. Zugaului, com. Dezna – PS+PL04</w:t>
      </w:r>
    </w:p>
    <w:p w14:paraId="403B3C26" w14:textId="3C883AD9" w:rsidR="00EC38F7" w:rsidRDefault="00EC38F7" w:rsidP="00EC38F7">
      <w:pPr>
        <w:ind w:firstLine="708"/>
        <w:rPr>
          <w:rFonts w:ascii="Times New Roman" w:hAnsi="Times New Roman" w:cs="Times New Roman"/>
          <w:sz w:val="24"/>
          <w:szCs w:val="24"/>
        </w:rPr>
      </w:pPr>
      <w:r>
        <w:rPr>
          <w:rFonts w:ascii="Times New Roman" w:hAnsi="Times New Roman" w:cs="Times New Roman"/>
          <w:sz w:val="24"/>
          <w:szCs w:val="24"/>
        </w:rPr>
        <w:t>Plan de situatie si profil longitudinal, str. Salcamului, com. Dezna – PS+PL05</w:t>
      </w:r>
    </w:p>
    <w:p w14:paraId="18123480" w14:textId="1A3D243C" w:rsidR="00EC38F7" w:rsidRDefault="00EC38F7" w:rsidP="00EC38F7">
      <w:pPr>
        <w:ind w:firstLine="708"/>
        <w:rPr>
          <w:rFonts w:ascii="Times New Roman" w:hAnsi="Times New Roman" w:cs="Times New Roman"/>
          <w:sz w:val="24"/>
          <w:szCs w:val="24"/>
        </w:rPr>
      </w:pPr>
      <w:r>
        <w:rPr>
          <w:rFonts w:ascii="Times New Roman" w:hAnsi="Times New Roman" w:cs="Times New Roman"/>
          <w:sz w:val="24"/>
          <w:szCs w:val="24"/>
        </w:rPr>
        <w:t>Plan de situatie si profil longitudinal, str. Zugaului, com. Dezna – PS+PL06</w:t>
      </w:r>
    </w:p>
    <w:p w14:paraId="474098A8" w14:textId="079DFA56" w:rsidR="00EC38F7" w:rsidRDefault="00EC38F7" w:rsidP="00EC38F7">
      <w:pPr>
        <w:ind w:firstLine="708"/>
        <w:rPr>
          <w:rFonts w:ascii="Times New Roman" w:hAnsi="Times New Roman" w:cs="Times New Roman"/>
          <w:sz w:val="24"/>
          <w:szCs w:val="24"/>
        </w:rPr>
      </w:pPr>
      <w:r>
        <w:rPr>
          <w:rFonts w:ascii="Times New Roman" w:hAnsi="Times New Roman" w:cs="Times New Roman"/>
          <w:sz w:val="24"/>
          <w:szCs w:val="24"/>
        </w:rPr>
        <w:t>Plan de situatie si profil longitudinal, str. Lalelelor, Crinului, com. Dezna – PS+PL07</w:t>
      </w:r>
    </w:p>
    <w:p w14:paraId="75AB9C02" w14:textId="77777777" w:rsidR="00FE4B29" w:rsidRDefault="00FE4B29" w:rsidP="00CC1DC3">
      <w:pPr>
        <w:spacing w:after="0" w:line="360" w:lineRule="auto"/>
        <w:jc w:val="both"/>
        <w:rPr>
          <w:rFonts w:ascii="Times New Roman" w:hAnsi="Times New Roman" w:cs="Times New Roman"/>
          <w:i/>
          <w:iCs/>
          <w:sz w:val="24"/>
          <w:szCs w:val="24"/>
        </w:rPr>
      </w:pPr>
    </w:p>
    <w:p w14:paraId="6EFB9F78" w14:textId="39D684A6" w:rsidR="009F34B8" w:rsidRDefault="009F34B8" w:rsidP="00CC1DC3">
      <w:pPr>
        <w:spacing w:after="0" w:line="360" w:lineRule="auto"/>
        <w:jc w:val="both"/>
        <w:rPr>
          <w:rFonts w:ascii="Times New Roman" w:hAnsi="Times New Roman" w:cs="Times New Roman"/>
          <w:i/>
          <w:iCs/>
          <w:sz w:val="24"/>
          <w:szCs w:val="24"/>
        </w:rPr>
      </w:pPr>
      <w:r w:rsidRPr="00CC1DC3">
        <w:rPr>
          <w:rFonts w:ascii="Times New Roman" w:hAnsi="Times New Roman" w:cs="Times New Roman"/>
          <w:i/>
          <w:iCs/>
          <w:sz w:val="24"/>
          <w:szCs w:val="24"/>
        </w:rPr>
        <w:t>2. Schemele-flux pentru procesul tehnologic şi fazele activităţii, cu instalaţiile de depoluare.</w:t>
      </w:r>
    </w:p>
    <w:p w14:paraId="2C3611C8" w14:textId="538CF269" w:rsidR="00CC1DC3" w:rsidRDefault="00CC1DC3" w:rsidP="00CC1D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Nu este cazul.</w:t>
      </w:r>
    </w:p>
    <w:p w14:paraId="613C7F62" w14:textId="77777777" w:rsidR="00FE4B29" w:rsidRPr="00CC1DC3" w:rsidRDefault="00FE4B29" w:rsidP="00CC1DC3">
      <w:pPr>
        <w:spacing w:after="0" w:line="360" w:lineRule="auto"/>
        <w:jc w:val="both"/>
        <w:rPr>
          <w:rFonts w:ascii="Times New Roman" w:hAnsi="Times New Roman" w:cs="Times New Roman"/>
          <w:sz w:val="24"/>
          <w:szCs w:val="24"/>
        </w:rPr>
      </w:pPr>
    </w:p>
    <w:p w14:paraId="4621A10D" w14:textId="3154EC17" w:rsidR="009F34B8" w:rsidRDefault="009F34B8" w:rsidP="00CC1DC3">
      <w:pPr>
        <w:spacing w:after="0" w:line="360" w:lineRule="auto"/>
        <w:jc w:val="both"/>
        <w:rPr>
          <w:rFonts w:ascii="Times New Roman" w:hAnsi="Times New Roman" w:cs="Times New Roman"/>
          <w:i/>
          <w:iCs/>
          <w:sz w:val="24"/>
          <w:szCs w:val="24"/>
        </w:rPr>
      </w:pPr>
      <w:r w:rsidRPr="00CC1DC3">
        <w:rPr>
          <w:rFonts w:ascii="Times New Roman" w:hAnsi="Times New Roman" w:cs="Times New Roman"/>
          <w:i/>
          <w:iCs/>
          <w:sz w:val="24"/>
          <w:szCs w:val="24"/>
        </w:rPr>
        <w:t>3. Schema – flux a gestionării deșeurilor</w:t>
      </w:r>
    </w:p>
    <w:p w14:paraId="4332D044" w14:textId="68EFB940" w:rsidR="00CC1DC3" w:rsidRDefault="00CC1DC3" w:rsidP="00CC1D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Nu este cazul.</w:t>
      </w:r>
    </w:p>
    <w:p w14:paraId="4FA2C69B" w14:textId="77777777" w:rsidR="00FE4B29" w:rsidRPr="00CC1DC3" w:rsidRDefault="00FE4B29" w:rsidP="00CC1DC3">
      <w:pPr>
        <w:spacing w:after="0" w:line="360" w:lineRule="auto"/>
        <w:jc w:val="both"/>
        <w:rPr>
          <w:rFonts w:ascii="Times New Roman" w:hAnsi="Times New Roman" w:cs="Times New Roman"/>
          <w:sz w:val="24"/>
          <w:szCs w:val="24"/>
        </w:rPr>
      </w:pPr>
    </w:p>
    <w:p w14:paraId="23378032" w14:textId="5BB5C8E8" w:rsidR="009F34B8" w:rsidRDefault="009F34B8" w:rsidP="00CC1DC3">
      <w:pPr>
        <w:spacing w:after="0" w:line="360" w:lineRule="auto"/>
        <w:jc w:val="both"/>
        <w:rPr>
          <w:rFonts w:ascii="Times New Roman" w:hAnsi="Times New Roman" w:cs="Times New Roman"/>
          <w:i/>
          <w:iCs/>
          <w:sz w:val="24"/>
          <w:szCs w:val="24"/>
        </w:rPr>
      </w:pPr>
      <w:r w:rsidRPr="00CC1DC3">
        <w:rPr>
          <w:rFonts w:ascii="Times New Roman" w:hAnsi="Times New Roman" w:cs="Times New Roman"/>
          <w:i/>
          <w:iCs/>
          <w:sz w:val="24"/>
          <w:szCs w:val="24"/>
        </w:rPr>
        <w:t>4. Alte piese desenate, stabilite de autoritatea publică pentru protecţia mediului.</w:t>
      </w:r>
    </w:p>
    <w:p w14:paraId="0F6C97EC" w14:textId="77777777" w:rsidR="00CC1DC3" w:rsidRPr="00CC1DC3" w:rsidRDefault="00CC1DC3" w:rsidP="00CC1D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Nu este cazul.</w:t>
      </w:r>
    </w:p>
    <w:p w14:paraId="11373F69" w14:textId="77777777" w:rsidR="00CC1DC3" w:rsidRDefault="00CC1DC3" w:rsidP="00CC1DC3">
      <w:pPr>
        <w:spacing w:after="0" w:line="360" w:lineRule="auto"/>
        <w:jc w:val="both"/>
        <w:rPr>
          <w:rFonts w:ascii="Times New Roman" w:hAnsi="Times New Roman" w:cs="Times New Roman"/>
          <w:sz w:val="24"/>
          <w:szCs w:val="24"/>
        </w:rPr>
      </w:pPr>
    </w:p>
    <w:p w14:paraId="3080997D" w14:textId="77777777" w:rsidR="00490AF6" w:rsidRPr="00064F8D" w:rsidRDefault="00490AF6" w:rsidP="00CC1DC3">
      <w:pPr>
        <w:spacing w:after="0" w:line="360" w:lineRule="auto"/>
        <w:jc w:val="both"/>
        <w:rPr>
          <w:rFonts w:ascii="Times New Roman" w:hAnsi="Times New Roman" w:cs="Times New Roman"/>
          <w:sz w:val="24"/>
          <w:szCs w:val="24"/>
        </w:rPr>
      </w:pPr>
    </w:p>
    <w:p w14:paraId="51BEF2A9" w14:textId="46F2EAB8" w:rsidR="009F34B8" w:rsidRPr="00064F8D" w:rsidRDefault="009F34B8" w:rsidP="00064F8D">
      <w:pPr>
        <w:keepNext/>
        <w:suppressAutoHyphens/>
        <w:overflowPunct w:val="0"/>
        <w:autoSpaceDE w:val="0"/>
        <w:spacing w:after="0" w:line="276" w:lineRule="auto"/>
        <w:ind w:firstLine="426"/>
        <w:jc w:val="both"/>
        <w:textAlignment w:val="baseline"/>
        <w:outlineLvl w:val="0"/>
        <w:rPr>
          <w:rFonts w:ascii="Times New Roman" w:eastAsia="Times New Roman" w:hAnsi="Times New Roman" w:cs="Times New Roman"/>
          <w:b/>
          <w:sz w:val="28"/>
          <w:szCs w:val="28"/>
        </w:rPr>
      </w:pPr>
      <w:r w:rsidRPr="00064F8D">
        <w:rPr>
          <w:rFonts w:ascii="Times New Roman" w:eastAsia="Times New Roman" w:hAnsi="Times New Roman" w:cs="Times New Roman"/>
          <w:b/>
          <w:sz w:val="28"/>
          <w:szCs w:val="28"/>
        </w:rPr>
        <w:t>XIII. Pentru proiectele care intră sub incidența prevederilor art. 28 din Ordonanţa de urgenţă a Guvernului nr. 57/2007</w:t>
      </w:r>
      <w:r w:rsidR="00064F8D">
        <w:rPr>
          <w:rFonts w:ascii="Times New Roman" w:eastAsia="Times New Roman" w:hAnsi="Times New Roman" w:cs="Times New Roman"/>
          <w:b/>
          <w:sz w:val="28"/>
          <w:szCs w:val="28"/>
        </w:rPr>
        <w:t xml:space="preserve"> </w:t>
      </w:r>
      <w:r w:rsidRPr="00064F8D">
        <w:rPr>
          <w:rFonts w:ascii="Times New Roman" w:eastAsia="Times New Roman" w:hAnsi="Times New Roman" w:cs="Times New Roman"/>
          <w:b/>
          <w:sz w:val="28"/>
          <w:szCs w:val="28"/>
        </w:rPr>
        <w:t>privind regimul ariilor naturale protejate, conservarea habitatelor naturale, a florei şi faunei sălbatice, aprobată cu</w:t>
      </w:r>
      <w:r w:rsidR="00064F8D">
        <w:rPr>
          <w:rFonts w:ascii="Times New Roman" w:eastAsia="Times New Roman" w:hAnsi="Times New Roman" w:cs="Times New Roman"/>
          <w:b/>
          <w:sz w:val="28"/>
          <w:szCs w:val="28"/>
        </w:rPr>
        <w:t xml:space="preserve"> </w:t>
      </w:r>
      <w:r w:rsidRPr="00064F8D">
        <w:rPr>
          <w:rFonts w:ascii="Times New Roman" w:eastAsia="Times New Roman" w:hAnsi="Times New Roman" w:cs="Times New Roman"/>
          <w:b/>
          <w:sz w:val="28"/>
          <w:szCs w:val="28"/>
        </w:rPr>
        <w:t xml:space="preserve">modificări și completări prin Legea nr. 49/2011, cu </w:t>
      </w:r>
      <w:r w:rsidRPr="00064F8D">
        <w:rPr>
          <w:rFonts w:ascii="Times New Roman" w:eastAsia="Times New Roman" w:hAnsi="Times New Roman" w:cs="Times New Roman"/>
          <w:b/>
          <w:sz w:val="28"/>
          <w:szCs w:val="28"/>
        </w:rPr>
        <w:lastRenderedPageBreak/>
        <w:t>modificările şi completările ulterioare, memoriul va fi completat</w:t>
      </w:r>
      <w:r w:rsidR="00064F8D">
        <w:rPr>
          <w:rFonts w:ascii="Times New Roman" w:eastAsia="Times New Roman" w:hAnsi="Times New Roman" w:cs="Times New Roman"/>
          <w:b/>
          <w:sz w:val="28"/>
          <w:szCs w:val="28"/>
        </w:rPr>
        <w:t xml:space="preserve"> </w:t>
      </w:r>
      <w:r w:rsidRPr="00064F8D">
        <w:rPr>
          <w:rFonts w:ascii="Times New Roman" w:eastAsia="Times New Roman" w:hAnsi="Times New Roman" w:cs="Times New Roman"/>
          <w:b/>
          <w:sz w:val="28"/>
          <w:szCs w:val="28"/>
        </w:rPr>
        <w:t>cu următoarele:</w:t>
      </w:r>
    </w:p>
    <w:p w14:paraId="42CCC205" w14:textId="66566DD5" w:rsidR="009F34B8" w:rsidRPr="00064F8D" w:rsidRDefault="009F34B8" w:rsidP="00064F8D">
      <w:pPr>
        <w:ind w:firstLine="426"/>
        <w:rPr>
          <w:rFonts w:ascii="Times New Roman" w:hAnsi="Times New Roman" w:cs="Times New Roman"/>
          <w:b/>
          <w:i/>
          <w:sz w:val="24"/>
          <w:szCs w:val="24"/>
        </w:rPr>
      </w:pPr>
      <w:r w:rsidRPr="00064F8D">
        <w:rPr>
          <w:rFonts w:ascii="Times New Roman" w:hAnsi="Times New Roman" w:cs="Times New Roman"/>
          <w:b/>
          <w:i/>
          <w:sz w:val="24"/>
          <w:szCs w:val="24"/>
        </w:rPr>
        <w:t>a) descrierea succintă a proiectului şi distanţa faţă de aria naturală protejată de interes comunitar, precum şi</w:t>
      </w:r>
      <w:r w:rsidR="00064F8D" w:rsidRPr="00064F8D">
        <w:rPr>
          <w:rFonts w:ascii="Times New Roman" w:hAnsi="Times New Roman" w:cs="Times New Roman"/>
          <w:b/>
          <w:i/>
          <w:sz w:val="24"/>
          <w:szCs w:val="24"/>
        </w:rPr>
        <w:t xml:space="preserve"> </w:t>
      </w:r>
      <w:r w:rsidRPr="00064F8D">
        <w:rPr>
          <w:rFonts w:ascii="Times New Roman" w:hAnsi="Times New Roman" w:cs="Times New Roman"/>
          <w:b/>
          <w:i/>
          <w:sz w:val="24"/>
          <w:szCs w:val="24"/>
        </w:rPr>
        <w:t>coordonatele geografice (Stereo 70) ale amplasamentului proiectului. Aceste coordonate vor fi prezentate sub</w:t>
      </w:r>
      <w:r w:rsidR="00064F8D" w:rsidRPr="00064F8D">
        <w:rPr>
          <w:rFonts w:ascii="Times New Roman" w:hAnsi="Times New Roman" w:cs="Times New Roman"/>
          <w:b/>
          <w:i/>
          <w:sz w:val="24"/>
          <w:szCs w:val="24"/>
        </w:rPr>
        <w:t xml:space="preserve"> </w:t>
      </w:r>
      <w:r w:rsidRPr="00064F8D">
        <w:rPr>
          <w:rFonts w:ascii="Times New Roman" w:hAnsi="Times New Roman" w:cs="Times New Roman"/>
          <w:b/>
          <w:i/>
          <w:sz w:val="24"/>
          <w:szCs w:val="24"/>
        </w:rPr>
        <w:t>formă de vector în format digital cu referinţă geografică, în sistem de proiecţie naţională Stereo 1970 sau de un</w:t>
      </w:r>
      <w:r w:rsidR="00064F8D" w:rsidRPr="00064F8D">
        <w:rPr>
          <w:rFonts w:ascii="Times New Roman" w:hAnsi="Times New Roman" w:cs="Times New Roman"/>
          <w:b/>
          <w:i/>
          <w:sz w:val="24"/>
          <w:szCs w:val="24"/>
        </w:rPr>
        <w:t xml:space="preserve"> </w:t>
      </w:r>
      <w:r w:rsidRPr="00064F8D">
        <w:rPr>
          <w:rFonts w:ascii="Times New Roman" w:hAnsi="Times New Roman" w:cs="Times New Roman"/>
          <w:b/>
          <w:i/>
          <w:sz w:val="24"/>
          <w:szCs w:val="24"/>
        </w:rPr>
        <w:t>tabel în format electronic conţinând coordonatele conturului (X, Y) în sistem de proiecţie naţională Stereo 1970;</w:t>
      </w:r>
    </w:p>
    <w:p w14:paraId="1473FB8C" w14:textId="195CBBBE" w:rsidR="00064F8D" w:rsidRPr="00064F8D" w:rsidRDefault="00064F8D" w:rsidP="00064F8D">
      <w:pPr>
        <w:spacing w:after="0" w:line="360" w:lineRule="auto"/>
        <w:ind w:firstLine="720"/>
        <w:jc w:val="both"/>
        <w:rPr>
          <w:rFonts w:ascii="Times New Roman" w:eastAsia="Times New Roman" w:hAnsi="Times New Roman" w:cs="Times New Roman"/>
          <w:sz w:val="24"/>
          <w:szCs w:val="24"/>
        </w:rPr>
      </w:pPr>
      <w:r w:rsidRPr="00064F8D">
        <w:rPr>
          <w:rFonts w:ascii="Times New Roman" w:eastAsia="Times New Roman" w:hAnsi="Times New Roman" w:cs="Times New Roman"/>
          <w:sz w:val="24"/>
          <w:szCs w:val="24"/>
        </w:rPr>
        <w:t>Prezenta documentaţie respectă prevederile din SR 8591:1997, conform cărora distanţa minimă de pozare a conductelor de alimentare cu apă, până la fundaţiile clădirilor trebuie să fie minim 3 m.</w:t>
      </w:r>
    </w:p>
    <w:p w14:paraId="4085EB46" w14:textId="159B2385" w:rsidR="00064F8D" w:rsidRPr="00064F8D" w:rsidRDefault="00064F8D" w:rsidP="00064F8D">
      <w:pPr>
        <w:spacing w:after="0" w:line="360" w:lineRule="auto"/>
        <w:ind w:firstLine="720"/>
        <w:jc w:val="both"/>
        <w:rPr>
          <w:rFonts w:ascii="Times New Roman" w:eastAsia="Times New Roman" w:hAnsi="Times New Roman" w:cs="Times New Roman"/>
          <w:sz w:val="24"/>
          <w:szCs w:val="24"/>
        </w:rPr>
      </w:pPr>
      <w:r w:rsidRPr="00064F8D">
        <w:rPr>
          <w:rFonts w:ascii="Times New Roman" w:eastAsia="Times New Roman" w:hAnsi="Times New Roman" w:cs="Times New Roman"/>
          <w:sz w:val="24"/>
          <w:szCs w:val="24"/>
        </w:rPr>
        <w:t>Lucrările proiectate nu influenţează semnificativ obiectivele existente în zonă, drept urmare nu sunt necesare măsuri suplimentare pentru evitarea pagubelor sau lucrări de refacere.</w:t>
      </w:r>
    </w:p>
    <w:p w14:paraId="6C9FA5DB" w14:textId="7BAE6155" w:rsidR="00064F8D" w:rsidRPr="00064F8D" w:rsidRDefault="00064F8D" w:rsidP="00064F8D">
      <w:pPr>
        <w:spacing w:after="0" w:line="360" w:lineRule="auto"/>
        <w:ind w:firstLine="720"/>
        <w:jc w:val="both"/>
        <w:rPr>
          <w:rFonts w:ascii="Times New Roman" w:eastAsia="Times New Roman" w:hAnsi="Times New Roman" w:cs="Times New Roman"/>
          <w:sz w:val="24"/>
          <w:szCs w:val="24"/>
        </w:rPr>
      </w:pPr>
      <w:r w:rsidRPr="00064F8D">
        <w:rPr>
          <w:rFonts w:ascii="Times New Roman" w:eastAsia="Times New Roman" w:hAnsi="Times New Roman" w:cs="Times New Roman"/>
          <w:sz w:val="24"/>
          <w:szCs w:val="24"/>
        </w:rPr>
        <w:t>Datorită naturii lucrărilor pentru realizarea obiectivelor propuse nu sunt necesare lucrări de reconstrucţie ecologică.</w:t>
      </w:r>
    </w:p>
    <w:p w14:paraId="178C6AB3" w14:textId="21F979A8" w:rsidR="00B02BF5" w:rsidRDefault="00B02BF5" w:rsidP="00B02BF5">
      <w:pPr>
        <w:spacing w:after="0" w:line="360" w:lineRule="auto"/>
        <w:ind w:firstLine="706"/>
        <w:jc w:val="both"/>
        <w:rPr>
          <w:rFonts w:ascii="Times New Roman" w:hAnsi="Times New Roman" w:cs="Times New Roman"/>
          <w:sz w:val="24"/>
          <w:szCs w:val="24"/>
        </w:rPr>
      </w:pPr>
      <w:r w:rsidRPr="00A06F10">
        <w:rPr>
          <w:rFonts w:ascii="Times New Roman" w:hAnsi="Times New Roman" w:cs="Times New Roman"/>
          <w:sz w:val="24"/>
          <w:szCs w:val="24"/>
        </w:rPr>
        <w:t xml:space="preserve">Amplasamentul obiectivului studiat se află situat în loc. </w:t>
      </w:r>
      <w:r>
        <w:rPr>
          <w:rFonts w:ascii="Times New Roman" w:hAnsi="Times New Roman" w:cs="Times New Roman"/>
          <w:sz w:val="24"/>
          <w:szCs w:val="24"/>
        </w:rPr>
        <w:t>Dezna</w:t>
      </w:r>
      <w:r w:rsidRPr="00A06F10">
        <w:rPr>
          <w:rFonts w:ascii="Times New Roman" w:hAnsi="Times New Roman" w:cs="Times New Roman"/>
          <w:sz w:val="24"/>
          <w:szCs w:val="24"/>
        </w:rPr>
        <w:t xml:space="preserve">, jud. Arad, </w:t>
      </w:r>
      <w:r w:rsidRPr="00FA4BF7">
        <w:rPr>
          <w:rFonts w:ascii="Times New Roman" w:hAnsi="Times New Roman" w:cs="Times New Roman"/>
          <w:sz w:val="24"/>
          <w:szCs w:val="24"/>
        </w:rPr>
        <w:t>conform C.F. 301740, 301735, 301591, 301586, 301572, 301571, 301590, 301579, 301585, 301592, 301587, 301596, 301575, 301588, 301593, 301589, 301576, 301580, 301583, 301594, 301584, 301574, 301578, 301595, 301581.</w:t>
      </w:r>
    </w:p>
    <w:tbl>
      <w:tblPr>
        <w:tblpPr w:leftFromText="180" w:rightFromText="180" w:vertAnchor="page" w:horzAnchor="margin" w:tblpXSpec="center" w:tblpY="9787"/>
        <w:tblW w:w="49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7"/>
        <w:gridCol w:w="1560"/>
        <w:gridCol w:w="1417"/>
        <w:gridCol w:w="1417"/>
      </w:tblGrid>
      <w:tr w:rsidR="00B02BF5" w:rsidRPr="00C522D7" w14:paraId="4B45775D" w14:textId="77777777" w:rsidTr="00B02BF5">
        <w:trPr>
          <w:cantSplit/>
          <w:trHeight w:val="637"/>
        </w:trPr>
        <w:tc>
          <w:tcPr>
            <w:tcW w:w="567" w:type="dxa"/>
            <w:tcBorders>
              <w:top w:val="single" w:sz="12" w:space="0" w:color="000000"/>
              <w:left w:val="single" w:sz="12" w:space="0" w:color="000000"/>
              <w:bottom w:val="single" w:sz="6" w:space="0" w:color="000000"/>
              <w:right w:val="single" w:sz="6" w:space="0" w:color="000000"/>
            </w:tcBorders>
            <w:vAlign w:val="center"/>
          </w:tcPr>
          <w:p w14:paraId="0C03B2D8" w14:textId="77777777" w:rsidR="00B02BF5" w:rsidRPr="00C522D7" w:rsidRDefault="00B02BF5" w:rsidP="00B02BF5">
            <w:pPr>
              <w:shd w:val="clear" w:color="auto" w:fill="FFFFFF"/>
              <w:spacing w:after="0" w:line="240" w:lineRule="auto"/>
              <w:ind w:left="-113" w:right="-104" w:firstLine="5"/>
              <w:jc w:val="center"/>
              <w:rPr>
                <w:rFonts w:ascii="Times New Roman" w:eastAsia="Times New Roman" w:hAnsi="Times New Roman" w:cs="Times New Roman"/>
              </w:rPr>
            </w:pPr>
            <w:r w:rsidRPr="00C522D7">
              <w:rPr>
                <w:rFonts w:ascii="Times New Roman" w:eastAsia="Times New Roman" w:hAnsi="Times New Roman" w:cs="Times New Roman"/>
                <w:spacing w:val="-9"/>
              </w:rPr>
              <w:t xml:space="preserve">Nr. </w:t>
            </w:r>
            <w:r w:rsidRPr="00C522D7">
              <w:rPr>
                <w:rFonts w:ascii="Times New Roman" w:eastAsia="Times New Roman" w:hAnsi="Times New Roman" w:cs="Times New Roman"/>
                <w:spacing w:val="-8"/>
              </w:rPr>
              <w:t>crt.</w:t>
            </w:r>
          </w:p>
        </w:tc>
        <w:tc>
          <w:tcPr>
            <w:tcW w:w="1560" w:type="dxa"/>
            <w:tcBorders>
              <w:top w:val="single" w:sz="12" w:space="0" w:color="000000"/>
              <w:left w:val="single" w:sz="6" w:space="0" w:color="000000"/>
              <w:bottom w:val="single" w:sz="6" w:space="0" w:color="000000"/>
              <w:right w:val="single" w:sz="6" w:space="0" w:color="000000"/>
            </w:tcBorders>
            <w:vAlign w:val="center"/>
          </w:tcPr>
          <w:p w14:paraId="04F0C7C9" w14:textId="77777777" w:rsidR="00B02BF5" w:rsidRPr="00C522D7" w:rsidRDefault="00B02BF5" w:rsidP="00B02BF5">
            <w:pPr>
              <w:shd w:val="clear" w:color="auto" w:fill="FFFFFF"/>
              <w:spacing w:after="0" w:line="240" w:lineRule="auto"/>
              <w:ind w:left="-109" w:right="-107"/>
              <w:jc w:val="center"/>
              <w:rPr>
                <w:rFonts w:ascii="Times New Roman" w:eastAsia="Times New Roman" w:hAnsi="Times New Roman" w:cs="Times New Roman"/>
              </w:rPr>
            </w:pPr>
            <w:r w:rsidRPr="00C522D7">
              <w:rPr>
                <w:rFonts w:ascii="Times New Roman" w:eastAsia="Times New Roman" w:hAnsi="Times New Roman" w:cs="Times New Roman"/>
                <w:spacing w:val="-7"/>
              </w:rPr>
              <w:t xml:space="preserve">Denumirea străzii </w:t>
            </w:r>
          </w:p>
        </w:tc>
        <w:tc>
          <w:tcPr>
            <w:tcW w:w="1417" w:type="dxa"/>
            <w:tcBorders>
              <w:top w:val="single" w:sz="12" w:space="0" w:color="000000"/>
              <w:left w:val="single" w:sz="6" w:space="0" w:color="000000"/>
              <w:bottom w:val="single" w:sz="6" w:space="0" w:color="000000"/>
              <w:right w:val="single" w:sz="6" w:space="0" w:color="000000"/>
            </w:tcBorders>
            <w:vAlign w:val="center"/>
          </w:tcPr>
          <w:p w14:paraId="242D3028" w14:textId="77777777" w:rsidR="00B02BF5" w:rsidRPr="00C522D7" w:rsidRDefault="00B02BF5" w:rsidP="00B02BF5">
            <w:pPr>
              <w:shd w:val="clear" w:color="auto" w:fill="FFFFFF"/>
              <w:tabs>
                <w:tab w:val="left" w:pos="1360"/>
              </w:tabs>
              <w:spacing w:after="0" w:line="240" w:lineRule="auto"/>
              <w:jc w:val="center"/>
              <w:rPr>
                <w:rFonts w:ascii="Times New Roman" w:eastAsia="Times New Roman" w:hAnsi="Times New Roman" w:cs="Times New Roman"/>
                <w:spacing w:val="-5"/>
              </w:rPr>
            </w:pPr>
            <w:r w:rsidRPr="00C522D7">
              <w:rPr>
                <w:rFonts w:ascii="Times New Roman" w:eastAsia="Times New Roman" w:hAnsi="Times New Roman" w:cs="Times New Roman"/>
                <w:spacing w:val="-5"/>
              </w:rPr>
              <w:t>Localitatea</w:t>
            </w:r>
          </w:p>
        </w:tc>
        <w:tc>
          <w:tcPr>
            <w:tcW w:w="1417" w:type="dxa"/>
            <w:tcBorders>
              <w:top w:val="single" w:sz="12" w:space="0" w:color="000000"/>
              <w:left w:val="single" w:sz="6" w:space="0" w:color="000000"/>
              <w:bottom w:val="single" w:sz="6" w:space="0" w:color="000000"/>
              <w:right w:val="single" w:sz="12" w:space="0" w:color="000000"/>
            </w:tcBorders>
            <w:vAlign w:val="center"/>
          </w:tcPr>
          <w:p w14:paraId="749D229B" w14:textId="77777777" w:rsidR="00B02BF5" w:rsidRPr="00C522D7" w:rsidRDefault="00B02BF5" w:rsidP="00B02BF5">
            <w:pPr>
              <w:shd w:val="clear" w:color="auto" w:fill="FFFFFF"/>
              <w:spacing w:after="0" w:line="240" w:lineRule="auto"/>
              <w:ind w:left="-134" w:right="-109"/>
              <w:jc w:val="center"/>
              <w:rPr>
                <w:rFonts w:ascii="Times New Roman" w:eastAsia="Times New Roman" w:hAnsi="Times New Roman" w:cs="Times New Roman"/>
              </w:rPr>
            </w:pPr>
            <w:r w:rsidRPr="00C522D7">
              <w:rPr>
                <w:rFonts w:ascii="Times New Roman" w:eastAsia="Times New Roman" w:hAnsi="Times New Roman" w:cs="Times New Roman"/>
              </w:rPr>
              <w:t>Nr. C.F.</w:t>
            </w:r>
          </w:p>
        </w:tc>
      </w:tr>
      <w:tr w:rsidR="00B02BF5" w:rsidRPr="00C522D7" w14:paraId="519EE721" w14:textId="77777777" w:rsidTr="00B02BF5">
        <w:trPr>
          <w:cantSplit/>
          <w:trHeight w:val="508"/>
        </w:trPr>
        <w:tc>
          <w:tcPr>
            <w:tcW w:w="567" w:type="dxa"/>
            <w:tcBorders>
              <w:top w:val="single" w:sz="6" w:space="0" w:color="000000"/>
              <w:left w:val="single" w:sz="12" w:space="0" w:color="000000"/>
              <w:right w:val="single" w:sz="6" w:space="0" w:color="000000"/>
            </w:tcBorders>
            <w:vAlign w:val="center"/>
          </w:tcPr>
          <w:p w14:paraId="430109B8" w14:textId="77777777" w:rsidR="00B02BF5" w:rsidRPr="00C522D7" w:rsidRDefault="00B02BF5" w:rsidP="00B02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1</w:t>
            </w:r>
          </w:p>
        </w:tc>
        <w:tc>
          <w:tcPr>
            <w:tcW w:w="1560" w:type="dxa"/>
            <w:tcBorders>
              <w:top w:val="single" w:sz="6" w:space="0" w:color="000000"/>
              <w:left w:val="single" w:sz="6" w:space="0" w:color="000000"/>
              <w:right w:val="single" w:sz="6" w:space="0" w:color="000000"/>
            </w:tcBorders>
            <w:vAlign w:val="center"/>
          </w:tcPr>
          <w:p w14:paraId="19DEB701" w14:textId="77777777" w:rsidR="00B02BF5" w:rsidRPr="00C522D7" w:rsidRDefault="00B02BF5" w:rsidP="00B02BF5">
            <w:pPr>
              <w:widowControl w:val="0"/>
              <w:shd w:val="clear" w:color="auto" w:fill="FFFFFF"/>
              <w:autoSpaceDE w:val="0"/>
              <w:autoSpaceDN w:val="0"/>
              <w:adjustRightInd w:val="0"/>
              <w:spacing w:after="0" w:line="240" w:lineRule="auto"/>
              <w:ind w:left="-109" w:right="-107"/>
              <w:jc w:val="center"/>
              <w:rPr>
                <w:rFonts w:ascii="Times New Roman" w:eastAsia="Times New Roman" w:hAnsi="Times New Roman" w:cs="Times New Roman"/>
              </w:rPr>
            </w:pPr>
            <w:r w:rsidRPr="00C522D7">
              <w:rPr>
                <w:rFonts w:ascii="Times New Roman" w:eastAsia="Times New Roman" w:hAnsi="Times New Roman" w:cs="Times New Roman"/>
              </w:rPr>
              <w:t>Strada Narciselor</w:t>
            </w:r>
          </w:p>
        </w:tc>
        <w:tc>
          <w:tcPr>
            <w:tcW w:w="1417" w:type="dxa"/>
            <w:tcBorders>
              <w:top w:val="single" w:sz="6" w:space="0" w:color="000000"/>
              <w:left w:val="single" w:sz="6" w:space="0" w:color="000000"/>
              <w:right w:val="single" w:sz="6" w:space="0" w:color="000000"/>
            </w:tcBorders>
            <w:vAlign w:val="center"/>
          </w:tcPr>
          <w:p w14:paraId="101F6F11" w14:textId="77777777" w:rsidR="00B02BF5" w:rsidRPr="00C522D7" w:rsidRDefault="00B02BF5" w:rsidP="00B02BF5">
            <w:pPr>
              <w:widowControl w:val="0"/>
              <w:autoSpaceDE w:val="0"/>
              <w:autoSpaceDN w:val="0"/>
              <w:adjustRightInd w:val="0"/>
              <w:spacing w:after="0" w:line="240" w:lineRule="auto"/>
              <w:ind w:left="-109" w:right="-106"/>
              <w:jc w:val="center"/>
              <w:rPr>
                <w:rFonts w:ascii="Times New Roman" w:eastAsia="Times New Roman" w:hAnsi="Times New Roman" w:cs="Times New Roman"/>
              </w:rPr>
            </w:pPr>
            <w:r w:rsidRPr="00C522D7">
              <w:rPr>
                <w:rFonts w:ascii="Times New Roman" w:eastAsia="Times New Roman" w:hAnsi="Times New Roman" w:cs="Times New Roman"/>
              </w:rPr>
              <w:t>Dezna</w:t>
            </w:r>
          </w:p>
        </w:tc>
        <w:tc>
          <w:tcPr>
            <w:tcW w:w="1417" w:type="dxa"/>
            <w:tcBorders>
              <w:top w:val="single" w:sz="6" w:space="0" w:color="000000"/>
              <w:left w:val="single" w:sz="6" w:space="0" w:color="000000"/>
              <w:right w:val="single" w:sz="12" w:space="0" w:color="000000"/>
            </w:tcBorders>
          </w:tcPr>
          <w:p w14:paraId="20F4A084" w14:textId="77777777" w:rsidR="00B02BF5" w:rsidRPr="00C522D7" w:rsidRDefault="00B02BF5" w:rsidP="00B02BF5">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301740</w:t>
            </w:r>
          </w:p>
          <w:p w14:paraId="63BEAA6A" w14:textId="77777777" w:rsidR="00B02BF5" w:rsidRPr="00C522D7" w:rsidRDefault="00B02BF5" w:rsidP="00B02BF5">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301735</w:t>
            </w:r>
          </w:p>
          <w:p w14:paraId="249C82C5" w14:textId="77777777" w:rsidR="00B02BF5" w:rsidRPr="00C522D7" w:rsidRDefault="00B02BF5" w:rsidP="00B02BF5">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301591</w:t>
            </w:r>
          </w:p>
          <w:p w14:paraId="23518660" w14:textId="77777777" w:rsidR="00B02BF5" w:rsidRPr="00C522D7" w:rsidRDefault="00B02BF5" w:rsidP="00B02BF5">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301586</w:t>
            </w:r>
          </w:p>
          <w:p w14:paraId="099CDD4E" w14:textId="77777777" w:rsidR="00B02BF5" w:rsidRPr="00C522D7" w:rsidRDefault="00B02BF5" w:rsidP="00B02BF5">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301572</w:t>
            </w:r>
          </w:p>
          <w:p w14:paraId="61E2B74D" w14:textId="77777777" w:rsidR="00B02BF5" w:rsidRPr="00C522D7" w:rsidRDefault="00B02BF5" w:rsidP="00B02BF5">
            <w:pPr>
              <w:widowControl w:val="0"/>
              <w:autoSpaceDE w:val="0"/>
              <w:autoSpaceDN w:val="0"/>
              <w:adjustRightInd w:val="0"/>
              <w:spacing w:after="0" w:line="100" w:lineRule="atLeast"/>
              <w:jc w:val="center"/>
              <w:rPr>
                <w:rFonts w:ascii="Times New Roman" w:eastAsia="Times New Roman" w:hAnsi="Times New Roman" w:cs="Times New Roman"/>
              </w:rPr>
            </w:pPr>
            <w:r w:rsidRPr="00C522D7">
              <w:rPr>
                <w:rFonts w:ascii="Times New Roman" w:eastAsia="Times New Roman" w:hAnsi="Times New Roman" w:cs="Times New Roman"/>
              </w:rPr>
              <w:t>301571</w:t>
            </w:r>
          </w:p>
        </w:tc>
      </w:tr>
      <w:tr w:rsidR="00B02BF5" w:rsidRPr="00C522D7" w14:paraId="28D9F8A2" w14:textId="77777777" w:rsidTr="00B02BF5">
        <w:trPr>
          <w:cantSplit/>
          <w:trHeight w:val="416"/>
        </w:trPr>
        <w:tc>
          <w:tcPr>
            <w:tcW w:w="567" w:type="dxa"/>
            <w:tcBorders>
              <w:top w:val="single" w:sz="6" w:space="0" w:color="000000"/>
              <w:left w:val="single" w:sz="12" w:space="0" w:color="000000"/>
              <w:right w:val="single" w:sz="6" w:space="0" w:color="000000"/>
            </w:tcBorders>
            <w:vAlign w:val="center"/>
          </w:tcPr>
          <w:p w14:paraId="5815B4E1" w14:textId="77777777" w:rsidR="00B02BF5" w:rsidRPr="00C522D7" w:rsidRDefault="00B02BF5" w:rsidP="00B02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2</w:t>
            </w:r>
          </w:p>
        </w:tc>
        <w:tc>
          <w:tcPr>
            <w:tcW w:w="1560" w:type="dxa"/>
            <w:tcBorders>
              <w:top w:val="single" w:sz="6" w:space="0" w:color="000000"/>
              <w:left w:val="single" w:sz="6" w:space="0" w:color="000000"/>
              <w:right w:val="single" w:sz="6" w:space="0" w:color="000000"/>
            </w:tcBorders>
            <w:vAlign w:val="center"/>
          </w:tcPr>
          <w:p w14:paraId="53C8F80D" w14:textId="77777777" w:rsidR="00B02BF5" w:rsidRPr="00C522D7" w:rsidRDefault="00B02BF5" w:rsidP="00B02BF5">
            <w:pPr>
              <w:spacing w:after="0" w:line="240" w:lineRule="auto"/>
              <w:ind w:left="-109" w:right="-107"/>
              <w:jc w:val="center"/>
              <w:rPr>
                <w:rFonts w:ascii="Times New Roman" w:eastAsia="Times New Roman" w:hAnsi="Times New Roman" w:cs="Times New Roman"/>
              </w:rPr>
            </w:pPr>
            <w:r w:rsidRPr="00C522D7">
              <w:rPr>
                <w:rFonts w:ascii="Times New Roman" w:eastAsia="Times New Roman" w:hAnsi="Times New Roman" w:cs="Times New Roman"/>
              </w:rPr>
              <w:t>Strada Salcâmului</w:t>
            </w:r>
          </w:p>
          <w:p w14:paraId="5FE0DC2B" w14:textId="77777777" w:rsidR="00B02BF5" w:rsidRPr="00C522D7" w:rsidRDefault="00B02BF5" w:rsidP="00B02BF5">
            <w:pPr>
              <w:spacing w:after="0" w:line="240" w:lineRule="auto"/>
              <w:ind w:left="-109" w:right="-107"/>
              <w:jc w:val="center"/>
              <w:rPr>
                <w:rFonts w:ascii="Times New Roman" w:eastAsia="Times New Roman" w:hAnsi="Times New Roman" w:cs="Times New Roman"/>
              </w:rPr>
            </w:pPr>
          </w:p>
        </w:tc>
        <w:tc>
          <w:tcPr>
            <w:tcW w:w="1417" w:type="dxa"/>
            <w:tcBorders>
              <w:top w:val="single" w:sz="6" w:space="0" w:color="000000"/>
              <w:left w:val="single" w:sz="6" w:space="0" w:color="000000"/>
              <w:right w:val="single" w:sz="6" w:space="0" w:color="000000"/>
            </w:tcBorders>
            <w:vAlign w:val="center"/>
          </w:tcPr>
          <w:p w14:paraId="506B4878"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Dezna</w:t>
            </w:r>
          </w:p>
        </w:tc>
        <w:tc>
          <w:tcPr>
            <w:tcW w:w="1417" w:type="dxa"/>
            <w:tcBorders>
              <w:top w:val="single" w:sz="6" w:space="0" w:color="000000"/>
              <w:left w:val="single" w:sz="6" w:space="0" w:color="000000"/>
              <w:right w:val="single" w:sz="12" w:space="0" w:color="000000"/>
            </w:tcBorders>
            <w:vAlign w:val="center"/>
          </w:tcPr>
          <w:p w14:paraId="3EC7FE2F"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301590</w:t>
            </w:r>
          </w:p>
          <w:p w14:paraId="196F1BB5"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301579</w:t>
            </w:r>
          </w:p>
          <w:p w14:paraId="56869EEF"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301585</w:t>
            </w:r>
          </w:p>
          <w:p w14:paraId="058C08CD"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301592</w:t>
            </w:r>
          </w:p>
          <w:p w14:paraId="683A4902"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301587</w:t>
            </w:r>
          </w:p>
          <w:p w14:paraId="1F0FB5D5"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301596</w:t>
            </w:r>
          </w:p>
          <w:p w14:paraId="38BF79A1"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301575</w:t>
            </w:r>
          </w:p>
          <w:p w14:paraId="24A9F9BF"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301588</w:t>
            </w:r>
          </w:p>
          <w:p w14:paraId="27DEC937"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301593</w:t>
            </w:r>
          </w:p>
        </w:tc>
      </w:tr>
      <w:tr w:rsidR="00B02BF5" w:rsidRPr="00C522D7" w14:paraId="10EE532C" w14:textId="77777777" w:rsidTr="00B02BF5">
        <w:trPr>
          <w:cantSplit/>
          <w:trHeight w:val="416"/>
        </w:trPr>
        <w:tc>
          <w:tcPr>
            <w:tcW w:w="567" w:type="dxa"/>
            <w:tcBorders>
              <w:top w:val="single" w:sz="6" w:space="0" w:color="000000"/>
              <w:left w:val="single" w:sz="12" w:space="0" w:color="000000"/>
              <w:right w:val="single" w:sz="6" w:space="0" w:color="000000"/>
            </w:tcBorders>
            <w:vAlign w:val="center"/>
          </w:tcPr>
          <w:p w14:paraId="4D24146D" w14:textId="77777777" w:rsidR="00B02BF5" w:rsidRPr="00C522D7" w:rsidRDefault="00B02BF5" w:rsidP="00B02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w:t>
            </w:r>
          </w:p>
        </w:tc>
        <w:tc>
          <w:tcPr>
            <w:tcW w:w="1560" w:type="dxa"/>
            <w:tcBorders>
              <w:top w:val="single" w:sz="6" w:space="0" w:color="000000"/>
              <w:left w:val="single" w:sz="6" w:space="0" w:color="000000"/>
              <w:right w:val="single" w:sz="6" w:space="0" w:color="000000"/>
            </w:tcBorders>
            <w:vAlign w:val="center"/>
          </w:tcPr>
          <w:p w14:paraId="7C306E90" w14:textId="77777777" w:rsidR="00B02BF5" w:rsidRPr="00C522D7" w:rsidRDefault="00B02BF5" w:rsidP="00B02BF5">
            <w:pPr>
              <w:spacing w:after="0" w:line="240" w:lineRule="auto"/>
              <w:ind w:left="-109" w:right="-107"/>
              <w:jc w:val="center"/>
              <w:rPr>
                <w:rFonts w:ascii="Times New Roman" w:eastAsia="Times New Roman" w:hAnsi="Times New Roman" w:cs="Times New Roman"/>
              </w:rPr>
            </w:pPr>
            <w:r w:rsidRPr="00C522D7">
              <w:rPr>
                <w:rFonts w:ascii="Times New Roman" w:eastAsia="Times New Roman" w:hAnsi="Times New Roman" w:cs="Times New Roman"/>
              </w:rPr>
              <w:t>Calea Zugăului</w:t>
            </w:r>
          </w:p>
        </w:tc>
        <w:tc>
          <w:tcPr>
            <w:tcW w:w="1417" w:type="dxa"/>
            <w:tcBorders>
              <w:top w:val="single" w:sz="6" w:space="0" w:color="000000"/>
              <w:left w:val="single" w:sz="6" w:space="0" w:color="000000"/>
              <w:right w:val="single" w:sz="6" w:space="0" w:color="000000"/>
            </w:tcBorders>
            <w:vAlign w:val="center"/>
          </w:tcPr>
          <w:p w14:paraId="690E89C3"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Dezna</w:t>
            </w:r>
          </w:p>
        </w:tc>
        <w:tc>
          <w:tcPr>
            <w:tcW w:w="1417" w:type="dxa"/>
            <w:tcBorders>
              <w:top w:val="single" w:sz="6" w:space="0" w:color="000000"/>
              <w:left w:val="single" w:sz="6" w:space="0" w:color="000000"/>
              <w:right w:val="single" w:sz="12" w:space="0" w:color="000000"/>
            </w:tcBorders>
            <w:vAlign w:val="center"/>
          </w:tcPr>
          <w:p w14:paraId="6DC7FCFE"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301589</w:t>
            </w:r>
          </w:p>
          <w:p w14:paraId="2C417F7B"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301576</w:t>
            </w:r>
          </w:p>
          <w:p w14:paraId="67C4580A"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301580</w:t>
            </w:r>
          </w:p>
          <w:p w14:paraId="727266F9"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301583</w:t>
            </w:r>
          </w:p>
          <w:p w14:paraId="29E55B84"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lastRenderedPageBreak/>
              <w:t>301594</w:t>
            </w:r>
          </w:p>
          <w:p w14:paraId="5EF49092"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301584</w:t>
            </w:r>
          </w:p>
          <w:p w14:paraId="675B2507"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301574</w:t>
            </w:r>
          </w:p>
          <w:p w14:paraId="2EA85E47"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301578</w:t>
            </w:r>
          </w:p>
          <w:p w14:paraId="0C359061"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301595</w:t>
            </w:r>
          </w:p>
          <w:p w14:paraId="7DF090C2" w14:textId="77777777" w:rsidR="00B02BF5" w:rsidRPr="00C522D7" w:rsidRDefault="00B02BF5" w:rsidP="00B02BF5">
            <w:pPr>
              <w:spacing w:after="0" w:line="240" w:lineRule="auto"/>
              <w:jc w:val="center"/>
              <w:rPr>
                <w:rFonts w:ascii="Times New Roman" w:eastAsia="Times New Roman" w:hAnsi="Times New Roman" w:cs="Times New Roman"/>
              </w:rPr>
            </w:pPr>
            <w:r w:rsidRPr="00C522D7">
              <w:rPr>
                <w:rFonts w:ascii="Times New Roman" w:eastAsia="Times New Roman" w:hAnsi="Times New Roman" w:cs="Times New Roman"/>
              </w:rPr>
              <w:t>301581</w:t>
            </w:r>
          </w:p>
        </w:tc>
      </w:tr>
    </w:tbl>
    <w:p w14:paraId="00E6170B" w14:textId="77777777" w:rsidR="00B02BF5" w:rsidRDefault="00B02BF5" w:rsidP="00B02BF5">
      <w:pPr>
        <w:spacing w:after="0" w:line="360" w:lineRule="auto"/>
        <w:ind w:firstLine="706"/>
        <w:jc w:val="both"/>
        <w:rPr>
          <w:rFonts w:ascii="Times New Roman" w:hAnsi="Times New Roman" w:cs="Times New Roman"/>
          <w:sz w:val="24"/>
          <w:szCs w:val="24"/>
        </w:rPr>
      </w:pPr>
    </w:p>
    <w:p w14:paraId="6631789A" w14:textId="77777777" w:rsidR="00B02BF5" w:rsidRDefault="00B02BF5" w:rsidP="009F34B8">
      <w:pPr>
        <w:rPr>
          <w:rFonts w:ascii="Times New Roman" w:hAnsi="Times New Roman" w:cs="Times New Roman"/>
          <w:sz w:val="24"/>
          <w:szCs w:val="24"/>
        </w:rPr>
      </w:pPr>
    </w:p>
    <w:p w14:paraId="197023B1" w14:textId="77777777" w:rsidR="00B02BF5" w:rsidRDefault="00B02BF5" w:rsidP="009F34B8">
      <w:pPr>
        <w:rPr>
          <w:rFonts w:ascii="Times New Roman" w:hAnsi="Times New Roman" w:cs="Times New Roman"/>
          <w:sz w:val="24"/>
          <w:szCs w:val="24"/>
        </w:rPr>
      </w:pPr>
    </w:p>
    <w:p w14:paraId="2B248F92" w14:textId="77777777" w:rsidR="00B02BF5" w:rsidRDefault="00B02BF5" w:rsidP="009F34B8">
      <w:pPr>
        <w:rPr>
          <w:rFonts w:ascii="Times New Roman" w:hAnsi="Times New Roman" w:cs="Times New Roman"/>
          <w:sz w:val="24"/>
          <w:szCs w:val="24"/>
        </w:rPr>
      </w:pPr>
    </w:p>
    <w:p w14:paraId="443C21E4" w14:textId="53BDC0EE" w:rsidR="009F34B8" w:rsidRPr="00A361AF" w:rsidRDefault="009F34B8" w:rsidP="009F34B8">
      <w:pPr>
        <w:rPr>
          <w:rFonts w:ascii="Times New Roman" w:hAnsi="Times New Roman" w:cs="Times New Roman"/>
          <w:i/>
          <w:iCs/>
          <w:sz w:val="24"/>
          <w:szCs w:val="24"/>
        </w:rPr>
      </w:pPr>
      <w:r w:rsidRPr="00A361AF">
        <w:rPr>
          <w:rFonts w:ascii="Times New Roman" w:hAnsi="Times New Roman" w:cs="Times New Roman"/>
          <w:i/>
          <w:iCs/>
          <w:sz w:val="24"/>
          <w:szCs w:val="24"/>
        </w:rPr>
        <w:t>b) numele şi codul ariei naturale protejate de interes comunitar;</w:t>
      </w:r>
    </w:p>
    <w:p w14:paraId="485B8D7D" w14:textId="490694BD" w:rsidR="00A361AF" w:rsidRPr="009F34B8" w:rsidRDefault="00A361AF" w:rsidP="009F34B8">
      <w:pPr>
        <w:rPr>
          <w:rFonts w:ascii="Times New Roman" w:hAnsi="Times New Roman" w:cs="Times New Roman"/>
          <w:sz w:val="24"/>
          <w:szCs w:val="24"/>
        </w:rPr>
      </w:pPr>
      <w:r>
        <w:rPr>
          <w:rFonts w:ascii="Times New Roman" w:hAnsi="Times New Roman" w:cs="Times New Roman"/>
          <w:sz w:val="24"/>
          <w:szCs w:val="24"/>
        </w:rPr>
        <w:t>- nu este cazul.</w:t>
      </w:r>
    </w:p>
    <w:p w14:paraId="51ED0D21" w14:textId="34C01C84" w:rsidR="009F34B8" w:rsidRDefault="009F34B8" w:rsidP="009F34B8">
      <w:pPr>
        <w:rPr>
          <w:rFonts w:ascii="Times New Roman" w:hAnsi="Times New Roman" w:cs="Times New Roman"/>
          <w:i/>
          <w:iCs/>
          <w:sz w:val="24"/>
          <w:szCs w:val="24"/>
        </w:rPr>
      </w:pPr>
      <w:r w:rsidRPr="00A361AF">
        <w:rPr>
          <w:rFonts w:ascii="Times New Roman" w:hAnsi="Times New Roman" w:cs="Times New Roman"/>
          <w:i/>
          <w:iCs/>
          <w:sz w:val="24"/>
          <w:szCs w:val="24"/>
        </w:rPr>
        <w:t>c) prezenţa şi efectivele/suprafeţele acoperite de specii şi habitate de interes comunitar în zona proiectului;</w:t>
      </w:r>
    </w:p>
    <w:p w14:paraId="6F798CEB" w14:textId="77777777" w:rsidR="00A361AF" w:rsidRPr="009F34B8" w:rsidRDefault="00A361AF" w:rsidP="00A361AF">
      <w:pPr>
        <w:rPr>
          <w:rFonts w:ascii="Times New Roman" w:hAnsi="Times New Roman" w:cs="Times New Roman"/>
          <w:sz w:val="24"/>
          <w:szCs w:val="24"/>
        </w:rPr>
      </w:pPr>
      <w:r>
        <w:rPr>
          <w:rFonts w:ascii="Times New Roman" w:hAnsi="Times New Roman" w:cs="Times New Roman"/>
          <w:sz w:val="24"/>
          <w:szCs w:val="24"/>
        </w:rPr>
        <w:t>- nu este cazul.</w:t>
      </w:r>
    </w:p>
    <w:p w14:paraId="20D06469" w14:textId="1A96A53E" w:rsidR="009F34B8" w:rsidRDefault="009F34B8" w:rsidP="009F34B8">
      <w:pPr>
        <w:rPr>
          <w:rFonts w:ascii="Times New Roman" w:hAnsi="Times New Roman" w:cs="Times New Roman"/>
          <w:i/>
          <w:iCs/>
          <w:sz w:val="24"/>
          <w:szCs w:val="24"/>
        </w:rPr>
      </w:pPr>
      <w:r w:rsidRPr="00A361AF">
        <w:rPr>
          <w:rFonts w:ascii="Times New Roman" w:hAnsi="Times New Roman" w:cs="Times New Roman"/>
          <w:i/>
          <w:iCs/>
          <w:sz w:val="24"/>
          <w:szCs w:val="24"/>
        </w:rPr>
        <w:t>d) se va preciza dacă proiectul propus nu are legătură directă cu sau nu este necesar pentru managementul</w:t>
      </w:r>
      <w:r w:rsidR="00A361AF" w:rsidRPr="00A361AF">
        <w:rPr>
          <w:rFonts w:ascii="Times New Roman" w:hAnsi="Times New Roman" w:cs="Times New Roman"/>
          <w:i/>
          <w:iCs/>
          <w:sz w:val="24"/>
          <w:szCs w:val="24"/>
        </w:rPr>
        <w:t xml:space="preserve"> </w:t>
      </w:r>
      <w:r w:rsidRPr="00A361AF">
        <w:rPr>
          <w:rFonts w:ascii="Times New Roman" w:hAnsi="Times New Roman" w:cs="Times New Roman"/>
          <w:i/>
          <w:iCs/>
          <w:sz w:val="24"/>
          <w:szCs w:val="24"/>
        </w:rPr>
        <w:t>conservării ariei naturale protejate de interes comunitar;</w:t>
      </w:r>
    </w:p>
    <w:p w14:paraId="6B5D6792" w14:textId="77777777" w:rsidR="00A361AF" w:rsidRPr="009F34B8" w:rsidRDefault="00A361AF" w:rsidP="00A361AF">
      <w:pPr>
        <w:rPr>
          <w:rFonts w:ascii="Times New Roman" w:hAnsi="Times New Roman" w:cs="Times New Roman"/>
          <w:sz w:val="24"/>
          <w:szCs w:val="24"/>
        </w:rPr>
      </w:pPr>
      <w:r>
        <w:rPr>
          <w:rFonts w:ascii="Times New Roman" w:hAnsi="Times New Roman" w:cs="Times New Roman"/>
          <w:sz w:val="24"/>
          <w:szCs w:val="24"/>
        </w:rPr>
        <w:t>- nu este cazul.</w:t>
      </w:r>
    </w:p>
    <w:p w14:paraId="677F2FC2" w14:textId="795B4545" w:rsidR="009F34B8" w:rsidRDefault="009F34B8" w:rsidP="009F34B8">
      <w:pPr>
        <w:rPr>
          <w:rFonts w:ascii="Times New Roman" w:hAnsi="Times New Roman" w:cs="Times New Roman"/>
          <w:i/>
          <w:iCs/>
          <w:sz w:val="24"/>
          <w:szCs w:val="24"/>
        </w:rPr>
      </w:pPr>
      <w:r w:rsidRPr="00A361AF">
        <w:rPr>
          <w:rFonts w:ascii="Times New Roman" w:hAnsi="Times New Roman" w:cs="Times New Roman"/>
          <w:i/>
          <w:iCs/>
          <w:sz w:val="24"/>
          <w:szCs w:val="24"/>
        </w:rPr>
        <w:t>e) se va estima impactul potenţial al proiectului asupra speciilor şi habitatelor din aria naturală protejată de interes</w:t>
      </w:r>
      <w:r w:rsidR="00A361AF" w:rsidRPr="00A361AF">
        <w:rPr>
          <w:rFonts w:ascii="Times New Roman" w:hAnsi="Times New Roman" w:cs="Times New Roman"/>
          <w:i/>
          <w:iCs/>
          <w:sz w:val="24"/>
          <w:szCs w:val="24"/>
        </w:rPr>
        <w:t xml:space="preserve"> </w:t>
      </w:r>
      <w:r w:rsidRPr="00A361AF">
        <w:rPr>
          <w:rFonts w:ascii="Times New Roman" w:hAnsi="Times New Roman" w:cs="Times New Roman"/>
          <w:i/>
          <w:iCs/>
          <w:sz w:val="24"/>
          <w:szCs w:val="24"/>
        </w:rPr>
        <w:t>comunitar;</w:t>
      </w:r>
    </w:p>
    <w:p w14:paraId="0E80778B" w14:textId="77777777" w:rsidR="00A361AF" w:rsidRPr="009F34B8" w:rsidRDefault="00A361AF" w:rsidP="00A361AF">
      <w:pPr>
        <w:rPr>
          <w:rFonts w:ascii="Times New Roman" w:hAnsi="Times New Roman" w:cs="Times New Roman"/>
          <w:sz w:val="24"/>
          <w:szCs w:val="24"/>
        </w:rPr>
      </w:pPr>
      <w:r>
        <w:rPr>
          <w:rFonts w:ascii="Times New Roman" w:hAnsi="Times New Roman" w:cs="Times New Roman"/>
          <w:sz w:val="24"/>
          <w:szCs w:val="24"/>
        </w:rPr>
        <w:t>- nu este cazul.</w:t>
      </w:r>
    </w:p>
    <w:p w14:paraId="15581100" w14:textId="1F86C679" w:rsidR="009F34B8" w:rsidRPr="00A361AF" w:rsidRDefault="009F34B8" w:rsidP="009F34B8">
      <w:pPr>
        <w:rPr>
          <w:rFonts w:ascii="Times New Roman" w:hAnsi="Times New Roman" w:cs="Times New Roman"/>
          <w:i/>
          <w:iCs/>
          <w:sz w:val="24"/>
          <w:szCs w:val="24"/>
        </w:rPr>
      </w:pPr>
      <w:r w:rsidRPr="00A361AF">
        <w:rPr>
          <w:rFonts w:ascii="Times New Roman" w:hAnsi="Times New Roman" w:cs="Times New Roman"/>
          <w:i/>
          <w:iCs/>
          <w:sz w:val="24"/>
          <w:szCs w:val="24"/>
        </w:rPr>
        <w:t>f) alte informaţii prevăzute în legislatie in vigoare.</w:t>
      </w:r>
    </w:p>
    <w:p w14:paraId="7176B99A" w14:textId="77777777" w:rsidR="00A361AF" w:rsidRPr="009F34B8" w:rsidRDefault="00A361AF" w:rsidP="00A361AF">
      <w:pPr>
        <w:rPr>
          <w:rFonts w:ascii="Times New Roman" w:hAnsi="Times New Roman" w:cs="Times New Roman"/>
          <w:sz w:val="24"/>
          <w:szCs w:val="24"/>
        </w:rPr>
      </w:pPr>
      <w:r>
        <w:rPr>
          <w:rFonts w:ascii="Times New Roman" w:hAnsi="Times New Roman" w:cs="Times New Roman"/>
          <w:sz w:val="24"/>
          <w:szCs w:val="24"/>
        </w:rPr>
        <w:t>- nu este cazul.</w:t>
      </w:r>
    </w:p>
    <w:p w14:paraId="3781E26E" w14:textId="77777777" w:rsidR="00A361AF" w:rsidRPr="009F34B8" w:rsidRDefault="00A361AF" w:rsidP="009F34B8">
      <w:pPr>
        <w:rPr>
          <w:rFonts w:ascii="Times New Roman" w:hAnsi="Times New Roman" w:cs="Times New Roman"/>
          <w:sz w:val="24"/>
          <w:szCs w:val="24"/>
        </w:rPr>
      </w:pPr>
    </w:p>
    <w:p w14:paraId="4AC36EAB" w14:textId="6186585D" w:rsidR="009F34B8" w:rsidRDefault="009F34B8" w:rsidP="00A361AF">
      <w:pPr>
        <w:keepNext/>
        <w:suppressAutoHyphens/>
        <w:overflowPunct w:val="0"/>
        <w:autoSpaceDE w:val="0"/>
        <w:spacing w:after="0" w:line="276" w:lineRule="auto"/>
        <w:ind w:firstLine="426"/>
        <w:jc w:val="both"/>
        <w:textAlignment w:val="baseline"/>
        <w:outlineLvl w:val="0"/>
        <w:rPr>
          <w:rFonts w:ascii="Times New Roman" w:eastAsia="Times New Roman" w:hAnsi="Times New Roman" w:cs="Times New Roman"/>
          <w:b/>
          <w:sz w:val="28"/>
          <w:szCs w:val="28"/>
        </w:rPr>
      </w:pPr>
      <w:r w:rsidRPr="00A361AF">
        <w:rPr>
          <w:rFonts w:ascii="Times New Roman" w:eastAsia="Times New Roman" w:hAnsi="Times New Roman" w:cs="Times New Roman"/>
          <w:b/>
          <w:sz w:val="28"/>
          <w:szCs w:val="28"/>
        </w:rPr>
        <w:t>XIV. Pentru proiectele care se realizează pe ape sau au legătură cu apele, memoriul va fi completat cu următoarele,</w:t>
      </w:r>
      <w:r w:rsidR="00A361AF">
        <w:rPr>
          <w:rFonts w:ascii="Times New Roman" w:eastAsia="Times New Roman" w:hAnsi="Times New Roman" w:cs="Times New Roman"/>
          <w:b/>
          <w:sz w:val="28"/>
          <w:szCs w:val="28"/>
        </w:rPr>
        <w:t xml:space="preserve"> </w:t>
      </w:r>
      <w:r w:rsidRPr="00A361AF">
        <w:rPr>
          <w:rFonts w:ascii="Times New Roman" w:eastAsia="Times New Roman" w:hAnsi="Times New Roman" w:cs="Times New Roman"/>
          <w:b/>
          <w:sz w:val="28"/>
          <w:szCs w:val="28"/>
        </w:rPr>
        <w:t>informații, preluate din Planurile de management bazinale, actualizate:</w:t>
      </w:r>
    </w:p>
    <w:p w14:paraId="79F8D567" w14:textId="51283892" w:rsidR="00423661" w:rsidRPr="00423661" w:rsidRDefault="00423661" w:rsidP="00A361AF">
      <w:pPr>
        <w:keepNext/>
        <w:suppressAutoHyphens/>
        <w:overflowPunct w:val="0"/>
        <w:autoSpaceDE w:val="0"/>
        <w:spacing w:after="0" w:line="276" w:lineRule="auto"/>
        <w:ind w:firstLine="426"/>
        <w:jc w:val="both"/>
        <w:textAlignment w:val="baseline"/>
        <w:outlineLvl w:val="0"/>
        <w:rPr>
          <w:rFonts w:ascii="Times New Roman" w:eastAsia="Times New Roman" w:hAnsi="Times New Roman" w:cs="Times New Roman"/>
          <w:bCs/>
          <w:sz w:val="24"/>
          <w:szCs w:val="24"/>
        </w:rPr>
      </w:pPr>
      <w:r w:rsidRPr="00423661">
        <w:rPr>
          <w:rFonts w:ascii="Times New Roman" w:eastAsia="Times New Roman" w:hAnsi="Times New Roman" w:cs="Times New Roman"/>
          <w:bCs/>
          <w:sz w:val="24"/>
          <w:szCs w:val="24"/>
        </w:rPr>
        <w:t>Nu este cazul</w:t>
      </w:r>
    </w:p>
    <w:p w14:paraId="4679701C" w14:textId="77777777" w:rsidR="009F34B8" w:rsidRPr="00423661" w:rsidRDefault="009F34B8" w:rsidP="00423661">
      <w:pPr>
        <w:ind w:firstLine="426"/>
        <w:rPr>
          <w:rFonts w:ascii="Times New Roman" w:hAnsi="Times New Roman" w:cs="Times New Roman"/>
          <w:b/>
          <w:bCs/>
          <w:i/>
          <w:iCs/>
          <w:sz w:val="24"/>
          <w:szCs w:val="24"/>
        </w:rPr>
      </w:pPr>
      <w:r w:rsidRPr="00423661">
        <w:rPr>
          <w:rFonts w:ascii="Times New Roman" w:hAnsi="Times New Roman" w:cs="Times New Roman"/>
          <w:b/>
          <w:bCs/>
          <w:i/>
          <w:iCs/>
          <w:sz w:val="24"/>
          <w:szCs w:val="24"/>
        </w:rPr>
        <w:t>1. Localizarea proiectului:</w:t>
      </w:r>
    </w:p>
    <w:p w14:paraId="44584530" w14:textId="5ADA8E6B" w:rsidR="00423661" w:rsidRPr="00423661" w:rsidRDefault="00423661" w:rsidP="00423661">
      <w:pPr>
        <w:spacing w:after="0" w:line="360" w:lineRule="auto"/>
        <w:ind w:firstLine="720"/>
        <w:jc w:val="both"/>
        <w:rPr>
          <w:rFonts w:ascii="Times New Roman" w:eastAsia="Times New Roman" w:hAnsi="Times New Roman" w:cs="Times New Roman"/>
          <w:sz w:val="24"/>
          <w:szCs w:val="24"/>
        </w:rPr>
      </w:pPr>
      <w:r w:rsidRPr="00423661">
        <w:rPr>
          <w:rFonts w:ascii="Times New Roman" w:eastAsia="Times New Roman" w:hAnsi="Times New Roman" w:cs="Times New Roman"/>
          <w:sz w:val="24"/>
          <w:szCs w:val="24"/>
        </w:rPr>
        <w:t>Nu este cazul</w:t>
      </w:r>
    </w:p>
    <w:p w14:paraId="0D968454" w14:textId="57F4B616" w:rsidR="00423661" w:rsidRPr="00423661" w:rsidRDefault="00423661" w:rsidP="00423661">
      <w:pPr>
        <w:spacing w:after="0" w:line="360" w:lineRule="auto"/>
        <w:ind w:firstLine="720"/>
        <w:jc w:val="both"/>
        <w:rPr>
          <w:rFonts w:ascii="Times New Roman" w:eastAsia="Times New Roman" w:hAnsi="Times New Roman" w:cs="Times New Roman"/>
          <w:sz w:val="24"/>
          <w:szCs w:val="24"/>
        </w:rPr>
      </w:pPr>
      <w:r w:rsidRPr="00423661">
        <w:rPr>
          <w:rFonts w:ascii="Times New Roman" w:eastAsia="Times New Roman" w:hAnsi="Times New Roman" w:cs="Times New Roman"/>
          <w:sz w:val="24"/>
          <w:szCs w:val="24"/>
        </w:rPr>
        <w:t xml:space="preserve">Extindrea </w:t>
      </w:r>
      <w:r w:rsidR="00B02BF5">
        <w:rPr>
          <w:rFonts w:ascii="Times New Roman" w:eastAsia="Times New Roman" w:hAnsi="Times New Roman" w:cs="Times New Roman"/>
          <w:sz w:val="24"/>
          <w:szCs w:val="24"/>
        </w:rPr>
        <w:t>de</w:t>
      </w:r>
      <w:r w:rsidR="00CE29C5">
        <w:rPr>
          <w:rFonts w:ascii="Times New Roman" w:eastAsia="Times New Roman" w:hAnsi="Times New Roman" w:cs="Times New Roman"/>
          <w:sz w:val="24"/>
          <w:szCs w:val="24"/>
        </w:rPr>
        <w:t xml:space="preserve">canalizare </w:t>
      </w:r>
      <w:r w:rsidRPr="00423661">
        <w:rPr>
          <w:rFonts w:ascii="Times New Roman" w:eastAsia="Times New Roman" w:hAnsi="Times New Roman" w:cs="Times New Roman"/>
          <w:sz w:val="24"/>
          <w:szCs w:val="24"/>
        </w:rPr>
        <w:t xml:space="preserve">propusă se va realiza de la conductele de distribuție existente actualmente în intravilanul </w:t>
      </w:r>
      <w:r w:rsidR="00CE29C5">
        <w:rPr>
          <w:rFonts w:ascii="Times New Roman" w:eastAsia="Times New Roman" w:hAnsi="Times New Roman" w:cs="Times New Roman"/>
          <w:sz w:val="24"/>
          <w:szCs w:val="24"/>
        </w:rPr>
        <w:t xml:space="preserve">loc. </w:t>
      </w:r>
      <w:r w:rsidR="00B02BF5">
        <w:rPr>
          <w:rFonts w:ascii="Times New Roman" w:eastAsia="Times New Roman" w:hAnsi="Times New Roman" w:cs="Times New Roman"/>
          <w:sz w:val="24"/>
          <w:szCs w:val="24"/>
        </w:rPr>
        <w:t>Dezna</w:t>
      </w:r>
      <w:r w:rsidRPr="00423661">
        <w:rPr>
          <w:rFonts w:ascii="Times New Roman" w:eastAsia="Times New Roman" w:hAnsi="Times New Roman" w:cs="Times New Roman"/>
          <w:sz w:val="24"/>
          <w:szCs w:val="24"/>
        </w:rPr>
        <w:t xml:space="preserve"> conform planurilor de situație anexate.</w:t>
      </w:r>
    </w:p>
    <w:p w14:paraId="61FA4CBF" w14:textId="77777777" w:rsidR="00B02BF5" w:rsidRDefault="00B02BF5" w:rsidP="00B02BF5">
      <w:pPr>
        <w:spacing w:after="0" w:line="360" w:lineRule="auto"/>
        <w:ind w:firstLine="706"/>
        <w:jc w:val="both"/>
        <w:rPr>
          <w:rFonts w:ascii="Times New Roman" w:hAnsi="Times New Roman" w:cs="Times New Roman"/>
          <w:sz w:val="24"/>
          <w:szCs w:val="24"/>
        </w:rPr>
      </w:pPr>
      <w:r w:rsidRPr="00A06F10">
        <w:rPr>
          <w:rFonts w:ascii="Times New Roman" w:hAnsi="Times New Roman" w:cs="Times New Roman"/>
          <w:sz w:val="24"/>
          <w:szCs w:val="24"/>
        </w:rPr>
        <w:t xml:space="preserve">Amplasamentul obiectivului studiat se află situat în loc. </w:t>
      </w:r>
      <w:r>
        <w:rPr>
          <w:rFonts w:ascii="Times New Roman" w:hAnsi="Times New Roman" w:cs="Times New Roman"/>
          <w:sz w:val="24"/>
          <w:szCs w:val="24"/>
        </w:rPr>
        <w:t>Dezna</w:t>
      </w:r>
      <w:r w:rsidRPr="00A06F10">
        <w:rPr>
          <w:rFonts w:ascii="Times New Roman" w:hAnsi="Times New Roman" w:cs="Times New Roman"/>
          <w:sz w:val="24"/>
          <w:szCs w:val="24"/>
        </w:rPr>
        <w:t xml:space="preserve">, jud. Arad, </w:t>
      </w:r>
      <w:r w:rsidRPr="00FA4BF7">
        <w:rPr>
          <w:rFonts w:ascii="Times New Roman" w:hAnsi="Times New Roman" w:cs="Times New Roman"/>
          <w:sz w:val="24"/>
          <w:szCs w:val="24"/>
        </w:rPr>
        <w:t>conform C.F. 301740, 301735, 301591, 301586, 301572, 301571, 301590, 301579, 301585, 301592, 301587, 301596, 301575, 301588, 301593, 301589, 301576, 301580, 301583, 301594, 301584, 301574, 301578, 301595, 301581.</w:t>
      </w:r>
    </w:p>
    <w:p w14:paraId="5A5F24A9" w14:textId="77777777" w:rsidR="00B02BF5" w:rsidRDefault="00B02BF5" w:rsidP="00B02BF5">
      <w:pPr>
        <w:spacing w:after="0" w:line="360" w:lineRule="auto"/>
        <w:ind w:firstLine="706"/>
        <w:jc w:val="both"/>
        <w:rPr>
          <w:rFonts w:ascii="Times New Roman" w:hAnsi="Times New Roman" w:cs="Times New Roman"/>
          <w:sz w:val="24"/>
          <w:szCs w:val="24"/>
        </w:rPr>
      </w:pPr>
    </w:p>
    <w:p w14:paraId="6A01C9A2" w14:textId="4FAC7446" w:rsidR="009F34B8" w:rsidRDefault="009F34B8" w:rsidP="00DF19CC">
      <w:pPr>
        <w:ind w:firstLine="426"/>
        <w:rPr>
          <w:rFonts w:ascii="Times New Roman" w:hAnsi="Times New Roman" w:cs="Times New Roman"/>
          <w:b/>
          <w:bCs/>
          <w:i/>
          <w:iCs/>
          <w:sz w:val="24"/>
          <w:szCs w:val="24"/>
        </w:rPr>
      </w:pPr>
      <w:r w:rsidRPr="00DF19CC">
        <w:rPr>
          <w:rFonts w:ascii="Times New Roman" w:hAnsi="Times New Roman" w:cs="Times New Roman"/>
          <w:b/>
          <w:bCs/>
          <w:i/>
          <w:iCs/>
          <w:sz w:val="24"/>
          <w:szCs w:val="24"/>
        </w:rPr>
        <w:lastRenderedPageBreak/>
        <w:t>2. Indicarea stării ecologice/potențialului ecologic și starea chimică a corpului de apă de suprafață; pentru corpul de</w:t>
      </w:r>
      <w:r w:rsidR="00DF19CC">
        <w:rPr>
          <w:rFonts w:ascii="Times New Roman" w:hAnsi="Times New Roman" w:cs="Times New Roman"/>
          <w:b/>
          <w:bCs/>
          <w:i/>
          <w:iCs/>
          <w:sz w:val="24"/>
          <w:szCs w:val="24"/>
        </w:rPr>
        <w:t xml:space="preserve"> </w:t>
      </w:r>
      <w:r w:rsidRPr="00DF19CC">
        <w:rPr>
          <w:rFonts w:ascii="Times New Roman" w:hAnsi="Times New Roman" w:cs="Times New Roman"/>
          <w:b/>
          <w:bCs/>
          <w:i/>
          <w:iCs/>
          <w:sz w:val="24"/>
          <w:szCs w:val="24"/>
        </w:rPr>
        <w:t>apă subteran se vor indica starea cantitativă și starea chimică a corpului de apă.</w:t>
      </w:r>
    </w:p>
    <w:p w14:paraId="25F5793F" w14:textId="07C6CFB0" w:rsidR="00DF19CC" w:rsidRDefault="00DF19CC" w:rsidP="00DF19CC">
      <w:pPr>
        <w:ind w:firstLine="426"/>
        <w:rPr>
          <w:rFonts w:ascii="Times New Roman" w:hAnsi="Times New Roman" w:cs="Times New Roman"/>
          <w:sz w:val="24"/>
          <w:szCs w:val="24"/>
        </w:rPr>
      </w:pPr>
      <w:r w:rsidRPr="00DF19CC">
        <w:rPr>
          <w:rFonts w:ascii="Times New Roman" w:hAnsi="Times New Roman" w:cs="Times New Roman"/>
          <w:sz w:val="24"/>
          <w:szCs w:val="24"/>
        </w:rPr>
        <w:t>Nu este cazul.</w:t>
      </w:r>
    </w:p>
    <w:p w14:paraId="1FB4B6C9" w14:textId="77777777" w:rsidR="00B80093" w:rsidRPr="00DF19CC" w:rsidRDefault="00B80093" w:rsidP="00DF19CC">
      <w:pPr>
        <w:ind w:firstLine="426"/>
        <w:rPr>
          <w:rFonts w:ascii="Times New Roman" w:hAnsi="Times New Roman" w:cs="Times New Roman"/>
          <w:sz w:val="24"/>
          <w:szCs w:val="24"/>
        </w:rPr>
      </w:pPr>
    </w:p>
    <w:p w14:paraId="00D90A54" w14:textId="210ECBC8" w:rsidR="009F34B8" w:rsidRDefault="009F34B8" w:rsidP="00DF19CC">
      <w:pPr>
        <w:ind w:firstLine="426"/>
        <w:rPr>
          <w:rFonts w:ascii="Times New Roman" w:hAnsi="Times New Roman" w:cs="Times New Roman"/>
          <w:b/>
          <w:bCs/>
          <w:i/>
          <w:iCs/>
          <w:sz w:val="24"/>
          <w:szCs w:val="24"/>
        </w:rPr>
      </w:pPr>
      <w:r w:rsidRPr="00DF19CC">
        <w:rPr>
          <w:rFonts w:ascii="Times New Roman" w:hAnsi="Times New Roman" w:cs="Times New Roman"/>
          <w:b/>
          <w:bCs/>
          <w:i/>
          <w:iCs/>
          <w:sz w:val="24"/>
          <w:szCs w:val="24"/>
        </w:rPr>
        <w:t>3. Indicarea obiectivului/obiectivelor de mediu pentru fiecare corp de apă identificat, cu precizarea excepţiilor</w:t>
      </w:r>
      <w:r w:rsidR="00DF19CC">
        <w:rPr>
          <w:rFonts w:ascii="Times New Roman" w:hAnsi="Times New Roman" w:cs="Times New Roman"/>
          <w:b/>
          <w:bCs/>
          <w:i/>
          <w:iCs/>
          <w:sz w:val="24"/>
          <w:szCs w:val="24"/>
        </w:rPr>
        <w:t xml:space="preserve"> </w:t>
      </w:r>
      <w:r w:rsidRPr="00DF19CC">
        <w:rPr>
          <w:rFonts w:ascii="Times New Roman" w:hAnsi="Times New Roman" w:cs="Times New Roman"/>
          <w:b/>
          <w:bCs/>
          <w:i/>
          <w:iCs/>
          <w:sz w:val="24"/>
          <w:szCs w:val="24"/>
        </w:rPr>
        <w:t>aplicate şi a termenelor aferente, după caz.</w:t>
      </w:r>
    </w:p>
    <w:p w14:paraId="4E9CC203" w14:textId="4C6D362C" w:rsidR="00DF19CC" w:rsidRPr="00DF19CC" w:rsidRDefault="00DF19CC" w:rsidP="000B4C4E">
      <w:pPr>
        <w:ind w:firstLine="426"/>
        <w:rPr>
          <w:rFonts w:ascii="Times New Roman" w:hAnsi="Times New Roman" w:cs="Times New Roman"/>
          <w:sz w:val="24"/>
          <w:szCs w:val="24"/>
        </w:rPr>
      </w:pPr>
      <w:bookmarkStart w:id="8" w:name="_Hlk127866450"/>
      <w:r w:rsidRPr="00DF19CC">
        <w:rPr>
          <w:rFonts w:ascii="Times New Roman" w:hAnsi="Times New Roman" w:cs="Times New Roman"/>
          <w:sz w:val="24"/>
          <w:szCs w:val="24"/>
        </w:rPr>
        <w:t>Nu este cazul.</w:t>
      </w:r>
      <w:bookmarkEnd w:id="8"/>
    </w:p>
    <w:p w14:paraId="0E4E801E" w14:textId="600785EB" w:rsidR="009F34B8" w:rsidRDefault="009F34B8" w:rsidP="00DF19CC">
      <w:pPr>
        <w:keepNext/>
        <w:suppressAutoHyphens/>
        <w:overflowPunct w:val="0"/>
        <w:autoSpaceDE w:val="0"/>
        <w:spacing w:after="0" w:line="276" w:lineRule="auto"/>
        <w:ind w:firstLine="426"/>
        <w:jc w:val="both"/>
        <w:textAlignment w:val="baseline"/>
        <w:outlineLvl w:val="0"/>
        <w:rPr>
          <w:rFonts w:ascii="Times New Roman" w:eastAsia="Times New Roman" w:hAnsi="Times New Roman" w:cs="Times New Roman"/>
          <w:b/>
          <w:sz w:val="28"/>
          <w:szCs w:val="28"/>
        </w:rPr>
      </w:pPr>
      <w:r w:rsidRPr="00DF19CC">
        <w:rPr>
          <w:rFonts w:ascii="Times New Roman" w:eastAsia="Times New Roman" w:hAnsi="Times New Roman" w:cs="Times New Roman"/>
          <w:b/>
          <w:sz w:val="28"/>
          <w:szCs w:val="28"/>
        </w:rPr>
        <w:t>XV. Criteriile prevăzute în anexa nr. 3 se iau in considerare, dacă este cazul, în momentul compilării informațiilor</w:t>
      </w:r>
      <w:r w:rsidR="00DF19CC" w:rsidRPr="00DF19CC">
        <w:rPr>
          <w:rFonts w:ascii="Times New Roman" w:eastAsia="Times New Roman" w:hAnsi="Times New Roman" w:cs="Times New Roman"/>
          <w:b/>
          <w:sz w:val="28"/>
          <w:szCs w:val="28"/>
        </w:rPr>
        <w:t xml:space="preserve"> </w:t>
      </w:r>
      <w:r w:rsidRPr="00DF19CC">
        <w:rPr>
          <w:rFonts w:ascii="Times New Roman" w:eastAsia="Times New Roman" w:hAnsi="Times New Roman" w:cs="Times New Roman"/>
          <w:b/>
          <w:sz w:val="28"/>
          <w:szCs w:val="28"/>
        </w:rPr>
        <w:t>în conformitate cu punctele III-XIV.</w:t>
      </w:r>
    </w:p>
    <w:p w14:paraId="7507E4A6" w14:textId="77777777" w:rsidR="00DF19CC" w:rsidRDefault="00DF19CC" w:rsidP="00DF19CC">
      <w:pPr>
        <w:ind w:firstLine="426"/>
        <w:rPr>
          <w:rFonts w:ascii="Times New Roman" w:hAnsi="Times New Roman" w:cs="Times New Roman"/>
          <w:sz w:val="24"/>
          <w:szCs w:val="24"/>
        </w:rPr>
      </w:pPr>
      <w:r w:rsidRPr="00DF19CC">
        <w:rPr>
          <w:rFonts w:ascii="Times New Roman" w:hAnsi="Times New Roman" w:cs="Times New Roman"/>
          <w:sz w:val="24"/>
          <w:szCs w:val="24"/>
        </w:rPr>
        <w:t>Nu este cazul.</w:t>
      </w:r>
    </w:p>
    <w:p w14:paraId="62B25BF8" w14:textId="77777777" w:rsidR="00B80093" w:rsidRPr="00DF19CC" w:rsidRDefault="00B80093" w:rsidP="00DF19CC">
      <w:pPr>
        <w:ind w:firstLine="426"/>
        <w:rPr>
          <w:rFonts w:ascii="Times New Roman" w:hAnsi="Times New Roman" w:cs="Times New Roman"/>
          <w:sz w:val="24"/>
          <w:szCs w:val="24"/>
        </w:rPr>
      </w:pPr>
    </w:p>
    <w:p w14:paraId="3C88FF82" w14:textId="24C3AE28" w:rsidR="00DF19CC" w:rsidRPr="00DF19CC" w:rsidRDefault="00DF19CC" w:rsidP="00DF19CC">
      <w:pPr>
        <w:spacing w:after="0" w:line="360" w:lineRule="auto"/>
        <w:ind w:left="4956" w:firstLine="708"/>
        <w:rPr>
          <w:rFonts w:ascii="Times New Roman" w:hAnsi="Times New Roman" w:cs="Times New Roman"/>
          <w:b/>
          <w:bCs/>
          <w:sz w:val="24"/>
          <w:szCs w:val="24"/>
        </w:rPr>
      </w:pPr>
      <w:r>
        <w:rPr>
          <w:rFonts w:ascii="Times New Roman" w:hAnsi="Times New Roman" w:cs="Times New Roman"/>
          <w:sz w:val="24"/>
          <w:szCs w:val="24"/>
        </w:rPr>
        <w:t xml:space="preserve">    </w:t>
      </w:r>
      <w:r w:rsidR="009F34B8" w:rsidRPr="009F34B8">
        <w:rPr>
          <w:rFonts w:ascii="Times New Roman" w:hAnsi="Times New Roman" w:cs="Times New Roman"/>
          <w:sz w:val="24"/>
          <w:szCs w:val="24"/>
        </w:rPr>
        <w:t xml:space="preserve"> </w:t>
      </w:r>
      <w:r w:rsidRPr="00DF19CC">
        <w:rPr>
          <w:rFonts w:ascii="Times New Roman" w:hAnsi="Times New Roman" w:cs="Times New Roman"/>
          <w:b/>
          <w:bCs/>
          <w:sz w:val="24"/>
          <w:szCs w:val="24"/>
        </w:rPr>
        <w:t>ÎNTOCMIT,</w:t>
      </w:r>
    </w:p>
    <w:p w14:paraId="6EBEF930" w14:textId="626C56F8" w:rsidR="00DF19CC" w:rsidRPr="00DF19CC" w:rsidRDefault="00DF19CC" w:rsidP="00DF19CC">
      <w:pPr>
        <w:spacing w:after="0" w:line="360" w:lineRule="auto"/>
        <w:rPr>
          <w:rFonts w:ascii="Times New Roman" w:hAnsi="Times New Roman" w:cs="Times New Roman"/>
          <w:b/>
          <w:bCs/>
          <w:sz w:val="24"/>
          <w:szCs w:val="24"/>
        </w:rPr>
      </w:pPr>
      <w:r w:rsidRPr="00DF19CC">
        <w:rPr>
          <w:rFonts w:ascii="Times New Roman" w:hAnsi="Times New Roman" w:cs="Times New Roman"/>
          <w:b/>
          <w:bCs/>
          <w:sz w:val="24"/>
          <w:szCs w:val="24"/>
        </w:rPr>
        <w:t xml:space="preserve"> </w:t>
      </w:r>
      <w:r w:rsidRPr="00DF19CC">
        <w:rPr>
          <w:rFonts w:ascii="Times New Roman" w:hAnsi="Times New Roman" w:cs="Times New Roman"/>
          <w:b/>
          <w:bCs/>
          <w:sz w:val="24"/>
          <w:szCs w:val="24"/>
        </w:rPr>
        <w:tab/>
      </w:r>
      <w:r w:rsidRPr="00DF19CC">
        <w:rPr>
          <w:rFonts w:ascii="Times New Roman" w:hAnsi="Times New Roman" w:cs="Times New Roman"/>
          <w:b/>
          <w:bCs/>
          <w:sz w:val="24"/>
          <w:szCs w:val="24"/>
        </w:rPr>
        <w:tab/>
      </w:r>
      <w:r w:rsidRPr="00DF19CC">
        <w:rPr>
          <w:rFonts w:ascii="Times New Roman" w:hAnsi="Times New Roman" w:cs="Times New Roman"/>
          <w:b/>
          <w:bCs/>
          <w:sz w:val="24"/>
          <w:szCs w:val="24"/>
        </w:rPr>
        <w:tab/>
      </w:r>
      <w:r w:rsidRPr="00DF19CC">
        <w:rPr>
          <w:rFonts w:ascii="Times New Roman" w:hAnsi="Times New Roman" w:cs="Times New Roman"/>
          <w:b/>
          <w:bCs/>
          <w:sz w:val="24"/>
          <w:szCs w:val="24"/>
        </w:rPr>
        <w:tab/>
      </w:r>
      <w:r w:rsidRPr="00DF19CC">
        <w:rPr>
          <w:rFonts w:ascii="Times New Roman" w:hAnsi="Times New Roman" w:cs="Times New Roman"/>
          <w:b/>
          <w:bCs/>
          <w:sz w:val="24"/>
          <w:szCs w:val="24"/>
        </w:rPr>
        <w:tab/>
      </w:r>
      <w:r w:rsidRPr="00DF19CC">
        <w:rPr>
          <w:rFonts w:ascii="Times New Roman" w:hAnsi="Times New Roman" w:cs="Times New Roman"/>
          <w:b/>
          <w:bCs/>
          <w:sz w:val="24"/>
          <w:szCs w:val="24"/>
        </w:rPr>
        <w:tab/>
      </w:r>
      <w:r w:rsidRPr="00DF19CC">
        <w:rPr>
          <w:rFonts w:ascii="Times New Roman" w:hAnsi="Times New Roman" w:cs="Times New Roman"/>
          <w:b/>
          <w:bCs/>
          <w:sz w:val="24"/>
          <w:szCs w:val="24"/>
        </w:rPr>
        <w:tab/>
        <w:t xml:space="preserve">        S.C. DROMCONS S.R.L.</w:t>
      </w:r>
    </w:p>
    <w:p w14:paraId="5EDC2CE8" w14:textId="4E38E8E9" w:rsidR="009E6952" w:rsidRDefault="00DF19CC" w:rsidP="00DF19CC">
      <w:pPr>
        <w:spacing w:after="0" w:line="360" w:lineRule="auto"/>
        <w:rPr>
          <w:rFonts w:ascii="Times New Roman" w:hAnsi="Times New Roman" w:cs="Times New Roman"/>
          <w:b/>
          <w:bCs/>
          <w:sz w:val="24"/>
          <w:szCs w:val="24"/>
        </w:rPr>
      </w:pPr>
      <w:r w:rsidRPr="00DF19CC">
        <w:rPr>
          <w:rFonts w:ascii="Times New Roman" w:hAnsi="Times New Roman" w:cs="Times New Roman"/>
          <w:b/>
          <w:bCs/>
          <w:sz w:val="24"/>
          <w:szCs w:val="24"/>
        </w:rPr>
        <w:t xml:space="preserve">      </w:t>
      </w:r>
      <w:r w:rsidRPr="00DF19CC">
        <w:rPr>
          <w:rFonts w:ascii="Times New Roman" w:hAnsi="Times New Roman" w:cs="Times New Roman"/>
          <w:b/>
          <w:bCs/>
          <w:sz w:val="24"/>
          <w:szCs w:val="24"/>
        </w:rPr>
        <w:tab/>
      </w:r>
      <w:r w:rsidRPr="00DF19CC">
        <w:rPr>
          <w:rFonts w:ascii="Times New Roman" w:hAnsi="Times New Roman" w:cs="Times New Roman"/>
          <w:b/>
          <w:bCs/>
          <w:sz w:val="24"/>
          <w:szCs w:val="24"/>
        </w:rPr>
        <w:tab/>
      </w:r>
      <w:r w:rsidRPr="00DF19CC">
        <w:rPr>
          <w:rFonts w:ascii="Times New Roman" w:hAnsi="Times New Roman" w:cs="Times New Roman"/>
          <w:b/>
          <w:bCs/>
          <w:sz w:val="24"/>
          <w:szCs w:val="24"/>
        </w:rPr>
        <w:tab/>
      </w:r>
      <w:r w:rsidRPr="00DF19CC">
        <w:rPr>
          <w:rFonts w:ascii="Times New Roman" w:hAnsi="Times New Roman" w:cs="Times New Roman"/>
          <w:b/>
          <w:bCs/>
          <w:sz w:val="24"/>
          <w:szCs w:val="24"/>
        </w:rPr>
        <w:tab/>
      </w:r>
      <w:r w:rsidRPr="00DF19CC">
        <w:rPr>
          <w:rFonts w:ascii="Times New Roman" w:hAnsi="Times New Roman" w:cs="Times New Roman"/>
          <w:b/>
          <w:bCs/>
          <w:sz w:val="24"/>
          <w:szCs w:val="24"/>
        </w:rPr>
        <w:tab/>
      </w:r>
      <w:r w:rsidRPr="00DF19CC">
        <w:rPr>
          <w:rFonts w:ascii="Times New Roman" w:hAnsi="Times New Roman" w:cs="Times New Roman"/>
          <w:b/>
          <w:bCs/>
          <w:sz w:val="24"/>
          <w:szCs w:val="24"/>
        </w:rPr>
        <w:tab/>
      </w:r>
      <w:r w:rsidRPr="00DF19CC">
        <w:rPr>
          <w:rFonts w:ascii="Times New Roman" w:hAnsi="Times New Roman" w:cs="Times New Roman"/>
          <w:b/>
          <w:bCs/>
          <w:sz w:val="24"/>
          <w:szCs w:val="24"/>
        </w:rPr>
        <w:tab/>
        <w:t xml:space="preserve">  Dpl.Ing. Adrian PRAHOVEANU</w:t>
      </w:r>
    </w:p>
    <w:p w14:paraId="4D252BFA" w14:textId="08599FC8" w:rsidR="00FF4DEA" w:rsidRDefault="00FF4DEA" w:rsidP="00DF19CC">
      <w:pPr>
        <w:spacing w:after="0" w:line="360" w:lineRule="auto"/>
        <w:rPr>
          <w:rFonts w:ascii="Times New Roman" w:hAnsi="Times New Roman" w:cs="Times New Roman"/>
          <w:b/>
          <w:bCs/>
          <w:sz w:val="24"/>
          <w:szCs w:val="24"/>
        </w:rPr>
      </w:pPr>
    </w:p>
    <w:p w14:paraId="0B6641A4" w14:textId="291548D9" w:rsidR="00FF4DEA" w:rsidRPr="00DF19CC" w:rsidRDefault="00FF4DEA" w:rsidP="00DF19CC">
      <w:pPr>
        <w:spacing w:after="0" w:line="360" w:lineRule="auto"/>
        <w:rPr>
          <w:rFonts w:ascii="Times New Roman" w:hAnsi="Times New Roman" w:cs="Times New Roman"/>
          <w:b/>
          <w:bCs/>
          <w:sz w:val="24"/>
          <w:szCs w:val="24"/>
        </w:rPr>
      </w:pPr>
    </w:p>
    <w:sectPr w:rsidR="00FF4DEA" w:rsidRPr="00DF19CC" w:rsidSect="00054C5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E9304" w14:textId="77777777" w:rsidR="00BE2621" w:rsidRDefault="00BE2621" w:rsidP="00BE2621">
      <w:pPr>
        <w:spacing w:after="0" w:line="240" w:lineRule="auto"/>
      </w:pPr>
      <w:r>
        <w:separator/>
      </w:r>
    </w:p>
  </w:endnote>
  <w:endnote w:type="continuationSeparator" w:id="0">
    <w:p w14:paraId="40686332" w14:textId="77777777" w:rsidR="00BE2621" w:rsidRDefault="00BE2621" w:rsidP="00BE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wis721 LtEx BT">
    <w:panose1 w:val="020B0505020202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617427"/>
      <w:docPartObj>
        <w:docPartGallery w:val="Page Numbers (Bottom of Page)"/>
        <w:docPartUnique/>
      </w:docPartObj>
    </w:sdtPr>
    <w:sdtEndPr>
      <w:rPr>
        <w:noProof/>
      </w:rPr>
    </w:sdtEndPr>
    <w:sdtContent>
      <w:p w14:paraId="593FB30A" w14:textId="538D7004" w:rsidR="00BE2621" w:rsidRDefault="00BE26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07777" w14:textId="77777777" w:rsidR="00BE2621" w:rsidRDefault="00BE2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5C8FE" w14:textId="77777777" w:rsidR="00BE2621" w:rsidRDefault="00BE2621" w:rsidP="00BE2621">
      <w:pPr>
        <w:spacing w:after="0" w:line="240" w:lineRule="auto"/>
      </w:pPr>
      <w:r>
        <w:separator/>
      </w:r>
    </w:p>
  </w:footnote>
  <w:footnote w:type="continuationSeparator" w:id="0">
    <w:p w14:paraId="375CA9E0" w14:textId="77777777" w:rsidR="00BE2621" w:rsidRDefault="00BE2621" w:rsidP="00BE2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67F7" w14:textId="0D74E6FA" w:rsidR="00E01D5E" w:rsidRDefault="00E01D5E">
    <w:pPr>
      <w:pStyle w:val="Header"/>
    </w:pPr>
    <w:r>
      <w:rPr>
        <w:noProof/>
      </w:rPr>
      <w:drawing>
        <wp:anchor distT="0" distB="0" distL="114300" distR="114300" simplePos="0" relativeHeight="251658240" behindDoc="0" locked="0" layoutInCell="1" allowOverlap="1" wp14:anchorId="58CDBD51" wp14:editId="3B74DBE3">
          <wp:simplePos x="0" y="0"/>
          <wp:positionH relativeFrom="margin">
            <wp:posOffset>-518795</wp:posOffset>
          </wp:positionH>
          <wp:positionV relativeFrom="paragraph">
            <wp:posOffset>-240030</wp:posOffset>
          </wp:positionV>
          <wp:extent cx="6953250" cy="113411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953250" cy="1134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52F7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multilevel"/>
    <w:tmpl w:val="FFFFFFFF"/>
    <w:lvl w:ilvl="0">
      <w:start w:val="10"/>
      <w:numFmt w:val="decimal"/>
      <w:lvlText w:val="1.3.%1."/>
      <w:lvlJc w:val="left"/>
      <w:rPr>
        <w:rFonts w:ascii="Arial Narrow" w:hAnsi="Arial Narrow" w:cs="Arial Narrow"/>
        <w:b/>
        <w:bCs/>
        <w:i/>
        <w:iCs/>
        <w:smallCaps w:val="0"/>
        <w:strike w:val="0"/>
        <w:color w:val="000000"/>
        <w:spacing w:val="0"/>
        <w:w w:val="100"/>
        <w:position w:val="0"/>
        <w:sz w:val="22"/>
        <w:szCs w:val="22"/>
        <w:u w:val="none"/>
      </w:rPr>
    </w:lvl>
    <w:lvl w:ilvl="1">
      <w:start w:val="1"/>
      <w:numFmt w:val="lowerLetter"/>
      <w:lvlText w:val="%2)"/>
      <w:lvlJc w:val="left"/>
      <w:rPr>
        <w:rFonts w:ascii="Arial Narrow" w:hAnsi="Arial Narrow" w:cs="Arial Narrow"/>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Narrow" w:hAnsi="Arial Narrow" w:cs="Arial Narrow"/>
        <w:b w:val="0"/>
        <w:bCs w:val="0"/>
        <w:i w:val="0"/>
        <w:iCs w:val="0"/>
        <w:smallCaps w:val="0"/>
        <w:strike w:val="0"/>
        <w:color w:val="000000"/>
        <w:spacing w:val="0"/>
        <w:w w:val="100"/>
        <w:position w:val="0"/>
        <w:sz w:val="22"/>
        <w:szCs w:val="22"/>
        <w:u w:val="none"/>
      </w:rPr>
    </w:lvl>
    <w:lvl w:ilvl="3">
      <w:start w:val="1"/>
      <w:numFmt w:val="lowerLetter"/>
      <w:lvlText w:val="%2)"/>
      <w:lvlJc w:val="left"/>
      <w:rPr>
        <w:rFonts w:ascii="Arial Narrow" w:hAnsi="Arial Narrow" w:cs="Arial Narrow"/>
        <w:b w:val="0"/>
        <w:bCs w:val="0"/>
        <w:i w:val="0"/>
        <w:iCs w:val="0"/>
        <w:smallCaps w:val="0"/>
        <w:strike w:val="0"/>
        <w:color w:val="000000"/>
        <w:spacing w:val="0"/>
        <w:w w:val="100"/>
        <w:position w:val="0"/>
        <w:sz w:val="22"/>
        <w:szCs w:val="22"/>
        <w:u w:val="none"/>
      </w:rPr>
    </w:lvl>
    <w:lvl w:ilvl="4">
      <w:start w:val="1"/>
      <w:numFmt w:val="lowerLetter"/>
      <w:lvlText w:val="%2)"/>
      <w:lvlJc w:val="left"/>
      <w:rPr>
        <w:rFonts w:ascii="Arial Narrow" w:hAnsi="Arial Narrow" w:cs="Arial Narrow"/>
        <w:b w:val="0"/>
        <w:bCs w:val="0"/>
        <w:i w:val="0"/>
        <w:iCs w:val="0"/>
        <w:smallCaps w:val="0"/>
        <w:strike w:val="0"/>
        <w:color w:val="000000"/>
        <w:spacing w:val="0"/>
        <w:w w:val="100"/>
        <w:position w:val="0"/>
        <w:sz w:val="22"/>
        <w:szCs w:val="22"/>
        <w:u w:val="none"/>
      </w:rPr>
    </w:lvl>
    <w:lvl w:ilvl="5">
      <w:start w:val="1"/>
      <w:numFmt w:val="lowerLetter"/>
      <w:lvlText w:val="%2)"/>
      <w:lvlJc w:val="left"/>
      <w:rPr>
        <w:rFonts w:ascii="Arial Narrow" w:hAnsi="Arial Narrow" w:cs="Arial Narrow"/>
        <w:b w:val="0"/>
        <w:bCs w:val="0"/>
        <w:i w:val="0"/>
        <w:iCs w:val="0"/>
        <w:smallCaps w:val="0"/>
        <w:strike w:val="0"/>
        <w:color w:val="000000"/>
        <w:spacing w:val="0"/>
        <w:w w:val="100"/>
        <w:position w:val="0"/>
        <w:sz w:val="22"/>
        <w:szCs w:val="22"/>
        <w:u w:val="none"/>
      </w:rPr>
    </w:lvl>
    <w:lvl w:ilvl="6">
      <w:start w:val="1"/>
      <w:numFmt w:val="lowerLetter"/>
      <w:lvlText w:val="%2)"/>
      <w:lvlJc w:val="left"/>
      <w:rPr>
        <w:rFonts w:ascii="Arial Narrow" w:hAnsi="Arial Narrow" w:cs="Arial Narrow"/>
        <w:b w:val="0"/>
        <w:bCs w:val="0"/>
        <w:i w:val="0"/>
        <w:iCs w:val="0"/>
        <w:smallCaps w:val="0"/>
        <w:strike w:val="0"/>
        <w:color w:val="000000"/>
        <w:spacing w:val="0"/>
        <w:w w:val="100"/>
        <w:position w:val="0"/>
        <w:sz w:val="22"/>
        <w:szCs w:val="22"/>
        <w:u w:val="none"/>
      </w:rPr>
    </w:lvl>
    <w:lvl w:ilvl="7">
      <w:start w:val="1"/>
      <w:numFmt w:val="lowerLetter"/>
      <w:lvlText w:val="%2)"/>
      <w:lvlJc w:val="left"/>
      <w:rPr>
        <w:rFonts w:ascii="Arial Narrow" w:hAnsi="Arial Narrow" w:cs="Arial Narrow"/>
        <w:b w:val="0"/>
        <w:bCs w:val="0"/>
        <w:i w:val="0"/>
        <w:iCs w:val="0"/>
        <w:smallCaps w:val="0"/>
        <w:strike w:val="0"/>
        <w:color w:val="000000"/>
        <w:spacing w:val="0"/>
        <w:w w:val="100"/>
        <w:position w:val="0"/>
        <w:sz w:val="22"/>
        <w:szCs w:val="22"/>
        <w:u w:val="none"/>
      </w:rPr>
    </w:lvl>
    <w:lvl w:ilvl="8">
      <w:start w:val="1"/>
      <w:numFmt w:val="lowerLetter"/>
      <w:lvlText w:val="%2)"/>
      <w:lvlJc w:val="left"/>
      <w:rPr>
        <w:rFonts w:ascii="Arial Narrow" w:hAnsi="Arial Narrow" w:cs="Arial Narrow"/>
        <w:b w:val="0"/>
        <w:bCs w:val="0"/>
        <w:i w:val="0"/>
        <w:iCs w:val="0"/>
        <w:smallCaps w:val="0"/>
        <w:strike w:val="0"/>
        <w:color w:val="000000"/>
        <w:spacing w:val="0"/>
        <w:w w:val="100"/>
        <w:position w:val="0"/>
        <w:sz w:val="22"/>
        <w:szCs w:val="22"/>
        <w:u w:val="none"/>
      </w:rPr>
    </w:lvl>
  </w:abstractNum>
  <w:abstractNum w:abstractNumId="2" w15:restartNumberingAfterBreak="0">
    <w:nsid w:val="0514756A"/>
    <w:multiLevelType w:val="hybridMultilevel"/>
    <w:tmpl w:val="BFF6E944"/>
    <w:lvl w:ilvl="0" w:tplc="AAD2D772">
      <w:numFmt w:val="bullet"/>
      <w:lvlText w:val="-"/>
      <w:lvlJc w:val="left"/>
      <w:pPr>
        <w:tabs>
          <w:tab w:val="num" w:pos="1347"/>
        </w:tabs>
        <w:ind w:left="1347" w:hanging="630"/>
      </w:pPr>
      <w:rPr>
        <w:rFonts w:ascii="Arial" w:eastAsia="Times New Roman" w:hAnsi="Arial" w:cs="Arial" w:hint="default"/>
      </w:rPr>
    </w:lvl>
    <w:lvl w:ilvl="1" w:tplc="04180003" w:tentative="1">
      <w:start w:val="1"/>
      <w:numFmt w:val="bullet"/>
      <w:lvlText w:val="o"/>
      <w:lvlJc w:val="left"/>
      <w:pPr>
        <w:tabs>
          <w:tab w:val="num" w:pos="1797"/>
        </w:tabs>
        <w:ind w:left="1797" w:hanging="360"/>
      </w:pPr>
      <w:rPr>
        <w:rFonts w:ascii="Courier New" w:hAnsi="Courier New" w:cs="Courier New" w:hint="default"/>
      </w:rPr>
    </w:lvl>
    <w:lvl w:ilvl="2" w:tplc="04180005" w:tentative="1">
      <w:start w:val="1"/>
      <w:numFmt w:val="bullet"/>
      <w:lvlText w:val=""/>
      <w:lvlJc w:val="left"/>
      <w:pPr>
        <w:tabs>
          <w:tab w:val="num" w:pos="2517"/>
        </w:tabs>
        <w:ind w:left="2517" w:hanging="360"/>
      </w:pPr>
      <w:rPr>
        <w:rFonts w:ascii="Wingdings" w:hAnsi="Wingdings" w:hint="default"/>
      </w:rPr>
    </w:lvl>
    <w:lvl w:ilvl="3" w:tplc="04180001" w:tentative="1">
      <w:start w:val="1"/>
      <w:numFmt w:val="bullet"/>
      <w:lvlText w:val=""/>
      <w:lvlJc w:val="left"/>
      <w:pPr>
        <w:tabs>
          <w:tab w:val="num" w:pos="3237"/>
        </w:tabs>
        <w:ind w:left="3237" w:hanging="360"/>
      </w:pPr>
      <w:rPr>
        <w:rFonts w:ascii="Symbol" w:hAnsi="Symbol" w:hint="default"/>
      </w:rPr>
    </w:lvl>
    <w:lvl w:ilvl="4" w:tplc="04180003" w:tentative="1">
      <w:start w:val="1"/>
      <w:numFmt w:val="bullet"/>
      <w:lvlText w:val="o"/>
      <w:lvlJc w:val="left"/>
      <w:pPr>
        <w:tabs>
          <w:tab w:val="num" w:pos="3957"/>
        </w:tabs>
        <w:ind w:left="3957" w:hanging="360"/>
      </w:pPr>
      <w:rPr>
        <w:rFonts w:ascii="Courier New" w:hAnsi="Courier New" w:cs="Courier New" w:hint="default"/>
      </w:rPr>
    </w:lvl>
    <w:lvl w:ilvl="5" w:tplc="04180005" w:tentative="1">
      <w:start w:val="1"/>
      <w:numFmt w:val="bullet"/>
      <w:lvlText w:val=""/>
      <w:lvlJc w:val="left"/>
      <w:pPr>
        <w:tabs>
          <w:tab w:val="num" w:pos="4677"/>
        </w:tabs>
        <w:ind w:left="4677" w:hanging="360"/>
      </w:pPr>
      <w:rPr>
        <w:rFonts w:ascii="Wingdings" w:hAnsi="Wingdings" w:hint="default"/>
      </w:rPr>
    </w:lvl>
    <w:lvl w:ilvl="6" w:tplc="04180001" w:tentative="1">
      <w:start w:val="1"/>
      <w:numFmt w:val="bullet"/>
      <w:lvlText w:val=""/>
      <w:lvlJc w:val="left"/>
      <w:pPr>
        <w:tabs>
          <w:tab w:val="num" w:pos="5397"/>
        </w:tabs>
        <w:ind w:left="5397" w:hanging="360"/>
      </w:pPr>
      <w:rPr>
        <w:rFonts w:ascii="Symbol" w:hAnsi="Symbol" w:hint="default"/>
      </w:rPr>
    </w:lvl>
    <w:lvl w:ilvl="7" w:tplc="04180003" w:tentative="1">
      <w:start w:val="1"/>
      <w:numFmt w:val="bullet"/>
      <w:lvlText w:val="o"/>
      <w:lvlJc w:val="left"/>
      <w:pPr>
        <w:tabs>
          <w:tab w:val="num" w:pos="6117"/>
        </w:tabs>
        <w:ind w:left="6117" w:hanging="360"/>
      </w:pPr>
      <w:rPr>
        <w:rFonts w:ascii="Courier New" w:hAnsi="Courier New" w:cs="Courier New" w:hint="default"/>
      </w:rPr>
    </w:lvl>
    <w:lvl w:ilvl="8" w:tplc="0418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21FA2CC5"/>
    <w:multiLevelType w:val="hybridMultilevel"/>
    <w:tmpl w:val="5C9C53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4F503D1"/>
    <w:multiLevelType w:val="hybridMultilevel"/>
    <w:tmpl w:val="4A8A08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7237F6"/>
    <w:multiLevelType w:val="hybridMultilevel"/>
    <w:tmpl w:val="7278FF6A"/>
    <w:lvl w:ilvl="0" w:tplc="61BA938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5E73D7B"/>
    <w:multiLevelType w:val="hybridMultilevel"/>
    <w:tmpl w:val="A21ECC24"/>
    <w:lvl w:ilvl="0" w:tplc="F1F6152C">
      <w:start w:val="2"/>
      <w:numFmt w:val="bullet"/>
      <w:lvlText w:val="-"/>
      <w:lvlJc w:val="left"/>
      <w:pPr>
        <w:tabs>
          <w:tab w:val="num" w:pos="1806"/>
        </w:tabs>
        <w:ind w:left="1806" w:hanging="360"/>
      </w:pPr>
      <w:rPr>
        <w:rFonts w:ascii="Arial" w:eastAsia="Times New Roman" w:hAnsi="Arial" w:cs="Arial" w:hint="default"/>
      </w:rPr>
    </w:lvl>
    <w:lvl w:ilvl="1" w:tplc="04180003" w:tentative="1">
      <w:start w:val="1"/>
      <w:numFmt w:val="bullet"/>
      <w:lvlText w:val="o"/>
      <w:lvlJc w:val="left"/>
      <w:pPr>
        <w:tabs>
          <w:tab w:val="num" w:pos="2526"/>
        </w:tabs>
        <w:ind w:left="2526" w:hanging="360"/>
      </w:pPr>
      <w:rPr>
        <w:rFonts w:ascii="Courier New" w:hAnsi="Courier New" w:cs="Courier New" w:hint="default"/>
      </w:rPr>
    </w:lvl>
    <w:lvl w:ilvl="2" w:tplc="04180005" w:tentative="1">
      <w:start w:val="1"/>
      <w:numFmt w:val="bullet"/>
      <w:lvlText w:val=""/>
      <w:lvlJc w:val="left"/>
      <w:pPr>
        <w:tabs>
          <w:tab w:val="num" w:pos="3246"/>
        </w:tabs>
        <w:ind w:left="3246" w:hanging="360"/>
      </w:pPr>
      <w:rPr>
        <w:rFonts w:ascii="Wingdings" w:hAnsi="Wingdings" w:hint="default"/>
      </w:rPr>
    </w:lvl>
    <w:lvl w:ilvl="3" w:tplc="04180001" w:tentative="1">
      <w:start w:val="1"/>
      <w:numFmt w:val="bullet"/>
      <w:lvlText w:val=""/>
      <w:lvlJc w:val="left"/>
      <w:pPr>
        <w:tabs>
          <w:tab w:val="num" w:pos="3966"/>
        </w:tabs>
        <w:ind w:left="3966" w:hanging="360"/>
      </w:pPr>
      <w:rPr>
        <w:rFonts w:ascii="Symbol" w:hAnsi="Symbol" w:hint="default"/>
      </w:rPr>
    </w:lvl>
    <w:lvl w:ilvl="4" w:tplc="04180003" w:tentative="1">
      <w:start w:val="1"/>
      <w:numFmt w:val="bullet"/>
      <w:lvlText w:val="o"/>
      <w:lvlJc w:val="left"/>
      <w:pPr>
        <w:tabs>
          <w:tab w:val="num" w:pos="4686"/>
        </w:tabs>
        <w:ind w:left="4686" w:hanging="360"/>
      </w:pPr>
      <w:rPr>
        <w:rFonts w:ascii="Courier New" w:hAnsi="Courier New" w:cs="Courier New" w:hint="default"/>
      </w:rPr>
    </w:lvl>
    <w:lvl w:ilvl="5" w:tplc="04180005" w:tentative="1">
      <w:start w:val="1"/>
      <w:numFmt w:val="bullet"/>
      <w:lvlText w:val=""/>
      <w:lvlJc w:val="left"/>
      <w:pPr>
        <w:tabs>
          <w:tab w:val="num" w:pos="5406"/>
        </w:tabs>
        <w:ind w:left="5406" w:hanging="360"/>
      </w:pPr>
      <w:rPr>
        <w:rFonts w:ascii="Wingdings" w:hAnsi="Wingdings" w:hint="default"/>
      </w:rPr>
    </w:lvl>
    <w:lvl w:ilvl="6" w:tplc="04180001" w:tentative="1">
      <w:start w:val="1"/>
      <w:numFmt w:val="bullet"/>
      <w:lvlText w:val=""/>
      <w:lvlJc w:val="left"/>
      <w:pPr>
        <w:tabs>
          <w:tab w:val="num" w:pos="6126"/>
        </w:tabs>
        <w:ind w:left="6126" w:hanging="360"/>
      </w:pPr>
      <w:rPr>
        <w:rFonts w:ascii="Symbol" w:hAnsi="Symbol" w:hint="default"/>
      </w:rPr>
    </w:lvl>
    <w:lvl w:ilvl="7" w:tplc="04180003" w:tentative="1">
      <w:start w:val="1"/>
      <w:numFmt w:val="bullet"/>
      <w:lvlText w:val="o"/>
      <w:lvlJc w:val="left"/>
      <w:pPr>
        <w:tabs>
          <w:tab w:val="num" w:pos="6846"/>
        </w:tabs>
        <w:ind w:left="6846" w:hanging="360"/>
      </w:pPr>
      <w:rPr>
        <w:rFonts w:ascii="Courier New" w:hAnsi="Courier New" w:cs="Courier New" w:hint="default"/>
      </w:rPr>
    </w:lvl>
    <w:lvl w:ilvl="8" w:tplc="04180005" w:tentative="1">
      <w:start w:val="1"/>
      <w:numFmt w:val="bullet"/>
      <w:lvlText w:val=""/>
      <w:lvlJc w:val="left"/>
      <w:pPr>
        <w:tabs>
          <w:tab w:val="num" w:pos="7566"/>
        </w:tabs>
        <w:ind w:left="7566" w:hanging="360"/>
      </w:pPr>
      <w:rPr>
        <w:rFonts w:ascii="Wingdings" w:hAnsi="Wingdings" w:hint="default"/>
      </w:rPr>
    </w:lvl>
  </w:abstractNum>
  <w:abstractNum w:abstractNumId="7" w15:restartNumberingAfterBreak="0">
    <w:nsid w:val="278E3AC7"/>
    <w:multiLevelType w:val="hybridMultilevel"/>
    <w:tmpl w:val="32844C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B301826"/>
    <w:multiLevelType w:val="hybridMultilevel"/>
    <w:tmpl w:val="3E5EEEEC"/>
    <w:lvl w:ilvl="0" w:tplc="00000005">
      <w:start w:val="5"/>
      <w:numFmt w:val="bullet"/>
      <w:lvlText w:val="–"/>
      <w:lvlJc w:val="left"/>
      <w:pPr>
        <w:ind w:left="720" w:hanging="360"/>
      </w:pPr>
      <w:rPr>
        <w:rFonts w:ascii="Arial Narrow" w:hAnsi="Arial Narrow" w:cs="Times New Roman" w:hint="default"/>
        <w:color w:val="auto"/>
        <w:sz w:val="28"/>
        <w:szCs w:val="28"/>
        <w:lang w:val="fr-FR"/>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4903CB4"/>
    <w:multiLevelType w:val="hybridMultilevel"/>
    <w:tmpl w:val="0328582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5C46456"/>
    <w:multiLevelType w:val="multilevel"/>
    <w:tmpl w:val="DA2C4898"/>
    <w:lvl w:ilvl="0">
      <w:start w:val="1"/>
      <w:numFmt w:val="upperLetter"/>
      <w:lvlText w:val="%1."/>
      <w:lvlJc w:val="right"/>
      <w:pPr>
        <w:ind w:left="360" w:hanging="360"/>
      </w:pPr>
      <w:rPr>
        <w:rFonts w:hint="default"/>
      </w:rPr>
    </w:lvl>
    <w:lvl w:ilvl="1">
      <w:start w:val="1"/>
      <w:numFmt w:val="decimal"/>
      <w:lvlText w:val="%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086665"/>
    <w:multiLevelType w:val="hybridMultilevel"/>
    <w:tmpl w:val="04686AFC"/>
    <w:lvl w:ilvl="0" w:tplc="B40A63A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94E1570"/>
    <w:multiLevelType w:val="hybridMultilevel"/>
    <w:tmpl w:val="B538CC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D744796"/>
    <w:multiLevelType w:val="hybridMultilevel"/>
    <w:tmpl w:val="1D2EB6B8"/>
    <w:lvl w:ilvl="0" w:tplc="DF764EB0">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4" w15:restartNumberingAfterBreak="0">
    <w:nsid w:val="3F486A49"/>
    <w:multiLevelType w:val="hybridMultilevel"/>
    <w:tmpl w:val="7AFC9842"/>
    <w:lvl w:ilvl="0" w:tplc="82521D0C">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2A8EB6">
      <w:start w:val="1"/>
      <w:numFmt w:val="bullet"/>
      <w:lvlText w:val="o"/>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5C4D1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7C67D2">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3EEAEC">
      <w:start w:val="1"/>
      <w:numFmt w:val="bullet"/>
      <w:lvlText w:val="o"/>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FED54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B0489E">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4ECDC">
      <w:start w:val="1"/>
      <w:numFmt w:val="bullet"/>
      <w:lvlText w:val="o"/>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68BED0">
      <w:start w:val="1"/>
      <w:numFmt w:val="bullet"/>
      <w:lvlText w:val="▪"/>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B90E2A"/>
    <w:multiLevelType w:val="hybridMultilevel"/>
    <w:tmpl w:val="0C68720E"/>
    <w:lvl w:ilvl="0" w:tplc="04090019">
      <w:start w:val="1"/>
      <w:numFmt w:val="lowerLetter"/>
      <w:lvlText w:val="%1."/>
      <w:lvlJc w:val="left"/>
      <w:pPr>
        <w:tabs>
          <w:tab w:val="num" w:pos="1620"/>
        </w:tabs>
        <w:ind w:left="1620" w:hanging="360"/>
      </w:pPr>
    </w:lvl>
    <w:lvl w:ilvl="1" w:tplc="8FFE70F2">
      <w:start w:val="1"/>
      <w:numFmt w:val="none"/>
      <w:lvlText w:val=""/>
      <w:legacy w:legacy="1" w:legacySpace="360" w:legacyIndent="283"/>
      <w:lvlJc w:val="left"/>
      <w:pPr>
        <w:ind w:left="1924" w:hanging="283"/>
      </w:pPr>
      <w:rPr>
        <w:rFonts w:ascii="Symbol" w:hAnsi="Symbol" w:hint="default"/>
      </w:rPr>
    </w:lvl>
    <w:lvl w:ilvl="2" w:tplc="0409001B">
      <w:start w:val="1"/>
      <w:numFmt w:val="lowerRoman"/>
      <w:lvlText w:val="%3."/>
      <w:lvlJc w:val="right"/>
      <w:pPr>
        <w:tabs>
          <w:tab w:val="num" w:pos="2721"/>
        </w:tabs>
        <w:ind w:left="2721" w:hanging="180"/>
      </w:pPr>
    </w:lvl>
    <w:lvl w:ilvl="3" w:tplc="0409000F">
      <w:start w:val="1"/>
      <w:numFmt w:val="decimal"/>
      <w:lvlText w:val="%4."/>
      <w:lvlJc w:val="left"/>
      <w:pPr>
        <w:tabs>
          <w:tab w:val="num" w:pos="3441"/>
        </w:tabs>
        <w:ind w:left="3441" w:hanging="360"/>
      </w:pPr>
    </w:lvl>
    <w:lvl w:ilvl="4" w:tplc="04090019">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16" w15:restartNumberingAfterBreak="0">
    <w:nsid w:val="41F3441D"/>
    <w:multiLevelType w:val="hybridMultilevel"/>
    <w:tmpl w:val="9F0C29C4"/>
    <w:lvl w:ilvl="0" w:tplc="00000005">
      <w:start w:val="5"/>
      <w:numFmt w:val="bullet"/>
      <w:lvlText w:val="–"/>
      <w:lvlJc w:val="left"/>
      <w:pPr>
        <w:ind w:left="720" w:hanging="360"/>
      </w:pPr>
      <w:rPr>
        <w:rFonts w:ascii="Arial Narrow" w:hAnsi="Arial Narrow" w:cs="Times New Roman" w:hint="default"/>
        <w:color w:val="auto"/>
        <w:sz w:val="28"/>
        <w:szCs w:val="28"/>
        <w:lang w:val="fr-FR"/>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61606F3"/>
    <w:multiLevelType w:val="hybridMultilevel"/>
    <w:tmpl w:val="741E3914"/>
    <w:lvl w:ilvl="0" w:tplc="7F704B48">
      <w:start w:val="7"/>
      <w:numFmt w:val="bullet"/>
      <w:lvlText w:val="-"/>
      <w:lvlJc w:val="left"/>
      <w:pPr>
        <w:ind w:left="720" w:hanging="360"/>
      </w:pPr>
      <w:rPr>
        <w:rFonts w:ascii="Times New Roman" w:eastAsia="Times New Roman" w:hAnsi="Times New Roman" w:cs="Times New Roman" w:hint="default"/>
        <w:b/>
        <w:i/>
        <w:sz w:val="27"/>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11D7C61"/>
    <w:multiLevelType w:val="hybridMultilevel"/>
    <w:tmpl w:val="350A3CBC"/>
    <w:lvl w:ilvl="0" w:tplc="D8BC663C">
      <w:start w:val="1"/>
      <w:numFmt w:val="bullet"/>
      <w:lvlText w:val="-"/>
      <w:lvlJc w:val="left"/>
      <w:pPr>
        <w:ind w:left="720" w:hanging="360"/>
      </w:pPr>
      <w:rPr>
        <w:rFonts w:ascii="Swis721 LtEx BT" w:hAnsi="Swis721 LtEx B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556109F"/>
    <w:multiLevelType w:val="multilevel"/>
    <w:tmpl w:val="2D2C5F98"/>
    <w:lvl w:ilvl="0">
      <w:start w:val="1"/>
      <w:numFmt w:val="upperLetter"/>
      <w:lvlText w:val="%1."/>
      <w:lvlJc w:val="right"/>
      <w:pPr>
        <w:ind w:left="360" w:hanging="360"/>
      </w:pPr>
      <w:rPr>
        <w:rFonts w:hint="default"/>
      </w:rPr>
    </w:lvl>
    <w:lvl w:ilvl="1">
      <w:start w:val="1"/>
      <w:numFmt w:val="decimal"/>
      <w:lvlText w:val="%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FC7EFB"/>
    <w:multiLevelType w:val="hybridMultilevel"/>
    <w:tmpl w:val="93C436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9D92877"/>
    <w:multiLevelType w:val="multilevel"/>
    <w:tmpl w:val="55D65C6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bCs/>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199064C"/>
    <w:multiLevelType w:val="multilevel"/>
    <w:tmpl w:val="EA58FA84"/>
    <w:lvl w:ilvl="0">
      <w:start w:val="1"/>
      <w:numFmt w:val="upperRoman"/>
      <w:lvlText w:val="%1."/>
      <w:lvlJc w:val="right"/>
      <w:pPr>
        <w:ind w:left="360" w:hanging="360"/>
      </w:pPr>
      <w:rPr>
        <w:rFonts w:hint="default"/>
      </w:rPr>
    </w:lvl>
    <w:lvl w:ilvl="1">
      <w:start w:val="1"/>
      <w:numFmt w:val="decimal"/>
      <w:lvlText w:val="%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EF1A9B"/>
    <w:multiLevelType w:val="hybridMultilevel"/>
    <w:tmpl w:val="463264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56C2D36"/>
    <w:multiLevelType w:val="multilevel"/>
    <w:tmpl w:val="8F02ADEC"/>
    <w:lvl w:ilvl="0">
      <w:start w:val="1"/>
      <w:numFmt w:val="upperRoman"/>
      <w:lvlText w:val="%1."/>
      <w:lvlJc w:val="right"/>
      <w:pPr>
        <w:ind w:left="360" w:hanging="360"/>
      </w:pPr>
      <w:rPr>
        <w:rFonts w:hint="default"/>
      </w:rPr>
    </w:lvl>
    <w:lvl w:ilvl="1">
      <w:start w:val="1"/>
      <w:numFmt w:val="decimal"/>
      <w:lvlText w:val="%2."/>
      <w:lvlJc w:val="left"/>
      <w:pPr>
        <w:ind w:left="1069"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674A1F"/>
    <w:multiLevelType w:val="hybridMultilevel"/>
    <w:tmpl w:val="AB48798E"/>
    <w:lvl w:ilvl="0" w:tplc="00000005">
      <w:start w:val="5"/>
      <w:numFmt w:val="bullet"/>
      <w:lvlText w:val="–"/>
      <w:lvlJc w:val="left"/>
      <w:pPr>
        <w:ind w:left="720" w:hanging="360"/>
      </w:pPr>
      <w:rPr>
        <w:rFonts w:ascii="Arial Narrow" w:hAnsi="Arial Narrow" w:cs="Times New Roman" w:hint="default"/>
        <w:color w:val="auto"/>
        <w:sz w:val="28"/>
        <w:szCs w:val="28"/>
        <w:lang w:val="fr-FR"/>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DF230FA"/>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15727C"/>
    <w:multiLevelType w:val="hybridMultilevel"/>
    <w:tmpl w:val="C09247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B763591"/>
    <w:multiLevelType w:val="hybridMultilevel"/>
    <w:tmpl w:val="0B82F482"/>
    <w:lvl w:ilvl="0" w:tplc="B40A63A4">
      <w:start w:val="2"/>
      <w:numFmt w:val="bullet"/>
      <w:lvlText w:val="-"/>
      <w:lvlJc w:val="left"/>
      <w:pPr>
        <w:ind w:left="1804" w:hanging="360"/>
      </w:pPr>
      <w:rPr>
        <w:rFonts w:ascii="Arial" w:eastAsia="Times New Roman" w:hAnsi="Arial" w:cs="Arial" w:hint="default"/>
      </w:rPr>
    </w:lvl>
    <w:lvl w:ilvl="1" w:tplc="04180003" w:tentative="1">
      <w:start w:val="1"/>
      <w:numFmt w:val="bullet"/>
      <w:lvlText w:val="o"/>
      <w:lvlJc w:val="left"/>
      <w:pPr>
        <w:ind w:left="2524" w:hanging="360"/>
      </w:pPr>
      <w:rPr>
        <w:rFonts w:ascii="Courier New" w:hAnsi="Courier New" w:cs="Courier New" w:hint="default"/>
      </w:rPr>
    </w:lvl>
    <w:lvl w:ilvl="2" w:tplc="04180005" w:tentative="1">
      <w:start w:val="1"/>
      <w:numFmt w:val="bullet"/>
      <w:lvlText w:val=""/>
      <w:lvlJc w:val="left"/>
      <w:pPr>
        <w:ind w:left="3244" w:hanging="360"/>
      </w:pPr>
      <w:rPr>
        <w:rFonts w:ascii="Wingdings" w:hAnsi="Wingdings" w:hint="default"/>
      </w:rPr>
    </w:lvl>
    <w:lvl w:ilvl="3" w:tplc="04180001" w:tentative="1">
      <w:start w:val="1"/>
      <w:numFmt w:val="bullet"/>
      <w:lvlText w:val=""/>
      <w:lvlJc w:val="left"/>
      <w:pPr>
        <w:ind w:left="3964" w:hanging="360"/>
      </w:pPr>
      <w:rPr>
        <w:rFonts w:ascii="Symbol" w:hAnsi="Symbol" w:hint="default"/>
      </w:rPr>
    </w:lvl>
    <w:lvl w:ilvl="4" w:tplc="04180003" w:tentative="1">
      <w:start w:val="1"/>
      <w:numFmt w:val="bullet"/>
      <w:lvlText w:val="o"/>
      <w:lvlJc w:val="left"/>
      <w:pPr>
        <w:ind w:left="4684" w:hanging="360"/>
      </w:pPr>
      <w:rPr>
        <w:rFonts w:ascii="Courier New" w:hAnsi="Courier New" w:cs="Courier New" w:hint="default"/>
      </w:rPr>
    </w:lvl>
    <w:lvl w:ilvl="5" w:tplc="04180005" w:tentative="1">
      <w:start w:val="1"/>
      <w:numFmt w:val="bullet"/>
      <w:lvlText w:val=""/>
      <w:lvlJc w:val="left"/>
      <w:pPr>
        <w:ind w:left="5404" w:hanging="360"/>
      </w:pPr>
      <w:rPr>
        <w:rFonts w:ascii="Wingdings" w:hAnsi="Wingdings" w:hint="default"/>
      </w:rPr>
    </w:lvl>
    <w:lvl w:ilvl="6" w:tplc="04180001" w:tentative="1">
      <w:start w:val="1"/>
      <w:numFmt w:val="bullet"/>
      <w:lvlText w:val=""/>
      <w:lvlJc w:val="left"/>
      <w:pPr>
        <w:ind w:left="6124" w:hanging="360"/>
      </w:pPr>
      <w:rPr>
        <w:rFonts w:ascii="Symbol" w:hAnsi="Symbol" w:hint="default"/>
      </w:rPr>
    </w:lvl>
    <w:lvl w:ilvl="7" w:tplc="04180003" w:tentative="1">
      <w:start w:val="1"/>
      <w:numFmt w:val="bullet"/>
      <w:lvlText w:val="o"/>
      <w:lvlJc w:val="left"/>
      <w:pPr>
        <w:ind w:left="6844" w:hanging="360"/>
      </w:pPr>
      <w:rPr>
        <w:rFonts w:ascii="Courier New" w:hAnsi="Courier New" w:cs="Courier New" w:hint="default"/>
      </w:rPr>
    </w:lvl>
    <w:lvl w:ilvl="8" w:tplc="04180005" w:tentative="1">
      <w:start w:val="1"/>
      <w:numFmt w:val="bullet"/>
      <w:lvlText w:val=""/>
      <w:lvlJc w:val="left"/>
      <w:pPr>
        <w:ind w:left="7564" w:hanging="360"/>
      </w:pPr>
      <w:rPr>
        <w:rFonts w:ascii="Wingdings" w:hAnsi="Wingdings" w:hint="default"/>
      </w:rPr>
    </w:lvl>
  </w:abstractNum>
  <w:num w:numId="1">
    <w:abstractNumId w:val="7"/>
  </w:num>
  <w:num w:numId="2">
    <w:abstractNumId w:val="12"/>
  </w:num>
  <w:num w:numId="3">
    <w:abstractNumId w:val="8"/>
  </w:num>
  <w:num w:numId="4">
    <w:abstractNumId w:val="25"/>
  </w:num>
  <w:num w:numId="5">
    <w:abstractNumId w:val="0"/>
  </w:num>
  <w:num w:numId="6">
    <w:abstractNumId w:val="4"/>
  </w:num>
  <w:num w:numId="7">
    <w:abstractNumId w:val="20"/>
  </w:num>
  <w:num w:numId="8">
    <w:abstractNumId w:val="16"/>
  </w:num>
  <w:num w:numId="9">
    <w:abstractNumId w:val="17"/>
  </w:num>
  <w:num w:numId="10">
    <w:abstractNumId w:val="5"/>
  </w:num>
  <w:num w:numId="11">
    <w:abstractNumId w:val="18"/>
  </w:num>
  <w:num w:numId="12">
    <w:abstractNumId w:val="24"/>
  </w:num>
  <w:num w:numId="13">
    <w:abstractNumId w:val="10"/>
  </w:num>
  <w:num w:numId="14">
    <w:abstractNumId w:val="22"/>
  </w:num>
  <w:num w:numId="15">
    <w:abstractNumId w:val="19"/>
  </w:num>
  <w:num w:numId="16">
    <w:abstractNumId w:val="15"/>
  </w:num>
  <w:num w:numId="17">
    <w:abstractNumId w:val="28"/>
  </w:num>
  <w:num w:numId="18">
    <w:abstractNumId w:val="21"/>
  </w:num>
  <w:num w:numId="19">
    <w:abstractNumId w:val="11"/>
  </w:num>
  <w:num w:numId="20">
    <w:abstractNumId w:val="3"/>
  </w:num>
  <w:num w:numId="21">
    <w:abstractNumId w:val="23"/>
  </w:num>
  <w:num w:numId="22">
    <w:abstractNumId w:val="26"/>
  </w:num>
  <w:num w:numId="23">
    <w:abstractNumId w:val="13"/>
  </w:num>
  <w:num w:numId="24">
    <w:abstractNumId w:val="14"/>
  </w:num>
  <w:num w:numId="25">
    <w:abstractNumId w:val="2"/>
  </w:num>
  <w:num w:numId="26">
    <w:abstractNumId w:val="6"/>
  </w:num>
  <w:num w:numId="27">
    <w:abstractNumId w:val="27"/>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B8"/>
    <w:rsid w:val="000546FF"/>
    <w:rsid w:val="00054C5D"/>
    <w:rsid w:val="00055826"/>
    <w:rsid w:val="00064F8D"/>
    <w:rsid w:val="00086069"/>
    <w:rsid w:val="000928EB"/>
    <w:rsid w:val="000A3509"/>
    <w:rsid w:val="000B4C4E"/>
    <w:rsid w:val="000C5D39"/>
    <w:rsid w:val="000D7974"/>
    <w:rsid w:val="000F2477"/>
    <w:rsid w:val="00150773"/>
    <w:rsid w:val="00156D62"/>
    <w:rsid w:val="001F4461"/>
    <w:rsid w:val="0020182F"/>
    <w:rsid w:val="0023217F"/>
    <w:rsid w:val="00241A69"/>
    <w:rsid w:val="002630DD"/>
    <w:rsid w:val="00265038"/>
    <w:rsid w:val="00271463"/>
    <w:rsid w:val="0027761E"/>
    <w:rsid w:val="00307A47"/>
    <w:rsid w:val="00370A9B"/>
    <w:rsid w:val="003F0840"/>
    <w:rsid w:val="0041115B"/>
    <w:rsid w:val="00414905"/>
    <w:rsid w:val="0042220E"/>
    <w:rsid w:val="00423661"/>
    <w:rsid w:val="00455393"/>
    <w:rsid w:val="00490AF6"/>
    <w:rsid w:val="004A03E5"/>
    <w:rsid w:val="004A2E76"/>
    <w:rsid w:val="004B37E0"/>
    <w:rsid w:val="00503D7F"/>
    <w:rsid w:val="00514D48"/>
    <w:rsid w:val="005262DC"/>
    <w:rsid w:val="0053065A"/>
    <w:rsid w:val="0055198C"/>
    <w:rsid w:val="005E1F7E"/>
    <w:rsid w:val="00652E86"/>
    <w:rsid w:val="006775E2"/>
    <w:rsid w:val="006A1BC7"/>
    <w:rsid w:val="007033E2"/>
    <w:rsid w:val="00704897"/>
    <w:rsid w:val="0076558B"/>
    <w:rsid w:val="00775EEC"/>
    <w:rsid w:val="007850C9"/>
    <w:rsid w:val="007865B0"/>
    <w:rsid w:val="007B0223"/>
    <w:rsid w:val="007B092D"/>
    <w:rsid w:val="007C54DE"/>
    <w:rsid w:val="007C63E8"/>
    <w:rsid w:val="007C760F"/>
    <w:rsid w:val="007D3E5F"/>
    <w:rsid w:val="008317E5"/>
    <w:rsid w:val="00886A87"/>
    <w:rsid w:val="008930F3"/>
    <w:rsid w:val="00912EA6"/>
    <w:rsid w:val="009C4897"/>
    <w:rsid w:val="009E396F"/>
    <w:rsid w:val="009E6952"/>
    <w:rsid w:val="009F0E66"/>
    <w:rsid w:val="009F34B8"/>
    <w:rsid w:val="00A06F10"/>
    <w:rsid w:val="00A361AF"/>
    <w:rsid w:val="00A55077"/>
    <w:rsid w:val="00A75A86"/>
    <w:rsid w:val="00A9799E"/>
    <w:rsid w:val="00AA4D54"/>
    <w:rsid w:val="00AA557E"/>
    <w:rsid w:val="00AE20A7"/>
    <w:rsid w:val="00B02BF5"/>
    <w:rsid w:val="00B062EE"/>
    <w:rsid w:val="00B57DAA"/>
    <w:rsid w:val="00B80093"/>
    <w:rsid w:val="00B963E8"/>
    <w:rsid w:val="00BA0BBA"/>
    <w:rsid w:val="00BE2621"/>
    <w:rsid w:val="00C16CB9"/>
    <w:rsid w:val="00C32210"/>
    <w:rsid w:val="00C369E5"/>
    <w:rsid w:val="00C522D7"/>
    <w:rsid w:val="00C9116C"/>
    <w:rsid w:val="00CA17D4"/>
    <w:rsid w:val="00CC1DC3"/>
    <w:rsid w:val="00CE29C5"/>
    <w:rsid w:val="00CE2D1D"/>
    <w:rsid w:val="00D06994"/>
    <w:rsid w:val="00D1738A"/>
    <w:rsid w:val="00D30C3A"/>
    <w:rsid w:val="00D34DC1"/>
    <w:rsid w:val="00D42E42"/>
    <w:rsid w:val="00D47549"/>
    <w:rsid w:val="00D5397D"/>
    <w:rsid w:val="00DC004C"/>
    <w:rsid w:val="00DE4491"/>
    <w:rsid w:val="00DF19CC"/>
    <w:rsid w:val="00E01D5E"/>
    <w:rsid w:val="00E4412F"/>
    <w:rsid w:val="00E44701"/>
    <w:rsid w:val="00E47F7F"/>
    <w:rsid w:val="00E63C8A"/>
    <w:rsid w:val="00E702BA"/>
    <w:rsid w:val="00EA12A3"/>
    <w:rsid w:val="00EB36A8"/>
    <w:rsid w:val="00EC38F7"/>
    <w:rsid w:val="00ED3833"/>
    <w:rsid w:val="00F420EB"/>
    <w:rsid w:val="00F92A61"/>
    <w:rsid w:val="00FA4BF7"/>
    <w:rsid w:val="00FB3AA7"/>
    <w:rsid w:val="00FE0299"/>
    <w:rsid w:val="00FE472C"/>
    <w:rsid w:val="00FE4B29"/>
    <w:rsid w:val="00FF4AE4"/>
    <w:rsid w:val="00FF4DEA"/>
    <w:rsid w:val="00FF5532"/>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6CCF9385"/>
  <w15:chartTrackingRefBased/>
  <w15:docId w15:val="{F5CC582A-D223-4875-B26F-18D6E280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0A7"/>
    <w:pPr>
      <w:ind w:left="720"/>
      <w:contextualSpacing/>
    </w:pPr>
  </w:style>
  <w:style w:type="paragraph" w:customStyle="1" w:styleId="Default">
    <w:name w:val="Default"/>
    <w:rsid w:val="00DE449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E26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621"/>
  </w:style>
  <w:style w:type="paragraph" w:styleId="Footer">
    <w:name w:val="footer"/>
    <w:basedOn w:val="Normal"/>
    <w:link w:val="FooterChar"/>
    <w:uiPriority w:val="99"/>
    <w:unhideWhenUsed/>
    <w:rsid w:val="00BE26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TotalTime>
  <Pages>43</Pages>
  <Words>12038</Words>
  <Characters>68618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silviu</dc:creator>
  <cp:keywords/>
  <dc:description/>
  <cp:lastModifiedBy>florin</cp:lastModifiedBy>
  <cp:revision>82</cp:revision>
  <cp:lastPrinted>2023-08-21T12:17:00Z</cp:lastPrinted>
  <dcterms:created xsi:type="dcterms:W3CDTF">2023-02-20T09:00:00Z</dcterms:created>
  <dcterms:modified xsi:type="dcterms:W3CDTF">2023-08-31T08:47:00Z</dcterms:modified>
</cp:coreProperties>
</file>