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57B6" w14:textId="77777777" w:rsidR="00E76608" w:rsidRPr="0036088B" w:rsidRDefault="00E76608" w:rsidP="004F6F73">
      <w:pPr>
        <w:spacing w:after="0" w:line="240" w:lineRule="auto"/>
        <w:rPr>
          <w:rFonts w:ascii="Trebuchet MS" w:hAnsi="Trebuchet MS"/>
        </w:rPr>
      </w:pPr>
    </w:p>
    <w:p w14:paraId="0BD604D5" w14:textId="77777777" w:rsidR="0036088B" w:rsidRPr="0036088B" w:rsidRDefault="0036088B" w:rsidP="0036088B">
      <w:pPr>
        <w:spacing w:after="0" w:line="240" w:lineRule="auto"/>
        <w:jc w:val="center"/>
        <w:rPr>
          <w:rFonts w:ascii="Trebuchet MS" w:eastAsia="Times New Roman" w:hAnsi="Trebuchet MS" w:cs="Arial"/>
          <w:b/>
        </w:rPr>
      </w:pPr>
      <w:r w:rsidRPr="0036088B">
        <w:rPr>
          <w:rFonts w:ascii="Trebuchet MS" w:eastAsia="Times New Roman" w:hAnsi="Trebuchet MS" w:cs="Arial"/>
          <w:b/>
        </w:rPr>
        <w:t>DECIZIA ETAPEI DE ÎNCADRARE</w:t>
      </w:r>
    </w:p>
    <w:p w14:paraId="2C8409B7" w14:textId="01F59ED4" w:rsidR="0036088B" w:rsidRPr="0036088B" w:rsidRDefault="0036088B" w:rsidP="0036088B">
      <w:pPr>
        <w:spacing w:after="0" w:line="240" w:lineRule="auto"/>
        <w:jc w:val="center"/>
        <w:rPr>
          <w:rFonts w:ascii="Trebuchet MS" w:eastAsia="Times New Roman" w:hAnsi="Trebuchet MS" w:cs="Arial"/>
          <w:b/>
        </w:rPr>
      </w:pPr>
      <w:r w:rsidRPr="0036088B">
        <w:rPr>
          <w:rFonts w:ascii="Trebuchet MS" w:eastAsia="Times New Roman" w:hAnsi="Trebuchet MS" w:cs="Arial"/>
          <w:b/>
        </w:rPr>
        <w:t xml:space="preserve">Nr.   din  </w:t>
      </w:r>
    </w:p>
    <w:p w14:paraId="60757D02" w14:textId="77777777" w:rsidR="0036088B" w:rsidRPr="0036088B" w:rsidRDefault="0036088B" w:rsidP="0036088B">
      <w:pPr>
        <w:spacing w:after="0" w:line="240" w:lineRule="auto"/>
        <w:jc w:val="center"/>
        <w:rPr>
          <w:rFonts w:ascii="Trebuchet MS" w:eastAsia="Times New Roman" w:hAnsi="Trebuchet MS" w:cs="Arial"/>
          <w:b/>
          <w:color w:val="FF0000"/>
        </w:rPr>
      </w:pPr>
    </w:p>
    <w:p w14:paraId="1649932A" w14:textId="77777777" w:rsidR="0036088B" w:rsidRPr="0036088B" w:rsidRDefault="0036088B" w:rsidP="0036088B">
      <w:pPr>
        <w:spacing w:after="0" w:line="240" w:lineRule="auto"/>
        <w:jc w:val="both"/>
        <w:rPr>
          <w:rFonts w:ascii="Trebuchet MS" w:eastAsia="Times New Roman" w:hAnsi="Trebuchet MS" w:cs="Arial"/>
          <w:color w:val="FF0000"/>
        </w:rPr>
      </w:pPr>
    </w:p>
    <w:p w14:paraId="1F9F7924" w14:textId="440420EF" w:rsidR="0036088B" w:rsidRPr="0036088B" w:rsidRDefault="0036088B" w:rsidP="0036088B">
      <w:pPr>
        <w:autoSpaceDE w:val="0"/>
        <w:spacing w:after="0" w:line="240" w:lineRule="auto"/>
        <w:jc w:val="both"/>
        <w:rPr>
          <w:rFonts w:ascii="Trebuchet MS" w:eastAsia="Calibri" w:hAnsi="Trebuchet MS" w:cs="Arial"/>
        </w:rPr>
      </w:pPr>
      <w:r w:rsidRPr="0036088B">
        <w:rPr>
          <w:rFonts w:ascii="Trebuchet MS" w:hAnsi="Trebuchet MS" w:cs="Arial"/>
        </w:rPr>
        <w:t xml:space="preserve">Ca urmare a solicitării de emitere a acordului de mediu adresată de </w:t>
      </w:r>
      <w:r w:rsidRPr="0036088B">
        <w:rPr>
          <w:rFonts w:ascii="Trebuchet MS" w:hAnsi="Trebuchet MS"/>
          <w:b/>
        </w:rPr>
        <w:t>SC</w:t>
      </w:r>
      <w:r w:rsidRPr="0036088B">
        <w:rPr>
          <w:rFonts w:ascii="Trebuchet MS" w:hAnsi="Trebuchet MS"/>
        </w:rPr>
        <w:t xml:space="preserve"> </w:t>
      </w:r>
      <w:r w:rsidRPr="0036088B">
        <w:rPr>
          <w:rFonts w:ascii="Trebuchet MS" w:hAnsi="Trebuchet MS"/>
          <w:b/>
        </w:rPr>
        <w:t>SOLAREALIZE PARK MERISOR SRL</w:t>
      </w:r>
      <w:r w:rsidRPr="0036088B">
        <w:rPr>
          <w:rFonts w:ascii="Trebuchet MS" w:hAnsi="Trebuchet MS" w:cs="Arial"/>
        </w:rPr>
        <w:t xml:space="preserve"> cu sediul în </w:t>
      </w:r>
      <w:r w:rsidRPr="0036088B">
        <w:rPr>
          <w:rFonts w:ascii="Trebuchet MS" w:hAnsi="Trebuchet MS"/>
        </w:rPr>
        <w:t>în București, sector 3, B-dul Regina Elisabeta, nr.7-11</w:t>
      </w:r>
      <w:r w:rsidRPr="0036088B">
        <w:rPr>
          <w:rFonts w:ascii="Trebuchet MS" w:hAnsi="Trebuchet MS" w:cs="Arial"/>
        </w:rPr>
        <w:t xml:space="preserve">, înregistrată la APM Arad cu nr. </w:t>
      </w:r>
      <w:r w:rsidRPr="0036088B">
        <w:rPr>
          <w:rFonts w:ascii="Trebuchet MS" w:hAnsi="Trebuchet MS"/>
        </w:rPr>
        <w:t>389</w:t>
      </w:r>
      <w:r w:rsidR="00B35703">
        <w:rPr>
          <w:rFonts w:ascii="Trebuchet MS" w:hAnsi="Trebuchet MS"/>
        </w:rPr>
        <w:t>3</w:t>
      </w:r>
      <w:r w:rsidRPr="0036088B">
        <w:rPr>
          <w:rFonts w:ascii="Trebuchet MS" w:hAnsi="Trebuchet MS"/>
        </w:rPr>
        <w:t>/R/1826</w:t>
      </w:r>
      <w:r w:rsidR="00B35703">
        <w:rPr>
          <w:rFonts w:ascii="Trebuchet MS" w:hAnsi="Trebuchet MS"/>
        </w:rPr>
        <w:t>3</w:t>
      </w:r>
      <w:r w:rsidRPr="0036088B">
        <w:rPr>
          <w:rFonts w:ascii="Trebuchet MS" w:hAnsi="Trebuchet MS"/>
        </w:rPr>
        <w:t xml:space="preserve"> din data de 16.11.2023 </w:t>
      </w:r>
      <w:r w:rsidRPr="0036088B">
        <w:rPr>
          <w:rFonts w:ascii="Trebuchet MS" w:hAnsi="Trebuchet MS" w:cs="Arial"/>
        </w:rPr>
        <w:t xml:space="preserve">și completările ulterioare înregistrate la </w:t>
      </w:r>
      <w:r w:rsidR="00B35703">
        <w:rPr>
          <w:rFonts w:ascii="Trebuchet MS" w:hAnsi="Trebuchet MS" w:cs="Arial"/>
        </w:rPr>
        <w:t xml:space="preserve">nr. 838/R/4018  din 07.03.2024, </w:t>
      </w:r>
      <w:r w:rsidRPr="0036088B">
        <w:rPr>
          <w:rFonts w:ascii="Trebuchet MS" w:hAnsi="Trebuchet MS" w:cs="Arial"/>
        </w:rPr>
        <w:t>nr.918/R/4568 din 14.03.2024</w:t>
      </w:r>
      <w:r w:rsidR="00B35703">
        <w:rPr>
          <w:rFonts w:ascii="Trebuchet MS" w:hAnsi="Trebuchet MS" w:cs="Arial"/>
        </w:rPr>
        <w:t xml:space="preserve"> și 1305/R/6348 din 08.04.2024</w:t>
      </w:r>
      <w:r w:rsidRPr="0036088B">
        <w:rPr>
          <w:rFonts w:ascii="Trebuchet MS" w:hAnsi="Trebuchet MS" w:cs="Arial"/>
        </w:rPr>
        <w:t xml:space="preserve">, </w:t>
      </w:r>
      <w:r w:rsidRPr="0036088B">
        <w:rPr>
          <w:rFonts w:ascii="Trebuchet MS" w:hAnsi="Trebuchet MS" w:cs="Arial"/>
          <w:b/>
        </w:rPr>
        <w:t>în baza</w:t>
      </w:r>
      <w:r w:rsidRPr="0036088B">
        <w:rPr>
          <w:rFonts w:ascii="Trebuchet MS" w:hAnsi="Trebuchet MS" w:cs="Arial"/>
        </w:rPr>
        <w:t>:</w:t>
      </w:r>
    </w:p>
    <w:p w14:paraId="43F72D79" w14:textId="77777777" w:rsidR="0036088B" w:rsidRPr="0036088B" w:rsidRDefault="0036088B" w:rsidP="0036088B">
      <w:pPr>
        <w:suppressAutoHyphens/>
        <w:autoSpaceDE w:val="0"/>
        <w:spacing w:after="0" w:line="240" w:lineRule="auto"/>
        <w:jc w:val="both"/>
        <w:rPr>
          <w:rFonts w:ascii="Trebuchet MS" w:hAnsi="Trebuchet MS" w:cs="Arial"/>
          <w:b/>
          <w:lang w:eastAsia="zh-CN"/>
        </w:rPr>
      </w:pPr>
      <w:r w:rsidRPr="0036088B">
        <w:rPr>
          <w:rFonts w:ascii="Trebuchet MS" w:hAnsi="Trebuchet MS" w:cs="Arial"/>
          <w:b/>
          <w:lang w:eastAsia="ro-RO"/>
        </w:rPr>
        <w:t>- Legii 292/2018</w:t>
      </w:r>
      <w:r w:rsidRPr="0036088B">
        <w:rPr>
          <w:rFonts w:ascii="Trebuchet MS" w:hAnsi="Trebuchet MS" w:cs="Arial"/>
          <w:lang w:eastAsia="ro-RO"/>
        </w:rPr>
        <w:t xml:space="preserve"> </w:t>
      </w:r>
      <w:r w:rsidRPr="0036088B">
        <w:rPr>
          <w:rFonts w:ascii="Trebuchet MS" w:eastAsia="Times New Roman" w:hAnsi="Trebuchet MS" w:cs="Arial"/>
          <w:lang w:eastAsia="zh-CN"/>
        </w:rPr>
        <w:t>privind evaluarea impactului anumitor proiecte publice şi private asupra mediului</w:t>
      </w:r>
      <w:r w:rsidRPr="0036088B">
        <w:rPr>
          <w:rFonts w:ascii="Trebuchet MS" w:hAnsi="Trebuchet MS" w:cs="Arial"/>
          <w:lang w:eastAsia="ro-RO"/>
        </w:rPr>
        <w:t>;</w:t>
      </w:r>
    </w:p>
    <w:p w14:paraId="7C985B29" w14:textId="77777777" w:rsidR="0036088B" w:rsidRPr="0036088B" w:rsidRDefault="0036088B" w:rsidP="0036088B">
      <w:pPr>
        <w:suppressAutoHyphens/>
        <w:autoSpaceDE w:val="0"/>
        <w:spacing w:after="0" w:line="240" w:lineRule="auto"/>
        <w:jc w:val="both"/>
        <w:rPr>
          <w:rFonts w:ascii="Trebuchet MS" w:hAnsi="Trebuchet MS" w:cs="Arial"/>
          <w:b/>
          <w:lang w:eastAsia="ro-RO"/>
        </w:rPr>
      </w:pPr>
      <w:r w:rsidRPr="0036088B">
        <w:rPr>
          <w:rFonts w:ascii="Trebuchet MS" w:hAnsi="Trebuchet MS" w:cs="Arial"/>
          <w:b/>
          <w:lang w:eastAsia="zh-CN"/>
        </w:rPr>
        <w:t>- OUG nr. 57/2007</w:t>
      </w:r>
      <w:r w:rsidRPr="0036088B">
        <w:rPr>
          <w:rFonts w:ascii="Trebuchet MS" w:hAnsi="Trebuchet MS" w:cs="Arial"/>
          <w:lang w:eastAsia="zh-CN"/>
        </w:rPr>
        <w:t xml:space="preserve"> privind regimul ariilor naturale protejate, conservarea habitatelor naturale, a florei şi faunei s</w:t>
      </w:r>
      <w:r w:rsidRPr="0036088B">
        <w:rPr>
          <w:rFonts w:ascii="Calibri" w:hAnsi="Calibri" w:cs="Calibri"/>
          <w:lang w:eastAsia="zh-CN"/>
        </w:rPr>
        <w:t>ǎ</w:t>
      </w:r>
      <w:r w:rsidRPr="0036088B">
        <w:rPr>
          <w:rFonts w:ascii="Trebuchet MS" w:hAnsi="Trebuchet MS" w:cs="Arial"/>
          <w:lang w:eastAsia="zh-CN"/>
        </w:rPr>
        <w:t>lbatice, cu modific</w:t>
      </w:r>
      <w:r w:rsidRPr="0036088B">
        <w:rPr>
          <w:rFonts w:ascii="Calibri" w:hAnsi="Calibri" w:cs="Calibri"/>
          <w:lang w:eastAsia="zh-CN"/>
        </w:rPr>
        <w:t>ǎ</w:t>
      </w:r>
      <w:r w:rsidRPr="0036088B">
        <w:rPr>
          <w:rFonts w:ascii="Trebuchet MS" w:hAnsi="Trebuchet MS" w:cs="Arial"/>
          <w:lang w:eastAsia="zh-CN"/>
        </w:rPr>
        <w:t xml:space="preserve">rile </w:t>
      </w:r>
      <w:r w:rsidRPr="0036088B">
        <w:rPr>
          <w:rFonts w:ascii="Trebuchet MS" w:hAnsi="Trebuchet MS" w:cs="Trebuchet MS"/>
          <w:lang w:eastAsia="zh-CN"/>
        </w:rPr>
        <w:t>ş</w:t>
      </w:r>
      <w:r w:rsidRPr="0036088B">
        <w:rPr>
          <w:rFonts w:ascii="Trebuchet MS" w:hAnsi="Trebuchet MS" w:cs="Arial"/>
          <w:lang w:eastAsia="zh-CN"/>
        </w:rPr>
        <w:t>i complet</w:t>
      </w:r>
      <w:r w:rsidRPr="0036088B">
        <w:rPr>
          <w:rFonts w:ascii="Calibri" w:hAnsi="Calibri" w:cs="Calibri"/>
          <w:lang w:eastAsia="zh-CN"/>
        </w:rPr>
        <w:t>ǎ</w:t>
      </w:r>
      <w:r w:rsidRPr="0036088B">
        <w:rPr>
          <w:rFonts w:ascii="Trebuchet MS" w:hAnsi="Trebuchet MS" w:cs="Arial"/>
          <w:lang w:eastAsia="zh-CN"/>
        </w:rPr>
        <w:t>rile ulterioare, aprobat</w:t>
      </w:r>
      <w:r w:rsidRPr="0036088B">
        <w:rPr>
          <w:rFonts w:ascii="Trebuchet MS" w:hAnsi="Trebuchet MS" w:cs="Trebuchet MS"/>
          <w:lang w:eastAsia="zh-CN"/>
        </w:rPr>
        <w:t>ă</w:t>
      </w:r>
      <w:r w:rsidRPr="0036088B">
        <w:rPr>
          <w:rFonts w:ascii="Trebuchet MS" w:hAnsi="Trebuchet MS" w:cs="Arial"/>
          <w:lang w:eastAsia="zh-CN"/>
        </w:rPr>
        <w:t xml:space="preserve"> prin </w:t>
      </w:r>
      <w:r w:rsidRPr="0036088B">
        <w:rPr>
          <w:rFonts w:ascii="Trebuchet MS" w:hAnsi="Trebuchet MS" w:cs="Arial"/>
          <w:b/>
          <w:lang w:eastAsia="zh-CN"/>
        </w:rPr>
        <w:t>Legea nr. 49/2011</w:t>
      </w:r>
      <w:r w:rsidRPr="0036088B">
        <w:rPr>
          <w:rFonts w:ascii="Trebuchet MS" w:hAnsi="Trebuchet MS" w:cs="Arial"/>
          <w:lang w:eastAsia="zh-CN"/>
        </w:rPr>
        <w:t>;</w:t>
      </w:r>
      <w:r w:rsidRPr="0036088B">
        <w:rPr>
          <w:rFonts w:ascii="Trebuchet MS" w:hAnsi="Trebuchet MS" w:cs="Arial"/>
          <w:lang w:eastAsia="ro-RO"/>
        </w:rPr>
        <w:t xml:space="preserve"> </w:t>
      </w:r>
    </w:p>
    <w:p w14:paraId="7BEE3CC9" w14:textId="77777777" w:rsidR="0036088B" w:rsidRPr="0036088B" w:rsidRDefault="0036088B" w:rsidP="0036088B">
      <w:pPr>
        <w:suppressAutoHyphens/>
        <w:autoSpaceDE w:val="0"/>
        <w:spacing w:after="0" w:line="240" w:lineRule="auto"/>
        <w:jc w:val="both"/>
        <w:rPr>
          <w:rFonts w:ascii="Trebuchet MS" w:hAnsi="Trebuchet MS" w:cs="Arial"/>
          <w:lang w:eastAsia="zh-CN"/>
        </w:rPr>
      </w:pPr>
      <w:r w:rsidRPr="0036088B">
        <w:rPr>
          <w:rFonts w:ascii="Trebuchet MS" w:hAnsi="Trebuchet MS" w:cs="Arial"/>
          <w:b/>
          <w:lang w:eastAsia="ro-RO"/>
        </w:rPr>
        <w:t>- Legii apelor nr. 107/1996</w:t>
      </w:r>
      <w:r w:rsidRPr="0036088B">
        <w:rPr>
          <w:rFonts w:ascii="Trebuchet MS" w:hAnsi="Trebuchet MS" w:cs="Arial"/>
          <w:lang w:eastAsia="ro-RO"/>
        </w:rPr>
        <w:t>, cu modificările şi completările ulterioare,</w:t>
      </w:r>
    </w:p>
    <w:p w14:paraId="7D9EE5D3" w14:textId="3816904E" w:rsidR="0036088B" w:rsidRPr="0036088B" w:rsidRDefault="0036088B" w:rsidP="0036088B">
      <w:pPr>
        <w:spacing w:after="0" w:line="240" w:lineRule="auto"/>
        <w:jc w:val="both"/>
        <w:rPr>
          <w:rFonts w:ascii="Trebuchet MS" w:hAnsi="Trebuchet MS" w:cs="Arial"/>
        </w:rPr>
      </w:pPr>
      <w:r w:rsidRPr="0036088B">
        <w:rPr>
          <w:rFonts w:ascii="Trebuchet MS" w:hAnsi="Trebuchet MS" w:cs="Arial"/>
        </w:rPr>
        <w:t xml:space="preserve">autoritatea competentă pentru protecţia mediului APM Arad decide, ca urmare a consultărilor membrilor Comisiei de Analiză Tehnică în cadrul ședinței din data de </w:t>
      </w:r>
      <w:r>
        <w:rPr>
          <w:rFonts w:ascii="Trebuchet MS" w:hAnsi="Trebuchet MS" w:cs="Arial"/>
        </w:rPr>
        <w:t>03.04.2024</w:t>
      </w:r>
      <w:r w:rsidRPr="0036088B">
        <w:rPr>
          <w:rFonts w:ascii="Trebuchet MS" w:hAnsi="Trebuchet MS" w:cs="Arial"/>
        </w:rPr>
        <w:t xml:space="preserve">, că proiectul </w:t>
      </w:r>
      <w:r w:rsidRPr="00AF7F60">
        <w:rPr>
          <w:rFonts w:ascii="Trebuchet MS" w:hAnsi="Trebuchet MS"/>
          <w:b/>
          <w:caps/>
        </w:rPr>
        <w:t>”</w:t>
      </w:r>
      <w:r w:rsidRPr="00AF7F60">
        <w:rPr>
          <w:rFonts w:ascii="Trebuchet MS" w:hAnsi="Trebuchet MS"/>
          <w:b/>
        </w:rPr>
        <w:t xml:space="preserve">CONSTRUIRE CENTRALĂ ELECTRICĂ FOTOVOLTAICĂ OBIECTIV DE INVESTIȚIE 1, ÎN LOCALITATEA </w:t>
      </w:r>
      <w:r w:rsidRPr="0036088B">
        <w:rPr>
          <w:rFonts w:ascii="Trebuchet MS" w:hAnsi="Trebuchet MS"/>
          <w:b/>
        </w:rPr>
        <w:t>ȘEITIN, JUDEȚUL ARAD - FAZA DTAC</w:t>
      </w:r>
      <w:r w:rsidRPr="0036088B">
        <w:rPr>
          <w:rFonts w:ascii="Trebuchet MS" w:hAnsi="Trebuchet MS"/>
          <w:b/>
          <w:caps/>
        </w:rPr>
        <w:t xml:space="preserve">” </w:t>
      </w:r>
      <w:r w:rsidRPr="0036088B">
        <w:rPr>
          <w:rFonts w:ascii="Trebuchet MS" w:hAnsi="Trebuchet MS" w:cs="Arial"/>
        </w:rPr>
        <w:t xml:space="preserve">propus a fi realizat în </w:t>
      </w:r>
      <w:r w:rsidRPr="0036088B">
        <w:rPr>
          <w:rFonts w:ascii="Trebuchet MS" w:hAnsi="Trebuchet MS"/>
        </w:rPr>
        <w:t>Comuna Șeitin, extravilan, CF nr. 308490, jud. Arad</w:t>
      </w:r>
      <w:r w:rsidRPr="0036088B">
        <w:rPr>
          <w:rFonts w:ascii="Trebuchet MS" w:hAnsi="Trebuchet MS" w:cs="Arial"/>
        </w:rPr>
        <w:t xml:space="preserve">, </w:t>
      </w:r>
      <w:r w:rsidRPr="0036088B">
        <w:rPr>
          <w:rFonts w:ascii="Trebuchet MS" w:hAnsi="Trebuchet MS" w:cs="Arial"/>
          <w:b/>
        </w:rPr>
        <w:t xml:space="preserve">nu se supune evaluării impactului asupra mediului. </w:t>
      </w:r>
    </w:p>
    <w:p w14:paraId="53E3C4C4" w14:textId="77777777" w:rsidR="0036088B" w:rsidRPr="0036088B" w:rsidRDefault="0036088B" w:rsidP="0036088B">
      <w:pPr>
        <w:tabs>
          <w:tab w:val="left" w:pos="9900"/>
        </w:tabs>
        <w:spacing w:after="0" w:line="240" w:lineRule="auto"/>
        <w:jc w:val="both"/>
        <w:rPr>
          <w:rFonts w:ascii="Trebuchet MS" w:eastAsia="Times New Roman" w:hAnsi="Trebuchet MS" w:cs="Times New Roman"/>
          <w:b/>
        </w:rPr>
      </w:pPr>
    </w:p>
    <w:p w14:paraId="64006972" w14:textId="77777777" w:rsidR="0036088B" w:rsidRPr="0036088B" w:rsidRDefault="0036088B" w:rsidP="0036088B">
      <w:pPr>
        <w:tabs>
          <w:tab w:val="left" w:pos="9900"/>
        </w:tabs>
        <w:spacing w:after="0" w:line="240" w:lineRule="auto"/>
        <w:rPr>
          <w:rFonts w:ascii="Trebuchet MS" w:eastAsia="Times New Roman" w:hAnsi="Trebuchet MS" w:cs="Arial"/>
          <w:b/>
        </w:rPr>
      </w:pPr>
      <w:r w:rsidRPr="0036088B">
        <w:rPr>
          <w:rFonts w:ascii="Trebuchet MS" w:eastAsia="Times New Roman" w:hAnsi="Trebuchet MS" w:cs="Arial"/>
          <w:b/>
        </w:rPr>
        <w:t>Justificarea prezentei decizii:</w:t>
      </w:r>
    </w:p>
    <w:p w14:paraId="7EDA16DF" w14:textId="77777777" w:rsidR="0036088B" w:rsidRPr="0036088B" w:rsidRDefault="0036088B" w:rsidP="0036088B">
      <w:pPr>
        <w:numPr>
          <w:ilvl w:val="0"/>
          <w:numId w:val="6"/>
        </w:numPr>
        <w:tabs>
          <w:tab w:val="left" w:pos="287"/>
          <w:tab w:val="left" w:pos="9900"/>
        </w:tabs>
        <w:spacing w:after="0" w:line="240" w:lineRule="auto"/>
        <w:ind w:hanging="1"/>
        <w:jc w:val="both"/>
        <w:rPr>
          <w:rFonts w:ascii="Trebuchet MS" w:eastAsia="Times New Roman" w:hAnsi="Trebuchet MS" w:cs="Arial"/>
          <w:b/>
        </w:rPr>
      </w:pPr>
      <w:r w:rsidRPr="0036088B">
        <w:rPr>
          <w:rFonts w:ascii="Trebuchet MS" w:eastAsia="Times New Roman" w:hAnsi="Trebuchet MS" w:cs="Arial"/>
          <w:b/>
        </w:rPr>
        <w:t>Motivele pe baza cărora s-a stabilit că nu este necesară evaluarea impactului asupra mediului sunt următoarele:</w:t>
      </w:r>
    </w:p>
    <w:p w14:paraId="0FAC6EC3" w14:textId="77777777" w:rsidR="0036088B" w:rsidRPr="0036088B" w:rsidRDefault="0036088B" w:rsidP="0036088B">
      <w:pPr>
        <w:tabs>
          <w:tab w:val="left" w:pos="9900"/>
        </w:tabs>
        <w:spacing w:after="0" w:line="240" w:lineRule="auto"/>
        <w:jc w:val="both"/>
        <w:rPr>
          <w:rFonts w:ascii="Trebuchet MS" w:eastAsia="Times New Roman" w:hAnsi="Trebuchet MS" w:cs="Arial"/>
        </w:rPr>
      </w:pPr>
      <w:r w:rsidRPr="0036088B">
        <w:rPr>
          <w:rFonts w:ascii="Trebuchet MS" w:eastAsia="Times New Roman" w:hAnsi="Trebuchet MS" w:cs="Arial"/>
        </w:rPr>
        <w:t>Proiectul se încadrează în prevederile Legii nr. 292/2018 privind evaluarea impactului anumitor proiecte publice şi private asupra mediului, anexa nr. 2, pct. 3, lit. a) –„Instalaţii industriale pentru producerea energiei electrice”.</w:t>
      </w:r>
    </w:p>
    <w:p w14:paraId="6521EB28" w14:textId="77777777" w:rsidR="0036088B" w:rsidRPr="0036088B" w:rsidRDefault="0036088B" w:rsidP="0036088B">
      <w:pPr>
        <w:spacing w:after="0" w:line="240" w:lineRule="auto"/>
        <w:rPr>
          <w:rFonts w:ascii="Trebuchet MS" w:eastAsia="Times New Roman" w:hAnsi="Trebuchet MS" w:cs="Arial"/>
          <w:b/>
        </w:rPr>
      </w:pPr>
      <w:r w:rsidRPr="0036088B">
        <w:rPr>
          <w:rFonts w:ascii="Trebuchet MS" w:eastAsia="Times New Roman" w:hAnsi="Trebuchet MS" w:cs="Arial"/>
          <w:b/>
        </w:rPr>
        <w:t>1. Caracteristicile proiectului</w:t>
      </w:r>
    </w:p>
    <w:p w14:paraId="61473FD6" w14:textId="77777777" w:rsidR="0036088B" w:rsidRPr="0036088B" w:rsidRDefault="0036088B" w:rsidP="0036088B">
      <w:pPr>
        <w:numPr>
          <w:ilvl w:val="0"/>
          <w:numId w:val="7"/>
        </w:numPr>
        <w:tabs>
          <w:tab w:val="left" w:pos="248"/>
        </w:tabs>
        <w:spacing w:after="0" w:line="240" w:lineRule="auto"/>
        <w:ind w:hanging="1"/>
        <w:jc w:val="both"/>
        <w:rPr>
          <w:rFonts w:ascii="Trebuchet MS" w:eastAsia="Times New Roman" w:hAnsi="Trebuchet MS" w:cs="Arial"/>
          <w:b/>
        </w:rPr>
      </w:pPr>
      <w:r w:rsidRPr="0036088B">
        <w:rPr>
          <w:rFonts w:ascii="Trebuchet MS" w:eastAsia="Times New Roman" w:hAnsi="Trebuchet MS" w:cs="Arial"/>
          <w:b/>
        </w:rPr>
        <w:t xml:space="preserve">Dimensiunea şi concepţia întregului proiect: </w:t>
      </w:r>
    </w:p>
    <w:p w14:paraId="0568DA93" w14:textId="76AC7916" w:rsidR="0036088B" w:rsidRPr="00B35703" w:rsidRDefault="0036088B" w:rsidP="0036088B">
      <w:pPr>
        <w:tabs>
          <w:tab w:val="left" w:pos="248"/>
        </w:tabs>
        <w:spacing w:after="0" w:line="240" w:lineRule="auto"/>
        <w:jc w:val="both"/>
        <w:rPr>
          <w:rFonts w:ascii="Trebuchet MS" w:eastAsia="Times New Roman" w:hAnsi="Trebuchet MS" w:cs="Arial"/>
        </w:rPr>
      </w:pPr>
      <w:r w:rsidRPr="00B35703">
        <w:rPr>
          <w:rFonts w:ascii="Trebuchet MS" w:eastAsia="Times New Roman" w:hAnsi="Trebuchet MS" w:cs="Arial"/>
        </w:rPr>
        <w:t xml:space="preserve">Prin proiect se are în vedere realizarea unui parc fotovoltaic în suprafață de </w:t>
      </w:r>
      <w:r w:rsidR="00B35703" w:rsidRPr="00B35703">
        <w:rPr>
          <w:rFonts w:ascii="Trebuchet MS" w:eastAsia="M+ 2p bold" w:hAnsi="Trebuchet MS"/>
          <w:color w:val="000000"/>
        </w:rPr>
        <w:t>111.000,00</w:t>
      </w:r>
      <w:r w:rsidRPr="00B35703">
        <w:rPr>
          <w:rFonts w:ascii="Trebuchet MS" w:hAnsi="Trebuchet MS" w:cs="Arial"/>
        </w:rPr>
        <w:t xml:space="preserve"> mp</w:t>
      </w:r>
      <w:r w:rsidRPr="00B35703">
        <w:rPr>
          <w:rFonts w:ascii="Trebuchet MS" w:eastAsia="Times New Roman" w:hAnsi="Trebuchet MS" w:cs="Arial"/>
        </w:rPr>
        <w:t xml:space="preserve">, în </w:t>
      </w:r>
      <w:r w:rsidR="00B35703" w:rsidRPr="00B35703">
        <w:rPr>
          <w:rFonts w:ascii="Trebuchet MS" w:hAnsi="Trebuchet MS" w:cs="Arial"/>
        </w:rPr>
        <w:t>intravilanul</w:t>
      </w:r>
      <w:r w:rsidRPr="00B35703">
        <w:rPr>
          <w:rFonts w:ascii="Trebuchet MS" w:hAnsi="Trebuchet MS" w:cs="Arial"/>
        </w:rPr>
        <w:t xml:space="preserve"> </w:t>
      </w:r>
      <w:r w:rsidRPr="00B35703">
        <w:rPr>
          <w:rFonts w:ascii="Trebuchet MS" w:eastAsia="Times New Roman" w:hAnsi="Trebuchet MS" w:cs="Arial"/>
        </w:rPr>
        <w:t xml:space="preserve">loc. </w:t>
      </w:r>
      <w:r w:rsidR="00B35703" w:rsidRPr="00B35703">
        <w:rPr>
          <w:rFonts w:ascii="Trebuchet MS" w:eastAsia="Times New Roman" w:hAnsi="Trebuchet MS" w:cs="Arial"/>
        </w:rPr>
        <w:t>Șeitin</w:t>
      </w:r>
      <w:r w:rsidRPr="00B35703">
        <w:rPr>
          <w:rFonts w:ascii="Trebuchet MS" w:eastAsia="Times New Roman" w:hAnsi="Trebuchet MS" w:cs="Arial"/>
        </w:rPr>
        <w:t xml:space="preserve">, jud. Arad cu o putere instalată de </w:t>
      </w:r>
      <w:r w:rsidR="00B35703" w:rsidRPr="00B35703">
        <w:rPr>
          <w:rFonts w:ascii="Trebuchet MS" w:hAnsi="Trebuchet MS"/>
          <w:kern w:val="28"/>
          <w:lang w:val="pt-BR" w:eastAsia="ro-RO"/>
        </w:rPr>
        <w:t>5899,</w:t>
      </w:r>
      <w:r w:rsidR="00B35703" w:rsidRPr="001D692E">
        <w:rPr>
          <w:rFonts w:ascii="Trebuchet MS" w:hAnsi="Trebuchet MS"/>
          <w:kern w:val="28"/>
          <w:lang w:val="pt-BR" w:eastAsia="ro-RO"/>
        </w:rPr>
        <w:t xml:space="preserve">92 </w:t>
      </w:r>
      <w:r w:rsidR="00B35703" w:rsidRPr="001D692E">
        <w:rPr>
          <w:rFonts w:ascii="Trebuchet MS" w:hAnsi="Trebuchet MS"/>
          <w:kern w:val="28"/>
          <w:lang w:val="pt-BR" w:eastAsia="ro-RO"/>
        </w:rPr>
        <w:t xml:space="preserve"> </w:t>
      </w:r>
      <w:r w:rsidRPr="001D692E">
        <w:rPr>
          <w:rFonts w:ascii="Trebuchet MS" w:eastAsia="Times New Roman" w:hAnsi="Trebuchet MS" w:cs="Arial"/>
        </w:rPr>
        <w:t>kWp.</w:t>
      </w:r>
    </w:p>
    <w:p w14:paraId="0E9CEE92" w14:textId="4E0C3D6D" w:rsidR="00B35703" w:rsidRPr="00424BD8" w:rsidRDefault="001D692E" w:rsidP="00B35703">
      <w:pPr>
        <w:widowControl w:val="0"/>
        <w:tabs>
          <w:tab w:val="left" w:pos="851"/>
        </w:tabs>
        <w:spacing w:after="0" w:line="240" w:lineRule="auto"/>
        <w:ind w:left="-180" w:right="-1234"/>
        <w:jc w:val="both"/>
        <w:rPr>
          <w:rFonts w:ascii="Trebuchet MS" w:hAnsi="Trebuchet MS"/>
          <w:kern w:val="28"/>
          <w:lang w:val="pt-BR" w:eastAsia="ro-RO"/>
        </w:rPr>
      </w:pPr>
      <w:r>
        <w:rPr>
          <w:rFonts w:ascii="Trebuchet MS" w:hAnsi="Trebuchet MS"/>
          <w:kern w:val="28"/>
          <w:lang w:val="pt-BR" w:eastAsia="ro-RO"/>
        </w:rPr>
        <w:t xml:space="preserve">  </w:t>
      </w:r>
      <w:r w:rsidR="00B35703" w:rsidRPr="00424BD8">
        <w:rPr>
          <w:rFonts w:ascii="Trebuchet MS" w:hAnsi="Trebuchet MS"/>
          <w:kern w:val="28"/>
          <w:lang w:val="pt-BR" w:eastAsia="ro-RO"/>
        </w:rPr>
        <w:t>Obiectivul de investiții cuprinde instalarea urmatoarelor elemente principale:</w:t>
      </w:r>
    </w:p>
    <w:p w14:paraId="357921AB" w14:textId="113F803E" w:rsidR="00B35703" w:rsidRPr="00424BD8" w:rsidRDefault="001D692E" w:rsidP="00B35703">
      <w:pPr>
        <w:spacing w:after="0" w:line="240" w:lineRule="auto"/>
        <w:ind w:left="-450" w:right="-1234" w:firstLine="270"/>
        <w:rPr>
          <w:rFonts w:ascii="Trebuchet MS" w:eastAsia="Calibri" w:hAnsi="Trebuchet MS"/>
          <w:lang w:val="pt-BR" w:eastAsia="ro-RO"/>
        </w:rPr>
      </w:pPr>
      <w:r>
        <w:rPr>
          <w:rFonts w:ascii="Trebuchet MS" w:eastAsia="Calibri" w:hAnsi="Trebuchet MS"/>
          <w:lang w:val="pt-BR" w:eastAsia="ro-RO"/>
        </w:rPr>
        <w:t xml:space="preserve"> </w:t>
      </w:r>
      <w:r w:rsidR="00B35703">
        <w:rPr>
          <w:rFonts w:ascii="Trebuchet MS" w:eastAsia="Calibri" w:hAnsi="Trebuchet MS"/>
          <w:lang w:val="pt-BR" w:eastAsia="ro-RO"/>
        </w:rPr>
        <w:t xml:space="preserve">- </w:t>
      </w:r>
      <w:r w:rsidR="00B35703" w:rsidRPr="00424BD8">
        <w:rPr>
          <w:rFonts w:ascii="Trebuchet MS" w:eastAsia="Calibri" w:hAnsi="Trebuchet MS"/>
          <w:lang w:val="pt-BR" w:eastAsia="ro-RO"/>
        </w:rPr>
        <w:t>9672 bucăți  panouri fotovoltaice monocristaline Jinko JKM610N-78HL4-BDV de 610 Wp;</w:t>
      </w:r>
    </w:p>
    <w:p w14:paraId="546C0F25" w14:textId="0F938ADE" w:rsidR="00B35703" w:rsidRDefault="001D692E" w:rsidP="00B35703">
      <w:pPr>
        <w:spacing w:after="0" w:line="240" w:lineRule="auto"/>
        <w:ind w:left="-450" w:right="-1234" w:firstLine="270"/>
        <w:rPr>
          <w:rFonts w:ascii="Trebuchet MS" w:eastAsia="Calibri" w:hAnsi="Trebuchet MS"/>
          <w:lang w:val="pt-BR" w:eastAsia="ro-RO"/>
        </w:rPr>
      </w:pPr>
      <w:r>
        <w:rPr>
          <w:rFonts w:ascii="Trebuchet MS" w:eastAsia="Calibri" w:hAnsi="Trebuchet MS"/>
          <w:lang w:val="pt-BR" w:eastAsia="ro-RO"/>
        </w:rPr>
        <w:t xml:space="preserve"> </w:t>
      </w:r>
      <w:r w:rsidR="00B35703">
        <w:rPr>
          <w:rFonts w:ascii="Trebuchet MS" w:eastAsia="Calibri" w:hAnsi="Trebuchet MS"/>
          <w:lang w:val="pt-BR" w:eastAsia="ro-RO"/>
        </w:rPr>
        <w:t xml:space="preserve">- </w:t>
      </w:r>
      <w:r w:rsidR="00B35703" w:rsidRPr="00424BD8">
        <w:rPr>
          <w:rFonts w:ascii="Trebuchet MS" w:eastAsia="Calibri" w:hAnsi="Trebuchet MS"/>
          <w:lang w:val="pt-BR" w:eastAsia="ro-RO"/>
        </w:rPr>
        <w:t>structura de susținere de tip Tracker pe o singura axa;</w:t>
      </w:r>
    </w:p>
    <w:p w14:paraId="361B12BB" w14:textId="1E87C1BF" w:rsidR="00B35703" w:rsidRPr="00424BD8" w:rsidRDefault="001D692E" w:rsidP="00B35703">
      <w:pPr>
        <w:spacing w:after="0" w:line="240" w:lineRule="auto"/>
        <w:ind w:left="-450" w:right="-1234" w:firstLine="270"/>
        <w:rPr>
          <w:rFonts w:ascii="Trebuchet MS" w:eastAsia="Calibri" w:hAnsi="Trebuchet MS"/>
          <w:lang w:val="pt-BR" w:eastAsia="ro-RO"/>
        </w:rPr>
      </w:pPr>
      <w:r>
        <w:rPr>
          <w:rFonts w:ascii="Trebuchet MS" w:eastAsia="Calibri" w:hAnsi="Trebuchet MS"/>
          <w:lang w:val="pt-BR" w:eastAsia="ro-RO"/>
        </w:rPr>
        <w:t xml:space="preserve"> </w:t>
      </w:r>
      <w:r w:rsidR="00B35703">
        <w:rPr>
          <w:rFonts w:ascii="Trebuchet MS" w:eastAsia="Calibri" w:hAnsi="Trebuchet MS"/>
          <w:lang w:val="pt-BR" w:eastAsia="ro-RO"/>
        </w:rPr>
        <w:t>-</w:t>
      </w:r>
      <w:r w:rsidR="00B35703" w:rsidRPr="00424BD8">
        <w:rPr>
          <w:rFonts w:ascii="Trebuchet MS" w:eastAsia="Calibri" w:hAnsi="Trebuchet MS"/>
          <w:lang w:val="pt-BR" w:eastAsia="ro-RO"/>
        </w:rPr>
        <w:t xml:space="preserve"> 1buc- PTAb Huawei STS 6000K  de 7260KVA, echipat cu:</w:t>
      </w:r>
    </w:p>
    <w:p w14:paraId="47AA5ED6" w14:textId="77777777" w:rsidR="00B35703" w:rsidRPr="00424BD8" w:rsidRDefault="00B35703" w:rsidP="00B35703">
      <w:pPr>
        <w:spacing w:after="0" w:line="240" w:lineRule="auto"/>
        <w:ind w:left="-90" w:right="-1234"/>
        <w:rPr>
          <w:rFonts w:ascii="Trebuchet MS" w:eastAsia="Calibri" w:hAnsi="Trebuchet MS"/>
          <w:lang w:val="pt-BR" w:eastAsia="ro-RO"/>
        </w:rPr>
      </w:pPr>
      <w:r w:rsidRPr="00424BD8">
        <w:rPr>
          <w:rFonts w:ascii="Trebuchet MS" w:eastAsia="Calibri" w:hAnsi="Trebuchet MS"/>
          <w:lang w:val="pt-BR" w:eastAsia="ro-RO"/>
        </w:rPr>
        <w:t xml:space="preserve">        -1buc - trafo de 7260kVA, 20/0,8kV;</w:t>
      </w:r>
    </w:p>
    <w:p w14:paraId="6E050C7C" w14:textId="77777777" w:rsidR="00B35703" w:rsidRPr="00424BD8" w:rsidRDefault="00B35703" w:rsidP="00B35703">
      <w:pPr>
        <w:spacing w:after="0" w:line="240" w:lineRule="auto"/>
        <w:ind w:left="-90" w:right="-1234"/>
        <w:rPr>
          <w:rFonts w:ascii="Trebuchet MS" w:eastAsia="Calibri" w:hAnsi="Trebuchet MS"/>
          <w:lang w:val="pt-BR" w:eastAsia="ro-RO"/>
        </w:rPr>
      </w:pPr>
      <w:r w:rsidRPr="00424BD8">
        <w:rPr>
          <w:rFonts w:ascii="Trebuchet MS" w:eastAsia="Calibri" w:hAnsi="Trebuchet MS"/>
          <w:lang w:val="pt-BR" w:eastAsia="ro-RO"/>
        </w:rPr>
        <w:t xml:space="preserve">        -1buc – celulă MT trafo;</w:t>
      </w:r>
    </w:p>
    <w:p w14:paraId="52BCDB98" w14:textId="77777777" w:rsidR="00B35703" w:rsidRPr="00424BD8" w:rsidRDefault="00B35703" w:rsidP="00B35703">
      <w:pPr>
        <w:spacing w:after="0" w:line="240" w:lineRule="auto"/>
        <w:ind w:left="-90" w:right="-1234"/>
        <w:rPr>
          <w:rFonts w:ascii="Trebuchet MS" w:eastAsia="Calibri" w:hAnsi="Trebuchet MS"/>
          <w:lang w:val="pt-BR" w:eastAsia="ro-RO"/>
        </w:rPr>
      </w:pPr>
      <w:r w:rsidRPr="00424BD8">
        <w:rPr>
          <w:rFonts w:ascii="Trebuchet MS" w:eastAsia="Calibri" w:hAnsi="Trebuchet MS"/>
          <w:lang w:val="pt-BR" w:eastAsia="ro-RO"/>
        </w:rPr>
        <w:t xml:space="preserve">        -1buc – celule  MT linie;</w:t>
      </w:r>
    </w:p>
    <w:p w14:paraId="4AED226A" w14:textId="14DDC5ED" w:rsidR="00C97D6E" w:rsidRDefault="00B35703" w:rsidP="00C97D6E">
      <w:pPr>
        <w:spacing w:after="0" w:line="240" w:lineRule="auto"/>
        <w:ind w:left="-90" w:right="-1234"/>
        <w:rPr>
          <w:rFonts w:ascii="Trebuchet MS" w:eastAsia="Calibri" w:hAnsi="Trebuchet MS"/>
          <w:lang w:val="pt-BR" w:eastAsia="ro-RO"/>
        </w:rPr>
      </w:pPr>
      <w:r w:rsidRPr="00424BD8">
        <w:rPr>
          <w:rFonts w:ascii="Trebuchet MS" w:eastAsia="Calibri" w:hAnsi="Trebuchet MS"/>
          <w:lang w:val="pt-BR" w:eastAsia="ro-RO"/>
        </w:rPr>
        <w:t xml:space="preserve">        -1buc – t</w:t>
      </w:r>
      <w:r w:rsidR="00C97D6E">
        <w:rPr>
          <w:rFonts w:ascii="Trebuchet MS" w:eastAsia="Calibri" w:hAnsi="Trebuchet MS"/>
          <w:lang w:val="pt-BR" w:eastAsia="ro-RO"/>
        </w:rPr>
        <w:t>rafo auxiliar 5 KVA, 0,8/0,4kV</w:t>
      </w:r>
      <w:r w:rsidR="001D692E">
        <w:rPr>
          <w:rFonts w:ascii="Trebuchet MS" w:eastAsia="Calibri" w:hAnsi="Trebuchet MS"/>
          <w:lang w:val="pt-BR" w:eastAsia="ro-RO"/>
        </w:rPr>
        <w:t>;</w:t>
      </w:r>
    </w:p>
    <w:p w14:paraId="0B926D78" w14:textId="7B263AF6" w:rsidR="00B35703" w:rsidRPr="00424BD8" w:rsidRDefault="001D692E" w:rsidP="00C97D6E">
      <w:pPr>
        <w:spacing w:after="0" w:line="240" w:lineRule="auto"/>
        <w:ind w:left="-90" w:right="-1234"/>
        <w:rPr>
          <w:rFonts w:ascii="Trebuchet MS" w:eastAsia="Calibri" w:hAnsi="Trebuchet MS"/>
          <w:lang w:val="pt-BR" w:eastAsia="ro-RO"/>
        </w:rPr>
      </w:pPr>
      <w:r>
        <w:rPr>
          <w:rFonts w:ascii="Trebuchet MS" w:eastAsia="Calibri" w:hAnsi="Trebuchet MS"/>
          <w:lang w:val="pt-BR" w:eastAsia="ro-RO"/>
        </w:rPr>
        <w:t xml:space="preserve"> </w:t>
      </w:r>
      <w:r w:rsidR="00C97D6E">
        <w:rPr>
          <w:rFonts w:ascii="Trebuchet MS" w:eastAsia="Calibri" w:hAnsi="Trebuchet MS"/>
          <w:lang w:val="pt-BR" w:eastAsia="ro-RO"/>
        </w:rPr>
        <w:t xml:space="preserve">- </w:t>
      </w:r>
      <w:r w:rsidR="00B35703" w:rsidRPr="00424BD8">
        <w:rPr>
          <w:rFonts w:ascii="Trebuchet MS" w:eastAsia="Calibri" w:hAnsi="Trebuchet MS"/>
          <w:lang w:val="pt-BR" w:eastAsia="ro-RO"/>
        </w:rPr>
        <w:t>1buc – Container locativ</w:t>
      </w:r>
      <w:r w:rsidR="00B35703" w:rsidRPr="00424BD8">
        <w:rPr>
          <w:rFonts w:ascii="Trebuchet MS" w:eastAsia="Calibri" w:hAnsi="Trebuchet MS"/>
        </w:rPr>
        <w:t>;</w:t>
      </w:r>
    </w:p>
    <w:p w14:paraId="0388DA65" w14:textId="06C1FB58" w:rsidR="00C97D6E" w:rsidRDefault="001D692E" w:rsidP="00C97D6E">
      <w:pPr>
        <w:spacing w:after="0" w:line="240" w:lineRule="auto"/>
        <w:ind w:left="-450" w:right="-1234" w:firstLine="360"/>
        <w:rPr>
          <w:rFonts w:ascii="Trebuchet MS" w:eastAsia="Calibri" w:hAnsi="Trebuchet MS"/>
          <w:lang w:val="pt-BR" w:eastAsia="ro-RO"/>
        </w:rPr>
      </w:pPr>
      <w:r>
        <w:rPr>
          <w:rFonts w:ascii="Trebuchet MS" w:eastAsia="Calibri" w:hAnsi="Trebuchet MS"/>
          <w:lang w:val="pt-BR" w:eastAsia="ro-RO"/>
        </w:rPr>
        <w:t xml:space="preserve"> </w:t>
      </w:r>
      <w:r w:rsidR="00C97D6E">
        <w:rPr>
          <w:rFonts w:ascii="Trebuchet MS" w:eastAsia="Calibri" w:hAnsi="Trebuchet MS"/>
          <w:lang w:val="pt-BR" w:eastAsia="ro-RO"/>
        </w:rPr>
        <w:t xml:space="preserve">- </w:t>
      </w:r>
      <w:r w:rsidR="00B35703" w:rsidRPr="00424BD8">
        <w:rPr>
          <w:rFonts w:ascii="Trebuchet MS" w:eastAsia="Calibri" w:hAnsi="Trebuchet MS"/>
          <w:lang w:val="pt-BR" w:eastAsia="ro-RO"/>
        </w:rPr>
        <w:t>15buc</w:t>
      </w:r>
      <w:r w:rsidR="00B35703">
        <w:rPr>
          <w:rFonts w:ascii="Trebuchet MS" w:eastAsia="Calibri" w:hAnsi="Trebuchet MS"/>
          <w:lang w:val="pt-BR" w:eastAsia="ro-RO"/>
        </w:rPr>
        <w:t xml:space="preserve"> - </w:t>
      </w:r>
      <w:r w:rsidR="00B35703" w:rsidRPr="00424BD8">
        <w:rPr>
          <w:rFonts w:ascii="Trebuchet MS" w:eastAsia="Calibri" w:hAnsi="Trebuchet MS"/>
          <w:lang w:val="pt-BR" w:eastAsia="ro-RO"/>
        </w:rPr>
        <w:t>invertoare Huawei Sun 2000-330KTL-H1 pentru PTAB 7260kVA;</w:t>
      </w:r>
    </w:p>
    <w:p w14:paraId="04AB82B8" w14:textId="0DB3CFBE" w:rsidR="00B35703" w:rsidRPr="00424BD8" w:rsidRDefault="001D692E" w:rsidP="00C97D6E">
      <w:pPr>
        <w:spacing w:after="0" w:line="240" w:lineRule="auto"/>
        <w:ind w:left="-450" w:right="-1234" w:firstLine="360"/>
        <w:rPr>
          <w:rFonts w:ascii="Trebuchet MS" w:eastAsia="Calibri" w:hAnsi="Trebuchet MS"/>
          <w:lang w:val="pt-BR" w:eastAsia="ro-RO"/>
        </w:rPr>
      </w:pPr>
      <w:r>
        <w:rPr>
          <w:rFonts w:ascii="Trebuchet MS" w:eastAsia="Calibri" w:hAnsi="Trebuchet MS"/>
          <w:lang w:val="pt-BR" w:eastAsia="ro-RO"/>
        </w:rPr>
        <w:t xml:space="preserve"> </w:t>
      </w:r>
      <w:r w:rsidR="00C97D6E">
        <w:rPr>
          <w:rFonts w:ascii="Trebuchet MS" w:eastAsia="Calibri" w:hAnsi="Trebuchet MS"/>
          <w:lang w:val="pt-BR" w:eastAsia="ro-RO"/>
        </w:rPr>
        <w:t xml:space="preserve">- </w:t>
      </w:r>
      <w:r w:rsidR="00B35703" w:rsidRPr="00424BD8">
        <w:rPr>
          <w:rFonts w:ascii="Trebuchet MS" w:eastAsia="Calibri" w:hAnsi="Trebuchet MS"/>
          <w:lang w:val="pt-BR" w:eastAsia="ro-RO"/>
        </w:rPr>
        <w:t xml:space="preserve">Stalpi metalici pentru iluminat </w:t>
      </w:r>
      <w:r w:rsidR="00C97D6E">
        <w:rPr>
          <w:rFonts w:ascii="Trebuchet MS" w:eastAsia="Calibri" w:hAnsi="Trebuchet MS"/>
          <w:lang w:val="pt-BR" w:eastAsia="ro-RO"/>
        </w:rPr>
        <w:t>și</w:t>
      </w:r>
      <w:r w:rsidR="00B35703" w:rsidRPr="00424BD8">
        <w:rPr>
          <w:rFonts w:ascii="Trebuchet MS" w:eastAsia="Calibri" w:hAnsi="Trebuchet MS"/>
          <w:lang w:val="pt-BR" w:eastAsia="ro-RO"/>
        </w:rPr>
        <w:t xml:space="preserve"> corpuri iluminat cu LED 50W</w:t>
      </w:r>
      <w:r w:rsidR="00B35703" w:rsidRPr="00424BD8">
        <w:rPr>
          <w:rFonts w:ascii="Trebuchet MS" w:eastAsia="Calibri" w:hAnsi="Trebuchet MS"/>
        </w:rPr>
        <w:t>;</w:t>
      </w:r>
    </w:p>
    <w:p w14:paraId="42C27408" w14:textId="2BE4CA91" w:rsidR="00B35703" w:rsidRPr="00A36838" w:rsidRDefault="00C97D6E" w:rsidP="00C97D6E">
      <w:pPr>
        <w:spacing w:after="0" w:line="240" w:lineRule="auto"/>
        <w:ind w:right="-1234"/>
        <w:rPr>
          <w:rFonts w:ascii="Trebuchet MS" w:eastAsia="Calibri" w:hAnsi="Trebuchet MS"/>
          <w:lang w:val="pt-BR" w:eastAsia="ro-RO"/>
        </w:rPr>
      </w:pPr>
      <w:r>
        <w:rPr>
          <w:rFonts w:ascii="Trebuchet MS" w:eastAsia="Calibri" w:hAnsi="Trebuchet MS"/>
          <w:lang w:val="pt-BR" w:eastAsia="ro-RO"/>
        </w:rPr>
        <w:t xml:space="preserve">- </w:t>
      </w:r>
      <w:r w:rsidR="00B35703" w:rsidRPr="00A36838">
        <w:rPr>
          <w:rFonts w:ascii="Trebuchet MS" w:eastAsia="Calibri" w:hAnsi="Trebuchet MS"/>
          <w:lang w:val="pt-BR" w:eastAsia="ro-RO"/>
        </w:rPr>
        <w:t>Kit sistem supraveghere video</w:t>
      </w:r>
      <w:r w:rsidR="00B35703" w:rsidRPr="00A36838">
        <w:rPr>
          <w:rFonts w:ascii="Trebuchet MS" w:eastAsia="Calibri" w:hAnsi="Trebuchet MS"/>
          <w:lang w:val="pt-BR" w:eastAsia="ro-RO"/>
        </w:rPr>
        <w:tab/>
        <w:t xml:space="preserve"> </w:t>
      </w:r>
    </w:p>
    <w:p w14:paraId="0B5A0131" w14:textId="29B71EE0" w:rsidR="00B35703" w:rsidRDefault="00B35703" w:rsidP="00C97D6E">
      <w:pPr>
        <w:spacing w:after="0" w:line="240" w:lineRule="auto"/>
        <w:ind w:left="-90" w:right="-1234"/>
        <w:rPr>
          <w:rFonts w:ascii="Trebuchet MS" w:eastAsia="Calibri" w:hAnsi="Trebuchet MS"/>
          <w:lang w:val="pt-BR" w:eastAsia="ro-RO"/>
        </w:rPr>
      </w:pPr>
      <w:r w:rsidRPr="00A36838">
        <w:rPr>
          <w:rFonts w:ascii="Trebuchet MS" w:eastAsia="Calibri" w:hAnsi="Trebuchet MS"/>
          <w:lang w:val="pt-BR" w:eastAsia="ro-RO"/>
        </w:rPr>
        <w:t xml:space="preserve"> – Dulap PSI</w:t>
      </w:r>
      <w:r w:rsidR="00C97D6E">
        <w:rPr>
          <w:rFonts w:ascii="Trebuchet MS" w:eastAsia="Calibri" w:hAnsi="Trebuchet MS"/>
          <w:lang w:val="pt-BR" w:eastAsia="ro-RO"/>
        </w:rPr>
        <w:t xml:space="preserve">, 2 bucăți, </w:t>
      </w:r>
      <w:r w:rsidRPr="00A36838">
        <w:rPr>
          <w:rFonts w:ascii="Trebuchet MS" w:eastAsia="Calibri" w:hAnsi="Trebuchet MS"/>
          <w:lang w:val="pt-BR" w:eastAsia="ro-RO"/>
        </w:rPr>
        <w:t xml:space="preserve"> echipat cu </w:t>
      </w:r>
      <w:r w:rsidR="00C97D6E">
        <w:rPr>
          <w:rFonts w:ascii="Trebuchet MS" w:eastAsia="Calibri" w:hAnsi="Trebuchet MS"/>
          <w:lang w:val="pt-BR" w:eastAsia="ro-RO"/>
        </w:rPr>
        <w:t xml:space="preserve"> </w:t>
      </w:r>
      <w:r w:rsidRPr="00A36838">
        <w:rPr>
          <w:rFonts w:ascii="Trebuchet MS" w:eastAsia="Calibri" w:hAnsi="Trebuchet MS"/>
          <w:lang w:val="pt-BR" w:eastAsia="ro-RO"/>
        </w:rPr>
        <w:t>c</w:t>
      </w:r>
      <w:r w:rsidR="00C97D6E">
        <w:rPr>
          <w:rFonts w:ascii="Trebuchet MS" w:eastAsia="Calibri" w:hAnsi="Trebuchet MS"/>
          <w:lang w:val="pt-BR" w:eastAsia="ro-RO"/>
        </w:rPr>
        <w:t>u</w:t>
      </w:r>
      <w:r w:rsidRPr="00A36838">
        <w:rPr>
          <w:rFonts w:ascii="Trebuchet MS" w:eastAsia="Calibri" w:hAnsi="Trebuchet MS"/>
          <w:lang w:val="pt-BR" w:eastAsia="ro-RO"/>
        </w:rPr>
        <w:t xml:space="preserve">  extin</w:t>
      </w:r>
      <w:r w:rsidR="00C97D6E">
        <w:rPr>
          <w:rFonts w:ascii="Trebuchet MS" w:eastAsia="Calibri" w:hAnsi="Trebuchet MS"/>
          <w:lang w:val="pt-BR" w:eastAsia="ro-RO"/>
        </w:rPr>
        <w:t>c</w:t>
      </w:r>
      <w:r w:rsidRPr="00A36838">
        <w:rPr>
          <w:rFonts w:ascii="Trebuchet MS" w:eastAsia="Calibri" w:hAnsi="Trebuchet MS"/>
          <w:lang w:val="pt-BR" w:eastAsia="ro-RO"/>
        </w:rPr>
        <w:t>toare cu CO</w:t>
      </w:r>
      <w:r w:rsidRPr="00A36838">
        <w:rPr>
          <w:rFonts w:ascii="Trebuchet MS" w:eastAsia="Calibri" w:hAnsi="Trebuchet MS"/>
          <w:vertAlign w:val="superscript"/>
          <w:lang w:val="pt-BR" w:eastAsia="ro-RO"/>
        </w:rPr>
        <w:t xml:space="preserve">2 </w:t>
      </w:r>
      <w:r w:rsidR="00C97D6E">
        <w:rPr>
          <w:rFonts w:ascii="Trebuchet MS" w:eastAsia="Calibri" w:hAnsi="Trebuchet MS"/>
          <w:lang w:val="pt-BR" w:eastAsia="ro-RO"/>
        </w:rPr>
        <w:t>,</w:t>
      </w:r>
      <w:r w:rsidRPr="00A36838">
        <w:rPr>
          <w:rFonts w:ascii="Trebuchet MS" w:eastAsia="Calibri" w:hAnsi="Trebuchet MS"/>
          <w:lang w:val="pt-BR" w:eastAsia="ro-RO"/>
        </w:rPr>
        <w:t>lopeți</w:t>
      </w:r>
      <w:r w:rsidR="00C97D6E">
        <w:rPr>
          <w:rFonts w:ascii="Trebuchet MS" w:eastAsia="Calibri" w:hAnsi="Trebuchet MS"/>
          <w:lang w:val="pt-BR" w:eastAsia="ro-RO"/>
        </w:rPr>
        <w:t xml:space="preserve">, </w:t>
      </w:r>
      <w:r w:rsidRPr="00A36838">
        <w:rPr>
          <w:rFonts w:ascii="Trebuchet MS" w:eastAsia="Calibri" w:hAnsi="Trebuchet MS"/>
          <w:lang w:val="pt-BR" w:eastAsia="ro-RO"/>
        </w:rPr>
        <w:t xml:space="preserve">cange din lemn, </w:t>
      </w:r>
      <w:r>
        <w:rPr>
          <w:rFonts w:ascii="Trebuchet MS" w:eastAsia="Calibri" w:hAnsi="Trebuchet MS"/>
          <w:lang w:val="pt-BR" w:eastAsia="ro-RO"/>
        </w:rPr>
        <w:t>l</w:t>
      </w:r>
      <w:r w:rsidRPr="00A36838">
        <w:rPr>
          <w:rFonts w:ascii="Trebuchet MS" w:eastAsia="Calibri" w:hAnsi="Trebuchet MS"/>
          <w:lang w:val="pt-BR" w:eastAsia="ro-RO"/>
        </w:rPr>
        <w:t>ădiță cu nisip</w:t>
      </w:r>
      <w:r w:rsidR="00C97D6E">
        <w:rPr>
          <w:rFonts w:ascii="Trebuchet MS" w:eastAsia="Calibri" w:hAnsi="Trebuchet MS"/>
          <w:lang w:val="pt-BR" w:eastAsia="ro-RO"/>
        </w:rPr>
        <w:t>.</w:t>
      </w:r>
    </w:p>
    <w:p w14:paraId="0C0D841E" w14:textId="3CF9FCBD" w:rsidR="00C97D6E" w:rsidRPr="00424BD8" w:rsidRDefault="00C97D6E" w:rsidP="00C97D6E">
      <w:pPr>
        <w:jc w:val="both"/>
        <w:rPr>
          <w:rFonts w:ascii="Trebuchet MS" w:eastAsia="M+ 2p bold" w:hAnsi="Trebuchet MS"/>
          <w:highlight w:val="yellow"/>
        </w:rPr>
      </w:pPr>
      <w:r w:rsidRPr="00424BD8">
        <w:rPr>
          <w:rFonts w:ascii="Trebuchet MS" w:eastAsia="M+ 2p bold" w:hAnsi="Trebuchet MS"/>
        </w:rPr>
        <w:t xml:space="preserve">Terenurile vor fi </w:t>
      </w:r>
      <w:r w:rsidR="001D692E">
        <w:rPr>
          <w:rFonts w:ascii="Trebuchet MS" w:eastAsia="M+ 2p bold" w:hAnsi="Trebuchet MS"/>
        </w:rPr>
        <w:t>î</w:t>
      </w:r>
      <w:r w:rsidRPr="00424BD8">
        <w:rPr>
          <w:rFonts w:ascii="Trebuchet MS" w:eastAsia="M+ 2p bold" w:hAnsi="Trebuchet MS"/>
        </w:rPr>
        <w:t>mprejmuite cu gard metalic, transparent, din plas</w:t>
      </w:r>
      <w:r w:rsidR="001D692E">
        <w:rPr>
          <w:rFonts w:ascii="Trebuchet MS" w:eastAsia="M+ 2p bold" w:hAnsi="Trebuchet MS"/>
        </w:rPr>
        <w:t>ă</w:t>
      </w:r>
      <w:r w:rsidRPr="00424BD8">
        <w:rPr>
          <w:rFonts w:ascii="Trebuchet MS" w:eastAsia="M+ 2p bold" w:hAnsi="Trebuchet MS"/>
        </w:rPr>
        <w:t xml:space="preserve"> implet</w:t>
      </w:r>
      <w:r>
        <w:rPr>
          <w:rFonts w:ascii="Trebuchet MS" w:eastAsia="M+ 2p bold" w:hAnsi="Trebuchet MS"/>
        </w:rPr>
        <w:t>it</w:t>
      </w:r>
      <w:r w:rsidR="001D692E">
        <w:rPr>
          <w:rFonts w:ascii="Trebuchet MS" w:eastAsia="M+ 2p bold" w:hAnsi="Trebuchet MS"/>
        </w:rPr>
        <w:t>ă</w:t>
      </w:r>
      <w:r>
        <w:rPr>
          <w:rFonts w:ascii="Trebuchet MS" w:eastAsia="M+ 2p bold" w:hAnsi="Trebuchet MS"/>
        </w:rPr>
        <w:t xml:space="preserve"> sus</w:t>
      </w:r>
      <w:r w:rsidR="001D692E">
        <w:rPr>
          <w:rFonts w:ascii="Trebuchet MS" w:eastAsia="M+ 2p bold" w:hAnsi="Trebuchet MS"/>
        </w:rPr>
        <w:t>ț</w:t>
      </w:r>
      <w:r>
        <w:rPr>
          <w:rFonts w:ascii="Trebuchet MS" w:eastAsia="M+ 2p bold" w:hAnsi="Trebuchet MS"/>
        </w:rPr>
        <w:t>inut de st</w:t>
      </w:r>
      <w:r w:rsidR="001D692E">
        <w:rPr>
          <w:rFonts w:ascii="Trebuchet MS" w:eastAsia="M+ 2p bold" w:hAnsi="Trebuchet MS"/>
        </w:rPr>
        <w:t>â</w:t>
      </w:r>
      <w:r>
        <w:rPr>
          <w:rFonts w:ascii="Trebuchet MS" w:eastAsia="M+ 2p bold" w:hAnsi="Trebuchet MS"/>
        </w:rPr>
        <w:t>lpi metalici,</w:t>
      </w:r>
      <w:r w:rsidRPr="00424BD8">
        <w:rPr>
          <w:rFonts w:ascii="Trebuchet MS" w:eastAsia="M+ 2p bold" w:hAnsi="Trebuchet MS"/>
        </w:rPr>
        <w:t>f</w:t>
      </w:r>
      <w:r w:rsidR="001D692E">
        <w:rPr>
          <w:rFonts w:ascii="Trebuchet MS" w:eastAsia="M+ 2p bold" w:hAnsi="Trebuchet MS"/>
        </w:rPr>
        <w:t>ă</w:t>
      </w:r>
      <w:r w:rsidRPr="00424BD8">
        <w:rPr>
          <w:rFonts w:ascii="Trebuchet MS" w:eastAsia="M+ 2p bold" w:hAnsi="Trebuchet MS"/>
        </w:rPr>
        <w:t>r</w:t>
      </w:r>
      <w:r w:rsidR="001D692E">
        <w:rPr>
          <w:rFonts w:ascii="Trebuchet MS" w:eastAsia="M+ 2p bold" w:hAnsi="Trebuchet MS"/>
        </w:rPr>
        <w:t>ă</w:t>
      </w:r>
      <w:r w:rsidRPr="00424BD8">
        <w:rPr>
          <w:rFonts w:ascii="Trebuchet MS" w:eastAsia="M+ 2p bold" w:hAnsi="Trebuchet MS"/>
        </w:rPr>
        <w:t xml:space="preserve"> funda</w:t>
      </w:r>
      <w:r w:rsidR="001D692E">
        <w:rPr>
          <w:rFonts w:ascii="Trebuchet MS" w:eastAsia="M+ 2p bold" w:hAnsi="Trebuchet MS"/>
        </w:rPr>
        <w:t>ț</w:t>
      </w:r>
      <w:r w:rsidRPr="00424BD8">
        <w:rPr>
          <w:rFonts w:ascii="Trebuchet MS" w:eastAsia="M+ 2p bold" w:hAnsi="Trebuchet MS"/>
        </w:rPr>
        <w:t>ie</w:t>
      </w:r>
      <w:r>
        <w:rPr>
          <w:rFonts w:ascii="Trebuchet MS" w:eastAsia="M+ 2p bold" w:hAnsi="Trebuchet MS"/>
        </w:rPr>
        <w:t>,</w:t>
      </w:r>
      <w:r w:rsidRPr="00424BD8">
        <w:rPr>
          <w:rFonts w:ascii="Trebuchet MS" w:eastAsia="M+ 2p bold" w:hAnsi="Trebuchet MS"/>
        </w:rPr>
        <w:t xml:space="preserve"> </w:t>
      </w:r>
      <w:r>
        <w:rPr>
          <w:rFonts w:ascii="Trebuchet MS" w:eastAsia="M+ 2p bold" w:hAnsi="Trebuchet MS"/>
          <w:color w:val="000000"/>
        </w:rPr>
        <w:t>în lu</w:t>
      </w:r>
      <w:r w:rsidRPr="00424BD8">
        <w:rPr>
          <w:rFonts w:ascii="Trebuchet MS" w:eastAsia="M+ 2p bold" w:hAnsi="Trebuchet MS"/>
          <w:color w:val="000000"/>
        </w:rPr>
        <w:t>ngime total</w:t>
      </w:r>
      <w:r>
        <w:rPr>
          <w:rFonts w:ascii="Trebuchet MS" w:eastAsia="M+ 2p bold" w:hAnsi="Trebuchet MS"/>
          <w:color w:val="000000"/>
        </w:rPr>
        <w:t>ă</w:t>
      </w:r>
      <w:r w:rsidRPr="00424BD8">
        <w:rPr>
          <w:rFonts w:ascii="Trebuchet MS" w:eastAsia="M+ 2p bold" w:hAnsi="Trebuchet MS"/>
          <w:color w:val="000000"/>
        </w:rPr>
        <w:t xml:space="preserve"> de 1.003 ml. Adiacent gardului de </w:t>
      </w:r>
      <w:r w:rsidR="001D692E">
        <w:rPr>
          <w:rFonts w:ascii="Trebuchet MS" w:eastAsia="M+ 2p bold" w:hAnsi="Trebuchet MS"/>
          <w:color w:val="000000"/>
        </w:rPr>
        <w:t>î</w:t>
      </w:r>
      <w:r w:rsidRPr="00424BD8">
        <w:rPr>
          <w:rFonts w:ascii="Trebuchet MS" w:eastAsia="M+ 2p bold" w:hAnsi="Trebuchet MS"/>
          <w:color w:val="000000"/>
        </w:rPr>
        <w:t>mprejmuire este prev</w:t>
      </w:r>
      <w:r w:rsidR="001D692E">
        <w:rPr>
          <w:rFonts w:ascii="Trebuchet MS" w:eastAsia="M+ 2p bold" w:hAnsi="Trebuchet MS"/>
          <w:color w:val="000000"/>
        </w:rPr>
        <w:t>ă</w:t>
      </w:r>
      <w:r w:rsidRPr="00424BD8">
        <w:rPr>
          <w:rFonts w:ascii="Trebuchet MS" w:eastAsia="M+ 2p bold" w:hAnsi="Trebuchet MS"/>
          <w:color w:val="000000"/>
        </w:rPr>
        <w:t>zut un sistem de iluminat/supraveghere dotat cu inflaro</w:t>
      </w:r>
      <w:r w:rsidR="001D692E">
        <w:rPr>
          <w:rFonts w:ascii="Trebuchet MS" w:eastAsia="M+ 2p bold" w:hAnsi="Trebuchet MS"/>
          <w:color w:val="000000"/>
        </w:rPr>
        <w:t>ș</w:t>
      </w:r>
      <w:r w:rsidRPr="00424BD8">
        <w:rPr>
          <w:rFonts w:ascii="Trebuchet MS" w:eastAsia="M+ 2p bold" w:hAnsi="Trebuchet MS"/>
          <w:color w:val="000000"/>
        </w:rPr>
        <w:t xml:space="preserve">u. </w:t>
      </w:r>
    </w:p>
    <w:p w14:paraId="2A582955" w14:textId="77777777" w:rsidR="001D692E" w:rsidRDefault="00C97D6E" w:rsidP="001D692E">
      <w:pPr>
        <w:spacing w:after="0" w:line="240" w:lineRule="auto"/>
        <w:ind w:left="-90" w:right="-1234"/>
        <w:rPr>
          <w:rFonts w:ascii="Trebuchet MS" w:eastAsia="Calibri" w:hAnsi="Trebuchet MS" w:cs="Times New Roman"/>
        </w:rPr>
      </w:pPr>
      <w:r w:rsidRPr="00A36838">
        <w:rPr>
          <w:rFonts w:ascii="Trebuchet MS" w:eastAsia="Calibri" w:hAnsi="Trebuchet MS" w:cs="Times New Roman"/>
        </w:rPr>
        <w:t>Drumul de access si e</w:t>
      </w:r>
      <w:r>
        <w:rPr>
          <w:rFonts w:ascii="Trebuchet MS" w:eastAsia="Calibri" w:hAnsi="Trebuchet MS" w:cs="Times New Roman"/>
        </w:rPr>
        <w:t>x</w:t>
      </w:r>
      <w:r w:rsidRPr="00A36838">
        <w:rPr>
          <w:rFonts w:ascii="Trebuchet MS" w:eastAsia="Calibri" w:hAnsi="Trebuchet MS" w:cs="Times New Roman"/>
        </w:rPr>
        <w:t xml:space="preserve">ploatare </w:t>
      </w:r>
      <w:r>
        <w:rPr>
          <w:rFonts w:ascii="Trebuchet MS" w:eastAsia="Calibri" w:hAnsi="Trebuchet MS" w:cs="Times New Roman"/>
        </w:rPr>
        <w:t>se va</w:t>
      </w:r>
      <w:r w:rsidRPr="00A36838">
        <w:rPr>
          <w:rFonts w:ascii="Trebuchet MS" w:eastAsia="Calibri" w:hAnsi="Trebuchet MS" w:cs="Times New Roman"/>
        </w:rPr>
        <w:t xml:space="preserve"> realiza prin îndepărtarea stratului vegetal până la o adâncime</w:t>
      </w:r>
      <w:r w:rsidR="001D692E">
        <w:rPr>
          <w:rFonts w:ascii="Trebuchet MS" w:eastAsia="Calibri" w:hAnsi="Trebuchet MS" w:cs="Times New Roman"/>
        </w:rPr>
        <w:t xml:space="preserve"> </w:t>
      </w:r>
      <w:r w:rsidRPr="00A36838">
        <w:rPr>
          <w:rFonts w:ascii="Trebuchet MS" w:eastAsia="Calibri" w:hAnsi="Trebuchet MS" w:cs="Times New Roman"/>
        </w:rPr>
        <w:t xml:space="preserve"> de</w:t>
      </w:r>
    </w:p>
    <w:p w14:paraId="218DADA3" w14:textId="15243F13" w:rsidR="001D692E" w:rsidRDefault="00C97D6E" w:rsidP="001D692E">
      <w:pPr>
        <w:spacing w:after="0" w:line="240" w:lineRule="auto"/>
        <w:ind w:left="-90" w:right="-1234"/>
        <w:rPr>
          <w:rFonts w:ascii="Trebuchet MS" w:eastAsia="Calibri" w:hAnsi="Trebuchet MS" w:cs="Times New Roman"/>
        </w:rPr>
      </w:pPr>
      <w:r w:rsidRPr="00A36838">
        <w:rPr>
          <w:rFonts w:ascii="Trebuchet MS" w:eastAsia="Calibri" w:hAnsi="Trebuchet MS" w:cs="Times New Roman"/>
        </w:rPr>
        <w:t>25 cm, compactarea stratului suport, completarea cu 20 cm de balast cilindrat</w:t>
      </w:r>
      <w:r w:rsidR="009E78D8">
        <w:rPr>
          <w:rFonts w:ascii="Trebuchet MS" w:eastAsia="Calibri" w:hAnsi="Trebuchet MS" w:cs="Times New Roman"/>
        </w:rPr>
        <w:t>;</w:t>
      </w:r>
      <w:r w:rsidRPr="00A36838">
        <w:rPr>
          <w:rFonts w:ascii="Trebuchet MS" w:eastAsia="Calibri" w:hAnsi="Trebuchet MS" w:cs="Times New Roman"/>
        </w:rPr>
        <w:t xml:space="preserve"> după balastare se va </w:t>
      </w:r>
    </w:p>
    <w:p w14:paraId="4988C4AC" w14:textId="0C6BE06F" w:rsidR="0036088B" w:rsidRPr="0036088B" w:rsidRDefault="00C97D6E" w:rsidP="001D692E">
      <w:pPr>
        <w:spacing w:after="0" w:line="240" w:lineRule="auto"/>
        <w:ind w:left="-90" w:right="-1234"/>
        <w:rPr>
          <w:rFonts w:ascii="Trebuchet MS" w:hAnsi="Trebuchet MS" w:cs="Arial"/>
          <w:highlight w:val="yellow"/>
          <w:lang w:val="pt-BR"/>
        </w:rPr>
      </w:pPr>
      <w:r w:rsidRPr="00A36838">
        <w:rPr>
          <w:rFonts w:ascii="Trebuchet MS" w:eastAsia="Calibri" w:hAnsi="Trebuchet MS" w:cs="Times New Roman"/>
        </w:rPr>
        <w:t>completa cu un strat de 8 cm de piatră spartă</w:t>
      </w:r>
      <w:r w:rsidR="009E78D8">
        <w:rPr>
          <w:rFonts w:ascii="Trebuchet MS" w:eastAsia="Calibri" w:hAnsi="Trebuchet MS" w:cs="Times New Roman"/>
        </w:rPr>
        <w:t>.</w:t>
      </w:r>
    </w:p>
    <w:p w14:paraId="6AB4F6B8" w14:textId="77777777" w:rsidR="001D692E" w:rsidRDefault="001D692E" w:rsidP="0036088B">
      <w:pPr>
        <w:spacing w:after="0" w:line="240" w:lineRule="auto"/>
        <w:jc w:val="both"/>
        <w:rPr>
          <w:rFonts w:ascii="Trebuchet MS" w:hAnsi="Trebuchet MS" w:cs="Arial"/>
          <w:u w:val="single"/>
        </w:rPr>
      </w:pPr>
    </w:p>
    <w:p w14:paraId="46FE87C7" w14:textId="77777777" w:rsidR="001D692E" w:rsidRDefault="001D692E" w:rsidP="0036088B">
      <w:pPr>
        <w:spacing w:after="0" w:line="240" w:lineRule="auto"/>
        <w:jc w:val="both"/>
        <w:rPr>
          <w:rFonts w:ascii="Trebuchet MS" w:hAnsi="Trebuchet MS" w:cs="Arial"/>
          <w:u w:val="single"/>
        </w:rPr>
      </w:pPr>
    </w:p>
    <w:p w14:paraId="1EEDC68A" w14:textId="4ACA1E70" w:rsidR="0036088B" w:rsidRPr="00C97D6E" w:rsidRDefault="0036088B" w:rsidP="0036088B">
      <w:pPr>
        <w:spacing w:after="0" w:line="240" w:lineRule="auto"/>
        <w:jc w:val="both"/>
        <w:rPr>
          <w:rFonts w:ascii="Trebuchet MS" w:hAnsi="Trebuchet MS" w:cs="Arial"/>
          <w:u w:val="single"/>
        </w:rPr>
      </w:pPr>
      <w:r w:rsidRPr="00C97D6E">
        <w:rPr>
          <w:rFonts w:ascii="Trebuchet MS" w:hAnsi="Trebuchet MS" w:cs="Arial"/>
          <w:u w:val="single"/>
        </w:rPr>
        <w:lastRenderedPageBreak/>
        <w:t xml:space="preserve">Bilanț teritorial </w:t>
      </w:r>
    </w:p>
    <w:p w14:paraId="6F037C6E" w14:textId="77777777" w:rsidR="00C97D6E" w:rsidRPr="00C97D6E" w:rsidRDefault="00C97D6E" w:rsidP="00C97D6E">
      <w:pPr>
        <w:spacing w:after="0" w:line="240" w:lineRule="auto"/>
        <w:jc w:val="both"/>
        <w:rPr>
          <w:rFonts w:ascii="Trebuchet MS" w:eastAsia="M+ 2p bold" w:hAnsi="Trebuchet MS" w:cs="Times New Roman"/>
        </w:rPr>
      </w:pPr>
      <w:r w:rsidRPr="00C97D6E">
        <w:rPr>
          <w:rFonts w:ascii="Trebuchet MS" w:eastAsia="M+ 2p bold" w:hAnsi="Trebuchet MS" w:cs="Times New Roman"/>
        </w:rPr>
        <w:t>Stalpi panouri fotovoltaice:</w:t>
      </w:r>
    </w:p>
    <w:tbl>
      <w:tblPr>
        <w:tblW w:w="7078" w:type="dxa"/>
        <w:tblInd w:w="118" w:type="dxa"/>
        <w:tblLook w:val="04A0" w:firstRow="1" w:lastRow="0" w:firstColumn="1" w:lastColumn="0" w:noHBand="0" w:noVBand="1"/>
      </w:tblPr>
      <w:tblGrid>
        <w:gridCol w:w="760"/>
        <w:gridCol w:w="2916"/>
        <w:gridCol w:w="1701"/>
        <w:gridCol w:w="1701"/>
      </w:tblGrid>
      <w:tr w:rsidR="00C97D6E" w:rsidRPr="000D6423" w14:paraId="0C2A8CB2" w14:textId="77777777" w:rsidTr="00514026">
        <w:trPr>
          <w:trHeight w:val="324"/>
        </w:trPr>
        <w:tc>
          <w:tcPr>
            <w:tcW w:w="760" w:type="dxa"/>
            <w:tcBorders>
              <w:top w:val="single" w:sz="8" w:space="0" w:color="auto"/>
              <w:left w:val="single" w:sz="8" w:space="0" w:color="auto"/>
              <w:bottom w:val="nil"/>
              <w:right w:val="nil"/>
            </w:tcBorders>
            <w:shd w:val="clear" w:color="auto" w:fill="auto"/>
            <w:hideMark/>
          </w:tcPr>
          <w:p w14:paraId="73C971E8"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 xml:space="preserve">Nr. </w:t>
            </w:r>
          </w:p>
        </w:tc>
        <w:tc>
          <w:tcPr>
            <w:tcW w:w="2916" w:type="dxa"/>
            <w:tcBorders>
              <w:top w:val="single" w:sz="8" w:space="0" w:color="auto"/>
              <w:left w:val="single" w:sz="8" w:space="0" w:color="auto"/>
              <w:bottom w:val="single" w:sz="8" w:space="0" w:color="auto"/>
              <w:right w:val="single" w:sz="4" w:space="0" w:color="auto"/>
            </w:tcBorders>
            <w:shd w:val="clear" w:color="auto" w:fill="auto"/>
            <w:hideMark/>
          </w:tcPr>
          <w:p w14:paraId="1223CB7E"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Funcţionalitate</w:t>
            </w:r>
          </w:p>
        </w:tc>
        <w:tc>
          <w:tcPr>
            <w:tcW w:w="1701" w:type="dxa"/>
            <w:tcBorders>
              <w:top w:val="single" w:sz="8" w:space="0" w:color="auto"/>
              <w:left w:val="nil"/>
              <w:bottom w:val="single" w:sz="8" w:space="0" w:color="auto"/>
              <w:right w:val="single" w:sz="8" w:space="0" w:color="auto"/>
            </w:tcBorders>
            <w:shd w:val="clear" w:color="auto" w:fill="auto"/>
            <w:hideMark/>
          </w:tcPr>
          <w:p w14:paraId="02425E25" w14:textId="77777777" w:rsidR="00C97D6E" w:rsidRPr="000D6423" w:rsidRDefault="00C97D6E" w:rsidP="00514026">
            <w:pPr>
              <w:spacing w:after="0" w:line="240" w:lineRule="auto"/>
              <w:jc w:val="both"/>
              <w:rPr>
                <w:rFonts w:ascii="Trebuchet MS" w:eastAsia="M+ 2p regular" w:hAnsi="Trebuchet MS" w:cs="Times New Roman"/>
                <w:sz w:val="18"/>
                <w:szCs w:val="18"/>
              </w:rPr>
            </w:pPr>
          </w:p>
        </w:tc>
        <w:tc>
          <w:tcPr>
            <w:tcW w:w="1701" w:type="dxa"/>
            <w:tcBorders>
              <w:top w:val="single" w:sz="8" w:space="0" w:color="auto"/>
              <w:left w:val="nil"/>
              <w:bottom w:val="single" w:sz="8" w:space="0" w:color="auto"/>
              <w:right w:val="single" w:sz="8" w:space="0" w:color="auto"/>
            </w:tcBorders>
            <w:shd w:val="clear" w:color="auto" w:fill="auto"/>
          </w:tcPr>
          <w:p w14:paraId="47225BDA"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Suprafata totala</w:t>
            </w:r>
          </w:p>
        </w:tc>
      </w:tr>
      <w:tr w:rsidR="00C97D6E" w:rsidRPr="000D6423" w14:paraId="414E7057" w14:textId="77777777" w:rsidTr="00514026">
        <w:trPr>
          <w:trHeight w:val="312"/>
        </w:trPr>
        <w:tc>
          <w:tcPr>
            <w:tcW w:w="760" w:type="dxa"/>
            <w:tcBorders>
              <w:top w:val="nil"/>
              <w:left w:val="single" w:sz="8" w:space="0" w:color="auto"/>
              <w:bottom w:val="single" w:sz="4" w:space="0" w:color="auto"/>
              <w:right w:val="single" w:sz="4" w:space="0" w:color="auto"/>
            </w:tcBorders>
            <w:shd w:val="clear" w:color="auto" w:fill="auto"/>
            <w:hideMark/>
          </w:tcPr>
          <w:p w14:paraId="5764529E"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crt.</w:t>
            </w:r>
          </w:p>
        </w:tc>
        <w:tc>
          <w:tcPr>
            <w:tcW w:w="6318" w:type="dxa"/>
            <w:gridSpan w:val="3"/>
            <w:tcBorders>
              <w:top w:val="nil"/>
              <w:left w:val="nil"/>
              <w:bottom w:val="single" w:sz="4" w:space="0" w:color="auto"/>
              <w:right w:val="single" w:sz="8" w:space="0" w:color="000000"/>
            </w:tcBorders>
            <w:shd w:val="clear" w:color="auto" w:fill="auto"/>
            <w:hideMark/>
          </w:tcPr>
          <w:p w14:paraId="3EC25BF4"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 xml:space="preserve">PARTER </w:t>
            </w:r>
          </w:p>
        </w:tc>
      </w:tr>
      <w:tr w:rsidR="00C97D6E" w:rsidRPr="000D6423" w14:paraId="2E5D472F" w14:textId="77777777" w:rsidTr="00514026">
        <w:trPr>
          <w:trHeight w:val="243"/>
        </w:trPr>
        <w:tc>
          <w:tcPr>
            <w:tcW w:w="760" w:type="dxa"/>
            <w:tcBorders>
              <w:top w:val="nil"/>
              <w:left w:val="single" w:sz="8" w:space="0" w:color="auto"/>
              <w:bottom w:val="single" w:sz="4" w:space="0" w:color="auto"/>
              <w:right w:val="single" w:sz="4" w:space="0" w:color="auto"/>
            </w:tcBorders>
            <w:shd w:val="clear" w:color="auto" w:fill="auto"/>
            <w:hideMark/>
          </w:tcPr>
          <w:p w14:paraId="79388521"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2916" w:type="dxa"/>
            <w:tcBorders>
              <w:top w:val="nil"/>
              <w:left w:val="nil"/>
              <w:bottom w:val="single" w:sz="4" w:space="0" w:color="auto"/>
              <w:right w:val="single" w:sz="4" w:space="0" w:color="auto"/>
            </w:tcBorders>
            <w:shd w:val="clear" w:color="auto" w:fill="auto"/>
            <w:hideMark/>
          </w:tcPr>
          <w:p w14:paraId="085846CA"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Stalpi panouri fotovoltaice</w:t>
            </w:r>
          </w:p>
        </w:tc>
        <w:tc>
          <w:tcPr>
            <w:tcW w:w="1701" w:type="dxa"/>
            <w:tcBorders>
              <w:top w:val="nil"/>
              <w:left w:val="nil"/>
              <w:bottom w:val="single" w:sz="4" w:space="0" w:color="auto"/>
              <w:right w:val="single" w:sz="8" w:space="0" w:color="auto"/>
            </w:tcBorders>
            <w:shd w:val="clear" w:color="auto" w:fill="auto"/>
            <w:hideMark/>
          </w:tcPr>
          <w:p w14:paraId="3DA07A57" w14:textId="77777777" w:rsidR="00C97D6E" w:rsidRPr="000D6423" w:rsidRDefault="00C97D6E" w:rsidP="00514026">
            <w:pPr>
              <w:spacing w:after="0" w:line="240" w:lineRule="auto"/>
              <w:jc w:val="center"/>
              <w:rPr>
                <w:rFonts w:ascii="Trebuchet MS" w:eastAsia="M+ 2p regular" w:hAnsi="Trebuchet MS" w:cs="Times New Roman"/>
                <w:sz w:val="18"/>
                <w:szCs w:val="18"/>
              </w:rPr>
            </w:pPr>
          </w:p>
        </w:tc>
        <w:tc>
          <w:tcPr>
            <w:tcW w:w="1701" w:type="dxa"/>
            <w:tcBorders>
              <w:top w:val="nil"/>
              <w:left w:val="nil"/>
              <w:bottom w:val="single" w:sz="4" w:space="0" w:color="auto"/>
              <w:right w:val="single" w:sz="8" w:space="0" w:color="auto"/>
            </w:tcBorders>
            <w:shd w:val="clear" w:color="auto" w:fill="auto"/>
          </w:tcPr>
          <w:p w14:paraId="508235F8"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11,00 mp</w:t>
            </w:r>
          </w:p>
        </w:tc>
      </w:tr>
    </w:tbl>
    <w:p w14:paraId="4B80929E" w14:textId="77777777" w:rsidR="00C97D6E" w:rsidRPr="000D6423" w:rsidRDefault="00C97D6E" w:rsidP="00C97D6E">
      <w:pPr>
        <w:spacing w:after="0" w:line="240" w:lineRule="auto"/>
        <w:jc w:val="both"/>
        <w:rPr>
          <w:rFonts w:ascii="Trebuchet MS" w:eastAsia="M+ 2p bold" w:hAnsi="Trebuchet MS" w:cs="Times New Roman"/>
          <w:sz w:val="18"/>
          <w:szCs w:val="18"/>
        </w:rPr>
      </w:pPr>
    </w:p>
    <w:p w14:paraId="1E858840" w14:textId="77777777" w:rsidR="00C97D6E" w:rsidRPr="00C97D6E" w:rsidRDefault="00C97D6E" w:rsidP="00C97D6E">
      <w:pPr>
        <w:spacing w:after="0" w:line="240" w:lineRule="auto"/>
        <w:jc w:val="both"/>
        <w:rPr>
          <w:rFonts w:ascii="Trebuchet MS" w:eastAsia="M+ 2p bold" w:hAnsi="Trebuchet MS" w:cs="Times New Roman"/>
        </w:rPr>
      </w:pPr>
      <w:r w:rsidRPr="00C97D6E">
        <w:rPr>
          <w:rFonts w:ascii="Trebuchet MS" w:eastAsia="M+ 2p bold" w:hAnsi="Trebuchet MS" w:cs="Times New Roman"/>
        </w:rPr>
        <w:t>Stalpi gard:</w:t>
      </w:r>
    </w:p>
    <w:tbl>
      <w:tblPr>
        <w:tblW w:w="7078" w:type="dxa"/>
        <w:tblInd w:w="118" w:type="dxa"/>
        <w:tblLook w:val="04A0" w:firstRow="1" w:lastRow="0" w:firstColumn="1" w:lastColumn="0" w:noHBand="0" w:noVBand="1"/>
      </w:tblPr>
      <w:tblGrid>
        <w:gridCol w:w="760"/>
        <w:gridCol w:w="2916"/>
        <w:gridCol w:w="1701"/>
        <w:gridCol w:w="1701"/>
      </w:tblGrid>
      <w:tr w:rsidR="00C97D6E" w:rsidRPr="000D6423" w14:paraId="7A32D9B4" w14:textId="77777777" w:rsidTr="00514026">
        <w:trPr>
          <w:trHeight w:val="324"/>
        </w:trPr>
        <w:tc>
          <w:tcPr>
            <w:tcW w:w="760" w:type="dxa"/>
            <w:tcBorders>
              <w:top w:val="single" w:sz="8" w:space="0" w:color="auto"/>
              <w:left w:val="single" w:sz="8" w:space="0" w:color="auto"/>
              <w:bottom w:val="nil"/>
              <w:right w:val="nil"/>
            </w:tcBorders>
            <w:shd w:val="clear" w:color="auto" w:fill="auto"/>
            <w:hideMark/>
          </w:tcPr>
          <w:p w14:paraId="03C8B25B"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 xml:space="preserve">Nr. </w:t>
            </w:r>
          </w:p>
        </w:tc>
        <w:tc>
          <w:tcPr>
            <w:tcW w:w="2916" w:type="dxa"/>
            <w:tcBorders>
              <w:top w:val="single" w:sz="8" w:space="0" w:color="auto"/>
              <w:left w:val="single" w:sz="8" w:space="0" w:color="auto"/>
              <w:bottom w:val="single" w:sz="8" w:space="0" w:color="auto"/>
              <w:right w:val="single" w:sz="4" w:space="0" w:color="auto"/>
            </w:tcBorders>
            <w:shd w:val="clear" w:color="auto" w:fill="auto"/>
            <w:hideMark/>
          </w:tcPr>
          <w:p w14:paraId="456EFBE4"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Funcţionalitate</w:t>
            </w:r>
          </w:p>
        </w:tc>
        <w:tc>
          <w:tcPr>
            <w:tcW w:w="1701" w:type="dxa"/>
            <w:tcBorders>
              <w:top w:val="single" w:sz="8" w:space="0" w:color="auto"/>
              <w:left w:val="nil"/>
              <w:bottom w:val="single" w:sz="8" w:space="0" w:color="auto"/>
              <w:right w:val="single" w:sz="8" w:space="0" w:color="auto"/>
            </w:tcBorders>
            <w:shd w:val="clear" w:color="auto" w:fill="auto"/>
            <w:hideMark/>
          </w:tcPr>
          <w:p w14:paraId="4DC22176" w14:textId="77777777" w:rsidR="00C97D6E" w:rsidRPr="000D6423" w:rsidRDefault="00C97D6E" w:rsidP="00514026">
            <w:pPr>
              <w:spacing w:after="0" w:line="240" w:lineRule="auto"/>
              <w:jc w:val="both"/>
              <w:rPr>
                <w:rFonts w:ascii="Trebuchet MS" w:eastAsia="M+ 2p regular" w:hAnsi="Trebuchet MS" w:cs="Times New Roman"/>
                <w:sz w:val="18"/>
                <w:szCs w:val="18"/>
              </w:rPr>
            </w:pPr>
          </w:p>
        </w:tc>
        <w:tc>
          <w:tcPr>
            <w:tcW w:w="1701" w:type="dxa"/>
            <w:tcBorders>
              <w:top w:val="single" w:sz="8" w:space="0" w:color="auto"/>
              <w:left w:val="nil"/>
              <w:bottom w:val="single" w:sz="8" w:space="0" w:color="auto"/>
              <w:right w:val="single" w:sz="8" w:space="0" w:color="auto"/>
            </w:tcBorders>
            <w:shd w:val="clear" w:color="auto" w:fill="auto"/>
          </w:tcPr>
          <w:p w14:paraId="2B8A7838"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Suprafata totala</w:t>
            </w:r>
          </w:p>
        </w:tc>
      </w:tr>
      <w:tr w:rsidR="00C97D6E" w:rsidRPr="000D6423" w14:paraId="4842BBEB" w14:textId="77777777" w:rsidTr="00514026">
        <w:trPr>
          <w:trHeight w:val="312"/>
        </w:trPr>
        <w:tc>
          <w:tcPr>
            <w:tcW w:w="760" w:type="dxa"/>
            <w:tcBorders>
              <w:top w:val="nil"/>
              <w:left w:val="single" w:sz="8" w:space="0" w:color="auto"/>
              <w:bottom w:val="single" w:sz="4" w:space="0" w:color="auto"/>
              <w:right w:val="single" w:sz="4" w:space="0" w:color="auto"/>
            </w:tcBorders>
            <w:shd w:val="clear" w:color="auto" w:fill="auto"/>
            <w:hideMark/>
          </w:tcPr>
          <w:p w14:paraId="0BD6B4AC"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crt.</w:t>
            </w:r>
          </w:p>
        </w:tc>
        <w:tc>
          <w:tcPr>
            <w:tcW w:w="6318" w:type="dxa"/>
            <w:gridSpan w:val="3"/>
            <w:tcBorders>
              <w:top w:val="nil"/>
              <w:left w:val="nil"/>
              <w:bottom w:val="single" w:sz="4" w:space="0" w:color="auto"/>
              <w:right w:val="single" w:sz="8" w:space="0" w:color="000000"/>
            </w:tcBorders>
            <w:shd w:val="clear" w:color="auto" w:fill="auto"/>
            <w:hideMark/>
          </w:tcPr>
          <w:p w14:paraId="46DDDBB6"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 xml:space="preserve">PARTER </w:t>
            </w:r>
          </w:p>
        </w:tc>
      </w:tr>
      <w:tr w:rsidR="00C97D6E" w:rsidRPr="000D6423" w14:paraId="483510A3" w14:textId="77777777" w:rsidTr="00514026">
        <w:trPr>
          <w:trHeight w:val="243"/>
        </w:trPr>
        <w:tc>
          <w:tcPr>
            <w:tcW w:w="760" w:type="dxa"/>
            <w:tcBorders>
              <w:top w:val="nil"/>
              <w:left w:val="single" w:sz="8" w:space="0" w:color="auto"/>
              <w:bottom w:val="single" w:sz="4" w:space="0" w:color="auto"/>
              <w:right w:val="single" w:sz="4" w:space="0" w:color="auto"/>
            </w:tcBorders>
            <w:shd w:val="clear" w:color="auto" w:fill="auto"/>
            <w:hideMark/>
          </w:tcPr>
          <w:p w14:paraId="4330084D"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2916" w:type="dxa"/>
            <w:tcBorders>
              <w:top w:val="nil"/>
              <w:left w:val="nil"/>
              <w:bottom w:val="single" w:sz="4" w:space="0" w:color="auto"/>
              <w:right w:val="single" w:sz="4" w:space="0" w:color="auto"/>
            </w:tcBorders>
            <w:shd w:val="clear" w:color="auto" w:fill="auto"/>
            <w:hideMark/>
          </w:tcPr>
          <w:p w14:paraId="24BB5B53"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Stalpi gard</w:t>
            </w:r>
          </w:p>
        </w:tc>
        <w:tc>
          <w:tcPr>
            <w:tcW w:w="1701" w:type="dxa"/>
            <w:tcBorders>
              <w:top w:val="nil"/>
              <w:left w:val="nil"/>
              <w:bottom w:val="single" w:sz="4" w:space="0" w:color="auto"/>
              <w:right w:val="single" w:sz="8" w:space="0" w:color="auto"/>
            </w:tcBorders>
            <w:shd w:val="clear" w:color="auto" w:fill="auto"/>
            <w:hideMark/>
          </w:tcPr>
          <w:p w14:paraId="42AB4177" w14:textId="77777777" w:rsidR="00C97D6E" w:rsidRPr="000D6423" w:rsidRDefault="00C97D6E" w:rsidP="00514026">
            <w:pPr>
              <w:spacing w:after="0" w:line="240" w:lineRule="auto"/>
              <w:jc w:val="center"/>
              <w:rPr>
                <w:rFonts w:ascii="Trebuchet MS" w:eastAsia="M+ 2p regular" w:hAnsi="Trebuchet MS" w:cs="Times New Roman"/>
                <w:sz w:val="18"/>
                <w:szCs w:val="18"/>
              </w:rPr>
            </w:pPr>
          </w:p>
        </w:tc>
        <w:tc>
          <w:tcPr>
            <w:tcW w:w="1701" w:type="dxa"/>
            <w:tcBorders>
              <w:top w:val="nil"/>
              <w:left w:val="nil"/>
              <w:bottom w:val="single" w:sz="4" w:space="0" w:color="auto"/>
              <w:right w:val="single" w:sz="8" w:space="0" w:color="auto"/>
            </w:tcBorders>
            <w:shd w:val="clear" w:color="auto" w:fill="auto"/>
          </w:tcPr>
          <w:p w14:paraId="3EFB428E"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4,10 mp</w:t>
            </w:r>
          </w:p>
        </w:tc>
      </w:tr>
    </w:tbl>
    <w:p w14:paraId="36CC08E5" w14:textId="77777777" w:rsidR="00C97D6E" w:rsidRPr="00C97D6E" w:rsidRDefault="00C97D6E" w:rsidP="00C97D6E">
      <w:pPr>
        <w:spacing w:after="0" w:line="240" w:lineRule="auto"/>
        <w:jc w:val="both"/>
        <w:rPr>
          <w:rFonts w:ascii="Trebuchet MS" w:eastAsia="M+ 2p bold" w:hAnsi="Trebuchet MS" w:cs="Times New Roman"/>
        </w:rPr>
      </w:pPr>
      <w:r w:rsidRPr="00C97D6E">
        <w:rPr>
          <w:rFonts w:ascii="Trebuchet MS" w:eastAsia="M+ 2p bold" w:hAnsi="Trebuchet MS" w:cs="Times New Roman"/>
        </w:rPr>
        <w:t>Stalpi invertoare:</w:t>
      </w:r>
    </w:p>
    <w:tbl>
      <w:tblPr>
        <w:tblW w:w="7078" w:type="dxa"/>
        <w:tblInd w:w="118" w:type="dxa"/>
        <w:tblLook w:val="04A0" w:firstRow="1" w:lastRow="0" w:firstColumn="1" w:lastColumn="0" w:noHBand="0" w:noVBand="1"/>
      </w:tblPr>
      <w:tblGrid>
        <w:gridCol w:w="760"/>
        <w:gridCol w:w="2916"/>
        <w:gridCol w:w="1701"/>
        <w:gridCol w:w="1701"/>
      </w:tblGrid>
      <w:tr w:rsidR="00C97D6E" w:rsidRPr="000D6423" w14:paraId="3F402FA6" w14:textId="77777777" w:rsidTr="00514026">
        <w:trPr>
          <w:trHeight w:val="324"/>
        </w:trPr>
        <w:tc>
          <w:tcPr>
            <w:tcW w:w="760" w:type="dxa"/>
            <w:tcBorders>
              <w:top w:val="single" w:sz="8" w:space="0" w:color="auto"/>
              <w:left w:val="single" w:sz="8" w:space="0" w:color="auto"/>
              <w:bottom w:val="nil"/>
              <w:right w:val="nil"/>
            </w:tcBorders>
            <w:shd w:val="clear" w:color="auto" w:fill="auto"/>
            <w:hideMark/>
          </w:tcPr>
          <w:p w14:paraId="4C7DFE33"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 xml:space="preserve">Nr. </w:t>
            </w:r>
          </w:p>
        </w:tc>
        <w:tc>
          <w:tcPr>
            <w:tcW w:w="2916" w:type="dxa"/>
            <w:tcBorders>
              <w:top w:val="single" w:sz="8" w:space="0" w:color="auto"/>
              <w:left w:val="single" w:sz="8" w:space="0" w:color="auto"/>
              <w:bottom w:val="single" w:sz="8" w:space="0" w:color="auto"/>
              <w:right w:val="single" w:sz="4" w:space="0" w:color="auto"/>
            </w:tcBorders>
            <w:shd w:val="clear" w:color="auto" w:fill="auto"/>
            <w:hideMark/>
          </w:tcPr>
          <w:p w14:paraId="188DCF89"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Funcţionalitate</w:t>
            </w:r>
          </w:p>
        </w:tc>
        <w:tc>
          <w:tcPr>
            <w:tcW w:w="1701" w:type="dxa"/>
            <w:tcBorders>
              <w:top w:val="single" w:sz="8" w:space="0" w:color="auto"/>
              <w:left w:val="nil"/>
              <w:bottom w:val="single" w:sz="8" w:space="0" w:color="auto"/>
              <w:right w:val="single" w:sz="8" w:space="0" w:color="auto"/>
            </w:tcBorders>
            <w:shd w:val="clear" w:color="auto" w:fill="auto"/>
            <w:hideMark/>
          </w:tcPr>
          <w:p w14:paraId="135F688E" w14:textId="77777777" w:rsidR="00C97D6E" w:rsidRPr="000D6423" w:rsidRDefault="00C97D6E" w:rsidP="00514026">
            <w:pPr>
              <w:spacing w:after="0" w:line="240" w:lineRule="auto"/>
              <w:jc w:val="both"/>
              <w:rPr>
                <w:rFonts w:ascii="Trebuchet MS" w:eastAsia="M+ 2p regular" w:hAnsi="Trebuchet MS" w:cs="Times New Roman"/>
                <w:sz w:val="18"/>
                <w:szCs w:val="18"/>
              </w:rPr>
            </w:pPr>
          </w:p>
        </w:tc>
        <w:tc>
          <w:tcPr>
            <w:tcW w:w="1701" w:type="dxa"/>
            <w:tcBorders>
              <w:top w:val="single" w:sz="8" w:space="0" w:color="auto"/>
              <w:left w:val="nil"/>
              <w:bottom w:val="single" w:sz="8" w:space="0" w:color="auto"/>
              <w:right w:val="single" w:sz="8" w:space="0" w:color="auto"/>
            </w:tcBorders>
            <w:shd w:val="clear" w:color="auto" w:fill="auto"/>
          </w:tcPr>
          <w:p w14:paraId="4E3AC263"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Suprafata totala</w:t>
            </w:r>
          </w:p>
        </w:tc>
      </w:tr>
      <w:tr w:rsidR="00C97D6E" w:rsidRPr="000D6423" w14:paraId="51216C70" w14:textId="77777777" w:rsidTr="00514026">
        <w:trPr>
          <w:trHeight w:val="312"/>
        </w:trPr>
        <w:tc>
          <w:tcPr>
            <w:tcW w:w="760" w:type="dxa"/>
            <w:tcBorders>
              <w:top w:val="nil"/>
              <w:left w:val="single" w:sz="8" w:space="0" w:color="auto"/>
              <w:bottom w:val="single" w:sz="4" w:space="0" w:color="auto"/>
              <w:right w:val="single" w:sz="4" w:space="0" w:color="auto"/>
            </w:tcBorders>
            <w:shd w:val="clear" w:color="auto" w:fill="auto"/>
            <w:hideMark/>
          </w:tcPr>
          <w:p w14:paraId="1C70CB6C"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crt.</w:t>
            </w:r>
          </w:p>
        </w:tc>
        <w:tc>
          <w:tcPr>
            <w:tcW w:w="6318" w:type="dxa"/>
            <w:gridSpan w:val="3"/>
            <w:tcBorders>
              <w:top w:val="nil"/>
              <w:left w:val="nil"/>
              <w:bottom w:val="single" w:sz="4" w:space="0" w:color="auto"/>
              <w:right w:val="single" w:sz="8" w:space="0" w:color="000000"/>
            </w:tcBorders>
            <w:shd w:val="clear" w:color="auto" w:fill="auto"/>
            <w:hideMark/>
          </w:tcPr>
          <w:p w14:paraId="2E38B917"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 xml:space="preserve">PARTER </w:t>
            </w:r>
          </w:p>
        </w:tc>
      </w:tr>
      <w:tr w:rsidR="00C97D6E" w:rsidRPr="000D6423" w14:paraId="3F96E336" w14:textId="77777777" w:rsidTr="00514026">
        <w:trPr>
          <w:trHeight w:val="243"/>
        </w:trPr>
        <w:tc>
          <w:tcPr>
            <w:tcW w:w="760" w:type="dxa"/>
            <w:tcBorders>
              <w:top w:val="nil"/>
              <w:left w:val="single" w:sz="8" w:space="0" w:color="auto"/>
              <w:bottom w:val="single" w:sz="4" w:space="0" w:color="auto"/>
              <w:right w:val="single" w:sz="4" w:space="0" w:color="auto"/>
            </w:tcBorders>
            <w:shd w:val="clear" w:color="auto" w:fill="auto"/>
            <w:hideMark/>
          </w:tcPr>
          <w:p w14:paraId="0A49F0AA"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2916" w:type="dxa"/>
            <w:tcBorders>
              <w:top w:val="nil"/>
              <w:left w:val="nil"/>
              <w:bottom w:val="single" w:sz="4" w:space="0" w:color="auto"/>
              <w:right w:val="single" w:sz="4" w:space="0" w:color="auto"/>
            </w:tcBorders>
            <w:shd w:val="clear" w:color="auto" w:fill="auto"/>
            <w:hideMark/>
          </w:tcPr>
          <w:p w14:paraId="51A2536B"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bold" w:hAnsi="Trebuchet MS" w:cs="Times New Roman"/>
                <w:sz w:val="18"/>
                <w:szCs w:val="18"/>
              </w:rPr>
              <w:t>Stalpi invertoare</w:t>
            </w:r>
          </w:p>
        </w:tc>
        <w:tc>
          <w:tcPr>
            <w:tcW w:w="1701" w:type="dxa"/>
            <w:tcBorders>
              <w:top w:val="nil"/>
              <w:left w:val="nil"/>
              <w:bottom w:val="single" w:sz="4" w:space="0" w:color="auto"/>
              <w:right w:val="single" w:sz="8" w:space="0" w:color="auto"/>
            </w:tcBorders>
            <w:shd w:val="clear" w:color="auto" w:fill="auto"/>
            <w:hideMark/>
          </w:tcPr>
          <w:p w14:paraId="5B670969" w14:textId="77777777" w:rsidR="00C97D6E" w:rsidRPr="000D6423" w:rsidRDefault="00C97D6E" w:rsidP="00514026">
            <w:pPr>
              <w:spacing w:after="0" w:line="240" w:lineRule="auto"/>
              <w:jc w:val="center"/>
              <w:rPr>
                <w:rFonts w:ascii="Trebuchet MS" w:eastAsia="M+ 2p regular" w:hAnsi="Trebuchet MS" w:cs="Times New Roman"/>
                <w:sz w:val="18"/>
                <w:szCs w:val="18"/>
              </w:rPr>
            </w:pPr>
          </w:p>
        </w:tc>
        <w:tc>
          <w:tcPr>
            <w:tcW w:w="1701" w:type="dxa"/>
            <w:tcBorders>
              <w:top w:val="nil"/>
              <w:left w:val="nil"/>
              <w:bottom w:val="single" w:sz="4" w:space="0" w:color="auto"/>
              <w:right w:val="single" w:sz="8" w:space="0" w:color="auto"/>
            </w:tcBorders>
            <w:shd w:val="clear" w:color="auto" w:fill="auto"/>
          </w:tcPr>
          <w:p w14:paraId="1AE0DD4F"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0,03 mp</w:t>
            </w:r>
          </w:p>
        </w:tc>
      </w:tr>
    </w:tbl>
    <w:p w14:paraId="3B9818CF" w14:textId="77777777" w:rsidR="00C97D6E" w:rsidRPr="00C97D6E" w:rsidRDefault="00C97D6E" w:rsidP="00C97D6E">
      <w:pPr>
        <w:spacing w:after="0" w:line="240" w:lineRule="auto"/>
        <w:jc w:val="both"/>
        <w:rPr>
          <w:rFonts w:ascii="Trebuchet MS" w:eastAsia="M+ 2p bold" w:hAnsi="Trebuchet MS" w:cs="Times New Roman"/>
        </w:rPr>
      </w:pPr>
      <w:r w:rsidRPr="00C97D6E">
        <w:rPr>
          <w:rFonts w:ascii="Trebuchet MS" w:eastAsia="M+ 2p bold" w:hAnsi="Trebuchet MS" w:cs="Times New Roman"/>
        </w:rPr>
        <w:t>Punct transformare:</w:t>
      </w:r>
    </w:p>
    <w:tbl>
      <w:tblPr>
        <w:tblW w:w="7078" w:type="dxa"/>
        <w:tblInd w:w="118" w:type="dxa"/>
        <w:tblLook w:val="04A0" w:firstRow="1" w:lastRow="0" w:firstColumn="1" w:lastColumn="0" w:noHBand="0" w:noVBand="1"/>
      </w:tblPr>
      <w:tblGrid>
        <w:gridCol w:w="760"/>
        <w:gridCol w:w="2916"/>
        <w:gridCol w:w="1701"/>
        <w:gridCol w:w="1701"/>
      </w:tblGrid>
      <w:tr w:rsidR="00C97D6E" w:rsidRPr="000D6423" w14:paraId="2714F0B8" w14:textId="77777777" w:rsidTr="00514026">
        <w:trPr>
          <w:trHeight w:val="324"/>
        </w:trPr>
        <w:tc>
          <w:tcPr>
            <w:tcW w:w="760" w:type="dxa"/>
            <w:tcBorders>
              <w:top w:val="single" w:sz="8" w:space="0" w:color="auto"/>
              <w:left w:val="single" w:sz="8" w:space="0" w:color="auto"/>
              <w:bottom w:val="nil"/>
              <w:right w:val="nil"/>
            </w:tcBorders>
            <w:shd w:val="clear" w:color="auto" w:fill="auto"/>
            <w:hideMark/>
          </w:tcPr>
          <w:p w14:paraId="54FC8EDF"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 xml:space="preserve">Nr. </w:t>
            </w:r>
          </w:p>
        </w:tc>
        <w:tc>
          <w:tcPr>
            <w:tcW w:w="2916" w:type="dxa"/>
            <w:tcBorders>
              <w:top w:val="single" w:sz="8" w:space="0" w:color="auto"/>
              <w:left w:val="single" w:sz="8" w:space="0" w:color="auto"/>
              <w:bottom w:val="single" w:sz="8" w:space="0" w:color="auto"/>
              <w:right w:val="single" w:sz="4" w:space="0" w:color="auto"/>
            </w:tcBorders>
            <w:shd w:val="clear" w:color="auto" w:fill="auto"/>
            <w:hideMark/>
          </w:tcPr>
          <w:p w14:paraId="7801DA66"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Funcţionalitate</w:t>
            </w:r>
          </w:p>
        </w:tc>
        <w:tc>
          <w:tcPr>
            <w:tcW w:w="1701" w:type="dxa"/>
            <w:tcBorders>
              <w:top w:val="single" w:sz="8" w:space="0" w:color="auto"/>
              <w:left w:val="nil"/>
              <w:bottom w:val="single" w:sz="8" w:space="0" w:color="auto"/>
              <w:right w:val="single" w:sz="8" w:space="0" w:color="auto"/>
            </w:tcBorders>
            <w:shd w:val="clear" w:color="auto" w:fill="auto"/>
            <w:hideMark/>
          </w:tcPr>
          <w:p w14:paraId="7A246FA4"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Nr. bucati</w:t>
            </w:r>
          </w:p>
        </w:tc>
        <w:tc>
          <w:tcPr>
            <w:tcW w:w="1701" w:type="dxa"/>
            <w:tcBorders>
              <w:top w:val="single" w:sz="8" w:space="0" w:color="auto"/>
              <w:left w:val="nil"/>
              <w:bottom w:val="single" w:sz="8" w:space="0" w:color="auto"/>
              <w:right w:val="single" w:sz="8" w:space="0" w:color="auto"/>
            </w:tcBorders>
            <w:shd w:val="clear" w:color="auto" w:fill="auto"/>
          </w:tcPr>
          <w:p w14:paraId="62DBD8B1"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Suprafata totala</w:t>
            </w:r>
          </w:p>
        </w:tc>
      </w:tr>
      <w:tr w:rsidR="00C97D6E" w:rsidRPr="000D6423" w14:paraId="71E456CF" w14:textId="77777777" w:rsidTr="00514026">
        <w:trPr>
          <w:trHeight w:val="312"/>
        </w:trPr>
        <w:tc>
          <w:tcPr>
            <w:tcW w:w="760" w:type="dxa"/>
            <w:tcBorders>
              <w:top w:val="nil"/>
              <w:left w:val="single" w:sz="8" w:space="0" w:color="auto"/>
              <w:bottom w:val="single" w:sz="4" w:space="0" w:color="auto"/>
              <w:right w:val="single" w:sz="4" w:space="0" w:color="auto"/>
            </w:tcBorders>
            <w:shd w:val="clear" w:color="auto" w:fill="auto"/>
            <w:hideMark/>
          </w:tcPr>
          <w:p w14:paraId="69638454"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crt.</w:t>
            </w:r>
          </w:p>
        </w:tc>
        <w:tc>
          <w:tcPr>
            <w:tcW w:w="6318" w:type="dxa"/>
            <w:gridSpan w:val="3"/>
            <w:tcBorders>
              <w:top w:val="nil"/>
              <w:left w:val="nil"/>
              <w:bottom w:val="single" w:sz="4" w:space="0" w:color="auto"/>
              <w:right w:val="single" w:sz="8" w:space="0" w:color="000000"/>
            </w:tcBorders>
            <w:shd w:val="clear" w:color="auto" w:fill="auto"/>
            <w:hideMark/>
          </w:tcPr>
          <w:p w14:paraId="29D88147"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 xml:space="preserve">PARTER </w:t>
            </w:r>
          </w:p>
        </w:tc>
      </w:tr>
      <w:tr w:rsidR="00C97D6E" w:rsidRPr="000D6423" w14:paraId="535BD0F4" w14:textId="77777777" w:rsidTr="00514026">
        <w:trPr>
          <w:trHeight w:val="243"/>
        </w:trPr>
        <w:tc>
          <w:tcPr>
            <w:tcW w:w="760" w:type="dxa"/>
            <w:tcBorders>
              <w:top w:val="nil"/>
              <w:left w:val="single" w:sz="8" w:space="0" w:color="auto"/>
              <w:bottom w:val="single" w:sz="4" w:space="0" w:color="auto"/>
              <w:right w:val="single" w:sz="4" w:space="0" w:color="auto"/>
            </w:tcBorders>
            <w:shd w:val="clear" w:color="auto" w:fill="auto"/>
            <w:hideMark/>
          </w:tcPr>
          <w:p w14:paraId="5FE3311E"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2916" w:type="dxa"/>
            <w:tcBorders>
              <w:top w:val="nil"/>
              <w:left w:val="nil"/>
              <w:bottom w:val="single" w:sz="4" w:space="0" w:color="auto"/>
              <w:right w:val="single" w:sz="4" w:space="0" w:color="auto"/>
            </w:tcBorders>
            <w:shd w:val="clear" w:color="auto" w:fill="auto"/>
            <w:hideMark/>
          </w:tcPr>
          <w:p w14:paraId="29E037B9"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Punct transformare</w:t>
            </w:r>
          </w:p>
        </w:tc>
        <w:tc>
          <w:tcPr>
            <w:tcW w:w="1701" w:type="dxa"/>
            <w:tcBorders>
              <w:top w:val="nil"/>
              <w:left w:val="nil"/>
              <w:bottom w:val="single" w:sz="4" w:space="0" w:color="auto"/>
              <w:right w:val="single" w:sz="8" w:space="0" w:color="auto"/>
            </w:tcBorders>
            <w:shd w:val="clear" w:color="auto" w:fill="auto"/>
            <w:hideMark/>
          </w:tcPr>
          <w:p w14:paraId="19C6764C" w14:textId="77777777" w:rsidR="00C97D6E" w:rsidRPr="000D6423" w:rsidRDefault="00C97D6E" w:rsidP="00514026">
            <w:pPr>
              <w:spacing w:after="0" w:line="240" w:lineRule="auto"/>
              <w:jc w:val="center"/>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1701" w:type="dxa"/>
            <w:tcBorders>
              <w:top w:val="nil"/>
              <w:left w:val="nil"/>
              <w:bottom w:val="single" w:sz="4" w:space="0" w:color="auto"/>
              <w:right w:val="single" w:sz="8" w:space="0" w:color="auto"/>
            </w:tcBorders>
            <w:shd w:val="clear" w:color="auto" w:fill="auto"/>
          </w:tcPr>
          <w:p w14:paraId="6DB4FD06"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30,00 mp</w:t>
            </w:r>
          </w:p>
        </w:tc>
      </w:tr>
    </w:tbl>
    <w:p w14:paraId="40EA6A86" w14:textId="77777777" w:rsidR="00C97D6E" w:rsidRPr="00C97D6E" w:rsidRDefault="00C97D6E" w:rsidP="00C97D6E">
      <w:pPr>
        <w:spacing w:after="0" w:line="240" w:lineRule="auto"/>
        <w:jc w:val="both"/>
        <w:rPr>
          <w:rFonts w:ascii="Trebuchet MS" w:eastAsia="M+ 2p bold" w:hAnsi="Trebuchet MS" w:cs="Times New Roman"/>
        </w:rPr>
      </w:pPr>
      <w:r w:rsidRPr="00C97D6E">
        <w:rPr>
          <w:rFonts w:ascii="Trebuchet MS" w:eastAsia="M+ 2p bold" w:hAnsi="Trebuchet MS" w:cs="Times New Roman"/>
        </w:rPr>
        <w:t>Statie transformare:</w:t>
      </w:r>
    </w:p>
    <w:tbl>
      <w:tblPr>
        <w:tblW w:w="7078" w:type="dxa"/>
        <w:tblInd w:w="118" w:type="dxa"/>
        <w:tblLook w:val="04A0" w:firstRow="1" w:lastRow="0" w:firstColumn="1" w:lastColumn="0" w:noHBand="0" w:noVBand="1"/>
      </w:tblPr>
      <w:tblGrid>
        <w:gridCol w:w="760"/>
        <w:gridCol w:w="2916"/>
        <w:gridCol w:w="1701"/>
        <w:gridCol w:w="1701"/>
      </w:tblGrid>
      <w:tr w:rsidR="00C97D6E" w:rsidRPr="000D6423" w14:paraId="10C37DB4" w14:textId="77777777" w:rsidTr="00514026">
        <w:trPr>
          <w:trHeight w:val="324"/>
        </w:trPr>
        <w:tc>
          <w:tcPr>
            <w:tcW w:w="760" w:type="dxa"/>
            <w:tcBorders>
              <w:top w:val="single" w:sz="8" w:space="0" w:color="auto"/>
              <w:left w:val="single" w:sz="8" w:space="0" w:color="auto"/>
              <w:bottom w:val="nil"/>
              <w:right w:val="nil"/>
            </w:tcBorders>
            <w:shd w:val="clear" w:color="auto" w:fill="auto"/>
            <w:hideMark/>
          </w:tcPr>
          <w:p w14:paraId="7C056CC5"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 xml:space="preserve">Nr. </w:t>
            </w:r>
          </w:p>
        </w:tc>
        <w:tc>
          <w:tcPr>
            <w:tcW w:w="2916" w:type="dxa"/>
            <w:tcBorders>
              <w:top w:val="single" w:sz="8" w:space="0" w:color="auto"/>
              <w:left w:val="single" w:sz="8" w:space="0" w:color="auto"/>
              <w:bottom w:val="single" w:sz="8" w:space="0" w:color="auto"/>
              <w:right w:val="single" w:sz="4" w:space="0" w:color="auto"/>
            </w:tcBorders>
            <w:shd w:val="clear" w:color="auto" w:fill="auto"/>
            <w:hideMark/>
          </w:tcPr>
          <w:p w14:paraId="772AB674"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Funcţionalitate</w:t>
            </w:r>
          </w:p>
        </w:tc>
        <w:tc>
          <w:tcPr>
            <w:tcW w:w="1701" w:type="dxa"/>
            <w:tcBorders>
              <w:top w:val="single" w:sz="8" w:space="0" w:color="auto"/>
              <w:left w:val="nil"/>
              <w:bottom w:val="single" w:sz="8" w:space="0" w:color="auto"/>
              <w:right w:val="single" w:sz="8" w:space="0" w:color="auto"/>
            </w:tcBorders>
            <w:shd w:val="clear" w:color="auto" w:fill="auto"/>
            <w:hideMark/>
          </w:tcPr>
          <w:p w14:paraId="3CA667C4"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Nr. bucati</w:t>
            </w:r>
          </w:p>
        </w:tc>
        <w:tc>
          <w:tcPr>
            <w:tcW w:w="1701" w:type="dxa"/>
            <w:tcBorders>
              <w:top w:val="single" w:sz="8" w:space="0" w:color="auto"/>
              <w:left w:val="nil"/>
              <w:bottom w:val="single" w:sz="8" w:space="0" w:color="auto"/>
              <w:right w:val="single" w:sz="8" w:space="0" w:color="auto"/>
            </w:tcBorders>
            <w:shd w:val="clear" w:color="auto" w:fill="auto"/>
          </w:tcPr>
          <w:p w14:paraId="56E7AC22"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Suprafata totala</w:t>
            </w:r>
          </w:p>
        </w:tc>
      </w:tr>
      <w:tr w:rsidR="00C97D6E" w:rsidRPr="000D6423" w14:paraId="212C8488" w14:textId="77777777" w:rsidTr="00514026">
        <w:trPr>
          <w:trHeight w:val="312"/>
        </w:trPr>
        <w:tc>
          <w:tcPr>
            <w:tcW w:w="760" w:type="dxa"/>
            <w:tcBorders>
              <w:top w:val="nil"/>
              <w:left w:val="single" w:sz="8" w:space="0" w:color="auto"/>
              <w:bottom w:val="single" w:sz="4" w:space="0" w:color="auto"/>
              <w:right w:val="single" w:sz="4" w:space="0" w:color="auto"/>
            </w:tcBorders>
            <w:shd w:val="clear" w:color="auto" w:fill="auto"/>
            <w:hideMark/>
          </w:tcPr>
          <w:p w14:paraId="36BA24B4"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crt.</w:t>
            </w:r>
          </w:p>
        </w:tc>
        <w:tc>
          <w:tcPr>
            <w:tcW w:w="6318" w:type="dxa"/>
            <w:gridSpan w:val="3"/>
            <w:tcBorders>
              <w:top w:val="nil"/>
              <w:left w:val="nil"/>
              <w:bottom w:val="single" w:sz="4" w:space="0" w:color="auto"/>
              <w:right w:val="single" w:sz="8" w:space="0" w:color="000000"/>
            </w:tcBorders>
            <w:shd w:val="clear" w:color="auto" w:fill="auto"/>
            <w:hideMark/>
          </w:tcPr>
          <w:p w14:paraId="1E1EDDB7"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 xml:space="preserve">PARTER </w:t>
            </w:r>
          </w:p>
        </w:tc>
      </w:tr>
      <w:tr w:rsidR="00C97D6E" w:rsidRPr="000D6423" w14:paraId="4F133964" w14:textId="77777777" w:rsidTr="00514026">
        <w:trPr>
          <w:trHeight w:val="243"/>
        </w:trPr>
        <w:tc>
          <w:tcPr>
            <w:tcW w:w="760" w:type="dxa"/>
            <w:tcBorders>
              <w:top w:val="nil"/>
              <w:left w:val="single" w:sz="8" w:space="0" w:color="auto"/>
              <w:bottom w:val="single" w:sz="4" w:space="0" w:color="auto"/>
              <w:right w:val="single" w:sz="4" w:space="0" w:color="auto"/>
            </w:tcBorders>
            <w:shd w:val="clear" w:color="auto" w:fill="auto"/>
            <w:hideMark/>
          </w:tcPr>
          <w:p w14:paraId="43E52115"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2916" w:type="dxa"/>
            <w:tcBorders>
              <w:top w:val="nil"/>
              <w:left w:val="nil"/>
              <w:bottom w:val="single" w:sz="4" w:space="0" w:color="auto"/>
              <w:right w:val="single" w:sz="4" w:space="0" w:color="auto"/>
            </w:tcBorders>
            <w:shd w:val="clear" w:color="auto" w:fill="auto"/>
            <w:hideMark/>
          </w:tcPr>
          <w:p w14:paraId="48330E00"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Statie transformare</w:t>
            </w:r>
          </w:p>
        </w:tc>
        <w:tc>
          <w:tcPr>
            <w:tcW w:w="1701" w:type="dxa"/>
            <w:tcBorders>
              <w:top w:val="nil"/>
              <w:left w:val="nil"/>
              <w:bottom w:val="single" w:sz="4" w:space="0" w:color="auto"/>
              <w:right w:val="single" w:sz="8" w:space="0" w:color="auto"/>
            </w:tcBorders>
            <w:shd w:val="clear" w:color="auto" w:fill="auto"/>
            <w:hideMark/>
          </w:tcPr>
          <w:p w14:paraId="69ACFB00" w14:textId="77777777" w:rsidR="00C97D6E" w:rsidRPr="000D6423" w:rsidRDefault="00C97D6E" w:rsidP="00514026">
            <w:pPr>
              <w:spacing w:after="0" w:line="240" w:lineRule="auto"/>
              <w:jc w:val="center"/>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1701" w:type="dxa"/>
            <w:tcBorders>
              <w:top w:val="nil"/>
              <w:left w:val="nil"/>
              <w:bottom w:val="single" w:sz="4" w:space="0" w:color="auto"/>
              <w:right w:val="single" w:sz="8" w:space="0" w:color="auto"/>
            </w:tcBorders>
            <w:shd w:val="clear" w:color="auto" w:fill="auto"/>
          </w:tcPr>
          <w:p w14:paraId="2C262982"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2400,00 mp</w:t>
            </w:r>
          </w:p>
        </w:tc>
      </w:tr>
    </w:tbl>
    <w:p w14:paraId="6500F834" w14:textId="77777777" w:rsidR="00C97D6E" w:rsidRPr="00C97D6E" w:rsidRDefault="00C97D6E" w:rsidP="00C97D6E">
      <w:pPr>
        <w:spacing w:after="0" w:line="240" w:lineRule="auto"/>
        <w:jc w:val="both"/>
        <w:rPr>
          <w:rFonts w:ascii="Trebuchet MS" w:eastAsia="M+ 2p bold" w:hAnsi="Trebuchet MS" w:cs="Times New Roman"/>
        </w:rPr>
      </w:pPr>
      <w:r w:rsidRPr="00C97D6E">
        <w:rPr>
          <w:rFonts w:ascii="Trebuchet MS" w:eastAsia="M+ 2p bold" w:hAnsi="Trebuchet MS" w:cs="Times New Roman"/>
        </w:rPr>
        <w:t>Cabina locativa (O&amp;M):</w:t>
      </w:r>
    </w:p>
    <w:tbl>
      <w:tblPr>
        <w:tblW w:w="7078" w:type="dxa"/>
        <w:tblInd w:w="118" w:type="dxa"/>
        <w:tblLook w:val="04A0" w:firstRow="1" w:lastRow="0" w:firstColumn="1" w:lastColumn="0" w:noHBand="0" w:noVBand="1"/>
      </w:tblPr>
      <w:tblGrid>
        <w:gridCol w:w="760"/>
        <w:gridCol w:w="2916"/>
        <w:gridCol w:w="1701"/>
        <w:gridCol w:w="1701"/>
      </w:tblGrid>
      <w:tr w:rsidR="00C97D6E" w:rsidRPr="000D6423" w14:paraId="3FEEEF6D" w14:textId="77777777" w:rsidTr="00514026">
        <w:trPr>
          <w:trHeight w:val="324"/>
        </w:trPr>
        <w:tc>
          <w:tcPr>
            <w:tcW w:w="760" w:type="dxa"/>
            <w:tcBorders>
              <w:top w:val="single" w:sz="8" w:space="0" w:color="auto"/>
              <w:left w:val="single" w:sz="8" w:space="0" w:color="auto"/>
              <w:bottom w:val="nil"/>
              <w:right w:val="nil"/>
            </w:tcBorders>
            <w:shd w:val="clear" w:color="auto" w:fill="auto"/>
            <w:hideMark/>
          </w:tcPr>
          <w:p w14:paraId="713ED41B"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 xml:space="preserve">Nr. </w:t>
            </w:r>
          </w:p>
        </w:tc>
        <w:tc>
          <w:tcPr>
            <w:tcW w:w="2916" w:type="dxa"/>
            <w:tcBorders>
              <w:top w:val="single" w:sz="8" w:space="0" w:color="auto"/>
              <w:left w:val="single" w:sz="8" w:space="0" w:color="auto"/>
              <w:bottom w:val="single" w:sz="8" w:space="0" w:color="auto"/>
              <w:right w:val="single" w:sz="4" w:space="0" w:color="auto"/>
            </w:tcBorders>
            <w:shd w:val="clear" w:color="auto" w:fill="auto"/>
            <w:hideMark/>
          </w:tcPr>
          <w:p w14:paraId="125BFB42"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Funcţionalitate</w:t>
            </w:r>
          </w:p>
        </w:tc>
        <w:tc>
          <w:tcPr>
            <w:tcW w:w="1701" w:type="dxa"/>
            <w:tcBorders>
              <w:top w:val="single" w:sz="8" w:space="0" w:color="auto"/>
              <w:left w:val="nil"/>
              <w:bottom w:val="single" w:sz="8" w:space="0" w:color="auto"/>
              <w:right w:val="single" w:sz="8" w:space="0" w:color="auto"/>
            </w:tcBorders>
            <w:shd w:val="clear" w:color="auto" w:fill="auto"/>
            <w:hideMark/>
          </w:tcPr>
          <w:p w14:paraId="6DC2D8BB"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Nr. bucati</w:t>
            </w:r>
          </w:p>
        </w:tc>
        <w:tc>
          <w:tcPr>
            <w:tcW w:w="1701" w:type="dxa"/>
            <w:tcBorders>
              <w:top w:val="single" w:sz="8" w:space="0" w:color="auto"/>
              <w:left w:val="nil"/>
              <w:bottom w:val="single" w:sz="8" w:space="0" w:color="auto"/>
              <w:right w:val="single" w:sz="8" w:space="0" w:color="auto"/>
            </w:tcBorders>
            <w:shd w:val="clear" w:color="auto" w:fill="auto"/>
          </w:tcPr>
          <w:p w14:paraId="67018241"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Suprafata totala</w:t>
            </w:r>
          </w:p>
        </w:tc>
      </w:tr>
      <w:tr w:rsidR="00C97D6E" w:rsidRPr="000D6423" w14:paraId="635343F8" w14:textId="77777777" w:rsidTr="00514026">
        <w:trPr>
          <w:trHeight w:val="312"/>
        </w:trPr>
        <w:tc>
          <w:tcPr>
            <w:tcW w:w="760" w:type="dxa"/>
            <w:tcBorders>
              <w:top w:val="nil"/>
              <w:left w:val="single" w:sz="8" w:space="0" w:color="auto"/>
              <w:bottom w:val="single" w:sz="4" w:space="0" w:color="auto"/>
              <w:right w:val="single" w:sz="4" w:space="0" w:color="auto"/>
            </w:tcBorders>
            <w:shd w:val="clear" w:color="auto" w:fill="auto"/>
            <w:hideMark/>
          </w:tcPr>
          <w:p w14:paraId="4C63ED15"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crt.</w:t>
            </w:r>
          </w:p>
        </w:tc>
        <w:tc>
          <w:tcPr>
            <w:tcW w:w="6318" w:type="dxa"/>
            <w:gridSpan w:val="3"/>
            <w:tcBorders>
              <w:top w:val="nil"/>
              <w:left w:val="nil"/>
              <w:bottom w:val="single" w:sz="4" w:space="0" w:color="auto"/>
              <w:right w:val="single" w:sz="8" w:space="0" w:color="000000"/>
            </w:tcBorders>
            <w:shd w:val="clear" w:color="auto" w:fill="auto"/>
            <w:hideMark/>
          </w:tcPr>
          <w:p w14:paraId="308B1938"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 xml:space="preserve">PARTER </w:t>
            </w:r>
          </w:p>
        </w:tc>
      </w:tr>
      <w:tr w:rsidR="00C97D6E" w:rsidRPr="000D6423" w14:paraId="12716D83" w14:textId="77777777" w:rsidTr="00514026">
        <w:trPr>
          <w:trHeight w:val="243"/>
        </w:trPr>
        <w:tc>
          <w:tcPr>
            <w:tcW w:w="760" w:type="dxa"/>
            <w:tcBorders>
              <w:top w:val="nil"/>
              <w:left w:val="single" w:sz="8" w:space="0" w:color="auto"/>
              <w:bottom w:val="single" w:sz="4" w:space="0" w:color="auto"/>
              <w:right w:val="single" w:sz="4" w:space="0" w:color="auto"/>
            </w:tcBorders>
            <w:shd w:val="clear" w:color="auto" w:fill="auto"/>
            <w:hideMark/>
          </w:tcPr>
          <w:p w14:paraId="0C637E01"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2916" w:type="dxa"/>
            <w:tcBorders>
              <w:top w:val="nil"/>
              <w:left w:val="nil"/>
              <w:bottom w:val="single" w:sz="4" w:space="0" w:color="auto"/>
              <w:right w:val="single" w:sz="4" w:space="0" w:color="auto"/>
            </w:tcBorders>
            <w:shd w:val="clear" w:color="auto" w:fill="auto"/>
            <w:hideMark/>
          </w:tcPr>
          <w:p w14:paraId="5FE597F8"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Cabina locativa</w:t>
            </w:r>
          </w:p>
        </w:tc>
        <w:tc>
          <w:tcPr>
            <w:tcW w:w="1701" w:type="dxa"/>
            <w:tcBorders>
              <w:top w:val="nil"/>
              <w:left w:val="nil"/>
              <w:bottom w:val="single" w:sz="4" w:space="0" w:color="auto"/>
              <w:right w:val="single" w:sz="8" w:space="0" w:color="auto"/>
            </w:tcBorders>
            <w:shd w:val="clear" w:color="auto" w:fill="auto"/>
            <w:hideMark/>
          </w:tcPr>
          <w:p w14:paraId="0603FA5C" w14:textId="77777777" w:rsidR="00C97D6E" w:rsidRPr="000D6423" w:rsidRDefault="00C97D6E" w:rsidP="00514026">
            <w:pPr>
              <w:spacing w:after="0" w:line="240" w:lineRule="auto"/>
              <w:jc w:val="center"/>
              <w:rPr>
                <w:rFonts w:ascii="Trebuchet MS" w:eastAsia="M+ 2p regular" w:hAnsi="Trebuchet MS" w:cs="Times New Roman"/>
                <w:sz w:val="18"/>
                <w:szCs w:val="18"/>
              </w:rPr>
            </w:pPr>
            <w:r w:rsidRPr="000D6423">
              <w:rPr>
                <w:rFonts w:ascii="Trebuchet MS" w:eastAsia="M+ 2p regular" w:hAnsi="Trebuchet MS" w:cs="Times New Roman"/>
                <w:sz w:val="18"/>
                <w:szCs w:val="18"/>
              </w:rPr>
              <w:t>1</w:t>
            </w:r>
          </w:p>
        </w:tc>
        <w:tc>
          <w:tcPr>
            <w:tcW w:w="1701" w:type="dxa"/>
            <w:tcBorders>
              <w:top w:val="nil"/>
              <w:left w:val="nil"/>
              <w:bottom w:val="single" w:sz="4" w:space="0" w:color="auto"/>
              <w:right w:val="single" w:sz="8" w:space="0" w:color="auto"/>
            </w:tcBorders>
            <w:shd w:val="clear" w:color="auto" w:fill="auto"/>
          </w:tcPr>
          <w:p w14:paraId="61A85929" w14:textId="77777777" w:rsidR="00C97D6E" w:rsidRPr="000D6423" w:rsidRDefault="00C97D6E" w:rsidP="00514026">
            <w:pPr>
              <w:spacing w:after="0" w:line="240" w:lineRule="auto"/>
              <w:jc w:val="both"/>
              <w:rPr>
                <w:rFonts w:ascii="Trebuchet MS" w:eastAsia="M+ 2p regular" w:hAnsi="Trebuchet MS" w:cs="Times New Roman"/>
                <w:sz w:val="18"/>
                <w:szCs w:val="18"/>
              </w:rPr>
            </w:pPr>
            <w:r w:rsidRPr="000D6423">
              <w:rPr>
                <w:rFonts w:ascii="Trebuchet MS" w:eastAsia="M+ 2p regular" w:hAnsi="Trebuchet MS" w:cs="Times New Roman"/>
                <w:sz w:val="18"/>
                <w:szCs w:val="18"/>
              </w:rPr>
              <w:t>61,20 mp</w:t>
            </w:r>
          </w:p>
        </w:tc>
      </w:tr>
    </w:tbl>
    <w:p w14:paraId="2482F87C" w14:textId="77777777" w:rsidR="00C97D6E" w:rsidRPr="000D6423" w:rsidRDefault="00C97D6E" w:rsidP="00C97D6E">
      <w:pPr>
        <w:spacing w:after="0" w:line="240" w:lineRule="auto"/>
        <w:jc w:val="both"/>
        <w:rPr>
          <w:rFonts w:ascii="Trebuchet MS" w:eastAsia="M+ 2p regular" w:hAnsi="Trebuchet MS" w:cs="Times New Roman"/>
          <w:sz w:val="18"/>
          <w:szCs w:val="18"/>
          <w:highlight w:val="yellow"/>
        </w:rPr>
      </w:pPr>
    </w:p>
    <w:tbl>
      <w:tblPr>
        <w:tblW w:w="7078" w:type="dxa"/>
        <w:tblInd w:w="118" w:type="dxa"/>
        <w:tblLook w:val="04A0" w:firstRow="1" w:lastRow="0" w:firstColumn="1" w:lastColumn="0" w:noHBand="0" w:noVBand="1"/>
      </w:tblPr>
      <w:tblGrid>
        <w:gridCol w:w="3676"/>
        <w:gridCol w:w="3402"/>
      </w:tblGrid>
      <w:tr w:rsidR="00C97D6E" w:rsidRPr="000D6423" w14:paraId="7E4E8405" w14:textId="77777777" w:rsidTr="00514026">
        <w:trPr>
          <w:trHeight w:val="330"/>
        </w:trPr>
        <w:tc>
          <w:tcPr>
            <w:tcW w:w="707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F8361DF"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SUMAR</w:t>
            </w:r>
          </w:p>
        </w:tc>
      </w:tr>
      <w:tr w:rsidR="00C97D6E" w:rsidRPr="000D6423" w14:paraId="417E0A9C" w14:textId="77777777" w:rsidTr="00514026">
        <w:trPr>
          <w:trHeight w:val="312"/>
        </w:trPr>
        <w:tc>
          <w:tcPr>
            <w:tcW w:w="3676" w:type="dxa"/>
            <w:tcBorders>
              <w:top w:val="single" w:sz="4" w:space="0" w:color="auto"/>
              <w:left w:val="single" w:sz="8" w:space="0" w:color="auto"/>
              <w:bottom w:val="single" w:sz="4" w:space="0" w:color="auto"/>
              <w:right w:val="single" w:sz="4" w:space="0" w:color="auto"/>
            </w:tcBorders>
            <w:shd w:val="clear" w:color="auto" w:fill="auto"/>
            <w:hideMark/>
          </w:tcPr>
          <w:p w14:paraId="252BB61E"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bold" w:hAnsi="Trebuchet MS" w:cs="Times New Roman"/>
                <w:bCs/>
                <w:sz w:val="18"/>
                <w:szCs w:val="18"/>
              </w:rPr>
              <w:t>Arie CONSTRUITĂ  [mp]</w:t>
            </w:r>
          </w:p>
        </w:tc>
        <w:tc>
          <w:tcPr>
            <w:tcW w:w="3402" w:type="dxa"/>
            <w:tcBorders>
              <w:top w:val="nil"/>
              <w:left w:val="nil"/>
              <w:bottom w:val="single" w:sz="4" w:space="0" w:color="auto"/>
              <w:right w:val="single" w:sz="8" w:space="0" w:color="auto"/>
            </w:tcBorders>
            <w:shd w:val="clear" w:color="auto" w:fill="auto"/>
            <w:hideMark/>
          </w:tcPr>
          <w:p w14:paraId="18F671F2" w14:textId="77777777" w:rsidR="00C97D6E" w:rsidRPr="000D6423" w:rsidRDefault="00C97D6E" w:rsidP="00514026">
            <w:pPr>
              <w:spacing w:after="0" w:line="240" w:lineRule="auto"/>
              <w:jc w:val="both"/>
              <w:rPr>
                <w:rFonts w:ascii="Trebuchet MS" w:eastAsia="M+ 2p bold" w:hAnsi="Trebuchet MS" w:cs="Times New Roman"/>
                <w:bCs/>
                <w:sz w:val="18"/>
                <w:szCs w:val="18"/>
              </w:rPr>
            </w:pPr>
            <w:r w:rsidRPr="000D6423">
              <w:rPr>
                <w:rFonts w:ascii="Trebuchet MS" w:eastAsia="M+ 2p regular" w:hAnsi="Trebuchet MS" w:cs="Times New Roman"/>
                <w:sz w:val="18"/>
                <w:szCs w:val="18"/>
              </w:rPr>
              <w:t>2.506,33 mp</w:t>
            </w:r>
          </w:p>
        </w:tc>
      </w:tr>
      <w:tr w:rsidR="00C97D6E" w:rsidRPr="000D6423" w14:paraId="713B7261" w14:textId="77777777" w:rsidTr="00514026">
        <w:trPr>
          <w:trHeight w:val="312"/>
        </w:trPr>
        <w:tc>
          <w:tcPr>
            <w:tcW w:w="3676" w:type="dxa"/>
            <w:tcBorders>
              <w:top w:val="single" w:sz="4" w:space="0" w:color="auto"/>
              <w:left w:val="single" w:sz="8" w:space="0" w:color="auto"/>
              <w:bottom w:val="single" w:sz="4" w:space="0" w:color="auto"/>
              <w:right w:val="single" w:sz="4" w:space="0" w:color="auto"/>
            </w:tcBorders>
            <w:shd w:val="clear" w:color="auto" w:fill="auto"/>
            <w:hideMark/>
          </w:tcPr>
          <w:p w14:paraId="1B69D745" w14:textId="77777777" w:rsidR="00C97D6E" w:rsidRPr="000D6423" w:rsidRDefault="00C97D6E" w:rsidP="00514026">
            <w:pPr>
              <w:spacing w:after="0" w:line="240" w:lineRule="auto"/>
              <w:jc w:val="both"/>
              <w:rPr>
                <w:rFonts w:ascii="Trebuchet MS" w:eastAsia="M+ 2p regular" w:hAnsi="Trebuchet MS" w:cs="Times New Roman"/>
                <w:b/>
                <w:bCs/>
                <w:sz w:val="18"/>
                <w:szCs w:val="18"/>
              </w:rPr>
            </w:pPr>
            <w:r w:rsidRPr="000D6423">
              <w:rPr>
                <w:rFonts w:ascii="Trebuchet MS" w:eastAsia="M+ 2p regular" w:hAnsi="Trebuchet MS" w:cs="Times New Roman"/>
                <w:b/>
                <w:bCs/>
                <w:sz w:val="18"/>
                <w:szCs w:val="18"/>
              </w:rPr>
              <w:t>Arie DESFĂȘURATĂ [mp]</w:t>
            </w:r>
          </w:p>
        </w:tc>
        <w:tc>
          <w:tcPr>
            <w:tcW w:w="3402" w:type="dxa"/>
            <w:tcBorders>
              <w:top w:val="nil"/>
              <w:left w:val="nil"/>
              <w:bottom w:val="single" w:sz="4" w:space="0" w:color="auto"/>
              <w:right w:val="single" w:sz="8" w:space="0" w:color="auto"/>
            </w:tcBorders>
            <w:shd w:val="clear" w:color="auto" w:fill="auto"/>
            <w:hideMark/>
          </w:tcPr>
          <w:p w14:paraId="46742850" w14:textId="77777777" w:rsidR="00C97D6E" w:rsidRPr="000D6423" w:rsidRDefault="00C97D6E" w:rsidP="00514026">
            <w:pPr>
              <w:spacing w:after="0" w:line="240" w:lineRule="auto"/>
              <w:jc w:val="both"/>
              <w:rPr>
                <w:rFonts w:ascii="Trebuchet MS" w:eastAsia="M+ 2p regular" w:hAnsi="Trebuchet MS" w:cs="Times New Roman"/>
                <w:b/>
                <w:bCs/>
                <w:sz w:val="18"/>
                <w:szCs w:val="18"/>
              </w:rPr>
            </w:pPr>
            <w:r w:rsidRPr="000D6423">
              <w:rPr>
                <w:rFonts w:ascii="Trebuchet MS" w:eastAsia="M+ 2p regular" w:hAnsi="Trebuchet MS" w:cs="Times New Roman"/>
                <w:sz w:val="18"/>
                <w:szCs w:val="18"/>
              </w:rPr>
              <w:t>2506,33 mp</w:t>
            </w:r>
          </w:p>
        </w:tc>
      </w:tr>
      <w:tr w:rsidR="00C97D6E" w:rsidRPr="000D6423" w14:paraId="5466C292" w14:textId="77777777" w:rsidTr="00514026">
        <w:trPr>
          <w:trHeight w:val="312"/>
        </w:trPr>
        <w:tc>
          <w:tcPr>
            <w:tcW w:w="3676" w:type="dxa"/>
            <w:tcBorders>
              <w:top w:val="single" w:sz="4" w:space="0" w:color="auto"/>
              <w:left w:val="single" w:sz="8" w:space="0" w:color="auto"/>
              <w:bottom w:val="single" w:sz="4" w:space="0" w:color="auto"/>
              <w:right w:val="single" w:sz="4" w:space="0" w:color="000000"/>
            </w:tcBorders>
            <w:shd w:val="clear" w:color="auto" w:fill="auto"/>
            <w:hideMark/>
          </w:tcPr>
          <w:p w14:paraId="109FF3F8" w14:textId="77777777" w:rsidR="00C97D6E" w:rsidRPr="000D6423" w:rsidRDefault="00C97D6E" w:rsidP="00514026">
            <w:pPr>
              <w:spacing w:after="0" w:line="240" w:lineRule="auto"/>
              <w:jc w:val="both"/>
              <w:rPr>
                <w:rFonts w:ascii="Trebuchet MS" w:eastAsia="M+ 2p regular" w:hAnsi="Trebuchet MS" w:cs="Times New Roman"/>
                <w:b/>
                <w:bCs/>
                <w:sz w:val="18"/>
                <w:szCs w:val="18"/>
              </w:rPr>
            </w:pPr>
            <w:r w:rsidRPr="000D6423">
              <w:rPr>
                <w:rFonts w:ascii="Trebuchet MS" w:eastAsia="M+ 2p regular" w:hAnsi="Trebuchet MS" w:cs="Times New Roman"/>
                <w:b/>
                <w:bCs/>
                <w:sz w:val="18"/>
                <w:szCs w:val="18"/>
              </w:rPr>
              <w:t>POT (propus)</w:t>
            </w:r>
          </w:p>
        </w:tc>
        <w:tc>
          <w:tcPr>
            <w:tcW w:w="3402" w:type="dxa"/>
            <w:tcBorders>
              <w:top w:val="nil"/>
              <w:left w:val="nil"/>
              <w:bottom w:val="nil"/>
              <w:right w:val="single" w:sz="8" w:space="0" w:color="auto"/>
            </w:tcBorders>
            <w:shd w:val="clear" w:color="auto" w:fill="auto"/>
            <w:hideMark/>
          </w:tcPr>
          <w:p w14:paraId="635F26F7" w14:textId="77777777" w:rsidR="00C97D6E" w:rsidRPr="000D6423" w:rsidRDefault="00C97D6E" w:rsidP="00514026">
            <w:pPr>
              <w:spacing w:after="0" w:line="240" w:lineRule="auto"/>
              <w:jc w:val="both"/>
              <w:rPr>
                <w:rFonts w:ascii="Trebuchet MS" w:eastAsia="M+ 2p regular" w:hAnsi="Trebuchet MS" w:cs="Times New Roman"/>
                <w:b/>
                <w:bCs/>
                <w:sz w:val="18"/>
                <w:szCs w:val="18"/>
              </w:rPr>
            </w:pPr>
            <w:r w:rsidRPr="000D6423">
              <w:rPr>
                <w:rFonts w:ascii="Trebuchet MS" w:eastAsia="M+ 2p regular" w:hAnsi="Trebuchet MS" w:cs="Times New Roman"/>
                <w:sz w:val="18"/>
                <w:szCs w:val="18"/>
              </w:rPr>
              <w:t>2,25%</w:t>
            </w:r>
          </w:p>
        </w:tc>
      </w:tr>
      <w:tr w:rsidR="00C97D6E" w:rsidRPr="000D6423" w14:paraId="6812D3B3" w14:textId="77777777" w:rsidTr="00514026">
        <w:trPr>
          <w:trHeight w:val="324"/>
        </w:trPr>
        <w:tc>
          <w:tcPr>
            <w:tcW w:w="3676" w:type="dxa"/>
            <w:tcBorders>
              <w:top w:val="single" w:sz="4" w:space="0" w:color="auto"/>
              <w:left w:val="single" w:sz="8" w:space="0" w:color="auto"/>
              <w:bottom w:val="single" w:sz="8" w:space="0" w:color="auto"/>
              <w:right w:val="single" w:sz="4" w:space="0" w:color="auto"/>
            </w:tcBorders>
            <w:shd w:val="clear" w:color="auto" w:fill="auto"/>
            <w:hideMark/>
          </w:tcPr>
          <w:p w14:paraId="05434A03" w14:textId="77777777" w:rsidR="00C97D6E" w:rsidRPr="000D6423" w:rsidRDefault="00C97D6E" w:rsidP="00514026">
            <w:pPr>
              <w:spacing w:after="0" w:line="240" w:lineRule="auto"/>
              <w:jc w:val="both"/>
              <w:rPr>
                <w:rFonts w:ascii="Trebuchet MS" w:eastAsia="M+ 2p regular" w:hAnsi="Trebuchet MS" w:cs="Times New Roman"/>
                <w:b/>
                <w:bCs/>
                <w:sz w:val="18"/>
                <w:szCs w:val="18"/>
              </w:rPr>
            </w:pPr>
            <w:r w:rsidRPr="000D6423">
              <w:rPr>
                <w:rFonts w:ascii="Trebuchet MS" w:eastAsia="M+ 2p regular" w:hAnsi="Trebuchet MS" w:cs="Times New Roman"/>
                <w:b/>
                <w:bCs/>
                <w:sz w:val="18"/>
                <w:szCs w:val="18"/>
              </w:rPr>
              <w:t>CUT (propus)</w:t>
            </w:r>
          </w:p>
        </w:tc>
        <w:tc>
          <w:tcPr>
            <w:tcW w:w="3402" w:type="dxa"/>
            <w:tcBorders>
              <w:top w:val="single" w:sz="4" w:space="0" w:color="auto"/>
              <w:left w:val="nil"/>
              <w:bottom w:val="single" w:sz="8" w:space="0" w:color="auto"/>
              <w:right w:val="single" w:sz="8" w:space="0" w:color="auto"/>
            </w:tcBorders>
            <w:shd w:val="clear" w:color="auto" w:fill="auto"/>
            <w:hideMark/>
          </w:tcPr>
          <w:p w14:paraId="017B08F2" w14:textId="77777777" w:rsidR="00C97D6E" w:rsidRPr="000D6423" w:rsidRDefault="00C97D6E" w:rsidP="00514026">
            <w:pPr>
              <w:spacing w:after="0" w:line="240" w:lineRule="auto"/>
              <w:jc w:val="both"/>
              <w:rPr>
                <w:rFonts w:ascii="Trebuchet MS" w:eastAsia="M+ 2p regular" w:hAnsi="Trebuchet MS" w:cs="Times New Roman"/>
                <w:b/>
                <w:bCs/>
                <w:sz w:val="18"/>
                <w:szCs w:val="18"/>
              </w:rPr>
            </w:pPr>
            <w:r w:rsidRPr="000D6423">
              <w:rPr>
                <w:rFonts w:ascii="Trebuchet MS" w:eastAsia="M+ 2p regular" w:hAnsi="Trebuchet MS" w:cs="Times New Roman"/>
                <w:sz w:val="18"/>
                <w:szCs w:val="18"/>
              </w:rPr>
              <w:t>0,022</w:t>
            </w:r>
          </w:p>
        </w:tc>
      </w:tr>
    </w:tbl>
    <w:p w14:paraId="102CFA33" w14:textId="77777777" w:rsidR="0036088B" w:rsidRPr="009E78D8" w:rsidRDefault="0036088B" w:rsidP="0036088B">
      <w:pPr>
        <w:tabs>
          <w:tab w:val="left" w:pos="248"/>
        </w:tabs>
        <w:spacing w:after="0" w:line="240" w:lineRule="auto"/>
        <w:jc w:val="both"/>
        <w:rPr>
          <w:rFonts w:ascii="Trebuchet MS" w:eastAsia="Times New Roman" w:hAnsi="Trebuchet MS" w:cs="Arial"/>
          <w:bCs/>
          <w:u w:val="single"/>
          <w:lang w:val="pt-BR"/>
        </w:rPr>
      </w:pPr>
      <w:r w:rsidRPr="009E78D8">
        <w:rPr>
          <w:rFonts w:ascii="Trebuchet MS" w:eastAsia="Times New Roman" w:hAnsi="Trebuchet MS" w:cs="Arial"/>
          <w:bCs/>
          <w:u w:val="single"/>
          <w:lang w:val="pt-BR"/>
        </w:rPr>
        <w:t>Racordarea la rețelele utilitare:</w:t>
      </w:r>
    </w:p>
    <w:p w14:paraId="28872236" w14:textId="77777777" w:rsidR="0036088B" w:rsidRPr="009E78D8" w:rsidRDefault="0036088B" w:rsidP="0036088B">
      <w:pPr>
        <w:tabs>
          <w:tab w:val="left" w:pos="248"/>
        </w:tabs>
        <w:spacing w:after="0" w:line="240" w:lineRule="auto"/>
        <w:jc w:val="both"/>
        <w:rPr>
          <w:rFonts w:ascii="Trebuchet MS" w:eastAsia="Times New Roman" w:hAnsi="Trebuchet MS" w:cs="Arial"/>
          <w:u w:val="single"/>
          <w:lang w:val="pt-BR"/>
        </w:rPr>
      </w:pPr>
      <w:bookmarkStart w:id="0" w:name="_Hlk149410888"/>
      <w:r w:rsidRPr="009E78D8">
        <w:rPr>
          <w:rFonts w:ascii="Trebuchet MS" w:eastAsia="Times New Roman" w:hAnsi="Trebuchet MS" w:cs="Arial"/>
          <w:u w:val="single"/>
          <w:lang w:val="pt-BR"/>
        </w:rPr>
        <w:t xml:space="preserve">Alimentarea cu apa </w:t>
      </w:r>
    </w:p>
    <w:p w14:paraId="6338477C" w14:textId="77777777" w:rsidR="0036088B" w:rsidRPr="009E78D8" w:rsidRDefault="0036088B" w:rsidP="0036088B">
      <w:pPr>
        <w:tabs>
          <w:tab w:val="left" w:pos="248"/>
        </w:tabs>
        <w:spacing w:after="0" w:line="240" w:lineRule="auto"/>
        <w:jc w:val="both"/>
        <w:rPr>
          <w:rFonts w:ascii="Trebuchet MS" w:eastAsia="Times New Roman" w:hAnsi="Trebuchet MS" w:cs="Arial"/>
          <w:bCs/>
          <w:lang w:val="pt-BR"/>
        </w:rPr>
      </w:pPr>
      <w:r w:rsidRPr="009E78D8">
        <w:rPr>
          <w:rFonts w:ascii="Trebuchet MS" w:eastAsia="Times New Roman" w:hAnsi="Trebuchet MS" w:cs="Arial"/>
          <w:bCs/>
          <w:lang w:val="pt-BR"/>
        </w:rPr>
        <w:t xml:space="preserve">Funcționarea parcului fotovoltaic nu necesită apă  și nu va fi necesară racordarea la sistemul de alimentare cu apă. </w:t>
      </w:r>
    </w:p>
    <w:p w14:paraId="011B4009" w14:textId="77777777" w:rsidR="0036088B" w:rsidRPr="009E78D8" w:rsidRDefault="0036088B" w:rsidP="0036088B">
      <w:pPr>
        <w:tabs>
          <w:tab w:val="left" w:pos="248"/>
        </w:tabs>
        <w:spacing w:after="0" w:line="240" w:lineRule="auto"/>
        <w:jc w:val="both"/>
        <w:rPr>
          <w:rFonts w:ascii="Trebuchet MS" w:eastAsia="Times New Roman" w:hAnsi="Trebuchet MS" w:cs="Arial"/>
          <w:b/>
          <w:bCs/>
          <w:lang w:val="pt-BR"/>
        </w:rPr>
      </w:pPr>
      <w:r w:rsidRPr="009E78D8">
        <w:rPr>
          <w:rFonts w:ascii="Trebuchet MS" w:eastAsia="Times New Roman" w:hAnsi="Trebuchet MS" w:cs="Arial"/>
          <w:u w:val="single"/>
          <w:lang w:val="pt-BR"/>
        </w:rPr>
        <w:t>Ape uzate menajere</w:t>
      </w:r>
    </w:p>
    <w:p w14:paraId="0D744089" w14:textId="77777777" w:rsidR="0036088B" w:rsidRPr="009E78D8" w:rsidRDefault="0036088B" w:rsidP="0036088B">
      <w:pPr>
        <w:tabs>
          <w:tab w:val="left" w:pos="248"/>
        </w:tabs>
        <w:spacing w:after="0" w:line="240" w:lineRule="auto"/>
        <w:jc w:val="both"/>
        <w:rPr>
          <w:rFonts w:ascii="Trebuchet MS" w:eastAsia="Times New Roman" w:hAnsi="Trebuchet MS" w:cs="Arial"/>
          <w:bCs/>
          <w:lang w:val="pt-BR"/>
        </w:rPr>
      </w:pPr>
      <w:r w:rsidRPr="009E78D8">
        <w:rPr>
          <w:rFonts w:ascii="Trebuchet MS" w:eastAsia="Times New Roman" w:hAnsi="Trebuchet MS" w:cs="Arial"/>
          <w:bCs/>
          <w:lang w:val="pt-BR"/>
        </w:rPr>
        <w:t xml:space="preserve">Procesele tehnologice și activitatea desfașurată nu generează ape uzate. </w:t>
      </w:r>
    </w:p>
    <w:p w14:paraId="3FDC8224" w14:textId="5A0A4B65" w:rsidR="0036088B" w:rsidRDefault="0036088B" w:rsidP="0036088B">
      <w:pPr>
        <w:tabs>
          <w:tab w:val="left" w:pos="248"/>
        </w:tabs>
        <w:spacing w:after="0" w:line="240" w:lineRule="auto"/>
        <w:jc w:val="both"/>
        <w:rPr>
          <w:rFonts w:ascii="Trebuchet MS" w:eastAsia="Times New Roman" w:hAnsi="Trebuchet MS" w:cs="Arial"/>
          <w:bCs/>
          <w:lang w:val="pt-BR"/>
        </w:rPr>
      </w:pPr>
      <w:r w:rsidRPr="009E78D8">
        <w:rPr>
          <w:rFonts w:ascii="Trebuchet MS" w:eastAsia="Times New Roman" w:hAnsi="Trebuchet MS" w:cs="Arial"/>
          <w:bCs/>
          <w:lang w:val="pt-BR"/>
        </w:rPr>
        <w:t>În perioada de construcție se vor folosi toalete ecologice mobile, independente de sistemul de canalizare iar golirea bazinelor se va face cu aut</w:t>
      </w:r>
      <w:r w:rsidR="009E78D8">
        <w:rPr>
          <w:rFonts w:ascii="Trebuchet MS" w:eastAsia="Times New Roman" w:hAnsi="Trebuchet MS" w:cs="Arial"/>
          <w:bCs/>
          <w:lang w:val="pt-BR"/>
        </w:rPr>
        <w:t>o</w:t>
      </w:r>
      <w:r w:rsidRPr="009E78D8">
        <w:rPr>
          <w:rFonts w:ascii="Trebuchet MS" w:eastAsia="Times New Roman" w:hAnsi="Trebuchet MS" w:cs="Arial"/>
          <w:bCs/>
          <w:lang w:val="pt-BR"/>
        </w:rPr>
        <w:t xml:space="preserve">speciale specializate. </w:t>
      </w:r>
    </w:p>
    <w:bookmarkEnd w:id="0"/>
    <w:p w14:paraId="0979712A" w14:textId="77777777" w:rsidR="0036088B" w:rsidRPr="009E78D8" w:rsidRDefault="0036088B" w:rsidP="0036088B">
      <w:pPr>
        <w:numPr>
          <w:ilvl w:val="0"/>
          <w:numId w:val="10"/>
        </w:numPr>
        <w:tabs>
          <w:tab w:val="left" w:pos="-1800"/>
          <w:tab w:val="left" w:pos="180"/>
          <w:tab w:val="left" w:pos="360"/>
        </w:tabs>
        <w:spacing w:after="0" w:line="240" w:lineRule="auto"/>
        <w:rPr>
          <w:rFonts w:ascii="Trebuchet MS" w:eastAsia="Times New Roman" w:hAnsi="Trebuchet MS" w:cs="Arial"/>
          <w:b/>
        </w:rPr>
      </w:pPr>
      <w:r w:rsidRPr="009E78D8">
        <w:rPr>
          <w:rFonts w:ascii="Trebuchet MS" w:eastAsia="Times New Roman" w:hAnsi="Trebuchet MS" w:cs="Arial"/>
          <w:b/>
        </w:rPr>
        <w:t xml:space="preserve">Cumularea cu alte proiecte existente şi/sau aprobate </w:t>
      </w:r>
    </w:p>
    <w:p w14:paraId="12F71E65" w14:textId="27DF281E" w:rsidR="0036088B" w:rsidRPr="009E78D8" w:rsidRDefault="009E78D8" w:rsidP="0036088B">
      <w:pPr>
        <w:tabs>
          <w:tab w:val="left" w:pos="248"/>
        </w:tabs>
        <w:spacing w:after="0" w:line="240" w:lineRule="auto"/>
        <w:jc w:val="both"/>
        <w:rPr>
          <w:rFonts w:ascii="Trebuchet MS" w:eastAsia="Calibri" w:hAnsi="Trebuchet MS" w:cs="Arial"/>
          <w:bCs/>
          <w:iCs/>
          <w:lang w:val="pt-BR"/>
        </w:rPr>
      </w:pPr>
      <w:r w:rsidRPr="009E78D8">
        <w:rPr>
          <w:rFonts w:ascii="Trebuchet MS" w:hAnsi="Trebuchet MS"/>
          <w:lang w:eastAsia="ro-RO"/>
        </w:rPr>
        <w:t>Amplasamentul face parte dintr-un teren mai mare care a f</w:t>
      </w:r>
      <w:r w:rsidR="001D692E">
        <w:rPr>
          <w:rFonts w:ascii="Trebuchet MS" w:hAnsi="Trebuchet MS"/>
          <w:lang w:eastAsia="ro-RO"/>
        </w:rPr>
        <w:t>ă</w:t>
      </w:r>
      <w:r w:rsidRPr="009E78D8">
        <w:rPr>
          <w:rFonts w:ascii="Trebuchet MS" w:hAnsi="Trebuchet MS"/>
          <w:lang w:eastAsia="ro-RO"/>
        </w:rPr>
        <w:t>cut obiectul documenta</w:t>
      </w:r>
      <w:r w:rsidR="001D692E">
        <w:rPr>
          <w:rFonts w:ascii="Trebuchet MS" w:hAnsi="Trebuchet MS"/>
          <w:lang w:eastAsia="ro-RO"/>
        </w:rPr>
        <w:t>ț</w:t>
      </w:r>
      <w:r w:rsidRPr="009E78D8">
        <w:rPr>
          <w:rFonts w:ascii="Trebuchet MS" w:hAnsi="Trebuchet MS"/>
          <w:lang w:eastAsia="ro-RO"/>
        </w:rPr>
        <w:t xml:space="preserve">iei de urbanism: PLAN URBANISTIC ZONAL: „CONSTRUIRE CENTRALA ELECTRICA FOTOVOLTAICA  IN LOCALITATEA </w:t>
      </w:r>
      <w:r w:rsidR="001D692E">
        <w:rPr>
          <w:rFonts w:ascii="Trebuchet MS" w:hAnsi="Trebuchet MS"/>
          <w:lang w:eastAsia="ro-RO"/>
        </w:rPr>
        <w:t>Ș</w:t>
      </w:r>
      <w:r w:rsidRPr="009E78D8">
        <w:rPr>
          <w:rFonts w:ascii="Trebuchet MS" w:hAnsi="Trebuchet MS"/>
          <w:lang w:eastAsia="ro-RO"/>
        </w:rPr>
        <w:t>EITIN, JUDE</w:t>
      </w:r>
      <w:r w:rsidR="001D692E">
        <w:rPr>
          <w:rFonts w:ascii="Trebuchet MS" w:hAnsi="Trebuchet MS"/>
          <w:lang w:eastAsia="ro-RO"/>
        </w:rPr>
        <w:t>Ț</w:t>
      </w:r>
      <w:r w:rsidRPr="009E78D8">
        <w:rPr>
          <w:rFonts w:ascii="Trebuchet MS" w:hAnsi="Trebuchet MS"/>
          <w:lang w:eastAsia="ro-RO"/>
        </w:rPr>
        <w:t xml:space="preserve">UL ARAD” amplasament: intravilan si extravilan </w:t>
      </w:r>
      <w:r w:rsidR="001D692E">
        <w:rPr>
          <w:rFonts w:ascii="Trebuchet MS" w:hAnsi="Trebuchet MS"/>
          <w:lang w:eastAsia="ro-RO"/>
        </w:rPr>
        <w:t>Ș</w:t>
      </w:r>
      <w:r w:rsidRPr="009E78D8">
        <w:rPr>
          <w:rFonts w:ascii="Trebuchet MS" w:hAnsi="Trebuchet MS"/>
          <w:lang w:eastAsia="ro-RO"/>
        </w:rPr>
        <w:t xml:space="preserve">eitin, COMUNA </w:t>
      </w:r>
      <w:r w:rsidR="001D692E">
        <w:rPr>
          <w:rFonts w:ascii="Trebuchet MS" w:hAnsi="Trebuchet MS"/>
          <w:lang w:eastAsia="ro-RO"/>
        </w:rPr>
        <w:t>Ș</w:t>
      </w:r>
      <w:r w:rsidRPr="009E78D8">
        <w:rPr>
          <w:rFonts w:ascii="Trebuchet MS" w:hAnsi="Trebuchet MS"/>
          <w:lang w:eastAsia="ro-RO"/>
        </w:rPr>
        <w:t>EITIN, JUD. ARAD</w:t>
      </w:r>
      <w:r w:rsidR="001D692E">
        <w:rPr>
          <w:rFonts w:ascii="Trebuchet MS" w:hAnsi="Trebuchet MS"/>
          <w:lang w:eastAsia="ro-RO"/>
        </w:rPr>
        <w:t>,</w:t>
      </w:r>
      <w:r w:rsidRPr="009E78D8">
        <w:rPr>
          <w:rFonts w:ascii="Trebuchet MS" w:hAnsi="Trebuchet MS"/>
          <w:lang w:eastAsia="ro-RO"/>
        </w:rPr>
        <w:t xml:space="preserve"> CF 308458, CF308459, CF308460, CF308464, CF308469,CF308471, CF308473, CF308474, CF308475, CF308476, CF308477, CF308478, CF308479,CF308480, CF308481, CF308482, CF308483, CF308484, CF308485, CF308487, CF308488, CF308490, BENEFICIAR: SC SOLAREALIZE PARK MERISOR SRL</w:t>
      </w:r>
      <w:r w:rsidR="001D692E">
        <w:rPr>
          <w:rFonts w:ascii="Trebuchet MS" w:hAnsi="Trebuchet MS"/>
          <w:lang w:eastAsia="ro-RO"/>
        </w:rPr>
        <w:t>,</w:t>
      </w:r>
      <w:r w:rsidRPr="009E78D8">
        <w:rPr>
          <w:rFonts w:ascii="Trebuchet MS" w:hAnsi="Trebuchet MS"/>
          <w:lang w:eastAsia="ro-RO"/>
        </w:rPr>
        <w:t xml:space="preserve"> elaborat</w:t>
      </w:r>
      <w:r w:rsidR="001D692E">
        <w:rPr>
          <w:rFonts w:ascii="Trebuchet MS" w:hAnsi="Trebuchet MS"/>
          <w:lang w:eastAsia="ro-RO"/>
        </w:rPr>
        <w:t>ă</w:t>
      </w:r>
      <w:r w:rsidRPr="009E78D8">
        <w:rPr>
          <w:rFonts w:ascii="Trebuchet MS" w:hAnsi="Trebuchet MS"/>
          <w:lang w:eastAsia="ro-RO"/>
        </w:rPr>
        <w:t xml:space="preserve"> de c</w:t>
      </w:r>
      <w:r w:rsidR="001D692E">
        <w:rPr>
          <w:rFonts w:ascii="Trebuchet MS" w:hAnsi="Trebuchet MS"/>
          <w:lang w:eastAsia="ro-RO"/>
        </w:rPr>
        <w:t>ă</w:t>
      </w:r>
      <w:r w:rsidRPr="009E78D8">
        <w:rPr>
          <w:rFonts w:ascii="Trebuchet MS" w:hAnsi="Trebuchet MS"/>
          <w:lang w:eastAsia="ro-RO"/>
        </w:rPr>
        <w:t>tre PROIECTANT: S.C. ARH DESIGN S.R.L.</w:t>
      </w:r>
      <w:r w:rsidRPr="009E78D8">
        <w:rPr>
          <w:rFonts w:ascii="Trebuchet MS" w:hAnsi="Trebuchet MS"/>
          <w:lang w:eastAsia="ro-RO"/>
        </w:rPr>
        <w:t xml:space="preserve"> Investiția se cumulează cu alte două proiecte similare de centrale electrofotovoltaice, dezvoltate limitrof de același investitor</w:t>
      </w:r>
      <w:r w:rsidR="0036088B" w:rsidRPr="009E78D8">
        <w:rPr>
          <w:rFonts w:ascii="Trebuchet MS" w:hAnsi="Trebuchet MS" w:cs="Arial"/>
          <w:bCs/>
          <w:iCs/>
          <w:lang w:val="pt-BR"/>
        </w:rPr>
        <w:t>.</w:t>
      </w:r>
    </w:p>
    <w:p w14:paraId="2D55BCC5" w14:textId="24C30024" w:rsidR="0036088B" w:rsidRPr="009E78D8" w:rsidRDefault="0036088B" w:rsidP="0036088B">
      <w:pPr>
        <w:tabs>
          <w:tab w:val="left" w:pos="248"/>
        </w:tabs>
        <w:spacing w:after="0" w:line="240" w:lineRule="auto"/>
        <w:jc w:val="both"/>
        <w:rPr>
          <w:rFonts w:ascii="Trebuchet MS" w:hAnsi="Trebuchet MS" w:cs="Arial"/>
          <w:lang w:val="pt-BR"/>
        </w:rPr>
      </w:pPr>
      <w:r w:rsidRPr="009E78D8">
        <w:rPr>
          <w:rFonts w:ascii="Trebuchet MS" w:eastAsia="Times New Roman" w:hAnsi="Trebuchet MS" w:cs="Arial"/>
          <w:bCs/>
          <w:iCs/>
          <w:lang w:val="pt-BR"/>
        </w:rPr>
        <w:t xml:space="preserve">Amplasamentul proiectului are următoarele vecinătăți: </w:t>
      </w:r>
    </w:p>
    <w:p w14:paraId="2FD81319" w14:textId="65FFFFC7" w:rsidR="009E78D8" w:rsidRPr="009E78D8" w:rsidRDefault="009E78D8" w:rsidP="009E78D8">
      <w:pPr>
        <w:pStyle w:val="ListParagraph"/>
        <w:shd w:val="clear" w:color="auto" w:fill="FFFFFF"/>
        <w:ind w:left="0"/>
        <w:jc w:val="both"/>
        <w:rPr>
          <w:rFonts w:ascii="Trebuchet MS" w:hAnsi="Trebuchet MS"/>
          <w:lang w:eastAsia="ro-RO"/>
        </w:rPr>
      </w:pPr>
      <w:r>
        <w:rPr>
          <w:rFonts w:ascii="Trebuchet MS" w:hAnsi="Trebuchet MS"/>
          <w:lang w:eastAsia="ro-RO"/>
        </w:rPr>
        <w:t>-</w:t>
      </w:r>
      <w:r w:rsidRPr="009E78D8">
        <w:rPr>
          <w:rFonts w:ascii="Trebuchet MS" w:hAnsi="Trebuchet MS"/>
          <w:lang w:eastAsia="ro-RO"/>
        </w:rPr>
        <w:t>Nord – pasune in extravilan – este propus proiectul „CONSTRUIRE  CENTRALĂ  ELECTRICĂ  FOTOVOLTAICĂ -OBIECTIV 2 -  ÎN  LOCALITATEA ȘEITIN, JUDEȚUL ARAD”</w:t>
      </w:r>
    </w:p>
    <w:p w14:paraId="0F61750F" w14:textId="00CE17CE" w:rsidR="009E78D8" w:rsidRPr="009E78D8" w:rsidRDefault="009E78D8" w:rsidP="009E78D8">
      <w:pPr>
        <w:pStyle w:val="ListParagraph"/>
        <w:shd w:val="clear" w:color="auto" w:fill="FFFFFF"/>
        <w:ind w:left="0"/>
        <w:jc w:val="both"/>
        <w:rPr>
          <w:rFonts w:ascii="Trebuchet MS" w:hAnsi="Trebuchet MS"/>
          <w:lang w:eastAsia="ro-RO"/>
        </w:rPr>
      </w:pPr>
      <w:r>
        <w:rPr>
          <w:rFonts w:ascii="Trebuchet MS" w:hAnsi="Trebuchet MS"/>
          <w:lang w:eastAsia="ro-RO"/>
        </w:rPr>
        <w:lastRenderedPageBreak/>
        <w:t>-</w:t>
      </w:r>
      <w:r w:rsidRPr="009E78D8">
        <w:rPr>
          <w:rFonts w:ascii="Trebuchet MS" w:hAnsi="Trebuchet MS"/>
          <w:lang w:eastAsia="ro-RO"/>
        </w:rPr>
        <w:t>Est – HCN 420 – CANAL ANIF</w:t>
      </w:r>
    </w:p>
    <w:p w14:paraId="28D48529" w14:textId="48FF5092" w:rsidR="009E78D8" w:rsidRPr="009E78D8" w:rsidRDefault="009E78D8" w:rsidP="009E78D8">
      <w:pPr>
        <w:pStyle w:val="ListParagraph"/>
        <w:shd w:val="clear" w:color="auto" w:fill="FFFFFF"/>
        <w:ind w:left="0"/>
        <w:jc w:val="both"/>
        <w:rPr>
          <w:rFonts w:ascii="Trebuchet MS" w:hAnsi="Trebuchet MS"/>
          <w:lang w:eastAsia="ro-RO"/>
        </w:rPr>
      </w:pPr>
      <w:r>
        <w:rPr>
          <w:rFonts w:ascii="Trebuchet MS" w:hAnsi="Trebuchet MS"/>
          <w:lang w:eastAsia="ro-RO"/>
        </w:rPr>
        <w:t>-</w:t>
      </w:r>
      <w:r w:rsidRPr="009E78D8">
        <w:rPr>
          <w:rFonts w:ascii="Trebuchet MS" w:hAnsi="Trebuchet MS"/>
          <w:lang w:eastAsia="ro-RO"/>
        </w:rPr>
        <w:t>Sud – Drumul de exploatare DE500</w:t>
      </w:r>
    </w:p>
    <w:p w14:paraId="7C053F05" w14:textId="1557E034" w:rsidR="009E78D8" w:rsidRPr="009E78D8" w:rsidRDefault="009E78D8" w:rsidP="009E78D8">
      <w:pPr>
        <w:pStyle w:val="ListParagraph"/>
        <w:shd w:val="clear" w:color="auto" w:fill="FFFFFF"/>
        <w:ind w:left="0"/>
        <w:jc w:val="both"/>
        <w:rPr>
          <w:rFonts w:ascii="Trebuchet MS" w:hAnsi="Trebuchet MS"/>
          <w:lang w:eastAsia="ro-RO"/>
        </w:rPr>
      </w:pPr>
      <w:r>
        <w:rPr>
          <w:rFonts w:ascii="Trebuchet MS" w:hAnsi="Trebuchet MS"/>
          <w:lang w:eastAsia="ro-RO"/>
        </w:rPr>
        <w:t>-</w:t>
      </w:r>
      <w:r w:rsidRPr="009E78D8">
        <w:rPr>
          <w:rFonts w:ascii="Trebuchet MS" w:hAnsi="Trebuchet MS"/>
          <w:lang w:eastAsia="ro-RO"/>
        </w:rPr>
        <w:t>Vest – Drumul de exploatare DE500 si terenuri agricole</w:t>
      </w:r>
    </w:p>
    <w:p w14:paraId="5F56D410" w14:textId="77777777" w:rsidR="0036088B" w:rsidRPr="00182890" w:rsidRDefault="0036088B" w:rsidP="0036088B">
      <w:pPr>
        <w:numPr>
          <w:ilvl w:val="0"/>
          <w:numId w:val="10"/>
        </w:numPr>
        <w:tabs>
          <w:tab w:val="left" w:pos="266"/>
        </w:tabs>
        <w:spacing w:after="0" w:line="240" w:lineRule="auto"/>
        <w:ind w:hanging="7"/>
        <w:jc w:val="both"/>
        <w:rPr>
          <w:rFonts w:ascii="Trebuchet MS" w:eastAsia="Times New Roman" w:hAnsi="Trebuchet MS" w:cs="Arial"/>
        </w:rPr>
      </w:pPr>
      <w:r w:rsidRPr="00182890">
        <w:rPr>
          <w:rFonts w:ascii="Trebuchet MS" w:eastAsia="Times New Roman" w:hAnsi="Trebuchet MS" w:cs="Arial"/>
          <w:b/>
        </w:rPr>
        <w:t>Utilizarea resurselor naturale, în special a solului, a terenurilor, a apei şi a biodiversităţii</w:t>
      </w:r>
    </w:p>
    <w:p w14:paraId="30CBA076" w14:textId="77777777" w:rsidR="009E78D8" w:rsidRPr="00182890" w:rsidRDefault="009E78D8" w:rsidP="009E78D8">
      <w:pPr>
        <w:pStyle w:val="ListParagraph"/>
        <w:shd w:val="clear" w:color="auto" w:fill="FFFFFF"/>
        <w:ind w:left="0"/>
        <w:jc w:val="both"/>
        <w:rPr>
          <w:rFonts w:ascii="Trebuchet MS" w:hAnsi="Trebuchet MS"/>
          <w:lang w:eastAsia="ro-RO"/>
        </w:rPr>
      </w:pPr>
      <w:r w:rsidRPr="00182890">
        <w:rPr>
          <w:rFonts w:ascii="Trebuchet MS" w:hAnsi="Trebuchet MS"/>
          <w:lang w:eastAsia="ro-RO"/>
        </w:rPr>
        <w:t>Materiile prime si materialele din aceasta categorie, specifice etapei de constructie, cumulat pentru toate componentele vor fi:</w:t>
      </w:r>
    </w:p>
    <w:p w14:paraId="6394E3BE" w14:textId="44031732" w:rsidR="009E78D8" w:rsidRPr="00182890" w:rsidRDefault="009E78D8" w:rsidP="009E78D8">
      <w:pPr>
        <w:pStyle w:val="ListParagraph"/>
        <w:shd w:val="clear" w:color="auto" w:fill="FFFFFF"/>
        <w:ind w:left="0"/>
        <w:jc w:val="both"/>
        <w:rPr>
          <w:rFonts w:ascii="Trebuchet MS" w:hAnsi="Trebuchet MS"/>
          <w:lang w:eastAsia="ro-RO"/>
        </w:rPr>
      </w:pPr>
      <w:r w:rsidRPr="00182890">
        <w:rPr>
          <w:rFonts w:ascii="Trebuchet MS" w:hAnsi="Trebuchet MS"/>
          <w:lang w:eastAsia="ro-RO"/>
        </w:rPr>
        <w:t>- materiale de constructie:- agregate minerale (drum de servitute pietruit)</w:t>
      </w:r>
      <w:r w:rsidRPr="00182890">
        <w:rPr>
          <w:rFonts w:ascii="Trebuchet MS" w:hAnsi="Trebuchet MS"/>
          <w:lang w:eastAsia="ro-RO"/>
        </w:rPr>
        <w:t>,</w:t>
      </w:r>
      <w:r w:rsidRPr="00182890">
        <w:rPr>
          <w:rFonts w:ascii="Trebuchet MS" w:hAnsi="Trebuchet MS"/>
          <w:lang w:eastAsia="ro-RO"/>
        </w:rPr>
        <w:t xml:space="preserve"> structuri metalice</w:t>
      </w:r>
      <w:r w:rsidRPr="00182890">
        <w:rPr>
          <w:rFonts w:ascii="Trebuchet MS" w:hAnsi="Trebuchet MS"/>
          <w:lang w:eastAsia="ro-RO"/>
        </w:rPr>
        <w:t>,</w:t>
      </w:r>
      <w:r w:rsidRPr="00182890">
        <w:rPr>
          <w:rFonts w:ascii="Trebuchet MS" w:hAnsi="Trebuchet MS"/>
          <w:lang w:eastAsia="ro-RO"/>
        </w:rPr>
        <w:t xml:space="preserve"> carburanti pentru utilaje si vehicule de transport – consum exclusiv pe amplasament, pe toata</w:t>
      </w:r>
    </w:p>
    <w:p w14:paraId="580D090F" w14:textId="3A97A40D" w:rsidR="0036088B" w:rsidRPr="00182890" w:rsidRDefault="009E78D8" w:rsidP="00182890">
      <w:pPr>
        <w:pStyle w:val="ListParagraph"/>
        <w:shd w:val="clear" w:color="auto" w:fill="FFFFFF"/>
        <w:ind w:left="0"/>
        <w:jc w:val="both"/>
        <w:rPr>
          <w:rFonts w:ascii="Trebuchet MS" w:hAnsi="Trebuchet MS" w:cs="Arial"/>
          <w:noProof/>
          <w:lang w:val="it-IT"/>
        </w:rPr>
      </w:pPr>
      <w:r w:rsidRPr="00182890">
        <w:rPr>
          <w:rFonts w:ascii="Trebuchet MS" w:hAnsi="Trebuchet MS"/>
          <w:lang w:eastAsia="ro-RO"/>
        </w:rPr>
        <w:t>durata de executie</w:t>
      </w:r>
      <w:r w:rsidRPr="00182890">
        <w:rPr>
          <w:rFonts w:ascii="Trebuchet MS" w:hAnsi="Trebuchet MS"/>
          <w:lang w:eastAsia="ro-RO"/>
        </w:rPr>
        <w:t xml:space="preserve">. </w:t>
      </w:r>
      <w:r w:rsidRPr="00182890">
        <w:rPr>
          <w:rFonts w:ascii="Trebuchet MS" w:hAnsi="Trebuchet MS"/>
          <w:lang w:eastAsia="ro-RO"/>
        </w:rPr>
        <w:t>Separat de aceasta categorie de materiale (bazate in mod direct pe resurse naturale), vor mai fi utilizate: componente din material plastic</w:t>
      </w:r>
      <w:r w:rsidRPr="00182890">
        <w:rPr>
          <w:rFonts w:ascii="Trebuchet MS" w:hAnsi="Trebuchet MS"/>
          <w:lang w:eastAsia="ro-RO"/>
        </w:rPr>
        <w:t xml:space="preserve">, </w:t>
      </w:r>
      <w:r w:rsidRPr="00182890">
        <w:rPr>
          <w:rFonts w:ascii="Trebuchet MS" w:hAnsi="Trebuchet MS"/>
          <w:lang w:eastAsia="ro-RO"/>
        </w:rPr>
        <w:t>cabluri electrice</w:t>
      </w:r>
      <w:r w:rsidRPr="00182890">
        <w:rPr>
          <w:rFonts w:ascii="Trebuchet MS" w:hAnsi="Trebuchet MS"/>
          <w:lang w:eastAsia="ro-RO"/>
        </w:rPr>
        <w:t xml:space="preserve">, </w:t>
      </w:r>
      <w:r w:rsidRPr="00182890">
        <w:rPr>
          <w:rFonts w:ascii="Trebuchet MS" w:hAnsi="Trebuchet MS"/>
          <w:lang w:eastAsia="ro-RO"/>
        </w:rPr>
        <w:t>componente consumabile</w:t>
      </w:r>
      <w:r w:rsidRPr="00182890">
        <w:rPr>
          <w:rFonts w:ascii="Trebuchet MS" w:hAnsi="Trebuchet MS"/>
          <w:lang w:eastAsia="ro-RO"/>
        </w:rPr>
        <w:t>.</w:t>
      </w:r>
      <w:r w:rsidR="0036088B" w:rsidRPr="00182890">
        <w:rPr>
          <w:rFonts w:ascii="Trebuchet MS" w:hAnsi="Trebuchet MS" w:cs="Arial"/>
          <w:noProof/>
          <w:lang w:val="it-IT"/>
        </w:rPr>
        <w:t xml:space="preserve"> Agregatele minerale vor fi achiziţionate de la furnizori autorizaţi. Nu vor fi executate lucrări de demolare.O altă resursă naturală importantă utilizată este reprezentată de teren. Proiectul se implementează terenuri aflate în </w:t>
      </w:r>
      <w:r w:rsidR="00182890" w:rsidRPr="00182890">
        <w:rPr>
          <w:rFonts w:ascii="Trebuchet MS" w:hAnsi="Trebuchet MS" w:cs="Arial"/>
          <w:noProof/>
          <w:lang w:val="it-IT"/>
        </w:rPr>
        <w:t>intravilan</w:t>
      </w:r>
      <w:r w:rsidR="0036088B" w:rsidRPr="00182890">
        <w:rPr>
          <w:rFonts w:ascii="Trebuchet MS" w:hAnsi="Trebuchet MS" w:cs="Arial"/>
          <w:noProof/>
          <w:lang w:val="it-IT"/>
        </w:rPr>
        <w:t>, având categoria de folosinţă arabil.</w:t>
      </w:r>
    </w:p>
    <w:p w14:paraId="072165A3" w14:textId="77777777" w:rsidR="0036088B" w:rsidRPr="00182890" w:rsidRDefault="0036088B" w:rsidP="0036088B">
      <w:pPr>
        <w:numPr>
          <w:ilvl w:val="0"/>
          <w:numId w:val="10"/>
        </w:numPr>
        <w:tabs>
          <w:tab w:val="left" w:pos="268"/>
          <w:tab w:val="left" w:pos="9900"/>
        </w:tabs>
        <w:spacing w:after="0" w:line="240" w:lineRule="auto"/>
        <w:jc w:val="both"/>
        <w:rPr>
          <w:rFonts w:ascii="Trebuchet MS" w:eastAsia="Times New Roman" w:hAnsi="Trebuchet MS" w:cs="Arial"/>
          <w:b/>
        </w:rPr>
      </w:pPr>
      <w:r w:rsidRPr="00182890">
        <w:rPr>
          <w:rFonts w:ascii="Trebuchet MS" w:eastAsia="Times New Roman" w:hAnsi="Trebuchet MS" w:cs="Arial"/>
          <w:b/>
        </w:rPr>
        <w:t>Cantitatea şi tipurile de deşeuri generate/gestionate</w:t>
      </w:r>
    </w:p>
    <w:p w14:paraId="2744C1E2"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lang w:val="x-none"/>
        </w:rPr>
      </w:pPr>
      <w:proofErr w:type="spellStart"/>
      <w:r w:rsidRPr="00182890">
        <w:rPr>
          <w:rFonts w:ascii="Trebuchet MS" w:eastAsia="Times New Roman" w:hAnsi="Trebuchet MS" w:cs="Arial"/>
          <w:bCs/>
          <w:lang w:val="x-none"/>
        </w:rPr>
        <w:t>Vor</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exista</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deşeuri</w:t>
      </w:r>
      <w:proofErr w:type="spellEnd"/>
      <w:r w:rsidRPr="00182890">
        <w:rPr>
          <w:rFonts w:ascii="Trebuchet MS" w:eastAsia="Times New Roman" w:hAnsi="Trebuchet MS" w:cs="Arial"/>
          <w:bCs/>
          <w:lang w:val="x-none"/>
        </w:rPr>
        <w:t xml:space="preserve"> generate de </w:t>
      </w:r>
      <w:proofErr w:type="spellStart"/>
      <w:r w:rsidRPr="00182890">
        <w:rPr>
          <w:rFonts w:ascii="Trebuchet MS" w:eastAsia="Times New Roman" w:hAnsi="Trebuchet MS" w:cs="Arial"/>
          <w:bCs/>
          <w:lang w:val="x-none"/>
        </w:rPr>
        <w:t>centrala</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fotovoltaică</w:t>
      </w:r>
      <w:proofErr w:type="spellEnd"/>
      <w:r w:rsidRPr="00182890">
        <w:rPr>
          <w:rFonts w:ascii="Trebuchet MS" w:eastAsia="Times New Roman" w:hAnsi="Trebuchet MS" w:cs="Arial"/>
          <w:bCs/>
          <w:lang w:val="x-none"/>
        </w:rPr>
        <w:t xml:space="preserve"> </w:t>
      </w:r>
      <w:r w:rsidRPr="00182890">
        <w:rPr>
          <w:rFonts w:ascii="Trebuchet MS" w:eastAsia="Times New Roman" w:hAnsi="Trebuchet MS" w:cs="Arial"/>
          <w:bCs/>
        </w:rPr>
        <w:t>atât în</w:t>
      </w:r>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perioada</w:t>
      </w:r>
      <w:proofErr w:type="spellEnd"/>
      <w:r w:rsidRPr="00182890">
        <w:rPr>
          <w:rFonts w:ascii="Trebuchet MS" w:eastAsia="Times New Roman" w:hAnsi="Trebuchet MS" w:cs="Arial"/>
          <w:bCs/>
          <w:lang w:val="x-none"/>
        </w:rPr>
        <w:t xml:space="preserve"> de </w:t>
      </w:r>
      <w:proofErr w:type="spellStart"/>
      <w:r w:rsidRPr="00182890">
        <w:rPr>
          <w:rFonts w:ascii="Trebuchet MS" w:eastAsia="Times New Roman" w:hAnsi="Trebuchet MS" w:cs="Arial"/>
          <w:bCs/>
          <w:lang w:val="x-none"/>
        </w:rPr>
        <w:t>execuţie</w:t>
      </w:r>
      <w:proofErr w:type="spellEnd"/>
      <w:r w:rsidRPr="00182890">
        <w:rPr>
          <w:rFonts w:ascii="Trebuchet MS" w:eastAsia="Times New Roman" w:hAnsi="Trebuchet MS" w:cs="Arial"/>
          <w:bCs/>
        </w:rPr>
        <w:t xml:space="preserve"> a proiectului cât și în faza de funcționare – mentenanța instalației</w:t>
      </w:r>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Acestea</w:t>
      </w:r>
      <w:proofErr w:type="spellEnd"/>
      <w:r w:rsidRPr="00182890">
        <w:rPr>
          <w:rFonts w:ascii="Trebuchet MS" w:eastAsia="Times New Roman" w:hAnsi="Trebuchet MS" w:cs="Arial"/>
          <w:bCs/>
          <w:lang w:val="x-none"/>
        </w:rPr>
        <w:t xml:space="preserve"> se</w:t>
      </w:r>
      <w:r w:rsidRPr="00182890">
        <w:rPr>
          <w:rFonts w:ascii="Trebuchet MS" w:eastAsia="Times New Roman" w:hAnsi="Trebuchet MS" w:cs="Arial"/>
          <w:bCs/>
        </w:rPr>
        <w:t xml:space="preserve"> </w:t>
      </w:r>
      <w:proofErr w:type="spellStart"/>
      <w:r w:rsidRPr="00182890">
        <w:rPr>
          <w:rFonts w:ascii="Trebuchet MS" w:eastAsia="Times New Roman" w:hAnsi="Trebuchet MS" w:cs="Arial"/>
          <w:bCs/>
          <w:lang w:val="x-none"/>
        </w:rPr>
        <w:t>vor</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stoca</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temporar</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în</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europubele</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şi</w:t>
      </w:r>
      <w:proofErr w:type="spellEnd"/>
      <w:r w:rsidRPr="00182890">
        <w:rPr>
          <w:rFonts w:ascii="Trebuchet MS" w:eastAsia="Times New Roman" w:hAnsi="Trebuchet MS" w:cs="Arial"/>
          <w:bCs/>
          <w:lang w:val="x-none"/>
        </w:rPr>
        <w:t xml:space="preserve"> se </w:t>
      </w:r>
      <w:proofErr w:type="spellStart"/>
      <w:r w:rsidRPr="00182890">
        <w:rPr>
          <w:rFonts w:ascii="Trebuchet MS" w:eastAsia="Times New Roman" w:hAnsi="Trebuchet MS" w:cs="Arial"/>
          <w:bCs/>
          <w:lang w:val="x-none"/>
        </w:rPr>
        <w:t>vor</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preda</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în</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vederea</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eliminării</w:t>
      </w:r>
      <w:proofErr w:type="spellEnd"/>
      <w:r w:rsidRPr="00182890">
        <w:rPr>
          <w:rFonts w:ascii="Trebuchet MS" w:eastAsia="Times New Roman" w:hAnsi="Trebuchet MS" w:cs="Arial"/>
          <w:bCs/>
          <w:lang w:val="x-none"/>
        </w:rPr>
        <w:t>/</w:t>
      </w:r>
      <w:proofErr w:type="spellStart"/>
      <w:r w:rsidRPr="00182890">
        <w:rPr>
          <w:rFonts w:ascii="Trebuchet MS" w:eastAsia="Times New Roman" w:hAnsi="Trebuchet MS" w:cs="Arial"/>
          <w:bCs/>
          <w:lang w:val="x-none"/>
        </w:rPr>
        <w:t>depozitării</w:t>
      </w:r>
      <w:proofErr w:type="spellEnd"/>
      <w:r w:rsidRPr="00182890">
        <w:rPr>
          <w:rFonts w:ascii="Trebuchet MS" w:eastAsia="Times New Roman" w:hAnsi="Trebuchet MS" w:cs="Arial"/>
          <w:bCs/>
          <w:lang w:val="x-none"/>
        </w:rPr>
        <w:t xml:space="preserve"> definitive </w:t>
      </w:r>
      <w:proofErr w:type="spellStart"/>
      <w:r w:rsidRPr="00182890">
        <w:rPr>
          <w:rFonts w:ascii="Trebuchet MS" w:eastAsia="Times New Roman" w:hAnsi="Trebuchet MS" w:cs="Arial"/>
          <w:bCs/>
          <w:lang w:val="x-none"/>
        </w:rPr>
        <w:t>către</w:t>
      </w:r>
      <w:proofErr w:type="spellEnd"/>
      <w:r w:rsidRPr="00182890">
        <w:rPr>
          <w:rFonts w:ascii="Trebuchet MS" w:eastAsia="Times New Roman" w:hAnsi="Trebuchet MS" w:cs="Arial"/>
          <w:bCs/>
        </w:rPr>
        <w:t xml:space="preserve"> </w:t>
      </w:r>
      <w:proofErr w:type="spellStart"/>
      <w:r w:rsidRPr="00182890">
        <w:rPr>
          <w:rFonts w:ascii="Trebuchet MS" w:eastAsia="Times New Roman" w:hAnsi="Trebuchet MS" w:cs="Arial"/>
          <w:bCs/>
          <w:lang w:val="x-none"/>
        </w:rPr>
        <w:t>operatorii</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economici</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autorizaţi</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Transportul</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materialelor</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şi</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deșeurilor</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produse</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în</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timpul</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executării</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lucrărilor</w:t>
      </w:r>
      <w:proofErr w:type="spellEnd"/>
      <w:r w:rsidRPr="00182890">
        <w:rPr>
          <w:rFonts w:ascii="Trebuchet MS" w:eastAsia="Times New Roman" w:hAnsi="Trebuchet MS" w:cs="Arial"/>
          <w:bCs/>
          <w:lang w:val="x-none"/>
        </w:rPr>
        <w:t xml:space="preserve"> de </w:t>
      </w:r>
      <w:proofErr w:type="spellStart"/>
      <w:r w:rsidRPr="00182890">
        <w:rPr>
          <w:rFonts w:ascii="Trebuchet MS" w:eastAsia="Times New Roman" w:hAnsi="Trebuchet MS" w:cs="Arial"/>
          <w:bCs/>
          <w:lang w:val="x-none"/>
        </w:rPr>
        <w:t>construcţii</w:t>
      </w:r>
      <w:proofErr w:type="spellEnd"/>
      <w:r w:rsidRPr="00182890">
        <w:rPr>
          <w:rFonts w:ascii="Trebuchet MS" w:eastAsia="Times New Roman" w:hAnsi="Trebuchet MS" w:cs="Arial"/>
          <w:bCs/>
          <w:lang w:val="x-none"/>
        </w:rPr>
        <w:t xml:space="preserve"> se </w:t>
      </w:r>
      <w:proofErr w:type="spellStart"/>
      <w:r w:rsidRPr="00182890">
        <w:rPr>
          <w:rFonts w:ascii="Trebuchet MS" w:eastAsia="Times New Roman" w:hAnsi="Trebuchet MS" w:cs="Arial"/>
          <w:bCs/>
          <w:lang w:val="x-none"/>
        </w:rPr>
        <w:t>va</w:t>
      </w:r>
      <w:proofErr w:type="spellEnd"/>
      <w:r w:rsidRPr="00182890">
        <w:rPr>
          <w:rFonts w:ascii="Trebuchet MS" w:eastAsia="Times New Roman" w:hAnsi="Trebuchet MS" w:cs="Arial"/>
          <w:bCs/>
          <w:lang w:val="x-none"/>
        </w:rPr>
        <w:t xml:space="preserve"> face cu </w:t>
      </w:r>
      <w:proofErr w:type="spellStart"/>
      <w:r w:rsidRPr="00182890">
        <w:rPr>
          <w:rFonts w:ascii="Trebuchet MS" w:eastAsia="Times New Roman" w:hAnsi="Trebuchet MS" w:cs="Arial"/>
          <w:bCs/>
          <w:lang w:val="x-none"/>
        </w:rPr>
        <w:t>mijloace</w:t>
      </w:r>
      <w:proofErr w:type="spellEnd"/>
      <w:r w:rsidRPr="00182890">
        <w:rPr>
          <w:rFonts w:ascii="Trebuchet MS" w:eastAsia="Times New Roman" w:hAnsi="Trebuchet MS" w:cs="Arial"/>
          <w:bCs/>
          <w:lang w:val="x-none"/>
        </w:rPr>
        <w:t xml:space="preserve"> de transport </w:t>
      </w:r>
      <w:proofErr w:type="spellStart"/>
      <w:r w:rsidRPr="00182890">
        <w:rPr>
          <w:rFonts w:ascii="Trebuchet MS" w:eastAsia="Times New Roman" w:hAnsi="Trebuchet MS" w:cs="Arial"/>
          <w:bCs/>
          <w:lang w:val="x-none"/>
        </w:rPr>
        <w:t>adecvate</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acoperite</w:t>
      </w:r>
      <w:proofErr w:type="spellEnd"/>
      <w:r w:rsidRPr="00182890">
        <w:rPr>
          <w:rFonts w:ascii="Trebuchet MS" w:eastAsia="Times New Roman" w:hAnsi="Trebuchet MS" w:cs="Arial"/>
          <w:bCs/>
          <w:lang w:val="x-none"/>
        </w:rPr>
        <w:t xml:space="preserve"> cu </w:t>
      </w:r>
      <w:proofErr w:type="spellStart"/>
      <w:r w:rsidRPr="00182890">
        <w:rPr>
          <w:rFonts w:ascii="Trebuchet MS" w:eastAsia="Times New Roman" w:hAnsi="Trebuchet MS" w:cs="Arial"/>
          <w:bCs/>
          <w:lang w:val="x-none"/>
        </w:rPr>
        <w:t>prelata</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pentru</w:t>
      </w:r>
      <w:proofErr w:type="spellEnd"/>
      <w:r w:rsidRPr="00182890">
        <w:rPr>
          <w:rFonts w:ascii="Trebuchet MS" w:eastAsia="Times New Roman" w:hAnsi="Trebuchet MS" w:cs="Arial"/>
          <w:bCs/>
          <w:lang w:val="x-none"/>
        </w:rPr>
        <w:t xml:space="preserve"> a </w:t>
      </w:r>
      <w:proofErr w:type="spellStart"/>
      <w:r w:rsidRPr="00182890">
        <w:rPr>
          <w:rFonts w:ascii="Trebuchet MS" w:eastAsia="Times New Roman" w:hAnsi="Trebuchet MS" w:cs="Arial"/>
          <w:bCs/>
          <w:lang w:val="x-none"/>
        </w:rPr>
        <w:t>preveni</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împraştierea</w:t>
      </w:r>
      <w:proofErr w:type="spellEnd"/>
      <w:r w:rsidRPr="00182890">
        <w:rPr>
          <w:rFonts w:ascii="Trebuchet MS" w:eastAsia="Times New Roman" w:hAnsi="Trebuchet MS" w:cs="Arial"/>
          <w:bCs/>
          <w:lang w:val="x-none"/>
        </w:rPr>
        <w:t xml:space="preserve"> </w:t>
      </w:r>
      <w:proofErr w:type="spellStart"/>
      <w:r w:rsidRPr="00182890">
        <w:rPr>
          <w:rFonts w:ascii="Trebuchet MS" w:eastAsia="Times New Roman" w:hAnsi="Trebuchet MS" w:cs="Arial"/>
          <w:bCs/>
          <w:lang w:val="x-none"/>
        </w:rPr>
        <w:t>acestora</w:t>
      </w:r>
      <w:proofErr w:type="spellEnd"/>
    </w:p>
    <w:p w14:paraId="13CEC043"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182890">
        <w:rPr>
          <w:rFonts w:ascii="Trebuchet MS" w:eastAsia="Times New Roman" w:hAnsi="Trebuchet MS" w:cs="Arial"/>
          <w:bCs/>
          <w:u w:val="single"/>
          <w:lang w:val="pt-BR"/>
        </w:rPr>
        <w:t xml:space="preserve">Deșeuri generate în perioada de construcție: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202"/>
        <w:gridCol w:w="1620"/>
        <w:gridCol w:w="900"/>
        <w:gridCol w:w="2080"/>
        <w:gridCol w:w="2202"/>
      </w:tblGrid>
      <w:tr w:rsidR="00182890" w:rsidRPr="0003385B" w14:paraId="07F26E89" w14:textId="77777777" w:rsidTr="00182890">
        <w:tc>
          <w:tcPr>
            <w:tcW w:w="1056" w:type="dxa"/>
            <w:shd w:val="clear" w:color="auto" w:fill="auto"/>
          </w:tcPr>
          <w:p w14:paraId="28E02158" w14:textId="77777777" w:rsidR="00182890" w:rsidRPr="0003385B" w:rsidRDefault="00182890" w:rsidP="00182890">
            <w:pPr>
              <w:spacing w:after="0" w:line="240" w:lineRule="auto"/>
              <w:jc w:val="both"/>
              <w:rPr>
                <w:rFonts w:ascii="Trebuchet MS" w:hAnsi="Trebuchet MS"/>
                <w:sz w:val="18"/>
                <w:szCs w:val="18"/>
                <w:lang w:eastAsia="ro-RO"/>
              </w:rPr>
            </w:pPr>
            <w:bookmarkStart w:id="1" w:name="_Hlk130195066"/>
            <w:r w:rsidRPr="0003385B">
              <w:rPr>
                <w:rFonts w:ascii="Trebuchet MS" w:hAnsi="Trebuchet MS"/>
                <w:sz w:val="18"/>
                <w:szCs w:val="18"/>
                <w:lang w:eastAsia="ro-RO"/>
              </w:rPr>
              <w:t>Cod deseu</w:t>
            </w:r>
          </w:p>
        </w:tc>
        <w:tc>
          <w:tcPr>
            <w:tcW w:w="2202" w:type="dxa"/>
            <w:shd w:val="clear" w:color="auto" w:fill="auto"/>
          </w:tcPr>
          <w:p w14:paraId="396BEB89"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Denumire deseu</w:t>
            </w:r>
          </w:p>
        </w:tc>
        <w:tc>
          <w:tcPr>
            <w:tcW w:w="1620" w:type="dxa"/>
            <w:shd w:val="clear" w:color="auto" w:fill="auto"/>
          </w:tcPr>
          <w:p w14:paraId="7C37B3F1"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Sursa generatoare</w:t>
            </w:r>
          </w:p>
        </w:tc>
        <w:tc>
          <w:tcPr>
            <w:tcW w:w="900" w:type="dxa"/>
            <w:shd w:val="clear" w:color="auto" w:fill="auto"/>
          </w:tcPr>
          <w:p w14:paraId="7FFF2832"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Cant.</w:t>
            </w:r>
          </w:p>
        </w:tc>
        <w:tc>
          <w:tcPr>
            <w:tcW w:w="2080" w:type="dxa"/>
            <w:shd w:val="clear" w:color="auto" w:fill="auto"/>
          </w:tcPr>
          <w:p w14:paraId="7AB60BE8"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Mod valorificare/eliminare</w:t>
            </w:r>
          </w:p>
        </w:tc>
        <w:tc>
          <w:tcPr>
            <w:tcW w:w="2202" w:type="dxa"/>
            <w:shd w:val="clear" w:color="auto" w:fill="auto"/>
          </w:tcPr>
          <w:p w14:paraId="34F3CC53"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Mod de stocare</w:t>
            </w:r>
          </w:p>
        </w:tc>
      </w:tr>
      <w:tr w:rsidR="00182890" w:rsidRPr="0003385B" w14:paraId="6EE7C5D8" w14:textId="77777777" w:rsidTr="00182890">
        <w:tc>
          <w:tcPr>
            <w:tcW w:w="1056" w:type="dxa"/>
            <w:shd w:val="clear" w:color="auto" w:fill="auto"/>
          </w:tcPr>
          <w:p w14:paraId="7A874433"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15.01.01</w:t>
            </w:r>
          </w:p>
        </w:tc>
        <w:tc>
          <w:tcPr>
            <w:tcW w:w="2202" w:type="dxa"/>
            <w:shd w:val="clear" w:color="auto" w:fill="auto"/>
          </w:tcPr>
          <w:p w14:paraId="32504ED7"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Ambalaje de hartie si carton</w:t>
            </w:r>
          </w:p>
        </w:tc>
        <w:tc>
          <w:tcPr>
            <w:tcW w:w="1620" w:type="dxa"/>
            <w:shd w:val="clear" w:color="auto" w:fill="auto"/>
          </w:tcPr>
          <w:p w14:paraId="4DED60C0"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Executie parc fotovoltaic</w:t>
            </w:r>
          </w:p>
        </w:tc>
        <w:tc>
          <w:tcPr>
            <w:tcW w:w="900" w:type="dxa"/>
            <w:shd w:val="clear" w:color="auto" w:fill="auto"/>
          </w:tcPr>
          <w:p w14:paraId="26A58D01"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200 kg</w:t>
            </w:r>
          </w:p>
        </w:tc>
        <w:tc>
          <w:tcPr>
            <w:tcW w:w="2080" w:type="dxa"/>
            <w:shd w:val="clear" w:color="auto" w:fill="auto"/>
          </w:tcPr>
          <w:p w14:paraId="381F1E61"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Valorificare prin operator autorizat</w:t>
            </w:r>
          </w:p>
        </w:tc>
        <w:tc>
          <w:tcPr>
            <w:tcW w:w="2202" w:type="dxa"/>
            <w:shd w:val="clear" w:color="auto" w:fill="auto"/>
          </w:tcPr>
          <w:p w14:paraId="1CDD3FDD"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Stocare temporara in recipient adecvati</w:t>
            </w:r>
          </w:p>
        </w:tc>
      </w:tr>
      <w:tr w:rsidR="00182890" w:rsidRPr="0003385B" w14:paraId="7AFCB6AE" w14:textId="77777777" w:rsidTr="00182890">
        <w:tc>
          <w:tcPr>
            <w:tcW w:w="1056" w:type="dxa"/>
            <w:shd w:val="clear" w:color="auto" w:fill="auto"/>
          </w:tcPr>
          <w:p w14:paraId="4C9DD106"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15.01.02</w:t>
            </w:r>
          </w:p>
        </w:tc>
        <w:tc>
          <w:tcPr>
            <w:tcW w:w="2202" w:type="dxa"/>
            <w:shd w:val="clear" w:color="auto" w:fill="auto"/>
          </w:tcPr>
          <w:p w14:paraId="5D68C033"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Ambalaje material platic</w:t>
            </w:r>
          </w:p>
        </w:tc>
        <w:tc>
          <w:tcPr>
            <w:tcW w:w="1620" w:type="dxa"/>
            <w:shd w:val="clear" w:color="auto" w:fill="auto"/>
          </w:tcPr>
          <w:p w14:paraId="16A24962"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Executie parc fotovoltaic</w:t>
            </w:r>
          </w:p>
        </w:tc>
        <w:tc>
          <w:tcPr>
            <w:tcW w:w="900" w:type="dxa"/>
            <w:shd w:val="clear" w:color="auto" w:fill="auto"/>
          </w:tcPr>
          <w:p w14:paraId="6AE5FACF"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 xml:space="preserve">100kg </w:t>
            </w:r>
          </w:p>
        </w:tc>
        <w:tc>
          <w:tcPr>
            <w:tcW w:w="2080" w:type="dxa"/>
            <w:shd w:val="clear" w:color="auto" w:fill="auto"/>
          </w:tcPr>
          <w:p w14:paraId="13D3B89C"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Valorificare prin operator autorizat</w:t>
            </w:r>
          </w:p>
        </w:tc>
        <w:tc>
          <w:tcPr>
            <w:tcW w:w="2202" w:type="dxa"/>
            <w:shd w:val="clear" w:color="auto" w:fill="auto"/>
          </w:tcPr>
          <w:p w14:paraId="3C5DF13E"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Stocare temporara in recipient adecvati</w:t>
            </w:r>
          </w:p>
        </w:tc>
      </w:tr>
      <w:bookmarkEnd w:id="1"/>
      <w:tr w:rsidR="00182890" w:rsidRPr="0003385B" w14:paraId="18A5A57C" w14:textId="77777777" w:rsidTr="00182890">
        <w:tc>
          <w:tcPr>
            <w:tcW w:w="1056" w:type="dxa"/>
            <w:shd w:val="clear" w:color="auto" w:fill="auto"/>
          </w:tcPr>
          <w:p w14:paraId="4BF92546"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15.01.03</w:t>
            </w:r>
          </w:p>
        </w:tc>
        <w:tc>
          <w:tcPr>
            <w:tcW w:w="2202" w:type="dxa"/>
            <w:shd w:val="clear" w:color="auto" w:fill="auto"/>
          </w:tcPr>
          <w:p w14:paraId="3017D635"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Ambalaje  din lemn</w:t>
            </w:r>
          </w:p>
        </w:tc>
        <w:tc>
          <w:tcPr>
            <w:tcW w:w="1620" w:type="dxa"/>
            <w:shd w:val="clear" w:color="auto" w:fill="auto"/>
          </w:tcPr>
          <w:p w14:paraId="1D8178B0"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Executie parc fotovoltaic</w:t>
            </w:r>
          </w:p>
        </w:tc>
        <w:tc>
          <w:tcPr>
            <w:tcW w:w="900" w:type="dxa"/>
            <w:shd w:val="clear" w:color="auto" w:fill="auto"/>
          </w:tcPr>
          <w:p w14:paraId="0AFFABB7"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 tona</w:t>
            </w:r>
          </w:p>
        </w:tc>
        <w:tc>
          <w:tcPr>
            <w:tcW w:w="2080" w:type="dxa"/>
            <w:shd w:val="clear" w:color="auto" w:fill="auto"/>
          </w:tcPr>
          <w:p w14:paraId="0D6B52AA"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Valorificare prin operator autorizat</w:t>
            </w:r>
          </w:p>
        </w:tc>
        <w:tc>
          <w:tcPr>
            <w:tcW w:w="2202" w:type="dxa"/>
            <w:shd w:val="clear" w:color="auto" w:fill="auto"/>
          </w:tcPr>
          <w:p w14:paraId="694F0CA9"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 xml:space="preserve">Stocare temporara </w:t>
            </w:r>
          </w:p>
        </w:tc>
      </w:tr>
      <w:tr w:rsidR="00182890" w:rsidRPr="0003385B" w14:paraId="38F3B257" w14:textId="77777777" w:rsidTr="00182890">
        <w:tc>
          <w:tcPr>
            <w:tcW w:w="1056" w:type="dxa"/>
            <w:shd w:val="clear" w:color="auto" w:fill="auto"/>
          </w:tcPr>
          <w:p w14:paraId="25CA43B7"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17.04.05</w:t>
            </w:r>
          </w:p>
        </w:tc>
        <w:tc>
          <w:tcPr>
            <w:tcW w:w="2202" w:type="dxa"/>
            <w:shd w:val="clear" w:color="auto" w:fill="auto"/>
          </w:tcPr>
          <w:p w14:paraId="5B9489C3"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Fier si otel</w:t>
            </w:r>
          </w:p>
        </w:tc>
        <w:tc>
          <w:tcPr>
            <w:tcW w:w="1620" w:type="dxa"/>
            <w:shd w:val="clear" w:color="auto" w:fill="auto"/>
          </w:tcPr>
          <w:p w14:paraId="6C75E636"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Executie parc fotovoltaic</w:t>
            </w:r>
          </w:p>
        </w:tc>
        <w:tc>
          <w:tcPr>
            <w:tcW w:w="900" w:type="dxa"/>
            <w:shd w:val="clear" w:color="auto" w:fill="auto"/>
          </w:tcPr>
          <w:p w14:paraId="020DA6CC"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 tona</w:t>
            </w:r>
          </w:p>
        </w:tc>
        <w:tc>
          <w:tcPr>
            <w:tcW w:w="2080" w:type="dxa"/>
            <w:shd w:val="clear" w:color="auto" w:fill="auto"/>
          </w:tcPr>
          <w:p w14:paraId="60C49947"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Valorificare prin operator autorizat</w:t>
            </w:r>
          </w:p>
        </w:tc>
        <w:tc>
          <w:tcPr>
            <w:tcW w:w="2202" w:type="dxa"/>
            <w:shd w:val="clear" w:color="auto" w:fill="auto"/>
          </w:tcPr>
          <w:p w14:paraId="71392956"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Stocare temporara in recipient adecvati</w:t>
            </w:r>
          </w:p>
        </w:tc>
      </w:tr>
      <w:tr w:rsidR="00182890" w:rsidRPr="0003385B" w14:paraId="49FC372E" w14:textId="77777777" w:rsidTr="00182890">
        <w:tc>
          <w:tcPr>
            <w:tcW w:w="1056" w:type="dxa"/>
            <w:shd w:val="clear" w:color="auto" w:fill="auto"/>
          </w:tcPr>
          <w:p w14:paraId="780D953C"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17.04.07</w:t>
            </w:r>
          </w:p>
        </w:tc>
        <w:tc>
          <w:tcPr>
            <w:tcW w:w="2202" w:type="dxa"/>
            <w:shd w:val="clear" w:color="auto" w:fill="auto"/>
          </w:tcPr>
          <w:p w14:paraId="3C2312A3"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Amestecuri metalice</w:t>
            </w:r>
          </w:p>
        </w:tc>
        <w:tc>
          <w:tcPr>
            <w:tcW w:w="1620" w:type="dxa"/>
            <w:shd w:val="clear" w:color="auto" w:fill="auto"/>
          </w:tcPr>
          <w:p w14:paraId="288ECA2A"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Executie parc fotovoltaic</w:t>
            </w:r>
          </w:p>
        </w:tc>
        <w:tc>
          <w:tcPr>
            <w:tcW w:w="900" w:type="dxa"/>
            <w:shd w:val="clear" w:color="auto" w:fill="auto"/>
          </w:tcPr>
          <w:p w14:paraId="08EE63A9"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500 kg</w:t>
            </w:r>
          </w:p>
        </w:tc>
        <w:tc>
          <w:tcPr>
            <w:tcW w:w="2080" w:type="dxa"/>
            <w:shd w:val="clear" w:color="auto" w:fill="auto"/>
          </w:tcPr>
          <w:p w14:paraId="3C71F8ED"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Valorificare prin operator autorizat</w:t>
            </w:r>
          </w:p>
        </w:tc>
        <w:tc>
          <w:tcPr>
            <w:tcW w:w="2202" w:type="dxa"/>
            <w:shd w:val="clear" w:color="auto" w:fill="auto"/>
          </w:tcPr>
          <w:p w14:paraId="7B676E37"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Stocare temporara in recipient adecvati</w:t>
            </w:r>
          </w:p>
        </w:tc>
      </w:tr>
      <w:tr w:rsidR="00182890" w:rsidRPr="0003385B" w14:paraId="7D913DDB" w14:textId="77777777" w:rsidTr="00182890">
        <w:tc>
          <w:tcPr>
            <w:tcW w:w="1056" w:type="dxa"/>
            <w:shd w:val="clear" w:color="auto" w:fill="auto"/>
          </w:tcPr>
          <w:p w14:paraId="6BDDBBA5"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17.04.11</w:t>
            </w:r>
          </w:p>
        </w:tc>
        <w:tc>
          <w:tcPr>
            <w:tcW w:w="2202" w:type="dxa"/>
            <w:shd w:val="clear" w:color="auto" w:fill="auto"/>
          </w:tcPr>
          <w:p w14:paraId="3474A446"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Cabluri(cabluri electrice diverse)</w:t>
            </w:r>
          </w:p>
        </w:tc>
        <w:tc>
          <w:tcPr>
            <w:tcW w:w="1620" w:type="dxa"/>
            <w:shd w:val="clear" w:color="auto" w:fill="auto"/>
          </w:tcPr>
          <w:p w14:paraId="79CEEAAB"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Executie parc fotovoltaic</w:t>
            </w:r>
          </w:p>
        </w:tc>
        <w:tc>
          <w:tcPr>
            <w:tcW w:w="900" w:type="dxa"/>
            <w:shd w:val="clear" w:color="auto" w:fill="auto"/>
          </w:tcPr>
          <w:p w14:paraId="120D88C7"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500 kg</w:t>
            </w:r>
          </w:p>
        </w:tc>
        <w:tc>
          <w:tcPr>
            <w:tcW w:w="2080" w:type="dxa"/>
            <w:shd w:val="clear" w:color="auto" w:fill="auto"/>
          </w:tcPr>
          <w:p w14:paraId="2C44E813"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Valorificare prin operator autorizat</w:t>
            </w:r>
          </w:p>
        </w:tc>
        <w:tc>
          <w:tcPr>
            <w:tcW w:w="2202" w:type="dxa"/>
            <w:shd w:val="clear" w:color="auto" w:fill="auto"/>
          </w:tcPr>
          <w:p w14:paraId="6A87FA11" w14:textId="77777777" w:rsidR="00182890" w:rsidRPr="0003385B" w:rsidRDefault="00182890" w:rsidP="00182890">
            <w:pPr>
              <w:spacing w:after="0" w:line="240" w:lineRule="auto"/>
              <w:jc w:val="both"/>
              <w:rPr>
                <w:rFonts w:ascii="Trebuchet MS" w:hAnsi="Trebuchet MS"/>
                <w:sz w:val="18"/>
                <w:szCs w:val="18"/>
                <w:lang w:eastAsia="ro-RO"/>
              </w:rPr>
            </w:pPr>
            <w:bookmarkStart w:id="2" w:name="_Hlk130194997"/>
            <w:r w:rsidRPr="0003385B">
              <w:rPr>
                <w:rFonts w:ascii="Trebuchet MS" w:hAnsi="Trebuchet MS"/>
                <w:sz w:val="18"/>
                <w:szCs w:val="18"/>
                <w:lang w:eastAsia="ro-RO"/>
              </w:rPr>
              <w:t>Stocare temporara in recipient adecvati</w:t>
            </w:r>
            <w:bookmarkEnd w:id="2"/>
          </w:p>
        </w:tc>
      </w:tr>
      <w:tr w:rsidR="00182890" w:rsidRPr="0003385B" w14:paraId="7BE9B1BC" w14:textId="77777777" w:rsidTr="00182890">
        <w:tc>
          <w:tcPr>
            <w:tcW w:w="1056" w:type="dxa"/>
            <w:shd w:val="clear" w:color="auto" w:fill="auto"/>
          </w:tcPr>
          <w:p w14:paraId="47FEF90A"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20.02.01</w:t>
            </w:r>
          </w:p>
        </w:tc>
        <w:tc>
          <w:tcPr>
            <w:tcW w:w="2202" w:type="dxa"/>
            <w:shd w:val="clear" w:color="auto" w:fill="auto"/>
          </w:tcPr>
          <w:p w14:paraId="1BA4BF7D"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Deseuri municipal amestecate</w:t>
            </w:r>
          </w:p>
        </w:tc>
        <w:tc>
          <w:tcPr>
            <w:tcW w:w="1620" w:type="dxa"/>
            <w:shd w:val="clear" w:color="auto" w:fill="auto"/>
          </w:tcPr>
          <w:p w14:paraId="1A52E37F"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Activitatile personalului</w:t>
            </w:r>
          </w:p>
        </w:tc>
        <w:tc>
          <w:tcPr>
            <w:tcW w:w="900" w:type="dxa"/>
            <w:shd w:val="clear" w:color="auto" w:fill="auto"/>
          </w:tcPr>
          <w:p w14:paraId="78EE44BE"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1 mc</w:t>
            </w:r>
          </w:p>
        </w:tc>
        <w:tc>
          <w:tcPr>
            <w:tcW w:w="2080" w:type="dxa"/>
            <w:shd w:val="clear" w:color="auto" w:fill="auto"/>
          </w:tcPr>
          <w:p w14:paraId="67D02368"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Eliminare prin operator autorizat</w:t>
            </w:r>
          </w:p>
        </w:tc>
        <w:tc>
          <w:tcPr>
            <w:tcW w:w="2202" w:type="dxa"/>
            <w:shd w:val="clear" w:color="auto" w:fill="auto"/>
          </w:tcPr>
          <w:p w14:paraId="36EB4CAF" w14:textId="77777777" w:rsidR="00182890" w:rsidRPr="0003385B" w:rsidRDefault="00182890" w:rsidP="00182890">
            <w:pPr>
              <w:spacing w:after="0" w:line="240" w:lineRule="auto"/>
              <w:jc w:val="both"/>
              <w:rPr>
                <w:rFonts w:ascii="Trebuchet MS" w:hAnsi="Trebuchet MS"/>
                <w:sz w:val="18"/>
                <w:szCs w:val="18"/>
                <w:lang w:eastAsia="ro-RO"/>
              </w:rPr>
            </w:pPr>
            <w:r w:rsidRPr="0003385B">
              <w:rPr>
                <w:rFonts w:ascii="Trebuchet MS" w:hAnsi="Trebuchet MS"/>
                <w:sz w:val="18"/>
                <w:szCs w:val="18"/>
                <w:lang w:eastAsia="ro-RO"/>
              </w:rPr>
              <w:t>Europubele</w:t>
            </w:r>
          </w:p>
        </w:tc>
      </w:tr>
    </w:tbl>
    <w:p w14:paraId="47548146" w14:textId="732469F8" w:rsidR="0036088B" w:rsidRPr="00182890"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182890">
        <w:rPr>
          <w:rFonts w:ascii="Trebuchet MS" w:eastAsia="Times New Roman" w:hAnsi="Trebuchet MS" w:cs="Arial"/>
          <w:bCs/>
          <w:iCs/>
          <w:u w:val="single"/>
          <w:lang w:val="pt-BR"/>
        </w:rPr>
        <w:t>Deșeuri generate în perioada de funcționare</w:t>
      </w:r>
      <w:r w:rsidRPr="00182890">
        <w:rPr>
          <w:rFonts w:ascii="Trebuchet MS" w:eastAsia="Times New Roman" w:hAnsi="Trebuchet MS" w:cs="Arial"/>
          <w:bCs/>
          <w:iCs/>
          <w:lang w:val="pt-BR"/>
        </w:rPr>
        <w:t xml:space="preserve">: </w:t>
      </w:r>
      <w:r w:rsidRPr="00182890">
        <w:rPr>
          <w:rFonts w:ascii="Trebuchet MS" w:eastAsia="Times New Roman" w:hAnsi="Trebuchet MS" w:cs="Arial"/>
          <w:bCs/>
          <w:lang w:val="pt-BR"/>
        </w:rPr>
        <w:t>pot apărea cantități mici de deșeuri doar în perioadele de mentenață și întreținere. Intervenţiile majore la instalaţii se fac în mod planificat, în perioada programată.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202"/>
        <w:gridCol w:w="1620"/>
        <w:gridCol w:w="1042"/>
        <w:gridCol w:w="2013"/>
        <w:gridCol w:w="2127"/>
      </w:tblGrid>
      <w:tr w:rsidR="00182890" w:rsidRPr="00182890" w14:paraId="09E24779" w14:textId="77777777" w:rsidTr="00182890">
        <w:tc>
          <w:tcPr>
            <w:tcW w:w="1056" w:type="dxa"/>
            <w:shd w:val="clear" w:color="auto" w:fill="auto"/>
          </w:tcPr>
          <w:p w14:paraId="69DC6D8D"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Cod deseu</w:t>
            </w:r>
          </w:p>
        </w:tc>
        <w:tc>
          <w:tcPr>
            <w:tcW w:w="2202" w:type="dxa"/>
            <w:shd w:val="clear" w:color="auto" w:fill="auto"/>
          </w:tcPr>
          <w:p w14:paraId="48639DF4"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Denumire deseu</w:t>
            </w:r>
          </w:p>
        </w:tc>
        <w:tc>
          <w:tcPr>
            <w:tcW w:w="1620" w:type="dxa"/>
            <w:shd w:val="clear" w:color="auto" w:fill="auto"/>
          </w:tcPr>
          <w:p w14:paraId="30AF6A6A"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Sursa generatoare</w:t>
            </w:r>
          </w:p>
        </w:tc>
        <w:tc>
          <w:tcPr>
            <w:tcW w:w="1042" w:type="dxa"/>
            <w:shd w:val="clear" w:color="auto" w:fill="auto"/>
          </w:tcPr>
          <w:p w14:paraId="54923701"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Cant.</w:t>
            </w:r>
          </w:p>
        </w:tc>
        <w:tc>
          <w:tcPr>
            <w:tcW w:w="2013" w:type="dxa"/>
            <w:shd w:val="clear" w:color="auto" w:fill="auto"/>
          </w:tcPr>
          <w:p w14:paraId="0854FAAE"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Mod valorificare/eliminare</w:t>
            </w:r>
          </w:p>
        </w:tc>
        <w:tc>
          <w:tcPr>
            <w:tcW w:w="2127" w:type="dxa"/>
            <w:shd w:val="clear" w:color="auto" w:fill="auto"/>
          </w:tcPr>
          <w:p w14:paraId="3F21AC78"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Mod de stocare</w:t>
            </w:r>
          </w:p>
        </w:tc>
      </w:tr>
      <w:tr w:rsidR="00182890" w:rsidRPr="00182890" w14:paraId="5C8A1985" w14:textId="77777777" w:rsidTr="00182890">
        <w:tc>
          <w:tcPr>
            <w:tcW w:w="1056" w:type="dxa"/>
            <w:shd w:val="clear" w:color="auto" w:fill="auto"/>
          </w:tcPr>
          <w:p w14:paraId="48DC9232"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15.01.01</w:t>
            </w:r>
          </w:p>
        </w:tc>
        <w:tc>
          <w:tcPr>
            <w:tcW w:w="2202" w:type="dxa"/>
            <w:shd w:val="clear" w:color="auto" w:fill="auto"/>
          </w:tcPr>
          <w:p w14:paraId="50E16C91"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Ambalaje de hartie si carton</w:t>
            </w:r>
          </w:p>
        </w:tc>
        <w:tc>
          <w:tcPr>
            <w:tcW w:w="1620" w:type="dxa"/>
            <w:shd w:val="clear" w:color="auto" w:fill="auto"/>
          </w:tcPr>
          <w:p w14:paraId="730EDFCC"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Activitatea desfasurata</w:t>
            </w:r>
          </w:p>
        </w:tc>
        <w:tc>
          <w:tcPr>
            <w:tcW w:w="1042" w:type="dxa"/>
            <w:shd w:val="clear" w:color="auto" w:fill="auto"/>
          </w:tcPr>
          <w:p w14:paraId="1CAC8F3F"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50kg/an</w:t>
            </w:r>
          </w:p>
        </w:tc>
        <w:tc>
          <w:tcPr>
            <w:tcW w:w="2013" w:type="dxa"/>
            <w:shd w:val="clear" w:color="auto" w:fill="auto"/>
          </w:tcPr>
          <w:p w14:paraId="23001A5D"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Valorificare prin operator autorizat</w:t>
            </w:r>
          </w:p>
        </w:tc>
        <w:tc>
          <w:tcPr>
            <w:tcW w:w="2127" w:type="dxa"/>
            <w:shd w:val="clear" w:color="auto" w:fill="auto"/>
          </w:tcPr>
          <w:p w14:paraId="56001748"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Stocare temporara in recipient adecvati</w:t>
            </w:r>
          </w:p>
        </w:tc>
      </w:tr>
      <w:tr w:rsidR="00182890" w:rsidRPr="00182890" w14:paraId="291FE81B" w14:textId="77777777" w:rsidTr="00182890">
        <w:tc>
          <w:tcPr>
            <w:tcW w:w="1056" w:type="dxa"/>
            <w:shd w:val="clear" w:color="auto" w:fill="auto"/>
          </w:tcPr>
          <w:p w14:paraId="3901E087"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15.01.02</w:t>
            </w:r>
          </w:p>
        </w:tc>
        <w:tc>
          <w:tcPr>
            <w:tcW w:w="2202" w:type="dxa"/>
            <w:shd w:val="clear" w:color="auto" w:fill="auto"/>
          </w:tcPr>
          <w:p w14:paraId="180F7363"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Ambalaje material platic</w:t>
            </w:r>
          </w:p>
        </w:tc>
        <w:tc>
          <w:tcPr>
            <w:tcW w:w="1620" w:type="dxa"/>
            <w:shd w:val="clear" w:color="auto" w:fill="auto"/>
          </w:tcPr>
          <w:p w14:paraId="23CA565D"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Executie parc fotovoltaic</w:t>
            </w:r>
          </w:p>
        </w:tc>
        <w:tc>
          <w:tcPr>
            <w:tcW w:w="1042" w:type="dxa"/>
            <w:shd w:val="clear" w:color="auto" w:fill="auto"/>
          </w:tcPr>
          <w:p w14:paraId="245FE682"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 xml:space="preserve">50kg/an </w:t>
            </w:r>
          </w:p>
        </w:tc>
        <w:tc>
          <w:tcPr>
            <w:tcW w:w="2013" w:type="dxa"/>
            <w:shd w:val="clear" w:color="auto" w:fill="auto"/>
          </w:tcPr>
          <w:p w14:paraId="0E1ACFF6"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Valorificare prin operator autorizat</w:t>
            </w:r>
          </w:p>
        </w:tc>
        <w:tc>
          <w:tcPr>
            <w:tcW w:w="2127" w:type="dxa"/>
            <w:shd w:val="clear" w:color="auto" w:fill="auto"/>
          </w:tcPr>
          <w:p w14:paraId="35A8D5D4"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Stocare temporara in recipient adecvati</w:t>
            </w:r>
          </w:p>
        </w:tc>
      </w:tr>
      <w:tr w:rsidR="00182890" w:rsidRPr="00182890" w14:paraId="279B9EC0" w14:textId="77777777" w:rsidTr="00182890">
        <w:tc>
          <w:tcPr>
            <w:tcW w:w="1056" w:type="dxa"/>
            <w:shd w:val="clear" w:color="auto" w:fill="auto"/>
          </w:tcPr>
          <w:p w14:paraId="48180F3A"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20.02.01</w:t>
            </w:r>
          </w:p>
        </w:tc>
        <w:tc>
          <w:tcPr>
            <w:tcW w:w="2202" w:type="dxa"/>
            <w:shd w:val="clear" w:color="auto" w:fill="auto"/>
          </w:tcPr>
          <w:p w14:paraId="5E0CFF7B"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Deseuri municipal amestecate</w:t>
            </w:r>
          </w:p>
        </w:tc>
        <w:tc>
          <w:tcPr>
            <w:tcW w:w="1620" w:type="dxa"/>
            <w:shd w:val="clear" w:color="auto" w:fill="auto"/>
          </w:tcPr>
          <w:p w14:paraId="33B2029A"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Activitatile personalului</w:t>
            </w:r>
          </w:p>
        </w:tc>
        <w:tc>
          <w:tcPr>
            <w:tcW w:w="1042" w:type="dxa"/>
            <w:shd w:val="clear" w:color="auto" w:fill="auto"/>
          </w:tcPr>
          <w:p w14:paraId="4F1A9D85"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0,5 mc/an</w:t>
            </w:r>
          </w:p>
        </w:tc>
        <w:tc>
          <w:tcPr>
            <w:tcW w:w="2013" w:type="dxa"/>
            <w:shd w:val="clear" w:color="auto" w:fill="auto"/>
          </w:tcPr>
          <w:p w14:paraId="4B19CD69"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Eliminare prin operator autorizat</w:t>
            </w:r>
          </w:p>
        </w:tc>
        <w:tc>
          <w:tcPr>
            <w:tcW w:w="2127" w:type="dxa"/>
            <w:shd w:val="clear" w:color="auto" w:fill="auto"/>
          </w:tcPr>
          <w:p w14:paraId="37EA03AC" w14:textId="77777777" w:rsidR="00182890" w:rsidRPr="00182890" w:rsidRDefault="00182890" w:rsidP="00182890">
            <w:pPr>
              <w:spacing w:after="0" w:line="240" w:lineRule="auto"/>
              <w:jc w:val="both"/>
              <w:rPr>
                <w:rFonts w:ascii="Trebuchet MS" w:hAnsi="Trebuchet MS"/>
                <w:sz w:val="18"/>
                <w:szCs w:val="18"/>
                <w:lang w:eastAsia="ro-RO"/>
              </w:rPr>
            </w:pPr>
            <w:r w:rsidRPr="00182890">
              <w:rPr>
                <w:rFonts w:ascii="Trebuchet MS" w:hAnsi="Trebuchet MS"/>
                <w:sz w:val="18"/>
                <w:szCs w:val="18"/>
                <w:lang w:eastAsia="ro-RO"/>
              </w:rPr>
              <w:t>Europubele</w:t>
            </w:r>
          </w:p>
        </w:tc>
      </w:tr>
    </w:tbl>
    <w:p w14:paraId="0FF0346C"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182890">
        <w:rPr>
          <w:rFonts w:ascii="Trebuchet MS" w:eastAsia="Times New Roman" w:hAnsi="Trebuchet MS" w:cs="Arial"/>
          <w:bCs/>
          <w:iCs/>
          <w:u w:val="single"/>
          <w:lang w:val="pt-BR"/>
        </w:rPr>
        <w:t xml:space="preserve">Deșeuri generate în perioada </w:t>
      </w:r>
      <w:r w:rsidRPr="00182890">
        <w:rPr>
          <w:rFonts w:ascii="Trebuchet MS" w:eastAsia="Times New Roman" w:hAnsi="Trebuchet MS" w:cs="Arial"/>
          <w:bCs/>
          <w:u w:val="single"/>
          <w:lang w:val="pt-BR"/>
        </w:rPr>
        <w:t xml:space="preserve">de construcție </w:t>
      </w:r>
    </w:p>
    <w:p w14:paraId="0D17CC7C"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182890">
        <w:rPr>
          <w:rFonts w:ascii="Trebuchet MS" w:eastAsia="Times New Roman" w:hAnsi="Trebuchet MS" w:cs="Arial"/>
          <w:bCs/>
          <w:lang w:val="pt-BR"/>
        </w:rPr>
        <w:t xml:space="preserve">Deșeurile metalice feroase și neferoase vor fi colectate și depozitate temporar în incinta organizării de șantier, pe o suprafață impermeabilizată și acoperită și vor fi valorificate prin operatori economici autorizați. </w:t>
      </w:r>
    </w:p>
    <w:p w14:paraId="650C5BD4"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182890">
        <w:rPr>
          <w:rFonts w:ascii="Trebuchet MS" w:eastAsia="Times New Roman" w:hAnsi="Trebuchet MS" w:cs="Arial"/>
          <w:bCs/>
          <w:lang w:val="pt-BR"/>
        </w:rPr>
        <w:t xml:space="preserve">Resturile de cabluri, conductori și materiale izolatoare vor fi colectate în incinta organizării de șantier și vor fi predate unui operator economic autorizat. </w:t>
      </w:r>
    </w:p>
    <w:p w14:paraId="262BC95B"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182890">
        <w:rPr>
          <w:rFonts w:ascii="Trebuchet MS" w:eastAsia="Times New Roman" w:hAnsi="Trebuchet MS" w:cs="Arial"/>
          <w:bCs/>
          <w:lang w:val="pt-BR"/>
        </w:rPr>
        <w:t xml:space="preserve">Deșeurile de ambalaje identificate în perioada de construire, sunt reprezentate de: lemn, metal, plastic, hârtie vor fi valorificate prin societăți autorizate. </w:t>
      </w:r>
    </w:p>
    <w:p w14:paraId="78D86CC4"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182890">
        <w:rPr>
          <w:rFonts w:ascii="Trebuchet MS" w:eastAsia="Times New Roman" w:hAnsi="Trebuchet MS" w:cs="Arial"/>
          <w:bCs/>
          <w:lang w:val="pt-BR"/>
        </w:rPr>
        <w:lastRenderedPageBreak/>
        <w:t xml:space="preserve">Deșeurile menajere care rezultă de la personalul implicat în implementarea proiectului, de la punctele de lucru, vor fi colectate în recipienți tip europubelă, în incinta organizării de șantier, de unde vor fi predate unui operator economic autorizat. </w:t>
      </w:r>
    </w:p>
    <w:p w14:paraId="21D18AB3"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182890">
        <w:rPr>
          <w:rFonts w:ascii="Trebuchet MS" w:eastAsia="Times New Roman" w:hAnsi="Trebuchet MS" w:cs="Arial"/>
          <w:bCs/>
          <w:u w:val="single"/>
          <w:lang w:val="pt-BR"/>
        </w:rPr>
        <w:t xml:space="preserve">Perioada de exploatare </w:t>
      </w:r>
    </w:p>
    <w:p w14:paraId="7EC2B34A"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182890">
        <w:rPr>
          <w:rFonts w:ascii="Trebuchet MS" w:eastAsia="Times New Roman" w:hAnsi="Trebuchet MS" w:cs="Arial"/>
          <w:bCs/>
          <w:lang w:val="pt-BR"/>
        </w:rPr>
        <w:t>Deșeurile rezultate în urma activităților de întreținere a parcului fotovoltaic nu vor fi depozitate pe sol. Acestea vor fi colectate în recipiente speciale și valorificate/eliminate prin operatori autorizați în baza contractelor.</w:t>
      </w:r>
    </w:p>
    <w:p w14:paraId="0E651BEA"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
        </w:rPr>
      </w:pPr>
      <w:r w:rsidRPr="00182890">
        <w:rPr>
          <w:rFonts w:ascii="Trebuchet MS" w:eastAsia="Times New Roman" w:hAnsi="Trebuchet MS" w:cs="Arial"/>
          <w:b/>
        </w:rPr>
        <w:t>e) Poluarea şi alte efecte negative</w:t>
      </w:r>
    </w:p>
    <w:p w14:paraId="57ECA790"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
        </w:rPr>
      </w:pPr>
      <w:r w:rsidRPr="00182890">
        <w:rPr>
          <w:rFonts w:ascii="Trebuchet MS" w:eastAsia="Times New Roman" w:hAnsi="Trebuchet MS" w:cs="Arial"/>
          <w:b/>
        </w:rPr>
        <w:t>În perioada de construcţie</w:t>
      </w:r>
    </w:p>
    <w:p w14:paraId="2CE52B10"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
          <w:bCs/>
        </w:rPr>
        <w:t>Aer:</w:t>
      </w:r>
      <w:r w:rsidRPr="00182890">
        <w:rPr>
          <w:rFonts w:ascii="Trebuchet MS" w:eastAsia="Times New Roman" w:hAnsi="Trebuchet MS" w:cs="Arial"/>
          <w:bCs/>
        </w:rPr>
        <w:t xml:space="preserve">  î</w:t>
      </w:r>
      <w:r w:rsidRPr="00182890">
        <w:rPr>
          <w:rFonts w:ascii="Trebuchet MS" w:eastAsia="Times New Roman" w:hAnsi="Trebuchet MS" w:cs="Arial"/>
        </w:rPr>
        <w:t>n perioada de execuţie a lucrărilor necesare realizării proiectului, principalele surse de emisii atmosferice vor fi reprezentate de:</w:t>
      </w:r>
    </w:p>
    <w:p w14:paraId="6EB1BFEE"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rPr>
      </w:pPr>
      <w:r w:rsidRPr="00182890">
        <w:rPr>
          <w:rFonts w:ascii="Trebuchet MS" w:eastAsia="Times New Roman" w:hAnsi="Trebuchet MS" w:cs="Arial"/>
        </w:rPr>
        <w:t>- activităţile de manevrare a maselor de pământ (decopertare, săpături, umpluturi, nivelări, încărcare – descărcare, transport), a unor materiale de construcţie (nisip, pietriş, balast) şi a deşeurilor de construcţie – surse staţionare nedirijate (poluanţi: pulberi în suspensie şi pulberi sedimentabile);</w:t>
      </w:r>
    </w:p>
    <w:p w14:paraId="341CF35D"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rPr>
      </w:pPr>
      <w:r w:rsidRPr="00182890">
        <w:rPr>
          <w:rFonts w:ascii="Trebuchet MS" w:eastAsia="Times New Roman" w:hAnsi="Trebuchet MS" w:cs="Arial"/>
        </w:rPr>
        <w:t>- activităţi de sudură/tăiere a elementelor metalice – surse staţionare nedirijate (poluanţi: particule metalice, gaze de ardere corespunzătoare utilizării aparatelor de sudură/ tăiere);</w:t>
      </w:r>
    </w:p>
    <w:p w14:paraId="55B111D2"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rPr>
      </w:pPr>
      <w:r w:rsidRPr="00182890">
        <w:rPr>
          <w:rFonts w:ascii="Trebuchet MS" w:eastAsia="Times New Roman" w:hAnsi="Trebuchet MS" w:cs="Arial"/>
        </w:rPr>
        <w:t>- sursele de emisie mobile – vehicule şi utilaje ce participă la amenajarea terenului şi la transportul materialelor şi echipamentelor, precum şi la aprovizionarea cu substanţe şi materiale pe durata executării lucrărilor de construcţie, respectiv traficul existent (poluanţi: NOx, SOx, CO, pulberi în suspensie, particule cu metale grele).</w:t>
      </w:r>
    </w:p>
    <w:p w14:paraId="050599BB"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rPr>
      </w:pPr>
      <w:r w:rsidRPr="00182890">
        <w:rPr>
          <w:rFonts w:ascii="Trebuchet MS" w:eastAsia="Times New Roman" w:hAnsi="Trebuchet MS" w:cs="Arial"/>
          <w:b/>
          <w:bCs/>
        </w:rPr>
        <w:t>Apă:</w:t>
      </w:r>
      <w:r w:rsidRPr="00182890">
        <w:rPr>
          <w:rFonts w:ascii="Trebuchet MS" w:eastAsia="Times New Roman" w:hAnsi="Trebuchet MS" w:cs="Arial"/>
          <w:bCs/>
        </w:rPr>
        <w:t xml:space="preserve"> în perioada de construcţie sursele de poluanţi pentru ape sunt reprezentate de:</w:t>
      </w:r>
    </w:p>
    <w:p w14:paraId="42E758C0" w14:textId="77777777" w:rsidR="0036088B" w:rsidRPr="00182890"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traficul din şantier spre şi dinspre fronturile de lucru sau zonele din care sunt aduse materialele de construcţie;</w:t>
      </w:r>
    </w:p>
    <w:p w14:paraId="404491F8"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scurgeri accidentale de substanţe chimice, carburanţi şi uleiuri provenite de la funcţionarea utilajelor implicate în lucrările de construcţie sau datorate manevrării defectuoase a autovehiculelor de transport;</w:t>
      </w:r>
    </w:p>
    <w:p w14:paraId="21A0B73B"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depozitarea şi gestionarea necorespunzătoare a deşeurilor rezultate în urma lucrărilor de construcţie.</w:t>
      </w:r>
    </w:p>
    <w:p w14:paraId="3C0BAA58" w14:textId="77777777" w:rsidR="0036088B" w:rsidRPr="00182890" w:rsidRDefault="0036088B" w:rsidP="0036088B">
      <w:pPr>
        <w:tabs>
          <w:tab w:val="left" w:pos="261"/>
          <w:tab w:val="left" w:pos="9900"/>
        </w:tabs>
        <w:spacing w:after="0" w:line="240" w:lineRule="auto"/>
        <w:jc w:val="both"/>
        <w:rPr>
          <w:rFonts w:ascii="Trebuchet MS" w:eastAsia="Calibri" w:hAnsi="Trebuchet MS" w:cs="Arial"/>
          <w:b/>
          <w:bCs/>
        </w:rPr>
      </w:pPr>
      <w:r w:rsidRPr="00182890">
        <w:rPr>
          <w:rFonts w:ascii="Trebuchet MS" w:eastAsia="Times New Roman" w:hAnsi="Trebuchet MS" w:cs="Arial"/>
          <w:b/>
        </w:rPr>
        <w:t xml:space="preserve">Sol: </w:t>
      </w:r>
    </w:p>
    <w:p w14:paraId="2692B94D"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depozitarea necorespunzătoare a utilajelor şi a materialelor de construcţie;</w:t>
      </w:r>
    </w:p>
    <w:p w14:paraId="65DB95D0"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gestionarea şi depozitarea necorespunzătoare a deşeurilor rezultate în urma lucrărilor, precum şi a deşeurilor de tip menajer rezultate de la personalul implicat în execuţia lucrărilor;</w:t>
      </w:r>
    </w:p>
    <w:p w14:paraId="340F3A69" w14:textId="77777777" w:rsidR="0036088B" w:rsidRPr="00182890"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traficul vehiculelor şi utilajelor implicate în realizarea obiectivului. Odată cu impurificarea aerului, există posibilitatea ca o anumită cantitate din poluanţii atmosferici (SO2, NOx, metale grele) să ajungă pe sol, putând conduce la modificarea caracteristicilor acestuia;</w:t>
      </w:r>
    </w:p>
    <w:p w14:paraId="47408C8F" w14:textId="77777777" w:rsidR="0036088B" w:rsidRPr="00182890"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scurgeri accidentale de combustibili, lubrifianţi şi alte substanţe chimice provenite de la autovehiculele şi utilajele implicate în realizarea lucrărilor de construcţie sau de la depozitarea necorespunzătoare acestora.</w:t>
      </w:r>
    </w:p>
    <w:p w14:paraId="125D2F8E"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
        </w:rPr>
      </w:pPr>
      <w:r w:rsidRPr="00182890">
        <w:rPr>
          <w:rFonts w:ascii="Trebuchet MS" w:eastAsia="Times New Roman" w:hAnsi="Trebuchet MS" w:cs="Arial"/>
          <w:b/>
        </w:rPr>
        <w:t>Zgomot:</w:t>
      </w:r>
    </w:p>
    <w:p w14:paraId="1BF619C1"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traficul din zona de şantier, frontul de lucru, de pe drumurile de acces, spre şi dinspre zonele de obţinere a materialelor de construcţie;</w:t>
      </w:r>
    </w:p>
    <w:p w14:paraId="4B46B94F"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Cs/>
        </w:rPr>
        <w:t>- funcţionarea utilajelor (maşini transportoare, autocamioane de mare tonaj, autobetoniere, excavatoare, macarale, buldozere, compresoare) – funcţionarea motoarelor, manipularea şi transportul încărcăturilor.</w:t>
      </w:r>
    </w:p>
    <w:p w14:paraId="733FEE61"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bCs/>
        </w:rPr>
      </w:pPr>
      <w:r w:rsidRPr="00182890">
        <w:rPr>
          <w:rFonts w:ascii="Trebuchet MS" w:eastAsia="Times New Roman" w:hAnsi="Trebuchet MS" w:cs="Arial"/>
          <w:b/>
        </w:rPr>
        <w:t>În perioada de funcţionare:</w:t>
      </w:r>
    </w:p>
    <w:p w14:paraId="76A8E18B" w14:textId="77777777" w:rsidR="0036088B" w:rsidRPr="00182890" w:rsidRDefault="0036088B" w:rsidP="0036088B">
      <w:pPr>
        <w:spacing w:after="0" w:line="240" w:lineRule="auto"/>
        <w:jc w:val="both"/>
        <w:rPr>
          <w:rFonts w:ascii="Trebuchet MS" w:eastAsia="Calibri" w:hAnsi="Trebuchet MS" w:cs="Arial"/>
          <w:lang w:val="pt-BR"/>
        </w:rPr>
      </w:pPr>
      <w:bookmarkStart w:id="3" w:name="_Hlk145265755"/>
      <w:r w:rsidRPr="00182890">
        <w:rPr>
          <w:rFonts w:ascii="Trebuchet MS" w:hAnsi="Trebuchet MS" w:cs="Arial"/>
        </w:rPr>
        <w:t>Singura sursă de zgomot sunt posturile de transformare î</w:t>
      </w:r>
      <w:r w:rsidRPr="00182890">
        <w:rPr>
          <w:rFonts w:ascii="Trebuchet MS" w:hAnsi="Trebuchet MS" w:cs="Arial"/>
          <w:lang w:val="pt-BR"/>
        </w:rPr>
        <w:t>n funcție de fluctuațiile de putere produsă.</w:t>
      </w:r>
    </w:p>
    <w:bookmarkEnd w:id="3"/>
    <w:p w14:paraId="47E17753" w14:textId="77777777" w:rsidR="0036088B" w:rsidRPr="00182890" w:rsidRDefault="0036088B" w:rsidP="0036088B">
      <w:pPr>
        <w:numPr>
          <w:ilvl w:val="0"/>
          <w:numId w:val="11"/>
        </w:numPr>
        <w:tabs>
          <w:tab w:val="left" w:pos="261"/>
          <w:tab w:val="left" w:pos="9900"/>
        </w:tabs>
        <w:spacing w:after="0" w:line="240" w:lineRule="auto"/>
        <w:jc w:val="both"/>
        <w:rPr>
          <w:rFonts w:ascii="Trebuchet MS" w:eastAsia="Times New Roman" w:hAnsi="Trebuchet MS" w:cs="Arial"/>
        </w:rPr>
      </w:pPr>
      <w:r w:rsidRPr="00182890">
        <w:rPr>
          <w:rFonts w:ascii="Trebuchet MS" w:eastAsia="Times New Roman" w:hAnsi="Trebuchet MS" w:cs="Arial"/>
          <w:b/>
        </w:rPr>
        <w:t>Riscurile de accidente majore şi/sau dezastre relevante pentru proiectul în cauză, inclusiv cele cauzate de schimbările climatice, conform informaţiilor ştiinţifice</w:t>
      </w:r>
      <w:r w:rsidRPr="00182890">
        <w:rPr>
          <w:rFonts w:ascii="Trebuchet MS" w:eastAsia="Times New Roman" w:hAnsi="Trebuchet MS" w:cs="Arial"/>
        </w:rPr>
        <w:t xml:space="preserve"> </w:t>
      </w:r>
    </w:p>
    <w:p w14:paraId="2FAB7F4C" w14:textId="77777777" w:rsidR="0036088B" w:rsidRPr="00182890" w:rsidRDefault="0036088B" w:rsidP="0036088B">
      <w:pPr>
        <w:spacing w:after="0" w:line="240" w:lineRule="auto"/>
        <w:jc w:val="both"/>
        <w:rPr>
          <w:rFonts w:ascii="Trebuchet MS" w:eastAsia="Calibri" w:hAnsi="Trebuchet MS" w:cs="Arial"/>
          <w:noProof/>
        </w:rPr>
      </w:pPr>
      <w:r w:rsidRPr="00182890">
        <w:rPr>
          <w:rFonts w:ascii="Trebuchet MS" w:hAnsi="Trebuchet MS" w:cs="Arial"/>
        </w:rPr>
        <w:t>Luând în considerare caracteristicile proiectului şi amplasamentul acestuia, nu se vor genera efecte majore și proiectul nu poate fi afectat de dezastre naturale</w:t>
      </w:r>
      <w:r w:rsidRPr="00182890">
        <w:rPr>
          <w:rFonts w:ascii="Trebuchet MS" w:hAnsi="Trebuchet MS" w:cs="Arial"/>
          <w:noProof/>
        </w:rPr>
        <w:t>.</w:t>
      </w:r>
    </w:p>
    <w:p w14:paraId="613F5FC6" w14:textId="77777777" w:rsidR="0036088B" w:rsidRPr="00182890" w:rsidRDefault="0036088B" w:rsidP="0036088B">
      <w:pPr>
        <w:tabs>
          <w:tab w:val="left" w:pos="261"/>
          <w:tab w:val="left" w:pos="9900"/>
        </w:tabs>
        <w:spacing w:after="0" w:line="240" w:lineRule="auto"/>
        <w:jc w:val="both"/>
        <w:rPr>
          <w:rFonts w:ascii="Trebuchet MS" w:eastAsia="Times New Roman" w:hAnsi="Trebuchet MS" w:cs="Arial"/>
        </w:rPr>
      </w:pPr>
      <w:r w:rsidRPr="00182890">
        <w:rPr>
          <w:rFonts w:ascii="Trebuchet MS" w:eastAsia="Times New Roman" w:hAnsi="Trebuchet MS" w:cs="Arial"/>
        </w:rPr>
        <w:t xml:space="preserve">Contribuţia la schimbările climatice prin emisii de gaze cu efect de seră, pe perioada execuției investiţiei va avea impact negativ nesemnificativ.  Funcționărea parcului fotovoltaic va contribui la atenuarea schimbărilor climatice. </w:t>
      </w:r>
    </w:p>
    <w:p w14:paraId="6EF44E6A" w14:textId="77777777" w:rsidR="00182890" w:rsidRPr="00182890" w:rsidRDefault="0036088B" w:rsidP="00182890">
      <w:pPr>
        <w:numPr>
          <w:ilvl w:val="0"/>
          <w:numId w:val="11"/>
        </w:numPr>
        <w:tabs>
          <w:tab w:val="left" w:pos="267"/>
        </w:tabs>
        <w:spacing w:after="0" w:line="240" w:lineRule="auto"/>
        <w:rPr>
          <w:rFonts w:ascii="Trebuchet MS" w:eastAsia="Times New Roman" w:hAnsi="Trebuchet MS" w:cs="Arial"/>
        </w:rPr>
      </w:pPr>
      <w:r w:rsidRPr="00182890">
        <w:rPr>
          <w:rFonts w:ascii="Trebuchet MS" w:eastAsia="Times New Roman" w:hAnsi="Trebuchet MS" w:cs="Arial"/>
          <w:b/>
        </w:rPr>
        <w:t>Riscurile pentru sănătatea umană</w:t>
      </w:r>
      <w:r w:rsidRPr="00182890">
        <w:rPr>
          <w:rFonts w:ascii="Trebuchet MS" w:eastAsia="Times New Roman" w:hAnsi="Trebuchet MS" w:cs="Arial"/>
        </w:rPr>
        <w:t xml:space="preserve"> </w:t>
      </w:r>
    </w:p>
    <w:p w14:paraId="61418B0A" w14:textId="47097C79" w:rsidR="00182890" w:rsidRPr="00182890" w:rsidRDefault="00182890" w:rsidP="00182890">
      <w:pPr>
        <w:tabs>
          <w:tab w:val="left" w:pos="267"/>
        </w:tabs>
        <w:spacing w:after="0" w:line="240" w:lineRule="auto"/>
        <w:jc w:val="both"/>
        <w:rPr>
          <w:rFonts w:ascii="Trebuchet MS" w:eastAsia="Times New Roman" w:hAnsi="Trebuchet MS" w:cs="Arial"/>
          <w:highlight w:val="yellow"/>
        </w:rPr>
      </w:pPr>
      <w:r>
        <w:rPr>
          <w:rFonts w:ascii="Trebuchet MS" w:hAnsi="Trebuchet MS" w:cs="Arial"/>
          <w:noProof/>
        </w:rPr>
        <w:t>Î</w:t>
      </w:r>
      <w:r w:rsidRPr="00182890">
        <w:rPr>
          <w:rFonts w:ascii="Trebuchet MS" w:hAnsi="Trebuchet MS" w:cs="Arial"/>
          <w:noProof/>
        </w:rPr>
        <w:t xml:space="preserve">n condițiile respectării normelor legale în vigoare, nu sunt pericole pentru sănătatea umană. </w:t>
      </w:r>
      <w:r w:rsidRPr="00182890">
        <w:rPr>
          <w:rFonts w:ascii="Trebuchet MS" w:hAnsi="Trebuchet MS"/>
          <w:lang w:eastAsia="ro-RO"/>
        </w:rPr>
        <w:t xml:space="preserve">Impactul va fi in limite admisibile, temporar si reversibil, mediul va reveni la starea initiala la finalizarea lucrarilor de constructie. Prin lucrarile de executie de realizare a investiei se poate considera ca </w:t>
      </w:r>
      <w:r w:rsidRPr="00182890">
        <w:rPr>
          <w:rFonts w:ascii="Trebuchet MS" w:hAnsi="Trebuchet MS"/>
          <w:lang w:eastAsia="ro-RO"/>
        </w:rPr>
        <w:lastRenderedPageBreak/>
        <w:t>impactul asupra factorilor de mediu va fi redus, manifestandu-se local si va fi de scurta durata.</w:t>
      </w:r>
      <w:r>
        <w:rPr>
          <w:rFonts w:ascii="Trebuchet MS" w:hAnsi="Trebuchet MS"/>
          <w:lang w:eastAsia="ro-RO"/>
        </w:rPr>
        <w:t xml:space="preserve"> </w:t>
      </w:r>
      <w:r w:rsidRPr="00182890">
        <w:rPr>
          <w:rFonts w:ascii="Trebuchet MS" w:hAnsi="Trebuchet MS" w:cs="Arial"/>
          <w:noProof/>
        </w:rPr>
        <w:t>Direcția de Sănătate publică a eliberat, în acest sens, adresa nr.1347/20.02.2024, prin care se declară de acord cu proiectul, conform Notificării de asistență de sănătate publică nr.119/15.03.2024.</w:t>
      </w:r>
    </w:p>
    <w:p w14:paraId="04DE2406"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u w:val="single"/>
        </w:rPr>
        <w:t>În etapa de construire</w:t>
      </w:r>
      <w:r w:rsidRPr="00182890">
        <w:rPr>
          <w:rFonts w:ascii="Trebuchet MS" w:eastAsia="Times New Roman" w:hAnsi="Trebuchet MS" w:cs="Arial"/>
        </w:rPr>
        <w:t>: zgomotul produs de utilaje în timpul realizării proiectului, va fi perceptibil în vecinătatea acestuia. Pentru reducerea nivelurilor de zgomot care ar putea sa aiba un impact asupra populatiei, la executia lucrărilor se vor lua o serie de măsuri tehnice și operaționale, cum ar fi:</w:t>
      </w:r>
    </w:p>
    <w:p w14:paraId="5918BF43"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adaptarea graficului zilnic de desfășurare a lucrărilor la necesitățile de protejare a receptorilor sensibili din vecinatate;</w:t>
      </w:r>
    </w:p>
    <w:p w14:paraId="256E5950"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utilizarea de echipamente și utilaje performante, cu un nivel redus de zgomot;</w:t>
      </w:r>
    </w:p>
    <w:p w14:paraId="15652217"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oprirea motoarelor utilajelor și vehiculelor de transport în perioadele în care nu sunt implicate în realizarea lucrărilor;</w:t>
      </w:r>
    </w:p>
    <w:p w14:paraId="63D97F88"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programul de lucru şi circulaţia autovehiculelor în zonă se stabilesc în aşa fel încât să fie respectate cu stricteţe perioadele de odihnă ale locuitorilor;</w:t>
      </w:r>
    </w:p>
    <w:p w14:paraId="29FE6092"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viteza de deplasare a autovehiculelor în zona afectată de demolare, va fi marcată prin indicatoare rutiere, respectându-se limita maximă de viteză impusă;</w:t>
      </w:r>
    </w:p>
    <w:p w14:paraId="1ECB848D"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materialele rezultate din demolare vor fi depozitate controlat în zona spațiilor libere a platformei, unde nu sunt amplasate locuinte;</w:t>
      </w:r>
    </w:p>
    <w:p w14:paraId="00A8E1F4"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modul de fragmentare a structurii în procesul de demolare se va stabili pe baza unei analize detaliate, atât a compoziţiei structurale cât şi a posibilităţii de manipulare şi transport, astfel încât nivelul de zgomot produs la fragmentarea structurilor sa fie cât mai mic;</w:t>
      </w:r>
    </w:p>
    <w:p w14:paraId="69F1011D"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rPr>
        <w:t>- în perioada de execuţie a lucrărilor vor fi stabilite zone de parcare a autovehiculelor si a utilajelor utilizate, cât mai departe de zonele de locuit astfel încât disconfortul creat la pornire sa fie cât mai mic.</w:t>
      </w:r>
    </w:p>
    <w:p w14:paraId="5DC4AD92" w14:textId="77777777" w:rsidR="0036088B" w:rsidRPr="00182890" w:rsidRDefault="0036088B" w:rsidP="0036088B">
      <w:pPr>
        <w:spacing w:after="0" w:line="240" w:lineRule="auto"/>
        <w:rPr>
          <w:rFonts w:ascii="Trebuchet MS" w:eastAsia="Times New Roman" w:hAnsi="Trebuchet MS" w:cs="Arial"/>
          <w:b/>
        </w:rPr>
      </w:pPr>
    </w:p>
    <w:p w14:paraId="5D439EE4" w14:textId="77777777" w:rsidR="0036088B" w:rsidRPr="00182890" w:rsidRDefault="0036088B" w:rsidP="0036088B">
      <w:pPr>
        <w:spacing w:after="0" w:line="240" w:lineRule="auto"/>
        <w:rPr>
          <w:rFonts w:ascii="Trebuchet MS" w:eastAsia="Times New Roman" w:hAnsi="Trebuchet MS" w:cs="Arial"/>
          <w:b/>
        </w:rPr>
      </w:pPr>
      <w:r w:rsidRPr="00182890">
        <w:rPr>
          <w:rFonts w:ascii="Trebuchet MS" w:eastAsia="Times New Roman" w:hAnsi="Trebuchet MS" w:cs="Arial"/>
          <w:b/>
        </w:rPr>
        <w:t>2. Amplasarea proiectului</w:t>
      </w:r>
    </w:p>
    <w:p w14:paraId="06337D67" w14:textId="77777777" w:rsidR="0036088B" w:rsidRPr="00182890" w:rsidRDefault="0036088B" w:rsidP="0036088B">
      <w:pPr>
        <w:numPr>
          <w:ilvl w:val="0"/>
          <w:numId w:val="12"/>
        </w:numPr>
        <w:tabs>
          <w:tab w:val="left" w:pos="453"/>
          <w:tab w:val="left" w:pos="9900"/>
        </w:tabs>
        <w:spacing w:after="0" w:line="240" w:lineRule="auto"/>
        <w:ind w:hanging="7"/>
        <w:jc w:val="both"/>
        <w:rPr>
          <w:rFonts w:ascii="Trebuchet MS" w:eastAsia="Times New Roman" w:hAnsi="Trebuchet MS" w:cs="Arial"/>
          <w:bCs/>
          <w:iCs/>
        </w:rPr>
      </w:pPr>
      <w:r w:rsidRPr="00182890">
        <w:rPr>
          <w:rFonts w:ascii="Trebuchet MS" w:eastAsia="Times New Roman" w:hAnsi="Trebuchet MS" w:cs="Arial"/>
          <w:b/>
        </w:rPr>
        <w:t>Utilizarea actuală şi aprobată a terenului</w:t>
      </w:r>
      <w:r w:rsidRPr="00182890">
        <w:rPr>
          <w:rFonts w:ascii="Trebuchet MS" w:eastAsia="Times New Roman" w:hAnsi="Trebuchet MS" w:cs="Arial"/>
        </w:rPr>
        <w:t xml:space="preserve"> </w:t>
      </w:r>
    </w:p>
    <w:p w14:paraId="005E9377" w14:textId="4FD96A02" w:rsidR="0036088B" w:rsidRPr="00182890" w:rsidRDefault="0036088B" w:rsidP="0036088B">
      <w:pPr>
        <w:tabs>
          <w:tab w:val="left" w:pos="453"/>
          <w:tab w:val="left" w:pos="9900"/>
        </w:tabs>
        <w:spacing w:after="0" w:line="240" w:lineRule="auto"/>
        <w:jc w:val="both"/>
        <w:rPr>
          <w:rFonts w:ascii="Trebuchet MS" w:eastAsia="Times New Roman" w:hAnsi="Trebuchet MS" w:cs="Arial"/>
          <w:bCs/>
          <w:iCs/>
        </w:rPr>
      </w:pPr>
      <w:r w:rsidRPr="00182890">
        <w:rPr>
          <w:rFonts w:ascii="Trebuchet MS" w:hAnsi="Trebuchet MS" w:cs="Arial"/>
        </w:rPr>
        <w:t xml:space="preserve">Conform Certificatului de Urbanism nr. </w:t>
      </w:r>
      <w:r w:rsidR="00182890" w:rsidRPr="00182890">
        <w:rPr>
          <w:rFonts w:ascii="Trebuchet MS" w:hAnsi="Trebuchet MS"/>
          <w:lang w:eastAsia="ro-RO"/>
        </w:rPr>
        <w:t xml:space="preserve">18/18.10.2023 </w:t>
      </w:r>
      <w:r w:rsidR="00182890" w:rsidRPr="00182890">
        <w:rPr>
          <w:rFonts w:ascii="Trebuchet MS" w:hAnsi="Trebuchet MS" w:cs="Arial"/>
        </w:rPr>
        <w:t xml:space="preserve"> eliberat de </w:t>
      </w:r>
      <w:r w:rsidR="00182890" w:rsidRPr="00182890">
        <w:rPr>
          <w:rFonts w:ascii="Trebuchet MS" w:hAnsi="Trebuchet MS"/>
          <w:lang w:eastAsia="ro-RO"/>
        </w:rPr>
        <w:t>Primăria Comunei Seitin</w:t>
      </w:r>
      <w:r w:rsidRPr="00182890">
        <w:rPr>
          <w:rFonts w:ascii="Trebuchet MS" w:hAnsi="Trebuchet MS" w:cs="Arial"/>
        </w:rPr>
        <w:t xml:space="preserve">, proiectul propus, situat în intravilanul comunei </w:t>
      </w:r>
      <w:r w:rsidR="00182890" w:rsidRPr="00182890">
        <w:rPr>
          <w:rFonts w:ascii="Trebuchet MS" w:hAnsi="Trebuchet MS" w:cs="Arial"/>
        </w:rPr>
        <w:t>Șeitin</w:t>
      </w:r>
      <w:r w:rsidRPr="00182890">
        <w:rPr>
          <w:rFonts w:ascii="Trebuchet MS" w:hAnsi="Trebuchet MS" w:cs="Arial"/>
        </w:rPr>
        <w:t xml:space="preserve">, are folosinţa actuală </w:t>
      </w:r>
      <w:r w:rsidR="00182890" w:rsidRPr="00182890">
        <w:rPr>
          <w:rFonts w:ascii="Trebuchet MS" w:hAnsi="Trebuchet MS"/>
          <w:lang w:eastAsia="ro-RO"/>
        </w:rPr>
        <w:t>teren intravilan, curti construc</w:t>
      </w:r>
      <w:r w:rsidR="00182890" w:rsidRPr="00182890">
        <w:rPr>
          <w:rFonts w:ascii="Trebuchet MS" w:hAnsi="Trebuchet MS"/>
          <w:lang w:eastAsia="ro-RO"/>
        </w:rPr>
        <w:t>ț</w:t>
      </w:r>
      <w:r w:rsidR="00182890" w:rsidRPr="00182890">
        <w:rPr>
          <w:rFonts w:ascii="Trebuchet MS" w:hAnsi="Trebuchet MS"/>
          <w:lang w:eastAsia="ro-RO"/>
        </w:rPr>
        <w:t>ii</w:t>
      </w:r>
      <w:r w:rsidRPr="00182890">
        <w:rPr>
          <w:rFonts w:ascii="Trebuchet MS" w:hAnsi="Trebuchet MS" w:cs="Arial"/>
        </w:rPr>
        <w:t xml:space="preserve">. Suprafața totală a terenului este de </w:t>
      </w:r>
      <w:r w:rsidR="00182890" w:rsidRPr="00182890">
        <w:rPr>
          <w:rFonts w:ascii="Trebuchet MS" w:hAnsi="Trebuchet MS" w:cs="Arial"/>
        </w:rPr>
        <w:t>111.000,00</w:t>
      </w:r>
      <w:r w:rsidRPr="00182890">
        <w:rPr>
          <w:rFonts w:ascii="Trebuchet MS" w:hAnsi="Trebuchet MS" w:cs="Arial"/>
          <w:b/>
        </w:rPr>
        <w:t xml:space="preserve"> </w:t>
      </w:r>
      <w:r w:rsidRPr="00182890">
        <w:rPr>
          <w:rFonts w:ascii="Trebuchet MS" w:hAnsi="Trebuchet MS" w:cs="Arial"/>
        </w:rPr>
        <w:t>mp.</w:t>
      </w:r>
    </w:p>
    <w:p w14:paraId="474BF4CD" w14:textId="77777777" w:rsidR="0036088B" w:rsidRPr="00182890" w:rsidRDefault="0036088B" w:rsidP="0036088B">
      <w:pPr>
        <w:numPr>
          <w:ilvl w:val="0"/>
          <w:numId w:val="12"/>
        </w:numPr>
        <w:tabs>
          <w:tab w:val="left" w:pos="280"/>
        </w:tabs>
        <w:spacing w:after="0" w:line="240" w:lineRule="auto"/>
        <w:ind w:hanging="7"/>
        <w:jc w:val="both"/>
        <w:rPr>
          <w:rFonts w:ascii="Trebuchet MS" w:eastAsia="Times New Roman" w:hAnsi="Trebuchet MS" w:cs="Arial"/>
        </w:rPr>
      </w:pPr>
      <w:r w:rsidRPr="00182890">
        <w:rPr>
          <w:rFonts w:ascii="Trebuchet MS" w:eastAsia="Times New Roman" w:hAnsi="Trebuchet MS" w:cs="Arial"/>
          <w:b/>
        </w:rPr>
        <w:t>Bogăţia, disponibilitatea, calitatea şi capacitatea de regenerare relative ale resurselor naturale, inclusiv solul, terenurile, apa şi biodiversitatea, din zonă şi din subteranul acesteia</w:t>
      </w:r>
      <w:r w:rsidRPr="00182890">
        <w:rPr>
          <w:rFonts w:ascii="Trebuchet MS" w:eastAsia="Times New Roman" w:hAnsi="Trebuchet MS" w:cs="Arial"/>
        </w:rPr>
        <w:t xml:space="preserve"> </w:t>
      </w:r>
    </w:p>
    <w:p w14:paraId="47FB3BA2" w14:textId="77777777" w:rsidR="0036088B" w:rsidRPr="00182890" w:rsidRDefault="0036088B" w:rsidP="0036088B">
      <w:pPr>
        <w:tabs>
          <w:tab w:val="left" w:pos="247"/>
        </w:tabs>
        <w:spacing w:after="0" w:line="240" w:lineRule="auto"/>
        <w:jc w:val="both"/>
        <w:rPr>
          <w:rFonts w:ascii="Trebuchet MS" w:eastAsia="Times New Roman" w:hAnsi="Trebuchet MS" w:cs="Arial"/>
        </w:rPr>
      </w:pPr>
      <w:r w:rsidRPr="00182890">
        <w:rPr>
          <w:rFonts w:ascii="Trebuchet MS" w:eastAsia="Times New Roman" w:hAnsi="Trebuchet MS" w:cs="Arial"/>
        </w:rPr>
        <w:t>Proiectul se implementează într-o zonă preponderent agricolă iar amplasamentul acestuia nu se suprapune cu arii naturale protejate.</w:t>
      </w:r>
    </w:p>
    <w:p w14:paraId="0C2B91F1" w14:textId="77777777" w:rsidR="0036088B" w:rsidRPr="00182890" w:rsidRDefault="0036088B" w:rsidP="0036088B">
      <w:pPr>
        <w:tabs>
          <w:tab w:val="left" w:pos="247"/>
        </w:tabs>
        <w:spacing w:after="0" w:line="240" w:lineRule="auto"/>
        <w:jc w:val="both"/>
        <w:rPr>
          <w:rFonts w:ascii="Trebuchet MS" w:eastAsia="Times New Roman" w:hAnsi="Trebuchet MS" w:cs="Arial"/>
          <w:b/>
        </w:rPr>
      </w:pPr>
      <w:r w:rsidRPr="00182890">
        <w:rPr>
          <w:rFonts w:ascii="Trebuchet MS" w:eastAsia="Times New Roman" w:hAnsi="Trebuchet MS" w:cs="Arial"/>
          <w:b/>
        </w:rPr>
        <w:t>c) Capacitatea de absorbţie a mediului natural, acordându-se o atenţie specială următoarelor zone</w:t>
      </w:r>
    </w:p>
    <w:p w14:paraId="7E8A8717" w14:textId="77777777" w:rsidR="0036088B" w:rsidRPr="00182890" w:rsidRDefault="0036088B" w:rsidP="0036088B">
      <w:pPr>
        <w:spacing w:after="0" w:line="240" w:lineRule="auto"/>
        <w:jc w:val="both"/>
        <w:rPr>
          <w:rFonts w:ascii="Trebuchet MS" w:eastAsia="Times New Roman" w:hAnsi="Trebuchet MS" w:cs="Arial"/>
        </w:rPr>
      </w:pPr>
      <w:r w:rsidRPr="00182890">
        <w:rPr>
          <w:rFonts w:ascii="Trebuchet MS" w:eastAsia="Times New Roman" w:hAnsi="Trebuchet MS" w:cs="Arial"/>
        </w:rPr>
        <w:t>- zonele umede, zone riverane, guri ale râurilor – proiectul nu este amplasat în zone umede, zone riverine sau guri ale râurilor;</w:t>
      </w:r>
    </w:p>
    <w:p w14:paraId="236D7492" w14:textId="77777777" w:rsidR="0036088B" w:rsidRPr="00182890" w:rsidRDefault="0036088B" w:rsidP="0036088B">
      <w:pPr>
        <w:spacing w:after="0" w:line="240" w:lineRule="auto"/>
        <w:jc w:val="both"/>
        <w:rPr>
          <w:rFonts w:ascii="Trebuchet MS" w:eastAsia="Times New Roman" w:hAnsi="Trebuchet MS" w:cs="Arial"/>
        </w:rPr>
      </w:pPr>
      <w:r w:rsidRPr="00182890">
        <w:rPr>
          <w:rFonts w:ascii="Trebuchet MS" w:eastAsia="Times New Roman" w:hAnsi="Trebuchet MS" w:cs="Arial"/>
        </w:rPr>
        <w:t>- zonele costiere şi mediul marin – proiectul nu este amplasat în zonă costieră;</w:t>
      </w:r>
    </w:p>
    <w:p w14:paraId="391DB837" w14:textId="77777777" w:rsidR="0036088B" w:rsidRPr="00182890" w:rsidRDefault="0036088B" w:rsidP="0036088B">
      <w:pPr>
        <w:spacing w:after="0" w:line="240" w:lineRule="auto"/>
        <w:jc w:val="both"/>
        <w:rPr>
          <w:rFonts w:ascii="Trebuchet MS" w:eastAsia="Times New Roman" w:hAnsi="Trebuchet MS" w:cs="Arial"/>
        </w:rPr>
      </w:pPr>
      <w:r w:rsidRPr="00182890">
        <w:rPr>
          <w:rFonts w:ascii="Trebuchet MS" w:eastAsia="Times New Roman" w:hAnsi="Trebuchet MS" w:cs="Arial"/>
        </w:rPr>
        <w:t>- zonele montane şi forestiere – proiectul este amplasat la câmpie, nu este amplasat în zonă montană;</w:t>
      </w:r>
    </w:p>
    <w:p w14:paraId="4430F224" w14:textId="77777777" w:rsidR="0036088B" w:rsidRPr="00182890" w:rsidRDefault="0036088B" w:rsidP="0036088B">
      <w:pPr>
        <w:spacing w:after="0" w:line="240" w:lineRule="auto"/>
        <w:jc w:val="both"/>
        <w:rPr>
          <w:rFonts w:ascii="Trebuchet MS" w:eastAsia="Times New Roman" w:hAnsi="Trebuchet MS" w:cs="Arial"/>
        </w:rPr>
      </w:pPr>
      <w:r w:rsidRPr="00182890">
        <w:rPr>
          <w:rFonts w:ascii="Trebuchet MS" w:eastAsia="Times New Roman" w:hAnsi="Trebuchet MS" w:cs="Arial"/>
        </w:rPr>
        <w:t>- arii naturale protejate de interes naţional, comunitar, internaţional – proiectul nu este amplasat în arii naturale protejate de interes national, comunitar sau internaţional;</w:t>
      </w:r>
    </w:p>
    <w:p w14:paraId="24C638F4" w14:textId="77777777" w:rsidR="0036088B" w:rsidRPr="00182890" w:rsidRDefault="0036088B" w:rsidP="0036088B">
      <w:pPr>
        <w:spacing w:after="0" w:line="240" w:lineRule="auto"/>
        <w:jc w:val="both"/>
        <w:rPr>
          <w:rFonts w:ascii="Trebuchet MS" w:eastAsia="Times New Roman" w:hAnsi="Trebuchet MS" w:cs="Arial"/>
        </w:rPr>
      </w:pPr>
      <w:r w:rsidRPr="00182890">
        <w:rPr>
          <w:rFonts w:ascii="Trebuchet MS" w:eastAsia="Times New Roman" w:hAnsi="Trebuchet MS" w:cs="Arial"/>
        </w:rPr>
        <w:t>- zone clasificate sau protejate conform legislaţiei în vigoare – proiectul nu este amplasat în zone protejate;</w:t>
      </w:r>
    </w:p>
    <w:p w14:paraId="6383B55E" w14:textId="77777777" w:rsidR="0036088B" w:rsidRPr="00182890" w:rsidRDefault="0036088B" w:rsidP="0036088B">
      <w:pPr>
        <w:tabs>
          <w:tab w:val="left" w:pos="9900"/>
        </w:tabs>
        <w:spacing w:after="0" w:line="240" w:lineRule="auto"/>
        <w:jc w:val="both"/>
        <w:rPr>
          <w:rFonts w:ascii="Trebuchet MS" w:eastAsia="Times New Roman" w:hAnsi="Trebuchet MS" w:cs="Arial"/>
        </w:rPr>
      </w:pPr>
      <w:r w:rsidRPr="00182890">
        <w:rPr>
          <w:rFonts w:ascii="Trebuchet MS" w:eastAsia="Times New Roman" w:hAnsi="Trebuchet MS" w:cs="Arial"/>
        </w:rPr>
        <w:t>- zonele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14:paraId="4ED1B0FD" w14:textId="77777777" w:rsidR="0036088B" w:rsidRPr="00182890" w:rsidRDefault="0036088B" w:rsidP="0036088B">
      <w:pPr>
        <w:widowControl w:val="0"/>
        <w:spacing w:after="0" w:line="240" w:lineRule="auto"/>
        <w:jc w:val="both"/>
        <w:rPr>
          <w:rFonts w:ascii="Trebuchet MS" w:eastAsia="Calibri" w:hAnsi="Trebuchet MS" w:cs="Arial"/>
          <w:bCs/>
          <w:iCs/>
        </w:rPr>
      </w:pPr>
      <w:r w:rsidRPr="00182890">
        <w:rPr>
          <w:rFonts w:ascii="Trebuchet MS" w:eastAsia="Times New Roman" w:hAnsi="Trebuchet MS" w:cs="Arial"/>
        </w:rPr>
        <w:t xml:space="preserve">- zonele cu o densitate mare a populaţiei – </w:t>
      </w:r>
      <w:r w:rsidRPr="00182890">
        <w:rPr>
          <w:rFonts w:ascii="Trebuchet MS" w:hAnsi="Trebuchet MS" w:cs="Arial"/>
          <w:bCs/>
          <w:iCs/>
        </w:rPr>
        <w:t>instalația fotovoltaică este amplasată în afara zonei rezidențiale;</w:t>
      </w:r>
    </w:p>
    <w:p w14:paraId="5D7FAB95" w14:textId="77777777" w:rsidR="0036088B" w:rsidRPr="00182890" w:rsidRDefault="0036088B" w:rsidP="0036088B">
      <w:pPr>
        <w:widowControl w:val="0"/>
        <w:spacing w:after="0" w:line="240" w:lineRule="auto"/>
        <w:jc w:val="both"/>
        <w:rPr>
          <w:rFonts w:ascii="Trebuchet MS" w:hAnsi="Trebuchet MS" w:cs="Arial"/>
          <w:bCs/>
          <w:iCs/>
        </w:rPr>
      </w:pPr>
      <w:r w:rsidRPr="00182890">
        <w:rPr>
          <w:rFonts w:ascii="Trebuchet MS" w:eastAsia="Times New Roman" w:hAnsi="Trebuchet MS" w:cs="Arial"/>
        </w:rPr>
        <w:t>- peisaje şi situri importante din punct de vedere istoric, cultural sau arheologic – nu sunt informații cu privire la existența unor situri de interes arheologic, cultural, istoric.</w:t>
      </w:r>
    </w:p>
    <w:p w14:paraId="05E64C86" w14:textId="77777777" w:rsidR="0036088B" w:rsidRPr="0036088B" w:rsidRDefault="0036088B" w:rsidP="0036088B">
      <w:pPr>
        <w:spacing w:after="0" w:line="240" w:lineRule="auto"/>
        <w:rPr>
          <w:rFonts w:ascii="Trebuchet MS" w:eastAsia="Times New Roman" w:hAnsi="Trebuchet MS" w:cs="Arial"/>
          <w:b/>
          <w:highlight w:val="yellow"/>
        </w:rPr>
      </w:pPr>
    </w:p>
    <w:p w14:paraId="6F12588A" w14:textId="77777777" w:rsidR="0036088B" w:rsidRPr="00182890" w:rsidRDefault="0036088B" w:rsidP="0036088B">
      <w:pPr>
        <w:spacing w:after="0" w:line="240" w:lineRule="auto"/>
        <w:rPr>
          <w:rFonts w:ascii="Trebuchet MS" w:eastAsia="Times New Roman" w:hAnsi="Trebuchet MS" w:cs="Arial"/>
          <w:b/>
        </w:rPr>
      </w:pPr>
      <w:r w:rsidRPr="00182890">
        <w:rPr>
          <w:rFonts w:ascii="Trebuchet MS" w:eastAsia="Times New Roman" w:hAnsi="Trebuchet MS" w:cs="Arial"/>
          <w:b/>
        </w:rPr>
        <w:t>3. Tipurile şi caracteristicile impactului potenţialistoric, cultural sau arheologic</w:t>
      </w:r>
    </w:p>
    <w:p w14:paraId="2DDB9840" w14:textId="77777777" w:rsidR="0036088B" w:rsidRPr="00182890" w:rsidRDefault="0036088B" w:rsidP="0036088B">
      <w:pPr>
        <w:numPr>
          <w:ilvl w:val="0"/>
          <w:numId w:val="13"/>
        </w:numPr>
        <w:tabs>
          <w:tab w:val="left" w:pos="273"/>
        </w:tabs>
        <w:spacing w:after="0" w:line="240" w:lineRule="auto"/>
        <w:ind w:hanging="7"/>
        <w:jc w:val="both"/>
        <w:rPr>
          <w:rFonts w:ascii="Trebuchet MS" w:eastAsia="Times New Roman" w:hAnsi="Trebuchet MS" w:cs="Arial"/>
        </w:rPr>
      </w:pPr>
      <w:r w:rsidRPr="00182890">
        <w:rPr>
          <w:rFonts w:ascii="Trebuchet MS" w:eastAsia="Times New Roman" w:hAnsi="Trebuchet MS" w:cs="Arial"/>
          <w:b/>
        </w:rPr>
        <w:t>Importanţa şi extinderea spaţială a impactului - de exemplu, zona geografică şi dimensiunea populaţiei care poate fi afectată</w:t>
      </w:r>
      <w:r w:rsidRPr="00182890">
        <w:rPr>
          <w:rFonts w:ascii="Trebuchet MS" w:eastAsia="Times New Roman" w:hAnsi="Trebuchet MS" w:cs="Arial"/>
        </w:rPr>
        <w:t xml:space="preserve"> </w:t>
      </w:r>
    </w:p>
    <w:p w14:paraId="5C6C9B4D" w14:textId="77777777" w:rsidR="0036088B" w:rsidRPr="00182890" w:rsidRDefault="0036088B" w:rsidP="0036088B">
      <w:pPr>
        <w:tabs>
          <w:tab w:val="left" w:pos="273"/>
        </w:tabs>
        <w:spacing w:after="0" w:line="240" w:lineRule="auto"/>
        <w:jc w:val="both"/>
        <w:rPr>
          <w:rFonts w:ascii="Trebuchet MS" w:eastAsia="Times New Roman" w:hAnsi="Trebuchet MS" w:cs="Arial"/>
        </w:rPr>
      </w:pPr>
      <w:r w:rsidRPr="00182890">
        <w:rPr>
          <w:rFonts w:ascii="Trebuchet MS" w:eastAsia="Times New Roman" w:hAnsi="Trebuchet MS" w:cs="Arial"/>
        </w:rPr>
        <w:t>În perioada de execuţie proiectul nu va genera un impact semnificativ negativ asupra mediului și nu va reprezenta un risc asupra sănătății populației/pentru locuitorii din zonă.</w:t>
      </w:r>
    </w:p>
    <w:p w14:paraId="4D8EC0D3" w14:textId="77777777" w:rsidR="0036088B" w:rsidRPr="00182890" w:rsidRDefault="0036088B" w:rsidP="0036088B">
      <w:pPr>
        <w:numPr>
          <w:ilvl w:val="0"/>
          <w:numId w:val="13"/>
        </w:numPr>
        <w:tabs>
          <w:tab w:val="left" w:pos="267"/>
        </w:tabs>
        <w:spacing w:after="0" w:line="240" w:lineRule="auto"/>
        <w:rPr>
          <w:rFonts w:ascii="Trebuchet MS" w:eastAsia="Times New Roman" w:hAnsi="Trebuchet MS" w:cs="Arial"/>
        </w:rPr>
      </w:pPr>
      <w:r w:rsidRPr="00182890">
        <w:rPr>
          <w:rFonts w:ascii="Trebuchet MS" w:eastAsia="Times New Roman" w:hAnsi="Trebuchet MS" w:cs="Arial"/>
          <w:b/>
        </w:rPr>
        <w:t xml:space="preserve"> Natura impactului</w:t>
      </w:r>
      <w:r w:rsidRPr="00182890">
        <w:rPr>
          <w:rFonts w:ascii="Trebuchet MS" w:eastAsia="Times New Roman" w:hAnsi="Trebuchet MS" w:cs="Arial"/>
        </w:rPr>
        <w:t xml:space="preserve"> </w:t>
      </w:r>
    </w:p>
    <w:p w14:paraId="78882F0C" w14:textId="77777777" w:rsidR="0036088B" w:rsidRPr="00182890" w:rsidRDefault="0036088B" w:rsidP="0036088B">
      <w:pPr>
        <w:tabs>
          <w:tab w:val="left" w:pos="267"/>
        </w:tabs>
        <w:spacing w:after="0" w:line="240" w:lineRule="auto"/>
        <w:jc w:val="both"/>
        <w:rPr>
          <w:rFonts w:ascii="Trebuchet MS" w:eastAsia="Times New Roman" w:hAnsi="Trebuchet MS" w:cs="Arial"/>
        </w:rPr>
      </w:pPr>
      <w:r w:rsidRPr="00182890">
        <w:rPr>
          <w:rFonts w:ascii="Trebuchet MS" w:eastAsia="Times New Roman" w:hAnsi="Trebuchet MS" w:cs="Arial"/>
          <w:bCs/>
        </w:rPr>
        <w:lastRenderedPageBreak/>
        <w:t>Î</w:t>
      </w:r>
      <w:r w:rsidRPr="00182890">
        <w:rPr>
          <w:rFonts w:ascii="Trebuchet MS" w:eastAsia="Times New Roman" w:hAnsi="Trebuchet MS" w:cs="Arial"/>
        </w:rPr>
        <w:t>n etapa de construcţie natura impactului este temporară cu efecte negative reduse asupra populaţiei şi mediului.</w:t>
      </w:r>
    </w:p>
    <w:p w14:paraId="1B81DBBE" w14:textId="77777777" w:rsidR="0036088B" w:rsidRPr="00182890" w:rsidRDefault="0036088B" w:rsidP="0036088B">
      <w:pPr>
        <w:numPr>
          <w:ilvl w:val="0"/>
          <w:numId w:val="13"/>
        </w:numPr>
        <w:tabs>
          <w:tab w:val="left" w:pos="247"/>
        </w:tabs>
        <w:spacing w:after="0" w:line="240" w:lineRule="auto"/>
        <w:rPr>
          <w:rFonts w:ascii="Trebuchet MS" w:eastAsia="Times New Roman" w:hAnsi="Trebuchet MS" w:cs="Arial"/>
        </w:rPr>
      </w:pPr>
      <w:r w:rsidRPr="00182890">
        <w:rPr>
          <w:rFonts w:ascii="Trebuchet MS" w:eastAsia="Times New Roman" w:hAnsi="Trebuchet MS" w:cs="Arial"/>
          <w:b/>
        </w:rPr>
        <w:t xml:space="preserve"> Natura transfrontalieră a impactului</w:t>
      </w:r>
      <w:r w:rsidRPr="00182890">
        <w:rPr>
          <w:rFonts w:ascii="Trebuchet MS" w:eastAsia="Times New Roman" w:hAnsi="Trebuchet MS" w:cs="Arial"/>
        </w:rPr>
        <w:t xml:space="preserve"> </w:t>
      </w:r>
    </w:p>
    <w:p w14:paraId="5FD7CF94" w14:textId="77777777" w:rsidR="0036088B" w:rsidRPr="00182890" w:rsidRDefault="0036088B" w:rsidP="0036088B">
      <w:pPr>
        <w:tabs>
          <w:tab w:val="left" w:pos="247"/>
        </w:tabs>
        <w:spacing w:after="0" w:line="240" w:lineRule="auto"/>
        <w:rPr>
          <w:rFonts w:ascii="Trebuchet MS" w:eastAsia="Times New Roman" w:hAnsi="Trebuchet MS" w:cs="Arial"/>
        </w:rPr>
      </w:pPr>
      <w:r w:rsidRPr="00182890">
        <w:rPr>
          <w:rFonts w:ascii="Trebuchet MS" w:eastAsia="Times New Roman" w:hAnsi="Trebuchet MS" w:cs="Arial"/>
        </w:rPr>
        <w:t>Proiectul propus nu se regăseşte în lista activităţilor din Legea nr. 22/2001, lista pentru ratificarea Convenției privind evaluarea impactului asupra mediului în context transfrontieră.</w:t>
      </w:r>
    </w:p>
    <w:p w14:paraId="75434C82" w14:textId="77777777" w:rsidR="0036088B" w:rsidRPr="00182890" w:rsidRDefault="0036088B" w:rsidP="0036088B">
      <w:pPr>
        <w:numPr>
          <w:ilvl w:val="0"/>
          <w:numId w:val="13"/>
        </w:numPr>
        <w:tabs>
          <w:tab w:val="left" w:pos="247"/>
        </w:tabs>
        <w:spacing w:after="0" w:line="240" w:lineRule="auto"/>
        <w:jc w:val="both"/>
        <w:rPr>
          <w:rFonts w:ascii="Trebuchet MS" w:eastAsia="Times New Roman" w:hAnsi="Trebuchet MS" w:cs="Arial"/>
        </w:rPr>
      </w:pPr>
      <w:r w:rsidRPr="00182890">
        <w:rPr>
          <w:rFonts w:ascii="Trebuchet MS" w:eastAsia="Times New Roman" w:hAnsi="Trebuchet MS" w:cs="Arial"/>
          <w:b/>
        </w:rPr>
        <w:t xml:space="preserve"> Intensitatea şi complexitatea impactului</w:t>
      </w:r>
      <w:r w:rsidRPr="00182890">
        <w:rPr>
          <w:rFonts w:ascii="Trebuchet MS" w:eastAsia="Times New Roman" w:hAnsi="Trebuchet MS" w:cs="Arial"/>
        </w:rPr>
        <w:t xml:space="preserve"> </w:t>
      </w:r>
    </w:p>
    <w:p w14:paraId="31DB1F13" w14:textId="77777777" w:rsidR="0036088B" w:rsidRPr="00182890" w:rsidRDefault="0036088B" w:rsidP="0036088B">
      <w:pPr>
        <w:pStyle w:val="TableContents"/>
        <w:jc w:val="both"/>
        <w:rPr>
          <w:rFonts w:ascii="Trebuchet MS" w:hAnsi="Trebuchet MS" w:cs="Arial"/>
          <w:sz w:val="22"/>
          <w:szCs w:val="22"/>
          <w:lang w:val="ro-RO"/>
        </w:rPr>
      </w:pPr>
      <w:r w:rsidRPr="00182890">
        <w:rPr>
          <w:rFonts w:ascii="Trebuchet MS" w:hAnsi="Trebuchet MS" w:cs="Arial"/>
          <w:sz w:val="22"/>
          <w:szCs w:val="22"/>
          <w:lang w:val="ro-RO"/>
        </w:rPr>
        <w:t>Proiectul vizează amenajarea unei zone care va avea funcțiunea de producere de energie electrică din surse regenerabile iar activitatea desfășurată nu generază un impact semnificativ negativ asupra mediului.</w:t>
      </w:r>
    </w:p>
    <w:p w14:paraId="3E43DB84" w14:textId="77777777" w:rsidR="0036088B" w:rsidRPr="00F32A79" w:rsidRDefault="0036088B" w:rsidP="0036088B">
      <w:pPr>
        <w:numPr>
          <w:ilvl w:val="0"/>
          <w:numId w:val="13"/>
        </w:numPr>
        <w:tabs>
          <w:tab w:val="left" w:pos="285"/>
        </w:tabs>
        <w:spacing w:after="0" w:line="240" w:lineRule="auto"/>
        <w:rPr>
          <w:rFonts w:ascii="Trebuchet MS" w:eastAsia="Times New Roman" w:hAnsi="Trebuchet MS" w:cs="Arial"/>
        </w:rPr>
      </w:pPr>
      <w:r w:rsidRPr="00F32A79">
        <w:rPr>
          <w:rFonts w:ascii="Trebuchet MS" w:eastAsia="Times New Roman" w:hAnsi="Trebuchet MS" w:cs="Arial"/>
          <w:b/>
        </w:rPr>
        <w:t>Probabilitatea impactului</w:t>
      </w:r>
      <w:r w:rsidRPr="00F32A79">
        <w:rPr>
          <w:rFonts w:ascii="Trebuchet MS" w:eastAsia="Times New Roman" w:hAnsi="Trebuchet MS" w:cs="Arial"/>
        </w:rPr>
        <w:t xml:space="preserve"> </w:t>
      </w:r>
    </w:p>
    <w:p w14:paraId="4C4938F5" w14:textId="77777777" w:rsidR="0036088B" w:rsidRPr="00F32A79" w:rsidRDefault="0036088B" w:rsidP="0036088B">
      <w:pPr>
        <w:tabs>
          <w:tab w:val="left" w:pos="285"/>
        </w:tabs>
        <w:spacing w:after="0" w:line="240" w:lineRule="auto"/>
        <w:jc w:val="both"/>
        <w:rPr>
          <w:rFonts w:ascii="Trebuchet MS" w:eastAsia="Times New Roman" w:hAnsi="Trebuchet MS" w:cs="Arial"/>
        </w:rPr>
      </w:pPr>
      <w:r w:rsidRPr="00F32A79">
        <w:rPr>
          <w:rFonts w:ascii="Trebuchet MS" w:eastAsia="Times New Roman" w:hAnsi="Trebuchet MS" w:cs="Arial"/>
        </w:rPr>
        <w:t>În perioada de execuţie a proiectului impactul lucrărilor asupra factorilor de mediu va fi temporar. În perioada de funcţionare impactul asupra factorilor de mediu va fi redus, conform datelor furnizate prin proiect.</w:t>
      </w:r>
    </w:p>
    <w:p w14:paraId="301AFF53" w14:textId="0E2E4BCC" w:rsidR="0036088B" w:rsidRPr="00F32A79" w:rsidRDefault="0036088B" w:rsidP="00F32A79">
      <w:pPr>
        <w:pStyle w:val="ListParagraph"/>
        <w:numPr>
          <w:ilvl w:val="0"/>
          <w:numId w:val="13"/>
        </w:numPr>
        <w:tabs>
          <w:tab w:val="left" w:pos="272"/>
        </w:tabs>
        <w:spacing w:after="0" w:line="240" w:lineRule="auto"/>
        <w:jc w:val="both"/>
        <w:rPr>
          <w:rFonts w:ascii="Trebuchet MS" w:eastAsia="Times New Roman" w:hAnsi="Trebuchet MS" w:cs="Arial"/>
        </w:rPr>
      </w:pPr>
      <w:r w:rsidRPr="00F32A79">
        <w:rPr>
          <w:rFonts w:ascii="Trebuchet MS" w:eastAsia="Times New Roman" w:hAnsi="Trebuchet MS" w:cs="Arial"/>
          <w:b/>
        </w:rPr>
        <w:t>Debutul, durata, frecvenţa şi reversibilitatea preconizate ale impactului</w:t>
      </w:r>
      <w:r w:rsidRPr="00F32A79">
        <w:rPr>
          <w:rFonts w:ascii="Trebuchet MS" w:eastAsia="Times New Roman" w:hAnsi="Trebuchet MS" w:cs="Arial"/>
        </w:rPr>
        <w:t xml:space="preserve"> </w:t>
      </w:r>
    </w:p>
    <w:p w14:paraId="16C1D158" w14:textId="77777777" w:rsidR="0036088B" w:rsidRPr="00F32A79" w:rsidRDefault="0036088B" w:rsidP="0036088B">
      <w:pPr>
        <w:tabs>
          <w:tab w:val="left" w:pos="272"/>
        </w:tabs>
        <w:spacing w:after="0" w:line="240" w:lineRule="auto"/>
        <w:jc w:val="both"/>
        <w:rPr>
          <w:rFonts w:ascii="Trebuchet MS" w:eastAsia="Times New Roman" w:hAnsi="Trebuchet MS" w:cs="Arial"/>
        </w:rPr>
      </w:pPr>
      <w:r w:rsidRPr="00F32A79">
        <w:rPr>
          <w:rFonts w:ascii="Trebuchet MS" w:eastAsia="Times New Roman" w:hAnsi="Trebuchet MS" w:cs="Arial"/>
        </w:rPr>
        <w:t>Luând in considerare destinația terenului impactul implementării proiectului propus este unul pozitiv. Impactul pe termen scurt este negativ, generator de praf în perioada de constructie, însa pe termen lung, efectele cumulative sunt pozitive actualei folosințe a terenului.</w:t>
      </w:r>
    </w:p>
    <w:p w14:paraId="2488EDAB" w14:textId="16E0CA39" w:rsidR="0036088B" w:rsidRPr="00F32A79" w:rsidRDefault="0036088B" w:rsidP="0036088B">
      <w:pPr>
        <w:tabs>
          <w:tab w:val="left" w:pos="272"/>
        </w:tabs>
        <w:spacing w:after="0" w:line="240" w:lineRule="auto"/>
        <w:jc w:val="both"/>
        <w:rPr>
          <w:rFonts w:ascii="Trebuchet MS" w:eastAsia="Times New Roman" w:hAnsi="Trebuchet MS" w:cs="Arial"/>
        </w:rPr>
      </w:pPr>
      <w:r w:rsidRPr="00F32A79">
        <w:rPr>
          <w:rFonts w:ascii="Trebuchet MS" w:eastAsia="Times New Roman" w:hAnsi="Trebuchet MS" w:cs="Arial"/>
        </w:rPr>
        <w:t xml:space="preserve">Durata formelor de impact (nesemnificativ) corespunde atât în perioada de construcţie cât şi perioadei de viaţă (operare) </w:t>
      </w:r>
      <w:r w:rsidR="00F32A79">
        <w:rPr>
          <w:rFonts w:ascii="Trebuchet MS" w:eastAsia="Times New Roman" w:hAnsi="Trebuchet MS" w:cs="Arial"/>
        </w:rPr>
        <w:t xml:space="preserve">a </w:t>
      </w:r>
      <w:r w:rsidRPr="00F32A79">
        <w:rPr>
          <w:rFonts w:ascii="Trebuchet MS" w:eastAsia="Times New Roman" w:hAnsi="Trebuchet MS" w:cs="Arial"/>
        </w:rPr>
        <w:t xml:space="preserve">instalației fotovoltaice. </w:t>
      </w:r>
    </w:p>
    <w:p w14:paraId="4577B1BE" w14:textId="050572D1" w:rsidR="0036088B" w:rsidRPr="00F32A79" w:rsidRDefault="0036088B" w:rsidP="00F32A79">
      <w:pPr>
        <w:pStyle w:val="ListParagraph"/>
        <w:numPr>
          <w:ilvl w:val="0"/>
          <w:numId w:val="13"/>
        </w:numPr>
        <w:tabs>
          <w:tab w:val="left" w:pos="281"/>
        </w:tabs>
        <w:spacing w:after="0" w:line="240" w:lineRule="auto"/>
        <w:jc w:val="both"/>
        <w:rPr>
          <w:rFonts w:ascii="Trebuchet MS" w:eastAsia="Times New Roman" w:hAnsi="Trebuchet MS" w:cs="Arial"/>
        </w:rPr>
      </w:pPr>
      <w:r w:rsidRPr="00F32A79">
        <w:rPr>
          <w:rFonts w:ascii="Trebuchet MS" w:eastAsia="Times New Roman" w:hAnsi="Trebuchet MS" w:cs="Arial"/>
          <w:b/>
        </w:rPr>
        <w:t>Cumularea impactului cu impactul altor proiecte existente şi/sau aprobate</w:t>
      </w:r>
      <w:r w:rsidRPr="00F32A79">
        <w:rPr>
          <w:rFonts w:ascii="Trebuchet MS" w:eastAsia="Times New Roman" w:hAnsi="Trebuchet MS" w:cs="Arial"/>
        </w:rPr>
        <w:t xml:space="preserve"> </w:t>
      </w:r>
    </w:p>
    <w:p w14:paraId="1BEA8CE8" w14:textId="77777777" w:rsidR="0036088B" w:rsidRPr="00846D9A" w:rsidRDefault="0036088B" w:rsidP="0036088B">
      <w:pPr>
        <w:tabs>
          <w:tab w:val="left" w:pos="261"/>
        </w:tabs>
        <w:spacing w:after="0" w:line="240" w:lineRule="auto"/>
        <w:jc w:val="both"/>
        <w:rPr>
          <w:rFonts w:ascii="Trebuchet MS" w:eastAsia="Calibri" w:hAnsi="Trebuchet MS" w:cs="Arial"/>
        </w:rPr>
      </w:pPr>
      <w:r w:rsidRPr="00846D9A">
        <w:rPr>
          <w:rFonts w:ascii="Trebuchet MS" w:eastAsia="Times New Roman" w:hAnsi="Trebuchet MS" w:cs="Arial"/>
        </w:rPr>
        <w:t xml:space="preserve">În zona proiectului nu sunt </w:t>
      </w:r>
      <w:r w:rsidRPr="00846D9A">
        <w:rPr>
          <w:rFonts w:ascii="Trebuchet MS" w:hAnsi="Trebuchet MS" w:cs="Arial"/>
        </w:rPr>
        <w:t xml:space="preserve">în derulare alte proiecte </w:t>
      </w:r>
    </w:p>
    <w:p w14:paraId="102C73AE" w14:textId="2B022C6E" w:rsidR="0036088B" w:rsidRPr="00846D9A" w:rsidRDefault="0036088B" w:rsidP="00846D9A">
      <w:pPr>
        <w:pStyle w:val="ListParagraph"/>
        <w:numPr>
          <w:ilvl w:val="0"/>
          <w:numId w:val="13"/>
        </w:num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b/>
        </w:rPr>
        <w:t>Posibilitatea de reducere efectivă a impactului</w:t>
      </w:r>
      <w:r w:rsidRPr="00846D9A">
        <w:rPr>
          <w:rFonts w:ascii="Trebuchet MS" w:eastAsia="Times New Roman" w:hAnsi="Trebuchet MS" w:cs="Arial"/>
        </w:rPr>
        <w:t xml:space="preserve"> </w:t>
      </w:r>
    </w:p>
    <w:p w14:paraId="145E940F" w14:textId="77777777" w:rsidR="0036088B" w:rsidRPr="00846D9A" w:rsidRDefault="0036088B" w:rsidP="0036088B">
      <w:p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rPr>
        <w:t>Lucrările de construire se vor desfășura numai pe suprafețele destinate, cuprinse în proiect, fără afectarea unor suprafețe suplimentare de teren.</w:t>
      </w:r>
    </w:p>
    <w:p w14:paraId="0B62BF9F" w14:textId="77777777" w:rsidR="0036088B" w:rsidRPr="00846D9A" w:rsidRDefault="0036088B" w:rsidP="0036088B">
      <w:p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rPr>
        <w:t>Pe întreaga perioadă de realizare a proiectului, se va acorda o atenţie deosebită măsurilor de</w:t>
      </w:r>
    </w:p>
    <w:p w14:paraId="665DE4C4" w14:textId="77777777" w:rsidR="0036088B" w:rsidRPr="00846D9A" w:rsidRDefault="0036088B" w:rsidP="0036088B">
      <w:p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rPr>
        <w:t>protecţie a mediului prin utilizarea de vehicule şi utilaje aflate în stare bună de funcţionare.</w:t>
      </w:r>
    </w:p>
    <w:p w14:paraId="3B1E2146" w14:textId="77777777" w:rsidR="0036088B" w:rsidRPr="00846D9A" w:rsidRDefault="0036088B" w:rsidP="0036088B">
      <w:p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rPr>
        <w:t>Vor fi adoptate soluţiile care să afecteze cât mai puţin populaţia şi factorii de mediu:</w:t>
      </w:r>
    </w:p>
    <w:p w14:paraId="0DEF4DC1" w14:textId="77777777" w:rsidR="0036088B" w:rsidRPr="00846D9A" w:rsidRDefault="0036088B" w:rsidP="0036088B">
      <w:p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rPr>
        <w:t>- se va asigura, respecta graficul de lucrări;</w:t>
      </w:r>
    </w:p>
    <w:p w14:paraId="308697FE" w14:textId="77777777" w:rsidR="0036088B" w:rsidRPr="00846D9A" w:rsidRDefault="0036088B" w:rsidP="0036088B">
      <w:p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rPr>
        <w:t>- evitarea decopertării inutile a stratului vegetal;</w:t>
      </w:r>
    </w:p>
    <w:p w14:paraId="3681AB90" w14:textId="77777777" w:rsidR="0036088B" w:rsidRPr="00846D9A" w:rsidRDefault="0036088B" w:rsidP="0036088B">
      <w:pPr>
        <w:tabs>
          <w:tab w:val="left" w:pos="281"/>
        </w:tabs>
        <w:spacing w:after="0" w:line="240" w:lineRule="auto"/>
        <w:jc w:val="both"/>
        <w:rPr>
          <w:rFonts w:ascii="Trebuchet MS" w:eastAsia="Times New Roman" w:hAnsi="Trebuchet MS" w:cs="Arial"/>
        </w:rPr>
      </w:pPr>
      <w:r w:rsidRPr="00846D9A">
        <w:rPr>
          <w:rFonts w:ascii="Trebuchet MS" w:eastAsia="Times New Roman" w:hAnsi="Trebuchet MS" w:cs="Arial"/>
        </w:rPr>
        <w:t>- nu se vor depozita necontrolat materiale/deșeuri rezultate prin implementarea proiectului.</w:t>
      </w:r>
    </w:p>
    <w:p w14:paraId="279F874F" w14:textId="77777777" w:rsidR="0036088B" w:rsidRPr="0036088B" w:rsidRDefault="0036088B" w:rsidP="0036088B">
      <w:pPr>
        <w:spacing w:after="0" w:line="240" w:lineRule="auto"/>
        <w:rPr>
          <w:rFonts w:ascii="Trebuchet MS" w:eastAsia="Times New Roman" w:hAnsi="Trebuchet MS" w:cs="Arial"/>
          <w:highlight w:val="yellow"/>
        </w:rPr>
      </w:pPr>
    </w:p>
    <w:p w14:paraId="2E16ACEE" w14:textId="77777777" w:rsidR="0036088B" w:rsidRPr="00F32A79" w:rsidRDefault="0036088B" w:rsidP="0036088B">
      <w:pPr>
        <w:widowControl w:val="0"/>
        <w:numPr>
          <w:ilvl w:val="0"/>
          <w:numId w:val="15"/>
        </w:numPr>
        <w:tabs>
          <w:tab w:val="left" w:pos="409"/>
        </w:tabs>
        <w:spacing w:after="0" w:line="240" w:lineRule="auto"/>
        <w:jc w:val="both"/>
        <w:rPr>
          <w:rFonts w:ascii="Trebuchet MS" w:eastAsia="Times New Roman" w:hAnsi="Trebuchet MS" w:cs="Arial"/>
          <w:b/>
        </w:rPr>
      </w:pPr>
      <w:r w:rsidRPr="00F32A79">
        <w:rPr>
          <w:rFonts w:ascii="Trebuchet MS" w:eastAsia="Times New Roman" w:hAnsi="Trebuchet MS" w:cs="Arial"/>
          <w:b/>
        </w:rPr>
        <w:t xml:space="preserve">Motivele pe baza cărora s-a stabilit că nu este necesară evaluarea adecvată sunt următoarele: </w:t>
      </w:r>
    </w:p>
    <w:p w14:paraId="36F4E806" w14:textId="77777777" w:rsidR="0036088B" w:rsidRPr="00F32A79" w:rsidRDefault="0036088B" w:rsidP="0036088B">
      <w:pPr>
        <w:widowControl w:val="0"/>
        <w:tabs>
          <w:tab w:val="left" w:pos="409"/>
        </w:tabs>
        <w:spacing w:after="0" w:line="240" w:lineRule="auto"/>
        <w:jc w:val="both"/>
        <w:rPr>
          <w:rFonts w:ascii="Trebuchet MS" w:eastAsia="Times New Roman" w:hAnsi="Trebuchet MS" w:cs="Arial"/>
        </w:rPr>
      </w:pPr>
      <w:r w:rsidRPr="00F32A79">
        <w:rPr>
          <w:rFonts w:ascii="Trebuchet MS" w:eastAsia="Times New Roman" w:hAnsi="Trebuchet MS" w:cs="Arial"/>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  investiția menționată mai sus nu se suprapune cu arii naturale protejate sit Natura 2000.</w:t>
      </w:r>
    </w:p>
    <w:p w14:paraId="6C76058B" w14:textId="77777777" w:rsidR="0036088B" w:rsidRPr="00F32A79" w:rsidRDefault="0036088B" w:rsidP="0036088B">
      <w:pPr>
        <w:widowControl w:val="0"/>
        <w:tabs>
          <w:tab w:val="left" w:pos="409"/>
        </w:tabs>
        <w:spacing w:after="0" w:line="240" w:lineRule="auto"/>
        <w:jc w:val="both"/>
        <w:rPr>
          <w:rFonts w:ascii="Trebuchet MS" w:eastAsia="Times New Roman" w:hAnsi="Trebuchet MS" w:cs="Arial"/>
        </w:rPr>
      </w:pPr>
    </w:p>
    <w:p w14:paraId="06BF9DC3" w14:textId="77777777" w:rsidR="0036088B" w:rsidRPr="00F32A79" w:rsidRDefault="0036088B" w:rsidP="0036088B">
      <w:pPr>
        <w:widowControl w:val="0"/>
        <w:tabs>
          <w:tab w:val="left" w:pos="409"/>
        </w:tabs>
        <w:spacing w:after="0" w:line="240" w:lineRule="auto"/>
        <w:jc w:val="both"/>
        <w:rPr>
          <w:rFonts w:ascii="Trebuchet MS" w:eastAsia="Times New Roman" w:hAnsi="Trebuchet MS" w:cs="Arial"/>
          <w:b/>
        </w:rPr>
      </w:pPr>
      <w:r w:rsidRPr="00F32A79">
        <w:rPr>
          <w:rFonts w:ascii="Trebuchet MS" w:eastAsia="Times New Roman" w:hAnsi="Trebuchet MS" w:cs="Arial"/>
          <w:b/>
        </w:rPr>
        <w:t xml:space="preserve">III. Motivele pe baza cărora s-a stabilit că nu este necesară evaluarea impactului asupra corpurilor de apă sunt următoarele: </w:t>
      </w:r>
    </w:p>
    <w:p w14:paraId="0013E37D" w14:textId="77777777" w:rsidR="0036088B" w:rsidRPr="00F32A79" w:rsidRDefault="0036088B" w:rsidP="0036088B">
      <w:pPr>
        <w:widowControl w:val="0"/>
        <w:tabs>
          <w:tab w:val="left" w:pos="409"/>
        </w:tabs>
        <w:spacing w:after="0" w:line="240" w:lineRule="auto"/>
        <w:jc w:val="both"/>
        <w:rPr>
          <w:rFonts w:ascii="Trebuchet MS" w:eastAsia="Times New Roman" w:hAnsi="Trebuchet MS" w:cs="Arial"/>
        </w:rPr>
      </w:pPr>
      <w:r w:rsidRPr="00F32A79">
        <w:rPr>
          <w:rFonts w:ascii="Trebuchet MS" w:eastAsia="Times New Roman" w:hAnsi="Trebuchet MS" w:cs="Arial"/>
        </w:rPr>
        <w:t xml:space="preserve">Proiectul propus nu intră sub incidenţa prevederilor art. 48 şi 54 din Legea apelor nr. 107/1996, cu modificările şi completările ulterioare. </w:t>
      </w:r>
    </w:p>
    <w:p w14:paraId="160AD4E1" w14:textId="77777777" w:rsidR="0036088B" w:rsidRPr="00F32A79" w:rsidRDefault="0036088B" w:rsidP="0036088B">
      <w:pPr>
        <w:tabs>
          <w:tab w:val="left" w:pos="409"/>
        </w:tabs>
        <w:spacing w:after="0" w:line="240" w:lineRule="auto"/>
        <w:jc w:val="both"/>
        <w:rPr>
          <w:rFonts w:ascii="Trebuchet MS" w:eastAsia="Times New Roman" w:hAnsi="Trebuchet MS" w:cs="Arial"/>
        </w:rPr>
      </w:pPr>
    </w:p>
    <w:p w14:paraId="3895847F" w14:textId="77777777" w:rsidR="0036088B" w:rsidRPr="00F32A79" w:rsidRDefault="0036088B" w:rsidP="0036088B">
      <w:pPr>
        <w:spacing w:after="0" w:line="240" w:lineRule="auto"/>
        <w:rPr>
          <w:rFonts w:ascii="Trebuchet MS" w:eastAsia="Times New Roman" w:hAnsi="Trebuchet MS" w:cs="Arial"/>
          <w:b/>
        </w:rPr>
      </w:pPr>
      <w:r w:rsidRPr="00F32A79">
        <w:rPr>
          <w:rFonts w:ascii="Trebuchet MS" w:eastAsia="Times New Roman" w:hAnsi="Trebuchet MS" w:cs="Arial"/>
          <w:b/>
        </w:rPr>
        <w:t>Prezenta decizie de încadrare se emite cu respectarea următoarelor condiţii:</w:t>
      </w:r>
    </w:p>
    <w:p w14:paraId="5B08CB94" w14:textId="77777777" w:rsidR="0036088B" w:rsidRPr="00F32A79" w:rsidRDefault="0036088B" w:rsidP="0036088B">
      <w:pPr>
        <w:autoSpaceDE w:val="0"/>
        <w:autoSpaceDN w:val="0"/>
        <w:adjustRightInd w:val="0"/>
        <w:spacing w:after="0" w:line="240" w:lineRule="auto"/>
        <w:jc w:val="both"/>
        <w:rPr>
          <w:rFonts w:ascii="Trebuchet MS" w:eastAsia="Calibri" w:hAnsi="Trebuchet MS" w:cs="Arial"/>
          <w:b/>
        </w:rPr>
      </w:pPr>
      <w:r w:rsidRPr="00F32A79">
        <w:rPr>
          <w:rFonts w:ascii="Trebuchet MS" w:hAnsi="Trebuchet MS" w:cs="Arial"/>
          <w:b/>
        </w:rPr>
        <w:t>Condiţiile la faza de realizare a proiectului:</w:t>
      </w:r>
    </w:p>
    <w:p w14:paraId="7B76D36A" w14:textId="77777777" w:rsidR="0036088B" w:rsidRPr="00F32A79" w:rsidRDefault="0036088B" w:rsidP="0036088B">
      <w:pPr>
        <w:spacing w:after="0" w:line="240" w:lineRule="auto"/>
        <w:jc w:val="both"/>
        <w:rPr>
          <w:rFonts w:ascii="Trebuchet MS" w:hAnsi="Trebuchet MS" w:cs="Arial"/>
          <w:u w:val="single"/>
        </w:rPr>
      </w:pPr>
      <w:r w:rsidRPr="00F32A79">
        <w:rPr>
          <w:rFonts w:ascii="Trebuchet MS" w:hAnsi="Trebuchet MS" w:cs="Arial"/>
          <w:u w:val="single"/>
        </w:rPr>
        <w:t>Pentru diminuarea impactului generat în timpul construcţiei se va urmări:</w:t>
      </w:r>
    </w:p>
    <w:p w14:paraId="189983DE"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scurtarea duratei de execuţie a proiectului pentru diminuarea duratei de manifestare a efectelor negative asupra factorilor de mediu şi asupra populaţiei din zonă;</w:t>
      </w:r>
    </w:p>
    <w:p w14:paraId="5464A6F3"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folosirea unor utilaje şi mijloace de transport silenţioase.</w:t>
      </w:r>
    </w:p>
    <w:p w14:paraId="3465A72C" w14:textId="77777777" w:rsidR="0036088B" w:rsidRPr="00F32A79" w:rsidRDefault="0036088B" w:rsidP="0036088B">
      <w:pPr>
        <w:spacing w:after="0" w:line="240" w:lineRule="auto"/>
        <w:jc w:val="both"/>
        <w:rPr>
          <w:rFonts w:ascii="Trebuchet MS" w:hAnsi="Trebuchet MS" w:cs="Arial"/>
          <w:u w:val="single"/>
        </w:rPr>
      </w:pPr>
      <w:r w:rsidRPr="00F32A79">
        <w:rPr>
          <w:rFonts w:ascii="Trebuchet MS" w:hAnsi="Trebuchet MS" w:cs="Arial"/>
          <w:u w:val="single"/>
        </w:rPr>
        <w:t>Protecţia calităţii apelor:</w:t>
      </w:r>
    </w:p>
    <w:p w14:paraId="3ACB163B"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este interzisă orice deversare de ape uzate, efluenţi lichizi, reziduuri sau deşeuri de orice fel în ape de suprafaţă, subterane, pe sol sau în subsol.</w:t>
      </w:r>
    </w:p>
    <w:p w14:paraId="1C20A7B5" w14:textId="77777777" w:rsidR="0036088B" w:rsidRPr="00F32A79" w:rsidRDefault="0036088B" w:rsidP="0036088B">
      <w:pPr>
        <w:spacing w:after="0" w:line="240" w:lineRule="auto"/>
        <w:jc w:val="both"/>
        <w:rPr>
          <w:rFonts w:ascii="Trebuchet MS" w:hAnsi="Trebuchet MS" w:cs="Arial"/>
          <w:u w:val="single"/>
        </w:rPr>
      </w:pPr>
      <w:r w:rsidRPr="00F32A79">
        <w:rPr>
          <w:rFonts w:ascii="Trebuchet MS" w:hAnsi="Trebuchet MS" w:cs="Arial"/>
          <w:u w:val="single"/>
        </w:rPr>
        <w:t>Protecţia calităţii aerului:</w:t>
      </w:r>
    </w:p>
    <w:p w14:paraId="2BCE8F2A"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Limitarea emisiilor de particule generate de activităţile de manevrare a materialelor se va realiza prin:</w:t>
      </w:r>
    </w:p>
    <w:p w14:paraId="2E5711E1"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limitarea vitezei de deplasare a vehiculelor grele pentru transportul materialelor;</w:t>
      </w:r>
    </w:p>
    <w:p w14:paraId="5D55B37D"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utilizarea unor echipamente şi utilaje conforme din punct de vedere tehnic cu cele mai bune tehnologii existente.</w:t>
      </w:r>
    </w:p>
    <w:p w14:paraId="3BD39894" w14:textId="77777777" w:rsidR="0036088B" w:rsidRPr="00F32A79" w:rsidRDefault="0036088B" w:rsidP="0036088B">
      <w:pPr>
        <w:spacing w:after="0" w:line="240" w:lineRule="auto"/>
        <w:jc w:val="both"/>
        <w:rPr>
          <w:rFonts w:ascii="Trebuchet MS" w:hAnsi="Trebuchet MS" w:cs="Arial"/>
          <w:u w:val="single"/>
        </w:rPr>
      </w:pPr>
      <w:r w:rsidRPr="00F32A79">
        <w:rPr>
          <w:rFonts w:ascii="Trebuchet MS" w:hAnsi="Trebuchet MS" w:cs="Arial"/>
          <w:u w:val="single"/>
        </w:rPr>
        <w:lastRenderedPageBreak/>
        <w:t xml:space="preserve">Gestionarea deşeurilor: </w:t>
      </w:r>
    </w:p>
    <w:p w14:paraId="3F913B42"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xml:space="preserve">- deşeurile menajere vor fi colectate în pubele pvc, urmând a fi preluate de societăţi autorizate în transportul deşeurilor menajere;           </w:t>
      </w:r>
    </w:p>
    <w:p w14:paraId="419B367B"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xml:space="preserve">- se va evita depozitarea necontrolată a deşeurilor de orice natură ce vor rezulta pe perioada derulării  lucrărilor; </w:t>
      </w:r>
    </w:p>
    <w:p w14:paraId="7A85EEE9"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bCs/>
        </w:rPr>
        <w:t>- d</w:t>
      </w:r>
      <w:r w:rsidRPr="00F32A79">
        <w:rPr>
          <w:rFonts w:ascii="Trebuchet MS" w:hAnsi="Trebuchet MS" w:cs="Arial"/>
        </w:rPr>
        <w:t xml:space="preserve">eşeurile generate în perioada de executie a lucrărilor de construcţie proiectate sunt deşeuri care pot fi valorificate (deşeuri plastic, metalice, etc), deşeuri inerte (pământ şi pietre din decopertare care se pot valorifica pentru umpluturi), iar cele care nu pot fi valorificate vor fi eliminate prin operatori economici autorizaţi din punct de vedere al protecţiei mediului; </w:t>
      </w:r>
    </w:p>
    <w:p w14:paraId="7F2B65DD"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ca primă opţiune de gestionare a deşeurilor se vor alege variantele de reutilizare şi reciclare a deşeurilor rezultate, iar cele care nu pot fi valorificate vor fi supuse unei operaţiuni de eliminare în condiţii de siguranţă, care îndeplinesc cerinţele art. 21 din OUG. nr. 92/2021 aprobată prin Legea nr.17/2023 cu modificările și completările ulterioare;</w:t>
      </w:r>
    </w:p>
    <w:p w14:paraId="3EEFCDFD"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este interzisă incendierea deşeurilor pe amplasament;</w:t>
      </w:r>
    </w:p>
    <w:p w14:paraId="10BE42BF"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xml:space="preserve">- titularul autorizaţiei de construire emisă de către autoritatea administraţiei publice locale, are obligaţia de a avea </w:t>
      </w:r>
      <w:r w:rsidRPr="00F32A79">
        <w:rPr>
          <w:rFonts w:ascii="Trebuchet MS" w:hAnsi="Trebuchet MS" w:cs="Arial"/>
          <w:u w:val="single"/>
        </w:rPr>
        <w:t>un plan de gestionare a deşeurilor din activităţi</w:t>
      </w:r>
      <w:r w:rsidRPr="00F32A79">
        <w:rPr>
          <w:rFonts w:ascii="Trebuchet MS" w:hAnsi="Trebuchet MS" w:cs="Arial"/>
        </w:rPr>
        <w:t xml:space="preserve"> de construire,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(conform prevederilor art 17, alin 4 din OUG nr 92/2021 aprobată cu modificări prin Legea nr.17/2023);</w:t>
      </w:r>
    </w:p>
    <w:p w14:paraId="6E135913" w14:textId="77777777" w:rsidR="0036088B" w:rsidRPr="00846D9A" w:rsidRDefault="0036088B" w:rsidP="0036088B">
      <w:pPr>
        <w:spacing w:after="0" w:line="240" w:lineRule="auto"/>
        <w:jc w:val="both"/>
        <w:rPr>
          <w:rFonts w:ascii="Trebuchet MS" w:hAnsi="Trebuchet MS" w:cs="Arial"/>
        </w:rPr>
      </w:pPr>
      <w:r w:rsidRPr="00F32A79">
        <w:rPr>
          <w:rFonts w:ascii="Trebuchet MS" w:hAnsi="Trebuchet MS" w:cs="Arial"/>
        </w:rPr>
        <w:t xml:space="preserve">- titularii pe numele cărora au fost emise autorizaţii de construire potrivit prevederilor Legii nr. 50/1991 privind autorizarea executării lucrărilor de construcţii, republicată, cu modificările şi completările ulterioare, </w:t>
      </w:r>
      <w:r w:rsidRPr="00F32A79">
        <w:rPr>
          <w:rFonts w:ascii="Trebuchet MS" w:hAnsi="Trebuchet MS" w:cs="Arial"/>
          <w:u w:val="single"/>
        </w:rPr>
        <w:t>au obligaţia să gestioneze deşeurile din construcţii şi desfiinţări,</w:t>
      </w:r>
      <w:r w:rsidRPr="00F32A79">
        <w:rPr>
          <w:rFonts w:ascii="Trebuchet MS" w:hAnsi="Trebuchet MS" w:cs="Arial"/>
        </w:rPr>
        <w:t xml:space="preserve">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w:t>
      </w:r>
      <w:r w:rsidRPr="00846D9A">
        <w:rPr>
          <w:rFonts w:ascii="Trebuchet MS" w:hAnsi="Trebuchet MS" w:cs="Arial"/>
        </w:rPr>
        <w:t xml:space="preserve">materialelor geologice naturale definite la categoria 17 05 04 din anexa la Decizia Comisiei din 18 decembrie 2014 de modificare a </w:t>
      </w:r>
      <w:hyperlink r:id="rId8" w:history="1">
        <w:r w:rsidRPr="00846D9A">
          <w:rPr>
            <w:rStyle w:val="Hyperlink"/>
            <w:rFonts w:ascii="Trebuchet MS" w:hAnsi="Trebuchet MS" w:cs="Arial"/>
            <w:color w:val="auto"/>
          </w:rPr>
          <w:t>Deciziei 2000/532/CE</w:t>
        </w:r>
      </w:hyperlink>
      <w:r w:rsidRPr="00846D9A">
        <w:rPr>
          <w:rFonts w:ascii="Trebuchet MS" w:hAnsi="Trebuchet MS" w:cs="Arial"/>
        </w:rPr>
        <w:t xml:space="preserve"> de stabilire a unei liste de deşeuri în temeiul </w:t>
      </w:r>
      <w:hyperlink r:id="rId9" w:history="1">
        <w:r w:rsidRPr="00846D9A">
          <w:rPr>
            <w:rStyle w:val="Hyperlink"/>
            <w:rFonts w:ascii="Trebuchet MS" w:hAnsi="Trebuchet MS" w:cs="Arial"/>
            <w:color w:val="auto"/>
          </w:rPr>
          <w:t>Directivei 2008/98/CE</w:t>
        </w:r>
      </w:hyperlink>
      <w:r w:rsidRPr="00846D9A">
        <w:rPr>
          <w:rFonts w:ascii="Trebuchet MS" w:hAnsi="Trebuchet MS" w:cs="Arial"/>
        </w:rPr>
        <w:t xml:space="preserve"> a Parlamentului European şi a Consiliului;</w:t>
      </w:r>
    </w:p>
    <w:p w14:paraId="774D16E0" w14:textId="77777777" w:rsidR="0036088B" w:rsidRPr="00F32A79" w:rsidRDefault="0036088B" w:rsidP="0036088B">
      <w:pPr>
        <w:spacing w:after="0" w:line="240" w:lineRule="auto"/>
        <w:jc w:val="both"/>
        <w:rPr>
          <w:rFonts w:ascii="Trebuchet MS" w:hAnsi="Trebuchet MS" w:cs="Arial"/>
          <w:bCs/>
        </w:rPr>
      </w:pPr>
      <w:r w:rsidRPr="00F32A79">
        <w:rPr>
          <w:rFonts w:ascii="Trebuchet MS" w:hAnsi="Trebuchet MS" w:cs="Arial"/>
        </w:rPr>
        <w:t>- titularii pe numele cărora au fost emise autorizaţii de construire trebuie să raporteze anual APM, până la 30 aprilie a anului următor celui pentru care se raportează, conformarea cu art. 17 alin. (7) şi măsurile adoptate potrivit art. 31 alin (1) la OUG nr.92/2021 aprobată cu modificări prin Legea nr.17/2023,</w:t>
      </w:r>
      <w:r w:rsidRPr="00F32A79">
        <w:rPr>
          <w:rFonts w:ascii="Trebuchet MS" w:hAnsi="Trebuchet MS" w:cs="Arial"/>
          <w:bCs/>
        </w:rPr>
        <w:t xml:space="preserve"> privind regimul deşeurilor;</w:t>
      </w:r>
    </w:p>
    <w:p w14:paraId="63737BA5"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deşeuri de materiale de construcţie – nisip, piatră spartă, pietriş, vor fi reutilizate în lucrări de construcţii, infrastructură.</w:t>
      </w:r>
      <w:bookmarkStart w:id="4" w:name="_GoBack"/>
      <w:bookmarkEnd w:id="4"/>
    </w:p>
    <w:p w14:paraId="605B54E9"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În perioada de funcţionare a parcului fotovoltaic:</w:t>
      </w:r>
    </w:p>
    <w:p w14:paraId="2AD56508" w14:textId="77777777" w:rsidR="0036088B" w:rsidRPr="00F32A79" w:rsidRDefault="0036088B" w:rsidP="0036088B">
      <w:pPr>
        <w:spacing w:after="0" w:line="240" w:lineRule="auto"/>
        <w:jc w:val="both"/>
        <w:rPr>
          <w:rFonts w:ascii="Trebuchet MS" w:hAnsi="Trebuchet MS" w:cs="Arial"/>
          <w:i/>
        </w:rPr>
      </w:pPr>
      <w:r w:rsidRPr="00F32A79">
        <w:rPr>
          <w:rFonts w:ascii="Trebuchet MS" w:hAnsi="Trebuchet MS" w:cs="Arial"/>
        </w:rPr>
        <w:t>Deşeurile rezultate din activităţile de mentenanţă vor fi transportate cu autovehicule aparţinând terţilor  la operatori economici autorizaţi în vederea colectării/valorificării sau eliminării</w:t>
      </w:r>
      <w:r w:rsidRPr="00F32A79">
        <w:rPr>
          <w:rFonts w:ascii="Trebuchet MS" w:hAnsi="Trebuchet MS" w:cs="Arial"/>
          <w:i/>
        </w:rPr>
        <w:t>.</w:t>
      </w:r>
    </w:p>
    <w:p w14:paraId="5791BD72" w14:textId="77777777" w:rsidR="0036088B" w:rsidRPr="00F32A79" w:rsidRDefault="0036088B" w:rsidP="0036088B">
      <w:pPr>
        <w:spacing w:after="0" w:line="240" w:lineRule="auto"/>
        <w:jc w:val="both"/>
        <w:rPr>
          <w:rFonts w:ascii="Trebuchet MS" w:hAnsi="Trebuchet MS" w:cs="Arial"/>
          <w:u w:val="single"/>
        </w:rPr>
      </w:pPr>
      <w:r w:rsidRPr="00F32A79">
        <w:rPr>
          <w:rFonts w:ascii="Trebuchet MS" w:hAnsi="Trebuchet MS" w:cs="Arial"/>
          <w:u w:val="single"/>
        </w:rPr>
        <w:t>Protecţia biodiversităţii:</w:t>
      </w:r>
    </w:p>
    <w:p w14:paraId="0D1D9A94"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se va realiza refacerea ecologică a zonelor afectate de execuţia lucrărilor;</w:t>
      </w:r>
    </w:p>
    <w:p w14:paraId="43BFE347"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organizarea activităţii se va face astfel încât impactul asupra peisajului să fie cât mai redus;</w:t>
      </w:r>
    </w:p>
    <w:p w14:paraId="337EE785" w14:textId="77777777" w:rsidR="0036088B" w:rsidRPr="00F32A79" w:rsidRDefault="0036088B" w:rsidP="0036088B">
      <w:pPr>
        <w:spacing w:after="0" w:line="240" w:lineRule="auto"/>
        <w:jc w:val="both"/>
        <w:rPr>
          <w:rFonts w:ascii="Trebuchet MS" w:hAnsi="Trebuchet MS" w:cs="Arial"/>
        </w:rPr>
      </w:pPr>
      <w:r w:rsidRPr="00F32A79">
        <w:rPr>
          <w:rFonts w:ascii="Trebuchet MS" w:hAnsi="Trebuchet MS" w:cs="Arial"/>
        </w:rPr>
        <w:t>- nu se vor arde miriştile, stuful, tufărişurile sau vegetaţia ierboasă.</w:t>
      </w:r>
    </w:p>
    <w:p w14:paraId="7F21BF47" w14:textId="77777777" w:rsidR="0036088B" w:rsidRPr="00F32A79" w:rsidRDefault="0036088B" w:rsidP="0036088B">
      <w:pPr>
        <w:spacing w:after="0" w:line="240" w:lineRule="auto"/>
        <w:rPr>
          <w:rFonts w:ascii="Trebuchet MS" w:eastAsia="Times New Roman" w:hAnsi="Trebuchet MS" w:cs="Arial"/>
          <w:b/>
        </w:rPr>
      </w:pPr>
      <w:r w:rsidRPr="00F32A79">
        <w:rPr>
          <w:rFonts w:ascii="Trebuchet MS" w:eastAsia="Times New Roman" w:hAnsi="Trebuchet MS" w:cs="Arial"/>
          <w:b/>
        </w:rPr>
        <w:t>Se vor respecta prevederile:</w:t>
      </w:r>
    </w:p>
    <w:p w14:paraId="4CB3FB62" w14:textId="77777777" w:rsidR="0036088B" w:rsidRPr="00F32A79" w:rsidRDefault="0036088B" w:rsidP="0036088B">
      <w:pPr>
        <w:tabs>
          <w:tab w:val="left" w:pos="192"/>
        </w:tabs>
        <w:spacing w:after="0" w:line="240" w:lineRule="auto"/>
        <w:jc w:val="both"/>
        <w:rPr>
          <w:rFonts w:ascii="Trebuchet MS" w:eastAsia="Times New Roman" w:hAnsi="Trebuchet MS" w:cs="Arial"/>
          <w:bCs/>
        </w:rPr>
      </w:pPr>
      <w:r w:rsidRPr="00F32A79">
        <w:rPr>
          <w:rFonts w:ascii="Trebuchet MS" w:eastAsia="Times New Roman" w:hAnsi="Trebuchet MS" w:cs="Arial"/>
          <w:bCs/>
        </w:rPr>
        <w:t>- OUG 195/22.12.2005 aprobată prin Legea 265/2006 privind protecţia mediului cu modificările şi completările ulterioare;</w:t>
      </w:r>
    </w:p>
    <w:p w14:paraId="2FBFAA5B" w14:textId="77777777" w:rsidR="0036088B" w:rsidRPr="00F32A79" w:rsidRDefault="0036088B" w:rsidP="0036088B">
      <w:pPr>
        <w:tabs>
          <w:tab w:val="left" w:pos="192"/>
        </w:tabs>
        <w:spacing w:after="0" w:line="240" w:lineRule="auto"/>
        <w:jc w:val="both"/>
        <w:rPr>
          <w:rFonts w:ascii="Trebuchet MS" w:eastAsia="Times New Roman" w:hAnsi="Trebuchet MS" w:cs="Arial"/>
          <w:bCs/>
        </w:rPr>
      </w:pPr>
      <w:r w:rsidRPr="00F32A79">
        <w:rPr>
          <w:rFonts w:ascii="Trebuchet MS" w:eastAsia="Times New Roman" w:hAnsi="Trebuchet MS" w:cs="Arial"/>
          <w:bCs/>
        </w:rPr>
        <w:t xml:space="preserve">- OUG nr. 92/2021 privind regimul deşeurilor, </w:t>
      </w:r>
      <w:r w:rsidRPr="00F32A79">
        <w:rPr>
          <w:rFonts w:ascii="Trebuchet MS" w:hAnsi="Trebuchet MS" w:cs="Arial"/>
        </w:rPr>
        <w:t>aprobată prin Legea nr.17/2023 cu modificările și completările ulterioare</w:t>
      </w:r>
      <w:r w:rsidRPr="00F32A79">
        <w:rPr>
          <w:rFonts w:ascii="Trebuchet MS" w:eastAsia="Times New Roman" w:hAnsi="Trebuchet MS" w:cs="Arial"/>
          <w:bCs/>
        </w:rPr>
        <w:t>;</w:t>
      </w:r>
    </w:p>
    <w:p w14:paraId="66F73109" w14:textId="77777777" w:rsidR="0036088B" w:rsidRPr="00F32A79" w:rsidRDefault="0036088B" w:rsidP="0036088B">
      <w:pPr>
        <w:tabs>
          <w:tab w:val="left" w:pos="192"/>
        </w:tabs>
        <w:spacing w:after="0" w:line="240" w:lineRule="auto"/>
        <w:jc w:val="both"/>
        <w:rPr>
          <w:rFonts w:ascii="Trebuchet MS" w:eastAsia="Times New Roman" w:hAnsi="Trebuchet MS" w:cs="Arial"/>
          <w:bCs/>
        </w:rPr>
      </w:pPr>
      <w:r w:rsidRPr="00F32A79">
        <w:rPr>
          <w:rFonts w:ascii="Trebuchet MS" w:eastAsia="Times New Roman" w:hAnsi="Trebuchet MS" w:cs="Arial"/>
          <w:bCs/>
        </w:rPr>
        <w:t xml:space="preserve">- Ordin nr. 119/2014 Ordin al ministrului sănătăţii pentru aprobarea Normelor de igienă şi a recomandărilor privind mediul de viaţă al populaţiei; </w:t>
      </w:r>
    </w:p>
    <w:p w14:paraId="34210727" w14:textId="77777777" w:rsidR="0036088B" w:rsidRPr="00F32A79" w:rsidRDefault="0036088B" w:rsidP="0036088B">
      <w:pPr>
        <w:tabs>
          <w:tab w:val="left" w:pos="192"/>
        </w:tabs>
        <w:spacing w:after="0" w:line="240" w:lineRule="auto"/>
        <w:jc w:val="both"/>
        <w:rPr>
          <w:rFonts w:ascii="Trebuchet MS" w:eastAsia="Times New Roman" w:hAnsi="Trebuchet MS" w:cs="Arial"/>
          <w:bCs/>
        </w:rPr>
      </w:pPr>
      <w:r w:rsidRPr="00F32A79">
        <w:rPr>
          <w:rFonts w:ascii="Trebuchet MS" w:eastAsia="Times New Roman" w:hAnsi="Trebuchet MS" w:cs="Arial"/>
          <w:bCs/>
        </w:rPr>
        <w:t xml:space="preserve">- OUG nr.68/2007 privind răspunderea de mediu cu referire la prevenirea și repararea prejudiciului asupra mediului;  </w:t>
      </w:r>
    </w:p>
    <w:p w14:paraId="721C37AF" w14:textId="77777777" w:rsidR="0036088B" w:rsidRPr="00F32A79" w:rsidRDefault="0036088B" w:rsidP="0036088B">
      <w:pPr>
        <w:spacing w:after="0" w:line="240" w:lineRule="auto"/>
        <w:jc w:val="both"/>
        <w:rPr>
          <w:rFonts w:ascii="Trebuchet MS" w:eastAsia="Times New Roman" w:hAnsi="Trebuchet MS" w:cs="Arial"/>
        </w:rPr>
      </w:pPr>
      <w:r w:rsidRPr="00F32A79">
        <w:rPr>
          <w:rFonts w:ascii="Trebuchet MS" w:eastAsia="Times New Roman" w:hAnsi="Trebuchet MS" w:cs="Arial"/>
        </w:rPr>
        <w:t>- STAS - SR 10009/2017 privind nivelul zgomotului;</w:t>
      </w:r>
    </w:p>
    <w:p w14:paraId="3F913095" w14:textId="77777777" w:rsidR="0036088B" w:rsidRPr="00F32A79" w:rsidRDefault="0036088B" w:rsidP="0036088B">
      <w:pPr>
        <w:spacing w:after="0" w:line="240" w:lineRule="auto"/>
        <w:jc w:val="both"/>
        <w:rPr>
          <w:rFonts w:ascii="Trebuchet MS" w:eastAsia="Times New Roman" w:hAnsi="Trebuchet MS" w:cs="Arial"/>
        </w:rPr>
      </w:pPr>
      <w:r w:rsidRPr="00F32A79">
        <w:rPr>
          <w:rFonts w:ascii="Trebuchet MS" w:eastAsia="Times New Roman" w:hAnsi="Trebuchet MS" w:cs="Arial"/>
        </w:rPr>
        <w:t xml:space="preserve">- Legea nr. 104/2011 privind calitatea aerului înconjurător;   </w:t>
      </w:r>
    </w:p>
    <w:p w14:paraId="40018F48" w14:textId="77777777" w:rsidR="0036088B" w:rsidRPr="00F32A79" w:rsidRDefault="0036088B" w:rsidP="0036088B">
      <w:pPr>
        <w:spacing w:after="0" w:line="240" w:lineRule="auto"/>
        <w:jc w:val="both"/>
        <w:rPr>
          <w:rFonts w:ascii="Trebuchet MS" w:eastAsia="Times New Roman" w:hAnsi="Trebuchet MS" w:cs="Arial"/>
        </w:rPr>
      </w:pPr>
      <w:r w:rsidRPr="00F32A79">
        <w:rPr>
          <w:rFonts w:ascii="Trebuchet MS" w:eastAsia="Times New Roman" w:hAnsi="Trebuchet MS" w:cs="Arial"/>
        </w:rPr>
        <w:lastRenderedPageBreak/>
        <w:t>- Hotărârea Guvernului nr. 525/1996 pentru aprobarea Regulamentului general de urbanism.</w:t>
      </w:r>
    </w:p>
    <w:p w14:paraId="701029D7" w14:textId="77777777" w:rsidR="0036088B" w:rsidRPr="00F32A79" w:rsidRDefault="0036088B" w:rsidP="0036088B">
      <w:pPr>
        <w:autoSpaceDE w:val="0"/>
        <w:autoSpaceDN w:val="0"/>
        <w:adjustRightInd w:val="0"/>
        <w:spacing w:after="0" w:line="240" w:lineRule="auto"/>
        <w:jc w:val="both"/>
        <w:rPr>
          <w:rFonts w:ascii="Trebuchet MS" w:hAnsi="Trebuchet MS" w:cs="Arial"/>
          <w:b/>
        </w:rPr>
      </w:pPr>
    </w:p>
    <w:p w14:paraId="372219F0" w14:textId="77777777" w:rsidR="0036088B" w:rsidRPr="001D692E" w:rsidRDefault="0036088B" w:rsidP="0036088B">
      <w:pPr>
        <w:autoSpaceDE w:val="0"/>
        <w:autoSpaceDN w:val="0"/>
        <w:adjustRightInd w:val="0"/>
        <w:spacing w:after="0" w:line="240" w:lineRule="auto"/>
        <w:jc w:val="both"/>
        <w:rPr>
          <w:rFonts w:ascii="Trebuchet MS" w:hAnsi="Trebuchet MS" w:cs="Arial"/>
          <w:b/>
        </w:rPr>
      </w:pPr>
      <w:r w:rsidRPr="001D692E">
        <w:rPr>
          <w:rFonts w:ascii="Trebuchet MS" w:hAnsi="Trebuchet MS" w:cs="Arial"/>
          <w:b/>
        </w:rPr>
        <w:t>Documentaţia cuprinde:</w:t>
      </w:r>
    </w:p>
    <w:p w14:paraId="3249D757" w14:textId="77777777"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xml:space="preserve">- Notificare privind intenția de realizare a proiectului, </w:t>
      </w:r>
      <w:bookmarkStart w:id="5" w:name="_Hlk149411599"/>
      <w:r w:rsidRPr="001D692E">
        <w:rPr>
          <w:rFonts w:ascii="Trebuchet MS" w:eastAsia="Times New Roman" w:hAnsi="Trebuchet MS" w:cs="Arial"/>
          <w:bCs/>
        </w:rPr>
        <w:t>întocmită de titular;</w:t>
      </w:r>
    </w:p>
    <w:bookmarkEnd w:id="5"/>
    <w:p w14:paraId="55D70590" w14:textId="0A465E7F"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xml:space="preserve">- Certificat de Urbanism nr. </w:t>
      </w:r>
      <w:r w:rsidR="001D692E" w:rsidRPr="001D692E">
        <w:rPr>
          <w:rFonts w:ascii="Trebuchet MS" w:eastAsia="Times New Roman" w:hAnsi="Trebuchet MS" w:cs="Arial"/>
          <w:bCs/>
        </w:rPr>
        <w:t>18</w:t>
      </w:r>
      <w:r w:rsidRPr="001D692E">
        <w:rPr>
          <w:rFonts w:ascii="Trebuchet MS" w:eastAsia="Times New Roman" w:hAnsi="Trebuchet MS" w:cs="Arial"/>
          <w:bCs/>
        </w:rPr>
        <w:t xml:space="preserve"> din </w:t>
      </w:r>
      <w:r w:rsidR="001D692E" w:rsidRPr="001D692E">
        <w:rPr>
          <w:rFonts w:ascii="Trebuchet MS" w:eastAsia="Times New Roman" w:hAnsi="Trebuchet MS" w:cs="Arial"/>
          <w:bCs/>
        </w:rPr>
        <w:t>18.10</w:t>
      </w:r>
      <w:r w:rsidRPr="001D692E">
        <w:rPr>
          <w:rFonts w:ascii="Trebuchet MS" w:eastAsia="Times New Roman" w:hAnsi="Trebuchet MS" w:cs="Arial"/>
          <w:bCs/>
        </w:rPr>
        <w:t xml:space="preserve">.2023 eliberat de Primăria comunei </w:t>
      </w:r>
      <w:r w:rsidR="001D692E" w:rsidRPr="001D692E">
        <w:rPr>
          <w:rFonts w:ascii="Trebuchet MS" w:eastAsia="Times New Roman" w:hAnsi="Trebuchet MS" w:cs="Arial"/>
          <w:bCs/>
        </w:rPr>
        <w:t>Șeitin</w:t>
      </w:r>
      <w:r w:rsidRPr="001D692E">
        <w:rPr>
          <w:rFonts w:ascii="Trebuchet MS" w:eastAsia="Times New Roman" w:hAnsi="Trebuchet MS" w:cs="Arial"/>
          <w:bCs/>
        </w:rPr>
        <w:t>;</w:t>
      </w:r>
    </w:p>
    <w:p w14:paraId="34FD40CD" w14:textId="77777777"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Plan de situaţie şi plan de încadrare în zonă;</w:t>
      </w:r>
    </w:p>
    <w:p w14:paraId="72ABC9FE" w14:textId="41198BA5"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Decizia etapei de evaluare inițială nr.</w:t>
      </w:r>
      <w:r w:rsidR="001D692E" w:rsidRPr="001D692E">
        <w:rPr>
          <w:rFonts w:ascii="Trebuchet MS" w:eastAsia="Times New Roman" w:hAnsi="Trebuchet MS" w:cs="Arial"/>
          <w:bCs/>
        </w:rPr>
        <w:t>18432 din 21.11.2023</w:t>
      </w:r>
      <w:r w:rsidRPr="001D692E">
        <w:rPr>
          <w:rFonts w:ascii="Trebuchet MS" w:eastAsia="Times New Roman" w:hAnsi="Trebuchet MS" w:cs="Arial"/>
          <w:bCs/>
        </w:rPr>
        <w:t>, emisă de APM Arad;</w:t>
      </w:r>
    </w:p>
    <w:p w14:paraId="43710717" w14:textId="2A14CB2E"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xml:space="preserve">- Declarație de luare la cunoștină de prevederile </w:t>
      </w:r>
      <w:r w:rsidRPr="001D692E">
        <w:rPr>
          <w:rFonts w:ascii="Trebuchet MS" w:hAnsi="Trebuchet MS" w:cs="Arial"/>
        </w:rPr>
        <w:t>Regulamentului 2016/679/UE privind protecția persoanelor fizice în ceea ce privește prelucrarea datelor cu caracter personal și privind libera circulație a acestor date ("GDPR")</w:t>
      </w:r>
      <w:r w:rsidR="001D692E">
        <w:rPr>
          <w:rFonts w:ascii="Trebuchet MS" w:hAnsi="Trebuchet MS" w:cs="Arial"/>
        </w:rPr>
        <w:t xml:space="preserve">, </w:t>
      </w:r>
      <w:r w:rsidR="001D692E" w:rsidRPr="00ED5387">
        <w:rPr>
          <w:rFonts w:ascii="Trebuchet MS" w:hAnsi="Trebuchet MS" w:cs="Arial"/>
          <w:color w:val="000000"/>
          <w:lang w:eastAsia="ro-RO"/>
        </w:rPr>
        <w:t xml:space="preserve">dat de reprezentatul societății în data de </w:t>
      </w:r>
      <w:r w:rsidR="001D692E">
        <w:rPr>
          <w:rFonts w:ascii="Trebuchet MS" w:hAnsi="Trebuchet MS" w:cs="Arial"/>
          <w:color w:val="000000"/>
          <w:lang w:eastAsia="ro-RO"/>
        </w:rPr>
        <w:t>14</w:t>
      </w:r>
      <w:r w:rsidR="001D692E" w:rsidRPr="00ED5387">
        <w:rPr>
          <w:rFonts w:ascii="Trebuchet MS" w:hAnsi="Trebuchet MS" w:cs="Arial"/>
          <w:color w:val="000000"/>
          <w:lang w:eastAsia="ro-RO"/>
        </w:rPr>
        <w:t>.11.2023</w:t>
      </w:r>
      <w:r w:rsidRPr="001D692E">
        <w:rPr>
          <w:rFonts w:ascii="Trebuchet MS" w:hAnsi="Trebuchet MS" w:cs="Arial"/>
        </w:rPr>
        <w:t>;</w:t>
      </w:r>
    </w:p>
    <w:p w14:paraId="6229D3E5" w14:textId="79B5D2E4"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xml:space="preserve">- Consimțământ expres conform </w:t>
      </w:r>
      <w:r w:rsidRPr="001D692E">
        <w:rPr>
          <w:rFonts w:ascii="Trebuchet MS" w:hAnsi="Trebuchet MS" w:cs="Arial"/>
          <w:bCs/>
          <w:lang w:val="pt-BR"/>
        </w:rPr>
        <w:t xml:space="preserve">Legii nr. 9/2023 pentru modificarea şi completarea </w:t>
      </w:r>
      <w:bookmarkStart w:id="6" w:name="REFsp23rtd4"/>
      <w:bookmarkEnd w:id="6"/>
      <w:r w:rsidRPr="001D692E">
        <w:rPr>
          <w:rStyle w:val="panchor"/>
          <w:rFonts w:ascii="Trebuchet MS" w:hAnsi="Trebuchet MS" w:cs="Arial"/>
          <w:bCs/>
          <w:lang w:val="pt-BR"/>
        </w:rPr>
        <w:t>OUG nr. 41/2016</w:t>
      </w:r>
      <w:r w:rsidRPr="001D692E">
        <w:rPr>
          <w:rFonts w:ascii="Trebuchet MS" w:hAnsi="Trebuchet MS" w:cs="Arial"/>
          <w:bCs/>
          <w:lang w:val="pt-BR"/>
        </w:rPr>
        <w:t> privind stabilirea unor măsuri de simplificare la nivelul administraţiei publice centrale şi pentru modificarea şi completarea unor acte normative</w:t>
      </w:r>
      <w:r w:rsidR="001D692E">
        <w:rPr>
          <w:rFonts w:ascii="Trebuchet MS" w:hAnsi="Trebuchet MS" w:cs="Arial"/>
          <w:bCs/>
          <w:lang w:val="pt-BR"/>
        </w:rPr>
        <w:t>,</w:t>
      </w:r>
      <w:r w:rsidR="001D692E" w:rsidRPr="001D692E">
        <w:rPr>
          <w:rFonts w:ascii="Trebuchet MS" w:hAnsi="Trebuchet MS" w:cs="Arial"/>
          <w:color w:val="000000"/>
          <w:lang w:eastAsia="ro-RO"/>
        </w:rPr>
        <w:t xml:space="preserve"> </w:t>
      </w:r>
      <w:r w:rsidR="001D692E" w:rsidRPr="00ED5387">
        <w:rPr>
          <w:rFonts w:ascii="Trebuchet MS" w:hAnsi="Trebuchet MS" w:cs="Arial"/>
          <w:color w:val="000000"/>
          <w:lang w:eastAsia="ro-RO"/>
        </w:rPr>
        <w:t xml:space="preserve">dat de reprezentatul societății în data de </w:t>
      </w:r>
      <w:r w:rsidR="001D692E" w:rsidRPr="001D692E">
        <w:rPr>
          <w:rFonts w:ascii="Trebuchet MS" w:hAnsi="Trebuchet MS" w:cs="Arial"/>
          <w:color w:val="000000"/>
          <w:lang w:eastAsia="ro-RO"/>
        </w:rPr>
        <w:t>14</w:t>
      </w:r>
      <w:r w:rsidR="001D692E" w:rsidRPr="001D692E">
        <w:rPr>
          <w:rFonts w:ascii="Trebuchet MS" w:hAnsi="Trebuchet MS" w:cs="Arial"/>
          <w:color w:val="000000"/>
          <w:lang w:eastAsia="ro-RO"/>
        </w:rPr>
        <w:t>.11.2023</w:t>
      </w:r>
      <w:r w:rsidRPr="001D692E">
        <w:rPr>
          <w:rFonts w:ascii="Trebuchet MS" w:hAnsi="Trebuchet MS" w:cs="Arial"/>
          <w:bCs/>
          <w:lang w:val="pt-BR"/>
        </w:rPr>
        <w:t>;</w:t>
      </w:r>
    </w:p>
    <w:p w14:paraId="79B2F086" w14:textId="6C34A7DC"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xml:space="preserve">- Certificat de Înregistrare </w:t>
      </w:r>
      <w:r w:rsidR="001D692E" w:rsidRPr="001D692E">
        <w:rPr>
          <w:rFonts w:ascii="Trebuchet MS" w:eastAsia="Times New Roman" w:hAnsi="Trebuchet MS" w:cs="Arial"/>
          <w:bCs/>
        </w:rPr>
        <w:t>seria B, nr.4375202</w:t>
      </w:r>
      <w:r w:rsidRPr="001D692E">
        <w:rPr>
          <w:rFonts w:ascii="Trebuchet MS" w:eastAsia="Times New Roman" w:hAnsi="Trebuchet MS" w:cs="Arial"/>
          <w:bCs/>
        </w:rPr>
        <w:t xml:space="preserve"> din data de </w:t>
      </w:r>
      <w:r w:rsidR="001D692E" w:rsidRPr="001D692E">
        <w:rPr>
          <w:rFonts w:ascii="Trebuchet MS" w:eastAsia="Times New Roman" w:hAnsi="Trebuchet MS" w:cs="Arial"/>
          <w:bCs/>
        </w:rPr>
        <w:t>31.05</w:t>
      </w:r>
      <w:r w:rsidRPr="001D692E">
        <w:rPr>
          <w:rFonts w:ascii="Trebuchet MS" w:eastAsia="Times New Roman" w:hAnsi="Trebuchet MS" w:cs="Arial"/>
          <w:bCs/>
        </w:rPr>
        <w:t>.2021</w:t>
      </w:r>
      <w:r w:rsidR="001D692E" w:rsidRPr="001D692E">
        <w:rPr>
          <w:rFonts w:ascii="Trebuchet MS" w:eastAsia="Times New Roman" w:hAnsi="Trebuchet MS" w:cs="Arial"/>
          <w:bCs/>
        </w:rPr>
        <w:t>, CUI 44360532,</w:t>
      </w:r>
      <w:r w:rsidRPr="001D692E">
        <w:rPr>
          <w:rFonts w:ascii="Trebuchet MS" w:eastAsia="Times New Roman" w:hAnsi="Trebuchet MS" w:cs="Arial"/>
          <w:bCs/>
        </w:rPr>
        <w:t xml:space="preserve"> emis de către Oficiul Registrului Comerţului de pe lângă Tribunalul </w:t>
      </w:r>
      <w:r w:rsidR="001D692E" w:rsidRPr="001D692E">
        <w:rPr>
          <w:rFonts w:ascii="Trebuchet MS" w:eastAsia="Times New Roman" w:hAnsi="Trebuchet MS" w:cs="Arial"/>
          <w:bCs/>
        </w:rPr>
        <w:t>București</w:t>
      </w:r>
      <w:r w:rsidRPr="001D692E">
        <w:rPr>
          <w:rFonts w:ascii="Trebuchet MS" w:eastAsia="Times New Roman" w:hAnsi="Trebuchet MS" w:cs="Arial"/>
          <w:bCs/>
        </w:rPr>
        <w:t>;</w:t>
      </w:r>
    </w:p>
    <w:p w14:paraId="60C239F1" w14:textId="4BB32830" w:rsidR="0036088B" w:rsidRPr="001D692E" w:rsidRDefault="001D692E"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Extras</w:t>
      </w:r>
      <w:r w:rsidR="0036088B" w:rsidRPr="001D692E">
        <w:rPr>
          <w:rFonts w:ascii="Trebuchet MS" w:eastAsia="Times New Roman" w:hAnsi="Trebuchet MS" w:cs="Arial"/>
          <w:bCs/>
        </w:rPr>
        <w:t xml:space="preserve"> de Carte Funciară </w:t>
      </w:r>
      <w:r w:rsidRPr="001D692E">
        <w:rPr>
          <w:rFonts w:ascii="Trebuchet MS" w:eastAsia="Times New Roman" w:hAnsi="Trebuchet MS" w:cs="Arial"/>
          <w:bCs/>
        </w:rPr>
        <w:t>nr.</w:t>
      </w:r>
      <w:r w:rsidRPr="001D692E">
        <w:rPr>
          <w:rFonts w:ascii="Trebuchet MS" w:hAnsi="Trebuchet MS"/>
          <w:lang w:eastAsia="ro-RO"/>
        </w:rPr>
        <w:t>308490 Seitin</w:t>
      </w:r>
      <w:r w:rsidRPr="001D692E">
        <w:rPr>
          <w:rFonts w:ascii="Trebuchet MS" w:eastAsia="Times New Roman" w:hAnsi="Trebuchet MS" w:cs="Arial"/>
          <w:bCs/>
        </w:rPr>
        <w:t>, eliberat</w:t>
      </w:r>
      <w:r w:rsidR="0036088B" w:rsidRPr="001D692E">
        <w:rPr>
          <w:rFonts w:ascii="Trebuchet MS" w:eastAsia="Times New Roman" w:hAnsi="Trebuchet MS" w:cs="Arial"/>
          <w:bCs/>
        </w:rPr>
        <w:t xml:space="preserve"> de Oficiul de Cadastru şi Publicitate Imobiliară Arad – Biroul de Cadastru şi Publicitate Arad;</w:t>
      </w:r>
    </w:p>
    <w:p w14:paraId="1635B6BC" w14:textId="0DD1CE0D"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xml:space="preserve">- Memoriu de prezentare întocmit conform Legii nr. 292/2018 anexa nr. 5E </w:t>
      </w:r>
      <w:r w:rsidR="001D692E" w:rsidRPr="001D692E">
        <w:rPr>
          <w:rFonts w:ascii="Trebuchet MS" w:eastAsia="Times New Roman" w:hAnsi="Trebuchet MS" w:cs="Arial"/>
          <w:bCs/>
        </w:rPr>
        <w:t>de către beneficiar</w:t>
      </w:r>
      <w:r w:rsidRPr="001D692E">
        <w:rPr>
          <w:rFonts w:ascii="Trebuchet MS" w:eastAsia="Times New Roman" w:hAnsi="Trebuchet MS" w:cs="Arial"/>
          <w:bCs/>
        </w:rPr>
        <w:t>;</w:t>
      </w:r>
    </w:p>
    <w:p w14:paraId="25AFF828" w14:textId="67900363" w:rsidR="0036088B" w:rsidRPr="001D692E" w:rsidRDefault="0036088B" w:rsidP="0036088B">
      <w:pPr>
        <w:spacing w:after="0" w:line="240" w:lineRule="auto"/>
        <w:jc w:val="both"/>
        <w:rPr>
          <w:rFonts w:ascii="Trebuchet MS" w:eastAsia="Times New Roman" w:hAnsi="Trebuchet MS" w:cs="Arial"/>
          <w:bCs/>
        </w:rPr>
      </w:pPr>
      <w:r w:rsidRPr="001D692E">
        <w:rPr>
          <w:rFonts w:ascii="Trebuchet MS" w:eastAsia="Times New Roman" w:hAnsi="Trebuchet MS" w:cs="Arial"/>
          <w:bCs/>
        </w:rPr>
        <w:t xml:space="preserve">- Punct de vedere nr. </w:t>
      </w:r>
      <w:r w:rsidR="001D692E" w:rsidRPr="001D692E">
        <w:rPr>
          <w:rFonts w:ascii="Trebuchet MS" w:eastAsia="Times New Roman" w:hAnsi="Trebuchet MS" w:cs="Arial"/>
          <w:bCs/>
        </w:rPr>
        <w:t>1997/18.03.2024</w:t>
      </w:r>
      <w:r w:rsidRPr="001D692E">
        <w:rPr>
          <w:rFonts w:ascii="Trebuchet MS" w:eastAsia="Times New Roman" w:hAnsi="Trebuchet MS" w:cs="Arial"/>
          <w:bCs/>
        </w:rPr>
        <w:t>, emis de Direcţia de Sănătate Publică Arad;</w:t>
      </w:r>
    </w:p>
    <w:p w14:paraId="6ACFD04C" w14:textId="02FB0034" w:rsidR="0036088B" w:rsidRPr="00F32A79" w:rsidRDefault="0036088B" w:rsidP="0036088B">
      <w:pPr>
        <w:spacing w:after="0" w:line="240" w:lineRule="auto"/>
        <w:jc w:val="both"/>
        <w:rPr>
          <w:rFonts w:ascii="Trebuchet MS" w:eastAsia="Times New Roman" w:hAnsi="Trebuchet MS" w:cs="Arial"/>
          <w:bCs/>
        </w:rPr>
      </w:pPr>
      <w:r w:rsidRPr="00F32A79">
        <w:rPr>
          <w:rFonts w:ascii="Trebuchet MS" w:eastAsia="Times New Roman" w:hAnsi="Trebuchet MS" w:cs="Arial"/>
          <w:bCs/>
        </w:rPr>
        <w:t>- Notificare de asistență de specialitate de sănătate publică nr.</w:t>
      </w:r>
      <w:r w:rsidR="00F32A79" w:rsidRPr="00F32A79">
        <w:rPr>
          <w:rFonts w:ascii="Trebuchet MS" w:eastAsia="Times New Roman" w:hAnsi="Trebuchet MS" w:cs="Arial"/>
          <w:bCs/>
        </w:rPr>
        <w:t>119/15.03.2024</w:t>
      </w:r>
      <w:r w:rsidRPr="00F32A79">
        <w:rPr>
          <w:rFonts w:ascii="Trebuchet MS" w:eastAsia="Times New Roman" w:hAnsi="Trebuchet MS" w:cs="Arial"/>
          <w:bCs/>
        </w:rPr>
        <w:t>, emisă de Direcţia de Sănătate Publică Arad;</w:t>
      </w:r>
    </w:p>
    <w:p w14:paraId="4176F589" w14:textId="492AE5D7" w:rsidR="0036088B" w:rsidRPr="00F32A79" w:rsidRDefault="0036088B" w:rsidP="0036088B">
      <w:pPr>
        <w:spacing w:after="0" w:line="240" w:lineRule="auto"/>
        <w:jc w:val="both"/>
        <w:rPr>
          <w:rFonts w:ascii="Trebuchet MS" w:eastAsia="Calibri" w:hAnsi="Trebuchet MS" w:cs="Arial"/>
        </w:rPr>
      </w:pPr>
      <w:r w:rsidRPr="00F32A79">
        <w:rPr>
          <w:rFonts w:ascii="Trebuchet MS" w:hAnsi="Trebuchet MS" w:cs="Arial"/>
        </w:rPr>
        <w:t>- Proces verbal nr.</w:t>
      </w:r>
      <w:r w:rsidR="00F32A79" w:rsidRPr="00F32A79">
        <w:rPr>
          <w:rFonts w:ascii="Trebuchet MS" w:hAnsi="Trebuchet MS" w:cs="Arial"/>
        </w:rPr>
        <w:t>6025 din 03.04.2024</w:t>
      </w:r>
      <w:r w:rsidRPr="00F32A79">
        <w:rPr>
          <w:rFonts w:ascii="Trebuchet MS" w:hAnsi="Trebuchet MS" w:cs="Arial"/>
        </w:rPr>
        <w:t xml:space="preserve"> privind întrunirea Comisiei de Analiză Tehnică, întocmit de reprezentantul APM Arad; </w:t>
      </w:r>
    </w:p>
    <w:p w14:paraId="0BB6616A" w14:textId="77777777" w:rsidR="0036088B" w:rsidRPr="00F32A79" w:rsidRDefault="0036088B" w:rsidP="0036088B">
      <w:pPr>
        <w:spacing w:after="0" w:line="240" w:lineRule="auto"/>
        <w:rPr>
          <w:rFonts w:ascii="Trebuchet MS" w:eastAsia="Times New Roman" w:hAnsi="Trebuchet MS" w:cs="Arial"/>
          <w:bCs/>
        </w:rPr>
      </w:pPr>
      <w:r w:rsidRPr="00F32A79">
        <w:rPr>
          <w:rFonts w:ascii="Trebuchet MS" w:eastAsia="Times New Roman" w:hAnsi="Trebuchet MS" w:cs="Arial"/>
          <w:bCs/>
        </w:rPr>
        <w:t>- Dovada achitării tarifelor corespunzătoare etapelor procedurale.</w:t>
      </w:r>
    </w:p>
    <w:p w14:paraId="6EC3CE69" w14:textId="77777777" w:rsidR="0036088B" w:rsidRPr="00F32A79" w:rsidRDefault="0036088B" w:rsidP="0036088B">
      <w:pPr>
        <w:spacing w:after="0" w:line="240" w:lineRule="auto"/>
        <w:rPr>
          <w:rFonts w:ascii="Trebuchet MS" w:eastAsia="Times New Roman" w:hAnsi="Trebuchet MS" w:cs="Arial"/>
          <w:b/>
        </w:rPr>
      </w:pPr>
      <w:r w:rsidRPr="00F32A79">
        <w:rPr>
          <w:rFonts w:ascii="Trebuchet MS" w:eastAsia="Times New Roman" w:hAnsi="Trebuchet MS" w:cs="Arial"/>
          <w:b/>
        </w:rPr>
        <w:t>Informarea şi participarea publicului la procedura de reglementare:</w:t>
      </w:r>
    </w:p>
    <w:p w14:paraId="68D2871B" w14:textId="5325CF8F" w:rsidR="0036088B" w:rsidRPr="00F32A79" w:rsidRDefault="0036088B" w:rsidP="0036088B">
      <w:pPr>
        <w:numPr>
          <w:ilvl w:val="0"/>
          <w:numId w:val="16"/>
        </w:numPr>
        <w:tabs>
          <w:tab w:val="left" w:pos="151"/>
        </w:tabs>
        <w:spacing w:after="0" w:line="240" w:lineRule="auto"/>
        <w:jc w:val="both"/>
        <w:rPr>
          <w:rFonts w:ascii="Trebuchet MS" w:eastAsia="Times New Roman" w:hAnsi="Trebuchet MS" w:cs="Arial"/>
        </w:rPr>
      </w:pPr>
      <w:r w:rsidRPr="00F32A79">
        <w:rPr>
          <w:rFonts w:ascii="Trebuchet MS" w:eastAsia="Times New Roman" w:hAnsi="Trebuchet MS" w:cs="Arial"/>
        </w:rPr>
        <w:t xml:space="preserve">anunţ privind solicitarea acordului de mediu publicat în “Jurnal Arădean” din </w:t>
      </w:r>
      <w:r w:rsidR="00F32A79" w:rsidRPr="00F32A79">
        <w:rPr>
          <w:rFonts w:ascii="Trebuchet MS" w:eastAsia="Times New Roman" w:hAnsi="Trebuchet MS" w:cs="Arial"/>
        </w:rPr>
        <w:t>14.03.2024</w:t>
      </w:r>
      <w:r w:rsidRPr="00F32A79">
        <w:rPr>
          <w:rFonts w:ascii="Trebuchet MS" w:eastAsia="Times New Roman" w:hAnsi="Trebuchet MS" w:cs="Arial"/>
        </w:rPr>
        <w:t>;</w:t>
      </w:r>
    </w:p>
    <w:p w14:paraId="6F96057A" w14:textId="77388945" w:rsidR="0036088B" w:rsidRPr="001D692E" w:rsidRDefault="0036088B" w:rsidP="0036088B">
      <w:pPr>
        <w:numPr>
          <w:ilvl w:val="0"/>
          <w:numId w:val="16"/>
        </w:numPr>
        <w:tabs>
          <w:tab w:val="left" w:pos="151"/>
        </w:tabs>
        <w:spacing w:after="0" w:line="240" w:lineRule="auto"/>
        <w:jc w:val="both"/>
        <w:rPr>
          <w:rFonts w:ascii="Trebuchet MS" w:eastAsia="Times New Roman" w:hAnsi="Trebuchet MS" w:cs="Arial"/>
        </w:rPr>
      </w:pPr>
      <w:r w:rsidRPr="00F32A79">
        <w:rPr>
          <w:rFonts w:ascii="Trebuchet MS" w:eastAsia="Times New Roman" w:hAnsi="Trebuchet MS" w:cs="Arial"/>
        </w:rPr>
        <w:t xml:space="preserve">anunț privind solicitarea acordului de mediu postat pe pagina de internet a APM Arad </w:t>
      </w:r>
      <w:r w:rsidRPr="001D692E">
        <w:rPr>
          <w:rFonts w:ascii="Trebuchet MS" w:eastAsia="Times New Roman" w:hAnsi="Trebuchet MS" w:cs="Arial"/>
        </w:rPr>
        <w:t>(</w:t>
      </w:r>
      <w:hyperlink w:history="1">
        <w:r w:rsidRPr="001D692E">
          <w:rPr>
            <w:rStyle w:val="Hyperlink"/>
            <w:rFonts w:ascii="Trebuchet MS" w:eastAsia="Times New Roman" w:hAnsi="Trebuchet MS" w:cs="Arial"/>
            <w:color w:val="auto"/>
            <w:u w:val="none"/>
          </w:rPr>
          <w:t xml:space="preserve">http://apmar.anpm.ro </w:t>
        </w:r>
      </w:hyperlink>
      <w:r w:rsidRPr="001D692E">
        <w:rPr>
          <w:rFonts w:ascii="Trebuchet MS" w:eastAsia="Times New Roman" w:hAnsi="Trebuchet MS" w:cs="Arial"/>
        </w:rPr>
        <w:t xml:space="preserve">– în data de </w:t>
      </w:r>
      <w:r w:rsidR="00F32A79" w:rsidRPr="001D692E">
        <w:rPr>
          <w:rFonts w:ascii="Trebuchet MS" w:eastAsia="Times New Roman" w:hAnsi="Trebuchet MS" w:cs="Arial"/>
        </w:rPr>
        <w:t>14.03</w:t>
      </w:r>
      <w:r w:rsidRPr="001D692E">
        <w:rPr>
          <w:rFonts w:ascii="Trebuchet MS" w:eastAsia="Times New Roman" w:hAnsi="Trebuchet MS" w:cs="Arial"/>
        </w:rPr>
        <w:t>.2023);</w:t>
      </w:r>
    </w:p>
    <w:p w14:paraId="695CFE06" w14:textId="7E6D55EF" w:rsidR="0036088B" w:rsidRPr="00F32A79" w:rsidRDefault="0036088B" w:rsidP="0036088B">
      <w:pPr>
        <w:numPr>
          <w:ilvl w:val="0"/>
          <w:numId w:val="16"/>
        </w:numPr>
        <w:tabs>
          <w:tab w:val="left" w:pos="151"/>
        </w:tabs>
        <w:spacing w:after="0" w:line="240" w:lineRule="auto"/>
        <w:jc w:val="both"/>
        <w:rPr>
          <w:rFonts w:ascii="Trebuchet MS" w:eastAsia="Times New Roman" w:hAnsi="Trebuchet MS" w:cs="Arial"/>
        </w:rPr>
      </w:pPr>
      <w:r w:rsidRPr="00F32A79">
        <w:rPr>
          <w:rFonts w:ascii="Trebuchet MS" w:eastAsia="Times New Roman" w:hAnsi="Trebuchet MS" w:cs="Arial"/>
        </w:rPr>
        <w:t xml:space="preserve">anunţ privind decizia etapei de încadrare publicat în “Jurnal Arădean ” din </w:t>
      </w:r>
      <w:r w:rsidR="00F32A79" w:rsidRPr="00F32A79">
        <w:rPr>
          <w:rFonts w:ascii="Trebuchet MS" w:eastAsia="Times New Roman" w:hAnsi="Trebuchet MS" w:cs="Arial"/>
        </w:rPr>
        <w:t>05.04.2024</w:t>
      </w:r>
      <w:r w:rsidRPr="00F32A79">
        <w:rPr>
          <w:rFonts w:ascii="Trebuchet MS" w:eastAsia="Times New Roman" w:hAnsi="Trebuchet MS" w:cs="Arial"/>
        </w:rPr>
        <w:t>;</w:t>
      </w:r>
    </w:p>
    <w:p w14:paraId="2F8A0AD1" w14:textId="62AF402F" w:rsidR="0036088B" w:rsidRPr="00F32A79" w:rsidRDefault="0036088B" w:rsidP="0036088B">
      <w:pPr>
        <w:spacing w:after="0" w:line="240" w:lineRule="auto"/>
        <w:jc w:val="both"/>
        <w:rPr>
          <w:rFonts w:ascii="Trebuchet MS" w:eastAsia="Calibri" w:hAnsi="Trebuchet MS" w:cs="Arial"/>
          <w:b/>
        </w:rPr>
      </w:pPr>
      <w:r w:rsidRPr="00F32A79">
        <w:rPr>
          <w:rFonts w:ascii="Trebuchet MS" w:eastAsia="Times New Roman" w:hAnsi="Trebuchet MS" w:cs="Arial"/>
        </w:rPr>
        <w:t xml:space="preserve">- anunț privind decizia etapei de încadrare postat pe pagina de internet a APM Arad (http://apmar.anpm.ro – în data de </w:t>
      </w:r>
      <w:r w:rsidR="00F32A79" w:rsidRPr="00F32A79">
        <w:rPr>
          <w:rFonts w:ascii="Trebuchet MS" w:eastAsia="Times New Roman" w:hAnsi="Trebuchet MS" w:cs="Arial"/>
        </w:rPr>
        <w:t>10.04.2024</w:t>
      </w:r>
      <w:r w:rsidRPr="00F32A79">
        <w:rPr>
          <w:rFonts w:ascii="Trebuchet MS" w:eastAsia="Times New Roman" w:hAnsi="Trebuchet MS" w:cs="Arial"/>
        </w:rPr>
        <w:t>)</w:t>
      </w:r>
      <w:bookmarkStart w:id="7" w:name="_Hlk145263341"/>
      <w:r w:rsidRPr="00F32A79">
        <w:rPr>
          <w:rFonts w:ascii="Trebuchet MS" w:eastAsia="Times New Roman" w:hAnsi="Trebuchet MS" w:cs="Arial"/>
        </w:rPr>
        <w:t>.</w:t>
      </w:r>
    </w:p>
    <w:p w14:paraId="5DCDB736" w14:textId="77777777" w:rsidR="0036088B" w:rsidRPr="0036088B" w:rsidRDefault="0036088B" w:rsidP="0036088B">
      <w:pPr>
        <w:spacing w:after="0" w:line="240" w:lineRule="auto"/>
        <w:jc w:val="both"/>
        <w:rPr>
          <w:rFonts w:ascii="Trebuchet MS" w:hAnsi="Trebuchet MS" w:cs="Arial"/>
          <w:b/>
          <w:highlight w:val="yellow"/>
        </w:rPr>
      </w:pPr>
    </w:p>
    <w:p w14:paraId="37FA70CE" w14:textId="77777777" w:rsidR="0036088B" w:rsidRPr="0036088B" w:rsidRDefault="0036088B" w:rsidP="0036088B">
      <w:pPr>
        <w:spacing w:after="0" w:line="240" w:lineRule="auto"/>
        <w:jc w:val="both"/>
        <w:rPr>
          <w:rFonts w:ascii="Trebuchet MS" w:hAnsi="Trebuchet MS" w:cs="Arial"/>
        </w:rPr>
      </w:pPr>
      <w:r w:rsidRPr="0036088B">
        <w:rPr>
          <w:rFonts w:ascii="Trebuchet MS" w:hAnsi="Trebuchet MS" w:cs="Arial"/>
          <w:b/>
        </w:rPr>
        <w:t>Prezenta decizie este valabilă pe toată perioada de realizare a proiectului</w:t>
      </w:r>
      <w:r w:rsidRPr="0036088B">
        <w:rPr>
          <w:rFonts w:ascii="Trebuchet MS" w:hAnsi="Trebuchet MS" w:cs="Arial"/>
        </w:rPr>
        <w:t xml:space="preserve">, </w:t>
      </w:r>
    </w:p>
    <w:bookmarkEnd w:id="7"/>
    <w:p w14:paraId="1DC64EAD" w14:textId="77777777" w:rsidR="0036088B" w:rsidRPr="0036088B" w:rsidRDefault="0036088B" w:rsidP="0036088B">
      <w:pPr>
        <w:shd w:val="clear" w:color="auto" w:fill="FFFFFF"/>
        <w:tabs>
          <w:tab w:val="left" w:pos="180"/>
        </w:tabs>
        <w:spacing w:after="0" w:line="240" w:lineRule="auto"/>
        <w:jc w:val="both"/>
        <w:rPr>
          <w:rFonts w:ascii="Trebuchet MS" w:eastAsia="Times New Roman" w:hAnsi="Trebuchet MS" w:cs="Arial"/>
          <w:lang w:eastAsia="ro-RO"/>
        </w:rPr>
      </w:pPr>
      <w:r w:rsidRPr="0036088B">
        <w:rPr>
          <w:rFonts w:ascii="Trebuchet MS" w:eastAsia="Times New Roman" w:hAnsi="Trebuchet MS" w:cs="Arial"/>
          <w:lang w:eastAsia="ro-RO"/>
        </w:rPr>
        <w:t>Răspunderea pentru corectitudinea informaţiilor puse la dispoziţia autorităţii competente pentru protecţia mediului şi a publicului revine în întregime titularului proiectului.</w:t>
      </w:r>
    </w:p>
    <w:p w14:paraId="5BC51365" w14:textId="77777777" w:rsidR="0036088B" w:rsidRPr="0036088B" w:rsidRDefault="0036088B" w:rsidP="0036088B">
      <w:pPr>
        <w:spacing w:after="0" w:line="240" w:lineRule="auto"/>
        <w:jc w:val="both"/>
        <w:rPr>
          <w:rFonts w:ascii="Trebuchet MS" w:eastAsia="Times New Roman" w:hAnsi="Trebuchet MS" w:cs="Arial"/>
        </w:rPr>
      </w:pPr>
      <w:r w:rsidRPr="0036088B">
        <w:rPr>
          <w:rFonts w:ascii="Trebuchet MS" w:hAnsi="Trebuchet MS" w:cs="Arial"/>
        </w:rPr>
        <w:t>În situaţia în care intervin elemente noi, necunoscute la data emiterii prezentei decizii, sau se modifică condiţiile care au stat la baza emiterii acesteia, titularul proiectului are obligaţia de a notifica Agenția pentru Protecția Mediului Arad.</w:t>
      </w:r>
    </w:p>
    <w:p w14:paraId="3285EDA6" w14:textId="77777777" w:rsidR="0036088B" w:rsidRPr="0036088B" w:rsidRDefault="0036088B" w:rsidP="0036088B">
      <w:pPr>
        <w:spacing w:after="0" w:line="240" w:lineRule="auto"/>
        <w:jc w:val="both"/>
        <w:rPr>
          <w:rFonts w:ascii="Trebuchet MS" w:eastAsia="Times New Roman" w:hAnsi="Trebuchet MS" w:cs="Arial"/>
        </w:rPr>
      </w:pPr>
      <w:r w:rsidRPr="0036088B">
        <w:rPr>
          <w:rFonts w:ascii="Trebuchet MS" w:eastAsia="Times New Roman" w:hAnsi="Trebuchet MS" w:cs="Arial"/>
        </w:rPr>
        <w:t>Autoritatea competentă decide, după caz, pe baza notificării titularului, menţinerea actelor de reglementare sau necesitatea revizuirii acestora, informând titularul cu privire la această decizie. Până la adoptarea unei decizii de către autoritatea competentă, în sensul prevăzut mai sus, este interzisă desfăşurarea oricărei activităţi sau realizarea proiectului, planului ori programului care ar rezulta în urma modificărilor care fac obiectul notificării.</w:t>
      </w:r>
    </w:p>
    <w:p w14:paraId="56FAB89E" w14:textId="77777777" w:rsidR="0036088B" w:rsidRPr="0036088B" w:rsidRDefault="0036088B" w:rsidP="0036088B">
      <w:pPr>
        <w:shd w:val="clear" w:color="auto" w:fill="FFFFFF"/>
        <w:spacing w:after="0" w:line="240" w:lineRule="auto"/>
        <w:jc w:val="both"/>
        <w:rPr>
          <w:rFonts w:ascii="Trebuchet MS" w:eastAsia="Calibri" w:hAnsi="Trebuchet MS" w:cs="Arial"/>
        </w:rPr>
      </w:pPr>
      <w:r w:rsidRPr="0036088B">
        <w:rPr>
          <w:rFonts w:ascii="Trebuchet MS" w:hAnsi="Trebuchet MS" w:cs="Arial"/>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B8971E4" w14:textId="77777777" w:rsidR="0036088B" w:rsidRPr="0036088B" w:rsidRDefault="0036088B" w:rsidP="0036088B">
      <w:pPr>
        <w:shd w:val="clear" w:color="auto" w:fill="FFFFFF"/>
        <w:spacing w:after="0" w:line="240" w:lineRule="auto"/>
        <w:jc w:val="both"/>
        <w:rPr>
          <w:rFonts w:ascii="Trebuchet MS" w:hAnsi="Trebuchet MS" w:cs="Arial"/>
        </w:rPr>
      </w:pPr>
      <w:r w:rsidRPr="0036088B">
        <w:rPr>
          <w:rFonts w:ascii="Trebuchet MS" w:hAnsi="Trebuchet MS" w:cs="Arial"/>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2E338A2" w14:textId="77777777" w:rsidR="0036088B" w:rsidRPr="0036088B" w:rsidRDefault="0036088B" w:rsidP="0036088B">
      <w:pPr>
        <w:spacing w:after="0" w:line="240" w:lineRule="auto"/>
        <w:jc w:val="both"/>
        <w:rPr>
          <w:rFonts w:ascii="Trebuchet MS" w:eastAsia="Times New Roman" w:hAnsi="Trebuchet MS" w:cs="Arial"/>
        </w:rPr>
      </w:pPr>
      <w:r w:rsidRPr="0036088B">
        <w:rPr>
          <w:rFonts w:ascii="Trebuchet MS" w:hAnsi="Trebuchet MS" w:cs="Arial"/>
        </w:rPr>
        <w:t>Prezenta decizie poate fi contestată, în conformitate cu prevederile Legii nr. 292/2018, privind evaluarea impactului anumitor proiecte publice şi private asupra mediului şi ale Legii nr. 554/2004, cu modificările şi completările ulterioare.</w:t>
      </w:r>
    </w:p>
    <w:p w14:paraId="32005B9F" w14:textId="77777777" w:rsidR="0036088B" w:rsidRPr="0036088B" w:rsidRDefault="0036088B" w:rsidP="0036088B">
      <w:pPr>
        <w:shd w:val="clear" w:color="auto" w:fill="FFFFFF"/>
        <w:spacing w:after="0" w:line="240" w:lineRule="auto"/>
        <w:jc w:val="both"/>
        <w:rPr>
          <w:rFonts w:ascii="Trebuchet MS" w:eastAsia="Calibri" w:hAnsi="Trebuchet MS" w:cs="Arial"/>
        </w:rPr>
      </w:pPr>
      <w:r w:rsidRPr="0036088B">
        <w:rPr>
          <w:rFonts w:ascii="Trebuchet MS" w:hAnsi="Trebuchet MS" w:cs="Arial"/>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2C7A226" w14:textId="77777777" w:rsidR="0036088B" w:rsidRPr="0036088B" w:rsidRDefault="0036088B" w:rsidP="0036088B">
      <w:pPr>
        <w:shd w:val="clear" w:color="auto" w:fill="FFFFFF"/>
        <w:spacing w:after="0" w:line="240" w:lineRule="auto"/>
        <w:jc w:val="both"/>
        <w:rPr>
          <w:rFonts w:ascii="Trebuchet MS" w:hAnsi="Trebuchet MS" w:cs="Arial"/>
        </w:rPr>
      </w:pPr>
      <w:r w:rsidRPr="0036088B">
        <w:rPr>
          <w:rFonts w:ascii="Trebuchet MS" w:hAnsi="Trebuchet MS" w:cs="Arial"/>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A47F45" w14:textId="77777777" w:rsidR="0036088B" w:rsidRPr="0036088B" w:rsidRDefault="0036088B" w:rsidP="0036088B">
      <w:pPr>
        <w:shd w:val="clear" w:color="auto" w:fill="FFFFFF"/>
        <w:spacing w:after="0" w:line="240" w:lineRule="auto"/>
        <w:jc w:val="both"/>
        <w:rPr>
          <w:rFonts w:ascii="Trebuchet MS" w:hAnsi="Trebuchet MS" w:cs="Arial"/>
        </w:rPr>
      </w:pPr>
      <w:r w:rsidRPr="0036088B">
        <w:rPr>
          <w:rFonts w:ascii="Trebuchet MS" w:hAnsi="Trebuchet MS" w:cs="Arial"/>
        </w:rPr>
        <w:t>Autoritatea publică emitentă are obligaţia de a răspunde la plângerea prealabilă, prevăzută la art. 22 alin. (1), în termen de 30 de zile de la data înregistrării acesteia la acea autoritate.</w:t>
      </w:r>
    </w:p>
    <w:p w14:paraId="74B35062" w14:textId="77777777" w:rsidR="0036088B" w:rsidRPr="0036088B" w:rsidRDefault="0036088B" w:rsidP="0036088B">
      <w:pPr>
        <w:shd w:val="clear" w:color="auto" w:fill="FFFFFF"/>
        <w:spacing w:after="0" w:line="240" w:lineRule="auto"/>
        <w:jc w:val="both"/>
        <w:rPr>
          <w:rFonts w:ascii="Trebuchet MS" w:hAnsi="Trebuchet MS" w:cs="Arial"/>
        </w:rPr>
      </w:pPr>
      <w:r w:rsidRPr="0036088B">
        <w:rPr>
          <w:rFonts w:ascii="Trebuchet MS" w:hAnsi="Trebuchet MS" w:cs="Arial"/>
        </w:rPr>
        <w:t>Procedura de soluţionare a plângerii prealabile, prevăzută la art. 22 alin. (1), este gratuită şi trebuie să fie echitabilă, rapidă şi corectă.</w:t>
      </w:r>
    </w:p>
    <w:p w14:paraId="1E1FA309" w14:textId="77777777" w:rsidR="0036088B" w:rsidRPr="0036088B" w:rsidRDefault="0036088B" w:rsidP="0036088B">
      <w:pPr>
        <w:spacing w:after="0" w:line="240" w:lineRule="auto"/>
        <w:jc w:val="both"/>
        <w:rPr>
          <w:rFonts w:ascii="Trebuchet MS" w:hAnsi="Trebuchet MS" w:cs="Arial"/>
          <w:b/>
          <w:bCs/>
        </w:rPr>
      </w:pPr>
      <w:r w:rsidRPr="0036088B">
        <w:rPr>
          <w:rFonts w:ascii="Trebuchet MS" w:hAnsi="Trebuchet MS" w:cs="Arial"/>
          <w:bCs/>
        </w:rPr>
        <w:t>Conform</w:t>
      </w:r>
      <w:r w:rsidRPr="0036088B">
        <w:rPr>
          <w:rFonts w:ascii="Trebuchet MS" w:hAnsi="Trebuchet MS" w:cs="Arial"/>
          <w:b/>
          <w:bCs/>
        </w:rPr>
        <w:t xml:space="preserve"> HG 1000/2012, Art. 8</w:t>
      </w:r>
      <w:r w:rsidRPr="0036088B">
        <w:rPr>
          <w:rFonts w:ascii="Trebuchet MS" w:hAnsi="Trebuchet MS" w:cs="Arial"/>
          <w:bCs/>
        </w:rPr>
        <w:t xml:space="preserve"> alin. (2)</w:t>
      </w:r>
      <w:r w:rsidRPr="0036088B">
        <w:rPr>
          <w:rFonts w:ascii="Trebuchet MS" w:hAnsi="Trebuchet MS" w:cs="Arial"/>
        </w:rPr>
        <w:t xml:space="preserve"> lit. </w:t>
      </w:r>
      <w:r w:rsidRPr="0036088B">
        <w:rPr>
          <w:rFonts w:ascii="Trebuchet MS" w:hAnsi="Trebuchet MS" w:cs="Arial"/>
          <w:bCs/>
        </w:rPr>
        <w:t>ii)</w:t>
      </w:r>
      <w:r w:rsidRPr="0036088B">
        <w:rPr>
          <w:rFonts w:ascii="Trebuchet MS" w:hAnsi="Trebuchet MS" w:cs="Arial"/>
        </w:rPr>
        <w:t xml:space="preserve"> „Agenţiile judeţene pentru protecţia mediului au următoarele atribuţii principale: urmăresc îndeplinirea cerinţelor legislaţiei de mediu din actele de reglementare emise şi, în cazul constatării unor neconformităţi, iau măsurile care se impun, potrivit competenţelor stabilite de legislaţia în vigoare.”</w:t>
      </w:r>
    </w:p>
    <w:p w14:paraId="3EBE453F" w14:textId="77777777" w:rsidR="0036088B" w:rsidRPr="0036088B" w:rsidRDefault="0036088B" w:rsidP="0036088B">
      <w:pPr>
        <w:suppressAutoHyphens/>
        <w:spacing w:after="0" w:line="240" w:lineRule="auto"/>
        <w:jc w:val="both"/>
        <w:rPr>
          <w:rFonts w:ascii="Trebuchet MS" w:eastAsia="Times New Roman" w:hAnsi="Trebuchet MS" w:cs="Arial"/>
          <w:b/>
          <w:bCs/>
          <w:lang w:eastAsia="zh-CN"/>
        </w:rPr>
      </w:pPr>
      <w:r w:rsidRPr="0036088B">
        <w:rPr>
          <w:rFonts w:ascii="Trebuchet MS" w:eastAsia="Times New Roman" w:hAnsi="Trebuchet MS" w:cs="Arial"/>
          <w:b/>
          <w:bCs/>
          <w:lang w:eastAsia="zh-CN"/>
        </w:rPr>
        <w:t xml:space="preserve">La finalizarea proiectului/lucrărilor se va notifica APM Arad pentru întocmirea Procesului verbal de verificare a condiţiilor impuse prin prezenta decizie. </w:t>
      </w:r>
    </w:p>
    <w:p w14:paraId="24734579" w14:textId="77777777" w:rsidR="0036088B" w:rsidRPr="0036088B" w:rsidRDefault="0036088B" w:rsidP="0036088B">
      <w:pPr>
        <w:suppressAutoHyphens/>
        <w:spacing w:after="0" w:line="240" w:lineRule="auto"/>
        <w:jc w:val="both"/>
        <w:rPr>
          <w:rFonts w:ascii="Trebuchet MS" w:eastAsia="Times New Roman" w:hAnsi="Trebuchet MS" w:cs="Arial"/>
          <w:b/>
          <w:bCs/>
          <w:lang w:eastAsia="zh-CN"/>
        </w:rPr>
      </w:pPr>
      <w:r w:rsidRPr="0036088B">
        <w:rPr>
          <w:rFonts w:ascii="Trebuchet MS" w:eastAsia="Times New Roman" w:hAnsi="Trebuchet MS" w:cs="Arial"/>
          <w:b/>
          <w:bCs/>
          <w:lang w:eastAsia="zh-CN"/>
        </w:rPr>
        <w:t>Procesul-verbal întocmit de către APM Arad se va anexa şi va face parte integrantă din procesul verbal de recepţie la terminarea lucrărilor şi din documentaţia care se va depune la APM Arad în vederea emiterii autorizaţiei de mediu, înainte de începerea activităţii.</w:t>
      </w:r>
    </w:p>
    <w:p w14:paraId="753D06A6" w14:textId="382DF8B4" w:rsidR="0036088B" w:rsidRPr="0036088B" w:rsidRDefault="0036088B" w:rsidP="0036088B">
      <w:pPr>
        <w:suppressAutoHyphens/>
        <w:spacing w:after="0" w:line="240" w:lineRule="auto"/>
        <w:jc w:val="both"/>
        <w:rPr>
          <w:rFonts w:ascii="Trebuchet MS" w:eastAsia="Times New Roman" w:hAnsi="Trebuchet MS" w:cs="Arial"/>
          <w:b/>
          <w:bCs/>
          <w:lang w:eastAsia="zh-CN"/>
        </w:rPr>
      </w:pPr>
      <w:r w:rsidRPr="0036088B">
        <w:rPr>
          <w:rFonts w:ascii="Trebuchet MS" w:eastAsia="Times New Roman" w:hAnsi="Trebuchet MS" w:cs="Arial"/>
          <w:b/>
          <w:bCs/>
          <w:lang w:eastAsia="zh-CN"/>
        </w:rPr>
        <w:t xml:space="preserve">Prezenta decizie cuprinde </w:t>
      </w:r>
      <w:r w:rsidR="00F32A79">
        <w:rPr>
          <w:rFonts w:ascii="Trebuchet MS" w:eastAsia="Times New Roman" w:hAnsi="Trebuchet MS" w:cs="Arial"/>
          <w:b/>
          <w:bCs/>
          <w:lang w:eastAsia="zh-CN"/>
        </w:rPr>
        <w:t>9</w:t>
      </w:r>
      <w:r w:rsidRPr="0036088B">
        <w:rPr>
          <w:rFonts w:ascii="Trebuchet MS" w:eastAsia="Times New Roman" w:hAnsi="Trebuchet MS" w:cs="Arial"/>
          <w:b/>
          <w:bCs/>
          <w:lang w:eastAsia="zh-CN"/>
        </w:rPr>
        <w:t xml:space="preserve"> pagini şi a fost redactată în 2 exemplare originale.</w:t>
      </w:r>
    </w:p>
    <w:p w14:paraId="41350A63" w14:textId="77777777" w:rsidR="0036088B" w:rsidRPr="0036088B" w:rsidRDefault="0036088B" w:rsidP="0036088B">
      <w:pPr>
        <w:suppressAutoHyphens/>
        <w:spacing w:after="0" w:line="240" w:lineRule="auto"/>
        <w:jc w:val="both"/>
        <w:rPr>
          <w:rFonts w:ascii="Trebuchet MS" w:eastAsia="Times New Roman" w:hAnsi="Trebuchet MS" w:cs="Arial"/>
          <w:b/>
          <w:bCs/>
          <w:lang w:eastAsia="zh-CN"/>
        </w:rPr>
      </w:pPr>
    </w:p>
    <w:p w14:paraId="2ADC4A03" w14:textId="77777777" w:rsidR="0036088B" w:rsidRPr="0036088B" w:rsidRDefault="0036088B" w:rsidP="0036088B">
      <w:pPr>
        <w:spacing w:after="0" w:line="240" w:lineRule="auto"/>
        <w:jc w:val="center"/>
        <w:outlineLvl w:val="0"/>
        <w:rPr>
          <w:rFonts w:ascii="Trebuchet MS" w:eastAsia="Calibri" w:hAnsi="Trebuchet MS" w:cs="Arial"/>
          <w:b/>
        </w:rPr>
      </w:pPr>
      <w:r w:rsidRPr="0036088B">
        <w:rPr>
          <w:rFonts w:ascii="Trebuchet MS" w:hAnsi="Trebuchet MS"/>
          <w:b/>
        </w:rPr>
        <w:t xml:space="preserve">                   </w:t>
      </w:r>
      <w:r w:rsidRPr="0036088B">
        <w:rPr>
          <w:rFonts w:ascii="Trebuchet MS" w:hAnsi="Trebuchet MS"/>
          <w:b/>
        </w:rPr>
        <w:tab/>
      </w:r>
      <w:r w:rsidRPr="0036088B">
        <w:rPr>
          <w:rFonts w:ascii="Trebuchet MS" w:hAnsi="Trebuchet MS"/>
          <w:b/>
        </w:rPr>
        <w:tab/>
      </w:r>
      <w:r w:rsidRPr="0036088B">
        <w:rPr>
          <w:rFonts w:ascii="Trebuchet MS" w:hAnsi="Trebuchet MS"/>
          <w:b/>
        </w:rPr>
        <w:tab/>
      </w:r>
      <w:r w:rsidRPr="0036088B">
        <w:rPr>
          <w:rFonts w:ascii="Trebuchet MS" w:hAnsi="Trebuchet MS"/>
          <w:b/>
        </w:rPr>
        <w:tab/>
      </w:r>
      <w:r w:rsidRPr="0036088B">
        <w:rPr>
          <w:rFonts w:ascii="Trebuchet MS" w:hAnsi="Trebuchet MS"/>
          <w:b/>
        </w:rPr>
        <w:tab/>
      </w:r>
      <w:r w:rsidRPr="0036088B">
        <w:rPr>
          <w:rFonts w:ascii="Trebuchet MS" w:hAnsi="Trebuchet MS"/>
          <w:b/>
        </w:rPr>
        <w:tab/>
      </w:r>
      <w:r w:rsidRPr="0036088B">
        <w:rPr>
          <w:rFonts w:ascii="Trebuchet MS" w:hAnsi="Trebuchet MS" w:cs="Arial"/>
          <w:b/>
        </w:rPr>
        <w:t>DIRECTOR EXECUTIV</w:t>
      </w:r>
    </w:p>
    <w:p w14:paraId="60102AF5" w14:textId="77777777" w:rsidR="0036088B" w:rsidRPr="0036088B" w:rsidRDefault="0036088B" w:rsidP="0036088B">
      <w:pPr>
        <w:spacing w:after="0" w:line="240" w:lineRule="auto"/>
        <w:jc w:val="center"/>
        <w:outlineLvl w:val="0"/>
        <w:rPr>
          <w:rFonts w:ascii="Trebuchet MS" w:hAnsi="Trebuchet MS" w:cs="Arial"/>
          <w:b/>
        </w:rPr>
      </w:pPr>
      <w:r w:rsidRPr="0036088B">
        <w:rPr>
          <w:rFonts w:ascii="Trebuchet MS" w:hAnsi="Trebuchet MS" w:cs="Arial"/>
          <w:b/>
        </w:rPr>
        <w:t xml:space="preserve">                 </w:t>
      </w:r>
      <w:r w:rsidRPr="0036088B">
        <w:rPr>
          <w:rFonts w:ascii="Trebuchet MS" w:hAnsi="Trebuchet MS" w:cs="Arial"/>
          <w:b/>
        </w:rPr>
        <w:tab/>
      </w:r>
      <w:r w:rsidRPr="0036088B">
        <w:rPr>
          <w:rFonts w:ascii="Trebuchet MS" w:hAnsi="Trebuchet MS" w:cs="Arial"/>
          <w:b/>
        </w:rPr>
        <w:tab/>
      </w:r>
      <w:r w:rsidRPr="0036088B">
        <w:rPr>
          <w:rFonts w:ascii="Trebuchet MS" w:hAnsi="Trebuchet MS" w:cs="Arial"/>
          <w:b/>
        </w:rPr>
        <w:tab/>
      </w:r>
      <w:r w:rsidRPr="0036088B">
        <w:rPr>
          <w:rFonts w:ascii="Trebuchet MS" w:hAnsi="Trebuchet MS" w:cs="Arial"/>
          <w:b/>
        </w:rPr>
        <w:tab/>
      </w:r>
      <w:r w:rsidRPr="0036088B">
        <w:rPr>
          <w:rFonts w:ascii="Trebuchet MS" w:hAnsi="Trebuchet MS" w:cs="Arial"/>
          <w:b/>
        </w:rPr>
        <w:tab/>
      </w:r>
      <w:r w:rsidRPr="0036088B">
        <w:rPr>
          <w:rFonts w:ascii="Trebuchet MS" w:hAnsi="Trebuchet MS" w:cs="Arial"/>
          <w:b/>
        </w:rPr>
        <w:tab/>
        <w:t>Dănoiu Dana Monica</w:t>
      </w:r>
    </w:p>
    <w:p w14:paraId="674CD8FC" w14:textId="77777777" w:rsidR="0036088B" w:rsidRPr="0036088B" w:rsidRDefault="0036088B" w:rsidP="0036088B">
      <w:pPr>
        <w:spacing w:after="0" w:line="240" w:lineRule="auto"/>
        <w:rPr>
          <w:rFonts w:ascii="Trebuchet MS" w:hAnsi="Trebuchet MS" w:cs="Arial"/>
          <w:b/>
        </w:rPr>
      </w:pPr>
    </w:p>
    <w:p w14:paraId="0A2D2F8A" w14:textId="77777777" w:rsidR="0036088B" w:rsidRPr="0036088B" w:rsidRDefault="0036088B" w:rsidP="0036088B">
      <w:pPr>
        <w:spacing w:after="0" w:line="240" w:lineRule="auto"/>
        <w:rPr>
          <w:rFonts w:ascii="Trebuchet MS" w:hAnsi="Trebuchet MS" w:cs="Arial"/>
          <w:b/>
        </w:rPr>
      </w:pPr>
      <w:r w:rsidRPr="0036088B">
        <w:rPr>
          <w:rFonts w:ascii="Trebuchet MS" w:hAnsi="Trebuchet MS" w:cs="Arial"/>
          <w:b/>
        </w:rPr>
        <w:t xml:space="preserve">Şef Serviciu Avize, Acorduri, Autorizaţii </w:t>
      </w:r>
    </w:p>
    <w:p w14:paraId="02857B82" w14:textId="77777777" w:rsidR="0036088B" w:rsidRPr="0036088B" w:rsidRDefault="0036088B" w:rsidP="0036088B">
      <w:pPr>
        <w:spacing w:after="0" w:line="240" w:lineRule="auto"/>
        <w:rPr>
          <w:rFonts w:ascii="Trebuchet MS" w:hAnsi="Trebuchet MS" w:cs="Arial"/>
          <w:b/>
        </w:rPr>
      </w:pPr>
      <w:r w:rsidRPr="0036088B">
        <w:rPr>
          <w:rFonts w:ascii="Trebuchet MS" w:hAnsi="Trebuchet MS" w:cs="Arial"/>
          <w:b/>
        </w:rPr>
        <w:t>Bociort Claudiu</w:t>
      </w:r>
    </w:p>
    <w:p w14:paraId="55DFCA72" w14:textId="77777777" w:rsidR="0036088B" w:rsidRPr="0036088B" w:rsidRDefault="0036088B" w:rsidP="0036088B">
      <w:pPr>
        <w:spacing w:after="0" w:line="240" w:lineRule="auto"/>
        <w:rPr>
          <w:rFonts w:ascii="Trebuchet MS" w:hAnsi="Trebuchet MS" w:cs="Arial"/>
          <w:b/>
        </w:rPr>
      </w:pPr>
    </w:p>
    <w:p w14:paraId="0566554E" w14:textId="77777777" w:rsidR="0036088B" w:rsidRPr="0036088B" w:rsidRDefault="0036088B" w:rsidP="0036088B">
      <w:pPr>
        <w:spacing w:after="0" w:line="240" w:lineRule="auto"/>
        <w:rPr>
          <w:rFonts w:ascii="Trebuchet MS" w:hAnsi="Trebuchet MS" w:cs="Arial"/>
          <w:b/>
        </w:rPr>
      </w:pPr>
    </w:p>
    <w:p w14:paraId="41E34C4E" w14:textId="40BCA7B6" w:rsidR="0036088B" w:rsidRPr="0036088B" w:rsidRDefault="0036088B" w:rsidP="0036088B">
      <w:pPr>
        <w:spacing w:after="0" w:line="240" w:lineRule="auto"/>
        <w:rPr>
          <w:rFonts w:ascii="Trebuchet MS" w:hAnsi="Trebuchet MS" w:cs="Arial"/>
          <w:b/>
        </w:rPr>
      </w:pPr>
      <w:r w:rsidRPr="0036088B">
        <w:rPr>
          <w:rFonts w:ascii="Trebuchet MS" w:hAnsi="Trebuchet MS" w:cs="Arial"/>
          <w:b/>
        </w:rPr>
        <w:t>Întocmit, Tudur Teodora</w:t>
      </w:r>
    </w:p>
    <w:p w14:paraId="47F3244D" w14:textId="77777777" w:rsidR="0036088B" w:rsidRPr="0036088B" w:rsidRDefault="0036088B" w:rsidP="0036088B">
      <w:pPr>
        <w:spacing w:after="0" w:line="240" w:lineRule="auto"/>
        <w:rPr>
          <w:rFonts w:ascii="Trebuchet MS" w:hAnsi="Trebuchet MS" w:cs="Arial"/>
          <w:b/>
        </w:rPr>
      </w:pPr>
    </w:p>
    <w:p w14:paraId="55C48140" w14:textId="77777777" w:rsidR="0036088B" w:rsidRPr="0036088B" w:rsidRDefault="0036088B" w:rsidP="0036088B">
      <w:pPr>
        <w:spacing w:after="0" w:line="240" w:lineRule="auto"/>
        <w:rPr>
          <w:rFonts w:ascii="Trebuchet MS" w:hAnsi="Trebuchet MS" w:cs="Arial"/>
          <w:b/>
        </w:rPr>
      </w:pPr>
    </w:p>
    <w:p w14:paraId="6E9F67F0" w14:textId="77777777" w:rsidR="0036088B" w:rsidRPr="0036088B" w:rsidRDefault="0036088B" w:rsidP="0036088B">
      <w:pPr>
        <w:spacing w:after="0" w:line="240" w:lineRule="auto"/>
        <w:rPr>
          <w:rFonts w:ascii="Trebuchet MS" w:hAnsi="Trebuchet MS" w:cs="Arial"/>
          <w:b/>
        </w:rPr>
      </w:pPr>
      <w:r w:rsidRPr="0036088B">
        <w:rPr>
          <w:rFonts w:ascii="Trebuchet MS" w:hAnsi="Trebuchet MS" w:cs="Arial"/>
          <w:b/>
        </w:rPr>
        <w:t xml:space="preserve">Şef Serviciu </w:t>
      </w:r>
    </w:p>
    <w:p w14:paraId="74634D68" w14:textId="77777777" w:rsidR="0036088B" w:rsidRPr="0036088B" w:rsidRDefault="0036088B" w:rsidP="0036088B">
      <w:pPr>
        <w:spacing w:after="0" w:line="240" w:lineRule="auto"/>
        <w:rPr>
          <w:rFonts w:ascii="Trebuchet MS" w:hAnsi="Trebuchet MS" w:cs="Arial"/>
          <w:b/>
        </w:rPr>
      </w:pPr>
      <w:r w:rsidRPr="0036088B">
        <w:rPr>
          <w:rFonts w:ascii="Trebuchet MS" w:hAnsi="Trebuchet MS" w:cs="Arial"/>
          <w:b/>
        </w:rPr>
        <w:t>Calitatea Factorilor de Mediu</w:t>
      </w:r>
    </w:p>
    <w:p w14:paraId="209D8C4A" w14:textId="77777777" w:rsidR="0036088B" w:rsidRPr="0036088B" w:rsidRDefault="0036088B" w:rsidP="0036088B">
      <w:pPr>
        <w:spacing w:after="0" w:line="240" w:lineRule="auto"/>
        <w:rPr>
          <w:rFonts w:ascii="Trebuchet MS" w:hAnsi="Trebuchet MS" w:cs="Arial"/>
          <w:b/>
        </w:rPr>
      </w:pPr>
      <w:r w:rsidRPr="0036088B">
        <w:rPr>
          <w:rFonts w:ascii="Trebuchet MS" w:hAnsi="Trebuchet MS" w:cs="Arial"/>
          <w:b/>
        </w:rPr>
        <w:t>Potrea Nicoleta</w:t>
      </w:r>
    </w:p>
    <w:p w14:paraId="571BAFF3" w14:textId="77777777" w:rsidR="0036088B" w:rsidRPr="0036088B" w:rsidRDefault="0036088B" w:rsidP="0036088B">
      <w:pPr>
        <w:spacing w:after="0" w:line="240" w:lineRule="auto"/>
        <w:rPr>
          <w:rFonts w:ascii="Trebuchet MS" w:hAnsi="Trebuchet MS" w:cs="Arial"/>
          <w:b/>
        </w:rPr>
      </w:pPr>
    </w:p>
    <w:p w14:paraId="5C39D88A" w14:textId="77777777" w:rsidR="0036088B" w:rsidRPr="0036088B" w:rsidRDefault="0036088B" w:rsidP="0036088B">
      <w:pPr>
        <w:spacing w:after="0" w:line="240" w:lineRule="auto"/>
        <w:rPr>
          <w:rFonts w:ascii="Trebuchet MS" w:hAnsi="Trebuchet MS" w:cs="Arial"/>
          <w:b/>
        </w:rPr>
      </w:pPr>
    </w:p>
    <w:p w14:paraId="3235091D" w14:textId="77777777" w:rsidR="0036088B" w:rsidRPr="0036088B" w:rsidRDefault="0036088B" w:rsidP="0036088B">
      <w:pPr>
        <w:spacing w:after="0" w:line="240" w:lineRule="auto"/>
        <w:rPr>
          <w:rFonts w:ascii="Trebuchet MS" w:hAnsi="Trebuchet MS" w:cs="Arial"/>
          <w:b/>
        </w:rPr>
      </w:pPr>
    </w:p>
    <w:p w14:paraId="37AB755A" w14:textId="4D65C100" w:rsidR="0036088B" w:rsidRPr="0036088B" w:rsidRDefault="0036088B" w:rsidP="0036088B">
      <w:pPr>
        <w:spacing w:after="0" w:line="240" w:lineRule="auto"/>
        <w:rPr>
          <w:rFonts w:ascii="Trebuchet MS" w:hAnsi="Trebuchet MS" w:cs="Arial"/>
          <w:b/>
        </w:rPr>
      </w:pPr>
      <w:r w:rsidRPr="0036088B">
        <w:rPr>
          <w:rFonts w:ascii="Trebuchet MS" w:hAnsi="Trebuchet MS" w:cs="Arial"/>
          <w:b/>
        </w:rPr>
        <w:t>Întocmit, Lacsan Maria</w:t>
      </w:r>
    </w:p>
    <w:p w14:paraId="141C5CDB" w14:textId="78164A6B" w:rsidR="00677E90" w:rsidRPr="0036088B" w:rsidRDefault="00677E90" w:rsidP="0036088B">
      <w:pPr>
        <w:spacing w:after="0" w:line="240" w:lineRule="auto"/>
        <w:jc w:val="center"/>
        <w:rPr>
          <w:rFonts w:ascii="Trebuchet MS" w:hAnsi="Trebuchet MS"/>
        </w:rPr>
      </w:pPr>
    </w:p>
    <w:sectPr w:rsidR="00677E90" w:rsidRPr="0036088B" w:rsidSect="000743CC">
      <w:footerReference w:type="default" r:id="rId10"/>
      <w:headerReference w:type="first" r:id="rId11"/>
      <w:footerReference w:type="first" r:id="rId12"/>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0AEC" w14:textId="77777777" w:rsidR="0000169A" w:rsidRDefault="0000169A" w:rsidP="00143ACD">
      <w:pPr>
        <w:spacing w:after="0" w:line="240" w:lineRule="auto"/>
      </w:pPr>
      <w:r>
        <w:separator/>
      </w:r>
    </w:p>
  </w:endnote>
  <w:endnote w:type="continuationSeparator" w:id="0">
    <w:p w14:paraId="2880CC23" w14:textId="77777777" w:rsidR="0000169A" w:rsidRDefault="0000169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 2p bold">
    <w:altName w:val="Yu Gothic"/>
    <w:charset w:val="80"/>
    <w:family w:val="swiss"/>
    <w:pitch w:val="variable"/>
    <w:sig w:usb0="E1000AFF" w:usb1="4A4FFDFB" w:usb2="02000012" w:usb3="00000000" w:csb0="001201BF" w:csb1="00000000"/>
  </w:font>
  <w:font w:name="M+ 2p regular">
    <w:altName w:val="Yu Gothic"/>
    <w:charset w:val="80"/>
    <w:family w:val="swiss"/>
    <w:pitch w:val="variable"/>
    <w:sig w:usb0="E1000AFF" w:usb1="4A4FFDFB" w:usb2="02000012" w:usb3="00000000" w:csb0="001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7D1F39BD" w:rsidR="00A95BD0" w:rsidRPr="00A95BD0" w:rsidRDefault="00A95BD0"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846D9A">
              <w:rPr>
                <w:rFonts w:ascii="Trebuchet MS" w:hAnsi="Trebuchet MS"/>
                <w:b/>
                <w:bCs/>
                <w:noProof/>
                <w:sz w:val="16"/>
                <w:szCs w:val="16"/>
              </w:rPr>
              <w:t>9</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846D9A">
              <w:rPr>
                <w:rFonts w:ascii="Trebuchet MS" w:hAnsi="Trebuchet MS"/>
                <w:b/>
                <w:bCs/>
                <w:noProof/>
                <w:sz w:val="16"/>
                <w:szCs w:val="16"/>
              </w:rPr>
              <w:t>9</w:t>
            </w:r>
            <w:r w:rsidRPr="00A95BD0">
              <w:rPr>
                <w:rFonts w:ascii="Trebuchet MS" w:hAnsi="Trebuchet MS"/>
                <w:b/>
                <w:bCs/>
                <w:sz w:val="16"/>
                <w:szCs w:val="16"/>
              </w:rPr>
              <w:fldChar w:fldCharType="end"/>
            </w:r>
          </w:sdtContent>
        </w:sdt>
      </w:sdtContent>
    </w:sdt>
  </w:p>
  <w:p w14:paraId="5D830629" w14:textId="77777777" w:rsidR="00A95BD0"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A95BD0" w:rsidRPr="00A95BD0" w:rsidRDefault="00A95BD0"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A95BD0" w:rsidRPr="00A95BD0" w14:paraId="2D3AFF6E" w14:textId="77777777" w:rsidTr="00627E41">
      <w:trPr>
        <w:trHeight w:val="283"/>
      </w:trPr>
      <w:tc>
        <w:tcPr>
          <w:tcW w:w="9882" w:type="dxa"/>
          <w:shd w:val="clear" w:color="auto" w:fill="auto"/>
          <w:vAlign w:val="center"/>
        </w:tcPr>
        <w:p w14:paraId="65D165CB" w14:textId="77777777" w:rsidR="00A95BD0" w:rsidRPr="00A95BD0" w:rsidRDefault="00A95BD0"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90061B" w:rsidRPr="00A95BD0" w:rsidRDefault="0090061B"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7DC9A07E" w:rsidR="00F6632E" w:rsidRPr="00A95BD0" w:rsidRDefault="00F6632E"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w:t>
    </w:r>
    <w:r w:rsidRPr="00A95BD0">
      <w:rPr>
        <w:rFonts w:ascii="Trebuchet MS" w:hAnsi="Trebuchet MS"/>
        <w:sz w:val="16"/>
        <w:szCs w:val="16"/>
      </w:rPr>
      <w:t xml:space="preserve">PENTRU PROTECȚIA </w:t>
    </w:r>
    <w:r w:rsidR="00A10152" w:rsidRPr="00A95BD0">
      <w:rPr>
        <w:rFonts w:ascii="Trebuchet MS" w:hAnsi="Trebuchet MS"/>
        <w:sz w:val="16"/>
        <w:szCs w:val="16"/>
      </w:rPr>
      <w:t xml:space="preserve">MEDIULUI ARAD               </w:t>
    </w:r>
    <w:r w:rsidRPr="00A95BD0">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1D692E">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1D692E">
              <w:rPr>
                <w:rFonts w:ascii="Trebuchet MS" w:hAnsi="Trebuchet MS"/>
                <w:b/>
                <w:bCs/>
                <w:noProof/>
                <w:sz w:val="16"/>
                <w:szCs w:val="16"/>
              </w:rPr>
              <w:t>9</w:t>
            </w:r>
            <w:r w:rsidRPr="00A95BD0">
              <w:rPr>
                <w:rFonts w:ascii="Trebuchet MS" w:hAnsi="Trebuchet MS"/>
                <w:b/>
                <w:bCs/>
                <w:sz w:val="16"/>
                <w:szCs w:val="16"/>
              </w:rPr>
              <w:fldChar w:fldCharType="end"/>
            </w:r>
          </w:sdtContent>
        </w:sdt>
      </w:sdtContent>
    </w:sdt>
  </w:p>
  <w:p w14:paraId="59B651B5" w14:textId="7B30C623" w:rsidR="00AE007A"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00AE007A" w:rsidRPr="00A95BD0">
      <w:rPr>
        <w:rFonts w:ascii="Trebuchet MS" w:hAnsi="Trebuchet MS"/>
        <w:sz w:val="16"/>
        <w:szCs w:val="16"/>
      </w:rPr>
      <w:t>dresa</w:t>
    </w:r>
    <w:r w:rsidR="00135CA3" w:rsidRPr="00A95BD0">
      <w:rPr>
        <w:rFonts w:ascii="Trebuchet MS" w:hAnsi="Trebuchet MS"/>
        <w:sz w:val="16"/>
        <w:szCs w:val="16"/>
      </w:rPr>
      <w:t>: Splaiul Mureșului, FN, Arad, Cod poștal 310 132</w:t>
    </w:r>
    <w:hyperlink r:id="rId1" w:history="1"/>
    <w:r w:rsidR="00AE007A" w:rsidRPr="00A95BD0">
      <w:rPr>
        <w:rFonts w:ascii="Trebuchet MS" w:eastAsia="Times New Roman" w:hAnsi="Trebuchet MS"/>
        <w:bCs/>
        <w:sz w:val="16"/>
        <w:szCs w:val="16"/>
      </w:rPr>
      <w:t xml:space="preserve"> </w:t>
    </w:r>
  </w:p>
  <w:p w14:paraId="051FD53C" w14:textId="70446848" w:rsidR="001B47C8" w:rsidRPr="00A95BD0" w:rsidRDefault="00AE007A"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w:t>
    </w:r>
    <w:r w:rsidR="00A95BD0" w:rsidRPr="00A95BD0">
      <w:rPr>
        <w:color w:val="auto"/>
        <w:sz w:val="16"/>
        <w:szCs w:val="16"/>
      </w:rPr>
      <w:t>efon</w:t>
    </w:r>
    <w:r w:rsidRPr="00A95BD0">
      <w:rPr>
        <w:color w:val="auto"/>
        <w:sz w:val="16"/>
        <w:szCs w:val="16"/>
      </w:rPr>
      <w:t xml:space="preserve">: +4 </w:t>
    </w:r>
    <w:r w:rsidR="00135CA3" w:rsidRPr="00A95BD0">
      <w:rPr>
        <w:color w:val="auto"/>
        <w:sz w:val="16"/>
        <w:szCs w:val="16"/>
      </w:rPr>
      <w:t>0257 280 996</w:t>
    </w:r>
    <w:r w:rsidR="00A95BD0">
      <w:rPr>
        <w:color w:val="auto"/>
        <w:sz w:val="16"/>
        <w:szCs w:val="16"/>
      </w:rPr>
      <w:tab/>
    </w:r>
    <w:r w:rsidRPr="00A95BD0">
      <w:rPr>
        <w:color w:val="auto"/>
        <w:sz w:val="16"/>
        <w:szCs w:val="16"/>
      </w:rPr>
      <w:t xml:space="preserve">e-mail: </w:t>
    </w:r>
    <w:r w:rsidR="00A95BD0" w:rsidRPr="00A95BD0">
      <w:rPr>
        <w:rFonts w:eastAsia="Times New Roman"/>
        <w:sz w:val="16"/>
        <w:szCs w:val="16"/>
      </w:rPr>
      <w:t>office@apmar.anpm.ro</w:t>
    </w:r>
    <w:r w:rsidR="00A95BD0">
      <w:rPr>
        <w:rFonts w:eastAsia="Times New Roman"/>
        <w:sz w:val="16"/>
        <w:szCs w:val="16"/>
      </w:rPr>
      <w:tab/>
    </w:r>
    <w:r w:rsidRPr="00A95BD0">
      <w:rPr>
        <w:sz w:val="16"/>
        <w:szCs w:val="16"/>
      </w:rPr>
      <w:t xml:space="preserve">website: </w:t>
    </w:r>
    <w:hyperlink r:id="rId2" w:history="1">
      <w:r w:rsidR="00135CA3"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F6632E" w:rsidRPr="00A95BD0" w14:paraId="3590E1EB" w14:textId="77777777" w:rsidTr="00687245">
      <w:trPr>
        <w:trHeight w:val="283"/>
      </w:trPr>
      <w:tc>
        <w:tcPr>
          <w:tcW w:w="7290" w:type="dxa"/>
          <w:shd w:val="clear" w:color="auto" w:fill="auto"/>
          <w:vAlign w:val="center"/>
        </w:tcPr>
        <w:p w14:paraId="10194C4D" w14:textId="77777777" w:rsidR="00F6632E" w:rsidRPr="00A95BD0" w:rsidRDefault="00F6632E"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5BA0" w14:textId="77777777" w:rsidR="0000169A" w:rsidRDefault="0000169A" w:rsidP="00143ACD">
      <w:pPr>
        <w:spacing w:after="0" w:line="240" w:lineRule="auto"/>
      </w:pPr>
      <w:r>
        <w:separator/>
      </w:r>
    </w:p>
  </w:footnote>
  <w:footnote w:type="continuationSeparator" w:id="0">
    <w:p w14:paraId="41409430" w14:textId="77777777" w:rsidR="0000169A" w:rsidRDefault="0000169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CB0" w14:textId="551FA6E8" w:rsidR="00054803" w:rsidRDefault="00E76608" w:rsidP="00054803">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73417284" wp14:editId="3A52F76F">
          <wp:simplePos x="0" y="0"/>
          <wp:positionH relativeFrom="page">
            <wp:posOffset>152400</wp:posOffset>
          </wp:positionH>
          <wp:positionV relativeFrom="paragraph">
            <wp:posOffset>177800</wp:posOffset>
          </wp:positionV>
          <wp:extent cx="7256780"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25678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605C0" w14:textId="448FA0FB"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EB141F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F13ADEEC"/>
    <w:lvl w:ilvl="0" w:tplc="8C02BFD6">
      <w:start w:val="2"/>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F28689FC"/>
    <w:lvl w:ilvl="0" w:tplc="F4805286">
      <w:start w:val="6"/>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55FC086E"/>
    <w:lvl w:ilvl="0" w:tplc="C266627A">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C7EA0B4E"/>
    <w:lvl w:ilvl="0" w:tplc="F886E4AA">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A1A818C2"/>
    <w:lvl w:ilvl="0" w:tplc="5122F7CC">
      <w:start w:val="6"/>
      <w:numFmt w:val="lowerLetter"/>
      <w:lvlText w:val="%1)"/>
      <w:lvlJc w:val="left"/>
      <w:pPr>
        <w:ind w:left="0" w:firstLine="0"/>
      </w:pPr>
      <w:rPr>
        <w:b/>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12200854"/>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B"/>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5873FFF"/>
    <w:multiLevelType w:val="hybridMultilevel"/>
    <w:tmpl w:val="9A94B880"/>
    <w:lvl w:ilvl="0" w:tplc="BF0CEAC0">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10467A">
      <w:start w:val="1"/>
      <w:numFmt w:val="bullet"/>
      <w:lvlText w:val="o"/>
      <w:lvlJc w:val="left"/>
      <w:pPr>
        <w:ind w:left="1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609624">
      <w:start w:val="1"/>
      <w:numFmt w:val="bullet"/>
      <w:lvlText w:val="▪"/>
      <w:lvlJc w:val="left"/>
      <w:pPr>
        <w:ind w:left="2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94DE32">
      <w:start w:val="1"/>
      <w:numFmt w:val="bullet"/>
      <w:lvlText w:val="•"/>
      <w:lvlJc w:val="left"/>
      <w:pPr>
        <w:ind w:left="3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2ED17C">
      <w:start w:val="1"/>
      <w:numFmt w:val="bullet"/>
      <w:lvlText w:val="o"/>
      <w:lvlJc w:val="left"/>
      <w:pPr>
        <w:ind w:left="3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CD59A">
      <w:start w:val="1"/>
      <w:numFmt w:val="bullet"/>
      <w:lvlText w:val="▪"/>
      <w:lvlJc w:val="left"/>
      <w:pPr>
        <w:ind w:left="4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86B6D2">
      <w:start w:val="1"/>
      <w:numFmt w:val="bullet"/>
      <w:lvlText w:val="•"/>
      <w:lvlJc w:val="left"/>
      <w:pPr>
        <w:ind w:left="5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A9A1D28">
      <w:start w:val="1"/>
      <w:numFmt w:val="bullet"/>
      <w:lvlText w:val="o"/>
      <w:lvlJc w:val="left"/>
      <w:pPr>
        <w:ind w:left="5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9A6E418">
      <w:start w:val="1"/>
      <w:numFmt w:val="bullet"/>
      <w:lvlText w:val="▪"/>
      <w:lvlJc w:val="left"/>
      <w:pPr>
        <w:ind w:left="6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0677D529"/>
    <w:multiLevelType w:val="hybridMultilevel"/>
    <w:tmpl w:val="EB9EACBA"/>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1C1E5C3E"/>
    <w:multiLevelType w:val="hybridMultilevel"/>
    <w:tmpl w:val="DBF0452E"/>
    <w:lvl w:ilvl="0" w:tplc="A4AE3E9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738FF"/>
    <w:multiLevelType w:val="hybridMultilevel"/>
    <w:tmpl w:val="B0E282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C2085C"/>
    <w:multiLevelType w:val="hybridMultilevel"/>
    <w:tmpl w:val="41501EBA"/>
    <w:lvl w:ilvl="0" w:tplc="EBD6F59C">
      <w:numFmt w:val="bullet"/>
      <w:lvlText w:val="•"/>
      <w:lvlJc w:val="left"/>
      <w:pPr>
        <w:ind w:left="270" w:hanging="360"/>
      </w:pPr>
      <w:rPr>
        <w:rFonts w:ascii="Arial" w:eastAsia="Times New Roman" w:hAnsi="Arial" w:cs="Arial" w:hint="default"/>
      </w:rPr>
    </w:lvl>
    <w:lvl w:ilvl="1" w:tplc="04180003" w:tentative="1">
      <w:start w:val="1"/>
      <w:numFmt w:val="bullet"/>
      <w:lvlText w:val="o"/>
      <w:lvlJc w:val="left"/>
      <w:pPr>
        <w:ind w:left="990" w:hanging="360"/>
      </w:pPr>
      <w:rPr>
        <w:rFonts w:ascii="Courier New" w:hAnsi="Courier New" w:cs="Courier New" w:hint="default"/>
      </w:rPr>
    </w:lvl>
    <w:lvl w:ilvl="2" w:tplc="04180005" w:tentative="1">
      <w:start w:val="1"/>
      <w:numFmt w:val="bullet"/>
      <w:lvlText w:val=""/>
      <w:lvlJc w:val="left"/>
      <w:pPr>
        <w:ind w:left="1710" w:hanging="360"/>
      </w:pPr>
      <w:rPr>
        <w:rFonts w:ascii="Wingdings" w:hAnsi="Wingdings" w:hint="default"/>
      </w:rPr>
    </w:lvl>
    <w:lvl w:ilvl="3" w:tplc="04180001" w:tentative="1">
      <w:start w:val="1"/>
      <w:numFmt w:val="bullet"/>
      <w:lvlText w:val=""/>
      <w:lvlJc w:val="left"/>
      <w:pPr>
        <w:ind w:left="2430" w:hanging="360"/>
      </w:pPr>
      <w:rPr>
        <w:rFonts w:ascii="Symbol" w:hAnsi="Symbol" w:hint="default"/>
      </w:rPr>
    </w:lvl>
    <w:lvl w:ilvl="4" w:tplc="04180003" w:tentative="1">
      <w:start w:val="1"/>
      <w:numFmt w:val="bullet"/>
      <w:lvlText w:val="o"/>
      <w:lvlJc w:val="left"/>
      <w:pPr>
        <w:ind w:left="3150" w:hanging="360"/>
      </w:pPr>
      <w:rPr>
        <w:rFonts w:ascii="Courier New" w:hAnsi="Courier New" w:cs="Courier New" w:hint="default"/>
      </w:rPr>
    </w:lvl>
    <w:lvl w:ilvl="5" w:tplc="04180005" w:tentative="1">
      <w:start w:val="1"/>
      <w:numFmt w:val="bullet"/>
      <w:lvlText w:val=""/>
      <w:lvlJc w:val="left"/>
      <w:pPr>
        <w:ind w:left="3870" w:hanging="360"/>
      </w:pPr>
      <w:rPr>
        <w:rFonts w:ascii="Wingdings" w:hAnsi="Wingdings" w:hint="default"/>
      </w:rPr>
    </w:lvl>
    <w:lvl w:ilvl="6" w:tplc="04180001" w:tentative="1">
      <w:start w:val="1"/>
      <w:numFmt w:val="bullet"/>
      <w:lvlText w:val=""/>
      <w:lvlJc w:val="left"/>
      <w:pPr>
        <w:ind w:left="4590" w:hanging="360"/>
      </w:pPr>
      <w:rPr>
        <w:rFonts w:ascii="Symbol" w:hAnsi="Symbol" w:hint="default"/>
      </w:rPr>
    </w:lvl>
    <w:lvl w:ilvl="7" w:tplc="04180003" w:tentative="1">
      <w:start w:val="1"/>
      <w:numFmt w:val="bullet"/>
      <w:lvlText w:val="o"/>
      <w:lvlJc w:val="left"/>
      <w:pPr>
        <w:ind w:left="5310" w:hanging="360"/>
      </w:pPr>
      <w:rPr>
        <w:rFonts w:ascii="Courier New" w:hAnsi="Courier New" w:cs="Courier New" w:hint="default"/>
      </w:rPr>
    </w:lvl>
    <w:lvl w:ilvl="8" w:tplc="04180005" w:tentative="1">
      <w:start w:val="1"/>
      <w:numFmt w:val="bullet"/>
      <w:lvlText w:val=""/>
      <w:lvlJc w:val="left"/>
      <w:pPr>
        <w:ind w:left="6030" w:hanging="360"/>
      </w:pPr>
      <w:rPr>
        <w:rFonts w:ascii="Wingdings" w:hAnsi="Wingdings" w:hint="default"/>
      </w:rPr>
    </w:lvl>
  </w:abstractNum>
  <w:abstractNum w:abstractNumId="14" w15:restartNumberingAfterBreak="0">
    <w:nsid w:val="2C8E774B"/>
    <w:multiLevelType w:val="hybridMultilevel"/>
    <w:tmpl w:val="6ED08E22"/>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FCC65D4"/>
    <w:multiLevelType w:val="hybridMultilevel"/>
    <w:tmpl w:val="AA9C93D4"/>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B92656"/>
    <w:multiLevelType w:val="hybridMultilevel"/>
    <w:tmpl w:val="D03E91D4"/>
    <w:lvl w:ilvl="0" w:tplc="F8987258">
      <w:start w:val="1"/>
      <w:numFmt w:val="bullet"/>
      <w:lvlText w:val="-"/>
      <w:lvlJc w:val="left"/>
      <w:pPr>
        <w:ind w:left="720" w:hanging="360"/>
      </w:pPr>
      <w:rPr>
        <w:rFonts w:ascii="Arial" w:eastAsia="Calibri" w:hAnsi="Arial" w:cs="Aria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181741"/>
    <w:multiLevelType w:val="hybridMultilevel"/>
    <w:tmpl w:val="02A6F458"/>
    <w:lvl w:ilvl="0" w:tplc="4F5E4800">
      <w:start w:val="1"/>
      <w:numFmt w:val="bullet"/>
      <w:pStyle w:val="rep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A0D74F5"/>
    <w:multiLevelType w:val="hybridMultilevel"/>
    <w:tmpl w:val="4E2075BA"/>
    <w:lvl w:ilvl="0" w:tplc="1738FC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876E2B"/>
    <w:multiLevelType w:val="multilevel"/>
    <w:tmpl w:val="5FE676B2"/>
    <w:lvl w:ilvl="0">
      <w:start w:val="373"/>
      <w:numFmt w:val="decimal"/>
      <w:lvlText w:val="%1"/>
      <w:lvlJc w:val="left"/>
      <w:pPr>
        <w:ind w:left="675" w:hanging="675"/>
      </w:pPr>
    </w:lvl>
    <w:lvl w:ilvl="1">
      <w:start w:val="159"/>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957408B"/>
    <w:multiLevelType w:val="hybridMultilevel"/>
    <w:tmpl w:val="1C5EA250"/>
    <w:lvl w:ilvl="0" w:tplc="4ADE9EDE">
      <w:start w:val="49"/>
      <w:numFmt w:val="bullet"/>
      <w:lvlText w:val="-"/>
      <w:lvlJc w:val="left"/>
      <w:pPr>
        <w:ind w:left="1065"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9"/>
  </w:num>
  <w:num w:numId="2">
    <w:abstractNumId w:val="11"/>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6"/>
  </w:num>
  <w:num w:numId="5">
    <w:abstractNumId w:val="15"/>
  </w:num>
  <w:num w:numId="6">
    <w:abstractNumId w:val="0"/>
    <w:lvlOverride w:ilvl="0">
      <w:startOverride w:val="9"/>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373"/>
    </w:lvlOverride>
    <w:lvlOverride w:ilvl="1">
      <w:startOverride w:val="1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6"/>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6"/>
    </w:lvlOverride>
    <w:lvlOverride w:ilvl="1"/>
    <w:lvlOverride w:ilvl="2"/>
    <w:lvlOverride w:ilvl="3"/>
    <w:lvlOverride w:ilvl="4"/>
    <w:lvlOverride w:ilvl="5"/>
    <w:lvlOverride w:ilvl="6"/>
    <w:lvlOverride w:ilvl="7"/>
    <w:lvlOverride w:ilvl="8"/>
  </w:num>
  <w:num w:numId="15">
    <w:abstractNumId w:val="7"/>
    <w:lvlOverride w:ilvl="0">
      <w:startOverride w:val="35"/>
    </w:lvlOverride>
    <w:lvlOverride w:ilvl="1"/>
    <w:lvlOverride w:ilvl="2"/>
    <w:lvlOverride w:ilvl="3"/>
    <w:lvlOverride w:ilvl="4"/>
    <w:lvlOverride w:ilvl="5"/>
    <w:lvlOverride w:ilvl="6"/>
    <w:lvlOverride w:ilvl="7"/>
    <w:lvlOverride w:ilvl="8"/>
  </w:num>
  <w:num w:numId="16">
    <w:abstractNumId w:val="8"/>
  </w:num>
  <w:num w:numId="17">
    <w:abstractNumId w:val="13"/>
  </w:num>
  <w:num w:numId="18">
    <w:abstractNumId w:val="17"/>
  </w:num>
  <w:num w:numId="19">
    <w:abstractNumId w:val="1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69A"/>
    <w:rsid w:val="00042469"/>
    <w:rsid w:val="00054803"/>
    <w:rsid w:val="000743CC"/>
    <w:rsid w:val="000C14AB"/>
    <w:rsid w:val="000F4F16"/>
    <w:rsid w:val="001103FC"/>
    <w:rsid w:val="001106DF"/>
    <w:rsid w:val="00125D4E"/>
    <w:rsid w:val="00135CA3"/>
    <w:rsid w:val="00137D18"/>
    <w:rsid w:val="00143ACD"/>
    <w:rsid w:val="00150209"/>
    <w:rsid w:val="00182890"/>
    <w:rsid w:val="001B47C8"/>
    <w:rsid w:val="001D692E"/>
    <w:rsid w:val="0020757D"/>
    <w:rsid w:val="00245C3C"/>
    <w:rsid w:val="002A6B59"/>
    <w:rsid w:val="002B34E4"/>
    <w:rsid w:val="002C77D2"/>
    <w:rsid w:val="002D19BC"/>
    <w:rsid w:val="00330789"/>
    <w:rsid w:val="00354326"/>
    <w:rsid w:val="0036088B"/>
    <w:rsid w:val="00367D52"/>
    <w:rsid w:val="003C123B"/>
    <w:rsid w:val="003E6980"/>
    <w:rsid w:val="004457FC"/>
    <w:rsid w:val="00482EF6"/>
    <w:rsid w:val="004B7417"/>
    <w:rsid w:val="004C0CE7"/>
    <w:rsid w:val="004C7186"/>
    <w:rsid w:val="004E5887"/>
    <w:rsid w:val="004F0F51"/>
    <w:rsid w:val="004F42C9"/>
    <w:rsid w:val="004F6F73"/>
    <w:rsid w:val="00520258"/>
    <w:rsid w:val="0053065D"/>
    <w:rsid w:val="00542B0D"/>
    <w:rsid w:val="005863C9"/>
    <w:rsid w:val="005F5671"/>
    <w:rsid w:val="00626733"/>
    <w:rsid w:val="00631BF9"/>
    <w:rsid w:val="0067379F"/>
    <w:rsid w:val="00677E90"/>
    <w:rsid w:val="00687245"/>
    <w:rsid w:val="006D0B80"/>
    <w:rsid w:val="006D65DB"/>
    <w:rsid w:val="007133A5"/>
    <w:rsid w:val="007227CE"/>
    <w:rsid w:val="00733B88"/>
    <w:rsid w:val="007D4A5C"/>
    <w:rsid w:val="007E6483"/>
    <w:rsid w:val="0081504B"/>
    <w:rsid w:val="0083699B"/>
    <w:rsid w:val="00846D9A"/>
    <w:rsid w:val="008507D9"/>
    <w:rsid w:val="008631FB"/>
    <w:rsid w:val="00884706"/>
    <w:rsid w:val="008861C9"/>
    <w:rsid w:val="00890E4A"/>
    <w:rsid w:val="008A7950"/>
    <w:rsid w:val="008C7811"/>
    <w:rsid w:val="008D246C"/>
    <w:rsid w:val="008E19DC"/>
    <w:rsid w:val="0090061B"/>
    <w:rsid w:val="00905F68"/>
    <w:rsid w:val="009105CF"/>
    <w:rsid w:val="009142A5"/>
    <w:rsid w:val="009405F7"/>
    <w:rsid w:val="009866BC"/>
    <w:rsid w:val="00997DC4"/>
    <w:rsid w:val="009B480A"/>
    <w:rsid w:val="009E78D8"/>
    <w:rsid w:val="009F7F77"/>
    <w:rsid w:val="00A0719A"/>
    <w:rsid w:val="00A10152"/>
    <w:rsid w:val="00A448BD"/>
    <w:rsid w:val="00A5274D"/>
    <w:rsid w:val="00A906B5"/>
    <w:rsid w:val="00A95BD0"/>
    <w:rsid w:val="00AC6657"/>
    <w:rsid w:val="00AC6CA8"/>
    <w:rsid w:val="00AE007A"/>
    <w:rsid w:val="00B35703"/>
    <w:rsid w:val="00B503A7"/>
    <w:rsid w:val="00B57F87"/>
    <w:rsid w:val="00B66053"/>
    <w:rsid w:val="00BA7EEF"/>
    <w:rsid w:val="00BC1B81"/>
    <w:rsid w:val="00BE0746"/>
    <w:rsid w:val="00C02DFA"/>
    <w:rsid w:val="00C26DB9"/>
    <w:rsid w:val="00C44574"/>
    <w:rsid w:val="00C545F6"/>
    <w:rsid w:val="00C5562D"/>
    <w:rsid w:val="00C57191"/>
    <w:rsid w:val="00C61733"/>
    <w:rsid w:val="00C76F67"/>
    <w:rsid w:val="00C77D32"/>
    <w:rsid w:val="00C97D6E"/>
    <w:rsid w:val="00CD2796"/>
    <w:rsid w:val="00CE43E9"/>
    <w:rsid w:val="00CE5F9D"/>
    <w:rsid w:val="00CF5712"/>
    <w:rsid w:val="00D05506"/>
    <w:rsid w:val="00D1499F"/>
    <w:rsid w:val="00D356FA"/>
    <w:rsid w:val="00D41783"/>
    <w:rsid w:val="00D62259"/>
    <w:rsid w:val="00D8381D"/>
    <w:rsid w:val="00DD65FA"/>
    <w:rsid w:val="00DE792C"/>
    <w:rsid w:val="00E04B74"/>
    <w:rsid w:val="00E76608"/>
    <w:rsid w:val="00E82CD9"/>
    <w:rsid w:val="00E84F3C"/>
    <w:rsid w:val="00EA371D"/>
    <w:rsid w:val="00ED25D0"/>
    <w:rsid w:val="00ED62B1"/>
    <w:rsid w:val="00ED6EF0"/>
    <w:rsid w:val="00EF7FE7"/>
    <w:rsid w:val="00F06FC2"/>
    <w:rsid w:val="00F0786B"/>
    <w:rsid w:val="00F1090C"/>
    <w:rsid w:val="00F270A8"/>
    <w:rsid w:val="00F32A79"/>
    <w:rsid w:val="00F37C9E"/>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45357D15-4050-4239-BF5E-CB71DD9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NoSpacingChar">
    <w:name w:val="No Spacing Char"/>
    <w:aliases w:val="NORMAL Char,CAPITOL Char,No Spacing1 Char"/>
    <w:link w:val="NoSpacing"/>
    <w:uiPriority w:val="1"/>
    <w:locked/>
    <w:rsid w:val="00330789"/>
    <w:rPr>
      <w:rFonts w:ascii="Arial Narrow" w:hAnsi="Arial Narrow"/>
      <w:sz w:val="24"/>
    </w:rPr>
  </w:style>
  <w:style w:type="paragraph" w:styleId="NoSpacing">
    <w:name w:val="No Spacing"/>
    <w:aliases w:val="NORMAL,CAPITOL,No Spacing1"/>
    <w:link w:val="NoSpacingChar"/>
    <w:uiPriority w:val="1"/>
    <w:qFormat/>
    <w:rsid w:val="00330789"/>
    <w:pPr>
      <w:spacing w:after="0" w:line="240" w:lineRule="auto"/>
    </w:pPr>
    <w:rPr>
      <w:rFonts w:ascii="Arial Narrow" w:hAnsi="Arial Narrow"/>
      <w:sz w:val="24"/>
    </w:rPr>
  </w:style>
  <w:style w:type="paragraph" w:styleId="ListParagraph">
    <w:name w:val="List Paragraph"/>
    <w:basedOn w:val="Normal"/>
    <w:uiPriority w:val="1"/>
    <w:qFormat/>
    <w:rsid w:val="00330789"/>
    <w:pPr>
      <w:spacing w:after="200" w:line="276" w:lineRule="auto"/>
      <w:ind w:left="720"/>
      <w:contextualSpacing/>
    </w:pPr>
    <w:rPr>
      <w:rFonts w:ascii="Calibri" w:eastAsia="Calibri" w:hAnsi="Calibri" w:cs="Times New Roman"/>
      <w14:ligatures w14:val="none"/>
    </w:rPr>
  </w:style>
  <w:style w:type="paragraph" w:styleId="BodyText">
    <w:name w:val="Body Text"/>
    <w:basedOn w:val="Normal"/>
    <w:link w:val="BodyTextChar"/>
    <w:semiHidden/>
    <w:unhideWhenUsed/>
    <w:rsid w:val="0036088B"/>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semiHidden/>
    <w:rsid w:val="0036088B"/>
    <w:rPr>
      <w:rFonts w:ascii="Calibri" w:eastAsia="Calibri" w:hAnsi="Calibri" w:cs="Times New Roman"/>
      <w:lang w:val="en-US"/>
      <w14:ligatures w14:val="none"/>
    </w:rPr>
  </w:style>
  <w:style w:type="paragraph" w:customStyle="1" w:styleId="TableContents">
    <w:name w:val="Table Contents"/>
    <w:basedOn w:val="Normal"/>
    <w:rsid w:val="0036088B"/>
    <w:pPr>
      <w:widowControl w:val="0"/>
      <w:suppressLineNumbers/>
      <w:suppressAutoHyphens/>
      <w:spacing w:after="0" w:line="240" w:lineRule="auto"/>
    </w:pPr>
    <w:rPr>
      <w:rFonts w:ascii="Times New Roman" w:eastAsia="Arial Unicode MS" w:hAnsi="Times New Roman" w:cs="Times New Roman"/>
      <w:kern w:val="2"/>
      <w:sz w:val="24"/>
      <w:szCs w:val="24"/>
      <w:lang w:val="en-US" w:eastAsia="ar-SA"/>
      <w14:ligatures w14:val="none"/>
    </w:rPr>
  </w:style>
  <w:style w:type="character" w:customStyle="1" w:styleId="panchor">
    <w:name w:val="panchor"/>
    <w:rsid w:val="0036088B"/>
  </w:style>
  <w:style w:type="character" w:styleId="Emphasis">
    <w:name w:val="Emphasis"/>
    <w:basedOn w:val="DefaultParagraphFont"/>
    <w:qFormat/>
    <w:rsid w:val="0036088B"/>
    <w:rPr>
      <w:i/>
      <w:iCs/>
    </w:rPr>
  </w:style>
  <w:style w:type="paragraph" w:customStyle="1" w:styleId="repbullet">
    <w:name w:val="repbullet"/>
    <w:basedOn w:val="Normal"/>
    <w:rsid w:val="00C97D6E"/>
    <w:pPr>
      <w:numPr>
        <w:numId w:val="18"/>
      </w:numPr>
      <w:spacing w:after="0"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662">
      <w:bodyDiv w:val="1"/>
      <w:marLeft w:val="0"/>
      <w:marRight w:val="0"/>
      <w:marTop w:val="0"/>
      <w:marBottom w:val="0"/>
      <w:divBdr>
        <w:top w:val="none" w:sz="0" w:space="0" w:color="auto"/>
        <w:left w:val="none" w:sz="0" w:space="0" w:color="auto"/>
        <w:bottom w:val="none" w:sz="0" w:space="0" w:color="auto"/>
        <w:right w:val="none" w:sz="0" w:space="0" w:color="auto"/>
      </w:divBdr>
    </w:div>
    <w:div w:id="536625331">
      <w:bodyDiv w:val="1"/>
      <w:marLeft w:val="0"/>
      <w:marRight w:val="0"/>
      <w:marTop w:val="0"/>
      <w:marBottom w:val="0"/>
      <w:divBdr>
        <w:top w:val="none" w:sz="0" w:space="0" w:color="auto"/>
        <w:left w:val="none" w:sz="0" w:space="0" w:color="auto"/>
        <w:bottom w:val="none" w:sz="0" w:space="0" w:color="auto"/>
        <w:right w:val="none" w:sz="0" w:space="0" w:color="auto"/>
      </w:divBdr>
    </w:div>
    <w:div w:id="12087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458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plus.ro/Intralegis6/oficiale/afis.php?f=24584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C5ED-9AF3-46D1-A99A-241B71F4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4941</Words>
  <Characters>28166</Characters>
  <Application>Microsoft Office Word</Application>
  <DocSecurity>0</DocSecurity>
  <Lines>234</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Teodora Tudur</cp:lastModifiedBy>
  <cp:revision>4</cp:revision>
  <cp:lastPrinted>2024-01-22T10:27:00Z</cp:lastPrinted>
  <dcterms:created xsi:type="dcterms:W3CDTF">2024-03-15T09:14:00Z</dcterms:created>
  <dcterms:modified xsi:type="dcterms:W3CDTF">2024-04-11T11:07:00Z</dcterms:modified>
</cp:coreProperties>
</file>