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66F0A" w14:textId="0976EBC5" w:rsidR="00F12948" w:rsidRPr="00166F1E" w:rsidRDefault="00F12948" w:rsidP="00D74D7B">
      <w:pPr>
        <w:pStyle w:val="Title"/>
        <w:pBdr>
          <w:bottom w:val="none" w:sz="0" w:space="0" w:color="auto"/>
        </w:pBdr>
        <w:jc w:val="center"/>
        <w:rPr>
          <w:rStyle w:val="Hyperlink"/>
          <w:rFonts w:asciiTheme="minorHAnsi" w:eastAsiaTheme="minorHAnsi" w:hAnsiTheme="minorHAnsi" w:cstheme="minorHAnsi"/>
          <w:caps w:val="0"/>
          <w:spacing w:val="0"/>
          <w:sz w:val="28"/>
          <w:szCs w:val="28"/>
          <w:lang w:val="ro-RO" w:bidi="ar-SA"/>
        </w:rPr>
      </w:pPr>
      <w:bookmarkStart w:id="0" w:name="_GoBack"/>
      <w:bookmarkEnd w:id="0"/>
      <w:r w:rsidRPr="00166F1E">
        <w:rPr>
          <w:rFonts w:cstheme="minorHAnsi"/>
          <w:caps w:val="0"/>
          <w:noProof/>
          <w:lang w:bidi="ar-SA"/>
        </w:rPr>
        <w:drawing>
          <wp:inline distT="0" distB="0" distL="0" distR="0" wp14:anchorId="278E54AB" wp14:editId="7F4F6960">
            <wp:extent cx="3556420" cy="452475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extLst>
                        <a:ext uri="{28A0092B-C50C-407E-A947-70E740481C1C}">
                          <a14:useLocalDpi xmlns:a14="http://schemas.microsoft.com/office/drawing/2010/main" val="0"/>
                        </a:ext>
                      </a:extLst>
                    </a:blip>
                    <a:srcRect l="8113" r="8113"/>
                    <a:stretch>
                      <a:fillRect/>
                    </a:stretch>
                  </pic:blipFill>
                  <pic:spPr bwMode="auto">
                    <a:xfrm>
                      <a:off x="0" y="0"/>
                      <a:ext cx="3556420" cy="4524751"/>
                    </a:xfrm>
                    <a:prstGeom prst="rect">
                      <a:avLst/>
                    </a:prstGeom>
                    <a:noFill/>
                    <a:ln>
                      <a:noFill/>
                    </a:ln>
                  </pic:spPr>
                </pic:pic>
              </a:graphicData>
            </a:graphic>
          </wp:inline>
        </w:drawing>
      </w:r>
      <w:r w:rsidRPr="00166F1E">
        <w:rPr>
          <w:rFonts w:asciiTheme="minorHAnsi" w:hAnsiTheme="minorHAnsi" w:cstheme="minorHAnsi"/>
          <w:b/>
          <w:sz w:val="16"/>
          <w:szCs w:val="16"/>
          <w:lang w:val="ro-RO" w:eastAsia="ro-RO"/>
        </w:rPr>
        <w:fldChar w:fldCharType="begin"/>
      </w:r>
      <w:r w:rsidRPr="00166F1E">
        <w:rPr>
          <w:rFonts w:asciiTheme="minorHAnsi" w:hAnsiTheme="minorHAnsi" w:cstheme="minorHAnsi"/>
          <w:b/>
          <w:sz w:val="16"/>
          <w:szCs w:val="16"/>
          <w:lang w:val="ro-RO" w:eastAsia="ro-RO"/>
        </w:rPr>
        <w:instrText xml:space="preserve"> HYPERLINK "https://maps.google.com/" </w:instrText>
      </w:r>
      <w:r w:rsidRPr="00166F1E">
        <w:rPr>
          <w:rFonts w:asciiTheme="minorHAnsi" w:hAnsiTheme="minorHAnsi" w:cstheme="minorHAnsi"/>
          <w:b/>
          <w:sz w:val="16"/>
          <w:szCs w:val="16"/>
          <w:lang w:val="ro-RO" w:eastAsia="ro-RO"/>
        </w:rPr>
        <w:fldChar w:fldCharType="separate"/>
      </w:r>
    </w:p>
    <w:p w14:paraId="311EA4C1" w14:textId="77777777" w:rsidR="00F12948" w:rsidRPr="00166F1E" w:rsidRDefault="00F12948" w:rsidP="00F12948">
      <w:pPr>
        <w:pBdr>
          <w:bottom w:val="single" w:sz="4" w:space="1" w:color="auto"/>
        </w:pBdr>
        <w:spacing w:after="0"/>
        <w:rPr>
          <w:rFonts w:cstheme="minorHAnsi"/>
          <w:b/>
          <w:sz w:val="52"/>
          <w:szCs w:val="52"/>
          <w:lang w:eastAsia="ro-RO"/>
        </w:rPr>
      </w:pPr>
      <w:r w:rsidRPr="00166F1E">
        <w:rPr>
          <w:rFonts w:cstheme="minorHAnsi"/>
          <w:b/>
          <w:sz w:val="16"/>
          <w:szCs w:val="16"/>
          <w:lang w:eastAsia="ro-RO"/>
        </w:rPr>
        <w:fldChar w:fldCharType="end"/>
      </w:r>
      <w:r w:rsidRPr="00166F1E">
        <w:rPr>
          <w:rFonts w:cstheme="minorHAnsi"/>
          <w:b/>
          <w:sz w:val="52"/>
          <w:szCs w:val="52"/>
          <w:lang w:eastAsia="ro-RO"/>
        </w:rPr>
        <w:t>FOAIE DE CAPĂT</w:t>
      </w:r>
    </w:p>
    <w:p w14:paraId="7FA35CF2" w14:textId="23675865" w:rsidR="00F12948" w:rsidRPr="00166F1E" w:rsidRDefault="00F12948" w:rsidP="004B604F">
      <w:pPr>
        <w:spacing w:after="0" w:line="240" w:lineRule="auto"/>
        <w:ind w:left="4253" w:hanging="4253"/>
        <w:rPr>
          <w:rFonts w:cstheme="minorHAnsi"/>
          <w:b/>
          <w:sz w:val="28"/>
          <w:szCs w:val="28"/>
        </w:rPr>
      </w:pPr>
      <w:r w:rsidRPr="00166F1E">
        <w:rPr>
          <w:rFonts w:cstheme="minorHAnsi"/>
          <w:sz w:val="28"/>
          <w:szCs w:val="28"/>
        </w:rPr>
        <w:t xml:space="preserve">Denumire proiect: </w:t>
      </w:r>
      <w:r w:rsidRPr="00166F1E">
        <w:rPr>
          <w:rFonts w:cstheme="minorHAnsi"/>
          <w:sz w:val="28"/>
          <w:szCs w:val="28"/>
        </w:rPr>
        <w:tab/>
      </w:r>
      <w:r w:rsidR="00D61F29" w:rsidRPr="00166F1E">
        <w:rPr>
          <w:rFonts w:cstheme="minorHAnsi"/>
          <w:b/>
          <w:sz w:val="28"/>
          <w:szCs w:val="28"/>
        </w:rPr>
        <w:t xml:space="preserve">PUZ </w:t>
      </w:r>
      <w:r w:rsidR="00D74D7B">
        <w:rPr>
          <w:rFonts w:cstheme="minorHAnsi"/>
          <w:b/>
          <w:sz w:val="28"/>
          <w:szCs w:val="28"/>
        </w:rPr>
        <w:t>și RLU – Demolare parțială, extinderea și modernizarea unității spitalicești</w:t>
      </w:r>
    </w:p>
    <w:p w14:paraId="3931B224" w14:textId="28B00655" w:rsidR="00F12948" w:rsidRPr="00166F1E" w:rsidRDefault="00F12948" w:rsidP="00D74D7B">
      <w:pPr>
        <w:spacing w:after="0" w:line="240" w:lineRule="auto"/>
        <w:ind w:left="4253" w:hanging="4253"/>
        <w:rPr>
          <w:rFonts w:cstheme="minorHAnsi"/>
          <w:b/>
          <w:sz w:val="28"/>
          <w:szCs w:val="28"/>
        </w:rPr>
      </w:pPr>
      <w:r w:rsidRPr="00166F1E">
        <w:rPr>
          <w:rFonts w:cstheme="minorHAnsi"/>
          <w:bCs/>
          <w:sz w:val="28"/>
          <w:szCs w:val="28"/>
        </w:rPr>
        <w:t>Adresa:</w:t>
      </w:r>
      <w:r w:rsidRPr="00166F1E">
        <w:rPr>
          <w:rFonts w:cstheme="minorHAnsi"/>
          <w:b/>
          <w:sz w:val="28"/>
          <w:szCs w:val="28"/>
        </w:rPr>
        <w:t xml:space="preserve"> </w:t>
      </w:r>
      <w:r w:rsidRPr="00166F1E">
        <w:rPr>
          <w:rFonts w:cstheme="minorHAnsi"/>
          <w:b/>
          <w:sz w:val="28"/>
          <w:szCs w:val="28"/>
        </w:rPr>
        <w:tab/>
      </w:r>
      <w:r w:rsidR="00D74D7B">
        <w:rPr>
          <w:rFonts w:cstheme="minorHAnsi"/>
          <w:b/>
          <w:sz w:val="28"/>
          <w:szCs w:val="28"/>
        </w:rPr>
        <w:t>Piața Mihai Viteazul, nr. 5-8, municipiul Arad, județul Arad</w:t>
      </w:r>
      <w:r w:rsidR="00133072">
        <w:rPr>
          <w:rFonts w:cstheme="minorHAnsi"/>
          <w:b/>
          <w:sz w:val="28"/>
          <w:szCs w:val="28"/>
        </w:rPr>
        <w:t>, CF 353638</w:t>
      </w:r>
    </w:p>
    <w:p w14:paraId="428BDD3A" w14:textId="338D9153" w:rsidR="00F12948" w:rsidRPr="00166F1E" w:rsidRDefault="00F12948" w:rsidP="00F12948">
      <w:pPr>
        <w:spacing w:after="0" w:line="240" w:lineRule="auto"/>
        <w:rPr>
          <w:rFonts w:cstheme="minorHAnsi"/>
          <w:b/>
          <w:sz w:val="28"/>
          <w:szCs w:val="28"/>
        </w:rPr>
      </w:pPr>
      <w:r w:rsidRPr="00166F1E">
        <w:rPr>
          <w:rFonts w:cstheme="minorHAnsi"/>
          <w:sz w:val="28"/>
          <w:szCs w:val="28"/>
        </w:rPr>
        <w:t>Număr proiect:</w:t>
      </w:r>
      <w:r w:rsidRPr="00166F1E">
        <w:rPr>
          <w:rFonts w:cstheme="minorHAnsi"/>
          <w:sz w:val="28"/>
          <w:szCs w:val="28"/>
        </w:rPr>
        <w:tab/>
      </w:r>
      <w:r w:rsidRPr="00166F1E">
        <w:rPr>
          <w:rFonts w:cstheme="minorHAnsi"/>
          <w:b/>
          <w:sz w:val="28"/>
          <w:szCs w:val="28"/>
        </w:rPr>
        <w:tab/>
      </w:r>
      <w:r w:rsidRPr="00166F1E">
        <w:rPr>
          <w:rFonts w:cstheme="minorHAnsi"/>
          <w:b/>
          <w:sz w:val="28"/>
          <w:szCs w:val="28"/>
        </w:rPr>
        <w:tab/>
      </w:r>
      <w:r w:rsidRPr="00166F1E">
        <w:rPr>
          <w:rFonts w:cstheme="minorHAnsi"/>
          <w:b/>
          <w:sz w:val="28"/>
          <w:szCs w:val="28"/>
        </w:rPr>
        <w:tab/>
      </w:r>
      <w:r w:rsidR="00D74D7B">
        <w:rPr>
          <w:rFonts w:cstheme="minorHAnsi"/>
          <w:b/>
          <w:sz w:val="28"/>
          <w:szCs w:val="28"/>
        </w:rPr>
        <w:t>2901.01.7</w:t>
      </w:r>
    </w:p>
    <w:p w14:paraId="0AB2E539" w14:textId="48D54F70" w:rsidR="00F12948" w:rsidRPr="00C33074" w:rsidRDefault="00F12948" w:rsidP="00F12948">
      <w:pPr>
        <w:spacing w:after="0" w:line="240" w:lineRule="auto"/>
        <w:rPr>
          <w:rFonts w:cstheme="minorHAnsi"/>
          <w:bCs/>
          <w:sz w:val="28"/>
          <w:szCs w:val="28"/>
        </w:rPr>
      </w:pPr>
      <w:r w:rsidRPr="00166F1E">
        <w:rPr>
          <w:rFonts w:cstheme="minorHAnsi"/>
          <w:sz w:val="28"/>
          <w:szCs w:val="28"/>
        </w:rPr>
        <w:t>Faza:</w:t>
      </w:r>
      <w:r w:rsidRPr="00166F1E">
        <w:rPr>
          <w:rFonts w:cstheme="minorHAnsi"/>
          <w:sz w:val="28"/>
          <w:szCs w:val="28"/>
        </w:rPr>
        <w:tab/>
      </w:r>
      <w:r w:rsidRPr="00166F1E">
        <w:rPr>
          <w:rFonts w:cstheme="minorHAnsi"/>
          <w:b/>
          <w:sz w:val="28"/>
          <w:szCs w:val="28"/>
        </w:rPr>
        <w:tab/>
      </w:r>
      <w:r w:rsidRPr="00166F1E">
        <w:rPr>
          <w:rFonts w:cstheme="minorHAnsi"/>
          <w:b/>
          <w:sz w:val="28"/>
          <w:szCs w:val="28"/>
        </w:rPr>
        <w:tab/>
      </w:r>
      <w:r w:rsidRPr="00166F1E">
        <w:rPr>
          <w:rFonts w:cstheme="minorHAnsi"/>
          <w:b/>
          <w:sz w:val="28"/>
          <w:szCs w:val="28"/>
        </w:rPr>
        <w:tab/>
      </w:r>
      <w:r w:rsidRPr="00166F1E">
        <w:rPr>
          <w:rFonts w:cstheme="minorHAnsi"/>
          <w:b/>
          <w:sz w:val="28"/>
          <w:szCs w:val="28"/>
        </w:rPr>
        <w:tab/>
      </w:r>
      <w:r w:rsidRPr="00166F1E">
        <w:rPr>
          <w:rFonts w:cstheme="minorHAnsi"/>
          <w:b/>
          <w:sz w:val="28"/>
          <w:szCs w:val="28"/>
        </w:rPr>
        <w:tab/>
      </w:r>
      <w:r w:rsidR="00C33074">
        <w:rPr>
          <w:rFonts w:cstheme="minorHAnsi"/>
          <w:b/>
          <w:sz w:val="28"/>
          <w:szCs w:val="28"/>
        </w:rPr>
        <w:t xml:space="preserve">Aviz de Oportunitate </w:t>
      </w:r>
      <w:r w:rsidR="00C33074">
        <w:rPr>
          <w:rFonts w:cstheme="minorHAnsi"/>
          <w:bCs/>
          <w:sz w:val="28"/>
          <w:szCs w:val="28"/>
        </w:rPr>
        <w:t>(A.O.)</w:t>
      </w:r>
    </w:p>
    <w:p w14:paraId="0C106572" w14:textId="7B11E2EF" w:rsidR="00F12948" w:rsidRPr="00166F1E" w:rsidRDefault="00F12948" w:rsidP="00F12948">
      <w:pPr>
        <w:spacing w:after="0" w:line="240" w:lineRule="auto"/>
        <w:rPr>
          <w:rFonts w:cstheme="minorHAnsi"/>
          <w:b/>
          <w:sz w:val="28"/>
          <w:szCs w:val="28"/>
        </w:rPr>
      </w:pPr>
      <w:r w:rsidRPr="00166F1E">
        <w:rPr>
          <w:rFonts w:cstheme="minorHAnsi"/>
          <w:sz w:val="28"/>
          <w:szCs w:val="28"/>
        </w:rPr>
        <w:t>Data:</w:t>
      </w:r>
      <w:r w:rsidRPr="00166F1E">
        <w:rPr>
          <w:rFonts w:cstheme="minorHAnsi"/>
          <w:b/>
          <w:sz w:val="28"/>
          <w:szCs w:val="28"/>
        </w:rPr>
        <w:tab/>
      </w:r>
      <w:r w:rsidRPr="00166F1E">
        <w:rPr>
          <w:rFonts w:cstheme="minorHAnsi"/>
          <w:b/>
          <w:sz w:val="28"/>
          <w:szCs w:val="28"/>
        </w:rPr>
        <w:tab/>
      </w:r>
      <w:r w:rsidRPr="00166F1E">
        <w:rPr>
          <w:rFonts w:cstheme="minorHAnsi"/>
          <w:b/>
          <w:sz w:val="28"/>
          <w:szCs w:val="28"/>
        </w:rPr>
        <w:tab/>
      </w:r>
      <w:r w:rsidRPr="00166F1E">
        <w:rPr>
          <w:rFonts w:cstheme="minorHAnsi"/>
          <w:b/>
          <w:sz w:val="28"/>
          <w:szCs w:val="28"/>
        </w:rPr>
        <w:tab/>
      </w:r>
      <w:r w:rsidRPr="00166F1E">
        <w:rPr>
          <w:rFonts w:cstheme="minorHAnsi"/>
          <w:b/>
          <w:sz w:val="28"/>
          <w:szCs w:val="28"/>
        </w:rPr>
        <w:tab/>
      </w:r>
      <w:r w:rsidRPr="00166F1E">
        <w:rPr>
          <w:rFonts w:cstheme="minorHAnsi"/>
          <w:b/>
          <w:sz w:val="28"/>
          <w:szCs w:val="28"/>
        </w:rPr>
        <w:tab/>
      </w:r>
      <w:r w:rsidR="00E45462">
        <w:rPr>
          <w:rFonts w:cstheme="minorHAnsi"/>
          <w:b/>
          <w:sz w:val="28"/>
          <w:szCs w:val="28"/>
        </w:rPr>
        <w:t>Aprilie</w:t>
      </w:r>
      <w:r w:rsidR="005064ED" w:rsidRPr="00166F1E">
        <w:rPr>
          <w:rFonts w:cstheme="minorHAnsi"/>
          <w:b/>
          <w:sz w:val="28"/>
          <w:szCs w:val="28"/>
        </w:rPr>
        <w:t xml:space="preserve"> </w:t>
      </w:r>
      <w:r w:rsidRPr="00166F1E">
        <w:rPr>
          <w:rFonts w:cstheme="minorHAnsi"/>
          <w:b/>
          <w:sz w:val="28"/>
          <w:szCs w:val="28"/>
        </w:rPr>
        <w:t>202</w:t>
      </w:r>
      <w:r w:rsidR="00D74D7B">
        <w:rPr>
          <w:rFonts w:cstheme="minorHAnsi"/>
          <w:b/>
          <w:sz w:val="28"/>
          <w:szCs w:val="28"/>
        </w:rPr>
        <w:t>4</w:t>
      </w:r>
    </w:p>
    <w:p w14:paraId="6C10808E" w14:textId="564B98E2" w:rsidR="00F12948" w:rsidRPr="00166F1E" w:rsidRDefault="00F12948" w:rsidP="00D74D7B">
      <w:pPr>
        <w:spacing w:after="0" w:line="240" w:lineRule="auto"/>
        <w:ind w:left="4245" w:hanging="4245"/>
        <w:rPr>
          <w:rFonts w:cstheme="minorHAnsi"/>
          <w:b/>
          <w:sz w:val="28"/>
          <w:szCs w:val="28"/>
        </w:rPr>
      </w:pPr>
      <w:r w:rsidRPr="00166F1E">
        <w:rPr>
          <w:rFonts w:cstheme="minorHAnsi"/>
          <w:sz w:val="28"/>
          <w:szCs w:val="28"/>
        </w:rPr>
        <w:t>Inițiator:</w:t>
      </w:r>
      <w:r w:rsidRPr="00166F1E">
        <w:rPr>
          <w:rFonts w:cstheme="minorHAnsi"/>
          <w:sz w:val="28"/>
          <w:szCs w:val="28"/>
        </w:rPr>
        <w:tab/>
      </w:r>
      <w:r w:rsidRPr="00166F1E">
        <w:rPr>
          <w:rFonts w:cstheme="minorHAnsi"/>
          <w:b/>
          <w:sz w:val="28"/>
          <w:szCs w:val="28"/>
        </w:rPr>
        <w:tab/>
      </w:r>
      <w:r w:rsidR="00D74D7B">
        <w:rPr>
          <w:rFonts w:cstheme="minorHAnsi"/>
          <w:b/>
          <w:sz w:val="28"/>
          <w:szCs w:val="28"/>
        </w:rPr>
        <w:t>Județul Arad, prin Consiliul Județean Arad, pentru Spitalul Clinic Județean de Urgență Arad</w:t>
      </w:r>
    </w:p>
    <w:p w14:paraId="5020C5FD" w14:textId="2112170A" w:rsidR="00F12948" w:rsidRPr="00166F1E" w:rsidRDefault="00F12948" w:rsidP="00F12948">
      <w:pPr>
        <w:spacing w:after="0" w:line="240" w:lineRule="auto"/>
        <w:rPr>
          <w:rFonts w:cstheme="minorHAnsi"/>
          <w:b/>
          <w:sz w:val="28"/>
          <w:szCs w:val="28"/>
        </w:rPr>
      </w:pPr>
      <w:r w:rsidRPr="00166F1E">
        <w:rPr>
          <w:rFonts w:cstheme="minorHAnsi"/>
          <w:sz w:val="28"/>
          <w:szCs w:val="28"/>
        </w:rPr>
        <w:t>Proiectant de specialitate:</w:t>
      </w:r>
      <w:r w:rsidRPr="00166F1E">
        <w:rPr>
          <w:rFonts w:cstheme="minorHAnsi"/>
          <w:b/>
          <w:sz w:val="28"/>
          <w:szCs w:val="28"/>
        </w:rPr>
        <w:tab/>
      </w:r>
      <w:r w:rsidRPr="00166F1E">
        <w:rPr>
          <w:rFonts w:cstheme="minorHAnsi"/>
          <w:b/>
          <w:sz w:val="28"/>
          <w:szCs w:val="28"/>
        </w:rPr>
        <w:tab/>
        <w:t>SUBCONTROL SRL</w:t>
      </w:r>
    </w:p>
    <w:p w14:paraId="1458653D" w14:textId="77777777" w:rsidR="00F12948" w:rsidRPr="00166F1E" w:rsidRDefault="00F12948" w:rsidP="00F12948">
      <w:pPr>
        <w:spacing w:after="0" w:line="240" w:lineRule="auto"/>
        <w:rPr>
          <w:rFonts w:cstheme="minorHAnsi"/>
          <w:b/>
          <w:sz w:val="28"/>
          <w:szCs w:val="28"/>
        </w:rPr>
      </w:pPr>
      <w:r w:rsidRPr="00166F1E">
        <w:rPr>
          <w:rFonts w:cstheme="minorHAnsi"/>
          <w:sz w:val="28"/>
          <w:szCs w:val="28"/>
        </w:rPr>
        <w:t>Specialist RUR:</w:t>
      </w:r>
      <w:r w:rsidRPr="00166F1E">
        <w:rPr>
          <w:rFonts w:cstheme="minorHAnsi"/>
          <w:b/>
          <w:sz w:val="28"/>
          <w:szCs w:val="28"/>
        </w:rPr>
        <w:tab/>
      </w:r>
      <w:r w:rsidRPr="00166F1E">
        <w:rPr>
          <w:rFonts w:cstheme="minorHAnsi"/>
          <w:b/>
          <w:sz w:val="28"/>
          <w:szCs w:val="28"/>
        </w:rPr>
        <w:tab/>
      </w:r>
      <w:r w:rsidRPr="00166F1E">
        <w:rPr>
          <w:rFonts w:cstheme="minorHAnsi"/>
          <w:b/>
          <w:sz w:val="28"/>
          <w:szCs w:val="28"/>
        </w:rPr>
        <w:tab/>
      </w:r>
      <w:r w:rsidRPr="00166F1E">
        <w:rPr>
          <w:rFonts w:cstheme="minorHAnsi"/>
          <w:b/>
          <w:sz w:val="28"/>
          <w:szCs w:val="28"/>
        </w:rPr>
        <w:tab/>
        <w:t>Dipl. Arh. Radu D. Radoslav</w:t>
      </w:r>
    </w:p>
    <w:p w14:paraId="4806B9B4" w14:textId="77777777" w:rsidR="0070577B" w:rsidRPr="00166F1E" w:rsidRDefault="0070577B" w:rsidP="00F12948">
      <w:pPr>
        <w:pBdr>
          <w:bottom w:val="single" w:sz="4" w:space="1" w:color="808080"/>
        </w:pBdr>
        <w:spacing w:after="0" w:line="240" w:lineRule="auto"/>
        <w:rPr>
          <w:rFonts w:cstheme="minorHAnsi"/>
          <w:sz w:val="40"/>
          <w:szCs w:val="40"/>
        </w:rPr>
      </w:pPr>
    </w:p>
    <w:p w14:paraId="6ED2390C" w14:textId="77777777" w:rsidR="0070577B" w:rsidRPr="00166F1E" w:rsidRDefault="0070577B" w:rsidP="00F12948">
      <w:pPr>
        <w:pBdr>
          <w:bottom w:val="single" w:sz="4" w:space="1" w:color="808080"/>
        </w:pBdr>
        <w:spacing w:after="0" w:line="240" w:lineRule="auto"/>
        <w:rPr>
          <w:rFonts w:cstheme="minorHAnsi"/>
          <w:sz w:val="40"/>
          <w:szCs w:val="40"/>
        </w:rPr>
      </w:pPr>
    </w:p>
    <w:p w14:paraId="1E307EF9" w14:textId="450F162B" w:rsidR="00F12948" w:rsidRPr="00166F1E" w:rsidRDefault="00F12948" w:rsidP="00F12948">
      <w:pPr>
        <w:pBdr>
          <w:bottom w:val="single" w:sz="4" w:space="1" w:color="808080"/>
        </w:pBdr>
        <w:spacing w:after="0" w:line="240" w:lineRule="auto"/>
        <w:rPr>
          <w:rFonts w:cstheme="minorHAnsi"/>
          <w:sz w:val="40"/>
          <w:szCs w:val="40"/>
        </w:rPr>
      </w:pPr>
      <w:r w:rsidRPr="00166F1E">
        <w:rPr>
          <w:rFonts w:cstheme="minorHAnsi"/>
          <w:sz w:val="40"/>
          <w:szCs w:val="40"/>
        </w:rPr>
        <w:t>LISTĂ DE SEMNĂTURI</w:t>
      </w:r>
    </w:p>
    <w:p w14:paraId="4583D792" w14:textId="77777777" w:rsidR="00F12948" w:rsidRPr="00166F1E" w:rsidRDefault="00F12948" w:rsidP="00F12948">
      <w:pPr>
        <w:spacing w:after="0" w:line="240" w:lineRule="auto"/>
        <w:rPr>
          <w:rFonts w:cstheme="minorHAnsi"/>
          <w:sz w:val="28"/>
          <w:szCs w:val="28"/>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722"/>
        <w:gridCol w:w="4350"/>
      </w:tblGrid>
      <w:tr w:rsidR="00F12948" w:rsidRPr="00166F1E" w14:paraId="23C0EA40" w14:textId="77777777">
        <w:tc>
          <w:tcPr>
            <w:tcW w:w="4928" w:type="dxa"/>
            <w:tcBorders>
              <w:bottom w:val="single" w:sz="4" w:space="0" w:color="auto"/>
            </w:tcBorders>
            <w:shd w:val="clear" w:color="auto" w:fill="E7E6E6"/>
          </w:tcPr>
          <w:p w14:paraId="6DF1CFF5" w14:textId="77777777" w:rsidR="00F12948" w:rsidRPr="00166F1E" w:rsidRDefault="00F12948">
            <w:pPr>
              <w:rPr>
                <w:rFonts w:cstheme="minorHAnsi"/>
                <w:color w:val="000000"/>
              </w:rPr>
            </w:pPr>
            <w:r w:rsidRPr="00166F1E">
              <w:rPr>
                <w:rFonts w:cstheme="minorHAnsi"/>
                <w:color w:val="000000"/>
              </w:rPr>
              <w:t>Firma/ Specialitate /Nume</w:t>
            </w:r>
          </w:p>
        </w:tc>
        <w:tc>
          <w:tcPr>
            <w:tcW w:w="4508" w:type="dxa"/>
            <w:tcBorders>
              <w:bottom w:val="single" w:sz="4" w:space="0" w:color="auto"/>
            </w:tcBorders>
            <w:shd w:val="clear" w:color="auto" w:fill="E7E6E6"/>
          </w:tcPr>
          <w:p w14:paraId="70C3D4A0" w14:textId="77777777" w:rsidR="00F12948" w:rsidRPr="00166F1E" w:rsidRDefault="00F12948">
            <w:pPr>
              <w:rPr>
                <w:rFonts w:cstheme="minorHAnsi"/>
                <w:color w:val="000000"/>
              </w:rPr>
            </w:pPr>
            <w:r w:rsidRPr="00166F1E">
              <w:rPr>
                <w:rFonts w:cstheme="minorHAnsi"/>
                <w:color w:val="000000"/>
              </w:rPr>
              <w:t>Parafa/Semnatura</w:t>
            </w:r>
          </w:p>
        </w:tc>
      </w:tr>
      <w:tr w:rsidR="00F12948" w:rsidRPr="00166F1E" w14:paraId="4E766002" w14:textId="77777777">
        <w:trPr>
          <w:trHeight w:val="1584"/>
        </w:trPr>
        <w:tc>
          <w:tcPr>
            <w:tcW w:w="4928" w:type="dxa"/>
            <w:tcBorders>
              <w:bottom w:val="single" w:sz="4" w:space="0" w:color="auto"/>
            </w:tcBorders>
            <w:shd w:val="clear" w:color="auto" w:fill="auto"/>
            <w:vAlign w:val="center"/>
          </w:tcPr>
          <w:p w14:paraId="3AE750EC" w14:textId="77777777" w:rsidR="00F12948" w:rsidRPr="00166F1E" w:rsidRDefault="00F12948">
            <w:pPr>
              <w:rPr>
                <w:rFonts w:cstheme="minorHAnsi"/>
                <w:b/>
                <w:bCs/>
                <w:color w:val="000000"/>
                <w:sz w:val="16"/>
                <w:szCs w:val="16"/>
              </w:rPr>
            </w:pPr>
          </w:p>
          <w:p w14:paraId="57184600" w14:textId="4E0A9959" w:rsidR="00F12948" w:rsidRPr="00166F1E" w:rsidRDefault="00F12948">
            <w:pPr>
              <w:rPr>
                <w:rFonts w:cstheme="minorHAnsi"/>
                <w:b/>
                <w:bCs/>
                <w:color w:val="000000"/>
              </w:rPr>
            </w:pPr>
            <w:r w:rsidRPr="00166F1E">
              <w:rPr>
                <w:rFonts w:cstheme="minorHAnsi"/>
                <w:b/>
                <w:bCs/>
                <w:color w:val="000000"/>
              </w:rPr>
              <w:t>SUBCONTROL S.R.L.</w:t>
            </w:r>
          </w:p>
          <w:p w14:paraId="594246CA" w14:textId="77777777" w:rsidR="00F12948" w:rsidRPr="00166F1E" w:rsidRDefault="00F12948">
            <w:pPr>
              <w:rPr>
                <w:rFonts w:cstheme="minorHAnsi"/>
                <w:b/>
                <w:bCs/>
                <w:color w:val="000000"/>
              </w:rPr>
            </w:pPr>
            <w:r w:rsidRPr="00166F1E">
              <w:rPr>
                <w:rFonts w:cstheme="minorHAnsi"/>
                <w:b/>
                <w:bCs/>
                <w:color w:val="000000"/>
              </w:rPr>
              <w:t>Proiectant general</w:t>
            </w:r>
          </w:p>
          <w:p w14:paraId="5EA29696" w14:textId="364AFA35" w:rsidR="00F12948" w:rsidRPr="00166F1E" w:rsidRDefault="00F12948">
            <w:pPr>
              <w:rPr>
                <w:rFonts w:cstheme="minorHAnsi"/>
                <w:color w:val="000000"/>
              </w:rPr>
            </w:pPr>
            <w:r w:rsidRPr="00166F1E">
              <w:rPr>
                <w:rFonts w:cstheme="minorHAnsi"/>
                <w:color w:val="000000"/>
              </w:rPr>
              <w:t xml:space="preserve">Jur. </w:t>
            </w:r>
            <w:r w:rsidR="00D61F29" w:rsidRPr="00166F1E">
              <w:rPr>
                <w:rFonts w:cstheme="minorHAnsi"/>
                <w:color w:val="000000"/>
              </w:rPr>
              <w:t>Camelia Gherghe</w:t>
            </w:r>
          </w:p>
          <w:p w14:paraId="1E77E537" w14:textId="570ACF3A" w:rsidR="00F12948" w:rsidRPr="00166F1E" w:rsidRDefault="00F12948">
            <w:pPr>
              <w:rPr>
                <w:rFonts w:cstheme="minorHAnsi"/>
                <w:b/>
                <w:bCs/>
                <w:color w:val="000000"/>
              </w:rPr>
            </w:pPr>
            <w:r w:rsidRPr="00166F1E">
              <w:rPr>
                <w:rFonts w:cstheme="minorHAnsi"/>
                <w:b/>
                <w:bCs/>
                <w:color w:val="000000"/>
              </w:rPr>
              <w:t>Proiectant urbanism / arhitectur</w:t>
            </w:r>
            <w:r w:rsidR="0026365F">
              <w:rPr>
                <w:rFonts w:cstheme="minorHAnsi"/>
                <w:b/>
                <w:bCs/>
                <w:color w:val="000000"/>
              </w:rPr>
              <w:t>ă</w:t>
            </w:r>
          </w:p>
          <w:p w14:paraId="78A137F5" w14:textId="77777777" w:rsidR="00F12948" w:rsidRPr="00166F1E" w:rsidRDefault="00F12948">
            <w:pPr>
              <w:rPr>
                <w:rFonts w:cstheme="minorHAnsi"/>
                <w:color w:val="000000"/>
              </w:rPr>
            </w:pPr>
            <w:r w:rsidRPr="00166F1E">
              <w:rPr>
                <w:rFonts w:cstheme="minorHAnsi"/>
                <w:color w:val="000000"/>
              </w:rPr>
              <w:t>Arh. Dipl. Radu D. Radoslav</w:t>
            </w:r>
          </w:p>
          <w:p w14:paraId="5BECAF0F" w14:textId="03EFA3FA" w:rsidR="00F12948" w:rsidRPr="00166F1E" w:rsidRDefault="00F12948">
            <w:pPr>
              <w:rPr>
                <w:rFonts w:cstheme="minorHAnsi"/>
                <w:color w:val="000000"/>
              </w:rPr>
            </w:pPr>
            <w:r w:rsidRPr="00166F1E">
              <w:rPr>
                <w:rFonts w:cstheme="minorHAnsi"/>
                <w:color w:val="000000"/>
              </w:rPr>
              <w:t xml:space="preserve">Arh. Dipl. </w:t>
            </w:r>
            <w:r w:rsidR="00133072">
              <w:rPr>
                <w:rFonts w:cstheme="minorHAnsi"/>
                <w:color w:val="000000"/>
              </w:rPr>
              <w:t>Andreea Munteanu</w:t>
            </w:r>
          </w:p>
          <w:p w14:paraId="2204B26F" w14:textId="6D81CC9C" w:rsidR="00F12948" w:rsidRPr="00166F1E" w:rsidRDefault="00F12948">
            <w:pPr>
              <w:rPr>
                <w:rFonts w:cstheme="minorHAnsi"/>
                <w:color w:val="000000"/>
              </w:rPr>
            </w:pPr>
            <w:r w:rsidRPr="00166F1E">
              <w:rPr>
                <w:rFonts w:cstheme="minorHAnsi"/>
                <w:color w:val="000000"/>
              </w:rPr>
              <w:t xml:space="preserve">Arh. Dipl. </w:t>
            </w:r>
            <w:r w:rsidR="00D61F29" w:rsidRPr="00166F1E">
              <w:rPr>
                <w:rFonts w:cstheme="minorHAnsi"/>
                <w:color w:val="000000"/>
              </w:rPr>
              <w:t>Diana Lucaciu</w:t>
            </w:r>
          </w:p>
        </w:tc>
        <w:tc>
          <w:tcPr>
            <w:tcW w:w="4508" w:type="dxa"/>
            <w:tcBorders>
              <w:bottom w:val="single" w:sz="4" w:space="0" w:color="auto"/>
            </w:tcBorders>
            <w:shd w:val="clear" w:color="auto" w:fill="auto"/>
          </w:tcPr>
          <w:p w14:paraId="293E19F4" w14:textId="77777777" w:rsidR="00F12948" w:rsidRPr="00166F1E" w:rsidRDefault="00F12948">
            <w:pPr>
              <w:rPr>
                <w:rFonts w:cstheme="minorHAnsi"/>
                <w:color w:val="000000"/>
              </w:rPr>
            </w:pPr>
          </w:p>
        </w:tc>
      </w:tr>
      <w:tr w:rsidR="00F12948" w:rsidRPr="00166F1E" w14:paraId="315B8824" w14:textId="77777777">
        <w:trPr>
          <w:trHeight w:val="1584"/>
        </w:trPr>
        <w:tc>
          <w:tcPr>
            <w:tcW w:w="4928" w:type="dxa"/>
            <w:tcBorders>
              <w:top w:val="single" w:sz="4" w:space="0" w:color="auto"/>
              <w:bottom w:val="nil"/>
              <w:right w:val="nil"/>
            </w:tcBorders>
            <w:shd w:val="clear" w:color="auto" w:fill="auto"/>
            <w:vAlign w:val="center"/>
          </w:tcPr>
          <w:p w14:paraId="2E4E19AC" w14:textId="77777777" w:rsidR="00F12948" w:rsidRPr="00166F1E" w:rsidRDefault="00F12948">
            <w:pPr>
              <w:rPr>
                <w:rFonts w:cstheme="minorHAnsi"/>
                <w:color w:val="000000"/>
              </w:rPr>
            </w:pPr>
          </w:p>
        </w:tc>
        <w:tc>
          <w:tcPr>
            <w:tcW w:w="4508" w:type="dxa"/>
            <w:tcBorders>
              <w:top w:val="single" w:sz="4" w:space="0" w:color="auto"/>
              <w:left w:val="nil"/>
              <w:bottom w:val="nil"/>
            </w:tcBorders>
            <w:shd w:val="clear" w:color="auto" w:fill="auto"/>
          </w:tcPr>
          <w:p w14:paraId="053BB960" w14:textId="77777777" w:rsidR="00F12948" w:rsidRPr="00166F1E" w:rsidRDefault="00F12948">
            <w:pPr>
              <w:rPr>
                <w:rFonts w:cstheme="minorHAnsi"/>
                <w:color w:val="000000"/>
              </w:rPr>
            </w:pPr>
          </w:p>
          <w:p w14:paraId="5F433BD7" w14:textId="77777777" w:rsidR="00F12948" w:rsidRPr="00166F1E" w:rsidRDefault="00F12948">
            <w:pPr>
              <w:rPr>
                <w:rFonts w:cstheme="minorHAnsi"/>
                <w:color w:val="000000"/>
              </w:rPr>
            </w:pPr>
          </w:p>
        </w:tc>
      </w:tr>
    </w:tbl>
    <w:p w14:paraId="1F82892C" w14:textId="77777777" w:rsidR="00F12948" w:rsidRPr="00166F1E" w:rsidRDefault="00F12948" w:rsidP="00F12948">
      <w:pPr>
        <w:spacing w:after="0" w:line="240" w:lineRule="auto"/>
        <w:rPr>
          <w:rFonts w:cstheme="minorHAnsi"/>
          <w:sz w:val="28"/>
          <w:szCs w:val="28"/>
        </w:rPr>
      </w:pPr>
    </w:p>
    <w:p w14:paraId="6DD52A62" w14:textId="77777777" w:rsidR="00F12948" w:rsidRPr="00166F1E" w:rsidRDefault="00F12948" w:rsidP="00F12948">
      <w:pPr>
        <w:spacing w:after="0" w:line="240" w:lineRule="auto"/>
        <w:rPr>
          <w:rFonts w:cstheme="minorHAnsi"/>
          <w:sz w:val="28"/>
          <w:szCs w:val="28"/>
        </w:rPr>
      </w:pPr>
    </w:p>
    <w:p w14:paraId="25C7E3CB" w14:textId="77777777" w:rsidR="00F12948" w:rsidRPr="00166F1E" w:rsidRDefault="00F12948" w:rsidP="00F12948">
      <w:pPr>
        <w:spacing w:after="0" w:line="240" w:lineRule="auto"/>
        <w:rPr>
          <w:rFonts w:cstheme="minorHAnsi"/>
          <w:sz w:val="28"/>
          <w:szCs w:val="28"/>
        </w:rPr>
      </w:pPr>
    </w:p>
    <w:p w14:paraId="007AB5B2" w14:textId="77777777" w:rsidR="00F12948" w:rsidRPr="00166F1E" w:rsidRDefault="00F12948" w:rsidP="00F12948">
      <w:pPr>
        <w:spacing w:after="0" w:line="240" w:lineRule="auto"/>
        <w:rPr>
          <w:rFonts w:cstheme="minorHAnsi"/>
          <w:sz w:val="28"/>
          <w:szCs w:val="28"/>
        </w:rPr>
      </w:pPr>
    </w:p>
    <w:p w14:paraId="7E99240F" w14:textId="77777777" w:rsidR="00F12948" w:rsidRPr="00166F1E" w:rsidRDefault="00F12948" w:rsidP="00F12948">
      <w:pPr>
        <w:spacing w:after="0" w:line="240" w:lineRule="auto"/>
        <w:rPr>
          <w:rFonts w:cstheme="minorHAnsi"/>
          <w:sz w:val="28"/>
          <w:szCs w:val="28"/>
        </w:rPr>
      </w:pPr>
    </w:p>
    <w:p w14:paraId="54094EB5" w14:textId="77777777" w:rsidR="00F12948" w:rsidRPr="00166F1E" w:rsidRDefault="00F12948" w:rsidP="00F12948">
      <w:pPr>
        <w:spacing w:after="0" w:line="240" w:lineRule="auto"/>
        <w:rPr>
          <w:rFonts w:cstheme="minorHAnsi"/>
          <w:sz w:val="28"/>
          <w:szCs w:val="28"/>
        </w:rPr>
      </w:pPr>
    </w:p>
    <w:p w14:paraId="041D537E" w14:textId="77777777" w:rsidR="00F12948" w:rsidRPr="00166F1E" w:rsidRDefault="00F12948" w:rsidP="00F12948">
      <w:pPr>
        <w:spacing w:after="0" w:line="240" w:lineRule="auto"/>
        <w:rPr>
          <w:rFonts w:cstheme="minorHAnsi"/>
          <w:sz w:val="28"/>
          <w:szCs w:val="28"/>
        </w:rPr>
      </w:pPr>
    </w:p>
    <w:p w14:paraId="7418C52A" w14:textId="77777777" w:rsidR="00F12948" w:rsidRPr="00166F1E" w:rsidRDefault="00F12948" w:rsidP="00F12948">
      <w:pPr>
        <w:spacing w:after="0" w:line="240" w:lineRule="auto"/>
        <w:rPr>
          <w:rFonts w:cstheme="minorHAnsi"/>
          <w:sz w:val="28"/>
          <w:szCs w:val="28"/>
        </w:rPr>
      </w:pPr>
    </w:p>
    <w:p w14:paraId="7550C587" w14:textId="77777777" w:rsidR="00F12948" w:rsidRPr="00166F1E" w:rsidRDefault="00F12948" w:rsidP="00F12948">
      <w:pPr>
        <w:spacing w:after="0" w:line="240" w:lineRule="auto"/>
        <w:rPr>
          <w:rFonts w:cstheme="minorHAnsi"/>
          <w:sz w:val="28"/>
          <w:szCs w:val="28"/>
        </w:rPr>
      </w:pPr>
    </w:p>
    <w:p w14:paraId="36B6D430" w14:textId="77777777" w:rsidR="00F12948" w:rsidRPr="00166F1E" w:rsidRDefault="00F12948" w:rsidP="00F12948">
      <w:pPr>
        <w:spacing w:after="0" w:line="240" w:lineRule="auto"/>
        <w:rPr>
          <w:rFonts w:cstheme="minorHAnsi"/>
          <w:sz w:val="28"/>
          <w:szCs w:val="28"/>
        </w:rPr>
      </w:pPr>
    </w:p>
    <w:p w14:paraId="1EF710ED" w14:textId="77777777" w:rsidR="00F12948" w:rsidRPr="00166F1E" w:rsidRDefault="00F12948" w:rsidP="00F12948">
      <w:pPr>
        <w:spacing w:after="0" w:line="240" w:lineRule="auto"/>
        <w:rPr>
          <w:rFonts w:cstheme="minorHAnsi"/>
          <w:sz w:val="28"/>
          <w:szCs w:val="28"/>
        </w:rPr>
      </w:pPr>
    </w:p>
    <w:p w14:paraId="075125A0" w14:textId="77777777" w:rsidR="00F12948" w:rsidRPr="00166F1E" w:rsidRDefault="00F12948" w:rsidP="00F12948">
      <w:pPr>
        <w:spacing w:after="0" w:line="240" w:lineRule="auto"/>
        <w:rPr>
          <w:rFonts w:cstheme="minorHAnsi"/>
          <w:sz w:val="28"/>
          <w:szCs w:val="28"/>
        </w:rPr>
      </w:pPr>
    </w:p>
    <w:p w14:paraId="4F1D1037" w14:textId="77777777" w:rsidR="00F12948" w:rsidRPr="00166F1E" w:rsidRDefault="00F12948" w:rsidP="00F12948">
      <w:pPr>
        <w:spacing w:after="0" w:line="240" w:lineRule="auto"/>
        <w:rPr>
          <w:rFonts w:cstheme="minorHAnsi"/>
          <w:sz w:val="28"/>
          <w:szCs w:val="28"/>
        </w:rPr>
      </w:pPr>
    </w:p>
    <w:p w14:paraId="2903E473" w14:textId="77777777" w:rsidR="00F12948" w:rsidRPr="00166F1E" w:rsidRDefault="00F12948" w:rsidP="00F12948">
      <w:pPr>
        <w:spacing w:after="0" w:line="240" w:lineRule="auto"/>
        <w:rPr>
          <w:rFonts w:cstheme="minorHAnsi"/>
          <w:sz w:val="28"/>
          <w:szCs w:val="28"/>
        </w:rPr>
      </w:pPr>
    </w:p>
    <w:p w14:paraId="155FDAC9" w14:textId="77777777" w:rsidR="00F12948" w:rsidRPr="00166F1E" w:rsidRDefault="00F12948" w:rsidP="00F12948">
      <w:pPr>
        <w:spacing w:after="0" w:line="240" w:lineRule="auto"/>
        <w:rPr>
          <w:rFonts w:cstheme="minorHAnsi"/>
          <w:sz w:val="28"/>
          <w:szCs w:val="28"/>
        </w:rPr>
      </w:pPr>
    </w:p>
    <w:p w14:paraId="1958FDAE" w14:textId="77777777" w:rsidR="00F12948" w:rsidRPr="00166F1E" w:rsidRDefault="00F12948" w:rsidP="00F12948">
      <w:pPr>
        <w:spacing w:after="0" w:line="240" w:lineRule="auto"/>
        <w:rPr>
          <w:rFonts w:cstheme="minorHAnsi"/>
          <w:sz w:val="28"/>
          <w:szCs w:val="28"/>
        </w:rPr>
      </w:pPr>
    </w:p>
    <w:p w14:paraId="0608B995" w14:textId="77777777" w:rsidR="00F12948" w:rsidRPr="00166F1E" w:rsidRDefault="00F12948" w:rsidP="00F12948">
      <w:pPr>
        <w:spacing w:after="0"/>
        <w:rPr>
          <w:rFonts w:cstheme="minorHAnsi"/>
          <w:b/>
        </w:rPr>
      </w:pPr>
    </w:p>
    <w:p w14:paraId="17C4338B" w14:textId="77777777" w:rsidR="00F12948" w:rsidRPr="00166F1E" w:rsidRDefault="00F12948" w:rsidP="00F12948">
      <w:pPr>
        <w:pBdr>
          <w:bottom w:val="single" w:sz="4" w:space="1" w:color="808080"/>
        </w:pBdr>
        <w:spacing w:after="0" w:line="240" w:lineRule="auto"/>
        <w:rPr>
          <w:rFonts w:cstheme="minorHAnsi"/>
          <w:sz w:val="40"/>
          <w:szCs w:val="40"/>
        </w:rPr>
      </w:pPr>
      <w:r w:rsidRPr="00166F1E">
        <w:rPr>
          <w:rFonts w:cstheme="minorHAnsi"/>
          <w:sz w:val="40"/>
          <w:szCs w:val="40"/>
        </w:rPr>
        <w:t>BORDEROU GENERAL AL P.U.Z.</w:t>
      </w:r>
    </w:p>
    <w:p w14:paraId="5CFA07A1" w14:textId="77777777" w:rsidR="00F12948" w:rsidRPr="00166F1E" w:rsidRDefault="00F12948" w:rsidP="00F12948">
      <w:pPr>
        <w:rPr>
          <w:rFonts w:cstheme="minorHAnsi"/>
          <w:b/>
          <w:szCs w:val="24"/>
        </w:rPr>
      </w:pPr>
    </w:p>
    <w:p w14:paraId="7F0384CD" w14:textId="77777777" w:rsidR="00F12948" w:rsidRPr="00166F1E" w:rsidRDefault="00F12948" w:rsidP="00F12948">
      <w:pPr>
        <w:numPr>
          <w:ilvl w:val="0"/>
          <w:numId w:val="12"/>
        </w:numPr>
        <w:spacing w:after="0" w:line="360" w:lineRule="auto"/>
        <w:jc w:val="both"/>
        <w:rPr>
          <w:rFonts w:cstheme="minorHAnsi"/>
          <w:b/>
          <w:szCs w:val="24"/>
        </w:rPr>
      </w:pPr>
      <w:r w:rsidRPr="00166F1E">
        <w:rPr>
          <w:rFonts w:cstheme="minorHAnsi"/>
          <w:b/>
          <w:szCs w:val="24"/>
        </w:rPr>
        <w:t>PARTE SCRISĂ</w:t>
      </w:r>
    </w:p>
    <w:p w14:paraId="4C3E3F1A" w14:textId="7910965B" w:rsidR="0056654C" w:rsidRPr="00485558" w:rsidRDefault="00485558" w:rsidP="00485558">
      <w:pPr>
        <w:pStyle w:val="ListParagraph"/>
        <w:numPr>
          <w:ilvl w:val="1"/>
          <w:numId w:val="12"/>
        </w:numPr>
        <w:tabs>
          <w:tab w:val="left" w:pos="450"/>
        </w:tabs>
        <w:spacing w:after="0" w:line="360" w:lineRule="auto"/>
        <w:ind w:left="450" w:firstLine="0"/>
        <w:rPr>
          <w:rFonts w:asciiTheme="minorHAnsi" w:hAnsiTheme="minorHAnsi" w:cstheme="minorHAnsi"/>
          <w:sz w:val="22"/>
          <w:lang w:val="ro-RO"/>
        </w:rPr>
      </w:pPr>
      <w:r w:rsidRPr="00485558">
        <w:rPr>
          <w:rFonts w:asciiTheme="minorHAnsi" w:hAnsiTheme="minorHAnsi" w:cstheme="minorHAnsi"/>
          <w:sz w:val="22"/>
          <w:lang w:val="ro-RO"/>
        </w:rPr>
        <w:t>Memoriu De Prezentare</w:t>
      </w:r>
    </w:p>
    <w:p w14:paraId="23F1B906" w14:textId="528CCBF9" w:rsidR="00485558" w:rsidRPr="00485558" w:rsidRDefault="00485558" w:rsidP="00485558">
      <w:pPr>
        <w:pStyle w:val="ListParagraph"/>
        <w:numPr>
          <w:ilvl w:val="1"/>
          <w:numId w:val="12"/>
        </w:numPr>
        <w:tabs>
          <w:tab w:val="left" w:pos="450"/>
        </w:tabs>
        <w:spacing w:after="0" w:line="360" w:lineRule="auto"/>
        <w:ind w:left="450" w:firstLine="0"/>
        <w:rPr>
          <w:rFonts w:asciiTheme="minorHAnsi" w:hAnsiTheme="minorHAnsi" w:cstheme="minorHAnsi"/>
          <w:sz w:val="22"/>
          <w:lang w:val="ro-RO"/>
        </w:rPr>
      </w:pPr>
      <w:r w:rsidRPr="00485558">
        <w:rPr>
          <w:rFonts w:asciiTheme="minorHAnsi" w:hAnsiTheme="minorHAnsi" w:cstheme="minorHAnsi"/>
          <w:sz w:val="22"/>
          <w:lang w:val="ro-RO"/>
        </w:rPr>
        <w:t>Regulament Local de Urbanism</w:t>
      </w:r>
    </w:p>
    <w:p w14:paraId="42C65AAB" w14:textId="77777777" w:rsidR="00F12948" w:rsidRPr="00166F1E" w:rsidRDefault="00F12948" w:rsidP="00F12948">
      <w:pPr>
        <w:rPr>
          <w:rFonts w:cstheme="minorHAnsi"/>
          <w:b/>
          <w:szCs w:val="24"/>
        </w:rPr>
      </w:pPr>
    </w:p>
    <w:p w14:paraId="4E9124B1" w14:textId="77777777" w:rsidR="00F12948" w:rsidRPr="00166F1E" w:rsidRDefault="00F12948" w:rsidP="00F12948">
      <w:pPr>
        <w:numPr>
          <w:ilvl w:val="0"/>
          <w:numId w:val="12"/>
        </w:numPr>
        <w:spacing w:after="0" w:line="360" w:lineRule="auto"/>
        <w:jc w:val="both"/>
        <w:rPr>
          <w:rFonts w:cstheme="minorHAnsi"/>
          <w:b/>
          <w:szCs w:val="24"/>
        </w:rPr>
      </w:pPr>
      <w:r w:rsidRPr="00166F1E">
        <w:rPr>
          <w:rFonts w:cstheme="minorHAnsi"/>
          <w:b/>
          <w:szCs w:val="24"/>
        </w:rPr>
        <w:t>PARTE DESENATĂ</w:t>
      </w:r>
    </w:p>
    <w:p w14:paraId="7C841B23" w14:textId="242CCDBB" w:rsidR="00F12948" w:rsidRDefault="00FC3C48" w:rsidP="001D2ED9">
      <w:pPr>
        <w:pStyle w:val="ListParagraph"/>
        <w:numPr>
          <w:ilvl w:val="1"/>
          <w:numId w:val="12"/>
        </w:numPr>
        <w:tabs>
          <w:tab w:val="left" w:pos="450"/>
        </w:tabs>
        <w:spacing w:after="0" w:line="360" w:lineRule="auto"/>
        <w:ind w:left="450" w:firstLine="0"/>
        <w:rPr>
          <w:rFonts w:asciiTheme="minorHAnsi" w:hAnsiTheme="minorHAnsi" w:cstheme="minorHAnsi"/>
          <w:sz w:val="22"/>
          <w:lang w:val="ro-RO"/>
        </w:rPr>
      </w:pPr>
      <w:r w:rsidRPr="00166F1E">
        <w:rPr>
          <w:rFonts w:asciiTheme="minorHAnsi" w:hAnsiTheme="minorHAnsi" w:cstheme="minorHAnsi"/>
          <w:sz w:val="22"/>
          <w:lang w:val="ro-RO"/>
        </w:rPr>
        <w:t>01 Încadrare în localitate</w:t>
      </w:r>
    </w:p>
    <w:p w14:paraId="76366606" w14:textId="4AB52582" w:rsidR="00966B7C" w:rsidRPr="00166F1E" w:rsidRDefault="00966B7C" w:rsidP="001D2ED9">
      <w:pPr>
        <w:pStyle w:val="ListParagraph"/>
        <w:numPr>
          <w:ilvl w:val="1"/>
          <w:numId w:val="12"/>
        </w:numPr>
        <w:tabs>
          <w:tab w:val="left" w:pos="450"/>
        </w:tabs>
        <w:spacing w:after="0" w:line="360" w:lineRule="auto"/>
        <w:ind w:left="450" w:firstLine="0"/>
        <w:rPr>
          <w:rFonts w:asciiTheme="minorHAnsi" w:hAnsiTheme="minorHAnsi" w:cstheme="minorHAnsi"/>
          <w:sz w:val="22"/>
          <w:lang w:val="ro-RO"/>
        </w:rPr>
      </w:pPr>
      <w:r>
        <w:rPr>
          <w:rFonts w:asciiTheme="minorHAnsi" w:hAnsiTheme="minorHAnsi" w:cstheme="minorHAnsi"/>
          <w:sz w:val="22"/>
          <w:lang w:val="ro-RO"/>
        </w:rPr>
        <w:t>02 Situatia existenta</w:t>
      </w:r>
    </w:p>
    <w:p w14:paraId="0B080010" w14:textId="4067BDD3" w:rsidR="00FC3C48" w:rsidRDefault="00FC3C48" w:rsidP="001D2ED9">
      <w:pPr>
        <w:pStyle w:val="ListParagraph"/>
        <w:numPr>
          <w:ilvl w:val="1"/>
          <w:numId w:val="12"/>
        </w:numPr>
        <w:tabs>
          <w:tab w:val="left" w:pos="450"/>
        </w:tabs>
        <w:spacing w:after="0" w:line="360" w:lineRule="auto"/>
        <w:ind w:left="450" w:firstLine="0"/>
        <w:rPr>
          <w:rFonts w:asciiTheme="minorHAnsi" w:hAnsiTheme="minorHAnsi" w:cstheme="minorHAnsi"/>
          <w:sz w:val="22"/>
          <w:lang w:val="ro-RO"/>
        </w:rPr>
      </w:pPr>
      <w:r w:rsidRPr="00166F1E">
        <w:rPr>
          <w:rFonts w:asciiTheme="minorHAnsi" w:hAnsiTheme="minorHAnsi" w:cstheme="minorHAnsi"/>
          <w:sz w:val="22"/>
          <w:lang w:val="ro-RO"/>
        </w:rPr>
        <w:t>0</w:t>
      </w:r>
      <w:r w:rsidR="00966B7C">
        <w:rPr>
          <w:rFonts w:asciiTheme="minorHAnsi" w:hAnsiTheme="minorHAnsi" w:cstheme="minorHAnsi"/>
          <w:sz w:val="22"/>
          <w:lang w:val="ro-RO"/>
        </w:rPr>
        <w:t>3</w:t>
      </w:r>
      <w:r w:rsidRPr="00166F1E">
        <w:rPr>
          <w:rFonts w:asciiTheme="minorHAnsi" w:hAnsiTheme="minorHAnsi" w:cstheme="minorHAnsi"/>
          <w:sz w:val="22"/>
          <w:lang w:val="ro-RO"/>
        </w:rPr>
        <w:t xml:space="preserve"> </w:t>
      </w:r>
      <w:r w:rsidR="00D61F29" w:rsidRPr="00166F1E">
        <w:rPr>
          <w:rFonts w:asciiTheme="minorHAnsi" w:hAnsiTheme="minorHAnsi" w:cstheme="minorHAnsi"/>
          <w:sz w:val="22"/>
          <w:lang w:val="ro-RO"/>
        </w:rPr>
        <w:t xml:space="preserve">Reglementări urbanistice </w:t>
      </w:r>
      <w:r w:rsidR="00374C76">
        <w:rPr>
          <w:rFonts w:asciiTheme="minorHAnsi" w:hAnsiTheme="minorHAnsi" w:cstheme="minorHAnsi"/>
          <w:sz w:val="22"/>
          <w:lang w:val="ro-RO"/>
        </w:rPr>
        <w:t>– zonificare</w:t>
      </w:r>
    </w:p>
    <w:p w14:paraId="19A81E60" w14:textId="04898748" w:rsidR="00966B7C" w:rsidRDefault="00966B7C" w:rsidP="001D2ED9">
      <w:pPr>
        <w:pStyle w:val="ListParagraph"/>
        <w:numPr>
          <w:ilvl w:val="1"/>
          <w:numId w:val="12"/>
        </w:numPr>
        <w:tabs>
          <w:tab w:val="left" w:pos="450"/>
        </w:tabs>
        <w:spacing w:after="0" w:line="360" w:lineRule="auto"/>
        <w:ind w:left="450" w:firstLine="0"/>
        <w:rPr>
          <w:rFonts w:asciiTheme="minorHAnsi" w:hAnsiTheme="minorHAnsi" w:cstheme="minorHAnsi"/>
          <w:sz w:val="22"/>
          <w:lang w:val="ro-RO"/>
        </w:rPr>
      </w:pPr>
      <w:r>
        <w:rPr>
          <w:rFonts w:asciiTheme="minorHAnsi" w:hAnsiTheme="minorHAnsi" w:cstheme="minorHAnsi"/>
          <w:sz w:val="22"/>
          <w:lang w:val="ro-RO"/>
        </w:rPr>
        <w:t>04 Reglementari echipare edilitara</w:t>
      </w:r>
    </w:p>
    <w:p w14:paraId="41883906" w14:textId="066C7610" w:rsidR="00966B7C" w:rsidRPr="00166F1E" w:rsidRDefault="00966B7C" w:rsidP="001D2ED9">
      <w:pPr>
        <w:pStyle w:val="ListParagraph"/>
        <w:numPr>
          <w:ilvl w:val="1"/>
          <w:numId w:val="12"/>
        </w:numPr>
        <w:tabs>
          <w:tab w:val="left" w:pos="450"/>
        </w:tabs>
        <w:spacing w:after="0" w:line="360" w:lineRule="auto"/>
        <w:ind w:left="450" w:firstLine="0"/>
        <w:rPr>
          <w:rFonts w:asciiTheme="minorHAnsi" w:hAnsiTheme="minorHAnsi" w:cstheme="minorHAnsi"/>
          <w:sz w:val="22"/>
          <w:lang w:val="ro-RO"/>
        </w:rPr>
      </w:pPr>
      <w:r>
        <w:rPr>
          <w:rFonts w:asciiTheme="minorHAnsi" w:hAnsiTheme="minorHAnsi" w:cstheme="minorHAnsi"/>
          <w:sz w:val="22"/>
          <w:lang w:val="ro-RO"/>
        </w:rPr>
        <w:t>05 Studiu mobilare</w:t>
      </w:r>
    </w:p>
    <w:p w14:paraId="0A3EB1A5" w14:textId="074E1CA3" w:rsidR="00C61058" w:rsidRPr="00166F1E" w:rsidRDefault="00C61058" w:rsidP="00C61058">
      <w:pPr>
        <w:tabs>
          <w:tab w:val="left" w:pos="450"/>
        </w:tabs>
        <w:spacing w:after="0" w:line="360" w:lineRule="auto"/>
        <w:ind w:left="450"/>
        <w:rPr>
          <w:rFonts w:cstheme="minorHAnsi"/>
          <w:color w:val="FF0000"/>
        </w:rPr>
      </w:pPr>
    </w:p>
    <w:p w14:paraId="73120021" w14:textId="77777777" w:rsidR="00F12948" w:rsidRPr="00166F1E" w:rsidRDefault="00F12948" w:rsidP="001D2ED9">
      <w:pPr>
        <w:ind w:hanging="342"/>
        <w:rPr>
          <w:rFonts w:cstheme="minorHAnsi"/>
          <w:b/>
          <w:szCs w:val="24"/>
        </w:rPr>
      </w:pPr>
    </w:p>
    <w:p w14:paraId="149BD9EB" w14:textId="77777777" w:rsidR="00F12948" w:rsidRPr="00166F1E" w:rsidRDefault="00F12948" w:rsidP="00F12948">
      <w:pPr>
        <w:rPr>
          <w:rFonts w:cstheme="minorHAnsi"/>
          <w:color w:val="000000"/>
          <w:szCs w:val="24"/>
        </w:rPr>
      </w:pPr>
    </w:p>
    <w:p w14:paraId="3A03BD73" w14:textId="77777777" w:rsidR="00F12948" w:rsidRPr="00166F1E" w:rsidRDefault="00F12948" w:rsidP="00F12948">
      <w:pPr>
        <w:pStyle w:val="TOCHeading"/>
        <w:rPr>
          <w:rFonts w:asciiTheme="minorHAnsi" w:hAnsiTheme="minorHAnsi" w:cstheme="minorHAnsi"/>
          <w:lang w:val="ro-RO"/>
        </w:rPr>
      </w:pPr>
    </w:p>
    <w:p w14:paraId="3C87BDA5" w14:textId="77777777" w:rsidR="00F12948" w:rsidRPr="00166F1E" w:rsidRDefault="00F12948" w:rsidP="00F12948">
      <w:pPr>
        <w:rPr>
          <w:rFonts w:cstheme="minorHAnsi"/>
          <w:lang w:eastAsia="x-none"/>
        </w:rPr>
      </w:pPr>
    </w:p>
    <w:p w14:paraId="3E8326C0" w14:textId="77777777" w:rsidR="00F12948" w:rsidRPr="00166F1E" w:rsidRDefault="00F12948" w:rsidP="00F12948">
      <w:pPr>
        <w:rPr>
          <w:rFonts w:cstheme="minorHAnsi"/>
          <w:lang w:eastAsia="x-none"/>
        </w:rPr>
      </w:pPr>
    </w:p>
    <w:p w14:paraId="48727C5A" w14:textId="7B989A30" w:rsidR="00F12948" w:rsidRPr="00166F1E" w:rsidRDefault="00F12948" w:rsidP="00F12948">
      <w:pPr>
        <w:rPr>
          <w:rFonts w:cstheme="minorHAnsi"/>
          <w:lang w:eastAsia="x-none"/>
        </w:rPr>
      </w:pPr>
    </w:p>
    <w:p w14:paraId="28600F43" w14:textId="08363F81" w:rsidR="00D805E8" w:rsidRPr="00166F1E" w:rsidRDefault="00D805E8" w:rsidP="00F12948">
      <w:pPr>
        <w:rPr>
          <w:rFonts w:cstheme="minorHAnsi"/>
          <w:lang w:eastAsia="x-none"/>
        </w:rPr>
      </w:pPr>
    </w:p>
    <w:p w14:paraId="242EFA40" w14:textId="3943408B" w:rsidR="00D805E8" w:rsidRPr="00166F1E" w:rsidRDefault="00D805E8" w:rsidP="00F12948">
      <w:pPr>
        <w:rPr>
          <w:rFonts w:cstheme="minorHAnsi"/>
          <w:lang w:eastAsia="x-none"/>
        </w:rPr>
      </w:pPr>
    </w:p>
    <w:p w14:paraId="640FDF6C" w14:textId="4FFB24A6" w:rsidR="00D805E8" w:rsidRPr="00166F1E" w:rsidRDefault="00D805E8" w:rsidP="00F12948">
      <w:pPr>
        <w:rPr>
          <w:rFonts w:cstheme="minorHAnsi"/>
          <w:lang w:eastAsia="x-none"/>
        </w:rPr>
      </w:pPr>
    </w:p>
    <w:p w14:paraId="70B9DC27" w14:textId="253FBAEE" w:rsidR="00D805E8" w:rsidRPr="00166F1E" w:rsidRDefault="00D805E8" w:rsidP="00F12948">
      <w:pPr>
        <w:rPr>
          <w:rFonts w:cstheme="minorHAnsi"/>
          <w:lang w:eastAsia="x-none"/>
        </w:rPr>
      </w:pPr>
    </w:p>
    <w:p w14:paraId="2AB8FB17" w14:textId="77777777" w:rsidR="00FC3C48" w:rsidRDefault="00FC3C48" w:rsidP="00F12948">
      <w:pPr>
        <w:rPr>
          <w:rFonts w:cstheme="minorHAnsi"/>
          <w:lang w:eastAsia="x-none"/>
        </w:rPr>
      </w:pPr>
    </w:p>
    <w:p w14:paraId="7C147DF8" w14:textId="77777777" w:rsidR="00C81ADC" w:rsidRDefault="00C81ADC" w:rsidP="00F12948">
      <w:pPr>
        <w:rPr>
          <w:rFonts w:cstheme="minorHAnsi"/>
          <w:lang w:eastAsia="x-none"/>
        </w:rPr>
      </w:pPr>
    </w:p>
    <w:p w14:paraId="3B5A5A0C" w14:textId="77777777" w:rsidR="00C81ADC" w:rsidRPr="00166F1E" w:rsidRDefault="00C81ADC" w:rsidP="00F12948">
      <w:pPr>
        <w:rPr>
          <w:rFonts w:cstheme="minorHAnsi"/>
          <w:lang w:eastAsia="x-none"/>
        </w:rPr>
      </w:pPr>
    </w:p>
    <w:p w14:paraId="3A55DB8C" w14:textId="77777777" w:rsidR="00FC3C48" w:rsidRPr="00166F1E" w:rsidRDefault="00FC3C48" w:rsidP="00F12948">
      <w:pPr>
        <w:rPr>
          <w:rFonts w:cstheme="minorHAnsi"/>
          <w:lang w:eastAsia="x-none"/>
        </w:rPr>
      </w:pPr>
    </w:p>
    <w:p w14:paraId="10102691" w14:textId="77777777" w:rsidR="00FC3C48" w:rsidRPr="00166F1E" w:rsidRDefault="00FC3C48" w:rsidP="00F12948">
      <w:pPr>
        <w:rPr>
          <w:rFonts w:cstheme="minorHAnsi"/>
          <w:lang w:eastAsia="x-none"/>
        </w:rPr>
      </w:pPr>
    </w:p>
    <w:p w14:paraId="456D8FE5" w14:textId="77777777" w:rsidR="00F12948" w:rsidRPr="00166F1E" w:rsidRDefault="00F12948" w:rsidP="00F12948">
      <w:pPr>
        <w:pBdr>
          <w:bottom w:val="single" w:sz="4" w:space="1" w:color="808080"/>
        </w:pBdr>
        <w:spacing w:after="0" w:line="240" w:lineRule="auto"/>
        <w:rPr>
          <w:rFonts w:cstheme="minorHAnsi"/>
          <w:sz w:val="40"/>
          <w:szCs w:val="40"/>
        </w:rPr>
      </w:pPr>
      <w:r w:rsidRPr="00166F1E">
        <w:rPr>
          <w:rFonts w:cstheme="minorHAnsi"/>
          <w:sz w:val="40"/>
          <w:szCs w:val="40"/>
        </w:rPr>
        <w:t>CUPRINS MEMORIU DE PREZENTARE</w:t>
      </w:r>
    </w:p>
    <w:p w14:paraId="17360FA6" w14:textId="77777777" w:rsidR="00F12948" w:rsidRPr="00166F1E" w:rsidRDefault="00F12948" w:rsidP="00F12948">
      <w:pPr>
        <w:rPr>
          <w:rFonts w:cstheme="minorHAnsi"/>
          <w:lang w:eastAsia="x-none"/>
        </w:rPr>
      </w:pPr>
    </w:p>
    <w:p w14:paraId="3839AA68" w14:textId="46575521" w:rsidR="00264042" w:rsidRDefault="00F12948">
      <w:pPr>
        <w:pStyle w:val="TOC1"/>
        <w:tabs>
          <w:tab w:val="left" w:pos="440"/>
        </w:tabs>
        <w:rPr>
          <w:rFonts w:eastAsiaTheme="minorEastAsia"/>
          <w:noProof/>
          <w:kern w:val="2"/>
          <w:sz w:val="24"/>
          <w:szCs w:val="24"/>
          <w:lang w:val="en-US"/>
          <w14:ligatures w14:val="standardContextual"/>
        </w:rPr>
      </w:pPr>
      <w:r w:rsidRPr="00166F1E">
        <w:rPr>
          <w:rFonts w:cstheme="minorHAnsi"/>
        </w:rPr>
        <w:fldChar w:fldCharType="begin"/>
      </w:r>
      <w:r w:rsidRPr="00166F1E">
        <w:rPr>
          <w:rFonts w:cstheme="minorHAnsi"/>
        </w:rPr>
        <w:instrText xml:space="preserve"> TOC \o "1-3" \h \z \u </w:instrText>
      </w:r>
      <w:r w:rsidRPr="00166F1E">
        <w:rPr>
          <w:rFonts w:cstheme="minorHAnsi"/>
        </w:rPr>
        <w:fldChar w:fldCharType="separate"/>
      </w:r>
      <w:hyperlink w:anchor="_Toc166577690" w:history="1">
        <w:r w:rsidR="00264042" w:rsidRPr="0092757A">
          <w:rPr>
            <w:rStyle w:val="Hyperlink"/>
            <w:rFonts w:cstheme="minorHAnsi"/>
            <w:noProof/>
            <w:lang w:bidi="en-US"/>
          </w:rPr>
          <w:t>1.</w:t>
        </w:r>
        <w:r w:rsidR="00264042">
          <w:rPr>
            <w:rFonts w:eastAsiaTheme="minorEastAsia"/>
            <w:noProof/>
            <w:kern w:val="2"/>
            <w:sz w:val="24"/>
            <w:szCs w:val="24"/>
            <w:lang w:val="en-US"/>
            <w14:ligatures w14:val="standardContextual"/>
          </w:rPr>
          <w:tab/>
        </w:r>
        <w:r w:rsidR="00264042" w:rsidRPr="0092757A">
          <w:rPr>
            <w:rStyle w:val="Hyperlink"/>
            <w:rFonts w:cstheme="minorHAnsi"/>
            <w:noProof/>
            <w:lang w:bidi="en-US"/>
          </w:rPr>
          <w:t>INTRODUCERE</w:t>
        </w:r>
        <w:r w:rsidR="00264042">
          <w:rPr>
            <w:noProof/>
            <w:webHidden/>
          </w:rPr>
          <w:tab/>
        </w:r>
        <w:r w:rsidR="00264042">
          <w:rPr>
            <w:noProof/>
            <w:webHidden/>
          </w:rPr>
          <w:fldChar w:fldCharType="begin"/>
        </w:r>
        <w:r w:rsidR="00264042">
          <w:rPr>
            <w:noProof/>
            <w:webHidden/>
          </w:rPr>
          <w:instrText xml:space="preserve"> PAGEREF _Toc166577690 \h </w:instrText>
        </w:r>
        <w:r w:rsidR="00264042">
          <w:rPr>
            <w:noProof/>
            <w:webHidden/>
          </w:rPr>
        </w:r>
        <w:r w:rsidR="00264042">
          <w:rPr>
            <w:noProof/>
            <w:webHidden/>
          </w:rPr>
          <w:fldChar w:fldCharType="separate"/>
        </w:r>
        <w:r w:rsidR="00173640">
          <w:rPr>
            <w:noProof/>
            <w:webHidden/>
          </w:rPr>
          <w:t>7</w:t>
        </w:r>
        <w:r w:rsidR="00264042">
          <w:rPr>
            <w:noProof/>
            <w:webHidden/>
          </w:rPr>
          <w:fldChar w:fldCharType="end"/>
        </w:r>
      </w:hyperlink>
    </w:p>
    <w:p w14:paraId="174B1932" w14:textId="17F387E6"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691" w:history="1">
        <w:r w:rsidR="00264042" w:rsidRPr="0092757A">
          <w:rPr>
            <w:rStyle w:val="Hyperlink"/>
          </w:rPr>
          <w:t>1.1.</w:t>
        </w:r>
        <w:r w:rsidR="00264042">
          <w:rPr>
            <w:rFonts w:eastAsiaTheme="minorEastAsia" w:cstheme="minorBidi"/>
            <w:kern w:val="2"/>
            <w:sz w:val="24"/>
            <w:szCs w:val="24"/>
            <w:lang w:val="en-US" w:bidi="ar-SA"/>
            <w14:ligatures w14:val="standardContextual"/>
          </w:rPr>
          <w:tab/>
        </w:r>
        <w:r w:rsidR="00264042" w:rsidRPr="0092757A">
          <w:rPr>
            <w:rStyle w:val="Hyperlink"/>
          </w:rPr>
          <w:t>DATE DE RECUNOAȘTERE A DOCUMENTAȚIEI</w:t>
        </w:r>
        <w:r w:rsidR="00264042">
          <w:rPr>
            <w:webHidden/>
          </w:rPr>
          <w:tab/>
        </w:r>
        <w:r w:rsidR="00264042">
          <w:rPr>
            <w:webHidden/>
          </w:rPr>
          <w:fldChar w:fldCharType="begin"/>
        </w:r>
        <w:r w:rsidR="00264042">
          <w:rPr>
            <w:webHidden/>
          </w:rPr>
          <w:instrText xml:space="preserve"> PAGEREF _Toc166577691 \h </w:instrText>
        </w:r>
        <w:r w:rsidR="00264042">
          <w:rPr>
            <w:webHidden/>
          </w:rPr>
        </w:r>
        <w:r w:rsidR="00264042">
          <w:rPr>
            <w:webHidden/>
          </w:rPr>
          <w:fldChar w:fldCharType="separate"/>
        </w:r>
        <w:r w:rsidR="00173640">
          <w:rPr>
            <w:webHidden/>
          </w:rPr>
          <w:t>7</w:t>
        </w:r>
        <w:r w:rsidR="00264042">
          <w:rPr>
            <w:webHidden/>
          </w:rPr>
          <w:fldChar w:fldCharType="end"/>
        </w:r>
      </w:hyperlink>
    </w:p>
    <w:p w14:paraId="37125C98" w14:textId="4FA6093B"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692" w:history="1">
        <w:r w:rsidR="00264042" w:rsidRPr="0092757A">
          <w:rPr>
            <w:rStyle w:val="Hyperlink"/>
          </w:rPr>
          <w:t>1.2.</w:t>
        </w:r>
        <w:r w:rsidR="00264042">
          <w:rPr>
            <w:rFonts w:eastAsiaTheme="minorEastAsia" w:cstheme="minorBidi"/>
            <w:kern w:val="2"/>
            <w:sz w:val="24"/>
            <w:szCs w:val="24"/>
            <w:lang w:val="en-US" w:bidi="ar-SA"/>
            <w14:ligatures w14:val="standardContextual"/>
          </w:rPr>
          <w:tab/>
        </w:r>
        <w:r w:rsidR="00264042" w:rsidRPr="0092757A">
          <w:rPr>
            <w:rStyle w:val="Hyperlink"/>
          </w:rPr>
          <w:t>OBIECTUL LUCRĂRII</w:t>
        </w:r>
        <w:r w:rsidR="00264042">
          <w:rPr>
            <w:webHidden/>
          </w:rPr>
          <w:tab/>
        </w:r>
        <w:r w:rsidR="00264042">
          <w:rPr>
            <w:webHidden/>
          </w:rPr>
          <w:fldChar w:fldCharType="begin"/>
        </w:r>
        <w:r w:rsidR="00264042">
          <w:rPr>
            <w:webHidden/>
          </w:rPr>
          <w:instrText xml:space="preserve"> PAGEREF _Toc166577692 \h </w:instrText>
        </w:r>
        <w:r w:rsidR="00264042">
          <w:rPr>
            <w:webHidden/>
          </w:rPr>
        </w:r>
        <w:r w:rsidR="00264042">
          <w:rPr>
            <w:webHidden/>
          </w:rPr>
          <w:fldChar w:fldCharType="separate"/>
        </w:r>
        <w:r w:rsidR="00173640">
          <w:rPr>
            <w:webHidden/>
          </w:rPr>
          <w:t>7</w:t>
        </w:r>
        <w:r w:rsidR="00264042">
          <w:rPr>
            <w:webHidden/>
          </w:rPr>
          <w:fldChar w:fldCharType="end"/>
        </w:r>
      </w:hyperlink>
    </w:p>
    <w:p w14:paraId="56770D5B" w14:textId="7EE4B13D"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693" w:history="1">
        <w:r w:rsidR="00264042" w:rsidRPr="0092757A">
          <w:rPr>
            <w:rStyle w:val="Hyperlink"/>
          </w:rPr>
          <w:t>1.2.1.</w:t>
        </w:r>
        <w:r w:rsidR="00264042">
          <w:rPr>
            <w:rFonts w:eastAsiaTheme="minorEastAsia" w:cstheme="minorBidi"/>
            <w:kern w:val="2"/>
            <w:sz w:val="24"/>
            <w:szCs w:val="24"/>
            <w:lang w:val="en-US" w:bidi="ar-SA"/>
            <w14:ligatures w14:val="standardContextual"/>
          </w:rPr>
          <w:tab/>
        </w:r>
        <w:r w:rsidR="00264042" w:rsidRPr="0092757A">
          <w:rPr>
            <w:rStyle w:val="Hyperlink"/>
          </w:rPr>
          <w:t>Solicitări ale temei-program</w:t>
        </w:r>
        <w:r w:rsidR="00264042">
          <w:rPr>
            <w:webHidden/>
          </w:rPr>
          <w:tab/>
        </w:r>
        <w:r w:rsidR="00264042">
          <w:rPr>
            <w:webHidden/>
          </w:rPr>
          <w:fldChar w:fldCharType="begin"/>
        </w:r>
        <w:r w:rsidR="00264042">
          <w:rPr>
            <w:webHidden/>
          </w:rPr>
          <w:instrText xml:space="preserve"> PAGEREF _Toc166577693 \h </w:instrText>
        </w:r>
        <w:r w:rsidR="00264042">
          <w:rPr>
            <w:webHidden/>
          </w:rPr>
        </w:r>
        <w:r w:rsidR="00264042">
          <w:rPr>
            <w:webHidden/>
          </w:rPr>
          <w:fldChar w:fldCharType="separate"/>
        </w:r>
        <w:r w:rsidR="00173640">
          <w:rPr>
            <w:webHidden/>
          </w:rPr>
          <w:t>7</w:t>
        </w:r>
        <w:r w:rsidR="00264042">
          <w:rPr>
            <w:webHidden/>
          </w:rPr>
          <w:fldChar w:fldCharType="end"/>
        </w:r>
      </w:hyperlink>
    </w:p>
    <w:p w14:paraId="3048499B" w14:textId="3F6CB48E"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694" w:history="1">
        <w:r w:rsidR="00264042" w:rsidRPr="0092757A">
          <w:rPr>
            <w:rStyle w:val="Hyperlink"/>
          </w:rPr>
          <w:t>1.2.2.</w:t>
        </w:r>
        <w:r w:rsidR="00264042">
          <w:rPr>
            <w:rFonts w:eastAsiaTheme="minorEastAsia" w:cstheme="minorBidi"/>
            <w:kern w:val="2"/>
            <w:sz w:val="24"/>
            <w:szCs w:val="24"/>
            <w:lang w:val="en-US" w:bidi="ar-SA"/>
            <w14:ligatures w14:val="standardContextual"/>
          </w:rPr>
          <w:tab/>
        </w:r>
        <w:r w:rsidR="00264042" w:rsidRPr="0092757A">
          <w:rPr>
            <w:rStyle w:val="Hyperlink"/>
          </w:rPr>
          <w:t>Prevederi ale programului de dezvoltare a localității, pentru zona studiată</w:t>
        </w:r>
        <w:r w:rsidR="00264042">
          <w:rPr>
            <w:webHidden/>
          </w:rPr>
          <w:tab/>
        </w:r>
        <w:r w:rsidR="00264042">
          <w:rPr>
            <w:webHidden/>
          </w:rPr>
          <w:fldChar w:fldCharType="begin"/>
        </w:r>
        <w:r w:rsidR="00264042">
          <w:rPr>
            <w:webHidden/>
          </w:rPr>
          <w:instrText xml:space="preserve"> PAGEREF _Toc166577694 \h </w:instrText>
        </w:r>
        <w:r w:rsidR="00264042">
          <w:rPr>
            <w:webHidden/>
          </w:rPr>
        </w:r>
        <w:r w:rsidR="00264042">
          <w:rPr>
            <w:webHidden/>
          </w:rPr>
          <w:fldChar w:fldCharType="separate"/>
        </w:r>
        <w:r w:rsidR="00173640">
          <w:rPr>
            <w:webHidden/>
          </w:rPr>
          <w:t>7</w:t>
        </w:r>
        <w:r w:rsidR="00264042">
          <w:rPr>
            <w:webHidden/>
          </w:rPr>
          <w:fldChar w:fldCharType="end"/>
        </w:r>
      </w:hyperlink>
    </w:p>
    <w:p w14:paraId="603C8836" w14:textId="5F3968B1"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698" w:history="1">
        <w:r w:rsidR="00264042" w:rsidRPr="0092757A">
          <w:rPr>
            <w:rStyle w:val="Hyperlink"/>
          </w:rPr>
          <w:t>1.3.</w:t>
        </w:r>
        <w:r w:rsidR="00264042">
          <w:rPr>
            <w:rFonts w:eastAsiaTheme="minorEastAsia" w:cstheme="minorBidi"/>
            <w:kern w:val="2"/>
            <w:sz w:val="24"/>
            <w:szCs w:val="24"/>
            <w:lang w:val="en-US" w:bidi="ar-SA"/>
            <w14:ligatures w14:val="standardContextual"/>
          </w:rPr>
          <w:tab/>
        </w:r>
        <w:r w:rsidR="00264042" w:rsidRPr="0092757A">
          <w:rPr>
            <w:rStyle w:val="Hyperlink"/>
          </w:rPr>
          <w:t>SURSE DOCUMENTARE</w:t>
        </w:r>
        <w:r w:rsidR="00264042">
          <w:rPr>
            <w:webHidden/>
          </w:rPr>
          <w:tab/>
        </w:r>
        <w:r w:rsidR="00264042">
          <w:rPr>
            <w:webHidden/>
          </w:rPr>
          <w:fldChar w:fldCharType="begin"/>
        </w:r>
        <w:r w:rsidR="00264042">
          <w:rPr>
            <w:webHidden/>
          </w:rPr>
          <w:instrText xml:space="preserve"> PAGEREF _Toc166577698 \h </w:instrText>
        </w:r>
        <w:r w:rsidR="00264042">
          <w:rPr>
            <w:webHidden/>
          </w:rPr>
        </w:r>
        <w:r w:rsidR="00264042">
          <w:rPr>
            <w:webHidden/>
          </w:rPr>
          <w:fldChar w:fldCharType="separate"/>
        </w:r>
        <w:r w:rsidR="00173640">
          <w:rPr>
            <w:webHidden/>
          </w:rPr>
          <w:t>8</w:t>
        </w:r>
        <w:r w:rsidR="00264042">
          <w:rPr>
            <w:webHidden/>
          </w:rPr>
          <w:fldChar w:fldCharType="end"/>
        </w:r>
      </w:hyperlink>
    </w:p>
    <w:p w14:paraId="0D4275B5" w14:textId="121B34FB"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699" w:history="1">
        <w:r w:rsidR="00264042" w:rsidRPr="0092757A">
          <w:rPr>
            <w:rStyle w:val="Hyperlink"/>
          </w:rPr>
          <w:t>1.3.1.</w:t>
        </w:r>
        <w:r w:rsidR="00264042">
          <w:rPr>
            <w:rFonts w:eastAsiaTheme="minorEastAsia" w:cstheme="minorBidi"/>
            <w:kern w:val="2"/>
            <w:sz w:val="24"/>
            <w:szCs w:val="24"/>
            <w:lang w:val="en-US" w:bidi="ar-SA"/>
            <w14:ligatures w14:val="standardContextual"/>
          </w:rPr>
          <w:tab/>
        </w:r>
        <w:r w:rsidR="00264042" w:rsidRPr="0092757A">
          <w:rPr>
            <w:rStyle w:val="Hyperlink"/>
          </w:rPr>
          <w:t>Lista studiilor și proiectelor elaborate anterior PUZ</w:t>
        </w:r>
        <w:r w:rsidR="00264042">
          <w:rPr>
            <w:webHidden/>
          </w:rPr>
          <w:tab/>
        </w:r>
        <w:r w:rsidR="00264042">
          <w:rPr>
            <w:webHidden/>
          </w:rPr>
          <w:fldChar w:fldCharType="begin"/>
        </w:r>
        <w:r w:rsidR="00264042">
          <w:rPr>
            <w:webHidden/>
          </w:rPr>
          <w:instrText xml:space="preserve"> PAGEREF _Toc166577699 \h </w:instrText>
        </w:r>
        <w:r w:rsidR="00264042">
          <w:rPr>
            <w:webHidden/>
          </w:rPr>
        </w:r>
        <w:r w:rsidR="00264042">
          <w:rPr>
            <w:webHidden/>
          </w:rPr>
          <w:fldChar w:fldCharType="separate"/>
        </w:r>
        <w:r w:rsidR="00173640">
          <w:rPr>
            <w:webHidden/>
          </w:rPr>
          <w:t>8</w:t>
        </w:r>
        <w:r w:rsidR="00264042">
          <w:rPr>
            <w:webHidden/>
          </w:rPr>
          <w:fldChar w:fldCharType="end"/>
        </w:r>
      </w:hyperlink>
    </w:p>
    <w:p w14:paraId="49AA5E6B" w14:textId="0EB955CD"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00" w:history="1">
        <w:r w:rsidR="00264042" w:rsidRPr="0092757A">
          <w:rPr>
            <w:rStyle w:val="Hyperlink"/>
          </w:rPr>
          <w:t>1.3.2.</w:t>
        </w:r>
        <w:r w:rsidR="00264042">
          <w:rPr>
            <w:rFonts w:eastAsiaTheme="minorEastAsia" w:cstheme="minorBidi"/>
            <w:kern w:val="2"/>
            <w:sz w:val="24"/>
            <w:szCs w:val="24"/>
            <w:lang w:val="en-US" w:bidi="ar-SA"/>
            <w14:ligatures w14:val="standardContextual"/>
          </w:rPr>
          <w:tab/>
        </w:r>
        <w:r w:rsidR="00264042" w:rsidRPr="0092757A">
          <w:rPr>
            <w:rStyle w:val="Hyperlink"/>
          </w:rPr>
          <w:t>Lista studiilor de fundamentare întocmite concomitent cu PUZ</w:t>
        </w:r>
        <w:r w:rsidR="00264042">
          <w:rPr>
            <w:webHidden/>
          </w:rPr>
          <w:tab/>
        </w:r>
        <w:r w:rsidR="00264042">
          <w:rPr>
            <w:webHidden/>
          </w:rPr>
          <w:fldChar w:fldCharType="begin"/>
        </w:r>
        <w:r w:rsidR="00264042">
          <w:rPr>
            <w:webHidden/>
          </w:rPr>
          <w:instrText xml:space="preserve"> PAGEREF _Toc166577700 \h </w:instrText>
        </w:r>
        <w:r w:rsidR="00264042">
          <w:rPr>
            <w:webHidden/>
          </w:rPr>
        </w:r>
        <w:r w:rsidR="00264042">
          <w:rPr>
            <w:webHidden/>
          </w:rPr>
          <w:fldChar w:fldCharType="separate"/>
        </w:r>
        <w:r w:rsidR="00173640">
          <w:rPr>
            <w:webHidden/>
          </w:rPr>
          <w:t>8</w:t>
        </w:r>
        <w:r w:rsidR="00264042">
          <w:rPr>
            <w:webHidden/>
          </w:rPr>
          <w:fldChar w:fldCharType="end"/>
        </w:r>
      </w:hyperlink>
    </w:p>
    <w:p w14:paraId="27F51B85" w14:textId="3A03F91D"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01" w:history="1">
        <w:r w:rsidR="00264042" w:rsidRPr="0092757A">
          <w:rPr>
            <w:rStyle w:val="Hyperlink"/>
          </w:rPr>
          <w:t>1.3.3.</w:t>
        </w:r>
        <w:r w:rsidR="00264042">
          <w:rPr>
            <w:rFonts w:eastAsiaTheme="minorEastAsia" w:cstheme="minorBidi"/>
            <w:kern w:val="2"/>
            <w:sz w:val="24"/>
            <w:szCs w:val="24"/>
            <w:lang w:val="en-US" w:bidi="ar-SA"/>
            <w14:ligatures w14:val="standardContextual"/>
          </w:rPr>
          <w:tab/>
        </w:r>
        <w:r w:rsidR="00264042" w:rsidRPr="0092757A">
          <w:rPr>
            <w:rStyle w:val="Hyperlink"/>
          </w:rPr>
          <w:t>Date statistice</w:t>
        </w:r>
        <w:r w:rsidR="00264042">
          <w:rPr>
            <w:webHidden/>
          </w:rPr>
          <w:tab/>
        </w:r>
        <w:r w:rsidR="00264042">
          <w:rPr>
            <w:webHidden/>
          </w:rPr>
          <w:fldChar w:fldCharType="begin"/>
        </w:r>
        <w:r w:rsidR="00264042">
          <w:rPr>
            <w:webHidden/>
          </w:rPr>
          <w:instrText xml:space="preserve"> PAGEREF _Toc166577701 \h </w:instrText>
        </w:r>
        <w:r w:rsidR="00264042">
          <w:rPr>
            <w:webHidden/>
          </w:rPr>
        </w:r>
        <w:r w:rsidR="00264042">
          <w:rPr>
            <w:webHidden/>
          </w:rPr>
          <w:fldChar w:fldCharType="separate"/>
        </w:r>
        <w:r w:rsidR="00173640">
          <w:rPr>
            <w:webHidden/>
          </w:rPr>
          <w:t>9</w:t>
        </w:r>
        <w:r w:rsidR="00264042">
          <w:rPr>
            <w:webHidden/>
          </w:rPr>
          <w:fldChar w:fldCharType="end"/>
        </w:r>
      </w:hyperlink>
    </w:p>
    <w:p w14:paraId="012D7F55" w14:textId="407AA264" w:rsidR="00264042" w:rsidRDefault="001128B9">
      <w:pPr>
        <w:pStyle w:val="TOC1"/>
        <w:tabs>
          <w:tab w:val="left" w:pos="440"/>
        </w:tabs>
        <w:rPr>
          <w:rFonts w:eastAsiaTheme="minorEastAsia"/>
          <w:noProof/>
          <w:kern w:val="2"/>
          <w:sz w:val="24"/>
          <w:szCs w:val="24"/>
          <w:lang w:val="en-US"/>
          <w14:ligatures w14:val="standardContextual"/>
        </w:rPr>
      </w:pPr>
      <w:hyperlink w:anchor="_Toc166577702" w:history="1">
        <w:r w:rsidR="00264042" w:rsidRPr="0092757A">
          <w:rPr>
            <w:rStyle w:val="Hyperlink"/>
            <w:rFonts w:cstheme="minorHAnsi"/>
            <w:noProof/>
            <w:lang w:bidi="en-US"/>
          </w:rPr>
          <w:t>2.</w:t>
        </w:r>
        <w:r w:rsidR="00264042">
          <w:rPr>
            <w:rFonts w:eastAsiaTheme="minorEastAsia"/>
            <w:noProof/>
            <w:kern w:val="2"/>
            <w:sz w:val="24"/>
            <w:szCs w:val="24"/>
            <w:lang w:val="en-US"/>
            <w14:ligatures w14:val="standardContextual"/>
          </w:rPr>
          <w:tab/>
        </w:r>
        <w:r w:rsidR="00264042" w:rsidRPr="0092757A">
          <w:rPr>
            <w:rStyle w:val="Hyperlink"/>
            <w:rFonts w:cstheme="minorHAnsi"/>
            <w:noProof/>
            <w:lang w:bidi="en-US"/>
          </w:rPr>
          <w:t>STADIUL ACTUAL AL DEZVOLTĂRII</w:t>
        </w:r>
        <w:r w:rsidR="00264042">
          <w:rPr>
            <w:noProof/>
            <w:webHidden/>
          </w:rPr>
          <w:tab/>
        </w:r>
        <w:r w:rsidR="00264042">
          <w:rPr>
            <w:noProof/>
            <w:webHidden/>
          </w:rPr>
          <w:fldChar w:fldCharType="begin"/>
        </w:r>
        <w:r w:rsidR="00264042">
          <w:rPr>
            <w:noProof/>
            <w:webHidden/>
          </w:rPr>
          <w:instrText xml:space="preserve"> PAGEREF _Toc166577702 \h </w:instrText>
        </w:r>
        <w:r w:rsidR="00264042">
          <w:rPr>
            <w:noProof/>
            <w:webHidden/>
          </w:rPr>
        </w:r>
        <w:r w:rsidR="00264042">
          <w:rPr>
            <w:noProof/>
            <w:webHidden/>
          </w:rPr>
          <w:fldChar w:fldCharType="separate"/>
        </w:r>
        <w:r w:rsidR="00173640">
          <w:rPr>
            <w:noProof/>
            <w:webHidden/>
          </w:rPr>
          <w:t>9</w:t>
        </w:r>
        <w:r w:rsidR="00264042">
          <w:rPr>
            <w:noProof/>
            <w:webHidden/>
          </w:rPr>
          <w:fldChar w:fldCharType="end"/>
        </w:r>
      </w:hyperlink>
    </w:p>
    <w:p w14:paraId="497A9454" w14:textId="1FDC9C04"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703" w:history="1">
        <w:r w:rsidR="00264042" w:rsidRPr="0092757A">
          <w:rPr>
            <w:rStyle w:val="Hyperlink"/>
          </w:rPr>
          <w:t>2.1.</w:t>
        </w:r>
        <w:r w:rsidR="00264042">
          <w:rPr>
            <w:rFonts w:eastAsiaTheme="minorEastAsia" w:cstheme="minorBidi"/>
            <w:kern w:val="2"/>
            <w:sz w:val="24"/>
            <w:szCs w:val="24"/>
            <w:lang w:val="en-US" w:bidi="ar-SA"/>
            <w14:ligatures w14:val="standardContextual"/>
          </w:rPr>
          <w:tab/>
        </w:r>
        <w:r w:rsidR="00264042" w:rsidRPr="0092757A">
          <w:rPr>
            <w:rStyle w:val="Hyperlink"/>
          </w:rPr>
          <w:t>EVOLUȚIA ZONEI</w:t>
        </w:r>
        <w:r w:rsidR="00264042">
          <w:rPr>
            <w:webHidden/>
          </w:rPr>
          <w:tab/>
        </w:r>
        <w:r w:rsidR="00264042">
          <w:rPr>
            <w:webHidden/>
          </w:rPr>
          <w:fldChar w:fldCharType="begin"/>
        </w:r>
        <w:r w:rsidR="00264042">
          <w:rPr>
            <w:webHidden/>
          </w:rPr>
          <w:instrText xml:space="preserve"> PAGEREF _Toc166577703 \h </w:instrText>
        </w:r>
        <w:r w:rsidR="00264042">
          <w:rPr>
            <w:webHidden/>
          </w:rPr>
        </w:r>
        <w:r w:rsidR="00264042">
          <w:rPr>
            <w:webHidden/>
          </w:rPr>
          <w:fldChar w:fldCharType="separate"/>
        </w:r>
        <w:r w:rsidR="00173640">
          <w:rPr>
            <w:webHidden/>
          </w:rPr>
          <w:t>9</w:t>
        </w:r>
        <w:r w:rsidR="00264042">
          <w:rPr>
            <w:webHidden/>
          </w:rPr>
          <w:fldChar w:fldCharType="end"/>
        </w:r>
      </w:hyperlink>
    </w:p>
    <w:p w14:paraId="7E993A0C" w14:textId="336FA8F0"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04" w:history="1">
        <w:r w:rsidR="00264042" w:rsidRPr="0092757A">
          <w:rPr>
            <w:rStyle w:val="Hyperlink"/>
          </w:rPr>
          <w:t>2.1.1.</w:t>
        </w:r>
        <w:r w:rsidR="00264042">
          <w:rPr>
            <w:rFonts w:eastAsiaTheme="minorEastAsia" w:cstheme="minorBidi"/>
            <w:kern w:val="2"/>
            <w:sz w:val="24"/>
            <w:szCs w:val="24"/>
            <w:lang w:val="en-US" w:bidi="ar-SA"/>
            <w14:ligatures w14:val="standardContextual"/>
          </w:rPr>
          <w:tab/>
        </w:r>
        <w:r w:rsidR="00264042" w:rsidRPr="0092757A">
          <w:rPr>
            <w:rStyle w:val="Hyperlink"/>
          </w:rPr>
          <w:t>Date privind evoluția zonei</w:t>
        </w:r>
        <w:r w:rsidR="00264042">
          <w:rPr>
            <w:webHidden/>
          </w:rPr>
          <w:tab/>
        </w:r>
        <w:r w:rsidR="00264042">
          <w:rPr>
            <w:webHidden/>
          </w:rPr>
          <w:fldChar w:fldCharType="begin"/>
        </w:r>
        <w:r w:rsidR="00264042">
          <w:rPr>
            <w:webHidden/>
          </w:rPr>
          <w:instrText xml:space="preserve"> PAGEREF _Toc166577704 \h </w:instrText>
        </w:r>
        <w:r w:rsidR="00264042">
          <w:rPr>
            <w:webHidden/>
          </w:rPr>
        </w:r>
        <w:r w:rsidR="00264042">
          <w:rPr>
            <w:webHidden/>
          </w:rPr>
          <w:fldChar w:fldCharType="separate"/>
        </w:r>
        <w:r w:rsidR="00173640">
          <w:rPr>
            <w:webHidden/>
          </w:rPr>
          <w:t>9</w:t>
        </w:r>
        <w:r w:rsidR="00264042">
          <w:rPr>
            <w:webHidden/>
          </w:rPr>
          <w:fldChar w:fldCharType="end"/>
        </w:r>
      </w:hyperlink>
    </w:p>
    <w:p w14:paraId="5754DA5D" w14:textId="6523ABF8" w:rsidR="00264042" w:rsidRDefault="001128B9">
      <w:pPr>
        <w:pStyle w:val="TOC2"/>
        <w:tabs>
          <w:tab w:val="left" w:pos="660"/>
        </w:tabs>
        <w:rPr>
          <w:rFonts w:eastAsiaTheme="minorEastAsia" w:cstheme="minorBidi"/>
          <w:kern w:val="2"/>
          <w:sz w:val="24"/>
          <w:szCs w:val="24"/>
          <w:lang w:val="en-US" w:bidi="ar-SA"/>
          <w14:ligatures w14:val="standardContextual"/>
        </w:rPr>
      </w:pPr>
      <w:hyperlink w:anchor="_Toc166577705" w:history="1">
        <w:r w:rsidR="00264042" w:rsidRPr="0092757A">
          <w:rPr>
            <w:rStyle w:val="Hyperlink"/>
          </w:rPr>
          <w:t>1</w:t>
        </w:r>
        <w:r w:rsidR="00264042">
          <w:rPr>
            <w:rFonts w:eastAsiaTheme="minorEastAsia" w:cstheme="minorBidi"/>
            <w:kern w:val="2"/>
            <w:sz w:val="24"/>
            <w:szCs w:val="24"/>
            <w:lang w:val="en-US" w:bidi="ar-SA"/>
            <w14:ligatures w14:val="standardContextual"/>
          </w:rPr>
          <w:tab/>
        </w:r>
        <w:r w:rsidR="00264042" w:rsidRPr="0092757A">
          <w:rPr>
            <w:rStyle w:val="Hyperlink"/>
          </w:rPr>
          <w:t>Scurt istoric</w:t>
        </w:r>
        <w:r w:rsidR="00264042">
          <w:rPr>
            <w:webHidden/>
          </w:rPr>
          <w:tab/>
        </w:r>
        <w:r w:rsidR="00264042">
          <w:rPr>
            <w:webHidden/>
          </w:rPr>
          <w:fldChar w:fldCharType="begin"/>
        </w:r>
        <w:r w:rsidR="00264042">
          <w:rPr>
            <w:webHidden/>
          </w:rPr>
          <w:instrText xml:space="preserve"> PAGEREF _Toc166577705 \h </w:instrText>
        </w:r>
        <w:r w:rsidR="00264042">
          <w:rPr>
            <w:webHidden/>
          </w:rPr>
        </w:r>
        <w:r w:rsidR="00264042">
          <w:rPr>
            <w:webHidden/>
          </w:rPr>
          <w:fldChar w:fldCharType="separate"/>
        </w:r>
        <w:r w:rsidR="00173640">
          <w:rPr>
            <w:webHidden/>
          </w:rPr>
          <w:t>9</w:t>
        </w:r>
        <w:r w:rsidR="00264042">
          <w:rPr>
            <w:webHidden/>
          </w:rPr>
          <w:fldChar w:fldCharType="end"/>
        </w:r>
      </w:hyperlink>
    </w:p>
    <w:p w14:paraId="6D4A134D" w14:textId="41A57C18" w:rsidR="00264042" w:rsidRDefault="001128B9">
      <w:pPr>
        <w:pStyle w:val="TOC2"/>
        <w:tabs>
          <w:tab w:val="left" w:pos="660"/>
        </w:tabs>
        <w:rPr>
          <w:rFonts w:eastAsiaTheme="minorEastAsia" w:cstheme="minorBidi"/>
          <w:kern w:val="2"/>
          <w:sz w:val="24"/>
          <w:szCs w:val="24"/>
          <w:lang w:val="en-US" w:bidi="ar-SA"/>
          <w14:ligatures w14:val="standardContextual"/>
        </w:rPr>
      </w:pPr>
      <w:hyperlink w:anchor="_Toc166577706" w:history="1">
        <w:r w:rsidR="00264042" w:rsidRPr="0092757A">
          <w:rPr>
            <w:rStyle w:val="Hyperlink"/>
          </w:rPr>
          <w:t>2</w:t>
        </w:r>
        <w:r w:rsidR="00264042">
          <w:rPr>
            <w:rFonts w:eastAsiaTheme="minorEastAsia" w:cstheme="minorBidi"/>
            <w:kern w:val="2"/>
            <w:sz w:val="24"/>
            <w:szCs w:val="24"/>
            <w:lang w:val="en-US" w:bidi="ar-SA"/>
            <w14:ligatures w14:val="standardContextual"/>
          </w:rPr>
          <w:tab/>
        </w:r>
        <w:r w:rsidR="00264042" w:rsidRPr="0092757A">
          <w:rPr>
            <w:rStyle w:val="Hyperlink"/>
          </w:rPr>
          <w:t>Situația existentă a ansamblului</w:t>
        </w:r>
        <w:r w:rsidR="00264042">
          <w:rPr>
            <w:webHidden/>
          </w:rPr>
          <w:tab/>
        </w:r>
        <w:r w:rsidR="00264042">
          <w:rPr>
            <w:webHidden/>
          </w:rPr>
          <w:fldChar w:fldCharType="begin"/>
        </w:r>
        <w:r w:rsidR="00264042">
          <w:rPr>
            <w:webHidden/>
          </w:rPr>
          <w:instrText xml:space="preserve"> PAGEREF _Toc166577706 \h </w:instrText>
        </w:r>
        <w:r w:rsidR="00264042">
          <w:rPr>
            <w:webHidden/>
          </w:rPr>
        </w:r>
        <w:r w:rsidR="00264042">
          <w:rPr>
            <w:webHidden/>
          </w:rPr>
          <w:fldChar w:fldCharType="separate"/>
        </w:r>
        <w:r w:rsidR="00173640">
          <w:rPr>
            <w:webHidden/>
          </w:rPr>
          <w:t>9</w:t>
        </w:r>
        <w:r w:rsidR="00264042">
          <w:rPr>
            <w:webHidden/>
          </w:rPr>
          <w:fldChar w:fldCharType="end"/>
        </w:r>
      </w:hyperlink>
    </w:p>
    <w:p w14:paraId="4DD351EE" w14:textId="1996A740"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07" w:history="1">
        <w:r w:rsidR="00264042" w:rsidRPr="0092757A">
          <w:rPr>
            <w:rStyle w:val="Hyperlink"/>
          </w:rPr>
          <w:t>2.1.2.</w:t>
        </w:r>
        <w:r w:rsidR="00264042">
          <w:rPr>
            <w:rFonts w:eastAsiaTheme="minorEastAsia" w:cstheme="minorBidi"/>
            <w:kern w:val="2"/>
            <w:sz w:val="24"/>
            <w:szCs w:val="24"/>
            <w:lang w:val="en-US" w:bidi="ar-SA"/>
            <w14:ligatures w14:val="standardContextual"/>
          </w:rPr>
          <w:tab/>
        </w:r>
        <w:r w:rsidR="00264042" w:rsidRPr="0092757A">
          <w:rPr>
            <w:rStyle w:val="Hyperlink"/>
          </w:rPr>
          <w:t>Caracteristici semnificative ale zonei, relaționate cu evoluția localității</w:t>
        </w:r>
        <w:r w:rsidR="00264042">
          <w:rPr>
            <w:webHidden/>
          </w:rPr>
          <w:tab/>
        </w:r>
        <w:r w:rsidR="00264042">
          <w:rPr>
            <w:webHidden/>
          </w:rPr>
          <w:fldChar w:fldCharType="begin"/>
        </w:r>
        <w:r w:rsidR="00264042">
          <w:rPr>
            <w:webHidden/>
          </w:rPr>
          <w:instrText xml:space="preserve"> PAGEREF _Toc166577707 \h </w:instrText>
        </w:r>
        <w:r w:rsidR="00264042">
          <w:rPr>
            <w:webHidden/>
          </w:rPr>
        </w:r>
        <w:r w:rsidR="00264042">
          <w:rPr>
            <w:webHidden/>
          </w:rPr>
          <w:fldChar w:fldCharType="separate"/>
        </w:r>
        <w:r w:rsidR="00173640">
          <w:rPr>
            <w:webHidden/>
          </w:rPr>
          <w:t>10</w:t>
        </w:r>
        <w:r w:rsidR="00264042">
          <w:rPr>
            <w:webHidden/>
          </w:rPr>
          <w:fldChar w:fldCharType="end"/>
        </w:r>
      </w:hyperlink>
    </w:p>
    <w:p w14:paraId="3EFAF319" w14:textId="2A58F7AD"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08" w:history="1">
        <w:r w:rsidR="00264042" w:rsidRPr="0092757A">
          <w:rPr>
            <w:rStyle w:val="Hyperlink"/>
          </w:rPr>
          <w:t>2.1.3.</w:t>
        </w:r>
        <w:r w:rsidR="00264042">
          <w:rPr>
            <w:rFonts w:eastAsiaTheme="minorEastAsia" w:cstheme="minorBidi"/>
            <w:kern w:val="2"/>
            <w:sz w:val="24"/>
            <w:szCs w:val="24"/>
            <w:lang w:val="en-US" w:bidi="ar-SA"/>
            <w14:ligatures w14:val="standardContextual"/>
          </w:rPr>
          <w:tab/>
        </w:r>
        <w:r w:rsidR="00264042" w:rsidRPr="0092757A">
          <w:rPr>
            <w:rStyle w:val="Hyperlink"/>
          </w:rPr>
          <w:t>Potențial de dezvoltare</w:t>
        </w:r>
        <w:r w:rsidR="00264042">
          <w:rPr>
            <w:webHidden/>
          </w:rPr>
          <w:tab/>
        </w:r>
        <w:r w:rsidR="00264042">
          <w:rPr>
            <w:webHidden/>
          </w:rPr>
          <w:fldChar w:fldCharType="begin"/>
        </w:r>
        <w:r w:rsidR="00264042">
          <w:rPr>
            <w:webHidden/>
          </w:rPr>
          <w:instrText xml:space="preserve"> PAGEREF _Toc166577708 \h </w:instrText>
        </w:r>
        <w:r w:rsidR="00264042">
          <w:rPr>
            <w:webHidden/>
          </w:rPr>
        </w:r>
        <w:r w:rsidR="00264042">
          <w:rPr>
            <w:webHidden/>
          </w:rPr>
          <w:fldChar w:fldCharType="separate"/>
        </w:r>
        <w:r w:rsidR="00173640">
          <w:rPr>
            <w:webHidden/>
          </w:rPr>
          <w:t>10</w:t>
        </w:r>
        <w:r w:rsidR="00264042">
          <w:rPr>
            <w:webHidden/>
          </w:rPr>
          <w:fldChar w:fldCharType="end"/>
        </w:r>
      </w:hyperlink>
    </w:p>
    <w:p w14:paraId="3C4CE58B" w14:textId="6DF62FB7"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709" w:history="1">
        <w:r w:rsidR="00264042" w:rsidRPr="0092757A">
          <w:rPr>
            <w:rStyle w:val="Hyperlink"/>
          </w:rPr>
          <w:t>2.2.</w:t>
        </w:r>
        <w:r w:rsidR="00264042">
          <w:rPr>
            <w:rFonts w:eastAsiaTheme="minorEastAsia" w:cstheme="minorBidi"/>
            <w:kern w:val="2"/>
            <w:sz w:val="24"/>
            <w:szCs w:val="24"/>
            <w:lang w:val="en-US" w:bidi="ar-SA"/>
            <w14:ligatures w14:val="standardContextual"/>
          </w:rPr>
          <w:tab/>
        </w:r>
        <w:r w:rsidR="00264042" w:rsidRPr="0092757A">
          <w:rPr>
            <w:rStyle w:val="Hyperlink"/>
          </w:rPr>
          <w:t>ÎNCADRAREA ÎN LOCALITATE</w:t>
        </w:r>
        <w:r w:rsidR="00264042">
          <w:rPr>
            <w:webHidden/>
          </w:rPr>
          <w:tab/>
        </w:r>
        <w:r w:rsidR="00264042">
          <w:rPr>
            <w:webHidden/>
          </w:rPr>
          <w:fldChar w:fldCharType="begin"/>
        </w:r>
        <w:r w:rsidR="00264042">
          <w:rPr>
            <w:webHidden/>
          </w:rPr>
          <w:instrText xml:space="preserve"> PAGEREF _Toc166577709 \h </w:instrText>
        </w:r>
        <w:r w:rsidR="00264042">
          <w:rPr>
            <w:webHidden/>
          </w:rPr>
        </w:r>
        <w:r w:rsidR="00264042">
          <w:rPr>
            <w:webHidden/>
          </w:rPr>
          <w:fldChar w:fldCharType="separate"/>
        </w:r>
        <w:r w:rsidR="00173640">
          <w:rPr>
            <w:webHidden/>
          </w:rPr>
          <w:t>10</w:t>
        </w:r>
        <w:r w:rsidR="00264042">
          <w:rPr>
            <w:webHidden/>
          </w:rPr>
          <w:fldChar w:fldCharType="end"/>
        </w:r>
      </w:hyperlink>
    </w:p>
    <w:p w14:paraId="6D0EC8B4" w14:textId="1DEB1035"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710" w:history="1">
        <w:r w:rsidR="00264042" w:rsidRPr="0092757A">
          <w:rPr>
            <w:rStyle w:val="Hyperlink"/>
          </w:rPr>
          <w:t>2.3.</w:t>
        </w:r>
        <w:r w:rsidR="00264042">
          <w:rPr>
            <w:rFonts w:eastAsiaTheme="minorEastAsia" w:cstheme="minorBidi"/>
            <w:kern w:val="2"/>
            <w:sz w:val="24"/>
            <w:szCs w:val="24"/>
            <w:lang w:val="en-US" w:bidi="ar-SA"/>
            <w14:ligatures w14:val="standardContextual"/>
          </w:rPr>
          <w:tab/>
        </w:r>
        <w:r w:rsidR="00264042" w:rsidRPr="0092757A">
          <w:rPr>
            <w:rStyle w:val="Hyperlink"/>
          </w:rPr>
          <w:t>ELEMENTE ALE CADRULUI NATURAL</w:t>
        </w:r>
        <w:r w:rsidR="00264042">
          <w:rPr>
            <w:webHidden/>
          </w:rPr>
          <w:tab/>
        </w:r>
        <w:r w:rsidR="00264042">
          <w:rPr>
            <w:webHidden/>
          </w:rPr>
          <w:fldChar w:fldCharType="begin"/>
        </w:r>
        <w:r w:rsidR="00264042">
          <w:rPr>
            <w:webHidden/>
          </w:rPr>
          <w:instrText xml:space="preserve"> PAGEREF _Toc166577710 \h </w:instrText>
        </w:r>
        <w:r w:rsidR="00264042">
          <w:rPr>
            <w:webHidden/>
          </w:rPr>
        </w:r>
        <w:r w:rsidR="00264042">
          <w:rPr>
            <w:webHidden/>
          </w:rPr>
          <w:fldChar w:fldCharType="separate"/>
        </w:r>
        <w:r w:rsidR="00173640">
          <w:rPr>
            <w:webHidden/>
          </w:rPr>
          <w:t>10</w:t>
        </w:r>
        <w:r w:rsidR="00264042">
          <w:rPr>
            <w:webHidden/>
          </w:rPr>
          <w:fldChar w:fldCharType="end"/>
        </w:r>
      </w:hyperlink>
    </w:p>
    <w:p w14:paraId="6B369EF8" w14:textId="7C2EC6C8"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11" w:history="1">
        <w:r w:rsidR="00264042" w:rsidRPr="0092757A">
          <w:rPr>
            <w:rStyle w:val="Hyperlink"/>
          </w:rPr>
          <w:t>2.3.1.</w:t>
        </w:r>
        <w:r w:rsidR="00264042">
          <w:rPr>
            <w:rFonts w:eastAsiaTheme="minorEastAsia" w:cstheme="minorBidi"/>
            <w:kern w:val="2"/>
            <w:sz w:val="24"/>
            <w:szCs w:val="24"/>
            <w:lang w:val="en-US" w:bidi="ar-SA"/>
            <w14:ligatures w14:val="standardContextual"/>
          </w:rPr>
          <w:tab/>
        </w:r>
        <w:r w:rsidR="00264042" w:rsidRPr="0092757A">
          <w:rPr>
            <w:rStyle w:val="Hyperlink"/>
          </w:rPr>
          <w:t>Elemente ale cadrului natural ce pot interveni în modul de organizare urbanistică: relieful, rețeaua hidrografică, climă, condiții geotehnice, riscuri naturale.</w:t>
        </w:r>
        <w:r w:rsidR="00264042">
          <w:rPr>
            <w:webHidden/>
          </w:rPr>
          <w:tab/>
        </w:r>
        <w:r w:rsidR="00264042">
          <w:rPr>
            <w:webHidden/>
          </w:rPr>
          <w:fldChar w:fldCharType="begin"/>
        </w:r>
        <w:r w:rsidR="00264042">
          <w:rPr>
            <w:webHidden/>
          </w:rPr>
          <w:instrText xml:space="preserve"> PAGEREF _Toc166577711 \h </w:instrText>
        </w:r>
        <w:r w:rsidR="00264042">
          <w:rPr>
            <w:webHidden/>
          </w:rPr>
        </w:r>
        <w:r w:rsidR="00264042">
          <w:rPr>
            <w:webHidden/>
          </w:rPr>
          <w:fldChar w:fldCharType="separate"/>
        </w:r>
        <w:r w:rsidR="00173640">
          <w:rPr>
            <w:webHidden/>
          </w:rPr>
          <w:t>10</w:t>
        </w:r>
        <w:r w:rsidR="00264042">
          <w:rPr>
            <w:webHidden/>
          </w:rPr>
          <w:fldChar w:fldCharType="end"/>
        </w:r>
      </w:hyperlink>
    </w:p>
    <w:p w14:paraId="297D7A6B" w14:textId="1BBE0C0D"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12" w:history="1">
        <w:r w:rsidR="00264042" w:rsidRPr="0092757A">
          <w:rPr>
            <w:rStyle w:val="Hyperlink"/>
          </w:rPr>
          <w:t>2.3.2.</w:t>
        </w:r>
        <w:r w:rsidR="00264042">
          <w:rPr>
            <w:rFonts w:eastAsiaTheme="minorEastAsia" w:cstheme="minorBidi"/>
            <w:kern w:val="2"/>
            <w:sz w:val="24"/>
            <w:szCs w:val="24"/>
            <w:lang w:val="en-US" w:bidi="ar-SA"/>
            <w14:ligatures w14:val="standardContextual"/>
          </w:rPr>
          <w:tab/>
        </w:r>
        <w:r w:rsidR="00264042" w:rsidRPr="0092757A">
          <w:rPr>
            <w:rStyle w:val="Hyperlink"/>
          </w:rPr>
          <w:t>Date generale despre amplasament</w:t>
        </w:r>
        <w:r w:rsidR="00264042">
          <w:rPr>
            <w:webHidden/>
          </w:rPr>
          <w:tab/>
        </w:r>
        <w:r w:rsidR="00264042">
          <w:rPr>
            <w:webHidden/>
          </w:rPr>
          <w:fldChar w:fldCharType="begin"/>
        </w:r>
        <w:r w:rsidR="00264042">
          <w:rPr>
            <w:webHidden/>
          </w:rPr>
          <w:instrText xml:space="preserve"> PAGEREF _Toc166577712 \h </w:instrText>
        </w:r>
        <w:r w:rsidR="00264042">
          <w:rPr>
            <w:webHidden/>
          </w:rPr>
        </w:r>
        <w:r w:rsidR="00264042">
          <w:rPr>
            <w:webHidden/>
          </w:rPr>
          <w:fldChar w:fldCharType="separate"/>
        </w:r>
        <w:r w:rsidR="00173640">
          <w:rPr>
            <w:webHidden/>
          </w:rPr>
          <w:t>11</w:t>
        </w:r>
        <w:r w:rsidR="00264042">
          <w:rPr>
            <w:webHidden/>
          </w:rPr>
          <w:fldChar w:fldCharType="end"/>
        </w:r>
      </w:hyperlink>
    </w:p>
    <w:p w14:paraId="4DCE2B1E" w14:textId="285D41D9"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713" w:history="1">
        <w:r w:rsidR="00264042" w:rsidRPr="0092757A">
          <w:rPr>
            <w:rStyle w:val="Hyperlink"/>
          </w:rPr>
          <w:t>2.4.</w:t>
        </w:r>
        <w:r w:rsidR="00264042">
          <w:rPr>
            <w:rFonts w:eastAsiaTheme="minorEastAsia" w:cstheme="minorBidi"/>
            <w:kern w:val="2"/>
            <w:sz w:val="24"/>
            <w:szCs w:val="24"/>
            <w:lang w:val="en-US" w:bidi="ar-SA"/>
            <w14:ligatures w14:val="standardContextual"/>
          </w:rPr>
          <w:tab/>
        </w:r>
        <w:r w:rsidR="00264042" w:rsidRPr="0092757A">
          <w:rPr>
            <w:rStyle w:val="Hyperlink"/>
          </w:rPr>
          <w:t>CIRCULAȚIA</w:t>
        </w:r>
        <w:r w:rsidR="00264042">
          <w:rPr>
            <w:webHidden/>
          </w:rPr>
          <w:tab/>
        </w:r>
        <w:r w:rsidR="00264042">
          <w:rPr>
            <w:webHidden/>
          </w:rPr>
          <w:fldChar w:fldCharType="begin"/>
        </w:r>
        <w:r w:rsidR="00264042">
          <w:rPr>
            <w:webHidden/>
          </w:rPr>
          <w:instrText xml:space="preserve"> PAGEREF _Toc166577713 \h </w:instrText>
        </w:r>
        <w:r w:rsidR="00264042">
          <w:rPr>
            <w:webHidden/>
          </w:rPr>
        </w:r>
        <w:r w:rsidR="00264042">
          <w:rPr>
            <w:webHidden/>
          </w:rPr>
          <w:fldChar w:fldCharType="separate"/>
        </w:r>
        <w:r w:rsidR="00173640">
          <w:rPr>
            <w:webHidden/>
          </w:rPr>
          <w:t>11</w:t>
        </w:r>
        <w:r w:rsidR="00264042">
          <w:rPr>
            <w:webHidden/>
          </w:rPr>
          <w:fldChar w:fldCharType="end"/>
        </w:r>
      </w:hyperlink>
    </w:p>
    <w:p w14:paraId="79590C57" w14:textId="3A69E51B"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714" w:history="1">
        <w:r w:rsidR="00264042" w:rsidRPr="0092757A">
          <w:rPr>
            <w:rStyle w:val="Hyperlink"/>
          </w:rPr>
          <w:t>2.5.</w:t>
        </w:r>
        <w:r w:rsidR="00264042">
          <w:rPr>
            <w:rFonts w:eastAsiaTheme="minorEastAsia" w:cstheme="minorBidi"/>
            <w:kern w:val="2"/>
            <w:sz w:val="24"/>
            <w:szCs w:val="24"/>
            <w:lang w:val="en-US" w:bidi="ar-SA"/>
            <w14:ligatures w14:val="standardContextual"/>
          </w:rPr>
          <w:tab/>
        </w:r>
        <w:r w:rsidR="00264042" w:rsidRPr="0092757A">
          <w:rPr>
            <w:rStyle w:val="Hyperlink"/>
          </w:rPr>
          <w:t>OCUPAREA TERENURILOR</w:t>
        </w:r>
        <w:r w:rsidR="00264042">
          <w:rPr>
            <w:webHidden/>
          </w:rPr>
          <w:tab/>
        </w:r>
        <w:r w:rsidR="00264042">
          <w:rPr>
            <w:webHidden/>
          </w:rPr>
          <w:fldChar w:fldCharType="begin"/>
        </w:r>
        <w:r w:rsidR="00264042">
          <w:rPr>
            <w:webHidden/>
          </w:rPr>
          <w:instrText xml:space="preserve"> PAGEREF _Toc166577714 \h </w:instrText>
        </w:r>
        <w:r w:rsidR="00264042">
          <w:rPr>
            <w:webHidden/>
          </w:rPr>
        </w:r>
        <w:r w:rsidR="00264042">
          <w:rPr>
            <w:webHidden/>
          </w:rPr>
          <w:fldChar w:fldCharType="separate"/>
        </w:r>
        <w:r w:rsidR="00173640">
          <w:rPr>
            <w:webHidden/>
          </w:rPr>
          <w:t>12</w:t>
        </w:r>
        <w:r w:rsidR="00264042">
          <w:rPr>
            <w:webHidden/>
          </w:rPr>
          <w:fldChar w:fldCharType="end"/>
        </w:r>
      </w:hyperlink>
    </w:p>
    <w:p w14:paraId="683B5BC4" w14:textId="554974D5"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15" w:history="1">
        <w:r w:rsidR="00264042" w:rsidRPr="0092757A">
          <w:rPr>
            <w:rStyle w:val="Hyperlink"/>
          </w:rPr>
          <w:t>2.5.1.</w:t>
        </w:r>
        <w:r w:rsidR="00264042">
          <w:rPr>
            <w:rFonts w:eastAsiaTheme="minorEastAsia" w:cstheme="minorBidi"/>
            <w:kern w:val="2"/>
            <w:sz w:val="24"/>
            <w:szCs w:val="24"/>
            <w:lang w:val="en-US" w:bidi="ar-SA"/>
            <w14:ligatures w14:val="standardContextual"/>
          </w:rPr>
          <w:tab/>
        </w:r>
        <w:r w:rsidR="00264042" w:rsidRPr="0092757A">
          <w:rPr>
            <w:rStyle w:val="Hyperlink"/>
          </w:rPr>
          <w:t>Principalele caracteristici ale funcțiunilor ce ocupă zona studiată:</w:t>
        </w:r>
        <w:r w:rsidR="00264042">
          <w:rPr>
            <w:webHidden/>
          </w:rPr>
          <w:tab/>
        </w:r>
        <w:r w:rsidR="00264042">
          <w:rPr>
            <w:webHidden/>
          </w:rPr>
          <w:fldChar w:fldCharType="begin"/>
        </w:r>
        <w:r w:rsidR="00264042">
          <w:rPr>
            <w:webHidden/>
          </w:rPr>
          <w:instrText xml:space="preserve"> PAGEREF _Toc166577715 \h </w:instrText>
        </w:r>
        <w:r w:rsidR="00264042">
          <w:rPr>
            <w:webHidden/>
          </w:rPr>
        </w:r>
        <w:r w:rsidR="00264042">
          <w:rPr>
            <w:webHidden/>
          </w:rPr>
          <w:fldChar w:fldCharType="separate"/>
        </w:r>
        <w:r w:rsidR="00173640">
          <w:rPr>
            <w:webHidden/>
          </w:rPr>
          <w:t>12</w:t>
        </w:r>
        <w:r w:rsidR="00264042">
          <w:rPr>
            <w:webHidden/>
          </w:rPr>
          <w:fldChar w:fldCharType="end"/>
        </w:r>
      </w:hyperlink>
    </w:p>
    <w:p w14:paraId="483C5947" w14:textId="605F130D"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16" w:history="1">
        <w:r w:rsidR="00264042" w:rsidRPr="0092757A">
          <w:rPr>
            <w:rStyle w:val="Hyperlink"/>
          </w:rPr>
          <w:t>2.5.2.</w:t>
        </w:r>
        <w:r w:rsidR="00264042">
          <w:rPr>
            <w:rFonts w:eastAsiaTheme="minorEastAsia" w:cstheme="minorBidi"/>
            <w:kern w:val="2"/>
            <w:sz w:val="24"/>
            <w:szCs w:val="24"/>
            <w:lang w:val="en-US" w:bidi="ar-SA"/>
            <w14:ligatures w14:val="standardContextual"/>
          </w:rPr>
          <w:tab/>
        </w:r>
        <w:r w:rsidR="00264042" w:rsidRPr="0092757A">
          <w:rPr>
            <w:rStyle w:val="Hyperlink"/>
          </w:rPr>
          <w:t>Gradul de ocupare a zonei cu fond construit:</w:t>
        </w:r>
        <w:r w:rsidR="00264042">
          <w:rPr>
            <w:webHidden/>
          </w:rPr>
          <w:tab/>
        </w:r>
        <w:r w:rsidR="00264042">
          <w:rPr>
            <w:webHidden/>
          </w:rPr>
          <w:fldChar w:fldCharType="begin"/>
        </w:r>
        <w:r w:rsidR="00264042">
          <w:rPr>
            <w:webHidden/>
          </w:rPr>
          <w:instrText xml:space="preserve"> PAGEREF _Toc166577716 \h </w:instrText>
        </w:r>
        <w:r w:rsidR="00264042">
          <w:rPr>
            <w:webHidden/>
          </w:rPr>
        </w:r>
        <w:r w:rsidR="00264042">
          <w:rPr>
            <w:webHidden/>
          </w:rPr>
          <w:fldChar w:fldCharType="separate"/>
        </w:r>
        <w:r w:rsidR="00173640">
          <w:rPr>
            <w:webHidden/>
          </w:rPr>
          <w:t>12</w:t>
        </w:r>
        <w:r w:rsidR="00264042">
          <w:rPr>
            <w:webHidden/>
          </w:rPr>
          <w:fldChar w:fldCharType="end"/>
        </w:r>
      </w:hyperlink>
    </w:p>
    <w:p w14:paraId="4E39C1EC" w14:textId="2F0C3839"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17" w:history="1">
        <w:r w:rsidR="00264042" w:rsidRPr="0092757A">
          <w:rPr>
            <w:rStyle w:val="Hyperlink"/>
          </w:rPr>
          <w:t>2.5.3.</w:t>
        </w:r>
        <w:r w:rsidR="00264042">
          <w:rPr>
            <w:rFonts w:eastAsiaTheme="minorEastAsia" w:cstheme="minorBidi"/>
            <w:kern w:val="2"/>
            <w:sz w:val="24"/>
            <w:szCs w:val="24"/>
            <w:lang w:val="en-US" w:bidi="ar-SA"/>
            <w14:ligatures w14:val="standardContextual"/>
          </w:rPr>
          <w:tab/>
        </w:r>
        <w:r w:rsidR="00264042" w:rsidRPr="0092757A">
          <w:rPr>
            <w:rStyle w:val="Hyperlink"/>
          </w:rPr>
          <w:t>Aspecte calitative ale fondului construit:</w:t>
        </w:r>
        <w:r w:rsidR="00264042">
          <w:rPr>
            <w:webHidden/>
          </w:rPr>
          <w:tab/>
        </w:r>
        <w:r w:rsidR="00264042">
          <w:rPr>
            <w:webHidden/>
          </w:rPr>
          <w:fldChar w:fldCharType="begin"/>
        </w:r>
        <w:r w:rsidR="00264042">
          <w:rPr>
            <w:webHidden/>
          </w:rPr>
          <w:instrText xml:space="preserve"> PAGEREF _Toc166577717 \h </w:instrText>
        </w:r>
        <w:r w:rsidR="00264042">
          <w:rPr>
            <w:webHidden/>
          </w:rPr>
        </w:r>
        <w:r w:rsidR="00264042">
          <w:rPr>
            <w:webHidden/>
          </w:rPr>
          <w:fldChar w:fldCharType="separate"/>
        </w:r>
        <w:r w:rsidR="00173640">
          <w:rPr>
            <w:webHidden/>
          </w:rPr>
          <w:t>13</w:t>
        </w:r>
        <w:r w:rsidR="00264042">
          <w:rPr>
            <w:webHidden/>
          </w:rPr>
          <w:fldChar w:fldCharType="end"/>
        </w:r>
      </w:hyperlink>
    </w:p>
    <w:p w14:paraId="18D15F5E" w14:textId="57DB1024"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18" w:history="1">
        <w:r w:rsidR="00264042" w:rsidRPr="0092757A">
          <w:rPr>
            <w:rStyle w:val="Hyperlink"/>
          </w:rPr>
          <w:t>2.5.4.</w:t>
        </w:r>
        <w:r w:rsidR="00264042">
          <w:rPr>
            <w:rFonts w:eastAsiaTheme="minorEastAsia" w:cstheme="minorBidi"/>
            <w:kern w:val="2"/>
            <w:sz w:val="24"/>
            <w:szCs w:val="24"/>
            <w:lang w:val="en-US" w:bidi="ar-SA"/>
            <w14:ligatures w14:val="standardContextual"/>
          </w:rPr>
          <w:tab/>
        </w:r>
        <w:r w:rsidR="00264042" w:rsidRPr="0092757A">
          <w:rPr>
            <w:rStyle w:val="Hyperlink"/>
          </w:rPr>
          <w:t>Asigurarea cu servicii a zonei, în corelare cu zonele vecine:</w:t>
        </w:r>
        <w:r w:rsidR="00264042">
          <w:rPr>
            <w:webHidden/>
          </w:rPr>
          <w:tab/>
        </w:r>
        <w:r w:rsidR="00264042">
          <w:rPr>
            <w:webHidden/>
          </w:rPr>
          <w:fldChar w:fldCharType="begin"/>
        </w:r>
        <w:r w:rsidR="00264042">
          <w:rPr>
            <w:webHidden/>
          </w:rPr>
          <w:instrText xml:space="preserve"> PAGEREF _Toc166577718 \h </w:instrText>
        </w:r>
        <w:r w:rsidR="00264042">
          <w:rPr>
            <w:webHidden/>
          </w:rPr>
        </w:r>
        <w:r w:rsidR="00264042">
          <w:rPr>
            <w:webHidden/>
          </w:rPr>
          <w:fldChar w:fldCharType="separate"/>
        </w:r>
        <w:r w:rsidR="00173640">
          <w:rPr>
            <w:webHidden/>
          </w:rPr>
          <w:t>13</w:t>
        </w:r>
        <w:r w:rsidR="00264042">
          <w:rPr>
            <w:webHidden/>
          </w:rPr>
          <w:fldChar w:fldCharType="end"/>
        </w:r>
      </w:hyperlink>
    </w:p>
    <w:p w14:paraId="33444A74" w14:textId="4CDCAA26"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19" w:history="1">
        <w:r w:rsidR="00264042" w:rsidRPr="0092757A">
          <w:rPr>
            <w:rStyle w:val="Hyperlink"/>
          </w:rPr>
          <w:t>2.5.5.</w:t>
        </w:r>
        <w:r w:rsidR="00264042">
          <w:rPr>
            <w:rFonts w:eastAsiaTheme="minorEastAsia" w:cstheme="minorBidi"/>
            <w:kern w:val="2"/>
            <w:sz w:val="24"/>
            <w:szCs w:val="24"/>
            <w:lang w:val="en-US" w:bidi="ar-SA"/>
            <w14:ligatures w14:val="standardContextual"/>
          </w:rPr>
          <w:tab/>
        </w:r>
        <w:r w:rsidR="00264042" w:rsidRPr="0092757A">
          <w:rPr>
            <w:rStyle w:val="Hyperlink"/>
          </w:rPr>
          <w:t>Asigurarea cu spații verzi:</w:t>
        </w:r>
        <w:r w:rsidR="00264042">
          <w:rPr>
            <w:webHidden/>
          </w:rPr>
          <w:tab/>
        </w:r>
        <w:r w:rsidR="00264042">
          <w:rPr>
            <w:webHidden/>
          </w:rPr>
          <w:fldChar w:fldCharType="begin"/>
        </w:r>
        <w:r w:rsidR="00264042">
          <w:rPr>
            <w:webHidden/>
          </w:rPr>
          <w:instrText xml:space="preserve"> PAGEREF _Toc166577719 \h </w:instrText>
        </w:r>
        <w:r w:rsidR="00264042">
          <w:rPr>
            <w:webHidden/>
          </w:rPr>
        </w:r>
        <w:r w:rsidR="00264042">
          <w:rPr>
            <w:webHidden/>
          </w:rPr>
          <w:fldChar w:fldCharType="separate"/>
        </w:r>
        <w:r w:rsidR="00173640">
          <w:rPr>
            <w:webHidden/>
          </w:rPr>
          <w:t>13</w:t>
        </w:r>
        <w:r w:rsidR="00264042">
          <w:rPr>
            <w:webHidden/>
          </w:rPr>
          <w:fldChar w:fldCharType="end"/>
        </w:r>
      </w:hyperlink>
    </w:p>
    <w:p w14:paraId="5DE90B8C" w14:textId="4986ED47"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20" w:history="1">
        <w:r w:rsidR="00264042" w:rsidRPr="0092757A">
          <w:rPr>
            <w:rStyle w:val="Hyperlink"/>
          </w:rPr>
          <w:t>2.5.6.</w:t>
        </w:r>
        <w:r w:rsidR="00264042">
          <w:rPr>
            <w:rFonts w:eastAsiaTheme="minorEastAsia" w:cstheme="minorBidi"/>
            <w:kern w:val="2"/>
            <w:sz w:val="24"/>
            <w:szCs w:val="24"/>
            <w:lang w:val="en-US" w:bidi="ar-SA"/>
            <w14:ligatures w14:val="standardContextual"/>
          </w:rPr>
          <w:tab/>
        </w:r>
        <w:r w:rsidR="00264042" w:rsidRPr="0092757A">
          <w:rPr>
            <w:rStyle w:val="Hyperlink"/>
          </w:rPr>
          <w:t>Principalele disfuncționalități</w:t>
        </w:r>
        <w:r w:rsidR="00264042">
          <w:rPr>
            <w:webHidden/>
          </w:rPr>
          <w:tab/>
        </w:r>
        <w:r w:rsidR="00264042">
          <w:rPr>
            <w:webHidden/>
          </w:rPr>
          <w:fldChar w:fldCharType="begin"/>
        </w:r>
        <w:r w:rsidR="00264042">
          <w:rPr>
            <w:webHidden/>
          </w:rPr>
          <w:instrText xml:space="preserve"> PAGEREF _Toc166577720 \h </w:instrText>
        </w:r>
        <w:r w:rsidR="00264042">
          <w:rPr>
            <w:webHidden/>
          </w:rPr>
        </w:r>
        <w:r w:rsidR="00264042">
          <w:rPr>
            <w:webHidden/>
          </w:rPr>
          <w:fldChar w:fldCharType="separate"/>
        </w:r>
        <w:r w:rsidR="00173640">
          <w:rPr>
            <w:webHidden/>
          </w:rPr>
          <w:t>13</w:t>
        </w:r>
        <w:r w:rsidR="00264042">
          <w:rPr>
            <w:webHidden/>
          </w:rPr>
          <w:fldChar w:fldCharType="end"/>
        </w:r>
      </w:hyperlink>
    </w:p>
    <w:p w14:paraId="506CD7AB" w14:textId="1B35AA3D"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721" w:history="1">
        <w:r w:rsidR="00264042" w:rsidRPr="0092757A">
          <w:rPr>
            <w:rStyle w:val="Hyperlink"/>
          </w:rPr>
          <w:t>2.6.</w:t>
        </w:r>
        <w:r w:rsidR="00264042">
          <w:rPr>
            <w:rFonts w:eastAsiaTheme="minorEastAsia" w:cstheme="minorBidi"/>
            <w:kern w:val="2"/>
            <w:sz w:val="24"/>
            <w:szCs w:val="24"/>
            <w:lang w:val="en-US" w:bidi="ar-SA"/>
            <w14:ligatures w14:val="standardContextual"/>
          </w:rPr>
          <w:tab/>
        </w:r>
        <w:r w:rsidR="00264042" w:rsidRPr="0092757A">
          <w:rPr>
            <w:rStyle w:val="Hyperlink"/>
          </w:rPr>
          <w:t>ECHIPARE EDILITARĂ</w:t>
        </w:r>
        <w:r w:rsidR="00264042">
          <w:rPr>
            <w:webHidden/>
          </w:rPr>
          <w:tab/>
        </w:r>
        <w:r w:rsidR="00264042">
          <w:rPr>
            <w:webHidden/>
          </w:rPr>
          <w:fldChar w:fldCharType="begin"/>
        </w:r>
        <w:r w:rsidR="00264042">
          <w:rPr>
            <w:webHidden/>
          </w:rPr>
          <w:instrText xml:space="preserve"> PAGEREF _Toc166577721 \h </w:instrText>
        </w:r>
        <w:r w:rsidR="00264042">
          <w:rPr>
            <w:webHidden/>
          </w:rPr>
        </w:r>
        <w:r w:rsidR="00264042">
          <w:rPr>
            <w:webHidden/>
          </w:rPr>
          <w:fldChar w:fldCharType="separate"/>
        </w:r>
        <w:r w:rsidR="00173640">
          <w:rPr>
            <w:webHidden/>
          </w:rPr>
          <w:t>13</w:t>
        </w:r>
        <w:r w:rsidR="00264042">
          <w:rPr>
            <w:webHidden/>
          </w:rPr>
          <w:fldChar w:fldCharType="end"/>
        </w:r>
      </w:hyperlink>
    </w:p>
    <w:p w14:paraId="7A9AA4D7" w14:textId="06238008"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722" w:history="1">
        <w:r w:rsidR="00264042" w:rsidRPr="0092757A">
          <w:rPr>
            <w:rStyle w:val="Hyperlink"/>
          </w:rPr>
          <w:t>2.7.</w:t>
        </w:r>
        <w:r w:rsidR="00264042">
          <w:rPr>
            <w:rFonts w:eastAsiaTheme="minorEastAsia" w:cstheme="minorBidi"/>
            <w:kern w:val="2"/>
            <w:sz w:val="24"/>
            <w:szCs w:val="24"/>
            <w:lang w:val="en-US" w:bidi="ar-SA"/>
            <w14:ligatures w14:val="standardContextual"/>
          </w:rPr>
          <w:tab/>
        </w:r>
        <w:r w:rsidR="00264042" w:rsidRPr="0092757A">
          <w:rPr>
            <w:rStyle w:val="Hyperlink"/>
          </w:rPr>
          <w:t>PROBLEME DE MEDIU</w:t>
        </w:r>
        <w:r w:rsidR="00264042">
          <w:rPr>
            <w:webHidden/>
          </w:rPr>
          <w:tab/>
        </w:r>
        <w:r w:rsidR="00264042">
          <w:rPr>
            <w:webHidden/>
          </w:rPr>
          <w:fldChar w:fldCharType="begin"/>
        </w:r>
        <w:r w:rsidR="00264042">
          <w:rPr>
            <w:webHidden/>
          </w:rPr>
          <w:instrText xml:space="preserve"> PAGEREF _Toc166577722 \h </w:instrText>
        </w:r>
        <w:r w:rsidR="00264042">
          <w:rPr>
            <w:webHidden/>
          </w:rPr>
        </w:r>
        <w:r w:rsidR="00264042">
          <w:rPr>
            <w:webHidden/>
          </w:rPr>
          <w:fldChar w:fldCharType="separate"/>
        </w:r>
        <w:r w:rsidR="00173640">
          <w:rPr>
            <w:webHidden/>
          </w:rPr>
          <w:t>14</w:t>
        </w:r>
        <w:r w:rsidR="00264042">
          <w:rPr>
            <w:webHidden/>
          </w:rPr>
          <w:fldChar w:fldCharType="end"/>
        </w:r>
      </w:hyperlink>
    </w:p>
    <w:p w14:paraId="19B2D7A0" w14:textId="062D14F8"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23" w:history="1">
        <w:r w:rsidR="00264042" w:rsidRPr="0092757A">
          <w:rPr>
            <w:rStyle w:val="Hyperlink"/>
            <w:rFonts w:eastAsia="ArialMT"/>
          </w:rPr>
          <w:t>2.7.1.</w:t>
        </w:r>
        <w:r w:rsidR="00264042">
          <w:rPr>
            <w:rFonts w:eastAsiaTheme="minorEastAsia" w:cstheme="minorBidi"/>
            <w:kern w:val="2"/>
            <w:sz w:val="24"/>
            <w:szCs w:val="24"/>
            <w:lang w:val="en-US" w:bidi="ar-SA"/>
            <w14:ligatures w14:val="standardContextual"/>
          </w:rPr>
          <w:tab/>
        </w:r>
        <w:r w:rsidR="00264042" w:rsidRPr="0092757A">
          <w:rPr>
            <w:rStyle w:val="Hyperlink"/>
            <w:rFonts w:eastAsia="ArialMT"/>
          </w:rPr>
          <w:t>Relația cadru natural-cadrul construit</w:t>
        </w:r>
        <w:r w:rsidR="00264042">
          <w:rPr>
            <w:webHidden/>
          </w:rPr>
          <w:tab/>
        </w:r>
        <w:r w:rsidR="00264042">
          <w:rPr>
            <w:webHidden/>
          </w:rPr>
          <w:fldChar w:fldCharType="begin"/>
        </w:r>
        <w:r w:rsidR="00264042">
          <w:rPr>
            <w:webHidden/>
          </w:rPr>
          <w:instrText xml:space="preserve"> PAGEREF _Toc166577723 \h </w:instrText>
        </w:r>
        <w:r w:rsidR="00264042">
          <w:rPr>
            <w:webHidden/>
          </w:rPr>
        </w:r>
        <w:r w:rsidR="00264042">
          <w:rPr>
            <w:webHidden/>
          </w:rPr>
          <w:fldChar w:fldCharType="separate"/>
        </w:r>
        <w:r w:rsidR="00173640">
          <w:rPr>
            <w:webHidden/>
          </w:rPr>
          <w:t>14</w:t>
        </w:r>
        <w:r w:rsidR="00264042">
          <w:rPr>
            <w:webHidden/>
          </w:rPr>
          <w:fldChar w:fldCharType="end"/>
        </w:r>
      </w:hyperlink>
    </w:p>
    <w:p w14:paraId="7D06D0FD" w14:textId="6E930297"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24" w:history="1">
        <w:r w:rsidR="00264042" w:rsidRPr="0092757A">
          <w:rPr>
            <w:rStyle w:val="Hyperlink"/>
            <w:rFonts w:eastAsia="ArialMT"/>
          </w:rPr>
          <w:t>2.7.2.</w:t>
        </w:r>
        <w:r w:rsidR="00264042">
          <w:rPr>
            <w:rFonts w:eastAsiaTheme="minorEastAsia" w:cstheme="minorBidi"/>
            <w:kern w:val="2"/>
            <w:sz w:val="24"/>
            <w:szCs w:val="24"/>
            <w:lang w:val="en-US" w:bidi="ar-SA"/>
            <w14:ligatures w14:val="standardContextual"/>
          </w:rPr>
          <w:tab/>
        </w:r>
        <w:r w:rsidR="00264042" w:rsidRPr="0092757A">
          <w:rPr>
            <w:rStyle w:val="Hyperlink"/>
            <w:rFonts w:eastAsia="ArialMT"/>
          </w:rPr>
          <w:t>Evidențierea riscurilor naturale si antropice</w:t>
        </w:r>
        <w:r w:rsidR="00264042">
          <w:rPr>
            <w:webHidden/>
          </w:rPr>
          <w:tab/>
        </w:r>
        <w:r w:rsidR="00264042">
          <w:rPr>
            <w:webHidden/>
          </w:rPr>
          <w:fldChar w:fldCharType="begin"/>
        </w:r>
        <w:r w:rsidR="00264042">
          <w:rPr>
            <w:webHidden/>
          </w:rPr>
          <w:instrText xml:space="preserve"> PAGEREF _Toc166577724 \h </w:instrText>
        </w:r>
        <w:r w:rsidR="00264042">
          <w:rPr>
            <w:webHidden/>
          </w:rPr>
        </w:r>
        <w:r w:rsidR="00264042">
          <w:rPr>
            <w:webHidden/>
          </w:rPr>
          <w:fldChar w:fldCharType="separate"/>
        </w:r>
        <w:r w:rsidR="00173640">
          <w:rPr>
            <w:webHidden/>
          </w:rPr>
          <w:t>14</w:t>
        </w:r>
        <w:r w:rsidR="00264042">
          <w:rPr>
            <w:webHidden/>
          </w:rPr>
          <w:fldChar w:fldCharType="end"/>
        </w:r>
      </w:hyperlink>
    </w:p>
    <w:p w14:paraId="098C7F23" w14:textId="16EA35ED"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25" w:history="1">
        <w:r w:rsidR="00264042" w:rsidRPr="0092757A">
          <w:rPr>
            <w:rStyle w:val="Hyperlink"/>
            <w:rFonts w:eastAsia="ArialMT"/>
          </w:rPr>
          <w:t>2.7.3.</w:t>
        </w:r>
        <w:r w:rsidR="00264042">
          <w:rPr>
            <w:rFonts w:eastAsiaTheme="minorEastAsia" w:cstheme="minorBidi"/>
            <w:kern w:val="2"/>
            <w:sz w:val="24"/>
            <w:szCs w:val="24"/>
            <w:lang w:val="en-US" w:bidi="ar-SA"/>
            <w14:ligatures w14:val="standardContextual"/>
          </w:rPr>
          <w:tab/>
        </w:r>
        <w:r w:rsidR="00264042" w:rsidRPr="0092757A">
          <w:rPr>
            <w:rStyle w:val="Hyperlink"/>
            <w:rFonts w:eastAsia="ArialMT"/>
          </w:rPr>
          <w:t>Marcarea punctelor și traseelor din sistemul căilor de comunicații și din categoriile echipării edilitare, ce prezintă riscuri pentru zonă</w:t>
        </w:r>
        <w:r w:rsidR="00264042">
          <w:rPr>
            <w:webHidden/>
          </w:rPr>
          <w:tab/>
        </w:r>
        <w:r w:rsidR="00264042">
          <w:rPr>
            <w:webHidden/>
          </w:rPr>
          <w:fldChar w:fldCharType="begin"/>
        </w:r>
        <w:r w:rsidR="00264042">
          <w:rPr>
            <w:webHidden/>
          </w:rPr>
          <w:instrText xml:space="preserve"> PAGEREF _Toc166577725 \h </w:instrText>
        </w:r>
        <w:r w:rsidR="00264042">
          <w:rPr>
            <w:webHidden/>
          </w:rPr>
        </w:r>
        <w:r w:rsidR="00264042">
          <w:rPr>
            <w:webHidden/>
          </w:rPr>
          <w:fldChar w:fldCharType="separate"/>
        </w:r>
        <w:r w:rsidR="00173640">
          <w:rPr>
            <w:webHidden/>
          </w:rPr>
          <w:t>14</w:t>
        </w:r>
        <w:r w:rsidR="00264042">
          <w:rPr>
            <w:webHidden/>
          </w:rPr>
          <w:fldChar w:fldCharType="end"/>
        </w:r>
      </w:hyperlink>
    </w:p>
    <w:p w14:paraId="6DF613B1" w14:textId="171482B9"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26" w:history="1">
        <w:r w:rsidR="00264042" w:rsidRPr="0092757A">
          <w:rPr>
            <w:rStyle w:val="Hyperlink"/>
            <w:rFonts w:eastAsia="ArialMT"/>
          </w:rPr>
          <w:t>2.7.4.</w:t>
        </w:r>
        <w:r w:rsidR="00264042">
          <w:rPr>
            <w:rFonts w:eastAsiaTheme="minorEastAsia" w:cstheme="minorBidi"/>
            <w:kern w:val="2"/>
            <w:sz w:val="24"/>
            <w:szCs w:val="24"/>
            <w:lang w:val="en-US" w:bidi="ar-SA"/>
            <w14:ligatures w14:val="standardContextual"/>
          </w:rPr>
          <w:tab/>
        </w:r>
        <w:r w:rsidR="00264042" w:rsidRPr="0092757A">
          <w:rPr>
            <w:rStyle w:val="Hyperlink"/>
            <w:rFonts w:eastAsia="ArialMT"/>
          </w:rPr>
          <w:t>Evidențierea valorilor de patrimoniu ce necesită protecție</w:t>
        </w:r>
        <w:r w:rsidR="00264042">
          <w:rPr>
            <w:webHidden/>
          </w:rPr>
          <w:tab/>
        </w:r>
        <w:r w:rsidR="00264042">
          <w:rPr>
            <w:webHidden/>
          </w:rPr>
          <w:fldChar w:fldCharType="begin"/>
        </w:r>
        <w:r w:rsidR="00264042">
          <w:rPr>
            <w:webHidden/>
          </w:rPr>
          <w:instrText xml:space="preserve"> PAGEREF _Toc166577726 \h </w:instrText>
        </w:r>
        <w:r w:rsidR="00264042">
          <w:rPr>
            <w:webHidden/>
          </w:rPr>
        </w:r>
        <w:r w:rsidR="00264042">
          <w:rPr>
            <w:webHidden/>
          </w:rPr>
          <w:fldChar w:fldCharType="separate"/>
        </w:r>
        <w:r w:rsidR="00173640">
          <w:rPr>
            <w:webHidden/>
          </w:rPr>
          <w:t>14</w:t>
        </w:r>
        <w:r w:rsidR="00264042">
          <w:rPr>
            <w:webHidden/>
          </w:rPr>
          <w:fldChar w:fldCharType="end"/>
        </w:r>
      </w:hyperlink>
    </w:p>
    <w:p w14:paraId="145E4D10" w14:textId="3A5134FB"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27" w:history="1">
        <w:r w:rsidR="00264042" w:rsidRPr="0092757A">
          <w:rPr>
            <w:rStyle w:val="Hyperlink"/>
            <w:rFonts w:eastAsia="ArialMT"/>
          </w:rPr>
          <w:t>2.7.5.</w:t>
        </w:r>
        <w:r w:rsidR="00264042">
          <w:rPr>
            <w:rFonts w:eastAsiaTheme="minorEastAsia" w:cstheme="minorBidi"/>
            <w:kern w:val="2"/>
            <w:sz w:val="24"/>
            <w:szCs w:val="24"/>
            <w:lang w:val="en-US" w:bidi="ar-SA"/>
            <w14:ligatures w14:val="standardContextual"/>
          </w:rPr>
          <w:tab/>
        </w:r>
        <w:r w:rsidR="00264042" w:rsidRPr="0092757A">
          <w:rPr>
            <w:rStyle w:val="Hyperlink"/>
            <w:rFonts w:eastAsia="ArialMT"/>
          </w:rPr>
          <w:t>Evidențierea potențialului balnear și turistic</w:t>
        </w:r>
        <w:r w:rsidR="00264042">
          <w:rPr>
            <w:webHidden/>
          </w:rPr>
          <w:tab/>
        </w:r>
        <w:r w:rsidR="00264042">
          <w:rPr>
            <w:webHidden/>
          </w:rPr>
          <w:fldChar w:fldCharType="begin"/>
        </w:r>
        <w:r w:rsidR="00264042">
          <w:rPr>
            <w:webHidden/>
          </w:rPr>
          <w:instrText xml:space="preserve"> PAGEREF _Toc166577727 \h </w:instrText>
        </w:r>
        <w:r w:rsidR="00264042">
          <w:rPr>
            <w:webHidden/>
          </w:rPr>
        </w:r>
        <w:r w:rsidR="00264042">
          <w:rPr>
            <w:webHidden/>
          </w:rPr>
          <w:fldChar w:fldCharType="separate"/>
        </w:r>
        <w:r w:rsidR="00173640">
          <w:rPr>
            <w:webHidden/>
          </w:rPr>
          <w:t>15</w:t>
        </w:r>
        <w:r w:rsidR="00264042">
          <w:rPr>
            <w:webHidden/>
          </w:rPr>
          <w:fldChar w:fldCharType="end"/>
        </w:r>
      </w:hyperlink>
    </w:p>
    <w:p w14:paraId="00BF17B0" w14:textId="7FFF8BB5"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728" w:history="1">
        <w:r w:rsidR="00264042" w:rsidRPr="0092757A">
          <w:rPr>
            <w:rStyle w:val="Hyperlink"/>
          </w:rPr>
          <w:t>2.8.</w:t>
        </w:r>
        <w:r w:rsidR="00264042">
          <w:rPr>
            <w:rFonts w:eastAsiaTheme="minorEastAsia" w:cstheme="minorBidi"/>
            <w:kern w:val="2"/>
            <w:sz w:val="24"/>
            <w:szCs w:val="24"/>
            <w:lang w:val="en-US" w:bidi="ar-SA"/>
            <w14:ligatures w14:val="standardContextual"/>
          </w:rPr>
          <w:tab/>
        </w:r>
        <w:r w:rsidR="00264042" w:rsidRPr="0092757A">
          <w:rPr>
            <w:rStyle w:val="Hyperlink"/>
          </w:rPr>
          <w:t>OPȚIUNI ALE POPULAȚIEI</w:t>
        </w:r>
        <w:r w:rsidR="00264042">
          <w:rPr>
            <w:webHidden/>
          </w:rPr>
          <w:tab/>
        </w:r>
        <w:r w:rsidR="00264042">
          <w:rPr>
            <w:webHidden/>
          </w:rPr>
          <w:fldChar w:fldCharType="begin"/>
        </w:r>
        <w:r w:rsidR="00264042">
          <w:rPr>
            <w:webHidden/>
          </w:rPr>
          <w:instrText xml:space="preserve"> PAGEREF _Toc166577728 \h </w:instrText>
        </w:r>
        <w:r w:rsidR="00264042">
          <w:rPr>
            <w:webHidden/>
          </w:rPr>
        </w:r>
        <w:r w:rsidR="00264042">
          <w:rPr>
            <w:webHidden/>
          </w:rPr>
          <w:fldChar w:fldCharType="separate"/>
        </w:r>
        <w:r w:rsidR="00173640">
          <w:rPr>
            <w:webHidden/>
          </w:rPr>
          <w:t>15</w:t>
        </w:r>
        <w:r w:rsidR="00264042">
          <w:rPr>
            <w:webHidden/>
          </w:rPr>
          <w:fldChar w:fldCharType="end"/>
        </w:r>
      </w:hyperlink>
    </w:p>
    <w:p w14:paraId="3DFC693E" w14:textId="495A68EE"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729" w:history="1">
        <w:r w:rsidR="00264042" w:rsidRPr="0092757A">
          <w:rPr>
            <w:rStyle w:val="Hyperlink"/>
          </w:rPr>
          <w:t>2.9.</w:t>
        </w:r>
        <w:r w:rsidR="00264042">
          <w:rPr>
            <w:rFonts w:eastAsiaTheme="minorEastAsia" w:cstheme="minorBidi"/>
            <w:kern w:val="2"/>
            <w:sz w:val="24"/>
            <w:szCs w:val="24"/>
            <w:lang w:val="en-US" w:bidi="ar-SA"/>
            <w14:ligatures w14:val="standardContextual"/>
          </w:rPr>
          <w:tab/>
        </w:r>
        <w:r w:rsidR="00264042" w:rsidRPr="0092757A">
          <w:rPr>
            <w:rStyle w:val="Hyperlink"/>
          </w:rPr>
          <w:t>DEFINIRE ZONĂ DE PROTECȚIE A MONUMENTULUI</w:t>
        </w:r>
        <w:r w:rsidR="00264042">
          <w:rPr>
            <w:webHidden/>
          </w:rPr>
          <w:tab/>
        </w:r>
        <w:r w:rsidR="00264042">
          <w:rPr>
            <w:webHidden/>
          </w:rPr>
          <w:fldChar w:fldCharType="begin"/>
        </w:r>
        <w:r w:rsidR="00264042">
          <w:rPr>
            <w:webHidden/>
          </w:rPr>
          <w:instrText xml:space="preserve"> PAGEREF _Toc166577729 \h </w:instrText>
        </w:r>
        <w:r w:rsidR="00264042">
          <w:rPr>
            <w:webHidden/>
          </w:rPr>
        </w:r>
        <w:r w:rsidR="00264042">
          <w:rPr>
            <w:webHidden/>
          </w:rPr>
          <w:fldChar w:fldCharType="separate"/>
        </w:r>
        <w:r w:rsidR="00173640">
          <w:rPr>
            <w:webHidden/>
          </w:rPr>
          <w:t>15</w:t>
        </w:r>
        <w:r w:rsidR="00264042">
          <w:rPr>
            <w:webHidden/>
          </w:rPr>
          <w:fldChar w:fldCharType="end"/>
        </w:r>
      </w:hyperlink>
    </w:p>
    <w:p w14:paraId="175E531B" w14:textId="1CE6253A" w:rsidR="00264042" w:rsidRDefault="001128B9">
      <w:pPr>
        <w:pStyle w:val="TOC1"/>
        <w:tabs>
          <w:tab w:val="left" w:pos="440"/>
        </w:tabs>
        <w:rPr>
          <w:rFonts w:eastAsiaTheme="minorEastAsia"/>
          <w:noProof/>
          <w:kern w:val="2"/>
          <w:sz w:val="24"/>
          <w:szCs w:val="24"/>
          <w:lang w:val="en-US"/>
          <w14:ligatures w14:val="standardContextual"/>
        </w:rPr>
      </w:pPr>
      <w:hyperlink w:anchor="_Toc166577730" w:history="1">
        <w:r w:rsidR="00264042" w:rsidRPr="0092757A">
          <w:rPr>
            <w:rStyle w:val="Hyperlink"/>
            <w:rFonts w:cstheme="minorHAnsi"/>
            <w:noProof/>
            <w:lang w:bidi="en-US"/>
          </w:rPr>
          <w:t>3.</w:t>
        </w:r>
        <w:r w:rsidR="00264042">
          <w:rPr>
            <w:rFonts w:eastAsiaTheme="minorEastAsia"/>
            <w:noProof/>
            <w:kern w:val="2"/>
            <w:sz w:val="24"/>
            <w:szCs w:val="24"/>
            <w:lang w:val="en-US"/>
            <w14:ligatures w14:val="standardContextual"/>
          </w:rPr>
          <w:tab/>
        </w:r>
        <w:r w:rsidR="00264042" w:rsidRPr="0092757A">
          <w:rPr>
            <w:rStyle w:val="Hyperlink"/>
            <w:rFonts w:cstheme="minorHAnsi"/>
            <w:noProof/>
            <w:lang w:bidi="en-US"/>
          </w:rPr>
          <w:t>PROPUNERI DE DEZVOLTARE URBANISTICĂ</w:t>
        </w:r>
        <w:r w:rsidR="00264042">
          <w:rPr>
            <w:noProof/>
            <w:webHidden/>
          </w:rPr>
          <w:tab/>
        </w:r>
        <w:r w:rsidR="00264042">
          <w:rPr>
            <w:noProof/>
            <w:webHidden/>
          </w:rPr>
          <w:fldChar w:fldCharType="begin"/>
        </w:r>
        <w:r w:rsidR="00264042">
          <w:rPr>
            <w:noProof/>
            <w:webHidden/>
          </w:rPr>
          <w:instrText xml:space="preserve"> PAGEREF _Toc166577730 \h </w:instrText>
        </w:r>
        <w:r w:rsidR="00264042">
          <w:rPr>
            <w:noProof/>
            <w:webHidden/>
          </w:rPr>
        </w:r>
        <w:r w:rsidR="00264042">
          <w:rPr>
            <w:noProof/>
            <w:webHidden/>
          </w:rPr>
          <w:fldChar w:fldCharType="separate"/>
        </w:r>
        <w:r w:rsidR="00173640">
          <w:rPr>
            <w:noProof/>
            <w:webHidden/>
          </w:rPr>
          <w:t>15</w:t>
        </w:r>
        <w:r w:rsidR="00264042">
          <w:rPr>
            <w:noProof/>
            <w:webHidden/>
          </w:rPr>
          <w:fldChar w:fldCharType="end"/>
        </w:r>
      </w:hyperlink>
    </w:p>
    <w:p w14:paraId="18A7011D" w14:textId="554CFBD0"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731" w:history="1">
        <w:r w:rsidR="00264042" w:rsidRPr="0092757A">
          <w:rPr>
            <w:rStyle w:val="Hyperlink"/>
          </w:rPr>
          <w:t>3.1.</w:t>
        </w:r>
        <w:r w:rsidR="00264042">
          <w:rPr>
            <w:rFonts w:eastAsiaTheme="minorEastAsia" w:cstheme="minorBidi"/>
            <w:kern w:val="2"/>
            <w:sz w:val="24"/>
            <w:szCs w:val="24"/>
            <w:lang w:val="en-US" w:bidi="ar-SA"/>
            <w14:ligatures w14:val="standardContextual"/>
          </w:rPr>
          <w:tab/>
        </w:r>
        <w:r w:rsidR="00264042" w:rsidRPr="0092757A">
          <w:rPr>
            <w:rStyle w:val="Hyperlink"/>
          </w:rPr>
          <w:t>CONCLUZII ALE STUDIILOR DE FUNDAMENTARE</w:t>
        </w:r>
        <w:r w:rsidR="00264042">
          <w:rPr>
            <w:webHidden/>
          </w:rPr>
          <w:tab/>
        </w:r>
        <w:r w:rsidR="00264042">
          <w:rPr>
            <w:webHidden/>
          </w:rPr>
          <w:fldChar w:fldCharType="begin"/>
        </w:r>
        <w:r w:rsidR="00264042">
          <w:rPr>
            <w:webHidden/>
          </w:rPr>
          <w:instrText xml:space="preserve"> PAGEREF _Toc166577731 \h </w:instrText>
        </w:r>
        <w:r w:rsidR="00264042">
          <w:rPr>
            <w:webHidden/>
          </w:rPr>
        </w:r>
        <w:r w:rsidR="00264042">
          <w:rPr>
            <w:webHidden/>
          </w:rPr>
          <w:fldChar w:fldCharType="separate"/>
        </w:r>
        <w:r w:rsidR="00173640">
          <w:rPr>
            <w:webHidden/>
          </w:rPr>
          <w:t>15</w:t>
        </w:r>
        <w:r w:rsidR="00264042">
          <w:rPr>
            <w:webHidden/>
          </w:rPr>
          <w:fldChar w:fldCharType="end"/>
        </w:r>
      </w:hyperlink>
    </w:p>
    <w:p w14:paraId="59E261E4" w14:textId="1827B31E"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732" w:history="1">
        <w:r w:rsidR="00264042" w:rsidRPr="0092757A">
          <w:rPr>
            <w:rStyle w:val="Hyperlink"/>
          </w:rPr>
          <w:t>3.2.</w:t>
        </w:r>
        <w:r w:rsidR="00264042">
          <w:rPr>
            <w:rFonts w:eastAsiaTheme="minorEastAsia" w:cstheme="minorBidi"/>
            <w:kern w:val="2"/>
            <w:sz w:val="24"/>
            <w:szCs w:val="24"/>
            <w:lang w:val="en-US" w:bidi="ar-SA"/>
            <w14:ligatures w14:val="standardContextual"/>
          </w:rPr>
          <w:tab/>
        </w:r>
        <w:r w:rsidR="00264042" w:rsidRPr="0092757A">
          <w:rPr>
            <w:rStyle w:val="Hyperlink"/>
          </w:rPr>
          <w:t>PREVEDERI ALE PUG / MASTERPLANULUI</w:t>
        </w:r>
        <w:r w:rsidR="00264042">
          <w:rPr>
            <w:webHidden/>
          </w:rPr>
          <w:tab/>
        </w:r>
        <w:r w:rsidR="00264042">
          <w:rPr>
            <w:webHidden/>
          </w:rPr>
          <w:fldChar w:fldCharType="begin"/>
        </w:r>
        <w:r w:rsidR="00264042">
          <w:rPr>
            <w:webHidden/>
          </w:rPr>
          <w:instrText xml:space="preserve"> PAGEREF _Toc166577732 \h </w:instrText>
        </w:r>
        <w:r w:rsidR="00264042">
          <w:rPr>
            <w:webHidden/>
          </w:rPr>
        </w:r>
        <w:r w:rsidR="00264042">
          <w:rPr>
            <w:webHidden/>
          </w:rPr>
          <w:fldChar w:fldCharType="separate"/>
        </w:r>
        <w:r w:rsidR="00173640">
          <w:rPr>
            <w:webHidden/>
          </w:rPr>
          <w:t>15</w:t>
        </w:r>
        <w:r w:rsidR="00264042">
          <w:rPr>
            <w:webHidden/>
          </w:rPr>
          <w:fldChar w:fldCharType="end"/>
        </w:r>
      </w:hyperlink>
    </w:p>
    <w:p w14:paraId="5CD2560C" w14:textId="516C45CC"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733" w:history="1">
        <w:r w:rsidR="00264042" w:rsidRPr="0092757A">
          <w:rPr>
            <w:rStyle w:val="Hyperlink"/>
          </w:rPr>
          <w:t>3.3.</w:t>
        </w:r>
        <w:r w:rsidR="00264042">
          <w:rPr>
            <w:rFonts w:eastAsiaTheme="minorEastAsia" w:cstheme="minorBidi"/>
            <w:kern w:val="2"/>
            <w:sz w:val="24"/>
            <w:szCs w:val="24"/>
            <w:lang w:val="en-US" w:bidi="ar-SA"/>
            <w14:ligatures w14:val="standardContextual"/>
          </w:rPr>
          <w:tab/>
        </w:r>
        <w:r w:rsidR="00264042" w:rsidRPr="0092757A">
          <w:rPr>
            <w:rStyle w:val="Hyperlink"/>
          </w:rPr>
          <w:t>VALORIFICAREA CADRULUI NATURAL</w:t>
        </w:r>
        <w:r w:rsidR="00264042">
          <w:rPr>
            <w:webHidden/>
          </w:rPr>
          <w:tab/>
        </w:r>
        <w:r w:rsidR="00264042">
          <w:rPr>
            <w:webHidden/>
          </w:rPr>
          <w:fldChar w:fldCharType="begin"/>
        </w:r>
        <w:r w:rsidR="00264042">
          <w:rPr>
            <w:webHidden/>
          </w:rPr>
          <w:instrText xml:space="preserve"> PAGEREF _Toc166577733 \h </w:instrText>
        </w:r>
        <w:r w:rsidR="00264042">
          <w:rPr>
            <w:webHidden/>
          </w:rPr>
        </w:r>
        <w:r w:rsidR="00264042">
          <w:rPr>
            <w:webHidden/>
          </w:rPr>
          <w:fldChar w:fldCharType="separate"/>
        </w:r>
        <w:r w:rsidR="00173640">
          <w:rPr>
            <w:webHidden/>
          </w:rPr>
          <w:t>16</w:t>
        </w:r>
        <w:r w:rsidR="00264042">
          <w:rPr>
            <w:webHidden/>
          </w:rPr>
          <w:fldChar w:fldCharType="end"/>
        </w:r>
      </w:hyperlink>
    </w:p>
    <w:p w14:paraId="0C3BEB9F" w14:textId="4311705B"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734" w:history="1">
        <w:r w:rsidR="00264042" w:rsidRPr="0092757A">
          <w:rPr>
            <w:rStyle w:val="Hyperlink"/>
          </w:rPr>
          <w:t>3.4.</w:t>
        </w:r>
        <w:r w:rsidR="00264042">
          <w:rPr>
            <w:rFonts w:eastAsiaTheme="minorEastAsia" w:cstheme="minorBidi"/>
            <w:kern w:val="2"/>
            <w:sz w:val="24"/>
            <w:szCs w:val="24"/>
            <w:lang w:val="en-US" w:bidi="ar-SA"/>
            <w14:ligatures w14:val="standardContextual"/>
          </w:rPr>
          <w:tab/>
        </w:r>
        <w:r w:rsidR="00264042" w:rsidRPr="0092757A">
          <w:rPr>
            <w:rStyle w:val="Hyperlink"/>
          </w:rPr>
          <w:t>MODERNIZAREA CIRCULAȚIEI</w:t>
        </w:r>
        <w:r w:rsidR="00264042">
          <w:rPr>
            <w:webHidden/>
          </w:rPr>
          <w:tab/>
        </w:r>
        <w:r w:rsidR="00264042">
          <w:rPr>
            <w:webHidden/>
          </w:rPr>
          <w:fldChar w:fldCharType="begin"/>
        </w:r>
        <w:r w:rsidR="00264042">
          <w:rPr>
            <w:webHidden/>
          </w:rPr>
          <w:instrText xml:space="preserve"> PAGEREF _Toc166577734 \h </w:instrText>
        </w:r>
        <w:r w:rsidR="00264042">
          <w:rPr>
            <w:webHidden/>
          </w:rPr>
        </w:r>
        <w:r w:rsidR="00264042">
          <w:rPr>
            <w:webHidden/>
          </w:rPr>
          <w:fldChar w:fldCharType="separate"/>
        </w:r>
        <w:r w:rsidR="00173640">
          <w:rPr>
            <w:webHidden/>
          </w:rPr>
          <w:t>16</w:t>
        </w:r>
        <w:r w:rsidR="00264042">
          <w:rPr>
            <w:webHidden/>
          </w:rPr>
          <w:fldChar w:fldCharType="end"/>
        </w:r>
      </w:hyperlink>
    </w:p>
    <w:p w14:paraId="71CADD65" w14:textId="7A6C272A"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735" w:history="1">
        <w:r w:rsidR="00264042" w:rsidRPr="0092757A">
          <w:rPr>
            <w:rStyle w:val="Hyperlink"/>
          </w:rPr>
          <w:t>3.5.</w:t>
        </w:r>
        <w:r w:rsidR="00264042">
          <w:rPr>
            <w:rFonts w:eastAsiaTheme="minorEastAsia" w:cstheme="minorBidi"/>
            <w:kern w:val="2"/>
            <w:sz w:val="24"/>
            <w:szCs w:val="24"/>
            <w:lang w:val="en-US" w:bidi="ar-SA"/>
            <w14:ligatures w14:val="standardContextual"/>
          </w:rPr>
          <w:tab/>
        </w:r>
        <w:r w:rsidR="00264042" w:rsidRPr="0092757A">
          <w:rPr>
            <w:rStyle w:val="Hyperlink"/>
          </w:rPr>
          <w:t>ZONIFICAREA FUNCȚIONALĂ – REGLEMENTĂRI, BILANȚ TERITORIAL, INDICI URBANISTICI</w:t>
        </w:r>
        <w:r w:rsidR="00264042">
          <w:rPr>
            <w:webHidden/>
          </w:rPr>
          <w:tab/>
        </w:r>
        <w:r w:rsidR="00264042">
          <w:rPr>
            <w:webHidden/>
          </w:rPr>
          <w:fldChar w:fldCharType="begin"/>
        </w:r>
        <w:r w:rsidR="00264042">
          <w:rPr>
            <w:webHidden/>
          </w:rPr>
          <w:instrText xml:space="preserve"> PAGEREF _Toc166577735 \h </w:instrText>
        </w:r>
        <w:r w:rsidR="00264042">
          <w:rPr>
            <w:webHidden/>
          </w:rPr>
        </w:r>
        <w:r w:rsidR="00264042">
          <w:rPr>
            <w:webHidden/>
          </w:rPr>
          <w:fldChar w:fldCharType="separate"/>
        </w:r>
        <w:r w:rsidR="00173640">
          <w:rPr>
            <w:webHidden/>
          </w:rPr>
          <w:t>16</w:t>
        </w:r>
        <w:r w:rsidR="00264042">
          <w:rPr>
            <w:webHidden/>
          </w:rPr>
          <w:fldChar w:fldCharType="end"/>
        </w:r>
      </w:hyperlink>
    </w:p>
    <w:p w14:paraId="0E9C5319" w14:textId="5CAB1933"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36" w:history="1">
        <w:r w:rsidR="00264042" w:rsidRPr="0092757A">
          <w:rPr>
            <w:rStyle w:val="Hyperlink"/>
          </w:rPr>
          <w:t>3.5.1.</w:t>
        </w:r>
        <w:r w:rsidR="00264042">
          <w:rPr>
            <w:rFonts w:eastAsiaTheme="minorEastAsia" w:cstheme="minorBidi"/>
            <w:kern w:val="2"/>
            <w:sz w:val="24"/>
            <w:szCs w:val="24"/>
            <w:lang w:val="en-US" w:bidi="ar-SA"/>
            <w14:ligatures w14:val="standardContextual"/>
          </w:rPr>
          <w:tab/>
        </w:r>
        <w:r w:rsidR="00264042" w:rsidRPr="0092757A">
          <w:rPr>
            <w:rStyle w:val="Hyperlink"/>
          </w:rPr>
          <w:t>Elemente de temă, funcționalitate, amplasare</w:t>
        </w:r>
        <w:r w:rsidR="00264042">
          <w:rPr>
            <w:webHidden/>
          </w:rPr>
          <w:tab/>
        </w:r>
        <w:r w:rsidR="00264042">
          <w:rPr>
            <w:webHidden/>
          </w:rPr>
          <w:fldChar w:fldCharType="begin"/>
        </w:r>
        <w:r w:rsidR="00264042">
          <w:rPr>
            <w:webHidden/>
          </w:rPr>
          <w:instrText xml:space="preserve"> PAGEREF _Toc166577736 \h </w:instrText>
        </w:r>
        <w:r w:rsidR="00264042">
          <w:rPr>
            <w:webHidden/>
          </w:rPr>
        </w:r>
        <w:r w:rsidR="00264042">
          <w:rPr>
            <w:webHidden/>
          </w:rPr>
          <w:fldChar w:fldCharType="separate"/>
        </w:r>
        <w:r w:rsidR="00173640">
          <w:rPr>
            <w:webHidden/>
          </w:rPr>
          <w:t>16</w:t>
        </w:r>
        <w:r w:rsidR="00264042">
          <w:rPr>
            <w:webHidden/>
          </w:rPr>
          <w:fldChar w:fldCharType="end"/>
        </w:r>
      </w:hyperlink>
    </w:p>
    <w:p w14:paraId="1E2C8CAC" w14:textId="3931561F"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37" w:history="1">
        <w:r w:rsidR="00264042" w:rsidRPr="0092757A">
          <w:rPr>
            <w:rStyle w:val="Hyperlink"/>
          </w:rPr>
          <w:t>3.5.2.</w:t>
        </w:r>
        <w:r w:rsidR="00264042">
          <w:rPr>
            <w:rFonts w:eastAsiaTheme="minorEastAsia" w:cstheme="minorBidi"/>
            <w:kern w:val="2"/>
            <w:sz w:val="24"/>
            <w:szCs w:val="24"/>
            <w:lang w:val="en-US" w:bidi="ar-SA"/>
            <w14:ligatures w14:val="standardContextual"/>
          </w:rPr>
          <w:tab/>
        </w:r>
        <w:r w:rsidR="00264042" w:rsidRPr="0092757A">
          <w:rPr>
            <w:rStyle w:val="Hyperlink"/>
          </w:rPr>
          <w:t>Bilanț teritorial</w:t>
        </w:r>
        <w:r w:rsidR="00264042">
          <w:rPr>
            <w:webHidden/>
          </w:rPr>
          <w:tab/>
        </w:r>
        <w:r w:rsidR="00264042">
          <w:rPr>
            <w:webHidden/>
          </w:rPr>
          <w:fldChar w:fldCharType="begin"/>
        </w:r>
        <w:r w:rsidR="00264042">
          <w:rPr>
            <w:webHidden/>
          </w:rPr>
          <w:instrText xml:space="preserve"> PAGEREF _Toc166577737 \h </w:instrText>
        </w:r>
        <w:r w:rsidR="00264042">
          <w:rPr>
            <w:webHidden/>
          </w:rPr>
        </w:r>
        <w:r w:rsidR="00264042">
          <w:rPr>
            <w:webHidden/>
          </w:rPr>
          <w:fldChar w:fldCharType="separate"/>
        </w:r>
        <w:r w:rsidR="00173640">
          <w:rPr>
            <w:webHidden/>
          </w:rPr>
          <w:t>17</w:t>
        </w:r>
        <w:r w:rsidR="00264042">
          <w:rPr>
            <w:webHidden/>
          </w:rPr>
          <w:fldChar w:fldCharType="end"/>
        </w:r>
      </w:hyperlink>
    </w:p>
    <w:p w14:paraId="2E1D6ADE" w14:textId="0475632B"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38" w:history="1">
        <w:r w:rsidR="00264042" w:rsidRPr="0092757A">
          <w:rPr>
            <w:rStyle w:val="Hyperlink"/>
          </w:rPr>
          <w:t>3.5.3.</w:t>
        </w:r>
        <w:r w:rsidR="00264042">
          <w:rPr>
            <w:rFonts w:eastAsiaTheme="minorEastAsia" w:cstheme="minorBidi"/>
            <w:kern w:val="2"/>
            <w:sz w:val="24"/>
            <w:szCs w:val="24"/>
            <w:lang w:val="en-US" w:bidi="ar-SA"/>
            <w14:ligatures w14:val="standardContextual"/>
          </w:rPr>
          <w:tab/>
        </w:r>
        <w:r w:rsidR="00264042" w:rsidRPr="0092757A">
          <w:rPr>
            <w:rStyle w:val="Hyperlink"/>
          </w:rPr>
          <w:t>Regim maxim de înălțime</w:t>
        </w:r>
        <w:r w:rsidR="00264042">
          <w:rPr>
            <w:webHidden/>
          </w:rPr>
          <w:tab/>
        </w:r>
        <w:r w:rsidR="00264042">
          <w:rPr>
            <w:webHidden/>
          </w:rPr>
          <w:fldChar w:fldCharType="begin"/>
        </w:r>
        <w:r w:rsidR="00264042">
          <w:rPr>
            <w:webHidden/>
          </w:rPr>
          <w:instrText xml:space="preserve"> PAGEREF _Toc166577738 \h </w:instrText>
        </w:r>
        <w:r w:rsidR="00264042">
          <w:rPr>
            <w:webHidden/>
          </w:rPr>
        </w:r>
        <w:r w:rsidR="00264042">
          <w:rPr>
            <w:webHidden/>
          </w:rPr>
          <w:fldChar w:fldCharType="separate"/>
        </w:r>
        <w:r w:rsidR="00173640">
          <w:rPr>
            <w:webHidden/>
          </w:rPr>
          <w:t>18</w:t>
        </w:r>
        <w:r w:rsidR="00264042">
          <w:rPr>
            <w:webHidden/>
          </w:rPr>
          <w:fldChar w:fldCharType="end"/>
        </w:r>
      </w:hyperlink>
    </w:p>
    <w:p w14:paraId="39998BF5" w14:textId="50575628"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739" w:history="1">
        <w:r w:rsidR="00264042" w:rsidRPr="0092757A">
          <w:rPr>
            <w:rStyle w:val="Hyperlink"/>
          </w:rPr>
          <w:t>3.6.</w:t>
        </w:r>
        <w:r w:rsidR="00264042">
          <w:rPr>
            <w:rFonts w:eastAsiaTheme="minorEastAsia" w:cstheme="minorBidi"/>
            <w:kern w:val="2"/>
            <w:sz w:val="24"/>
            <w:szCs w:val="24"/>
            <w:lang w:val="en-US" w:bidi="ar-SA"/>
            <w14:ligatures w14:val="standardContextual"/>
          </w:rPr>
          <w:tab/>
        </w:r>
        <w:r w:rsidR="00264042" w:rsidRPr="0092757A">
          <w:rPr>
            <w:rStyle w:val="Hyperlink"/>
          </w:rPr>
          <w:t>DEZVOLTAREA ECHIPĂRII EDILITARE</w:t>
        </w:r>
        <w:r w:rsidR="00264042">
          <w:rPr>
            <w:webHidden/>
          </w:rPr>
          <w:tab/>
        </w:r>
        <w:r w:rsidR="00264042">
          <w:rPr>
            <w:webHidden/>
          </w:rPr>
          <w:fldChar w:fldCharType="begin"/>
        </w:r>
        <w:r w:rsidR="00264042">
          <w:rPr>
            <w:webHidden/>
          </w:rPr>
          <w:instrText xml:space="preserve"> PAGEREF _Toc166577739 \h </w:instrText>
        </w:r>
        <w:r w:rsidR="00264042">
          <w:rPr>
            <w:webHidden/>
          </w:rPr>
        </w:r>
        <w:r w:rsidR="00264042">
          <w:rPr>
            <w:webHidden/>
          </w:rPr>
          <w:fldChar w:fldCharType="separate"/>
        </w:r>
        <w:r w:rsidR="00173640">
          <w:rPr>
            <w:webHidden/>
          </w:rPr>
          <w:t>18</w:t>
        </w:r>
        <w:r w:rsidR="00264042">
          <w:rPr>
            <w:webHidden/>
          </w:rPr>
          <w:fldChar w:fldCharType="end"/>
        </w:r>
      </w:hyperlink>
    </w:p>
    <w:p w14:paraId="529B1084" w14:textId="79024A6D"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740" w:history="1">
        <w:r w:rsidR="00264042" w:rsidRPr="0092757A">
          <w:rPr>
            <w:rStyle w:val="Hyperlink"/>
          </w:rPr>
          <w:t>3.7.</w:t>
        </w:r>
        <w:r w:rsidR="00264042">
          <w:rPr>
            <w:rFonts w:eastAsiaTheme="minorEastAsia" w:cstheme="minorBidi"/>
            <w:kern w:val="2"/>
            <w:sz w:val="24"/>
            <w:szCs w:val="24"/>
            <w:lang w:val="en-US" w:bidi="ar-SA"/>
            <w14:ligatures w14:val="standardContextual"/>
          </w:rPr>
          <w:tab/>
        </w:r>
        <w:r w:rsidR="00264042" w:rsidRPr="0092757A">
          <w:rPr>
            <w:rStyle w:val="Hyperlink"/>
          </w:rPr>
          <w:t>PROTECȚIA MEDIULUI</w:t>
        </w:r>
        <w:r w:rsidR="00264042">
          <w:rPr>
            <w:webHidden/>
          </w:rPr>
          <w:tab/>
        </w:r>
        <w:r w:rsidR="00264042">
          <w:rPr>
            <w:webHidden/>
          </w:rPr>
          <w:fldChar w:fldCharType="begin"/>
        </w:r>
        <w:r w:rsidR="00264042">
          <w:rPr>
            <w:webHidden/>
          </w:rPr>
          <w:instrText xml:space="preserve"> PAGEREF _Toc166577740 \h </w:instrText>
        </w:r>
        <w:r w:rsidR="00264042">
          <w:rPr>
            <w:webHidden/>
          </w:rPr>
        </w:r>
        <w:r w:rsidR="00264042">
          <w:rPr>
            <w:webHidden/>
          </w:rPr>
          <w:fldChar w:fldCharType="separate"/>
        </w:r>
        <w:r w:rsidR="00173640">
          <w:rPr>
            <w:webHidden/>
          </w:rPr>
          <w:t>19</w:t>
        </w:r>
        <w:r w:rsidR="00264042">
          <w:rPr>
            <w:webHidden/>
          </w:rPr>
          <w:fldChar w:fldCharType="end"/>
        </w:r>
      </w:hyperlink>
    </w:p>
    <w:p w14:paraId="21D581FB" w14:textId="3897A887"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41" w:history="1">
        <w:r w:rsidR="00264042" w:rsidRPr="0092757A">
          <w:rPr>
            <w:rStyle w:val="Hyperlink"/>
          </w:rPr>
          <w:t>3.7.1.</w:t>
        </w:r>
        <w:r w:rsidR="00264042">
          <w:rPr>
            <w:rFonts w:eastAsiaTheme="minorEastAsia" w:cstheme="minorBidi"/>
            <w:kern w:val="2"/>
            <w:sz w:val="24"/>
            <w:szCs w:val="24"/>
            <w:lang w:val="en-US" w:bidi="ar-SA"/>
            <w14:ligatures w14:val="standardContextual"/>
          </w:rPr>
          <w:tab/>
        </w:r>
        <w:r w:rsidR="00264042" w:rsidRPr="0092757A">
          <w:rPr>
            <w:rStyle w:val="Hyperlink"/>
          </w:rPr>
          <w:t>Diminuarea până la eliminarea surselor de poluare</w:t>
        </w:r>
        <w:r w:rsidR="00264042">
          <w:rPr>
            <w:webHidden/>
          </w:rPr>
          <w:tab/>
        </w:r>
        <w:r w:rsidR="00264042">
          <w:rPr>
            <w:webHidden/>
          </w:rPr>
          <w:fldChar w:fldCharType="begin"/>
        </w:r>
        <w:r w:rsidR="00264042">
          <w:rPr>
            <w:webHidden/>
          </w:rPr>
          <w:instrText xml:space="preserve"> PAGEREF _Toc166577741 \h </w:instrText>
        </w:r>
        <w:r w:rsidR="00264042">
          <w:rPr>
            <w:webHidden/>
          </w:rPr>
        </w:r>
        <w:r w:rsidR="00264042">
          <w:rPr>
            <w:webHidden/>
          </w:rPr>
          <w:fldChar w:fldCharType="separate"/>
        </w:r>
        <w:r w:rsidR="00173640">
          <w:rPr>
            <w:webHidden/>
          </w:rPr>
          <w:t>19</w:t>
        </w:r>
        <w:r w:rsidR="00264042">
          <w:rPr>
            <w:webHidden/>
          </w:rPr>
          <w:fldChar w:fldCharType="end"/>
        </w:r>
      </w:hyperlink>
    </w:p>
    <w:p w14:paraId="16E82E7D" w14:textId="1D7C7952"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42" w:history="1">
        <w:r w:rsidR="00264042" w:rsidRPr="0092757A">
          <w:rPr>
            <w:rStyle w:val="Hyperlink"/>
          </w:rPr>
          <w:t>3.7.2.</w:t>
        </w:r>
        <w:r w:rsidR="00264042">
          <w:rPr>
            <w:rFonts w:eastAsiaTheme="minorEastAsia" w:cstheme="minorBidi"/>
            <w:kern w:val="2"/>
            <w:sz w:val="24"/>
            <w:szCs w:val="24"/>
            <w:lang w:val="en-US" w:bidi="ar-SA"/>
            <w14:ligatures w14:val="standardContextual"/>
          </w:rPr>
          <w:tab/>
        </w:r>
        <w:r w:rsidR="00264042" w:rsidRPr="0092757A">
          <w:rPr>
            <w:rStyle w:val="Hyperlink"/>
          </w:rPr>
          <w:t>Prevenirea producerii riscurilor naturale</w:t>
        </w:r>
        <w:r w:rsidR="00264042">
          <w:rPr>
            <w:webHidden/>
          </w:rPr>
          <w:tab/>
        </w:r>
        <w:r w:rsidR="00264042">
          <w:rPr>
            <w:webHidden/>
          </w:rPr>
          <w:fldChar w:fldCharType="begin"/>
        </w:r>
        <w:r w:rsidR="00264042">
          <w:rPr>
            <w:webHidden/>
          </w:rPr>
          <w:instrText xml:space="preserve"> PAGEREF _Toc166577742 \h </w:instrText>
        </w:r>
        <w:r w:rsidR="00264042">
          <w:rPr>
            <w:webHidden/>
          </w:rPr>
        </w:r>
        <w:r w:rsidR="00264042">
          <w:rPr>
            <w:webHidden/>
          </w:rPr>
          <w:fldChar w:fldCharType="separate"/>
        </w:r>
        <w:r w:rsidR="00173640">
          <w:rPr>
            <w:webHidden/>
          </w:rPr>
          <w:t>19</w:t>
        </w:r>
        <w:r w:rsidR="00264042">
          <w:rPr>
            <w:webHidden/>
          </w:rPr>
          <w:fldChar w:fldCharType="end"/>
        </w:r>
      </w:hyperlink>
    </w:p>
    <w:p w14:paraId="644C1CA4" w14:textId="7B7B4FDD"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43" w:history="1">
        <w:r w:rsidR="00264042" w:rsidRPr="0092757A">
          <w:rPr>
            <w:rStyle w:val="Hyperlink"/>
          </w:rPr>
          <w:t>3.7.3.</w:t>
        </w:r>
        <w:r w:rsidR="00264042">
          <w:rPr>
            <w:rFonts w:eastAsiaTheme="minorEastAsia" w:cstheme="minorBidi"/>
            <w:kern w:val="2"/>
            <w:sz w:val="24"/>
            <w:szCs w:val="24"/>
            <w:lang w:val="en-US" w:bidi="ar-SA"/>
            <w14:ligatures w14:val="standardContextual"/>
          </w:rPr>
          <w:tab/>
        </w:r>
        <w:r w:rsidR="00264042" w:rsidRPr="0092757A">
          <w:rPr>
            <w:rStyle w:val="Hyperlink"/>
          </w:rPr>
          <w:t>Epurarea și preepurarea apelor uzate</w:t>
        </w:r>
        <w:r w:rsidR="00264042">
          <w:rPr>
            <w:webHidden/>
          </w:rPr>
          <w:tab/>
        </w:r>
        <w:r w:rsidR="00264042">
          <w:rPr>
            <w:webHidden/>
          </w:rPr>
          <w:fldChar w:fldCharType="begin"/>
        </w:r>
        <w:r w:rsidR="00264042">
          <w:rPr>
            <w:webHidden/>
          </w:rPr>
          <w:instrText xml:space="preserve"> PAGEREF _Toc166577743 \h </w:instrText>
        </w:r>
        <w:r w:rsidR="00264042">
          <w:rPr>
            <w:webHidden/>
          </w:rPr>
        </w:r>
        <w:r w:rsidR="00264042">
          <w:rPr>
            <w:webHidden/>
          </w:rPr>
          <w:fldChar w:fldCharType="separate"/>
        </w:r>
        <w:r w:rsidR="00173640">
          <w:rPr>
            <w:webHidden/>
          </w:rPr>
          <w:t>19</w:t>
        </w:r>
        <w:r w:rsidR="00264042">
          <w:rPr>
            <w:webHidden/>
          </w:rPr>
          <w:fldChar w:fldCharType="end"/>
        </w:r>
      </w:hyperlink>
    </w:p>
    <w:p w14:paraId="56F3B85D" w14:textId="40D4A19B"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44" w:history="1">
        <w:r w:rsidR="00264042" w:rsidRPr="0092757A">
          <w:rPr>
            <w:rStyle w:val="Hyperlink"/>
          </w:rPr>
          <w:t>3.7.4.</w:t>
        </w:r>
        <w:r w:rsidR="00264042">
          <w:rPr>
            <w:rFonts w:eastAsiaTheme="minorEastAsia" w:cstheme="minorBidi"/>
            <w:kern w:val="2"/>
            <w:sz w:val="24"/>
            <w:szCs w:val="24"/>
            <w:lang w:val="en-US" w:bidi="ar-SA"/>
            <w14:ligatures w14:val="standardContextual"/>
          </w:rPr>
          <w:tab/>
        </w:r>
        <w:r w:rsidR="00264042" w:rsidRPr="0092757A">
          <w:rPr>
            <w:rStyle w:val="Hyperlink"/>
          </w:rPr>
          <w:t>Depozitarea controlată a deșeurilor</w:t>
        </w:r>
        <w:r w:rsidR="00264042">
          <w:rPr>
            <w:webHidden/>
          </w:rPr>
          <w:tab/>
        </w:r>
        <w:r w:rsidR="00264042">
          <w:rPr>
            <w:webHidden/>
          </w:rPr>
          <w:fldChar w:fldCharType="begin"/>
        </w:r>
        <w:r w:rsidR="00264042">
          <w:rPr>
            <w:webHidden/>
          </w:rPr>
          <w:instrText xml:space="preserve"> PAGEREF _Toc166577744 \h </w:instrText>
        </w:r>
        <w:r w:rsidR="00264042">
          <w:rPr>
            <w:webHidden/>
          </w:rPr>
        </w:r>
        <w:r w:rsidR="00264042">
          <w:rPr>
            <w:webHidden/>
          </w:rPr>
          <w:fldChar w:fldCharType="separate"/>
        </w:r>
        <w:r w:rsidR="00173640">
          <w:rPr>
            <w:webHidden/>
          </w:rPr>
          <w:t>20</w:t>
        </w:r>
        <w:r w:rsidR="00264042">
          <w:rPr>
            <w:webHidden/>
          </w:rPr>
          <w:fldChar w:fldCharType="end"/>
        </w:r>
      </w:hyperlink>
    </w:p>
    <w:p w14:paraId="5EF49A21" w14:textId="4FEFF344"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45" w:history="1">
        <w:r w:rsidR="00264042" w:rsidRPr="0092757A">
          <w:rPr>
            <w:rStyle w:val="Hyperlink"/>
          </w:rPr>
          <w:t>3.7.5.</w:t>
        </w:r>
        <w:r w:rsidR="00264042">
          <w:rPr>
            <w:rFonts w:eastAsiaTheme="minorEastAsia" w:cstheme="minorBidi"/>
            <w:kern w:val="2"/>
            <w:sz w:val="24"/>
            <w:szCs w:val="24"/>
            <w:lang w:val="en-US" w:bidi="ar-SA"/>
            <w14:ligatures w14:val="standardContextual"/>
          </w:rPr>
          <w:tab/>
        </w:r>
        <w:r w:rsidR="00264042" w:rsidRPr="0092757A">
          <w:rPr>
            <w:rStyle w:val="Hyperlink"/>
          </w:rPr>
          <w:t>Recuperarea terenurilor degradate, consolidări de maluri, plantări de zone verzi</w:t>
        </w:r>
        <w:r w:rsidR="00264042">
          <w:rPr>
            <w:webHidden/>
          </w:rPr>
          <w:tab/>
        </w:r>
        <w:r w:rsidR="00264042">
          <w:rPr>
            <w:webHidden/>
          </w:rPr>
          <w:fldChar w:fldCharType="begin"/>
        </w:r>
        <w:r w:rsidR="00264042">
          <w:rPr>
            <w:webHidden/>
          </w:rPr>
          <w:instrText xml:space="preserve"> PAGEREF _Toc166577745 \h </w:instrText>
        </w:r>
        <w:r w:rsidR="00264042">
          <w:rPr>
            <w:webHidden/>
          </w:rPr>
        </w:r>
        <w:r w:rsidR="00264042">
          <w:rPr>
            <w:webHidden/>
          </w:rPr>
          <w:fldChar w:fldCharType="separate"/>
        </w:r>
        <w:r w:rsidR="00173640">
          <w:rPr>
            <w:webHidden/>
          </w:rPr>
          <w:t>20</w:t>
        </w:r>
        <w:r w:rsidR="00264042">
          <w:rPr>
            <w:webHidden/>
          </w:rPr>
          <w:fldChar w:fldCharType="end"/>
        </w:r>
      </w:hyperlink>
    </w:p>
    <w:p w14:paraId="68C9D5BA" w14:textId="141F7ACD"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46" w:history="1">
        <w:r w:rsidR="00264042" w:rsidRPr="0092757A">
          <w:rPr>
            <w:rStyle w:val="Hyperlink"/>
          </w:rPr>
          <w:t>3.7.6.</w:t>
        </w:r>
        <w:r w:rsidR="00264042">
          <w:rPr>
            <w:rFonts w:eastAsiaTheme="minorEastAsia" w:cstheme="minorBidi"/>
            <w:kern w:val="2"/>
            <w:sz w:val="24"/>
            <w:szCs w:val="24"/>
            <w:lang w:val="en-US" w:bidi="ar-SA"/>
            <w14:ligatures w14:val="standardContextual"/>
          </w:rPr>
          <w:tab/>
        </w:r>
        <w:r w:rsidR="00264042" w:rsidRPr="0092757A">
          <w:rPr>
            <w:rStyle w:val="Hyperlink"/>
          </w:rPr>
          <w:t>Organizarea sistemelor de spații verzi</w:t>
        </w:r>
        <w:r w:rsidR="00264042">
          <w:rPr>
            <w:webHidden/>
          </w:rPr>
          <w:tab/>
        </w:r>
        <w:r w:rsidR="00264042">
          <w:rPr>
            <w:webHidden/>
          </w:rPr>
          <w:fldChar w:fldCharType="begin"/>
        </w:r>
        <w:r w:rsidR="00264042">
          <w:rPr>
            <w:webHidden/>
          </w:rPr>
          <w:instrText xml:space="preserve"> PAGEREF _Toc166577746 \h </w:instrText>
        </w:r>
        <w:r w:rsidR="00264042">
          <w:rPr>
            <w:webHidden/>
          </w:rPr>
        </w:r>
        <w:r w:rsidR="00264042">
          <w:rPr>
            <w:webHidden/>
          </w:rPr>
          <w:fldChar w:fldCharType="separate"/>
        </w:r>
        <w:r w:rsidR="00173640">
          <w:rPr>
            <w:webHidden/>
          </w:rPr>
          <w:t>20</w:t>
        </w:r>
        <w:r w:rsidR="00264042">
          <w:rPr>
            <w:webHidden/>
          </w:rPr>
          <w:fldChar w:fldCharType="end"/>
        </w:r>
      </w:hyperlink>
    </w:p>
    <w:p w14:paraId="2219366F" w14:textId="7D81EF59"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47" w:history="1">
        <w:r w:rsidR="00264042" w:rsidRPr="0092757A">
          <w:rPr>
            <w:rStyle w:val="Hyperlink"/>
          </w:rPr>
          <w:t>3.7.7.</w:t>
        </w:r>
        <w:r w:rsidR="00264042">
          <w:rPr>
            <w:rFonts w:eastAsiaTheme="minorEastAsia" w:cstheme="minorBidi"/>
            <w:kern w:val="2"/>
            <w:sz w:val="24"/>
            <w:szCs w:val="24"/>
            <w:lang w:val="en-US" w:bidi="ar-SA"/>
            <w14:ligatures w14:val="standardContextual"/>
          </w:rPr>
          <w:tab/>
        </w:r>
        <w:r w:rsidR="00264042" w:rsidRPr="0092757A">
          <w:rPr>
            <w:rStyle w:val="Hyperlink"/>
          </w:rPr>
          <w:t>Protejarea bunurilor de patrimoniu prin instituirea de zone protejate</w:t>
        </w:r>
        <w:r w:rsidR="00264042">
          <w:rPr>
            <w:webHidden/>
          </w:rPr>
          <w:tab/>
        </w:r>
        <w:r w:rsidR="00264042">
          <w:rPr>
            <w:webHidden/>
          </w:rPr>
          <w:fldChar w:fldCharType="begin"/>
        </w:r>
        <w:r w:rsidR="00264042">
          <w:rPr>
            <w:webHidden/>
          </w:rPr>
          <w:instrText xml:space="preserve"> PAGEREF _Toc166577747 \h </w:instrText>
        </w:r>
        <w:r w:rsidR="00264042">
          <w:rPr>
            <w:webHidden/>
          </w:rPr>
        </w:r>
        <w:r w:rsidR="00264042">
          <w:rPr>
            <w:webHidden/>
          </w:rPr>
          <w:fldChar w:fldCharType="separate"/>
        </w:r>
        <w:r w:rsidR="00173640">
          <w:rPr>
            <w:webHidden/>
          </w:rPr>
          <w:t>20</w:t>
        </w:r>
        <w:r w:rsidR="00264042">
          <w:rPr>
            <w:webHidden/>
          </w:rPr>
          <w:fldChar w:fldCharType="end"/>
        </w:r>
      </w:hyperlink>
    </w:p>
    <w:p w14:paraId="3C4A0F73" w14:textId="26361B36"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48" w:history="1">
        <w:r w:rsidR="00264042" w:rsidRPr="0092757A">
          <w:rPr>
            <w:rStyle w:val="Hyperlink"/>
          </w:rPr>
          <w:t>3.7.8.</w:t>
        </w:r>
        <w:r w:rsidR="00264042">
          <w:rPr>
            <w:rFonts w:eastAsiaTheme="minorEastAsia" w:cstheme="minorBidi"/>
            <w:kern w:val="2"/>
            <w:sz w:val="24"/>
            <w:szCs w:val="24"/>
            <w:lang w:val="en-US" w:bidi="ar-SA"/>
            <w14:ligatures w14:val="standardContextual"/>
          </w:rPr>
          <w:tab/>
        </w:r>
        <w:r w:rsidR="00264042" w:rsidRPr="0092757A">
          <w:rPr>
            <w:rStyle w:val="Hyperlink"/>
          </w:rPr>
          <w:t>Refacerea peisagistică și reabilitare urbană</w:t>
        </w:r>
        <w:r w:rsidR="00264042">
          <w:rPr>
            <w:webHidden/>
          </w:rPr>
          <w:tab/>
        </w:r>
        <w:r w:rsidR="00264042">
          <w:rPr>
            <w:webHidden/>
          </w:rPr>
          <w:fldChar w:fldCharType="begin"/>
        </w:r>
        <w:r w:rsidR="00264042">
          <w:rPr>
            <w:webHidden/>
          </w:rPr>
          <w:instrText xml:space="preserve"> PAGEREF _Toc166577748 \h </w:instrText>
        </w:r>
        <w:r w:rsidR="00264042">
          <w:rPr>
            <w:webHidden/>
          </w:rPr>
        </w:r>
        <w:r w:rsidR="00264042">
          <w:rPr>
            <w:webHidden/>
          </w:rPr>
          <w:fldChar w:fldCharType="separate"/>
        </w:r>
        <w:r w:rsidR="00173640">
          <w:rPr>
            <w:webHidden/>
          </w:rPr>
          <w:t>20</w:t>
        </w:r>
        <w:r w:rsidR="00264042">
          <w:rPr>
            <w:webHidden/>
          </w:rPr>
          <w:fldChar w:fldCharType="end"/>
        </w:r>
      </w:hyperlink>
    </w:p>
    <w:p w14:paraId="003F816D" w14:textId="20EAC838"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49" w:history="1">
        <w:r w:rsidR="00264042" w:rsidRPr="0092757A">
          <w:rPr>
            <w:rStyle w:val="Hyperlink"/>
          </w:rPr>
          <w:t>3.7.9.</w:t>
        </w:r>
        <w:r w:rsidR="00264042">
          <w:rPr>
            <w:rFonts w:eastAsiaTheme="minorEastAsia" w:cstheme="minorBidi"/>
            <w:kern w:val="2"/>
            <w:sz w:val="24"/>
            <w:szCs w:val="24"/>
            <w:lang w:val="en-US" w:bidi="ar-SA"/>
            <w14:ligatures w14:val="standardContextual"/>
          </w:rPr>
          <w:tab/>
        </w:r>
        <w:r w:rsidR="00264042" w:rsidRPr="0092757A">
          <w:rPr>
            <w:rStyle w:val="Hyperlink"/>
          </w:rPr>
          <w:t>Valorificarea potențialului turistic și balnear- după caz</w:t>
        </w:r>
        <w:r w:rsidR="00264042">
          <w:rPr>
            <w:webHidden/>
          </w:rPr>
          <w:tab/>
        </w:r>
        <w:r w:rsidR="00264042">
          <w:rPr>
            <w:webHidden/>
          </w:rPr>
          <w:fldChar w:fldCharType="begin"/>
        </w:r>
        <w:r w:rsidR="00264042">
          <w:rPr>
            <w:webHidden/>
          </w:rPr>
          <w:instrText xml:space="preserve"> PAGEREF _Toc166577749 \h </w:instrText>
        </w:r>
        <w:r w:rsidR="00264042">
          <w:rPr>
            <w:webHidden/>
          </w:rPr>
        </w:r>
        <w:r w:rsidR="00264042">
          <w:rPr>
            <w:webHidden/>
          </w:rPr>
          <w:fldChar w:fldCharType="separate"/>
        </w:r>
        <w:r w:rsidR="00173640">
          <w:rPr>
            <w:webHidden/>
          </w:rPr>
          <w:t>20</w:t>
        </w:r>
        <w:r w:rsidR="00264042">
          <w:rPr>
            <w:webHidden/>
          </w:rPr>
          <w:fldChar w:fldCharType="end"/>
        </w:r>
      </w:hyperlink>
    </w:p>
    <w:p w14:paraId="1F54F37D" w14:textId="7A91DDB2" w:rsidR="00264042" w:rsidRDefault="001128B9">
      <w:pPr>
        <w:pStyle w:val="TOC2"/>
        <w:tabs>
          <w:tab w:val="left" w:pos="1320"/>
        </w:tabs>
        <w:rPr>
          <w:rFonts w:eastAsiaTheme="minorEastAsia" w:cstheme="minorBidi"/>
          <w:kern w:val="2"/>
          <w:sz w:val="24"/>
          <w:szCs w:val="24"/>
          <w:lang w:val="en-US" w:bidi="ar-SA"/>
          <w14:ligatures w14:val="standardContextual"/>
        </w:rPr>
      </w:pPr>
      <w:hyperlink w:anchor="_Toc166577750" w:history="1">
        <w:r w:rsidR="00264042" w:rsidRPr="0092757A">
          <w:rPr>
            <w:rStyle w:val="Hyperlink"/>
          </w:rPr>
          <w:t>3.7.10.</w:t>
        </w:r>
        <w:r w:rsidR="00264042">
          <w:rPr>
            <w:rFonts w:eastAsiaTheme="minorEastAsia" w:cstheme="minorBidi"/>
            <w:kern w:val="2"/>
            <w:sz w:val="24"/>
            <w:szCs w:val="24"/>
            <w:lang w:val="en-US" w:bidi="ar-SA"/>
            <w14:ligatures w14:val="standardContextual"/>
          </w:rPr>
          <w:tab/>
        </w:r>
        <w:r w:rsidR="00264042" w:rsidRPr="0092757A">
          <w:rPr>
            <w:rStyle w:val="Hyperlink"/>
          </w:rPr>
          <w:t>Eliminarea disfuncționalităților din domeniul căilor de comunicație și al rețelelor edilitare majore</w:t>
        </w:r>
        <w:r w:rsidR="00264042">
          <w:rPr>
            <w:webHidden/>
          </w:rPr>
          <w:tab/>
        </w:r>
        <w:r w:rsidR="00264042">
          <w:rPr>
            <w:webHidden/>
          </w:rPr>
          <w:fldChar w:fldCharType="begin"/>
        </w:r>
        <w:r w:rsidR="00264042">
          <w:rPr>
            <w:webHidden/>
          </w:rPr>
          <w:instrText xml:space="preserve"> PAGEREF _Toc166577750 \h </w:instrText>
        </w:r>
        <w:r w:rsidR="00264042">
          <w:rPr>
            <w:webHidden/>
          </w:rPr>
        </w:r>
        <w:r w:rsidR="00264042">
          <w:rPr>
            <w:webHidden/>
          </w:rPr>
          <w:fldChar w:fldCharType="separate"/>
        </w:r>
        <w:r w:rsidR="00173640">
          <w:rPr>
            <w:webHidden/>
          </w:rPr>
          <w:t>21</w:t>
        </w:r>
        <w:r w:rsidR="00264042">
          <w:rPr>
            <w:webHidden/>
          </w:rPr>
          <w:fldChar w:fldCharType="end"/>
        </w:r>
      </w:hyperlink>
    </w:p>
    <w:p w14:paraId="190DC16E" w14:textId="2D9B02B4" w:rsidR="00264042" w:rsidRDefault="001128B9">
      <w:pPr>
        <w:pStyle w:val="TOC2"/>
        <w:tabs>
          <w:tab w:val="left" w:pos="1320"/>
        </w:tabs>
        <w:rPr>
          <w:rFonts w:eastAsiaTheme="minorEastAsia" w:cstheme="minorBidi"/>
          <w:kern w:val="2"/>
          <w:sz w:val="24"/>
          <w:szCs w:val="24"/>
          <w:lang w:val="en-US" w:bidi="ar-SA"/>
          <w14:ligatures w14:val="standardContextual"/>
        </w:rPr>
      </w:pPr>
      <w:hyperlink w:anchor="_Toc166577751" w:history="1">
        <w:r w:rsidR="00264042" w:rsidRPr="0092757A">
          <w:rPr>
            <w:rStyle w:val="Hyperlink"/>
          </w:rPr>
          <w:t>3.7.11.</w:t>
        </w:r>
        <w:r w:rsidR="00264042">
          <w:rPr>
            <w:rFonts w:eastAsiaTheme="minorEastAsia" w:cstheme="minorBidi"/>
            <w:kern w:val="2"/>
            <w:sz w:val="24"/>
            <w:szCs w:val="24"/>
            <w:lang w:val="en-US" w:bidi="ar-SA"/>
            <w14:ligatures w14:val="standardContextual"/>
          </w:rPr>
          <w:tab/>
        </w:r>
        <w:r w:rsidR="00264042" w:rsidRPr="0092757A">
          <w:rPr>
            <w:rStyle w:val="Hyperlink"/>
          </w:rPr>
          <w:t>Criteriile pentru determinarea efectelor semnificative potențiale asupra mediului conform Anexei 1 din Hotărârea de Guvern 1076 din 8 iulie 2004</w:t>
        </w:r>
        <w:r w:rsidR="00264042">
          <w:rPr>
            <w:webHidden/>
          </w:rPr>
          <w:tab/>
        </w:r>
        <w:r w:rsidR="00264042">
          <w:rPr>
            <w:webHidden/>
          </w:rPr>
          <w:fldChar w:fldCharType="begin"/>
        </w:r>
        <w:r w:rsidR="00264042">
          <w:rPr>
            <w:webHidden/>
          </w:rPr>
          <w:instrText xml:space="preserve"> PAGEREF _Toc166577751 \h </w:instrText>
        </w:r>
        <w:r w:rsidR="00264042">
          <w:rPr>
            <w:webHidden/>
          </w:rPr>
        </w:r>
        <w:r w:rsidR="00264042">
          <w:rPr>
            <w:webHidden/>
          </w:rPr>
          <w:fldChar w:fldCharType="separate"/>
        </w:r>
        <w:r w:rsidR="00173640">
          <w:rPr>
            <w:webHidden/>
          </w:rPr>
          <w:t>21</w:t>
        </w:r>
        <w:r w:rsidR="00264042">
          <w:rPr>
            <w:webHidden/>
          </w:rPr>
          <w:fldChar w:fldCharType="end"/>
        </w:r>
      </w:hyperlink>
    </w:p>
    <w:p w14:paraId="3FC2519B" w14:textId="1EF40346" w:rsidR="00264042" w:rsidRDefault="001128B9">
      <w:pPr>
        <w:pStyle w:val="TOC3"/>
        <w:tabs>
          <w:tab w:val="right" w:leader="dot" w:pos="9062"/>
        </w:tabs>
        <w:rPr>
          <w:rFonts w:cstheme="minorBidi"/>
          <w:noProof/>
          <w:kern w:val="2"/>
          <w:sz w:val="24"/>
          <w:szCs w:val="24"/>
          <w14:ligatures w14:val="standardContextual"/>
        </w:rPr>
      </w:pPr>
      <w:hyperlink w:anchor="_Toc166577752" w:history="1">
        <w:r w:rsidR="00264042" w:rsidRPr="0092757A">
          <w:rPr>
            <w:rStyle w:val="Hyperlink"/>
            <w:rFonts w:cstheme="minorHAnsi"/>
            <w:b/>
            <w:bCs/>
            <w:noProof/>
          </w:rPr>
          <w:t>Caracteristicile planurilor și programelor cu privire în special la:</w:t>
        </w:r>
        <w:r w:rsidR="00264042">
          <w:rPr>
            <w:noProof/>
            <w:webHidden/>
          </w:rPr>
          <w:tab/>
        </w:r>
        <w:r w:rsidR="00264042">
          <w:rPr>
            <w:noProof/>
            <w:webHidden/>
          </w:rPr>
          <w:fldChar w:fldCharType="begin"/>
        </w:r>
        <w:r w:rsidR="00264042">
          <w:rPr>
            <w:noProof/>
            <w:webHidden/>
          </w:rPr>
          <w:instrText xml:space="preserve"> PAGEREF _Toc166577752 \h </w:instrText>
        </w:r>
        <w:r w:rsidR="00264042">
          <w:rPr>
            <w:noProof/>
            <w:webHidden/>
          </w:rPr>
        </w:r>
        <w:r w:rsidR="00264042">
          <w:rPr>
            <w:noProof/>
            <w:webHidden/>
          </w:rPr>
          <w:fldChar w:fldCharType="separate"/>
        </w:r>
        <w:r w:rsidR="00173640">
          <w:rPr>
            <w:noProof/>
            <w:webHidden/>
          </w:rPr>
          <w:t>21</w:t>
        </w:r>
        <w:r w:rsidR="00264042">
          <w:rPr>
            <w:noProof/>
            <w:webHidden/>
          </w:rPr>
          <w:fldChar w:fldCharType="end"/>
        </w:r>
      </w:hyperlink>
    </w:p>
    <w:p w14:paraId="1CC18D70" w14:textId="144743EE" w:rsidR="00264042" w:rsidRDefault="001128B9">
      <w:pPr>
        <w:pStyle w:val="TOC2"/>
        <w:tabs>
          <w:tab w:val="left" w:pos="880"/>
        </w:tabs>
        <w:rPr>
          <w:rFonts w:eastAsiaTheme="minorEastAsia" w:cstheme="minorBidi"/>
          <w:kern w:val="2"/>
          <w:sz w:val="24"/>
          <w:szCs w:val="24"/>
          <w:lang w:val="en-US" w:bidi="ar-SA"/>
          <w14:ligatures w14:val="standardContextual"/>
        </w:rPr>
      </w:pPr>
      <w:hyperlink w:anchor="_Toc166577753" w:history="1">
        <w:r w:rsidR="00264042" w:rsidRPr="0092757A">
          <w:rPr>
            <w:rStyle w:val="Hyperlink"/>
          </w:rPr>
          <w:t>3.8.</w:t>
        </w:r>
        <w:r w:rsidR="00264042">
          <w:rPr>
            <w:rFonts w:eastAsiaTheme="minorEastAsia" w:cstheme="minorBidi"/>
            <w:kern w:val="2"/>
            <w:sz w:val="24"/>
            <w:szCs w:val="24"/>
            <w:lang w:val="en-US" w:bidi="ar-SA"/>
            <w14:ligatures w14:val="standardContextual"/>
          </w:rPr>
          <w:tab/>
        </w:r>
        <w:r w:rsidR="00264042" w:rsidRPr="0092757A">
          <w:rPr>
            <w:rStyle w:val="Hyperlink"/>
          </w:rPr>
          <w:t>OBIECTIVE DE UTILITATE PUBLICĂ</w:t>
        </w:r>
        <w:r w:rsidR="00264042">
          <w:rPr>
            <w:webHidden/>
          </w:rPr>
          <w:tab/>
        </w:r>
        <w:r w:rsidR="00264042">
          <w:rPr>
            <w:webHidden/>
          </w:rPr>
          <w:fldChar w:fldCharType="begin"/>
        </w:r>
        <w:r w:rsidR="00264042">
          <w:rPr>
            <w:webHidden/>
          </w:rPr>
          <w:instrText xml:space="preserve"> PAGEREF _Toc166577753 \h </w:instrText>
        </w:r>
        <w:r w:rsidR="00264042">
          <w:rPr>
            <w:webHidden/>
          </w:rPr>
        </w:r>
        <w:r w:rsidR="00264042">
          <w:rPr>
            <w:webHidden/>
          </w:rPr>
          <w:fldChar w:fldCharType="separate"/>
        </w:r>
        <w:r w:rsidR="00173640">
          <w:rPr>
            <w:webHidden/>
          </w:rPr>
          <w:t>24</w:t>
        </w:r>
        <w:r w:rsidR="00264042">
          <w:rPr>
            <w:webHidden/>
          </w:rPr>
          <w:fldChar w:fldCharType="end"/>
        </w:r>
      </w:hyperlink>
    </w:p>
    <w:p w14:paraId="485BCB44" w14:textId="319EAE78"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54" w:history="1">
        <w:r w:rsidR="00264042" w:rsidRPr="0092757A">
          <w:rPr>
            <w:rStyle w:val="Hyperlink"/>
          </w:rPr>
          <w:t>3.8.1.</w:t>
        </w:r>
        <w:r w:rsidR="00264042">
          <w:rPr>
            <w:rFonts w:eastAsiaTheme="minorEastAsia" w:cstheme="minorBidi"/>
            <w:kern w:val="2"/>
            <w:sz w:val="24"/>
            <w:szCs w:val="24"/>
            <w:lang w:val="en-US" w:bidi="ar-SA"/>
            <w14:ligatures w14:val="standardContextual"/>
          </w:rPr>
          <w:tab/>
        </w:r>
        <w:r w:rsidR="00264042" w:rsidRPr="0092757A">
          <w:rPr>
            <w:rStyle w:val="Hyperlink"/>
          </w:rPr>
          <w:t>Listarea obiectivelor de utilitate publică</w:t>
        </w:r>
        <w:r w:rsidR="00264042">
          <w:rPr>
            <w:webHidden/>
          </w:rPr>
          <w:tab/>
        </w:r>
        <w:r w:rsidR="00264042">
          <w:rPr>
            <w:webHidden/>
          </w:rPr>
          <w:fldChar w:fldCharType="begin"/>
        </w:r>
        <w:r w:rsidR="00264042">
          <w:rPr>
            <w:webHidden/>
          </w:rPr>
          <w:instrText xml:space="preserve"> PAGEREF _Toc166577754 \h </w:instrText>
        </w:r>
        <w:r w:rsidR="00264042">
          <w:rPr>
            <w:webHidden/>
          </w:rPr>
        </w:r>
        <w:r w:rsidR="00264042">
          <w:rPr>
            <w:webHidden/>
          </w:rPr>
          <w:fldChar w:fldCharType="separate"/>
        </w:r>
        <w:r w:rsidR="00173640">
          <w:rPr>
            <w:webHidden/>
          </w:rPr>
          <w:t>24</w:t>
        </w:r>
        <w:r w:rsidR="00264042">
          <w:rPr>
            <w:webHidden/>
          </w:rPr>
          <w:fldChar w:fldCharType="end"/>
        </w:r>
      </w:hyperlink>
    </w:p>
    <w:p w14:paraId="0491D7C8" w14:textId="7582E3EF"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55" w:history="1">
        <w:r w:rsidR="00264042" w:rsidRPr="0092757A">
          <w:rPr>
            <w:rStyle w:val="Hyperlink"/>
          </w:rPr>
          <w:t>3.8.2.</w:t>
        </w:r>
        <w:r w:rsidR="00264042">
          <w:rPr>
            <w:rFonts w:eastAsiaTheme="minorEastAsia" w:cstheme="minorBidi"/>
            <w:kern w:val="2"/>
            <w:sz w:val="24"/>
            <w:szCs w:val="24"/>
            <w:lang w:val="en-US" w:bidi="ar-SA"/>
            <w14:ligatures w14:val="standardContextual"/>
          </w:rPr>
          <w:tab/>
        </w:r>
        <w:r w:rsidR="00264042" w:rsidRPr="0092757A">
          <w:rPr>
            <w:rStyle w:val="Hyperlink"/>
          </w:rPr>
          <w:t>Bilanț teritorial - propunere de utilizare a terenului</w:t>
        </w:r>
        <w:r w:rsidR="00264042">
          <w:rPr>
            <w:webHidden/>
          </w:rPr>
          <w:tab/>
        </w:r>
        <w:r w:rsidR="00264042">
          <w:rPr>
            <w:webHidden/>
          </w:rPr>
          <w:fldChar w:fldCharType="begin"/>
        </w:r>
        <w:r w:rsidR="00264042">
          <w:rPr>
            <w:webHidden/>
          </w:rPr>
          <w:instrText xml:space="preserve"> PAGEREF _Toc166577755 \h </w:instrText>
        </w:r>
        <w:r w:rsidR="00264042">
          <w:rPr>
            <w:webHidden/>
          </w:rPr>
        </w:r>
        <w:r w:rsidR="00264042">
          <w:rPr>
            <w:webHidden/>
          </w:rPr>
          <w:fldChar w:fldCharType="separate"/>
        </w:r>
        <w:r w:rsidR="00173640">
          <w:rPr>
            <w:webHidden/>
          </w:rPr>
          <w:t>24</w:t>
        </w:r>
        <w:r w:rsidR="00264042">
          <w:rPr>
            <w:webHidden/>
          </w:rPr>
          <w:fldChar w:fldCharType="end"/>
        </w:r>
      </w:hyperlink>
    </w:p>
    <w:p w14:paraId="6A0FD298" w14:textId="7D84225A"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56" w:history="1">
        <w:r w:rsidR="00264042" w:rsidRPr="0092757A">
          <w:rPr>
            <w:rStyle w:val="Hyperlink"/>
          </w:rPr>
          <w:t>3.8.3.</w:t>
        </w:r>
        <w:r w:rsidR="00264042">
          <w:rPr>
            <w:rFonts w:eastAsiaTheme="minorEastAsia" w:cstheme="minorBidi"/>
            <w:kern w:val="2"/>
            <w:sz w:val="24"/>
            <w:szCs w:val="24"/>
            <w:lang w:val="en-US" w:bidi="ar-SA"/>
            <w14:ligatures w14:val="standardContextual"/>
          </w:rPr>
          <w:tab/>
        </w:r>
        <w:r w:rsidR="00264042" w:rsidRPr="0092757A">
          <w:rPr>
            <w:rStyle w:val="Hyperlink"/>
          </w:rPr>
          <w:t>Identificarea tipului de proprietate asupra bunului imobil din zonă, conform Legii 213/1998</w:t>
        </w:r>
        <w:r w:rsidR="00264042">
          <w:rPr>
            <w:webHidden/>
          </w:rPr>
          <w:tab/>
        </w:r>
        <w:r w:rsidR="00264042">
          <w:rPr>
            <w:webHidden/>
          </w:rPr>
          <w:fldChar w:fldCharType="begin"/>
        </w:r>
        <w:r w:rsidR="00264042">
          <w:rPr>
            <w:webHidden/>
          </w:rPr>
          <w:instrText xml:space="preserve"> PAGEREF _Toc166577756 \h </w:instrText>
        </w:r>
        <w:r w:rsidR="00264042">
          <w:rPr>
            <w:webHidden/>
          </w:rPr>
        </w:r>
        <w:r w:rsidR="00264042">
          <w:rPr>
            <w:webHidden/>
          </w:rPr>
          <w:fldChar w:fldCharType="separate"/>
        </w:r>
        <w:r w:rsidR="00173640">
          <w:rPr>
            <w:webHidden/>
          </w:rPr>
          <w:t>24</w:t>
        </w:r>
        <w:r w:rsidR="00264042">
          <w:rPr>
            <w:webHidden/>
          </w:rPr>
          <w:fldChar w:fldCharType="end"/>
        </w:r>
      </w:hyperlink>
    </w:p>
    <w:p w14:paraId="7C0F013C" w14:textId="5A2EA5F4" w:rsidR="00264042" w:rsidRDefault="001128B9">
      <w:pPr>
        <w:pStyle w:val="TOC2"/>
        <w:tabs>
          <w:tab w:val="left" w:pos="1100"/>
        </w:tabs>
        <w:rPr>
          <w:rFonts w:eastAsiaTheme="minorEastAsia" w:cstheme="minorBidi"/>
          <w:kern w:val="2"/>
          <w:sz w:val="24"/>
          <w:szCs w:val="24"/>
          <w:lang w:val="en-US" w:bidi="ar-SA"/>
          <w14:ligatures w14:val="standardContextual"/>
        </w:rPr>
      </w:pPr>
      <w:hyperlink w:anchor="_Toc166577757" w:history="1">
        <w:r w:rsidR="00264042" w:rsidRPr="0092757A">
          <w:rPr>
            <w:rStyle w:val="Hyperlink"/>
          </w:rPr>
          <w:t>3.8.4.</w:t>
        </w:r>
        <w:r w:rsidR="00264042">
          <w:rPr>
            <w:rFonts w:eastAsiaTheme="minorEastAsia" w:cstheme="minorBidi"/>
            <w:kern w:val="2"/>
            <w:sz w:val="24"/>
            <w:szCs w:val="24"/>
            <w:lang w:val="en-US" w:bidi="ar-SA"/>
            <w14:ligatures w14:val="standardContextual"/>
          </w:rPr>
          <w:tab/>
        </w:r>
        <w:r w:rsidR="00264042" w:rsidRPr="0092757A">
          <w:rPr>
            <w:rStyle w:val="Hyperlink"/>
          </w:rPr>
          <w:t>Determinarea circulației terenurilor între deținători, in vederea realizării obiectivelor propuse</w:t>
        </w:r>
        <w:r w:rsidR="00264042">
          <w:rPr>
            <w:webHidden/>
          </w:rPr>
          <w:tab/>
        </w:r>
        <w:r w:rsidR="00264042">
          <w:rPr>
            <w:webHidden/>
          </w:rPr>
          <w:fldChar w:fldCharType="begin"/>
        </w:r>
        <w:r w:rsidR="00264042">
          <w:rPr>
            <w:webHidden/>
          </w:rPr>
          <w:instrText xml:space="preserve"> PAGEREF _Toc166577757 \h </w:instrText>
        </w:r>
        <w:r w:rsidR="00264042">
          <w:rPr>
            <w:webHidden/>
          </w:rPr>
        </w:r>
        <w:r w:rsidR="00264042">
          <w:rPr>
            <w:webHidden/>
          </w:rPr>
          <w:fldChar w:fldCharType="separate"/>
        </w:r>
        <w:r w:rsidR="00173640">
          <w:rPr>
            <w:webHidden/>
          </w:rPr>
          <w:t>24</w:t>
        </w:r>
        <w:r w:rsidR="00264042">
          <w:rPr>
            <w:webHidden/>
          </w:rPr>
          <w:fldChar w:fldCharType="end"/>
        </w:r>
      </w:hyperlink>
    </w:p>
    <w:p w14:paraId="66AF49D7" w14:textId="2C39641B" w:rsidR="00264042" w:rsidRDefault="001128B9">
      <w:pPr>
        <w:pStyle w:val="TOC1"/>
        <w:tabs>
          <w:tab w:val="left" w:pos="440"/>
        </w:tabs>
        <w:rPr>
          <w:rFonts w:eastAsiaTheme="minorEastAsia"/>
          <w:noProof/>
          <w:kern w:val="2"/>
          <w:sz w:val="24"/>
          <w:szCs w:val="24"/>
          <w:lang w:val="en-US"/>
          <w14:ligatures w14:val="standardContextual"/>
        </w:rPr>
      </w:pPr>
      <w:hyperlink w:anchor="_Toc166577758" w:history="1">
        <w:r w:rsidR="00264042" w:rsidRPr="0092757A">
          <w:rPr>
            <w:rStyle w:val="Hyperlink"/>
            <w:rFonts w:cstheme="minorHAnsi"/>
            <w:noProof/>
            <w:lang w:bidi="en-US"/>
          </w:rPr>
          <w:t>4.</w:t>
        </w:r>
        <w:r w:rsidR="00264042">
          <w:rPr>
            <w:rFonts w:eastAsiaTheme="minorEastAsia"/>
            <w:noProof/>
            <w:kern w:val="2"/>
            <w:sz w:val="24"/>
            <w:szCs w:val="24"/>
            <w:lang w:val="en-US"/>
            <w14:ligatures w14:val="standardContextual"/>
          </w:rPr>
          <w:tab/>
        </w:r>
        <w:r w:rsidR="00264042" w:rsidRPr="0092757A">
          <w:rPr>
            <w:rStyle w:val="Hyperlink"/>
            <w:rFonts w:cstheme="minorHAnsi"/>
            <w:noProof/>
            <w:lang w:bidi="en-US"/>
          </w:rPr>
          <w:t>MODUL DE INTEGRARE A INVESTIȚIEI/ OPERAȚIUNII PROPUSE ÎN ZONĂ</w:t>
        </w:r>
        <w:r w:rsidR="00264042">
          <w:rPr>
            <w:noProof/>
            <w:webHidden/>
          </w:rPr>
          <w:tab/>
        </w:r>
        <w:r w:rsidR="00264042">
          <w:rPr>
            <w:noProof/>
            <w:webHidden/>
          </w:rPr>
          <w:fldChar w:fldCharType="begin"/>
        </w:r>
        <w:r w:rsidR="00264042">
          <w:rPr>
            <w:noProof/>
            <w:webHidden/>
          </w:rPr>
          <w:instrText xml:space="preserve"> PAGEREF _Toc166577758 \h </w:instrText>
        </w:r>
        <w:r w:rsidR="00264042">
          <w:rPr>
            <w:noProof/>
            <w:webHidden/>
          </w:rPr>
        </w:r>
        <w:r w:rsidR="00264042">
          <w:rPr>
            <w:noProof/>
            <w:webHidden/>
          </w:rPr>
          <w:fldChar w:fldCharType="separate"/>
        </w:r>
        <w:r w:rsidR="00173640">
          <w:rPr>
            <w:noProof/>
            <w:webHidden/>
          </w:rPr>
          <w:t>24</w:t>
        </w:r>
        <w:r w:rsidR="00264042">
          <w:rPr>
            <w:noProof/>
            <w:webHidden/>
          </w:rPr>
          <w:fldChar w:fldCharType="end"/>
        </w:r>
      </w:hyperlink>
    </w:p>
    <w:p w14:paraId="6DB09E6F" w14:textId="241C5EA5" w:rsidR="00264042" w:rsidRDefault="001128B9">
      <w:pPr>
        <w:pStyle w:val="TOC1"/>
        <w:tabs>
          <w:tab w:val="left" w:pos="440"/>
        </w:tabs>
        <w:rPr>
          <w:rFonts w:eastAsiaTheme="minorEastAsia"/>
          <w:noProof/>
          <w:kern w:val="2"/>
          <w:sz w:val="24"/>
          <w:szCs w:val="24"/>
          <w:lang w:val="en-US"/>
          <w14:ligatures w14:val="standardContextual"/>
        </w:rPr>
      </w:pPr>
      <w:hyperlink w:anchor="_Toc166577759" w:history="1">
        <w:r w:rsidR="00264042" w:rsidRPr="0092757A">
          <w:rPr>
            <w:rStyle w:val="Hyperlink"/>
            <w:rFonts w:cstheme="minorHAnsi"/>
            <w:noProof/>
            <w:lang w:bidi="en-US"/>
          </w:rPr>
          <w:t>5.</w:t>
        </w:r>
        <w:r w:rsidR="00264042">
          <w:rPr>
            <w:rFonts w:eastAsiaTheme="minorEastAsia"/>
            <w:noProof/>
            <w:kern w:val="2"/>
            <w:sz w:val="24"/>
            <w:szCs w:val="24"/>
            <w:lang w:val="en-US"/>
            <w14:ligatures w14:val="standardContextual"/>
          </w:rPr>
          <w:tab/>
        </w:r>
        <w:r w:rsidR="00264042" w:rsidRPr="0092757A">
          <w:rPr>
            <w:rStyle w:val="Hyperlink"/>
            <w:rFonts w:cstheme="minorHAnsi"/>
            <w:noProof/>
            <w:lang w:bidi="en-US"/>
          </w:rPr>
          <w:t>PREZENTAREA CONSECINȚELOR ECONOMICE ȘI SOCIALE LA NIVELUL U.T.R.</w:t>
        </w:r>
        <w:r w:rsidR="00264042">
          <w:rPr>
            <w:noProof/>
            <w:webHidden/>
          </w:rPr>
          <w:tab/>
        </w:r>
        <w:r w:rsidR="00264042">
          <w:rPr>
            <w:noProof/>
            <w:webHidden/>
          </w:rPr>
          <w:fldChar w:fldCharType="begin"/>
        </w:r>
        <w:r w:rsidR="00264042">
          <w:rPr>
            <w:noProof/>
            <w:webHidden/>
          </w:rPr>
          <w:instrText xml:space="preserve"> PAGEREF _Toc166577759 \h </w:instrText>
        </w:r>
        <w:r w:rsidR="00264042">
          <w:rPr>
            <w:noProof/>
            <w:webHidden/>
          </w:rPr>
        </w:r>
        <w:r w:rsidR="00264042">
          <w:rPr>
            <w:noProof/>
            <w:webHidden/>
          </w:rPr>
          <w:fldChar w:fldCharType="separate"/>
        </w:r>
        <w:r w:rsidR="00173640">
          <w:rPr>
            <w:noProof/>
            <w:webHidden/>
          </w:rPr>
          <w:t>24</w:t>
        </w:r>
        <w:r w:rsidR="00264042">
          <w:rPr>
            <w:noProof/>
            <w:webHidden/>
          </w:rPr>
          <w:fldChar w:fldCharType="end"/>
        </w:r>
      </w:hyperlink>
    </w:p>
    <w:p w14:paraId="2BBB06A8" w14:textId="7746B6BC" w:rsidR="00264042" w:rsidRDefault="001128B9">
      <w:pPr>
        <w:pStyle w:val="TOC1"/>
        <w:tabs>
          <w:tab w:val="left" w:pos="440"/>
        </w:tabs>
        <w:rPr>
          <w:rFonts w:eastAsiaTheme="minorEastAsia"/>
          <w:noProof/>
          <w:kern w:val="2"/>
          <w:sz w:val="24"/>
          <w:szCs w:val="24"/>
          <w:lang w:val="en-US"/>
          <w14:ligatures w14:val="standardContextual"/>
        </w:rPr>
      </w:pPr>
      <w:hyperlink w:anchor="_Toc166577760" w:history="1">
        <w:r w:rsidR="00264042" w:rsidRPr="0092757A">
          <w:rPr>
            <w:rStyle w:val="Hyperlink"/>
            <w:rFonts w:cstheme="minorHAnsi"/>
            <w:noProof/>
            <w:lang w:bidi="en-US"/>
          </w:rPr>
          <w:t>6.</w:t>
        </w:r>
        <w:r w:rsidR="00264042">
          <w:rPr>
            <w:rFonts w:eastAsiaTheme="minorEastAsia"/>
            <w:noProof/>
            <w:kern w:val="2"/>
            <w:sz w:val="24"/>
            <w:szCs w:val="24"/>
            <w:lang w:val="en-US"/>
            <w14:ligatures w14:val="standardContextual"/>
          </w:rPr>
          <w:tab/>
        </w:r>
        <w:r w:rsidR="00264042" w:rsidRPr="0092757A">
          <w:rPr>
            <w:rStyle w:val="Hyperlink"/>
            <w:rFonts w:cstheme="minorHAnsi"/>
            <w:noProof/>
            <w:lang w:bidi="en-US"/>
          </w:rPr>
          <w:t>CATEGORII DE COSTURI</w:t>
        </w:r>
        <w:r w:rsidR="00264042">
          <w:rPr>
            <w:noProof/>
            <w:webHidden/>
          </w:rPr>
          <w:tab/>
        </w:r>
        <w:r w:rsidR="00264042">
          <w:rPr>
            <w:noProof/>
            <w:webHidden/>
          </w:rPr>
          <w:fldChar w:fldCharType="begin"/>
        </w:r>
        <w:r w:rsidR="00264042">
          <w:rPr>
            <w:noProof/>
            <w:webHidden/>
          </w:rPr>
          <w:instrText xml:space="preserve"> PAGEREF _Toc166577760 \h </w:instrText>
        </w:r>
        <w:r w:rsidR="00264042">
          <w:rPr>
            <w:noProof/>
            <w:webHidden/>
          </w:rPr>
        </w:r>
        <w:r w:rsidR="00264042">
          <w:rPr>
            <w:noProof/>
            <w:webHidden/>
          </w:rPr>
          <w:fldChar w:fldCharType="separate"/>
        </w:r>
        <w:r w:rsidR="00173640">
          <w:rPr>
            <w:noProof/>
            <w:webHidden/>
          </w:rPr>
          <w:t>24</w:t>
        </w:r>
        <w:r w:rsidR="00264042">
          <w:rPr>
            <w:noProof/>
            <w:webHidden/>
          </w:rPr>
          <w:fldChar w:fldCharType="end"/>
        </w:r>
      </w:hyperlink>
    </w:p>
    <w:p w14:paraId="40FB1819" w14:textId="373E47C1" w:rsidR="00264042" w:rsidRDefault="001128B9">
      <w:pPr>
        <w:pStyle w:val="TOC1"/>
        <w:tabs>
          <w:tab w:val="left" w:pos="440"/>
        </w:tabs>
        <w:rPr>
          <w:rFonts w:eastAsiaTheme="minorEastAsia"/>
          <w:noProof/>
          <w:kern w:val="2"/>
          <w:sz w:val="24"/>
          <w:szCs w:val="24"/>
          <w:lang w:val="en-US"/>
          <w14:ligatures w14:val="standardContextual"/>
        </w:rPr>
      </w:pPr>
      <w:hyperlink w:anchor="_Toc166577761" w:history="1">
        <w:r w:rsidR="00264042" w:rsidRPr="0092757A">
          <w:rPr>
            <w:rStyle w:val="Hyperlink"/>
            <w:rFonts w:cstheme="minorHAnsi"/>
            <w:noProof/>
            <w:lang w:bidi="en-US"/>
          </w:rPr>
          <w:t>7.</w:t>
        </w:r>
        <w:r w:rsidR="00264042">
          <w:rPr>
            <w:rFonts w:eastAsiaTheme="minorEastAsia"/>
            <w:noProof/>
            <w:kern w:val="2"/>
            <w:sz w:val="24"/>
            <w:szCs w:val="24"/>
            <w:lang w:val="en-US"/>
            <w14:ligatures w14:val="standardContextual"/>
          </w:rPr>
          <w:tab/>
        </w:r>
        <w:r w:rsidR="00264042" w:rsidRPr="0092757A">
          <w:rPr>
            <w:rStyle w:val="Hyperlink"/>
            <w:rFonts w:cstheme="minorHAnsi"/>
            <w:noProof/>
            <w:lang w:bidi="en-US"/>
          </w:rPr>
          <w:t>CONCLUZII – MĂSURI ÎN CONTINUARE</w:t>
        </w:r>
        <w:r w:rsidR="00264042">
          <w:rPr>
            <w:noProof/>
            <w:webHidden/>
          </w:rPr>
          <w:tab/>
        </w:r>
        <w:r w:rsidR="00264042">
          <w:rPr>
            <w:noProof/>
            <w:webHidden/>
          </w:rPr>
          <w:fldChar w:fldCharType="begin"/>
        </w:r>
        <w:r w:rsidR="00264042">
          <w:rPr>
            <w:noProof/>
            <w:webHidden/>
          </w:rPr>
          <w:instrText xml:space="preserve"> PAGEREF _Toc166577761 \h </w:instrText>
        </w:r>
        <w:r w:rsidR="00264042">
          <w:rPr>
            <w:noProof/>
            <w:webHidden/>
          </w:rPr>
        </w:r>
        <w:r w:rsidR="00264042">
          <w:rPr>
            <w:noProof/>
            <w:webHidden/>
          </w:rPr>
          <w:fldChar w:fldCharType="separate"/>
        </w:r>
        <w:r w:rsidR="00173640">
          <w:rPr>
            <w:noProof/>
            <w:webHidden/>
          </w:rPr>
          <w:t>25</w:t>
        </w:r>
        <w:r w:rsidR="00264042">
          <w:rPr>
            <w:noProof/>
            <w:webHidden/>
          </w:rPr>
          <w:fldChar w:fldCharType="end"/>
        </w:r>
      </w:hyperlink>
    </w:p>
    <w:p w14:paraId="2C12C3BF" w14:textId="7BD85257" w:rsidR="00F12948" w:rsidRPr="00D74D7B" w:rsidRDefault="00F12948" w:rsidP="00F12948">
      <w:pPr>
        <w:pBdr>
          <w:bottom w:val="single" w:sz="4" w:space="1" w:color="808080"/>
        </w:pBdr>
        <w:spacing w:after="0" w:line="240" w:lineRule="auto"/>
        <w:rPr>
          <w:rFonts w:cstheme="minorHAnsi"/>
          <w:sz w:val="40"/>
          <w:szCs w:val="40"/>
          <w:lang w:val="en-US"/>
        </w:rPr>
      </w:pPr>
      <w:r w:rsidRPr="00166F1E">
        <w:rPr>
          <w:rFonts w:cstheme="minorHAnsi"/>
        </w:rPr>
        <w:fldChar w:fldCharType="end"/>
      </w:r>
    </w:p>
    <w:p w14:paraId="66EC450F" w14:textId="55EA8952" w:rsidR="00133072" w:rsidRDefault="00133072">
      <w:pPr>
        <w:rPr>
          <w:rFonts w:cstheme="minorHAnsi"/>
          <w:sz w:val="40"/>
          <w:szCs w:val="40"/>
        </w:rPr>
      </w:pPr>
      <w:r>
        <w:rPr>
          <w:rFonts w:cstheme="minorHAnsi"/>
          <w:sz w:val="40"/>
          <w:szCs w:val="40"/>
        </w:rPr>
        <w:br w:type="page"/>
      </w:r>
    </w:p>
    <w:p w14:paraId="21A301F5" w14:textId="77777777" w:rsidR="00F12948" w:rsidRPr="00166F1E" w:rsidRDefault="00F12948" w:rsidP="00F12948">
      <w:pPr>
        <w:spacing w:after="0" w:line="240" w:lineRule="auto"/>
        <w:rPr>
          <w:rFonts w:cstheme="minorHAnsi"/>
          <w:sz w:val="40"/>
          <w:szCs w:val="40"/>
        </w:rPr>
      </w:pPr>
    </w:p>
    <w:p w14:paraId="72471290" w14:textId="77777777" w:rsidR="00F12948" w:rsidRPr="00166F1E" w:rsidRDefault="00F12948" w:rsidP="00F12948">
      <w:pPr>
        <w:pBdr>
          <w:bottom w:val="single" w:sz="4" w:space="1" w:color="808080"/>
        </w:pBdr>
        <w:spacing w:after="0" w:line="240" w:lineRule="auto"/>
        <w:rPr>
          <w:rFonts w:cstheme="minorHAnsi"/>
          <w:sz w:val="40"/>
          <w:szCs w:val="40"/>
        </w:rPr>
      </w:pPr>
      <w:r w:rsidRPr="00166F1E">
        <w:rPr>
          <w:rFonts w:cstheme="minorHAnsi"/>
          <w:sz w:val="40"/>
          <w:szCs w:val="40"/>
        </w:rPr>
        <w:t>MEMORIU DE PREZENTARE</w:t>
      </w:r>
    </w:p>
    <w:p w14:paraId="2BA01453" w14:textId="77777777" w:rsidR="00F12948" w:rsidRPr="00166F1E" w:rsidRDefault="00F12948" w:rsidP="00F12948">
      <w:pPr>
        <w:pStyle w:val="Heading1"/>
        <w:numPr>
          <w:ilvl w:val="0"/>
          <w:numId w:val="5"/>
        </w:numPr>
        <w:shd w:val="clear" w:color="auto" w:fill="A8D08D"/>
        <w:ind w:left="426" w:hanging="426"/>
        <w:rPr>
          <w:rFonts w:asciiTheme="minorHAnsi" w:hAnsiTheme="minorHAnsi" w:cstheme="minorHAnsi"/>
          <w:lang w:val="ro-RO"/>
        </w:rPr>
      </w:pPr>
      <w:bookmarkStart w:id="1" w:name="_Toc166577690"/>
      <w:r w:rsidRPr="00166F1E">
        <w:rPr>
          <w:rFonts w:asciiTheme="minorHAnsi" w:hAnsiTheme="minorHAnsi" w:cstheme="minorHAnsi"/>
          <w:lang w:val="ro-RO"/>
        </w:rPr>
        <w:t>INTRODUCERE</w:t>
      </w:r>
      <w:bookmarkEnd w:id="1"/>
    </w:p>
    <w:p w14:paraId="3738914A" w14:textId="77777777" w:rsidR="00F12948" w:rsidRPr="00166F1E" w:rsidRDefault="00F12948" w:rsidP="00D805E8">
      <w:pPr>
        <w:pStyle w:val="Heading2"/>
        <w:numPr>
          <w:ilvl w:val="1"/>
          <w:numId w:val="5"/>
        </w:numPr>
        <w:shd w:val="clear" w:color="auto" w:fill="C5E0B3"/>
        <w:ind w:left="0" w:firstLine="11"/>
        <w:rPr>
          <w:rFonts w:asciiTheme="minorHAnsi" w:hAnsiTheme="minorHAnsi" w:cstheme="minorHAnsi"/>
          <w:lang w:val="ro-RO"/>
        </w:rPr>
      </w:pPr>
      <w:r w:rsidRPr="00166F1E">
        <w:rPr>
          <w:rFonts w:asciiTheme="minorHAnsi" w:hAnsiTheme="minorHAnsi" w:cstheme="minorHAnsi"/>
          <w:lang w:val="ro-RO"/>
        </w:rPr>
        <w:tab/>
      </w:r>
      <w:bookmarkStart w:id="2" w:name="_Toc166577691"/>
      <w:r w:rsidRPr="00166F1E">
        <w:rPr>
          <w:rFonts w:asciiTheme="minorHAnsi" w:hAnsiTheme="minorHAnsi" w:cstheme="minorHAnsi"/>
          <w:lang w:val="ro-RO"/>
        </w:rPr>
        <w:t>DATE DE RECUNOAȘTERE A DOCUMENTAȚIEI</w:t>
      </w:r>
      <w:bookmarkEnd w:id="2"/>
    </w:p>
    <w:p w14:paraId="102A9542" w14:textId="595F3745" w:rsidR="00F12948" w:rsidRPr="00166F1E" w:rsidRDefault="00F12948" w:rsidP="00F12948">
      <w:pPr>
        <w:pStyle w:val="ListParagraph"/>
        <w:spacing w:after="120" w:line="240" w:lineRule="auto"/>
        <w:ind w:left="4317" w:hanging="3960"/>
        <w:rPr>
          <w:rFonts w:asciiTheme="minorHAnsi" w:hAnsiTheme="minorHAnsi" w:cstheme="minorHAnsi"/>
          <w:szCs w:val="24"/>
          <w:lang w:val="ro-RO"/>
        </w:rPr>
      </w:pPr>
      <w:r w:rsidRPr="00166F1E">
        <w:rPr>
          <w:rFonts w:asciiTheme="minorHAnsi" w:hAnsiTheme="minorHAnsi" w:cstheme="minorHAnsi"/>
          <w:szCs w:val="24"/>
          <w:lang w:val="ro-RO"/>
        </w:rPr>
        <w:t>Denumirea lucrării</w:t>
      </w:r>
      <w:r w:rsidR="00166F1E">
        <w:rPr>
          <w:rFonts w:asciiTheme="minorHAnsi" w:hAnsiTheme="minorHAnsi" w:cstheme="minorHAnsi"/>
          <w:szCs w:val="24"/>
          <w:lang w:val="ro-RO"/>
        </w:rPr>
        <w:t xml:space="preserve"> </w:t>
      </w:r>
      <w:r w:rsidR="00D805E8" w:rsidRPr="00166F1E">
        <w:rPr>
          <w:rFonts w:asciiTheme="minorHAnsi" w:hAnsiTheme="minorHAnsi" w:cstheme="minorHAnsi"/>
          <w:szCs w:val="24"/>
          <w:u w:val="single"/>
          <w:lang w:val="ro-RO"/>
        </w:rPr>
        <w:t>_________________</w:t>
      </w:r>
      <w:r w:rsidRPr="00166F1E">
        <w:rPr>
          <w:rFonts w:asciiTheme="minorHAnsi" w:hAnsiTheme="minorHAnsi" w:cstheme="minorHAnsi"/>
          <w:szCs w:val="24"/>
          <w:lang w:val="ro-RO"/>
        </w:rPr>
        <w:t xml:space="preserve">PUZ </w:t>
      </w:r>
      <w:r w:rsidR="00133072">
        <w:rPr>
          <w:rFonts w:asciiTheme="minorHAnsi" w:hAnsiTheme="minorHAnsi" w:cstheme="minorHAnsi"/>
          <w:szCs w:val="24"/>
          <w:lang w:val="ro-RO"/>
        </w:rPr>
        <w:t>și RLU – Demolare parțială, extinderea și modernizarea unității spitalicești</w:t>
      </w:r>
    </w:p>
    <w:p w14:paraId="4CACC27E" w14:textId="4EF6EBF1" w:rsidR="00F12948" w:rsidRPr="00166F1E" w:rsidRDefault="00F12948" w:rsidP="00F12948">
      <w:pPr>
        <w:pStyle w:val="ListParagraph"/>
        <w:spacing w:after="120" w:line="240" w:lineRule="auto"/>
        <w:ind w:left="357"/>
        <w:rPr>
          <w:rFonts w:asciiTheme="minorHAnsi" w:hAnsiTheme="minorHAnsi" w:cstheme="minorHAnsi"/>
          <w:szCs w:val="24"/>
          <w:lang w:val="ro-RO"/>
        </w:rPr>
      </w:pPr>
      <w:r w:rsidRPr="00166F1E">
        <w:rPr>
          <w:rFonts w:asciiTheme="minorHAnsi" w:hAnsiTheme="minorHAnsi" w:cstheme="minorHAnsi"/>
          <w:szCs w:val="24"/>
          <w:lang w:val="ro-RO"/>
        </w:rPr>
        <w:t>Nr. Proiect</w:t>
      </w:r>
      <w:r w:rsidRPr="00166F1E">
        <w:rPr>
          <w:rFonts w:asciiTheme="minorHAnsi" w:hAnsiTheme="minorHAnsi" w:cstheme="minorHAnsi"/>
          <w:szCs w:val="24"/>
          <w:lang w:val="ro-RO"/>
        </w:rPr>
        <w:tab/>
      </w:r>
      <w:r w:rsidRPr="00166F1E">
        <w:rPr>
          <w:rFonts w:asciiTheme="minorHAnsi" w:hAnsiTheme="minorHAnsi" w:cstheme="minorHAnsi"/>
          <w:szCs w:val="24"/>
          <w:u w:val="single"/>
          <w:lang w:val="ro-RO"/>
        </w:rPr>
        <w:tab/>
      </w:r>
      <w:r w:rsidRPr="00166F1E">
        <w:rPr>
          <w:rFonts w:asciiTheme="minorHAnsi" w:hAnsiTheme="minorHAnsi" w:cstheme="minorHAnsi"/>
          <w:szCs w:val="24"/>
          <w:u w:val="single"/>
          <w:lang w:val="ro-RO"/>
        </w:rPr>
        <w:tab/>
      </w:r>
      <w:r w:rsidRPr="00166F1E">
        <w:rPr>
          <w:rFonts w:asciiTheme="minorHAnsi" w:hAnsiTheme="minorHAnsi" w:cstheme="minorHAnsi"/>
          <w:szCs w:val="24"/>
          <w:u w:val="single"/>
          <w:lang w:val="ro-RO"/>
        </w:rPr>
        <w:tab/>
      </w:r>
      <w:r w:rsidRPr="00166F1E">
        <w:rPr>
          <w:rFonts w:asciiTheme="minorHAnsi" w:hAnsiTheme="minorHAnsi" w:cstheme="minorHAnsi"/>
          <w:szCs w:val="24"/>
          <w:u w:val="single"/>
          <w:lang w:val="ro-RO"/>
        </w:rPr>
        <w:tab/>
      </w:r>
      <w:r w:rsidR="00133072">
        <w:rPr>
          <w:rFonts w:asciiTheme="minorHAnsi" w:hAnsiTheme="minorHAnsi" w:cstheme="minorHAnsi"/>
          <w:szCs w:val="24"/>
          <w:lang w:val="ro-RO"/>
        </w:rPr>
        <w:t>2901.01.7</w:t>
      </w:r>
    </w:p>
    <w:p w14:paraId="1AAE3A7C" w14:textId="77777777" w:rsidR="00F12948" w:rsidRPr="00166F1E" w:rsidRDefault="00F12948" w:rsidP="00F12948">
      <w:pPr>
        <w:pStyle w:val="ListParagraph"/>
        <w:spacing w:after="120" w:line="240" w:lineRule="auto"/>
        <w:ind w:left="357"/>
        <w:rPr>
          <w:rFonts w:asciiTheme="minorHAnsi" w:hAnsiTheme="minorHAnsi" w:cstheme="minorHAnsi"/>
          <w:szCs w:val="24"/>
          <w:lang w:val="ro-RO"/>
        </w:rPr>
      </w:pPr>
      <w:r w:rsidRPr="00166F1E">
        <w:rPr>
          <w:rFonts w:asciiTheme="minorHAnsi" w:hAnsiTheme="minorHAnsi" w:cstheme="minorHAnsi"/>
          <w:szCs w:val="24"/>
          <w:lang w:val="ro-RO"/>
        </w:rPr>
        <w:t>Faza</w:t>
      </w:r>
      <w:r w:rsidRPr="00166F1E">
        <w:rPr>
          <w:rFonts w:asciiTheme="minorHAnsi" w:hAnsiTheme="minorHAnsi" w:cstheme="minorHAnsi"/>
          <w:szCs w:val="24"/>
          <w:u w:val="single"/>
          <w:lang w:val="ro-RO"/>
        </w:rPr>
        <w:tab/>
      </w:r>
      <w:r w:rsidRPr="00166F1E">
        <w:rPr>
          <w:rFonts w:asciiTheme="minorHAnsi" w:hAnsiTheme="minorHAnsi" w:cstheme="minorHAnsi"/>
          <w:szCs w:val="24"/>
          <w:u w:val="single"/>
          <w:lang w:val="ro-RO"/>
        </w:rPr>
        <w:tab/>
      </w:r>
      <w:r w:rsidRPr="00166F1E">
        <w:rPr>
          <w:rFonts w:asciiTheme="minorHAnsi" w:hAnsiTheme="minorHAnsi" w:cstheme="minorHAnsi"/>
          <w:szCs w:val="24"/>
          <w:u w:val="single"/>
          <w:lang w:val="ro-RO"/>
        </w:rPr>
        <w:tab/>
      </w:r>
      <w:r w:rsidRPr="00166F1E">
        <w:rPr>
          <w:rFonts w:asciiTheme="minorHAnsi" w:hAnsiTheme="minorHAnsi" w:cstheme="minorHAnsi"/>
          <w:szCs w:val="24"/>
          <w:u w:val="single"/>
          <w:lang w:val="ro-RO"/>
        </w:rPr>
        <w:tab/>
      </w:r>
      <w:r w:rsidRPr="00166F1E">
        <w:rPr>
          <w:rFonts w:asciiTheme="minorHAnsi" w:hAnsiTheme="minorHAnsi" w:cstheme="minorHAnsi"/>
          <w:szCs w:val="24"/>
          <w:u w:val="single"/>
          <w:lang w:val="ro-RO"/>
        </w:rPr>
        <w:tab/>
      </w:r>
      <w:r w:rsidRPr="00166F1E">
        <w:rPr>
          <w:rFonts w:asciiTheme="minorHAnsi" w:hAnsiTheme="minorHAnsi" w:cstheme="minorHAnsi"/>
          <w:szCs w:val="24"/>
          <w:lang w:val="ro-RO"/>
        </w:rPr>
        <w:t>Aviz de oportunitate</w:t>
      </w:r>
    </w:p>
    <w:p w14:paraId="2906714D" w14:textId="513A5C04" w:rsidR="00F12948" w:rsidRPr="00166F1E" w:rsidRDefault="00F12948" w:rsidP="00133072">
      <w:pPr>
        <w:pStyle w:val="ListParagraph"/>
        <w:spacing w:after="120" w:line="240" w:lineRule="auto"/>
        <w:ind w:left="4242" w:hanging="3885"/>
        <w:rPr>
          <w:rFonts w:asciiTheme="minorHAnsi" w:hAnsiTheme="minorHAnsi" w:cstheme="minorHAnsi"/>
          <w:szCs w:val="24"/>
          <w:lang w:val="ro-RO"/>
        </w:rPr>
      </w:pPr>
      <w:r w:rsidRPr="00166F1E">
        <w:rPr>
          <w:rFonts w:asciiTheme="minorHAnsi" w:hAnsiTheme="minorHAnsi" w:cstheme="minorHAnsi"/>
          <w:szCs w:val="24"/>
          <w:lang w:val="ro-RO"/>
        </w:rPr>
        <w:t>Inițiator</w:t>
      </w:r>
      <w:r w:rsidRPr="00166F1E">
        <w:rPr>
          <w:rFonts w:asciiTheme="minorHAnsi" w:hAnsiTheme="minorHAnsi" w:cstheme="minorHAnsi"/>
          <w:szCs w:val="24"/>
          <w:u w:val="single"/>
          <w:lang w:val="ro-RO"/>
        </w:rPr>
        <w:tab/>
      </w:r>
      <w:r w:rsidRPr="00166F1E">
        <w:rPr>
          <w:rFonts w:asciiTheme="minorHAnsi" w:hAnsiTheme="minorHAnsi" w:cstheme="minorHAnsi"/>
          <w:szCs w:val="24"/>
          <w:u w:val="single"/>
          <w:lang w:val="ro-RO"/>
        </w:rPr>
        <w:tab/>
      </w:r>
      <w:r w:rsidR="00133072">
        <w:rPr>
          <w:rFonts w:asciiTheme="minorHAnsi" w:hAnsiTheme="minorHAnsi" w:cstheme="minorHAnsi"/>
          <w:szCs w:val="24"/>
          <w:lang w:val="ro-RO"/>
        </w:rPr>
        <w:t>Județul Arad prin Consiliul Județean Arad, pentru Spitalul Clinic Județean de Urgență Arad</w:t>
      </w:r>
    </w:p>
    <w:p w14:paraId="77357109" w14:textId="4EDBADB2" w:rsidR="00F12948" w:rsidRPr="00166F1E" w:rsidRDefault="00F12948" w:rsidP="00F12948">
      <w:pPr>
        <w:pStyle w:val="ListParagraph"/>
        <w:spacing w:after="120" w:line="240" w:lineRule="auto"/>
        <w:ind w:left="357"/>
        <w:rPr>
          <w:rFonts w:asciiTheme="minorHAnsi" w:hAnsiTheme="minorHAnsi" w:cstheme="minorHAnsi"/>
          <w:szCs w:val="24"/>
          <w:lang w:val="ro-RO"/>
        </w:rPr>
      </w:pPr>
      <w:r w:rsidRPr="00166F1E">
        <w:rPr>
          <w:rFonts w:asciiTheme="minorHAnsi" w:hAnsiTheme="minorHAnsi" w:cstheme="minorHAnsi"/>
          <w:szCs w:val="24"/>
          <w:lang w:val="ro-RO"/>
        </w:rPr>
        <w:t>Proiectant general</w:t>
      </w:r>
      <w:r w:rsidRPr="00166F1E">
        <w:rPr>
          <w:rFonts w:asciiTheme="minorHAnsi" w:hAnsiTheme="minorHAnsi" w:cstheme="minorHAnsi"/>
          <w:szCs w:val="24"/>
          <w:u w:val="single"/>
          <w:lang w:val="ro-RO"/>
        </w:rPr>
        <w:tab/>
      </w:r>
      <w:r w:rsidRPr="00166F1E">
        <w:rPr>
          <w:rFonts w:asciiTheme="minorHAnsi" w:hAnsiTheme="minorHAnsi" w:cstheme="minorHAnsi"/>
          <w:szCs w:val="24"/>
          <w:u w:val="single"/>
          <w:lang w:val="ro-RO"/>
        </w:rPr>
        <w:tab/>
      </w:r>
      <w:r w:rsidRPr="00166F1E">
        <w:rPr>
          <w:rFonts w:asciiTheme="minorHAnsi" w:hAnsiTheme="minorHAnsi" w:cstheme="minorHAnsi"/>
          <w:szCs w:val="24"/>
          <w:u w:val="single"/>
          <w:lang w:val="ro-RO"/>
        </w:rPr>
        <w:tab/>
      </w:r>
      <w:r w:rsidRPr="00166F1E">
        <w:rPr>
          <w:rFonts w:asciiTheme="minorHAnsi" w:hAnsiTheme="minorHAnsi" w:cstheme="minorHAnsi"/>
          <w:szCs w:val="24"/>
          <w:lang w:val="ro-RO"/>
        </w:rPr>
        <w:t>Subcontrol SRL</w:t>
      </w:r>
    </w:p>
    <w:p w14:paraId="583E4CD8" w14:textId="5CA357C9" w:rsidR="00F12948" w:rsidRPr="00166F1E" w:rsidRDefault="00F12948" w:rsidP="00F12948">
      <w:pPr>
        <w:pStyle w:val="ListParagraph"/>
        <w:spacing w:after="120" w:line="240" w:lineRule="auto"/>
        <w:ind w:left="357"/>
        <w:rPr>
          <w:rFonts w:asciiTheme="minorHAnsi" w:hAnsiTheme="minorHAnsi" w:cstheme="minorHAnsi"/>
          <w:szCs w:val="24"/>
          <w:lang w:val="ro-RO"/>
        </w:rPr>
      </w:pPr>
      <w:r w:rsidRPr="00166F1E">
        <w:rPr>
          <w:rFonts w:asciiTheme="minorHAnsi" w:hAnsiTheme="minorHAnsi" w:cstheme="minorHAnsi"/>
          <w:szCs w:val="24"/>
          <w:lang w:val="ro-RO"/>
        </w:rPr>
        <w:t>Proiectant specialitate urbanism:</w:t>
      </w:r>
      <w:r w:rsidRPr="00166F1E">
        <w:rPr>
          <w:rFonts w:asciiTheme="minorHAnsi" w:hAnsiTheme="minorHAnsi" w:cstheme="minorHAnsi"/>
          <w:szCs w:val="24"/>
          <w:u w:val="single"/>
          <w:lang w:val="ro-RO"/>
        </w:rPr>
        <w:tab/>
      </w:r>
      <w:r w:rsidRPr="00166F1E">
        <w:rPr>
          <w:rFonts w:asciiTheme="minorHAnsi" w:hAnsiTheme="minorHAnsi" w:cstheme="minorHAnsi"/>
          <w:szCs w:val="24"/>
          <w:lang w:val="ro-RO"/>
        </w:rPr>
        <w:t>Subcontrol SRL</w:t>
      </w:r>
    </w:p>
    <w:p w14:paraId="6916EDEE" w14:textId="0CF80BFF" w:rsidR="00F12948" w:rsidRPr="00166F1E" w:rsidRDefault="00F12948" w:rsidP="00F12948">
      <w:pPr>
        <w:pStyle w:val="ListParagraph"/>
        <w:spacing w:after="120" w:line="240" w:lineRule="auto"/>
        <w:ind w:left="357"/>
        <w:rPr>
          <w:rFonts w:asciiTheme="minorHAnsi" w:hAnsiTheme="minorHAnsi" w:cstheme="minorHAnsi"/>
          <w:szCs w:val="24"/>
          <w:lang w:val="ro-RO"/>
        </w:rPr>
      </w:pPr>
      <w:r w:rsidRPr="00166F1E">
        <w:rPr>
          <w:rFonts w:asciiTheme="minorHAnsi" w:hAnsiTheme="minorHAnsi" w:cstheme="minorHAnsi"/>
          <w:szCs w:val="24"/>
          <w:lang w:val="ro-RO"/>
        </w:rPr>
        <w:t>Data elaborării</w:t>
      </w:r>
      <w:r w:rsidRPr="00166F1E">
        <w:rPr>
          <w:rFonts w:asciiTheme="minorHAnsi" w:hAnsiTheme="minorHAnsi" w:cstheme="minorHAnsi"/>
          <w:szCs w:val="24"/>
          <w:u w:val="single"/>
          <w:lang w:val="ro-RO"/>
        </w:rPr>
        <w:t xml:space="preserve"> </w:t>
      </w:r>
      <w:r w:rsidRPr="00166F1E">
        <w:rPr>
          <w:rFonts w:asciiTheme="minorHAnsi" w:hAnsiTheme="minorHAnsi" w:cstheme="minorHAnsi"/>
          <w:szCs w:val="24"/>
          <w:u w:val="single"/>
          <w:lang w:val="ro-RO"/>
        </w:rPr>
        <w:tab/>
      </w:r>
      <w:r w:rsidRPr="00166F1E">
        <w:rPr>
          <w:rFonts w:asciiTheme="minorHAnsi" w:hAnsiTheme="minorHAnsi" w:cstheme="minorHAnsi"/>
          <w:szCs w:val="24"/>
          <w:u w:val="single"/>
          <w:lang w:val="ro-RO"/>
        </w:rPr>
        <w:tab/>
      </w:r>
      <w:r w:rsidRPr="00166F1E">
        <w:rPr>
          <w:rFonts w:asciiTheme="minorHAnsi" w:hAnsiTheme="minorHAnsi" w:cstheme="minorHAnsi"/>
          <w:szCs w:val="24"/>
          <w:u w:val="single"/>
          <w:lang w:val="ro-RO"/>
        </w:rPr>
        <w:tab/>
      </w:r>
      <w:r w:rsidRPr="00166F1E">
        <w:rPr>
          <w:rFonts w:asciiTheme="minorHAnsi" w:hAnsiTheme="minorHAnsi" w:cstheme="minorHAnsi"/>
          <w:szCs w:val="24"/>
          <w:u w:val="single"/>
          <w:lang w:val="ro-RO"/>
        </w:rPr>
        <w:tab/>
      </w:r>
      <w:r w:rsidR="008A0134">
        <w:rPr>
          <w:rFonts w:asciiTheme="minorHAnsi" w:hAnsiTheme="minorHAnsi" w:cstheme="minorHAnsi"/>
          <w:szCs w:val="24"/>
          <w:lang w:val="ro-RO"/>
        </w:rPr>
        <w:t>Mai</w:t>
      </w:r>
      <w:r w:rsidR="00133072">
        <w:rPr>
          <w:rFonts w:asciiTheme="minorHAnsi" w:hAnsiTheme="minorHAnsi" w:cstheme="minorHAnsi"/>
          <w:szCs w:val="24"/>
          <w:lang w:val="ro-RO"/>
        </w:rPr>
        <w:t xml:space="preserve"> 2024</w:t>
      </w:r>
    </w:p>
    <w:p w14:paraId="2FB2C025" w14:textId="77777777" w:rsidR="00F12948" w:rsidRPr="00166F1E" w:rsidRDefault="00F12948" w:rsidP="00D805E8">
      <w:pPr>
        <w:pStyle w:val="Heading2"/>
        <w:numPr>
          <w:ilvl w:val="1"/>
          <w:numId w:val="5"/>
        </w:numPr>
        <w:shd w:val="clear" w:color="auto" w:fill="C5E0B3"/>
        <w:tabs>
          <w:tab w:val="left" w:pos="900"/>
        </w:tabs>
        <w:ind w:left="90" w:firstLine="0"/>
        <w:rPr>
          <w:rFonts w:asciiTheme="minorHAnsi" w:hAnsiTheme="minorHAnsi" w:cstheme="minorHAnsi"/>
          <w:lang w:val="ro-RO"/>
        </w:rPr>
      </w:pPr>
      <w:bookmarkStart w:id="3" w:name="_Toc166577692"/>
      <w:r w:rsidRPr="00166F1E">
        <w:rPr>
          <w:rFonts w:asciiTheme="minorHAnsi" w:hAnsiTheme="minorHAnsi" w:cstheme="minorHAnsi"/>
          <w:lang w:val="ro-RO"/>
        </w:rPr>
        <w:t>OBIECTUL LUCRĂRII</w:t>
      </w:r>
      <w:bookmarkEnd w:id="3"/>
    </w:p>
    <w:p w14:paraId="77820881" w14:textId="77777777" w:rsidR="00F12948" w:rsidRPr="00166F1E" w:rsidRDefault="00F12948" w:rsidP="00D805E8">
      <w:pPr>
        <w:pStyle w:val="Heading2"/>
        <w:numPr>
          <w:ilvl w:val="2"/>
          <w:numId w:val="5"/>
        </w:numPr>
        <w:shd w:val="clear" w:color="auto" w:fill="E2EFD9"/>
        <w:tabs>
          <w:tab w:val="left" w:pos="900"/>
        </w:tabs>
        <w:ind w:left="90" w:firstLine="0"/>
        <w:rPr>
          <w:rFonts w:asciiTheme="minorHAnsi" w:hAnsiTheme="minorHAnsi" w:cstheme="minorHAnsi"/>
          <w:lang w:val="ro-RO"/>
        </w:rPr>
      </w:pPr>
      <w:bookmarkStart w:id="4" w:name="_Toc166577693"/>
      <w:r w:rsidRPr="00166F1E">
        <w:rPr>
          <w:rFonts w:asciiTheme="minorHAnsi" w:hAnsiTheme="minorHAnsi" w:cstheme="minorHAnsi"/>
          <w:u w:val="single"/>
          <w:lang w:val="ro-RO"/>
        </w:rPr>
        <w:t>Solicitări ale temei-program</w:t>
      </w:r>
      <w:bookmarkEnd w:id="4"/>
    </w:p>
    <w:p w14:paraId="528D3E7D" w14:textId="1AF22686" w:rsidR="00F12948" w:rsidRPr="00166F1E" w:rsidRDefault="00F12948" w:rsidP="00F12948">
      <w:pPr>
        <w:pStyle w:val="NoSpacing"/>
        <w:rPr>
          <w:rFonts w:asciiTheme="minorHAnsi" w:hAnsiTheme="minorHAnsi" w:cstheme="minorHAnsi"/>
        </w:rPr>
      </w:pPr>
      <w:r w:rsidRPr="00166F1E">
        <w:rPr>
          <w:rFonts w:asciiTheme="minorHAnsi" w:hAnsiTheme="minorHAnsi" w:cstheme="minorHAnsi"/>
        </w:rPr>
        <w:tab/>
        <w:t>Documentația Plan Urbanistic Zonal</w:t>
      </w:r>
      <w:r w:rsidR="00133072">
        <w:rPr>
          <w:rFonts w:asciiTheme="minorHAnsi" w:hAnsiTheme="minorHAnsi" w:cstheme="minorHAnsi"/>
        </w:rPr>
        <w:t xml:space="preserve"> și Regulament Local de Urbanism</w:t>
      </w:r>
      <w:r w:rsidRPr="00166F1E">
        <w:rPr>
          <w:rFonts w:asciiTheme="minorHAnsi" w:hAnsiTheme="minorHAnsi" w:cstheme="minorHAnsi"/>
        </w:rPr>
        <w:t>: „</w:t>
      </w:r>
      <w:r w:rsidR="00133072">
        <w:rPr>
          <w:rFonts w:asciiTheme="minorHAnsi" w:hAnsiTheme="minorHAnsi" w:cstheme="minorHAnsi"/>
        </w:rPr>
        <w:t>Demolare parțială, extinderea și modernizarea unității spitalicești</w:t>
      </w:r>
      <w:r w:rsidRPr="00166F1E">
        <w:rPr>
          <w:rFonts w:asciiTheme="minorHAnsi" w:hAnsiTheme="minorHAnsi" w:cstheme="minorHAnsi"/>
        </w:rPr>
        <w:t xml:space="preserve">”, județul </w:t>
      </w:r>
      <w:r w:rsidR="00133072">
        <w:rPr>
          <w:rFonts w:asciiTheme="minorHAnsi" w:hAnsiTheme="minorHAnsi" w:cstheme="minorHAnsi"/>
        </w:rPr>
        <w:t>Arad</w:t>
      </w:r>
      <w:r w:rsidRPr="00166F1E">
        <w:rPr>
          <w:rFonts w:asciiTheme="minorHAnsi" w:hAnsiTheme="minorHAnsi" w:cstheme="minorHAnsi"/>
        </w:rPr>
        <w:t xml:space="preserve">, Municipiul </w:t>
      </w:r>
      <w:r w:rsidR="00133072">
        <w:rPr>
          <w:rFonts w:asciiTheme="minorHAnsi" w:hAnsiTheme="minorHAnsi" w:cstheme="minorHAnsi"/>
        </w:rPr>
        <w:t>Arad</w:t>
      </w:r>
      <w:r w:rsidRPr="00166F1E">
        <w:rPr>
          <w:rFonts w:asciiTheme="minorHAnsi" w:hAnsiTheme="minorHAnsi" w:cstheme="minorHAnsi"/>
        </w:rPr>
        <w:t xml:space="preserve">, </w:t>
      </w:r>
      <w:r w:rsidR="00133072">
        <w:rPr>
          <w:rFonts w:asciiTheme="minorHAnsi" w:hAnsiTheme="minorHAnsi" w:cstheme="minorHAnsi"/>
        </w:rPr>
        <w:t xml:space="preserve">Piața Mihai Viteazul nr. 5-8 </w:t>
      </w:r>
      <w:r w:rsidRPr="00166F1E">
        <w:rPr>
          <w:rFonts w:asciiTheme="minorHAnsi" w:hAnsiTheme="minorHAnsi" w:cstheme="minorHAnsi"/>
        </w:rPr>
        <w:t>în intravilan</w:t>
      </w:r>
      <w:r w:rsidR="00913ABB">
        <w:rPr>
          <w:rFonts w:asciiTheme="minorHAnsi" w:hAnsiTheme="minorHAnsi" w:cstheme="minorHAnsi"/>
        </w:rPr>
        <w:t xml:space="preserve"> - </w:t>
      </w:r>
      <w:r w:rsidRPr="00166F1E">
        <w:rPr>
          <w:rFonts w:asciiTheme="minorHAnsi" w:hAnsiTheme="minorHAnsi" w:cstheme="minorHAnsi"/>
        </w:rPr>
        <w:t xml:space="preserve">C.F. </w:t>
      </w:r>
      <w:r w:rsidR="00133072">
        <w:rPr>
          <w:rFonts w:asciiTheme="minorHAnsi" w:hAnsiTheme="minorHAnsi" w:cstheme="minorHAnsi"/>
        </w:rPr>
        <w:t>353638</w:t>
      </w:r>
      <w:r w:rsidRPr="00166F1E">
        <w:rPr>
          <w:rFonts w:asciiTheme="minorHAnsi" w:hAnsiTheme="minorHAnsi" w:cstheme="minorHAnsi"/>
        </w:rPr>
        <w:t xml:space="preserve">, a fost întocmită la comanda </w:t>
      </w:r>
      <w:r w:rsidR="00133072">
        <w:rPr>
          <w:rFonts w:asciiTheme="minorHAnsi" w:hAnsiTheme="minorHAnsi" w:cstheme="minorHAnsi"/>
        </w:rPr>
        <w:t>inițiatorului – Județul Arad prin Consiliul Județean Arad, pentru Spitalul Clinic Județean de Urgență Arad.</w:t>
      </w:r>
    </w:p>
    <w:p w14:paraId="0FA3248B" w14:textId="4037847F" w:rsidR="00F12948" w:rsidRPr="00166F1E" w:rsidRDefault="00F12948" w:rsidP="00F12948">
      <w:pPr>
        <w:pStyle w:val="NoSpacing"/>
        <w:rPr>
          <w:rFonts w:asciiTheme="minorHAnsi" w:hAnsiTheme="minorHAnsi" w:cstheme="minorHAnsi"/>
        </w:rPr>
      </w:pPr>
      <w:r w:rsidRPr="00166F1E">
        <w:rPr>
          <w:rFonts w:asciiTheme="minorHAnsi" w:hAnsiTheme="minorHAnsi" w:cstheme="minorHAnsi"/>
        </w:rPr>
        <w:tab/>
        <w:t xml:space="preserve">Documentația de față propune soluții și reglementări în scopul </w:t>
      </w:r>
      <w:r w:rsidR="00A00FA1">
        <w:rPr>
          <w:rFonts w:asciiTheme="minorHAnsi" w:hAnsiTheme="minorHAnsi" w:cstheme="minorHAnsi"/>
        </w:rPr>
        <w:t>extinderii, modernizării și demolării parțiale a unor construcții din actuala incintă a Spitalului Clinic Județean de Urgență Arad, din Piața Mihai Viteazul nr. 5-8</w:t>
      </w:r>
      <w:r w:rsidRPr="00166F1E">
        <w:rPr>
          <w:rFonts w:asciiTheme="minorHAnsi" w:hAnsiTheme="minorHAnsi" w:cstheme="minorHAnsi"/>
        </w:rPr>
        <w:t>.</w:t>
      </w:r>
    </w:p>
    <w:p w14:paraId="0F5FB3B4" w14:textId="1301C056" w:rsidR="00A41A26" w:rsidRDefault="00F12948" w:rsidP="00A00FA1">
      <w:pPr>
        <w:pStyle w:val="NoSpacing"/>
        <w:ind w:firstLine="708"/>
        <w:rPr>
          <w:rFonts w:asciiTheme="minorHAnsi" w:hAnsiTheme="minorHAnsi" w:cstheme="minorHAnsi"/>
          <w:color w:val="FF0000"/>
        </w:rPr>
      </w:pPr>
      <w:r w:rsidRPr="00166F1E">
        <w:rPr>
          <w:rFonts w:asciiTheme="minorHAnsi" w:hAnsiTheme="minorHAnsi" w:cstheme="minorHAnsi"/>
        </w:rPr>
        <w:t xml:space="preserve">Terenul </w:t>
      </w:r>
      <w:r w:rsidR="00325A82">
        <w:rPr>
          <w:rFonts w:asciiTheme="minorHAnsi" w:hAnsiTheme="minorHAnsi" w:cstheme="minorHAnsi"/>
        </w:rPr>
        <w:t xml:space="preserve">studiat </w:t>
      </w:r>
      <w:r w:rsidRPr="00166F1E">
        <w:rPr>
          <w:rFonts w:asciiTheme="minorHAnsi" w:hAnsiTheme="minorHAnsi" w:cstheme="minorHAnsi"/>
        </w:rPr>
        <w:t xml:space="preserve">are o suprafață totală de </w:t>
      </w:r>
      <w:r w:rsidR="00A00FA1">
        <w:rPr>
          <w:rFonts w:asciiTheme="minorHAnsi" w:hAnsiTheme="minorHAnsi" w:cstheme="minorHAnsi"/>
        </w:rPr>
        <w:t>18.189</w:t>
      </w:r>
      <w:r w:rsidR="00A41A26">
        <w:rPr>
          <w:rFonts w:asciiTheme="minorHAnsi" w:hAnsiTheme="minorHAnsi" w:cstheme="minorHAnsi"/>
        </w:rPr>
        <w:t xml:space="preserve"> mp</w:t>
      </w:r>
      <w:r w:rsidR="001D325F" w:rsidRPr="00166F1E">
        <w:rPr>
          <w:rFonts w:asciiTheme="minorHAnsi" w:hAnsiTheme="minorHAnsi" w:cstheme="minorHAnsi"/>
        </w:rPr>
        <w:t>, iar î</w:t>
      </w:r>
      <w:r w:rsidR="009671CA" w:rsidRPr="00166F1E">
        <w:rPr>
          <w:rFonts w:asciiTheme="minorHAnsi" w:hAnsiTheme="minorHAnsi" w:cstheme="minorHAnsi"/>
        </w:rPr>
        <w:t xml:space="preserve">n prezent pe </w:t>
      </w:r>
      <w:r w:rsidR="00A41A26">
        <w:rPr>
          <w:rFonts w:asciiTheme="minorHAnsi" w:hAnsiTheme="minorHAnsi" w:cstheme="minorHAnsi"/>
        </w:rPr>
        <w:t xml:space="preserve"> amplasament se află</w:t>
      </w:r>
      <w:r w:rsidR="00A00FA1">
        <w:rPr>
          <w:rFonts w:asciiTheme="minorHAnsi" w:hAnsiTheme="minorHAnsi" w:cstheme="minorHAnsi"/>
        </w:rPr>
        <w:t xml:space="preserve"> conform CF 353638 11 construcții cu destinații necesare serviciului medical</w:t>
      </w:r>
      <w:r w:rsidR="009205FA">
        <w:rPr>
          <w:rFonts w:asciiTheme="minorHAnsi" w:hAnsiTheme="minorHAnsi" w:cstheme="minorHAnsi"/>
        </w:rPr>
        <w:t>.</w:t>
      </w:r>
      <w:r w:rsidR="00E54D4D">
        <w:rPr>
          <w:rFonts w:asciiTheme="minorHAnsi" w:hAnsiTheme="minorHAnsi" w:cstheme="minorHAnsi"/>
        </w:rPr>
        <w:t xml:space="preserve"> </w:t>
      </w:r>
    </w:p>
    <w:p w14:paraId="438D483D" w14:textId="77777777" w:rsidR="002455B1" w:rsidRPr="00515BB0" w:rsidRDefault="002455B1" w:rsidP="002455B1">
      <w:pPr>
        <w:pStyle w:val="NoSpacing"/>
        <w:ind w:firstLine="708"/>
        <w:rPr>
          <w:rFonts w:asciiTheme="minorHAnsi" w:eastAsia="ArialMT" w:hAnsiTheme="minorHAnsi" w:cstheme="minorHAnsi"/>
        </w:rPr>
      </w:pPr>
      <w:r w:rsidRPr="00515BB0">
        <w:rPr>
          <w:rFonts w:asciiTheme="minorHAnsi" w:hAnsiTheme="minorHAnsi" w:cstheme="minorHAnsi"/>
          <w:kern w:val="20"/>
          <w:szCs w:val="24"/>
        </w:rPr>
        <w:t>Prezentul PUZ nu modifică funcțiunea existentă a amplasamentului ci corelează obiectivele de investiții ale spitalului cu clădirile și funcțiunea existentă și totodată cu obiectivele de dezvoltare ale orașului, crescând calitatea serviciilor medicale prestate și aducerea acestora la standardele și normele actuale.</w:t>
      </w:r>
    </w:p>
    <w:p w14:paraId="1E6A42D4" w14:textId="77777777" w:rsidR="00F12948" w:rsidRPr="00166F1E" w:rsidRDefault="00F12948" w:rsidP="00D805E8">
      <w:pPr>
        <w:pStyle w:val="Heading2"/>
        <w:numPr>
          <w:ilvl w:val="2"/>
          <w:numId w:val="5"/>
        </w:numPr>
        <w:shd w:val="clear" w:color="auto" w:fill="E2EFD9"/>
        <w:ind w:left="90" w:firstLine="0"/>
        <w:rPr>
          <w:rFonts w:asciiTheme="minorHAnsi" w:hAnsiTheme="minorHAnsi" w:cstheme="minorHAnsi"/>
          <w:u w:val="single"/>
          <w:lang w:val="ro-RO"/>
        </w:rPr>
      </w:pPr>
      <w:bookmarkStart w:id="5" w:name="_Toc166577694"/>
      <w:r w:rsidRPr="00166F1E">
        <w:rPr>
          <w:rFonts w:asciiTheme="minorHAnsi" w:hAnsiTheme="minorHAnsi" w:cstheme="minorHAnsi"/>
          <w:u w:val="single"/>
          <w:lang w:val="ro-RO"/>
        </w:rPr>
        <w:t>Prevederi ale programului de dezvoltare a localității, pentru zona studiată</w:t>
      </w:r>
      <w:bookmarkEnd w:id="5"/>
    </w:p>
    <w:p w14:paraId="2B2FE48B" w14:textId="55F2C9CC" w:rsidR="00F12948" w:rsidRPr="00166F1E" w:rsidRDefault="00F12948" w:rsidP="00F12948">
      <w:pPr>
        <w:pStyle w:val="NoSpacing"/>
        <w:rPr>
          <w:rFonts w:asciiTheme="minorHAnsi" w:hAnsiTheme="minorHAnsi" w:cstheme="minorHAnsi"/>
        </w:rPr>
      </w:pPr>
      <w:r w:rsidRPr="00166F1E">
        <w:rPr>
          <w:rFonts w:asciiTheme="minorHAnsi" w:hAnsiTheme="minorHAnsi" w:cstheme="minorHAnsi"/>
          <w:szCs w:val="24"/>
          <w:lang w:eastAsia="ro-RO" w:bidi="ar-SA"/>
        </w:rPr>
        <w:tab/>
      </w:r>
      <w:r w:rsidRPr="00166F1E">
        <w:rPr>
          <w:rFonts w:asciiTheme="minorHAnsi" w:hAnsiTheme="minorHAnsi" w:cstheme="minorHAnsi"/>
        </w:rPr>
        <w:t xml:space="preserve">Zona studiată </w:t>
      </w:r>
      <w:r w:rsidR="00A00FA1">
        <w:rPr>
          <w:rFonts w:asciiTheme="minorHAnsi" w:hAnsiTheme="minorHAnsi" w:cstheme="minorHAnsi"/>
        </w:rPr>
        <w:t>se află</w:t>
      </w:r>
      <w:r w:rsidRPr="00166F1E">
        <w:rPr>
          <w:rFonts w:asciiTheme="minorHAnsi" w:hAnsiTheme="minorHAnsi" w:cstheme="minorHAnsi"/>
        </w:rPr>
        <w:t xml:space="preserve"> în intravilanul Municipiului</w:t>
      </w:r>
      <w:r w:rsidR="00A00FA1">
        <w:rPr>
          <w:rFonts w:asciiTheme="minorHAnsi" w:hAnsiTheme="minorHAnsi" w:cstheme="minorHAnsi"/>
        </w:rPr>
        <w:t xml:space="preserve"> Arad</w:t>
      </w:r>
      <w:r w:rsidRPr="00166F1E">
        <w:rPr>
          <w:rFonts w:asciiTheme="minorHAnsi" w:hAnsiTheme="minorHAnsi" w:cstheme="minorHAnsi"/>
        </w:rPr>
        <w:t xml:space="preserve">, delimitată de str. </w:t>
      </w:r>
      <w:r w:rsidR="00A00FA1">
        <w:rPr>
          <w:rFonts w:asciiTheme="minorHAnsi" w:hAnsiTheme="minorHAnsi" w:cstheme="minorHAnsi"/>
        </w:rPr>
        <w:t>Elena Ghiba Birta</w:t>
      </w:r>
      <w:r w:rsidR="006449A4" w:rsidRPr="00166F1E">
        <w:rPr>
          <w:rFonts w:asciiTheme="minorHAnsi" w:hAnsiTheme="minorHAnsi" w:cstheme="minorHAnsi"/>
        </w:rPr>
        <w:t xml:space="preserve"> la nord</w:t>
      </w:r>
      <w:r w:rsidR="00A41A26">
        <w:rPr>
          <w:rFonts w:asciiTheme="minorHAnsi" w:hAnsiTheme="minorHAnsi" w:cstheme="minorHAnsi"/>
        </w:rPr>
        <w:t xml:space="preserve">, de strada </w:t>
      </w:r>
      <w:r w:rsidR="00A00FA1">
        <w:rPr>
          <w:rFonts w:asciiTheme="minorHAnsi" w:hAnsiTheme="minorHAnsi" w:cstheme="minorHAnsi"/>
        </w:rPr>
        <w:t>Aviator Ioan Sava și Piața Mihai Viteazul</w:t>
      </w:r>
      <w:r w:rsidR="00A41A26">
        <w:rPr>
          <w:rFonts w:asciiTheme="minorHAnsi" w:hAnsiTheme="minorHAnsi" w:cstheme="minorHAnsi"/>
        </w:rPr>
        <w:t xml:space="preserve"> la est</w:t>
      </w:r>
      <w:r w:rsidR="006449A4" w:rsidRPr="00166F1E">
        <w:rPr>
          <w:rFonts w:asciiTheme="minorHAnsi" w:hAnsiTheme="minorHAnsi" w:cstheme="minorHAnsi"/>
        </w:rPr>
        <w:t xml:space="preserve"> </w:t>
      </w:r>
      <w:r w:rsidRPr="00166F1E">
        <w:rPr>
          <w:rFonts w:asciiTheme="minorHAnsi" w:hAnsiTheme="minorHAnsi" w:cstheme="minorHAnsi"/>
        </w:rPr>
        <w:t>și de proprietăți private</w:t>
      </w:r>
      <w:r w:rsidR="006449A4" w:rsidRPr="00166F1E">
        <w:rPr>
          <w:rFonts w:asciiTheme="minorHAnsi" w:hAnsiTheme="minorHAnsi" w:cstheme="minorHAnsi"/>
        </w:rPr>
        <w:t xml:space="preserve"> pe latura </w:t>
      </w:r>
      <w:r w:rsidR="00A00FA1">
        <w:rPr>
          <w:rFonts w:asciiTheme="minorHAnsi" w:hAnsiTheme="minorHAnsi" w:cstheme="minorHAnsi"/>
        </w:rPr>
        <w:t>v</w:t>
      </w:r>
      <w:r w:rsidR="006449A4" w:rsidRPr="00166F1E">
        <w:rPr>
          <w:rFonts w:asciiTheme="minorHAnsi" w:hAnsiTheme="minorHAnsi" w:cstheme="minorHAnsi"/>
        </w:rPr>
        <w:t>estică</w:t>
      </w:r>
      <w:r w:rsidR="00A41A26">
        <w:rPr>
          <w:rFonts w:asciiTheme="minorHAnsi" w:hAnsiTheme="minorHAnsi" w:cstheme="minorHAnsi"/>
        </w:rPr>
        <w:t xml:space="preserve"> și</w:t>
      </w:r>
      <w:r w:rsidR="00A00FA1">
        <w:rPr>
          <w:rFonts w:asciiTheme="minorHAnsi" w:hAnsiTheme="minorHAnsi" w:cstheme="minorHAnsi"/>
        </w:rPr>
        <w:t xml:space="preserve"> </w:t>
      </w:r>
      <w:r w:rsidR="006449A4" w:rsidRPr="00166F1E">
        <w:rPr>
          <w:rFonts w:asciiTheme="minorHAnsi" w:hAnsiTheme="minorHAnsi" w:cstheme="minorHAnsi"/>
        </w:rPr>
        <w:t>sudică</w:t>
      </w:r>
      <w:r w:rsidR="00A41A26">
        <w:rPr>
          <w:rFonts w:asciiTheme="minorHAnsi" w:hAnsiTheme="minorHAnsi" w:cstheme="minorHAnsi"/>
        </w:rPr>
        <w:t>.</w:t>
      </w:r>
    </w:p>
    <w:p w14:paraId="552FE34E" w14:textId="7DDF72FF" w:rsidR="00A00FA1" w:rsidRDefault="00A00FA1" w:rsidP="00A00FA1">
      <w:pPr>
        <w:spacing w:after="0"/>
        <w:ind w:firstLine="720"/>
        <w:jc w:val="both"/>
      </w:pPr>
      <w:r w:rsidRPr="00A00FA1">
        <w:rPr>
          <w:sz w:val="24"/>
          <w:szCs w:val="24"/>
        </w:rPr>
        <w:t>Conform prevederilor PUG-ului în vigoare, destinația zonei studiate se încadrează în Unitatea Teritorială de Referință nr. 4, în zonă  IS – zonă pentru instituții publice și servicii de interes general, subzonă pentru construcții de sănătate. Folosința actuală a amplasamentului este a Spitalului Clinic Județean de Urgență Arad.</w:t>
      </w:r>
    </w:p>
    <w:p w14:paraId="675F77D8" w14:textId="0B71CD6F" w:rsidR="00F12948" w:rsidRDefault="00A00FA1" w:rsidP="00A00FA1">
      <w:pPr>
        <w:pStyle w:val="NoSpacing"/>
        <w:ind w:firstLine="708"/>
        <w:rPr>
          <w:rFonts w:asciiTheme="minorHAnsi" w:hAnsiTheme="minorHAnsi" w:cstheme="minorHAnsi"/>
        </w:rPr>
      </w:pPr>
      <w:r w:rsidRPr="00A00FA1">
        <w:rPr>
          <w:rFonts w:asciiTheme="minorHAnsi" w:hAnsiTheme="minorHAnsi" w:cstheme="minorHAnsi"/>
          <w:kern w:val="20"/>
        </w:rPr>
        <w:lastRenderedPageBreak/>
        <w:t xml:space="preserve">Conform PUZCP - Zonă monumente protejate Arad, </w:t>
      </w:r>
      <w:r w:rsidRPr="00A00FA1">
        <w:rPr>
          <w:rFonts w:asciiTheme="minorHAnsi" w:hAnsiTheme="minorHAnsi" w:cstheme="minorHAnsi"/>
        </w:rPr>
        <w:t>amplasamentul este situat în Z.I.R. (zonă istorică de referință) nr. 3, S.I.R. nr. 9</w:t>
      </w:r>
      <w:r>
        <w:rPr>
          <w:rFonts w:asciiTheme="minorHAnsi" w:hAnsiTheme="minorHAnsi" w:cstheme="minorHAnsi"/>
        </w:rPr>
        <w:t>.</w:t>
      </w:r>
      <w:r w:rsidR="00C70A91">
        <w:rPr>
          <w:rFonts w:asciiTheme="minorHAnsi" w:hAnsiTheme="minorHAnsi" w:cstheme="minorHAnsi"/>
        </w:rPr>
        <w:t xml:space="preserve"> </w:t>
      </w:r>
      <w:r w:rsidR="00C70A91">
        <w:rPr>
          <w:rFonts w:ascii="Calibri" w:hAnsi="Calibri" w:cstheme="minorHAnsi"/>
          <w:kern w:val="20"/>
        </w:rPr>
        <w:t xml:space="preserve">Imobilul din amplasamentul studiat este </w:t>
      </w:r>
      <w:r w:rsidR="00C70A91" w:rsidRPr="00B57991">
        <w:rPr>
          <w:rFonts w:ascii="Calibri" w:hAnsi="Calibri" w:cstheme="minorHAnsi"/>
          <w:kern w:val="20"/>
        </w:rPr>
        <w:t>inclus în lista monumentelor istorice</w:t>
      </w:r>
      <w:r w:rsidR="00C70A91">
        <w:rPr>
          <w:rFonts w:ascii="Calibri" w:hAnsi="Calibri" w:cstheme="minorHAnsi"/>
          <w:kern w:val="20"/>
        </w:rPr>
        <w:t xml:space="preserve"> – 2015 al județului Arad</w:t>
      </w:r>
      <w:r w:rsidR="00C70A91" w:rsidRPr="00B57991">
        <w:rPr>
          <w:rFonts w:ascii="Calibri" w:hAnsi="Calibri" w:cstheme="minorHAnsi"/>
          <w:kern w:val="20"/>
        </w:rPr>
        <w:t xml:space="preserve"> la poziția 208, cod LMI</w:t>
      </w:r>
      <w:r w:rsidR="00C70A91" w:rsidRPr="002B7B1A">
        <w:rPr>
          <w:rFonts w:ascii="Calibri" w:hAnsi="Calibri" w:cstheme="minorHAnsi"/>
          <w:kern w:val="20"/>
        </w:rPr>
        <w:t>:</w:t>
      </w:r>
      <w:r w:rsidR="00C70A91" w:rsidRPr="00B57991">
        <w:rPr>
          <w:rFonts w:ascii="Calibri" w:hAnsi="Calibri" w:cstheme="minorHAnsi"/>
          <w:kern w:val="20"/>
        </w:rPr>
        <w:t xml:space="preserve"> AR-II-m-B-00529 în conformitate cu Anexa la Ordinul nr. 2315/2004 modif. prin Ordinul nr. 2828/2015 al Municipiului Arad în proprietatea publică a Județului Arad.</w:t>
      </w:r>
    </w:p>
    <w:p w14:paraId="65F4B9A5" w14:textId="737D681F" w:rsidR="00A00FA1" w:rsidRPr="00A00FA1" w:rsidRDefault="00A00FA1" w:rsidP="00A00FA1">
      <w:pPr>
        <w:pStyle w:val="NoSpacing"/>
        <w:ind w:firstLine="708"/>
        <w:rPr>
          <w:rFonts w:asciiTheme="minorHAnsi" w:hAnsiTheme="minorHAnsi" w:cstheme="minorHAnsi"/>
          <w:b/>
        </w:rPr>
      </w:pPr>
      <w:r w:rsidRPr="00A00FA1">
        <w:rPr>
          <w:rFonts w:asciiTheme="minorHAnsi" w:hAnsiTheme="minorHAnsi" w:cstheme="minorHAnsi"/>
        </w:rPr>
        <w:t xml:space="preserve">Conform prevederilor PUG-ului în lucru, destinația zonei studiate se încadrează în ZCPA_ISP –  </w:t>
      </w:r>
      <w:r w:rsidRPr="00A00FA1">
        <w:rPr>
          <w:rFonts w:asciiTheme="minorHAnsi" w:hAnsiTheme="minorHAnsi" w:cstheme="minorHAnsi"/>
          <w:kern w:val="20"/>
        </w:rPr>
        <w:t xml:space="preserve">zonă de activități și servicii publice și de interes public suprapusă peste ansamblu construit protejat. </w:t>
      </w:r>
    </w:p>
    <w:p w14:paraId="20B377B5" w14:textId="77777777" w:rsidR="00F12948" w:rsidRPr="00166F1E" w:rsidRDefault="00F12948" w:rsidP="00F12948">
      <w:pPr>
        <w:pStyle w:val="ListParagraph"/>
        <w:numPr>
          <w:ilvl w:val="0"/>
          <w:numId w:val="11"/>
        </w:numPr>
        <w:spacing w:before="200" w:after="0"/>
        <w:contextualSpacing w:val="0"/>
        <w:outlineLvl w:val="1"/>
        <w:rPr>
          <w:rFonts w:asciiTheme="minorHAnsi" w:hAnsiTheme="minorHAnsi" w:cstheme="minorHAnsi"/>
          <w:b/>
          <w:bCs/>
          <w:vanish/>
          <w:sz w:val="26"/>
          <w:szCs w:val="26"/>
          <w:lang w:val="ro-RO" w:eastAsia="x-none" w:bidi="ar-SA"/>
        </w:rPr>
      </w:pPr>
      <w:bookmarkStart w:id="6" w:name="_Toc130892320"/>
      <w:bookmarkStart w:id="7" w:name="_Toc130892398"/>
      <w:bookmarkStart w:id="8" w:name="_Toc130892476"/>
      <w:bookmarkStart w:id="9" w:name="_Toc153787427"/>
      <w:bookmarkStart w:id="10" w:name="_Toc164414688"/>
      <w:bookmarkStart w:id="11" w:name="_Toc166577695"/>
      <w:bookmarkEnd w:id="6"/>
      <w:bookmarkEnd w:id="7"/>
      <w:bookmarkEnd w:id="8"/>
      <w:bookmarkEnd w:id="9"/>
      <w:bookmarkEnd w:id="10"/>
      <w:bookmarkEnd w:id="11"/>
    </w:p>
    <w:p w14:paraId="20041AE5" w14:textId="77777777" w:rsidR="00F12948" w:rsidRPr="00166F1E" w:rsidRDefault="00F12948" w:rsidP="00F12948">
      <w:pPr>
        <w:pStyle w:val="ListParagraph"/>
        <w:numPr>
          <w:ilvl w:val="1"/>
          <w:numId w:val="11"/>
        </w:numPr>
        <w:spacing w:before="200" w:after="0"/>
        <w:contextualSpacing w:val="0"/>
        <w:outlineLvl w:val="1"/>
        <w:rPr>
          <w:rFonts w:asciiTheme="minorHAnsi" w:hAnsiTheme="minorHAnsi" w:cstheme="minorHAnsi"/>
          <w:b/>
          <w:bCs/>
          <w:vanish/>
          <w:sz w:val="26"/>
          <w:szCs w:val="26"/>
          <w:lang w:val="ro-RO" w:eastAsia="x-none" w:bidi="ar-SA"/>
        </w:rPr>
      </w:pPr>
      <w:bookmarkStart w:id="12" w:name="_Toc130892321"/>
      <w:bookmarkStart w:id="13" w:name="_Toc130892399"/>
      <w:bookmarkStart w:id="14" w:name="_Toc130892477"/>
      <w:bookmarkStart w:id="15" w:name="_Toc153787428"/>
      <w:bookmarkStart w:id="16" w:name="_Toc164414689"/>
      <w:bookmarkStart w:id="17" w:name="_Toc166577696"/>
      <w:bookmarkEnd w:id="12"/>
      <w:bookmarkEnd w:id="13"/>
      <w:bookmarkEnd w:id="14"/>
      <w:bookmarkEnd w:id="15"/>
      <w:bookmarkEnd w:id="16"/>
      <w:bookmarkEnd w:id="17"/>
    </w:p>
    <w:p w14:paraId="58888940" w14:textId="77777777" w:rsidR="00F12948" w:rsidRPr="00166F1E" w:rsidRDefault="00F12948" w:rsidP="00F12948">
      <w:pPr>
        <w:pStyle w:val="ListParagraph"/>
        <w:numPr>
          <w:ilvl w:val="1"/>
          <w:numId w:val="11"/>
        </w:numPr>
        <w:spacing w:before="200" w:after="0"/>
        <w:contextualSpacing w:val="0"/>
        <w:outlineLvl w:val="1"/>
        <w:rPr>
          <w:rFonts w:asciiTheme="minorHAnsi" w:hAnsiTheme="minorHAnsi" w:cstheme="minorHAnsi"/>
          <w:b/>
          <w:bCs/>
          <w:vanish/>
          <w:sz w:val="26"/>
          <w:szCs w:val="26"/>
          <w:lang w:val="ro-RO" w:eastAsia="x-none" w:bidi="ar-SA"/>
        </w:rPr>
      </w:pPr>
      <w:bookmarkStart w:id="18" w:name="_Toc130892322"/>
      <w:bookmarkStart w:id="19" w:name="_Toc130892400"/>
      <w:bookmarkStart w:id="20" w:name="_Toc130892478"/>
      <w:bookmarkStart w:id="21" w:name="_Toc153787429"/>
      <w:bookmarkStart w:id="22" w:name="_Toc164414690"/>
      <w:bookmarkStart w:id="23" w:name="_Toc166577697"/>
      <w:bookmarkEnd w:id="18"/>
      <w:bookmarkEnd w:id="19"/>
      <w:bookmarkEnd w:id="20"/>
      <w:bookmarkEnd w:id="21"/>
      <w:bookmarkEnd w:id="22"/>
      <w:bookmarkEnd w:id="23"/>
    </w:p>
    <w:p w14:paraId="09062FB9" w14:textId="77777777" w:rsidR="00F12948" w:rsidRPr="00166F1E" w:rsidRDefault="00F12948" w:rsidP="00D71C82">
      <w:pPr>
        <w:pStyle w:val="Heading2"/>
        <w:numPr>
          <w:ilvl w:val="1"/>
          <w:numId w:val="11"/>
        </w:numPr>
        <w:shd w:val="clear" w:color="auto" w:fill="C5E0B3"/>
        <w:ind w:left="0" w:firstLine="0"/>
        <w:rPr>
          <w:rFonts w:asciiTheme="minorHAnsi" w:hAnsiTheme="minorHAnsi" w:cstheme="minorHAnsi"/>
          <w:lang w:val="ro-RO"/>
        </w:rPr>
      </w:pPr>
      <w:bookmarkStart w:id="24" w:name="_Toc166577698"/>
      <w:r w:rsidRPr="00166F1E">
        <w:rPr>
          <w:rFonts w:asciiTheme="minorHAnsi" w:hAnsiTheme="minorHAnsi" w:cstheme="minorHAnsi"/>
          <w:lang w:val="ro-RO"/>
        </w:rPr>
        <w:t>SURSE DOCUMENTARE</w:t>
      </w:r>
      <w:bookmarkEnd w:id="24"/>
    </w:p>
    <w:p w14:paraId="4D618D05" w14:textId="77777777" w:rsidR="00F12948" w:rsidRPr="00166F1E" w:rsidRDefault="00F12948" w:rsidP="00D71C82">
      <w:pPr>
        <w:pStyle w:val="Heading2"/>
        <w:numPr>
          <w:ilvl w:val="2"/>
          <w:numId w:val="11"/>
        </w:numPr>
        <w:shd w:val="clear" w:color="auto" w:fill="E2EFD9"/>
        <w:rPr>
          <w:rFonts w:asciiTheme="minorHAnsi" w:hAnsiTheme="minorHAnsi" w:cstheme="minorHAnsi"/>
          <w:u w:val="single"/>
          <w:lang w:val="ro-RO"/>
        </w:rPr>
      </w:pPr>
      <w:bookmarkStart w:id="25" w:name="_Toc166577699"/>
      <w:r w:rsidRPr="00166F1E">
        <w:rPr>
          <w:rFonts w:asciiTheme="minorHAnsi" w:hAnsiTheme="minorHAnsi" w:cstheme="minorHAnsi"/>
          <w:u w:val="single"/>
          <w:lang w:val="ro-RO"/>
        </w:rPr>
        <w:t>Lista studiilor și proiectelor elaborate anterior PUZ</w:t>
      </w:r>
      <w:bookmarkEnd w:id="25"/>
    </w:p>
    <w:p w14:paraId="326BD73A" w14:textId="77777777" w:rsidR="00F12948" w:rsidRPr="00166F1E" w:rsidRDefault="00F12948" w:rsidP="00A00FA1">
      <w:pPr>
        <w:spacing w:after="0" w:line="240" w:lineRule="auto"/>
        <w:jc w:val="both"/>
        <w:rPr>
          <w:rFonts w:cstheme="minorHAnsi"/>
          <w:szCs w:val="24"/>
        </w:rPr>
      </w:pPr>
      <w:r w:rsidRPr="00166F1E">
        <w:rPr>
          <w:rFonts w:cstheme="minorHAnsi"/>
          <w:szCs w:val="24"/>
        </w:rPr>
        <w:tab/>
      </w:r>
      <w:r w:rsidRPr="00166F1E">
        <w:rPr>
          <w:rFonts w:cstheme="minorHAnsi"/>
          <w:sz w:val="24"/>
          <w:szCs w:val="28"/>
        </w:rPr>
        <w:t>Pentru prezenta documentație au fost analizate atât planurile urbanistice aprobate din vecinătatea terenului studiat, cât și planurile urbanistice cu caracter director care stabilesc direcția de dezvoltare a zonei, după cum urmează:</w:t>
      </w:r>
    </w:p>
    <w:p w14:paraId="6E2CA0D0" w14:textId="77777777" w:rsidR="00F12948" w:rsidRPr="00166F1E" w:rsidRDefault="00F12948" w:rsidP="00F12948">
      <w:pPr>
        <w:pStyle w:val="ListParagraph"/>
        <w:numPr>
          <w:ilvl w:val="0"/>
          <w:numId w:val="7"/>
        </w:numPr>
        <w:spacing w:after="0" w:line="240" w:lineRule="auto"/>
        <w:ind w:left="567" w:hanging="567"/>
        <w:rPr>
          <w:rFonts w:asciiTheme="minorHAnsi" w:hAnsiTheme="minorHAnsi" w:cstheme="minorHAnsi"/>
          <w:szCs w:val="24"/>
          <w:lang w:val="ro-RO"/>
        </w:rPr>
      </w:pPr>
      <w:r w:rsidRPr="00166F1E">
        <w:rPr>
          <w:rFonts w:asciiTheme="minorHAnsi" w:hAnsiTheme="minorHAnsi" w:cstheme="minorHAnsi"/>
          <w:szCs w:val="24"/>
          <w:lang w:val="ro-RO"/>
        </w:rPr>
        <w:t>Planul de amenajare a teritoriului național;</w:t>
      </w:r>
    </w:p>
    <w:p w14:paraId="4122361C" w14:textId="3A88278F" w:rsidR="00F12948" w:rsidRPr="00166F1E" w:rsidRDefault="00F12948" w:rsidP="00F12948">
      <w:pPr>
        <w:pStyle w:val="ListParagraph"/>
        <w:numPr>
          <w:ilvl w:val="0"/>
          <w:numId w:val="7"/>
        </w:numPr>
        <w:spacing w:after="0" w:line="240" w:lineRule="auto"/>
        <w:ind w:left="567" w:hanging="567"/>
        <w:rPr>
          <w:rFonts w:asciiTheme="minorHAnsi" w:hAnsiTheme="minorHAnsi" w:cstheme="minorHAnsi"/>
          <w:szCs w:val="24"/>
          <w:lang w:val="ro-RO"/>
        </w:rPr>
      </w:pPr>
      <w:r w:rsidRPr="00166F1E">
        <w:rPr>
          <w:rFonts w:asciiTheme="minorHAnsi" w:hAnsiTheme="minorHAnsi" w:cstheme="minorHAnsi"/>
          <w:szCs w:val="24"/>
          <w:lang w:val="ro-RO"/>
        </w:rPr>
        <w:t xml:space="preserve">Planul de amenajare a teritoriului județean </w:t>
      </w:r>
      <w:r w:rsidR="003D4214">
        <w:rPr>
          <w:rFonts w:asciiTheme="minorHAnsi" w:hAnsiTheme="minorHAnsi" w:cstheme="minorHAnsi"/>
          <w:szCs w:val="24"/>
          <w:lang w:val="ro-RO"/>
        </w:rPr>
        <w:t>Arad</w:t>
      </w:r>
      <w:r w:rsidRPr="00166F1E">
        <w:rPr>
          <w:rFonts w:asciiTheme="minorHAnsi" w:hAnsiTheme="minorHAnsi" w:cstheme="minorHAnsi"/>
          <w:szCs w:val="24"/>
          <w:lang w:val="ro-RO"/>
        </w:rPr>
        <w:t>;</w:t>
      </w:r>
    </w:p>
    <w:p w14:paraId="707A395B" w14:textId="2BCE4B9A" w:rsidR="00443D35" w:rsidRPr="00A00FA1" w:rsidRDefault="00443D35" w:rsidP="00671690">
      <w:pPr>
        <w:pStyle w:val="ListParagraph"/>
        <w:numPr>
          <w:ilvl w:val="0"/>
          <w:numId w:val="7"/>
        </w:numPr>
        <w:autoSpaceDE w:val="0"/>
        <w:spacing w:after="0" w:line="240" w:lineRule="auto"/>
        <w:ind w:left="567" w:hanging="567"/>
        <w:jc w:val="left"/>
        <w:rPr>
          <w:rFonts w:cstheme="minorHAnsi"/>
          <w:szCs w:val="24"/>
        </w:rPr>
      </w:pPr>
      <w:r w:rsidRPr="00443D35">
        <w:rPr>
          <w:rFonts w:asciiTheme="minorHAnsi" w:hAnsiTheme="minorHAnsi" w:cstheme="minorHAnsi"/>
          <w:szCs w:val="24"/>
          <w:lang w:val="ro-RO"/>
        </w:rPr>
        <w:t xml:space="preserve">Planul Urbanistic General al Municipiului </w:t>
      </w:r>
      <w:r w:rsidR="00A00FA1">
        <w:rPr>
          <w:rFonts w:asciiTheme="minorHAnsi" w:hAnsiTheme="minorHAnsi" w:cstheme="minorHAnsi"/>
          <w:szCs w:val="24"/>
          <w:lang w:val="ro-RO"/>
        </w:rPr>
        <w:t>Arad</w:t>
      </w:r>
      <w:r w:rsidRPr="00443D35">
        <w:rPr>
          <w:rFonts w:asciiTheme="minorHAnsi" w:hAnsiTheme="minorHAnsi" w:cstheme="minorHAnsi"/>
          <w:szCs w:val="24"/>
          <w:lang w:val="ro-RO"/>
        </w:rPr>
        <w:t xml:space="preserve"> </w:t>
      </w:r>
      <w:r w:rsidR="00A00FA1">
        <w:rPr>
          <w:rFonts w:asciiTheme="minorHAnsi" w:hAnsiTheme="minorHAnsi" w:cstheme="minorHAnsi"/>
          <w:szCs w:val="24"/>
          <w:lang w:val="ro-RO"/>
        </w:rPr>
        <w:t>în vigoare;</w:t>
      </w:r>
    </w:p>
    <w:p w14:paraId="48C16599" w14:textId="38082709" w:rsidR="00A00FA1" w:rsidRPr="00A00FA1" w:rsidRDefault="00A00FA1" w:rsidP="00A00FA1">
      <w:pPr>
        <w:pStyle w:val="ListParagraph"/>
        <w:numPr>
          <w:ilvl w:val="0"/>
          <w:numId w:val="7"/>
        </w:numPr>
        <w:autoSpaceDE w:val="0"/>
        <w:spacing w:after="0" w:line="240" w:lineRule="auto"/>
        <w:ind w:left="567" w:hanging="567"/>
        <w:jc w:val="left"/>
        <w:rPr>
          <w:rFonts w:cstheme="minorHAnsi"/>
          <w:szCs w:val="24"/>
        </w:rPr>
      </w:pPr>
      <w:r w:rsidRPr="00443D35">
        <w:rPr>
          <w:rFonts w:asciiTheme="minorHAnsi" w:hAnsiTheme="minorHAnsi" w:cstheme="minorHAnsi"/>
          <w:szCs w:val="24"/>
          <w:lang w:val="ro-RO"/>
        </w:rPr>
        <w:t xml:space="preserve">Planul Urbanistic General al Municipiului </w:t>
      </w:r>
      <w:r>
        <w:rPr>
          <w:rFonts w:asciiTheme="minorHAnsi" w:hAnsiTheme="minorHAnsi" w:cstheme="minorHAnsi"/>
          <w:szCs w:val="24"/>
          <w:lang w:val="ro-RO"/>
        </w:rPr>
        <w:t>Arad</w:t>
      </w:r>
      <w:r w:rsidRPr="00443D35">
        <w:rPr>
          <w:rFonts w:asciiTheme="minorHAnsi" w:hAnsiTheme="minorHAnsi" w:cstheme="minorHAnsi"/>
          <w:szCs w:val="24"/>
          <w:lang w:val="ro-RO"/>
        </w:rPr>
        <w:t xml:space="preserve"> </w:t>
      </w:r>
      <w:r>
        <w:rPr>
          <w:rFonts w:asciiTheme="minorHAnsi" w:hAnsiTheme="minorHAnsi" w:cstheme="minorHAnsi"/>
          <w:szCs w:val="24"/>
          <w:lang w:val="ro-RO"/>
        </w:rPr>
        <w:t>în lucru;</w:t>
      </w:r>
    </w:p>
    <w:p w14:paraId="0ABCB6D5" w14:textId="12288949" w:rsidR="00A00FA1" w:rsidRPr="00671690" w:rsidRDefault="003D4214" w:rsidP="00671690">
      <w:pPr>
        <w:pStyle w:val="ListParagraph"/>
        <w:numPr>
          <w:ilvl w:val="0"/>
          <w:numId w:val="7"/>
        </w:numPr>
        <w:autoSpaceDE w:val="0"/>
        <w:spacing w:after="0" w:line="240" w:lineRule="auto"/>
        <w:ind w:left="567" w:hanging="567"/>
        <w:jc w:val="left"/>
        <w:rPr>
          <w:rFonts w:cstheme="minorHAnsi"/>
          <w:szCs w:val="24"/>
        </w:rPr>
      </w:pPr>
      <w:r>
        <w:rPr>
          <w:rFonts w:asciiTheme="minorHAnsi" w:hAnsiTheme="minorHAnsi" w:cstheme="minorHAnsi"/>
          <w:szCs w:val="24"/>
        </w:rPr>
        <w:t xml:space="preserve">Plan Urbanistic pentru </w:t>
      </w:r>
      <w:r w:rsidRPr="003D4214">
        <w:rPr>
          <w:rFonts w:asciiTheme="minorHAnsi" w:hAnsiTheme="minorHAnsi" w:cstheme="minorHAnsi"/>
          <w:szCs w:val="24"/>
          <w:lang w:val="ro-RO"/>
        </w:rPr>
        <w:t>Zonă Construită Protejată, Zona Monumente Protejate Arad</w:t>
      </w:r>
    </w:p>
    <w:p w14:paraId="2CFC1F9D" w14:textId="3273A7DF" w:rsidR="00F12948" w:rsidRPr="00166F1E" w:rsidRDefault="00F12948" w:rsidP="00F12948">
      <w:pPr>
        <w:pStyle w:val="ListParagraph"/>
        <w:numPr>
          <w:ilvl w:val="0"/>
          <w:numId w:val="7"/>
        </w:numPr>
        <w:autoSpaceDE w:val="0"/>
        <w:spacing w:after="0" w:line="240" w:lineRule="auto"/>
        <w:ind w:left="567" w:hanging="567"/>
        <w:jc w:val="left"/>
        <w:rPr>
          <w:rFonts w:asciiTheme="minorHAnsi" w:hAnsiTheme="minorHAnsi" w:cstheme="minorHAnsi"/>
          <w:szCs w:val="24"/>
          <w:lang w:val="ro-RO"/>
        </w:rPr>
      </w:pPr>
      <w:r w:rsidRPr="00166F1E">
        <w:rPr>
          <w:rFonts w:asciiTheme="minorHAnsi" w:hAnsiTheme="minorHAnsi" w:cstheme="minorHAnsi"/>
          <w:szCs w:val="24"/>
          <w:lang w:val="ro-RO"/>
        </w:rPr>
        <w:t xml:space="preserve">Studiu topometric întocmit de </w:t>
      </w:r>
      <w:r w:rsidR="00FD121D" w:rsidRPr="00290DED">
        <w:rPr>
          <w:rFonts w:asciiTheme="minorHAnsi" w:hAnsiTheme="minorHAnsi" w:cstheme="minorHAnsi"/>
          <w:iCs/>
          <w:szCs w:val="24"/>
          <w:lang w:val="ro-RO"/>
        </w:rPr>
        <w:t>GIS SURVEY SRL</w:t>
      </w:r>
      <w:r w:rsidRPr="00166F1E">
        <w:rPr>
          <w:rFonts w:asciiTheme="minorHAnsi" w:hAnsiTheme="minorHAnsi" w:cstheme="minorHAnsi"/>
          <w:szCs w:val="24"/>
          <w:lang w:val="ro-RO"/>
        </w:rPr>
        <w:t>;</w:t>
      </w:r>
    </w:p>
    <w:p w14:paraId="5F55847A" w14:textId="4CE18792" w:rsidR="00F12948" w:rsidRPr="00166F1E" w:rsidRDefault="00F12948" w:rsidP="00F12948">
      <w:pPr>
        <w:pStyle w:val="ListParagraph"/>
        <w:numPr>
          <w:ilvl w:val="0"/>
          <w:numId w:val="7"/>
        </w:numPr>
        <w:spacing w:after="0" w:line="240" w:lineRule="auto"/>
        <w:ind w:left="567" w:hanging="567"/>
        <w:rPr>
          <w:rFonts w:asciiTheme="minorHAnsi" w:hAnsiTheme="minorHAnsi" w:cstheme="minorHAnsi"/>
          <w:szCs w:val="24"/>
          <w:lang w:val="ro-RO"/>
        </w:rPr>
      </w:pPr>
      <w:r w:rsidRPr="00166F1E">
        <w:rPr>
          <w:rFonts w:asciiTheme="minorHAnsi" w:hAnsiTheme="minorHAnsi" w:cstheme="minorHAnsi"/>
          <w:szCs w:val="24"/>
          <w:lang w:val="ro-RO"/>
        </w:rPr>
        <w:t xml:space="preserve">Ghidul privind metodologia de elaborare și </w:t>
      </w:r>
      <w:r w:rsidR="00D71C82" w:rsidRPr="00166F1E">
        <w:rPr>
          <w:rFonts w:asciiTheme="minorHAnsi" w:hAnsiTheme="minorHAnsi" w:cstheme="minorHAnsi"/>
          <w:szCs w:val="24"/>
          <w:lang w:val="ro-RO"/>
        </w:rPr>
        <w:t>conținutul</w:t>
      </w:r>
      <w:r w:rsidRPr="00166F1E">
        <w:rPr>
          <w:rFonts w:asciiTheme="minorHAnsi" w:hAnsiTheme="minorHAnsi" w:cstheme="minorHAnsi"/>
          <w:szCs w:val="24"/>
          <w:lang w:val="ro-RO"/>
        </w:rPr>
        <w:t xml:space="preserve"> cadru al PUZ – indicativ GM – 010 – 2000 aprobat cu ordinul MLPAT nr. 176/ N 16.08.2000; </w:t>
      </w:r>
    </w:p>
    <w:p w14:paraId="6EC8303B" w14:textId="77777777" w:rsidR="00F12948" w:rsidRPr="00166F1E" w:rsidRDefault="00F12948" w:rsidP="00F12948">
      <w:pPr>
        <w:pStyle w:val="ListParagraph"/>
        <w:numPr>
          <w:ilvl w:val="0"/>
          <w:numId w:val="7"/>
        </w:numPr>
        <w:spacing w:after="0" w:line="240" w:lineRule="auto"/>
        <w:ind w:left="567" w:hanging="567"/>
        <w:rPr>
          <w:rFonts w:asciiTheme="minorHAnsi" w:hAnsiTheme="minorHAnsi" w:cstheme="minorHAnsi"/>
          <w:szCs w:val="24"/>
          <w:lang w:val="ro-RO"/>
        </w:rPr>
      </w:pPr>
      <w:r w:rsidRPr="00166F1E">
        <w:rPr>
          <w:rFonts w:asciiTheme="minorHAnsi" w:hAnsiTheme="minorHAnsi" w:cstheme="minorHAnsi"/>
          <w:szCs w:val="24"/>
          <w:lang w:val="ro-RO"/>
        </w:rPr>
        <w:t xml:space="preserve">Legea nr. 350/2001 privind amenajarea teritoriului și urbanismului; </w:t>
      </w:r>
    </w:p>
    <w:p w14:paraId="10EF4790" w14:textId="77777777" w:rsidR="00F12948" w:rsidRPr="00166F1E" w:rsidRDefault="00F12948" w:rsidP="00F12948">
      <w:pPr>
        <w:pStyle w:val="ListParagraph"/>
        <w:numPr>
          <w:ilvl w:val="0"/>
          <w:numId w:val="7"/>
        </w:numPr>
        <w:spacing w:after="0" w:line="240" w:lineRule="auto"/>
        <w:ind w:left="567" w:hanging="567"/>
        <w:rPr>
          <w:rFonts w:asciiTheme="minorHAnsi" w:hAnsiTheme="minorHAnsi" w:cstheme="minorHAnsi"/>
          <w:szCs w:val="24"/>
          <w:lang w:val="ro-RO"/>
        </w:rPr>
      </w:pPr>
      <w:r w:rsidRPr="00166F1E">
        <w:rPr>
          <w:rFonts w:asciiTheme="minorHAnsi" w:hAnsiTheme="minorHAnsi" w:cstheme="minorHAnsi"/>
          <w:szCs w:val="24"/>
          <w:lang w:val="ro-RO"/>
        </w:rPr>
        <w:t>Legea 50/1991, privind autorizarea executării construcțiilor cu modificările și completările ulterioare;</w:t>
      </w:r>
    </w:p>
    <w:p w14:paraId="46992A2A" w14:textId="77777777" w:rsidR="00F12948" w:rsidRPr="00166F1E" w:rsidRDefault="00F12948" w:rsidP="00F12948">
      <w:pPr>
        <w:pStyle w:val="ListParagraph"/>
        <w:numPr>
          <w:ilvl w:val="0"/>
          <w:numId w:val="7"/>
        </w:numPr>
        <w:spacing w:after="0" w:line="240" w:lineRule="auto"/>
        <w:ind w:left="567" w:hanging="567"/>
        <w:rPr>
          <w:rFonts w:asciiTheme="minorHAnsi" w:hAnsiTheme="minorHAnsi" w:cstheme="minorHAnsi"/>
          <w:szCs w:val="24"/>
          <w:lang w:val="ro-RO"/>
        </w:rPr>
      </w:pPr>
      <w:r w:rsidRPr="00166F1E">
        <w:rPr>
          <w:rFonts w:asciiTheme="minorHAnsi" w:hAnsiTheme="minorHAnsi" w:cstheme="minorHAnsi"/>
          <w:szCs w:val="24"/>
          <w:lang w:val="ro-RO"/>
        </w:rPr>
        <w:t>Ordinul MLPDA nr. 3454/2019 privind aprobarea Normelor metodologice de aplicare a Legii 50/1991 privind autorizarea executării construcțiilor, cu modificările și completările ulterioare;</w:t>
      </w:r>
    </w:p>
    <w:p w14:paraId="7CF378B4" w14:textId="5B40052F" w:rsidR="00F12948" w:rsidRPr="00166F1E" w:rsidRDefault="00F12948" w:rsidP="00F12948">
      <w:pPr>
        <w:pStyle w:val="ListParagraph"/>
        <w:numPr>
          <w:ilvl w:val="0"/>
          <w:numId w:val="7"/>
        </w:numPr>
        <w:spacing w:after="0" w:line="240" w:lineRule="auto"/>
        <w:ind w:left="567" w:hanging="567"/>
        <w:rPr>
          <w:rFonts w:asciiTheme="minorHAnsi" w:hAnsiTheme="minorHAnsi" w:cstheme="minorHAnsi"/>
          <w:szCs w:val="24"/>
          <w:lang w:val="ro-RO"/>
        </w:rPr>
      </w:pPr>
      <w:r w:rsidRPr="00166F1E">
        <w:rPr>
          <w:rFonts w:asciiTheme="minorHAnsi" w:hAnsiTheme="minorHAnsi" w:cstheme="minorHAnsi"/>
          <w:szCs w:val="24"/>
          <w:lang w:val="ro-RO"/>
        </w:rPr>
        <w:t>HG 525/1996 pentru aprobarea regulamentului General de Urbanism și alte documente sau norme cu caracter de reglementare;</w:t>
      </w:r>
    </w:p>
    <w:p w14:paraId="236A7D5D" w14:textId="77777777" w:rsidR="00F12948" w:rsidRPr="00166F1E" w:rsidRDefault="00F12948" w:rsidP="00F12948">
      <w:pPr>
        <w:pStyle w:val="ListParagraph"/>
        <w:numPr>
          <w:ilvl w:val="0"/>
          <w:numId w:val="7"/>
        </w:numPr>
        <w:autoSpaceDE w:val="0"/>
        <w:spacing w:after="0" w:line="240" w:lineRule="auto"/>
        <w:ind w:left="567" w:hanging="567"/>
        <w:rPr>
          <w:rFonts w:asciiTheme="minorHAnsi" w:hAnsiTheme="minorHAnsi" w:cstheme="minorHAnsi"/>
          <w:szCs w:val="24"/>
          <w:lang w:val="ro-RO"/>
        </w:rPr>
      </w:pPr>
      <w:r w:rsidRPr="00166F1E">
        <w:rPr>
          <w:rFonts w:asciiTheme="minorHAnsi" w:hAnsiTheme="minorHAnsi" w:cstheme="minorHAnsi"/>
          <w:szCs w:val="24"/>
          <w:lang w:val="ro-RO"/>
        </w:rPr>
        <w:t>HG nr. 1076/8 iulie 2004 privind stabilirea procedurii de realizare a evaluării de mediu pentru planuri și programe, modificată prin HG 1000/2012;</w:t>
      </w:r>
    </w:p>
    <w:p w14:paraId="7889E0D5" w14:textId="77777777" w:rsidR="007F11A3" w:rsidRDefault="00F12948" w:rsidP="00F14570">
      <w:pPr>
        <w:pStyle w:val="ListParagraph"/>
        <w:numPr>
          <w:ilvl w:val="0"/>
          <w:numId w:val="7"/>
        </w:numPr>
        <w:autoSpaceDE w:val="0"/>
        <w:spacing w:after="0" w:line="240" w:lineRule="auto"/>
        <w:ind w:left="567" w:hanging="567"/>
        <w:rPr>
          <w:rFonts w:asciiTheme="minorHAnsi" w:hAnsiTheme="minorHAnsi" w:cstheme="minorHAnsi"/>
          <w:szCs w:val="24"/>
          <w:lang w:val="ro-RO"/>
        </w:rPr>
      </w:pPr>
      <w:r w:rsidRPr="00166F1E">
        <w:rPr>
          <w:rFonts w:asciiTheme="minorHAnsi" w:hAnsiTheme="minorHAnsi" w:cstheme="minorHAnsi"/>
          <w:szCs w:val="24"/>
          <w:lang w:val="ro-RO"/>
        </w:rPr>
        <w:t>Ordinul Ministerului Sănătății nr. 119/2014 privind normele de igienă și sănătate publică</w:t>
      </w:r>
      <w:r w:rsidR="007F11A3">
        <w:rPr>
          <w:rFonts w:asciiTheme="minorHAnsi" w:hAnsiTheme="minorHAnsi" w:cstheme="minorHAnsi"/>
          <w:szCs w:val="24"/>
          <w:lang w:val="ro-RO"/>
        </w:rPr>
        <w:t>;</w:t>
      </w:r>
    </w:p>
    <w:p w14:paraId="1C25469D" w14:textId="6B3478A0" w:rsidR="00F12948" w:rsidRDefault="007F11A3" w:rsidP="00F14570">
      <w:pPr>
        <w:pStyle w:val="ListParagraph"/>
        <w:numPr>
          <w:ilvl w:val="0"/>
          <w:numId w:val="7"/>
        </w:numPr>
        <w:autoSpaceDE w:val="0"/>
        <w:spacing w:after="0" w:line="240" w:lineRule="auto"/>
        <w:ind w:left="567" w:hanging="567"/>
        <w:rPr>
          <w:rFonts w:asciiTheme="minorHAnsi" w:hAnsiTheme="minorHAnsi" w:cstheme="minorHAnsi"/>
          <w:szCs w:val="24"/>
          <w:lang w:val="ro-RO"/>
        </w:rPr>
      </w:pPr>
      <w:r>
        <w:rPr>
          <w:rFonts w:asciiTheme="minorHAnsi" w:hAnsiTheme="minorHAnsi" w:cstheme="minorHAnsi"/>
          <w:szCs w:val="24"/>
          <w:lang w:val="ro-RO"/>
        </w:rPr>
        <w:t xml:space="preserve">HCL </w:t>
      </w:r>
      <w:r w:rsidR="00BA48C1">
        <w:rPr>
          <w:rFonts w:asciiTheme="minorHAnsi" w:hAnsiTheme="minorHAnsi" w:cstheme="minorHAnsi"/>
          <w:szCs w:val="24"/>
          <w:lang w:val="ro-RO"/>
        </w:rPr>
        <w:t>nr. 572 din 26.10.2022 privind aprobarea Regulamentului pentru asigurarea suprafeței minime de spații verzi pentru lucrările de construcții și amenajări autorizate pe raza municipiului Arad.</w:t>
      </w:r>
    </w:p>
    <w:p w14:paraId="44DB647F" w14:textId="77777777" w:rsidR="00A01935" w:rsidRPr="00A01935" w:rsidRDefault="00A01935" w:rsidP="00A01935">
      <w:pPr>
        <w:autoSpaceDE w:val="0"/>
        <w:spacing w:after="0" w:line="240" w:lineRule="auto"/>
        <w:rPr>
          <w:rStyle w:val="titlu01"/>
          <w:rFonts w:cstheme="minorHAnsi"/>
          <w:szCs w:val="24"/>
        </w:rPr>
      </w:pPr>
    </w:p>
    <w:p w14:paraId="5D12A6B6" w14:textId="77777777" w:rsidR="00F12948" w:rsidRPr="00166F1E" w:rsidRDefault="00F12948" w:rsidP="00D71C82">
      <w:pPr>
        <w:pStyle w:val="Heading2"/>
        <w:numPr>
          <w:ilvl w:val="2"/>
          <w:numId w:val="11"/>
        </w:numPr>
        <w:shd w:val="clear" w:color="auto" w:fill="E2EFD9"/>
        <w:rPr>
          <w:rFonts w:asciiTheme="minorHAnsi" w:hAnsiTheme="minorHAnsi" w:cstheme="minorHAnsi"/>
          <w:u w:val="single"/>
          <w:lang w:val="ro-RO"/>
        </w:rPr>
      </w:pPr>
      <w:bookmarkStart w:id="26" w:name="_Toc166577700"/>
      <w:r w:rsidRPr="00166F1E">
        <w:rPr>
          <w:rFonts w:asciiTheme="minorHAnsi" w:hAnsiTheme="minorHAnsi" w:cstheme="minorHAnsi"/>
          <w:u w:val="single"/>
          <w:lang w:val="ro-RO"/>
        </w:rPr>
        <w:t>Lista studiilor de fundamentare întocmite concomitent cu PUZ</w:t>
      </w:r>
      <w:bookmarkEnd w:id="26"/>
    </w:p>
    <w:p w14:paraId="2F927E5E" w14:textId="77777777" w:rsidR="00F12948" w:rsidRPr="00166F1E" w:rsidRDefault="00F12948" w:rsidP="00F12948">
      <w:pPr>
        <w:autoSpaceDE w:val="0"/>
        <w:autoSpaceDN w:val="0"/>
        <w:adjustRightInd w:val="0"/>
        <w:spacing w:after="0" w:line="240" w:lineRule="auto"/>
        <w:rPr>
          <w:rFonts w:cstheme="minorHAnsi"/>
          <w:sz w:val="24"/>
          <w:szCs w:val="24"/>
          <w:lang w:eastAsia="ro-RO"/>
        </w:rPr>
      </w:pPr>
      <w:r w:rsidRPr="00166F1E">
        <w:rPr>
          <w:rFonts w:cstheme="minorHAnsi"/>
          <w:sz w:val="23"/>
          <w:szCs w:val="23"/>
          <w:lang w:eastAsia="ro-RO"/>
        </w:rPr>
        <w:tab/>
      </w:r>
      <w:r w:rsidRPr="00166F1E">
        <w:rPr>
          <w:rFonts w:cstheme="minorHAnsi"/>
          <w:sz w:val="24"/>
          <w:szCs w:val="24"/>
          <w:lang w:eastAsia="ro-RO"/>
        </w:rPr>
        <w:t>S-a obținut:</w:t>
      </w:r>
    </w:p>
    <w:p w14:paraId="2206A55B" w14:textId="46BD8131" w:rsidR="00F12948" w:rsidRPr="00166F1E" w:rsidRDefault="00F12948" w:rsidP="00F12948">
      <w:pPr>
        <w:pStyle w:val="ListParagraph"/>
        <w:numPr>
          <w:ilvl w:val="0"/>
          <w:numId w:val="7"/>
        </w:numPr>
        <w:autoSpaceDE w:val="0"/>
        <w:spacing w:after="0" w:line="240" w:lineRule="auto"/>
        <w:ind w:left="0" w:firstLine="0"/>
        <w:jc w:val="left"/>
        <w:rPr>
          <w:rFonts w:asciiTheme="minorHAnsi" w:hAnsiTheme="minorHAnsi" w:cstheme="minorHAnsi"/>
          <w:szCs w:val="24"/>
          <w:lang w:val="ro-RO" w:eastAsia="ro-RO" w:bidi="ar-SA"/>
        </w:rPr>
      </w:pPr>
      <w:r w:rsidRPr="00166F1E">
        <w:rPr>
          <w:rFonts w:asciiTheme="minorHAnsi" w:hAnsiTheme="minorHAnsi" w:cstheme="minorHAnsi"/>
          <w:szCs w:val="24"/>
          <w:lang w:val="ro-RO" w:eastAsia="ro-RO" w:bidi="ar-SA"/>
        </w:rPr>
        <w:t xml:space="preserve">Certificatul de Urbanism nr. </w:t>
      </w:r>
      <w:r w:rsidR="00A41A26">
        <w:rPr>
          <w:rFonts w:asciiTheme="minorHAnsi" w:hAnsiTheme="minorHAnsi" w:cstheme="minorHAnsi"/>
          <w:szCs w:val="24"/>
          <w:lang w:val="ro-RO" w:eastAsia="ro-RO" w:bidi="ar-SA"/>
        </w:rPr>
        <w:t>2</w:t>
      </w:r>
      <w:r w:rsidR="009205FA">
        <w:rPr>
          <w:rFonts w:asciiTheme="minorHAnsi" w:hAnsiTheme="minorHAnsi" w:cstheme="minorHAnsi"/>
          <w:szCs w:val="24"/>
          <w:lang w:val="ro-RO" w:eastAsia="ro-RO" w:bidi="ar-SA"/>
        </w:rPr>
        <w:t xml:space="preserve">148 </w:t>
      </w:r>
      <w:r w:rsidRPr="00166F1E">
        <w:rPr>
          <w:rFonts w:asciiTheme="minorHAnsi" w:hAnsiTheme="minorHAnsi" w:cstheme="minorHAnsi"/>
          <w:szCs w:val="24"/>
          <w:lang w:val="ro-RO" w:eastAsia="ro-RO" w:bidi="ar-SA"/>
        </w:rPr>
        <w:t xml:space="preserve">din </w:t>
      </w:r>
      <w:r w:rsidR="00A41A26">
        <w:rPr>
          <w:rFonts w:asciiTheme="minorHAnsi" w:hAnsiTheme="minorHAnsi" w:cstheme="minorHAnsi"/>
          <w:szCs w:val="24"/>
          <w:lang w:val="ro-RO" w:eastAsia="ro-RO" w:bidi="ar-SA"/>
        </w:rPr>
        <w:t>1</w:t>
      </w:r>
      <w:r w:rsidR="009205FA">
        <w:rPr>
          <w:rFonts w:asciiTheme="minorHAnsi" w:hAnsiTheme="minorHAnsi" w:cstheme="minorHAnsi"/>
          <w:szCs w:val="24"/>
          <w:lang w:val="ro-RO" w:eastAsia="ro-RO" w:bidi="ar-SA"/>
        </w:rPr>
        <w:t>9</w:t>
      </w:r>
      <w:r w:rsidR="00A41A26">
        <w:rPr>
          <w:rFonts w:asciiTheme="minorHAnsi" w:hAnsiTheme="minorHAnsi" w:cstheme="minorHAnsi"/>
          <w:szCs w:val="24"/>
          <w:lang w:val="ro-RO" w:eastAsia="ro-RO" w:bidi="ar-SA"/>
        </w:rPr>
        <w:t>.1</w:t>
      </w:r>
      <w:r w:rsidR="009205FA">
        <w:rPr>
          <w:rFonts w:asciiTheme="minorHAnsi" w:hAnsiTheme="minorHAnsi" w:cstheme="minorHAnsi"/>
          <w:szCs w:val="24"/>
          <w:lang w:val="ro-RO" w:eastAsia="ro-RO" w:bidi="ar-SA"/>
        </w:rPr>
        <w:t>2</w:t>
      </w:r>
      <w:r w:rsidR="00A41A26">
        <w:rPr>
          <w:rFonts w:asciiTheme="minorHAnsi" w:hAnsiTheme="minorHAnsi" w:cstheme="minorHAnsi"/>
          <w:szCs w:val="24"/>
          <w:lang w:val="ro-RO" w:eastAsia="ro-RO" w:bidi="ar-SA"/>
        </w:rPr>
        <w:t>.202</w:t>
      </w:r>
      <w:r w:rsidR="009205FA">
        <w:rPr>
          <w:rFonts w:asciiTheme="minorHAnsi" w:hAnsiTheme="minorHAnsi" w:cstheme="minorHAnsi"/>
          <w:szCs w:val="24"/>
          <w:lang w:val="ro-RO" w:eastAsia="ro-RO" w:bidi="ar-SA"/>
        </w:rPr>
        <w:t>2</w:t>
      </w:r>
      <w:r w:rsidR="00A41A26">
        <w:rPr>
          <w:rFonts w:asciiTheme="minorHAnsi" w:hAnsiTheme="minorHAnsi" w:cstheme="minorHAnsi"/>
          <w:szCs w:val="24"/>
          <w:lang w:val="ro-RO" w:eastAsia="ro-RO" w:bidi="ar-SA"/>
        </w:rPr>
        <w:t>.</w:t>
      </w:r>
    </w:p>
    <w:p w14:paraId="7402594A" w14:textId="77777777" w:rsidR="00F12948" w:rsidRPr="00166F1E" w:rsidRDefault="00F12948" w:rsidP="00D71C82">
      <w:pPr>
        <w:pStyle w:val="Heading2"/>
        <w:numPr>
          <w:ilvl w:val="2"/>
          <w:numId w:val="11"/>
        </w:numPr>
        <w:shd w:val="clear" w:color="auto" w:fill="E2EFD9"/>
        <w:tabs>
          <w:tab w:val="left" w:pos="720"/>
        </w:tabs>
        <w:rPr>
          <w:rFonts w:asciiTheme="minorHAnsi" w:hAnsiTheme="minorHAnsi" w:cstheme="minorHAnsi"/>
          <w:u w:val="single"/>
          <w:lang w:val="ro-RO"/>
        </w:rPr>
      </w:pPr>
      <w:bookmarkStart w:id="27" w:name="_Toc166577701"/>
      <w:r w:rsidRPr="00166F1E">
        <w:rPr>
          <w:rFonts w:asciiTheme="minorHAnsi" w:hAnsiTheme="minorHAnsi" w:cstheme="minorHAnsi"/>
          <w:u w:val="single"/>
          <w:lang w:val="ro-RO"/>
        </w:rPr>
        <w:t>Date statistice</w:t>
      </w:r>
      <w:bookmarkEnd w:id="27"/>
    </w:p>
    <w:p w14:paraId="473E7FE6" w14:textId="3D5C4B9C" w:rsidR="005064ED" w:rsidRPr="00166F1E" w:rsidRDefault="00F12948" w:rsidP="00F12948">
      <w:pPr>
        <w:pStyle w:val="ListParagraph"/>
        <w:spacing w:after="0" w:line="240" w:lineRule="auto"/>
        <w:ind w:left="0"/>
        <w:rPr>
          <w:rFonts w:asciiTheme="minorHAnsi" w:hAnsiTheme="minorHAnsi" w:cstheme="minorHAnsi"/>
          <w:szCs w:val="24"/>
          <w:lang w:val="ro-RO"/>
        </w:rPr>
      </w:pPr>
      <w:r w:rsidRPr="00166F1E">
        <w:rPr>
          <w:rFonts w:asciiTheme="minorHAnsi" w:hAnsiTheme="minorHAnsi" w:cstheme="minorHAnsi"/>
          <w:szCs w:val="24"/>
          <w:lang w:val="ro-RO"/>
        </w:rPr>
        <w:lastRenderedPageBreak/>
        <w:tab/>
        <w:t>Nu au fost utilizate date statistice</w:t>
      </w:r>
      <w:r w:rsidR="00A41A26">
        <w:rPr>
          <w:rFonts w:asciiTheme="minorHAnsi" w:hAnsiTheme="minorHAnsi" w:cstheme="minorHAnsi"/>
          <w:szCs w:val="24"/>
          <w:lang w:val="ro-RO"/>
        </w:rPr>
        <w:t>.</w:t>
      </w:r>
    </w:p>
    <w:p w14:paraId="3DD5E49A" w14:textId="77777777" w:rsidR="00F12948" w:rsidRPr="00166F1E" w:rsidRDefault="00F12948" w:rsidP="00F12948">
      <w:pPr>
        <w:pStyle w:val="Heading1"/>
        <w:numPr>
          <w:ilvl w:val="0"/>
          <w:numId w:val="11"/>
        </w:numPr>
        <w:shd w:val="clear" w:color="auto" w:fill="A8D08D"/>
        <w:ind w:left="426" w:hanging="426"/>
        <w:rPr>
          <w:rFonts w:asciiTheme="minorHAnsi" w:hAnsiTheme="minorHAnsi" w:cstheme="minorHAnsi"/>
          <w:lang w:val="ro-RO"/>
        </w:rPr>
      </w:pPr>
      <w:bookmarkStart w:id="28" w:name="_Toc166577702"/>
      <w:r w:rsidRPr="00166F1E">
        <w:rPr>
          <w:rFonts w:asciiTheme="minorHAnsi" w:hAnsiTheme="minorHAnsi" w:cstheme="minorHAnsi"/>
          <w:caps w:val="0"/>
          <w:lang w:val="ro-RO"/>
        </w:rPr>
        <w:t>STADIUL ACTUAL AL DEZVOLTĂRII</w:t>
      </w:r>
      <w:bookmarkEnd w:id="28"/>
    </w:p>
    <w:p w14:paraId="51AFC934" w14:textId="77777777" w:rsidR="00F12948" w:rsidRPr="00166F1E" w:rsidRDefault="00F12948" w:rsidP="00D71C82">
      <w:pPr>
        <w:pStyle w:val="Heading2"/>
        <w:numPr>
          <w:ilvl w:val="1"/>
          <w:numId w:val="11"/>
        </w:numPr>
        <w:shd w:val="clear" w:color="auto" w:fill="C5E0B3"/>
        <w:ind w:left="0" w:firstLine="0"/>
        <w:rPr>
          <w:rFonts w:asciiTheme="minorHAnsi" w:hAnsiTheme="minorHAnsi" w:cstheme="minorHAnsi"/>
          <w:lang w:val="ro-RO"/>
        </w:rPr>
      </w:pPr>
      <w:bookmarkStart w:id="29" w:name="_Toc166577703"/>
      <w:r w:rsidRPr="00166F1E">
        <w:rPr>
          <w:rFonts w:asciiTheme="minorHAnsi" w:hAnsiTheme="minorHAnsi" w:cstheme="minorHAnsi"/>
          <w:lang w:val="ro-RO"/>
        </w:rPr>
        <w:t>EVOLUȚIA ZONEI</w:t>
      </w:r>
      <w:bookmarkEnd w:id="29"/>
    </w:p>
    <w:p w14:paraId="5FC6A0E3" w14:textId="77777777" w:rsidR="00F12948" w:rsidRPr="00166F1E" w:rsidRDefault="00F12948" w:rsidP="00D71C82">
      <w:pPr>
        <w:pStyle w:val="Heading2"/>
        <w:numPr>
          <w:ilvl w:val="2"/>
          <w:numId w:val="11"/>
        </w:numPr>
        <w:shd w:val="clear" w:color="auto" w:fill="E2EFD9"/>
        <w:spacing w:before="120"/>
        <w:rPr>
          <w:rFonts w:asciiTheme="minorHAnsi" w:hAnsiTheme="minorHAnsi" w:cstheme="minorHAnsi"/>
          <w:u w:val="single"/>
          <w:lang w:val="ro-RO"/>
        </w:rPr>
      </w:pPr>
      <w:bookmarkStart w:id="30" w:name="_Toc166577704"/>
      <w:r w:rsidRPr="00166F1E">
        <w:rPr>
          <w:rFonts w:asciiTheme="minorHAnsi" w:hAnsiTheme="minorHAnsi" w:cstheme="minorHAnsi"/>
          <w:u w:val="single"/>
          <w:lang w:val="ro-RO"/>
        </w:rPr>
        <w:t>Date privind evoluția zonei</w:t>
      </w:r>
      <w:bookmarkEnd w:id="30"/>
    </w:p>
    <w:p w14:paraId="62170BDD" w14:textId="77777777" w:rsidR="00F12948" w:rsidRPr="00166F1E" w:rsidRDefault="00F12948" w:rsidP="00D71C82">
      <w:pPr>
        <w:pStyle w:val="Heading2"/>
        <w:spacing w:before="120"/>
        <w:ind w:left="0" w:firstLine="0"/>
        <w:rPr>
          <w:rFonts w:asciiTheme="minorHAnsi" w:hAnsiTheme="minorHAnsi" w:cstheme="minorHAnsi"/>
          <w:u w:val="single"/>
          <w:lang w:val="ro-RO"/>
        </w:rPr>
      </w:pPr>
      <w:bookmarkStart w:id="31" w:name="_Toc166577705"/>
      <w:r w:rsidRPr="00166F1E">
        <w:rPr>
          <w:rFonts w:asciiTheme="minorHAnsi" w:hAnsiTheme="minorHAnsi" w:cstheme="minorHAnsi"/>
          <w:lang w:val="ro-RO"/>
        </w:rPr>
        <w:t>Scurt istoric</w:t>
      </w:r>
      <w:bookmarkEnd w:id="31"/>
      <w:r w:rsidRPr="00166F1E">
        <w:rPr>
          <w:rFonts w:asciiTheme="minorHAnsi" w:hAnsiTheme="minorHAnsi" w:cstheme="minorHAnsi"/>
          <w:lang w:val="ro-RO"/>
        </w:rPr>
        <w:tab/>
      </w:r>
    </w:p>
    <w:p w14:paraId="055C2199" w14:textId="7F3755C0" w:rsidR="009205FA" w:rsidRPr="009205FA" w:rsidRDefault="009205FA" w:rsidP="009205FA">
      <w:pPr>
        <w:pStyle w:val="NormalWeb"/>
        <w:spacing w:before="120" w:line="276" w:lineRule="auto"/>
        <w:ind w:firstLine="708"/>
        <w:jc w:val="both"/>
        <w:rPr>
          <w:rFonts w:asciiTheme="minorHAnsi" w:hAnsiTheme="minorHAnsi" w:cstheme="minorHAnsi"/>
          <w:color w:val="000000"/>
        </w:rPr>
      </w:pPr>
      <w:r w:rsidRPr="009205FA">
        <w:rPr>
          <w:rFonts w:asciiTheme="minorHAnsi" w:hAnsiTheme="minorHAnsi" w:cstheme="minorHAnsi"/>
          <w:color w:val="000000"/>
        </w:rPr>
        <w:t>Așa cum rezultă din studiile de fundamentare ale PUZCP, dezvoltarea Aradului în Nord, de-o parte și de alta a actualului Bd. Revoluției până la Piața Podgoria și str. Banul Mărăcine este rezultatul conceptului de sistematizare din planurile începutului de secol XIX, în contextul în care Aradul - oraș regal este luat în considerare ca pol de dezvoltare pentru satele din jurul său, iar influența sa zonală devenea mai mare. Astfel, perioada de după 1834, când Aradul devine Oraș Liber Regesc, înseamnă o dezvoltare a orașului și în special a Aradului Vechi, zona din care face parte și amplasamentul studiat.</w:t>
      </w:r>
    </w:p>
    <w:p w14:paraId="3A819E82" w14:textId="51BAE863" w:rsidR="009205FA" w:rsidRPr="009205FA" w:rsidRDefault="009205FA" w:rsidP="009205FA">
      <w:pPr>
        <w:pStyle w:val="NormalWeb"/>
        <w:spacing w:before="120" w:line="276" w:lineRule="auto"/>
        <w:jc w:val="both"/>
        <w:rPr>
          <w:rFonts w:asciiTheme="minorHAnsi" w:hAnsiTheme="minorHAnsi" w:cstheme="minorHAnsi"/>
          <w:color w:val="000000"/>
        </w:rPr>
      </w:pPr>
      <w:r w:rsidRPr="009205FA">
        <w:rPr>
          <w:rFonts w:asciiTheme="minorHAnsi" w:hAnsiTheme="minorHAnsi" w:cstheme="minorHAnsi"/>
          <w:color w:val="000000"/>
        </w:rPr>
        <w:t xml:space="preserve">      </w:t>
      </w:r>
      <w:r w:rsidRPr="009205FA">
        <w:rPr>
          <w:rFonts w:asciiTheme="minorHAnsi" w:hAnsiTheme="minorHAnsi" w:cstheme="minorHAnsi"/>
          <w:color w:val="000000"/>
        </w:rPr>
        <w:tab/>
        <w:t>În această perioadă începe și construirea Spitalului Public Comitatens (actualul Spital Clinic Județean de Urgenț</w:t>
      </w:r>
      <w:r>
        <w:rPr>
          <w:rFonts w:asciiTheme="minorHAnsi" w:hAnsiTheme="minorHAnsi" w:cstheme="minorHAnsi"/>
          <w:color w:val="000000"/>
        </w:rPr>
        <w:t>ă</w:t>
      </w:r>
      <w:r w:rsidRPr="009205FA">
        <w:rPr>
          <w:rFonts w:asciiTheme="minorHAnsi" w:hAnsiTheme="minorHAnsi" w:cstheme="minorHAnsi"/>
          <w:color w:val="000000"/>
        </w:rPr>
        <w:t xml:space="preserve"> Arad) pe locul dinainte stabilit, pe latura vestică a actualei piețe Mihai Viteazul (fosta piață Francisc), iar între Piața Mihai Viteazul și canalul „Mureșul Mort”, s-au constituit cele mai întinse parcuri particulare, în stil englezesc. Documentele semnalează în curtea spitalului o frumoasă grădină în stil italian, cu influențe romantice, ce păstrează plantații executate pe la începutul sec. XX, cu fântână arteziană.</w:t>
      </w:r>
    </w:p>
    <w:p w14:paraId="19AAB659" w14:textId="6FE5D98E" w:rsidR="009205FA" w:rsidRPr="009205FA" w:rsidRDefault="009205FA" w:rsidP="009205FA">
      <w:pPr>
        <w:pStyle w:val="NormalWeb"/>
        <w:spacing w:before="120" w:line="276" w:lineRule="auto"/>
        <w:jc w:val="both"/>
        <w:rPr>
          <w:rFonts w:asciiTheme="minorHAnsi" w:hAnsiTheme="minorHAnsi" w:cstheme="minorHAnsi"/>
          <w:color w:val="000000"/>
        </w:rPr>
      </w:pPr>
      <w:r w:rsidRPr="009205FA">
        <w:rPr>
          <w:rFonts w:asciiTheme="minorHAnsi" w:hAnsiTheme="minorHAnsi" w:cstheme="minorHAnsi"/>
          <w:color w:val="000000"/>
        </w:rPr>
        <w:t xml:space="preserve">     </w:t>
      </w:r>
      <w:r w:rsidRPr="009205FA">
        <w:rPr>
          <w:rFonts w:asciiTheme="minorHAnsi" w:hAnsiTheme="minorHAnsi" w:cstheme="minorHAnsi"/>
          <w:color w:val="000000"/>
        </w:rPr>
        <w:tab/>
        <w:t>În zona Aradul Vechi al anului 1838, regimul de înălțime al clădirilor era de parter și parter cu 1 etaj, maxim 3 etaje. Clădirile aveau diverse destinații laice sau locuințe colective sau ale unor personalități locale, cu parterele, în general, comerciale. Construcțiile principale aveau puține decorațiuni în stil baroc local, volumetrii evidente (șarpante masive și turnuri de colț), registre de parter decorate mai pronunțat decât etajele, vitrine cu tâmplărie sculptată, obloane din lemn la ferestrele registrelor superioare. Culorile erau calde și deschise, cu accente fine la nivel de câmp și mai puternice la tâmplării.</w:t>
      </w:r>
    </w:p>
    <w:p w14:paraId="7B1F9320" w14:textId="0B881956" w:rsidR="009205FA" w:rsidRPr="009205FA" w:rsidRDefault="009205FA" w:rsidP="009205FA">
      <w:pPr>
        <w:pStyle w:val="NormalWeb"/>
        <w:spacing w:before="120" w:line="276" w:lineRule="auto"/>
        <w:jc w:val="both"/>
        <w:rPr>
          <w:rFonts w:asciiTheme="minorHAnsi" w:hAnsiTheme="minorHAnsi" w:cstheme="minorHAnsi"/>
          <w:color w:val="000000"/>
        </w:rPr>
      </w:pPr>
      <w:r w:rsidRPr="009205FA">
        <w:rPr>
          <w:rFonts w:asciiTheme="minorHAnsi" w:hAnsiTheme="minorHAnsi" w:cstheme="minorHAnsi"/>
          <w:color w:val="000000"/>
        </w:rPr>
        <w:t xml:space="preserve">      </w:t>
      </w:r>
      <w:r w:rsidRPr="009205FA">
        <w:rPr>
          <w:rFonts w:asciiTheme="minorHAnsi" w:hAnsiTheme="minorHAnsi" w:cstheme="minorHAnsi"/>
          <w:color w:val="000000"/>
        </w:rPr>
        <w:tab/>
        <w:t>Toate clădirile construite în această perioadă au suferit modificări ulterioare, fie prin supraetajare și aplicare a decorațiunilor eclectice ale vremii sau chiar demolate și înlocuite. Printre singurele exemple rămase din această perioadă este și obiectivul în studiu - Spitalul Clinic Județean de Urgență Arad, cu turnul.</w:t>
      </w:r>
    </w:p>
    <w:p w14:paraId="4AC3B9D0" w14:textId="77777777" w:rsidR="00F12948" w:rsidRPr="00166F1E" w:rsidRDefault="00F12948" w:rsidP="00D71C82">
      <w:pPr>
        <w:pStyle w:val="Heading2"/>
        <w:spacing w:before="120"/>
        <w:ind w:left="0" w:firstLine="0"/>
        <w:rPr>
          <w:rFonts w:asciiTheme="minorHAnsi" w:hAnsiTheme="minorHAnsi" w:cstheme="minorHAnsi"/>
          <w:lang w:val="ro-RO"/>
        </w:rPr>
      </w:pPr>
      <w:bookmarkStart w:id="32" w:name="_Toc166577706"/>
      <w:r w:rsidRPr="00166F1E">
        <w:rPr>
          <w:rFonts w:asciiTheme="minorHAnsi" w:hAnsiTheme="minorHAnsi" w:cstheme="minorHAnsi"/>
          <w:lang w:val="ro-RO"/>
        </w:rPr>
        <w:t>Situația existentă a ansamblului</w:t>
      </w:r>
      <w:bookmarkEnd w:id="32"/>
    </w:p>
    <w:p w14:paraId="666A5268" w14:textId="2A487DAB" w:rsidR="009205FA" w:rsidRPr="009205FA" w:rsidRDefault="001D325F" w:rsidP="00325A82">
      <w:pPr>
        <w:ind w:firstLine="708"/>
        <w:jc w:val="both"/>
        <w:rPr>
          <w:rFonts w:cstheme="minorHAnsi"/>
          <w:sz w:val="24"/>
          <w:szCs w:val="24"/>
          <w:lang w:bidi="en-US"/>
        </w:rPr>
      </w:pPr>
      <w:r w:rsidRPr="009205FA">
        <w:rPr>
          <w:rFonts w:cstheme="minorHAnsi"/>
          <w:sz w:val="24"/>
          <w:szCs w:val="24"/>
          <w:lang w:bidi="en-US"/>
        </w:rPr>
        <w:t>În prezent pe teren</w:t>
      </w:r>
      <w:r w:rsidR="001F35DA" w:rsidRPr="009205FA">
        <w:rPr>
          <w:rFonts w:cstheme="minorHAnsi"/>
          <w:sz w:val="24"/>
          <w:szCs w:val="24"/>
          <w:lang w:bidi="en-US"/>
        </w:rPr>
        <w:t xml:space="preserve">ul </w:t>
      </w:r>
      <w:r w:rsidR="009205FA" w:rsidRPr="009205FA">
        <w:rPr>
          <w:rFonts w:cstheme="minorHAnsi"/>
          <w:sz w:val="24"/>
          <w:szCs w:val="24"/>
        </w:rPr>
        <w:t>CF 353638 se află 11 construcții cu destinații necesare serviciului medical:</w:t>
      </w:r>
    </w:p>
    <w:p w14:paraId="17E85413" w14:textId="77777777" w:rsidR="009205FA" w:rsidRDefault="009205FA" w:rsidP="009205FA">
      <w:pPr>
        <w:pStyle w:val="NoSpacing"/>
        <w:numPr>
          <w:ilvl w:val="0"/>
          <w:numId w:val="25"/>
        </w:numPr>
        <w:rPr>
          <w:rFonts w:asciiTheme="minorHAnsi" w:hAnsiTheme="minorHAnsi" w:cstheme="minorHAnsi"/>
        </w:rPr>
      </w:pPr>
      <w:r>
        <w:rPr>
          <w:rFonts w:asciiTheme="minorHAnsi" w:hAnsiTheme="minorHAnsi" w:cstheme="minorHAnsi"/>
        </w:rPr>
        <w:t>C2 – spălătorie</w:t>
      </w:r>
    </w:p>
    <w:p w14:paraId="46EE0CC8" w14:textId="77777777" w:rsidR="009205FA" w:rsidRDefault="009205FA" w:rsidP="009205FA">
      <w:pPr>
        <w:pStyle w:val="NoSpacing"/>
        <w:numPr>
          <w:ilvl w:val="0"/>
          <w:numId w:val="25"/>
        </w:numPr>
        <w:rPr>
          <w:rFonts w:asciiTheme="minorHAnsi" w:hAnsiTheme="minorHAnsi" w:cstheme="minorHAnsi"/>
        </w:rPr>
      </w:pPr>
      <w:r>
        <w:rPr>
          <w:rFonts w:asciiTheme="minorHAnsi" w:hAnsiTheme="minorHAnsi" w:cstheme="minorHAnsi"/>
        </w:rPr>
        <w:lastRenderedPageBreak/>
        <w:t>C6 – corp administrativ</w:t>
      </w:r>
    </w:p>
    <w:p w14:paraId="356D311E" w14:textId="77777777" w:rsidR="009205FA" w:rsidRDefault="009205FA" w:rsidP="009205FA">
      <w:pPr>
        <w:pStyle w:val="NoSpacing"/>
        <w:numPr>
          <w:ilvl w:val="0"/>
          <w:numId w:val="25"/>
        </w:numPr>
        <w:rPr>
          <w:rFonts w:asciiTheme="minorHAnsi" w:hAnsiTheme="minorHAnsi" w:cstheme="minorHAnsi"/>
        </w:rPr>
      </w:pPr>
      <w:r>
        <w:rPr>
          <w:rFonts w:asciiTheme="minorHAnsi" w:hAnsiTheme="minorHAnsi" w:cstheme="minorHAnsi"/>
        </w:rPr>
        <w:t>C7 – corp reumatologie, interne și cardiologie</w:t>
      </w:r>
    </w:p>
    <w:p w14:paraId="39022B48" w14:textId="77777777" w:rsidR="009205FA" w:rsidRDefault="009205FA" w:rsidP="009205FA">
      <w:pPr>
        <w:pStyle w:val="NoSpacing"/>
        <w:numPr>
          <w:ilvl w:val="0"/>
          <w:numId w:val="25"/>
        </w:numPr>
        <w:rPr>
          <w:rFonts w:asciiTheme="minorHAnsi" w:hAnsiTheme="minorHAnsi" w:cstheme="minorHAnsi"/>
        </w:rPr>
      </w:pPr>
      <w:r>
        <w:rPr>
          <w:rFonts w:asciiTheme="minorHAnsi" w:hAnsiTheme="minorHAnsi" w:cstheme="minorHAnsi"/>
        </w:rPr>
        <w:t>C8 – laborator și ordinul asistenților medicali</w:t>
      </w:r>
    </w:p>
    <w:p w14:paraId="23434BC4" w14:textId="77777777" w:rsidR="009205FA" w:rsidRDefault="009205FA" w:rsidP="009205FA">
      <w:pPr>
        <w:pStyle w:val="NoSpacing"/>
        <w:numPr>
          <w:ilvl w:val="0"/>
          <w:numId w:val="25"/>
        </w:numPr>
        <w:rPr>
          <w:rFonts w:asciiTheme="minorHAnsi" w:hAnsiTheme="minorHAnsi" w:cstheme="minorHAnsi"/>
        </w:rPr>
      </w:pPr>
      <w:r>
        <w:rPr>
          <w:rFonts w:asciiTheme="minorHAnsi" w:hAnsiTheme="minorHAnsi" w:cstheme="minorHAnsi"/>
        </w:rPr>
        <w:t>C9 – sală de curs și bucătărie</w:t>
      </w:r>
    </w:p>
    <w:p w14:paraId="67BE532D" w14:textId="77777777" w:rsidR="009205FA" w:rsidRDefault="009205FA" w:rsidP="009205FA">
      <w:pPr>
        <w:pStyle w:val="NoSpacing"/>
        <w:numPr>
          <w:ilvl w:val="0"/>
          <w:numId w:val="25"/>
        </w:numPr>
        <w:rPr>
          <w:rFonts w:asciiTheme="minorHAnsi" w:hAnsiTheme="minorHAnsi" w:cstheme="minorHAnsi"/>
        </w:rPr>
      </w:pPr>
      <w:r>
        <w:rPr>
          <w:rFonts w:asciiTheme="minorHAnsi" w:hAnsiTheme="minorHAnsi" w:cstheme="minorHAnsi"/>
        </w:rPr>
        <w:t>C10 – chirurgie, A.T.I. și urologie</w:t>
      </w:r>
    </w:p>
    <w:p w14:paraId="0B89CF4D" w14:textId="77777777" w:rsidR="009205FA" w:rsidRDefault="009205FA" w:rsidP="009205FA">
      <w:pPr>
        <w:pStyle w:val="NoSpacing"/>
        <w:numPr>
          <w:ilvl w:val="0"/>
          <w:numId w:val="25"/>
        </w:numPr>
        <w:rPr>
          <w:rFonts w:asciiTheme="minorHAnsi" w:hAnsiTheme="minorHAnsi" w:cstheme="minorHAnsi"/>
        </w:rPr>
      </w:pPr>
      <w:r>
        <w:rPr>
          <w:rFonts w:asciiTheme="minorHAnsi" w:hAnsiTheme="minorHAnsi" w:cstheme="minorHAnsi"/>
        </w:rPr>
        <w:t>C11 – recuperare medicală</w:t>
      </w:r>
    </w:p>
    <w:p w14:paraId="40E26A4E" w14:textId="77777777" w:rsidR="009205FA" w:rsidRDefault="009205FA" w:rsidP="009205FA">
      <w:pPr>
        <w:pStyle w:val="NoSpacing"/>
        <w:numPr>
          <w:ilvl w:val="0"/>
          <w:numId w:val="25"/>
        </w:numPr>
        <w:rPr>
          <w:rFonts w:asciiTheme="minorHAnsi" w:hAnsiTheme="minorHAnsi" w:cstheme="minorHAnsi"/>
        </w:rPr>
      </w:pPr>
      <w:r>
        <w:rPr>
          <w:rFonts w:asciiTheme="minorHAnsi" w:hAnsiTheme="minorHAnsi" w:cstheme="minorHAnsi"/>
        </w:rPr>
        <w:t>C12 – radiologie</w:t>
      </w:r>
    </w:p>
    <w:p w14:paraId="4915080E" w14:textId="77777777" w:rsidR="009205FA" w:rsidRDefault="009205FA" w:rsidP="009205FA">
      <w:pPr>
        <w:pStyle w:val="NoSpacing"/>
        <w:numPr>
          <w:ilvl w:val="0"/>
          <w:numId w:val="25"/>
        </w:numPr>
        <w:rPr>
          <w:rFonts w:asciiTheme="minorHAnsi" w:hAnsiTheme="minorHAnsi" w:cstheme="minorHAnsi"/>
        </w:rPr>
      </w:pPr>
      <w:r>
        <w:rPr>
          <w:rFonts w:asciiTheme="minorHAnsi" w:hAnsiTheme="minorHAnsi" w:cstheme="minorHAnsi"/>
        </w:rPr>
        <w:t>C13 – atelier</w:t>
      </w:r>
    </w:p>
    <w:p w14:paraId="46E2D322" w14:textId="77777777" w:rsidR="009205FA" w:rsidRDefault="009205FA" w:rsidP="009205FA">
      <w:pPr>
        <w:pStyle w:val="NoSpacing"/>
        <w:numPr>
          <w:ilvl w:val="0"/>
          <w:numId w:val="25"/>
        </w:numPr>
        <w:rPr>
          <w:rFonts w:asciiTheme="minorHAnsi" w:hAnsiTheme="minorHAnsi" w:cstheme="minorHAnsi"/>
        </w:rPr>
      </w:pPr>
      <w:r>
        <w:rPr>
          <w:rFonts w:asciiTheme="minorHAnsi" w:hAnsiTheme="minorHAnsi" w:cstheme="minorHAnsi"/>
        </w:rPr>
        <w:t>C14 – morgă</w:t>
      </w:r>
    </w:p>
    <w:p w14:paraId="06CA9539" w14:textId="77777777" w:rsidR="009205FA" w:rsidRDefault="009205FA" w:rsidP="009205FA">
      <w:pPr>
        <w:pStyle w:val="NoSpacing"/>
        <w:numPr>
          <w:ilvl w:val="0"/>
          <w:numId w:val="25"/>
        </w:numPr>
        <w:rPr>
          <w:rFonts w:asciiTheme="minorHAnsi" w:hAnsiTheme="minorHAnsi" w:cstheme="minorHAnsi"/>
        </w:rPr>
      </w:pPr>
      <w:r>
        <w:rPr>
          <w:rFonts w:asciiTheme="minorHAnsi" w:hAnsiTheme="minorHAnsi" w:cstheme="minorHAnsi"/>
        </w:rPr>
        <w:t>C15 – spațiu pentru asistență religioasă</w:t>
      </w:r>
    </w:p>
    <w:p w14:paraId="4A01AD2C" w14:textId="77777777" w:rsidR="00325A82" w:rsidRPr="00515BB0" w:rsidRDefault="00325A82" w:rsidP="00325A82">
      <w:pPr>
        <w:pStyle w:val="NoSpacing"/>
        <w:ind w:firstLine="708"/>
        <w:rPr>
          <w:rFonts w:asciiTheme="minorHAnsi" w:hAnsiTheme="minorHAnsi" w:cstheme="minorHAnsi"/>
        </w:rPr>
      </w:pPr>
      <w:r w:rsidRPr="00515BB0">
        <w:rPr>
          <w:rFonts w:asciiTheme="minorHAnsi" w:hAnsiTheme="minorHAnsi" w:cstheme="minorHAnsi"/>
        </w:rPr>
        <w:t xml:space="preserve">Terenul studiat are o suprafață totală de 18.189 mp, iar în prezent pe pe amplasament se află conform CF 353638 11 construcții cu destinații necesare serviciului medical. </w:t>
      </w:r>
    </w:p>
    <w:p w14:paraId="2C133951" w14:textId="77777777" w:rsidR="00F12948" w:rsidRPr="00166F1E" w:rsidRDefault="00F12948" w:rsidP="00D71C82">
      <w:pPr>
        <w:pStyle w:val="Heading2"/>
        <w:numPr>
          <w:ilvl w:val="2"/>
          <w:numId w:val="11"/>
        </w:numPr>
        <w:shd w:val="clear" w:color="auto" w:fill="E2EFD9"/>
        <w:ind w:left="90"/>
        <w:rPr>
          <w:rFonts w:asciiTheme="minorHAnsi" w:hAnsiTheme="minorHAnsi" w:cstheme="minorHAnsi"/>
          <w:u w:val="single"/>
          <w:lang w:val="ro-RO"/>
        </w:rPr>
      </w:pPr>
      <w:bookmarkStart w:id="33" w:name="_Toc166577707"/>
      <w:r w:rsidRPr="00166F1E">
        <w:rPr>
          <w:rFonts w:asciiTheme="minorHAnsi" w:hAnsiTheme="minorHAnsi" w:cstheme="minorHAnsi"/>
          <w:u w:val="single"/>
          <w:lang w:val="ro-RO"/>
        </w:rPr>
        <w:t>Caracteristici semnificative ale zonei, relaționate cu evoluția localității</w:t>
      </w:r>
      <w:bookmarkEnd w:id="33"/>
    </w:p>
    <w:p w14:paraId="788AA8BF" w14:textId="4DB2A5B4" w:rsidR="00F12948" w:rsidRPr="00166F1E" w:rsidRDefault="00F12948" w:rsidP="00F12948">
      <w:pPr>
        <w:pStyle w:val="NoSpacing"/>
        <w:rPr>
          <w:rFonts w:asciiTheme="minorHAnsi" w:eastAsia="ArialMT" w:hAnsiTheme="minorHAnsi" w:cstheme="minorHAnsi"/>
          <w:lang w:eastAsia="en-GB"/>
        </w:rPr>
      </w:pPr>
      <w:r w:rsidRPr="00166F1E">
        <w:rPr>
          <w:rFonts w:asciiTheme="minorHAnsi" w:eastAsia="ArialMT" w:hAnsiTheme="minorHAnsi" w:cstheme="minorHAnsi"/>
          <w:lang w:eastAsia="en-GB"/>
        </w:rPr>
        <w:tab/>
        <w:t xml:space="preserve">Zona are caracter mixt, predominant locuire și servicii, </w:t>
      </w:r>
      <w:r w:rsidR="00DF6442" w:rsidRPr="00166F1E">
        <w:rPr>
          <w:rFonts w:asciiTheme="minorHAnsi" w:eastAsia="ArialMT" w:hAnsiTheme="minorHAnsi" w:cstheme="minorHAnsi"/>
          <w:lang w:eastAsia="en-GB"/>
        </w:rPr>
        <w:t>comerț și instituții publice.</w:t>
      </w:r>
      <w:r w:rsidRPr="00166F1E">
        <w:rPr>
          <w:rFonts w:asciiTheme="minorHAnsi" w:eastAsia="ArialMT" w:hAnsiTheme="minorHAnsi" w:cstheme="minorHAnsi"/>
          <w:lang w:eastAsia="en-GB"/>
        </w:rPr>
        <w:t xml:space="preserve"> </w:t>
      </w:r>
    </w:p>
    <w:p w14:paraId="7A789CCC" w14:textId="77777777" w:rsidR="00F12948" w:rsidRPr="00166F1E" w:rsidRDefault="00F12948" w:rsidP="00D71C82">
      <w:pPr>
        <w:pStyle w:val="Heading2"/>
        <w:numPr>
          <w:ilvl w:val="2"/>
          <w:numId w:val="11"/>
        </w:numPr>
        <w:shd w:val="clear" w:color="auto" w:fill="E2EFD9"/>
        <w:ind w:left="90"/>
        <w:rPr>
          <w:rFonts w:asciiTheme="minorHAnsi" w:hAnsiTheme="minorHAnsi" w:cstheme="minorHAnsi"/>
          <w:u w:val="single"/>
          <w:lang w:val="ro-RO"/>
        </w:rPr>
      </w:pPr>
      <w:bookmarkStart w:id="34" w:name="_Toc166577708"/>
      <w:r w:rsidRPr="00166F1E">
        <w:rPr>
          <w:rFonts w:asciiTheme="minorHAnsi" w:hAnsiTheme="minorHAnsi" w:cstheme="minorHAnsi"/>
          <w:u w:val="single"/>
          <w:lang w:val="ro-RO"/>
        </w:rPr>
        <w:t>Potențial de dezvoltare</w:t>
      </w:r>
      <w:bookmarkEnd w:id="34"/>
    </w:p>
    <w:p w14:paraId="788A7A21" w14:textId="58006974" w:rsidR="001E2E43" w:rsidRPr="00166F1E" w:rsidRDefault="001B4C79" w:rsidP="001B4C79">
      <w:pPr>
        <w:pStyle w:val="NoSpacing"/>
        <w:ind w:firstLine="708"/>
        <w:rPr>
          <w:rFonts w:asciiTheme="minorHAnsi" w:hAnsiTheme="minorHAnsi" w:cstheme="minorHAnsi"/>
        </w:rPr>
      </w:pPr>
      <w:r>
        <w:rPr>
          <w:rFonts w:asciiTheme="minorHAnsi" w:hAnsiTheme="minorHAnsi" w:cstheme="minorHAnsi"/>
        </w:rPr>
        <w:t xml:space="preserve">Zona studiată are un potențial ridicat de dezvoltare pentru rezolvarea disfuncționalităților actuale ale incintei spitalicești, dar și pentru modernizarea, extinderea și aducerea la standardele actuale ale unităților medicale de pe amplasament. </w:t>
      </w:r>
      <w:r w:rsidRPr="001B4C79">
        <w:rPr>
          <w:rFonts w:asciiTheme="minorHAnsi" w:hAnsiTheme="minorHAnsi" w:cstheme="minorHAnsi"/>
        </w:rPr>
        <w:t>De asemenea, amenajarea spațiului verde pe parcelă va aduce beneficii utilizatorilor spitalului</w:t>
      </w:r>
      <w:r>
        <w:rPr>
          <w:rFonts w:asciiTheme="minorHAnsi" w:hAnsiTheme="minorHAnsi" w:cstheme="minorHAnsi"/>
        </w:rPr>
        <w:t>, oferindu-le multiple zone de recreere</w:t>
      </w:r>
      <w:r w:rsidRPr="001B4C79">
        <w:rPr>
          <w:rFonts w:asciiTheme="minorHAnsi" w:hAnsiTheme="minorHAnsi" w:cstheme="minorHAnsi"/>
        </w:rPr>
        <w:t>.</w:t>
      </w:r>
    </w:p>
    <w:p w14:paraId="075AED20" w14:textId="77777777" w:rsidR="00F12948" w:rsidRPr="00166F1E" w:rsidRDefault="00F12948" w:rsidP="00D71C82">
      <w:pPr>
        <w:pStyle w:val="Heading2"/>
        <w:numPr>
          <w:ilvl w:val="1"/>
          <w:numId w:val="11"/>
        </w:numPr>
        <w:shd w:val="clear" w:color="auto" w:fill="C5E0B3"/>
        <w:ind w:left="90" w:firstLine="0"/>
        <w:rPr>
          <w:rFonts w:asciiTheme="minorHAnsi" w:hAnsiTheme="minorHAnsi" w:cstheme="minorHAnsi"/>
          <w:lang w:val="ro-RO"/>
        </w:rPr>
      </w:pPr>
      <w:bookmarkStart w:id="35" w:name="_Toc166577709"/>
      <w:r w:rsidRPr="00166F1E">
        <w:rPr>
          <w:rFonts w:asciiTheme="minorHAnsi" w:hAnsiTheme="minorHAnsi" w:cstheme="minorHAnsi"/>
          <w:lang w:val="ro-RO"/>
        </w:rPr>
        <w:t>ÎNCADRAREA ÎN LOCALITATE</w:t>
      </w:r>
      <w:bookmarkEnd w:id="35"/>
    </w:p>
    <w:p w14:paraId="45BC854F" w14:textId="7DAABCAE" w:rsidR="00F12948" w:rsidRPr="00166F1E" w:rsidRDefault="00F12948" w:rsidP="00F12948">
      <w:pPr>
        <w:pStyle w:val="NoSpacing"/>
        <w:rPr>
          <w:rFonts w:asciiTheme="minorHAnsi" w:hAnsiTheme="minorHAnsi" w:cstheme="minorHAnsi"/>
        </w:rPr>
      </w:pPr>
      <w:r w:rsidRPr="00166F1E">
        <w:rPr>
          <w:rFonts w:asciiTheme="minorHAnsi" w:hAnsiTheme="minorHAnsi" w:cstheme="minorHAnsi"/>
        </w:rPr>
        <w:tab/>
        <w:t>Teren</w:t>
      </w:r>
      <w:r w:rsidR="001B4C79">
        <w:rPr>
          <w:rFonts w:asciiTheme="minorHAnsi" w:hAnsiTheme="minorHAnsi" w:cstheme="minorHAnsi"/>
        </w:rPr>
        <w:t>u</w:t>
      </w:r>
      <w:r w:rsidR="009205FA">
        <w:rPr>
          <w:rFonts w:asciiTheme="minorHAnsi" w:hAnsiTheme="minorHAnsi" w:cstheme="minorHAnsi"/>
        </w:rPr>
        <w:t>l</w:t>
      </w:r>
      <w:r w:rsidRPr="00166F1E">
        <w:rPr>
          <w:rFonts w:asciiTheme="minorHAnsi" w:hAnsiTheme="minorHAnsi" w:cstheme="minorHAnsi"/>
        </w:rPr>
        <w:t xml:space="preserve"> se află pe teritoriul administrativ al Municipiului</w:t>
      </w:r>
      <w:r w:rsidR="00C70A91">
        <w:rPr>
          <w:rFonts w:asciiTheme="minorHAnsi" w:hAnsiTheme="minorHAnsi" w:cstheme="minorHAnsi"/>
        </w:rPr>
        <w:t xml:space="preserve"> </w:t>
      </w:r>
      <w:r w:rsidR="009205FA">
        <w:rPr>
          <w:rFonts w:asciiTheme="minorHAnsi" w:hAnsiTheme="minorHAnsi" w:cstheme="minorHAnsi"/>
        </w:rPr>
        <w:t>Arad</w:t>
      </w:r>
      <w:r w:rsidRPr="00166F1E">
        <w:rPr>
          <w:rFonts w:asciiTheme="minorHAnsi" w:hAnsiTheme="minorHAnsi" w:cstheme="minorHAnsi"/>
        </w:rPr>
        <w:t>,</w:t>
      </w:r>
      <w:r w:rsidR="00FB0387" w:rsidRPr="00166F1E">
        <w:rPr>
          <w:rFonts w:asciiTheme="minorHAnsi" w:hAnsiTheme="minorHAnsi" w:cstheme="minorHAnsi"/>
        </w:rPr>
        <w:t xml:space="preserve"> în zona de </w:t>
      </w:r>
      <w:r w:rsidR="009205FA">
        <w:rPr>
          <w:rFonts w:asciiTheme="minorHAnsi" w:hAnsiTheme="minorHAnsi" w:cstheme="minorHAnsi"/>
        </w:rPr>
        <w:t>centrală</w:t>
      </w:r>
      <w:r w:rsidR="00FB0387" w:rsidRPr="00166F1E">
        <w:rPr>
          <w:rFonts w:asciiTheme="minorHAnsi" w:hAnsiTheme="minorHAnsi" w:cstheme="minorHAnsi"/>
        </w:rPr>
        <w:t xml:space="preserve"> a orașului</w:t>
      </w:r>
      <w:r w:rsidRPr="00166F1E">
        <w:rPr>
          <w:rFonts w:asciiTheme="minorHAnsi" w:hAnsiTheme="minorHAnsi" w:cstheme="minorHAnsi"/>
        </w:rPr>
        <w:t>, cu acces</w:t>
      </w:r>
      <w:r w:rsidR="00FB0387" w:rsidRPr="00166F1E">
        <w:rPr>
          <w:rFonts w:asciiTheme="minorHAnsi" w:hAnsiTheme="minorHAnsi" w:cstheme="minorHAnsi"/>
        </w:rPr>
        <w:t xml:space="preserve"> din Str. </w:t>
      </w:r>
      <w:r w:rsidR="009205FA">
        <w:rPr>
          <w:rFonts w:asciiTheme="minorHAnsi" w:hAnsiTheme="minorHAnsi" w:cstheme="minorHAnsi"/>
        </w:rPr>
        <w:t>Aviator Ioan Sava</w:t>
      </w:r>
      <w:r w:rsidR="003E4379">
        <w:rPr>
          <w:rFonts w:asciiTheme="minorHAnsi" w:hAnsiTheme="minorHAnsi" w:cstheme="minorHAnsi"/>
        </w:rPr>
        <w:t xml:space="preserve"> și </w:t>
      </w:r>
      <w:r w:rsidRPr="00166F1E">
        <w:rPr>
          <w:rFonts w:asciiTheme="minorHAnsi" w:hAnsiTheme="minorHAnsi" w:cstheme="minorHAnsi"/>
        </w:rPr>
        <w:t xml:space="preserve">are o suprafață totală de </w:t>
      </w:r>
      <w:r w:rsidR="003E4379">
        <w:rPr>
          <w:rFonts w:asciiTheme="minorHAnsi" w:hAnsiTheme="minorHAnsi" w:cstheme="minorHAnsi"/>
        </w:rPr>
        <w:t>1</w:t>
      </w:r>
      <w:r w:rsidR="009205FA">
        <w:rPr>
          <w:rFonts w:asciiTheme="minorHAnsi" w:hAnsiTheme="minorHAnsi" w:cstheme="minorHAnsi"/>
        </w:rPr>
        <w:t>8.</w:t>
      </w:r>
      <w:r w:rsidR="003E4379">
        <w:rPr>
          <w:rFonts w:asciiTheme="minorHAnsi" w:hAnsiTheme="minorHAnsi" w:cstheme="minorHAnsi"/>
        </w:rPr>
        <w:t>1</w:t>
      </w:r>
      <w:r w:rsidR="009205FA">
        <w:rPr>
          <w:rFonts w:asciiTheme="minorHAnsi" w:hAnsiTheme="minorHAnsi" w:cstheme="minorHAnsi"/>
        </w:rPr>
        <w:t>89</w:t>
      </w:r>
      <w:r w:rsidR="003E4379">
        <w:rPr>
          <w:rFonts w:asciiTheme="minorHAnsi" w:hAnsiTheme="minorHAnsi" w:cstheme="minorHAnsi"/>
        </w:rPr>
        <w:t xml:space="preserve"> </w:t>
      </w:r>
      <w:r w:rsidRPr="00166F1E">
        <w:rPr>
          <w:rFonts w:asciiTheme="minorHAnsi" w:hAnsiTheme="minorHAnsi" w:cstheme="minorHAnsi"/>
        </w:rPr>
        <w:t>mp.</w:t>
      </w:r>
    </w:p>
    <w:p w14:paraId="6C530FFF" w14:textId="77777777" w:rsidR="00F12948" w:rsidRPr="00166F1E" w:rsidRDefault="00F12948" w:rsidP="00F12948">
      <w:pPr>
        <w:pStyle w:val="NoSpacing"/>
        <w:rPr>
          <w:rFonts w:asciiTheme="minorHAnsi" w:hAnsiTheme="minorHAnsi" w:cstheme="minorHAnsi"/>
        </w:rPr>
      </w:pPr>
      <w:r w:rsidRPr="00166F1E">
        <w:rPr>
          <w:rFonts w:asciiTheme="minorHAnsi" w:hAnsiTheme="minorHAnsi" w:cstheme="minorHAnsi"/>
        </w:rPr>
        <w:tab/>
        <w:t>Vecinătățile sunt după cum urmează (conf. planurilor anexate):</w:t>
      </w:r>
    </w:p>
    <w:p w14:paraId="4999A3D8" w14:textId="119C41A0" w:rsidR="00F12948" w:rsidRPr="00166F1E" w:rsidRDefault="00F12948" w:rsidP="00F12948">
      <w:pPr>
        <w:pStyle w:val="NoSpacing"/>
        <w:numPr>
          <w:ilvl w:val="0"/>
          <w:numId w:val="9"/>
        </w:numPr>
        <w:rPr>
          <w:rFonts w:asciiTheme="minorHAnsi" w:hAnsiTheme="minorHAnsi" w:cstheme="minorHAnsi"/>
        </w:rPr>
      </w:pPr>
      <w:r w:rsidRPr="00166F1E">
        <w:rPr>
          <w:rFonts w:asciiTheme="minorHAnsi" w:hAnsiTheme="minorHAnsi" w:cstheme="minorHAnsi"/>
        </w:rPr>
        <w:t>la nord</w:t>
      </w:r>
      <w:r w:rsidRPr="00166F1E">
        <w:rPr>
          <w:rFonts w:asciiTheme="minorHAnsi" w:hAnsiTheme="minorHAnsi" w:cstheme="minorHAnsi"/>
        </w:rPr>
        <w:tab/>
        <w:t xml:space="preserve">- </w:t>
      </w:r>
      <w:r w:rsidR="00066A7E" w:rsidRPr="00166F1E">
        <w:rPr>
          <w:rFonts w:asciiTheme="minorHAnsi" w:hAnsiTheme="minorHAnsi" w:cstheme="minorHAnsi"/>
        </w:rPr>
        <w:t xml:space="preserve">Str. </w:t>
      </w:r>
      <w:r w:rsidR="009205FA">
        <w:rPr>
          <w:rFonts w:asciiTheme="minorHAnsi" w:hAnsiTheme="minorHAnsi" w:cstheme="minorHAnsi"/>
        </w:rPr>
        <w:t>Elena Ghiba Birta</w:t>
      </w:r>
    </w:p>
    <w:p w14:paraId="262F7933" w14:textId="0109797D" w:rsidR="00F12948" w:rsidRPr="00166F1E" w:rsidRDefault="00F12948" w:rsidP="00F12948">
      <w:pPr>
        <w:pStyle w:val="NoSpacing"/>
        <w:numPr>
          <w:ilvl w:val="0"/>
          <w:numId w:val="9"/>
        </w:numPr>
        <w:rPr>
          <w:rFonts w:asciiTheme="minorHAnsi" w:hAnsiTheme="minorHAnsi" w:cstheme="minorHAnsi"/>
        </w:rPr>
      </w:pPr>
      <w:r w:rsidRPr="00166F1E">
        <w:rPr>
          <w:rFonts w:asciiTheme="minorHAnsi" w:hAnsiTheme="minorHAnsi" w:cstheme="minorHAnsi"/>
        </w:rPr>
        <w:t>la sud</w:t>
      </w:r>
      <w:r w:rsidRPr="00166F1E">
        <w:rPr>
          <w:rFonts w:asciiTheme="minorHAnsi" w:hAnsiTheme="minorHAnsi" w:cstheme="minorHAnsi"/>
        </w:rPr>
        <w:tab/>
        <w:t xml:space="preserve">- </w:t>
      </w:r>
      <w:r w:rsidR="00066A7E" w:rsidRPr="00166F1E">
        <w:rPr>
          <w:rFonts w:asciiTheme="minorHAnsi" w:hAnsiTheme="minorHAnsi" w:cstheme="minorHAnsi"/>
        </w:rPr>
        <w:t>proprietate privată</w:t>
      </w:r>
    </w:p>
    <w:p w14:paraId="06496A4E" w14:textId="314D9203" w:rsidR="00F12948" w:rsidRPr="00166F1E" w:rsidRDefault="00F12948" w:rsidP="00F12948">
      <w:pPr>
        <w:pStyle w:val="NoSpacing"/>
        <w:numPr>
          <w:ilvl w:val="0"/>
          <w:numId w:val="9"/>
        </w:numPr>
        <w:rPr>
          <w:rFonts w:asciiTheme="minorHAnsi" w:hAnsiTheme="minorHAnsi" w:cstheme="minorHAnsi"/>
        </w:rPr>
      </w:pPr>
      <w:r w:rsidRPr="00166F1E">
        <w:rPr>
          <w:rFonts w:asciiTheme="minorHAnsi" w:hAnsiTheme="minorHAnsi" w:cstheme="minorHAnsi"/>
        </w:rPr>
        <w:t>la est</w:t>
      </w:r>
      <w:r w:rsidRPr="00166F1E">
        <w:rPr>
          <w:rFonts w:asciiTheme="minorHAnsi" w:hAnsiTheme="minorHAnsi" w:cstheme="minorHAnsi"/>
        </w:rPr>
        <w:tab/>
        <w:t xml:space="preserve">- </w:t>
      </w:r>
      <w:r w:rsidR="009205FA">
        <w:rPr>
          <w:rFonts w:asciiTheme="minorHAnsi" w:hAnsiTheme="minorHAnsi" w:cstheme="minorHAnsi"/>
        </w:rPr>
        <w:t>Str. Aviator Ioan Sava și Piața Mihai Viteazul</w:t>
      </w:r>
    </w:p>
    <w:p w14:paraId="16918E20" w14:textId="18920FA6" w:rsidR="00A01935" w:rsidRPr="009E50CC" w:rsidRDefault="00F12948" w:rsidP="00A01935">
      <w:pPr>
        <w:pStyle w:val="NoSpacing"/>
        <w:numPr>
          <w:ilvl w:val="0"/>
          <w:numId w:val="9"/>
        </w:numPr>
        <w:rPr>
          <w:rFonts w:asciiTheme="minorHAnsi" w:hAnsiTheme="minorHAnsi" w:cstheme="minorHAnsi"/>
        </w:rPr>
      </w:pPr>
      <w:r w:rsidRPr="00166F1E">
        <w:rPr>
          <w:rFonts w:asciiTheme="minorHAnsi" w:hAnsiTheme="minorHAnsi" w:cstheme="minorHAnsi"/>
        </w:rPr>
        <w:t>la vest</w:t>
      </w:r>
      <w:r w:rsidRPr="00166F1E">
        <w:rPr>
          <w:rFonts w:asciiTheme="minorHAnsi" w:hAnsiTheme="minorHAnsi" w:cstheme="minorHAnsi"/>
        </w:rPr>
        <w:tab/>
        <w:t xml:space="preserve">- </w:t>
      </w:r>
      <w:r w:rsidR="009205FA">
        <w:rPr>
          <w:rFonts w:asciiTheme="minorHAnsi" w:hAnsiTheme="minorHAnsi" w:cstheme="minorHAnsi"/>
        </w:rPr>
        <w:t>proprietăți private</w:t>
      </w:r>
    </w:p>
    <w:p w14:paraId="49867AE8" w14:textId="77777777" w:rsidR="00F12948" w:rsidRPr="00166F1E" w:rsidRDefault="00F12948" w:rsidP="00D71C82">
      <w:pPr>
        <w:pStyle w:val="Heading2"/>
        <w:numPr>
          <w:ilvl w:val="1"/>
          <w:numId w:val="11"/>
        </w:numPr>
        <w:shd w:val="clear" w:color="auto" w:fill="C5E0B3"/>
        <w:ind w:left="0" w:firstLine="0"/>
        <w:rPr>
          <w:rFonts w:asciiTheme="minorHAnsi" w:hAnsiTheme="minorHAnsi" w:cstheme="minorHAnsi"/>
          <w:lang w:val="ro-RO"/>
        </w:rPr>
      </w:pPr>
      <w:bookmarkStart w:id="36" w:name="_Toc166577710"/>
      <w:r w:rsidRPr="00166F1E">
        <w:rPr>
          <w:rFonts w:asciiTheme="minorHAnsi" w:hAnsiTheme="minorHAnsi" w:cstheme="minorHAnsi"/>
          <w:lang w:val="ro-RO"/>
        </w:rPr>
        <w:t>ELEMENTE ALE CADRULUI NATURAL</w:t>
      </w:r>
      <w:bookmarkEnd w:id="36"/>
    </w:p>
    <w:p w14:paraId="472603E7" w14:textId="77777777" w:rsidR="00F12948" w:rsidRPr="00166F1E" w:rsidRDefault="00F12948" w:rsidP="00D71C82">
      <w:pPr>
        <w:pStyle w:val="Heading2"/>
        <w:numPr>
          <w:ilvl w:val="2"/>
          <w:numId w:val="11"/>
        </w:numPr>
        <w:shd w:val="clear" w:color="auto" w:fill="E2EFD9"/>
        <w:rPr>
          <w:rFonts w:asciiTheme="minorHAnsi" w:hAnsiTheme="minorHAnsi" w:cstheme="minorHAnsi"/>
          <w:u w:val="single"/>
          <w:lang w:val="ro-RO"/>
        </w:rPr>
      </w:pPr>
      <w:bookmarkStart w:id="37" w:name="_Toc166577711"/>
      <w:r w:rsidRPr="00166F1E">
        <w:rPr>
          <w:rFonts w:asciiTheme="minorHAnsi" w:hAnsiTheme="minorHAnsi" w:cstheme="minorHAnsi"/>
          <w:u w:val="single"/>
          <w:lang w:val="ro-RO"/>
        </w:rPr>
        <w:t>Elemente ale cadrului natural ce pot interveni în modul de organizare urbanistică: relieful, rețeaua hidrografică, climă, condiții geotehnice, riscuri naturale.</w:t>
      </w:r>
      <w:bookmarkEnd w:id="37"/>
    </w:p>
    <w:p w14:paraId="187084CB" w14:textId="77777777" w:rsidR="00F12948" w:rsidRPr="00166F1E" w:rsidRDefault="00F12948" w:rsidP="00D74D7B">
      <w:pPr>
        <w:spacing w:after="0" w:line="240" w:lineRule="auto"/>
        <w:jc w:val="both"/>
        <w:rPr>
          <w:rFonts w:eastAsia="ArialMT" w:cstheme="minorHAnsi"/>
          <w:sz w:val="24"/>
          <w:szCs w:val="24"/>
        </w:rPr>
      </w:pPr>
      <w:r w:rsidRPr="00166F1E">
        <w:rPr>
          <w:rFonts w:eastAsia="ArialMT" w:cstheme="minorHAnsi"/>
        </w:rPr>
        <w:tab/>
      </w:r>
      <w:r w:rsidRPr="00166F1E">
        <w:rPr>
          <w:rFonts w:eastAsia="ArialMT" w:cstheme="minorHAnsi"/>
          <w:sz w:val="24"/>
          <w:szCs w:val="24"/>
        </w:rPr>
        <w:t>Amplasamentul se prezintă ca și o suprafață de teren orizontală și nu este afectat de fenomene fizico-mecanice care să-i pericliteze stabilitatea prin fenomene de alunecare.</w:t>
      </w:r>
    </w:p>
    <w:p w14:paraId="2FA32B5A" w14:textId="77777777" w:rsidR="00F12948" w:rsidRDefault="00F12948" w:rsidP="00D74D7B">
      <w:pPr>
        <w:spacing w:after="0" w:line="240" w:lineRule="auto"/>
        <w:jc w:val="both"/>
        <w:rPr>
          <w:rFonts w:eastAsia="ArialMT" w:cstheme="minorHAnsi"/>
          <w:sz w:val="24"/>
          <w:szCs w:val="24"/>
        </w:rPr>
      </w:pPr>
      <w:r w:rsidRPr="00166F1E">
        <w:rPr>
          <w:rFonts w:eastAsia="ArialMT" w:cstheme="minorHAnsi"/>
          <w:sz w:val="24"/>
          <w:szCs w:val="24"/>
        </w:rPr>
        <w:tab/>
        <w:t>Pentru realizarea studiului geotehnic s-au precizat lucrările de prospectare geotehnică, stabilite conform "NORMATIVULUI PRIVIND PRINCIPIILE, EXIGENȚELE ȘI METODELE CERCETĂRII GEOTEHNICE A TERENULUI DE FUNDARE NP 074/2007".</w:t>
      </w:r>
    </w:p>
    <w:p w14:paraId="2CBE61EE" w14:textId="77777777" w:rsidR="00EE10CC" w:rsidRPr="00166F1E" w:rsidRDefault="00EE10CC" w:rsidP="00D74D7B">
      <w:pPr>
        <w:spacing w:after="0" w:line="240" w:lineRule="auto"/>
        <w:jc w:val="both"/>
        <w:rPr>
          <w:rFonts w:eastAsia="ArialMT" w:cstheme="minorHAnsi"/>
          <w:sz w:val="24"/>
          <w:szCs w:val="24"/>
        </w:rPr>
      </w:pPr>
    </w:p>
    <w:p w14:paraId="21C2D9BD" w14:textId="77777777" w:rsidR="00F12948" w:rsidRPr="00166F1E" w:rsidRDefault="00F12948" w:rsidP="008060F4">
      <w:pPr>
        <w:pStyle w:val="Heading2"/>
        <w:numPr>
          <w:ilvl w:val="2"/>
          <w:numId w:val="11"/>
        </w:numPr>
        <w:shd w:val="clear" w:color="auto" w:fill="E2EFD9"/>
        <w:rPr>
          <w:rFonts w:asciiTheme="minorHAnsi" w:hAnsiTheme="minorHAnsi" w:cstheme="minorHAnsi"/>
          <w:u w:val="single"/>
          <w:lang w:val="ro-RO"/>
        </w:rPr>
      </w:pPr>
      <w:bookmarkStart w:id="38" w:name="_Toc166577712"/>
      <w:r w:rsidRPr="00166F1E">
        <w:rPr>
          <w:rFonts w:asciiTheme="minorHAnsi" w:hAnsiTheme="minorHAnsi" w:cstheme="minorHAnsi"/>
          <w:u w:val="single"/>
          <w:lang w:val="ro-RO"/>
        </w:rPr>
        <w:t>Date generale despre amplasament</w:t>
      </w:r>
      <w:bookmarkEnd w:id="38"/>
    </w:p>
    <w:p w14:paraId="4B27EA6C" w14:textId="07C4933A" w:rsidR="00F12948" w:rsidRPr="002C72F5" w:rsidRDefault="00F12948" w:rsidP="002C72F5">
      <w:pPr>
        <w:spacing w:after="0" w:line="240" w:lineRule="auto"/>
        <w:jc w:val="both"/>
        <w:rPr>
          <w:rFonts w:eastAsia="ArialMT" w:cstheme="minorHAnsi"/>
          <w:sz w:val="24"/>
          <w:szCs w:val="24"/>
        </w:rPr>
      </w:pPr>
      <w:r w:rsidRPr="00166F1E">
        <w:rPr>
          <w:rFonts w:eastAsia="ArialMT" w:cstheme="minorHAnsi"/>
        </w:rPr>
        <w:lastRenderedPageBreak/>
        <w:tab/>
      </w:r>
      <w:r w:rsidRPr="002C72F5">
        <w:rPr>
          <w:rFonts w:eastAsia="ArialMT" w:cstheme="minorHAnsi"/>
          <w:sz w:val="24"/>
          <w:szCs w:val="24"/>
        </w:rPr>
        <w:t xml:space="preserve">Amplasamentul este situat în </w:t>
      </w:r>
      <w:r w:rsidR="009205FA">
        <w:rPr>
          <w:rFonts w:eastAsia="ArialMT" w:cstheme="minorHAnsi"/>
          <w:sz w:val="24"/>
          <w:szCs w:val="24"/>
        </w:rPr>
        <w:t>Arad</w:t>
      </w:r>
      <w:r w:rsidRPr="002C72F5">
        <w:rPr>
          <w:rFonts w:eastAsia="ArialMT" w:cstheme="minorHAnsi"/>
          <w:sz w:val="24"/>
          <w:szCs w:val="24"/>
        </w:rPr>
        <w:t xml:space="preserve">, </w:t>
      </w:r>
      <w:r w:rsidR="009205FA">
        <w:rPr>
          <w:rFonts w:eastAsia="ArialMT" w:cstheme="minorHAnsi"/>
          <w:sz w:val="24"/>
          <w:szCs w:val="24"/>
        </w:rPr>
        <w:t>Piața Mihai Viteazul</w:t>
      </w:r>
      <w:r w:rsidRPr="002C72F5">
        <w:rPr>
          <w:rFonts w:eastAsia="ArialMT" w:cstheme="minorHAnsi"/>
          <w:sz w:val="24"/>
          <w:szCs w:val="24"/>
        </w:rPr>
        <w:t xml:space="preserve">, nr. </w:t>
      </w:r>
      <w:r w:rsidR="009205FA">
        <w:rPr>
          <w:rFonts w:eastAsia="ArialMT" w:cstheme="minorHAnsi"/>
          <w:sz w:val="24"/>
          <w:szCs w:val="24"/>
        </w:rPr>
        <w:t>5-8</w:t>
      </w:r>
      <w:r w:rsidRPr="002C72F5">
        <w:rPr>
          <w:rFonts w:eastAsia="ArialMT" w:cstheme="minorHAnsi"/>
          <w:sz w:val="24"/>
          <w:szCs w:val="24"/>
        </w:rPr>
        <w:t>,</w:t>
      </w:r>
      <w:r w:rsidR="00724C66">
        <w:rPr>
          <w:rFonts w:eastAsia="ArialMT" w:cstheme="minorHAnsi"/>
          <w:sz w:val="24"/>
          <w:szCs w:val="24"/>
        </w:rPr>
        <w:t xml:space="preserve"> </w:t>
      </w:r>
      <w:r w:rsidRPr="002C72F5">
        <w:rPr>
          <w:rFonts w:eastAsia="ArialMT" w:cstheme="minorHAnsi"/>
          <w:sz w:val="24"/>
          <w:szCs w:val="24"/>
        </w:rPr>
        <w:t>jud</w:t>
      </w:r>
      <w:r w:rsidR="009205FA">
        <w:rPr>
          <w:rFonts w:eastAsia="ArialMT" w:cstheme="minorHAnsi"/>
          <w:sz w:val="24"/>
          <w:szCs w:val="24"/>
        </w:rPr>
        <w:t>ețul</w:t>
      </w:r>
      <w:r w:rsidRPr="002C72F5">
        <w:rPr>
          <w:rFonts w:eastAsia="ArialMT" w:cstheme="minorHAnsi"/>
          <w:sz w:val="24"/>
          <w:szCs w:val="24"/>
        </w:rPr>
        <w:t xml:space="preserve"> </w:t>
      </w:r>
      <w:r w:rsidR="009205FA">
        <w:rPr>
          <w:rFonts w:eastAsia="ArialMT" w:cstheme="minorHAnsi"/>
          <w:sz w:val="24"/>
          <w:szCs w:val="24"/>
        </w:rPr>
        <w:t>Arad</w:t>
      </w:r>
      <w:r w:rsidRPr="002C72F5">
        <w:rPr>
          <w:rFonts w:eastAsia="ArialMT" w:cstheme="minorHAnsi"/>
          <w:sz w:val="24"/>
          <w:szCs w:val="24"/>
        </w:rPr>
        <w:t>.</w:t>
      </w:r>
    </w:p>
    <w:p w14:paraId="55590501" w14:textId="4E7FE787" w:rsidR="00F12948" w:rsidRPr="002C72F5" w:rsidRDefault="00F12948" w:rsidP="002C72F5">
      <w:pPr>
        <w:spacing w:after="0" w:line="240" w:lineRule="auto"/>
        <w:jc w:val="both"/>
        <w:rPr>
          <w:rFonts w:eastAsia="ArialMT" w:cstheme="minorHAnsi"/>
          <w:sz w:val="24"/>
          <w:szCs w:val="24"/>
        </w:rPr>
      </w:pPr>
      <w:r w:rsidRPr="002C72F5">
        <w:rPr>
          <w:rFonts w:eastAsia="ArialMT" w:cstheme="minorHAnsi"/>
          <w:sz w:val="24"/>
          <w:szCs w:val="24"/>
        </w:rPr>
        <w:tab/>
        <w:t xml:space="preserve">Amplasamentul se prezintă ca și </w:t>
      </w:r>
      <w:r w:rsidR="00E769E1" w:rsidRPr="002C72F5">
        <w:rPr>
          <w:rFonts w:eastAsia="ArialMT" w:cstheme="minorHAnsi"/>
          <w:sz w:val="24"/>
          <w:szCs w:val="24"/>
        </w:rPr>
        <w:t xml:space="preserve">teren aproximativ plan orizontal nefiind afectat de fenomene fizico-mecanice care să-i pericliteze stabilitatea. </w:t>
      </w:r>
    </w:p>
    <w:p w14:paraId="5E4D64A7" w14:textId="0D7DBB89" w:rsidR="00E769E1" w:rsidRPr="00E14E98" w:rsidRDefault="00290DED" w:rsidP="002C72F5">
      <w:pPr>
        <w:spacing w:after="0" w:line="240" w:lineRule="auto"/>
        <w:jc w:val="both"/>
        <w:rPr>
          <w:rFonts w:eastAsia="ArialMT" w:cstheme="minorHAnsi"/>
          <w:bCs/>
          <w:sz w:val="24"/>
          <w:szCs w:val="24"/>
        </w:rPr>
      </w:pPr>
      <w:r w:rsidRPr="00E14E98">
        <w:rPr>
          <w:rFonts w:eastAsia="ArialMT" w:cstheme="minorHAnsi"/>
          <w:b/>
          <w:bCs/>
          <w:sz w:val="24"/>
          <w:szCs w:val="24"/>
        </w:rPr>
        <w:t>1.1</w:t>
      </w:r>
      <w:r w:rsidR="002C72F5" w:rsidRPr="00E14E98">
        <w:rPr>
          <w:rFonts w:eastAsia="ArialMT" w:cstheme="minorHAnsi"/>
          <w:sz w:val="24"/>
          <w:szCs w:val="24"/>
        </w:rPr>
        <w:t>.</w:t>
      </w:r>
      <w:r w:rsidR="00F12948" w:rsidRPr="00E14E98">
        <w:rPr>
          <w:rFonts w:eastAsia="ArialMT" w:cstheme="minorHAnsi"/>
          <w:b/>
          <w:sz w:val="24"/>
          <w:szCs w:val="24"/>
        </w:rPr>
        <w:t xml:space="preserve">Morfologic, </w:t>
      </w:r>
      <w:r w:rsidR="00F12948" w:rsidRPr="00E14E98">
        <w:rPr>
          <w:rFonts w:eastAsia="ArialMT" w:cstheme="minorHAnsi"/>
          <w:bCs/>
          <w:sz w:val="24"/>
          <w:szCs w:val="24"/>
        </w:rPr>
        <w:t xml:space="preserve">amplasamentul </w:t>
      </w:r>
      <w:r w:rsidR="00E769E1" w:rsidRPr="00E14E98">
        <w:rPr>
          <w:rFonts w:eastAsia="ArialMT" w:cstheme="minorHAnsi"/>
          <w:bCs/>
          <w:sz w:val="24"/>
          <w:szCs w:val="24"/>
        </w:rPr>
        <w:t xml:space="preserve">prospectat aparţine </w:t>
      </w:r>
      <w:r w:rsidR="00FE78B8" w:rsidRPr="00E14E98">
        <w:rPr>
          <w:rFonts w:eastAsia="ArialMT" w:cstheme="minorHAnsi"/>
          <w:bCs/>
          <w:sz w:val="24"/>
          <w:szCs w:val="24"/>
        </w:rPr>
        <w:t>Culoarul</w:t>
      </w:r>
      <w:r w:rsidR="00E10753" w:rsidRPr="00E14E98">
        <w:rPr>
          <w:rFonts w:eastAsia="ArialMT" w:cstheme="minorHAnsi"/>
          <w:bCs/>
          <w:sz w:val="24"/>
          <w:szCs w:val="24"/>
        </w:rPr>
        <w:t xml:space="preserve">ui Mureșului, aspectul orizontal conferind stabilitate terenului. </w:t>
      </w:r>
    </w:p>
    <w:p w14:paraId="5282F45A" w14:textId="77777777" w:rsidR="00290DED" w:rsidRPr="00E14E98" w:rsidRDefault="00290DED" w:rsidP="002C72F5">
      <w:pPr>
        <w:spacing w:after="0" w:line="240" w:lineRule="auto"/>
        <w:jc w:val="both"/>
        <w:rPr>
          <w:rFonts w:eastAsia="ArialMT" w:cstheme="minorHAnsi"/>
          <w:bCs/>
          <w:sz w:val="24"/>
          <w:szCs w:val="24"/>
        </w:rPr>
      </w:pPr>
    </w:p>
    <w:p w14:paraId="6EEAB0C9" w14:textId="4A2D7B3C" w:rsidR="00E769E1" w:rsidRPr="00E14E98" w:rsidRDefault="00290DED" w:rsidP="002C72F5">
      <w:pPr>
        <w:spacing w:after="0" w:line="240" w:lineRule="auto"/>
        <w:jc w:val="both"/>
        <w:rPr>
          <w:rFonts w:eastAsia="ArialMT" w:cstheme="minorHAnsi"/>
          <w:sz w:val="24"/>
          <w:szCs w:val="24"/>
        </w:rPr>
      </w:pPr>
      <w:r w:rsidRPr="00E14E98">
        <w:rPr>
          <w:rFonts w:eastAsia="ArialMT" w:cstheme="minorHAnsi"/>
          <w:b/>
          <w:bCs/>
          <w:sz w:val="24"/>
          <w:szCs w:val="24"/>
        </w:rPr>
        <w:t>1.2</w:t>
      </w:r>
      <w:r w:rsidR="002C72F5" w:rsidRPr="00E14E98">
        <w:rPr>
          <w:rFonts w:eastAsia="ArialMT" w:cstheme="minorHAnsi"/>
          <w:sz w:val="24"/>
          <w:szCs w:val="24"/>
        </w:rPr>
        <w:t>.</w:t>
      </w:r>
      <w:r w:rsidR="00F12948" w:rsidRPr="00E14E98">
        <w:rPr>
          <w:rFonts w:eastAsia="ArialMT" w:cstheme="minorHAnsi"/>
          <w:b/>
          <w:bCs/>
          <w:sz w:val="24"/>
          <w:szCs w:val="24"/>
        </w:rPr>
        <w:t>G</w:t>
      </w:r>
      <w:r w:rsidR="00F12948" w:rsidRPr="00E14E98">
        <w:rPr>
          <w:rFonts w:eastAsia="ArialMT" w:cstheme="minorHAnsi"/>
          <w:b/>
          <w:sz w:val="24"/>
          <w:szCs w:val="24"/>
        </w:rPr>
        <w:t>eologic</w:t>
      </w:r>
      <w:r w:rsidR="00F12948" w:rsidRPr="00E14E98">
        <w:rPr>
          <w:rFonts w:eastAsia="ArialMT" w:cstheme="minorHAnsi"/>
          <w:sz w:val="24"/>
          <w:szCs w:val="24"/>
        </w:rPr>
        <w:t xml:space="preserve">, </w:t>
      </w:r>
      <w:r w:rsidR="00E769E1" w:rsidRPr="00E14E98">
        <w:rPr>
          <w:rFonts w:eastAsia="ArialMT" w:cstheme="minorHAnsi"/>
          <w:sz w:val="24"/>
          <w:szCs w:val="24"/>
        </w:rPr>
        <w:t>zona aparţine Bazinului Pannonic, coloana litologică a acestui areal cuprinzând un etaj inferior afectat tectonic şi o cuvertură posttectonică.</w:t>
      </w:r>
    </w:p>
    <w:p w14:paraId="0B35C391" w14:textId="77777777" w:rsidR="00290DED" w:rsidRPr="009205FA" w:rsidRDefault="00290DED" w:rsidP="002C72F5">
      <w:pPr>
        <w:spacing w:after="0" w:line="240" w:lineRule="auto"/>
        <w:jc w:val="both"/>
        <w:rPr>
          <w:rFonts w:eastAsia="ArialMT" w:cstheme="minorHAnsi"/>
          <w:sz w:val="24"/>
          <w:szCs w:val="24"/>
          <w:highlight w:val="yellow"/>
        </w:rPr>
      </w:pPr>
    </w:p>
    <w:p w14:paraId="7B08F33E" w14:textId="26B66CD1" w:rsidR="00980521" w:rsidRPr="00E14E98" w:rsidRDefault="00290DED" w:rsidP="002C72F5">
      <w:pPr>
        <w:spacing w:after="0" w:line="240" w:lineRule="auto"/>
        <w:jc w:val="both"/>
        <w:rPr>
          <w:rFonts w:eastAsia="ArialMT" w:cstheme="minorHAnsi"/>
          <w:sz w:val="24"/>
          <w:szCs w:val="24"/>
        </w:rPr>
      </w:pPr>
      <w:r w:rsidRPr="00E14E98">
        <w:rPr>
          <w:rFonts w:eastAsia="ArialMT" w:cstheme="minorHAnsi"/>
          <w:b/>
          <w:sz w:val="24"/>
          <w:szCs w:val="24"/>
        </w:rPr>
        <w:t>1.3.</w:t>
      </w:r>
      <w:r w:rsidR="00F12948" w:rsidRPr="00E14E98">
        <w:rPr>
          <w:rFonts w:eastAsia="ArialMT" w:cstheme="minorHAnsi"/>
          <w:b/>
          <w:sz w:val="24"/>
          <w:szCs w:val="24"/>
        </w:rPr>
        <w:t>Hidrogeologic</w:t>
      </w:r>
      <w:r w:rsidR="00F12948" w:rsidRPr="00E14E98">
        <w:rPr>
          <w:rFonts w:eastAsia="ArialMT" w:cstheme="minorHAnsi"/>
          <w:sz w:val="24"/>
          <w:szCs w:val="24"/>
        </w:rPr>
        <w:t>,</w:t>
      </w:r>
      <w:r w:rsidRPr="00E14E98">
        <w:rPr>
          <w:rFonts w:eastAsia="ArialMT" w:cstheme="minorHAnsi"/>
          <w:sz w:val="24"/>
          <w:szCs w:val="24"/>
        </w:rPr>
        <w:t xml:space="preserve"> a</w:t>
      </w:r>
      <w:r w:rsidR="00980521" w:rsidRPr="00E14E98">
        <w:rPr>
          <w:rFonts w:eastAsia="ArialMT" w:cstheme="minorHAnsi"/>
          <w:sz w:val="24"/>
          <w:szCs w:val="24"/>
        </w:rPr>
        <w:t>cviferul freatic a fost atins în foraj</w:t>
      </w:r>
      <w:r w:rsidR="00E14E98" w:rsidRPr="00E14E98">
        <w:rPr>
          <w:rFonts w:eastAsia="ArialMT" w:cstheme="minorHAnsi"/>
          <w:sz w:val="24"/>
          <w:szCs w:val="24"/>
        </w:rPr>
        <w:t>e</w:t>
      </w:r>
      <w:r w:rsidR="00980521" w:rsidRPr="00E14E98">
        <w:rPr>
          <w:rFonts w:eastAsia="ArialMT" w:cstheme="minorHAnsi"/>
          <w:sz w:val="24"/>
          <w:szCs w:val="24"/>
        </w:rPr>
        <w:t xml:space="preserve"> la adâncimea de </w:t>
      </w:r>
      <w:r w:rsidR="00E14E98" w:rsidRPr="00E14E98">
        <w:rPr>
          <w:rFonts w:eastAsia="ArialMT" w:cstheme="minorHAnsi"/>
          <w:sz w:val="24"/>
          <w:szCs w:val="24"/>
        </w:rPr>
        <w:t>4</w:t>
      </w:r>
      <w:r w:rsidR="00980521" w:rsidRPr="00E14E98">
        <w:rPr>
          <w:rFonts w:eastAsia="ArialMT" w:cstheme="minorHAnsi"/>
          <w:sz w:val="24"/>
          <w:szCs w:val="24"/>
        </w:rPr>
        <w:t>,00 m faţă de CTA din punctul de execuţie al foraj</w:t>
      </w:r>
      <w:r w:rsidR="00E14E98" w:rsidRPr="00E14E98">
        <w:rPr>
          <w:rFonts w:eastAsia="ArialMT" w:cstheme="minorHAnsi"/>
          <w:sz w:val="24"/>
          <w:szCs w:val="24"/>
        </w:rPr>
        <w:t>elor</w:t>
      </w:r>
      <w:r w:rsidR="00980521" w:rsidRPr="00E14E98">
        <w:rPr>
          <w:rFonts w:eastAsia="ArialMT" w:cstheme="minorHAnsi"/>
          <w:sz w:val="24"/>
          <w:szCs w:val="24"/>
        </w:rPr>
        <w:t xml:space="preserve">, nivelul acestuia fiind liber (NH= - </w:t>
      </w:r>
      <w:r w:rsidR="00E14E98" w:rsidRPr="00E14E98">
        <w:rPr>
          <w:rFonts w:eastAsia="ArialMT" w:cstheme="minorHAnsi"/>
          <w:sz w:val="24"/>
          <w:szCs w:val="24"/>
        </w:rPr>
        <w:t>4</w:t>
      </w:r>
      <w:r w:rsidR="00980521" w:rsidRPr="00E14E98">
        <w:rPr>
          <w:rFonts w:eastAsia="ArialMT" w:cstheme="minorHAnsi"/>
          <w:sz w:val="24"/>
          <w:szCs w:val="24"/>
        </w:rPr>
        <w:t>,00 m).</w:t>
      </w:r>
    </w:p>
    <w:p w14:paraId="4A6E0349" w14:textId="77777777" w:rsidR="00290DED" w:rsidRPr="009205FA" w:rsidRDefault="00290DED" w:rsidP="002C72F5">
      <w:pPr>
        <w:spacing w:after="0" w:line="240" w:lineRule="auto"/>
        <w:jc w:val="both"/>
        <w:rPr>
          <w:rFonts w:eastAsia="ArialMT" w:cstheme="minorHAnsi"/>
          <w:bCs/>
          <w:sz w:val="24"/>
          <w:szCs w:val="24"/>
          <w:highlight w:val="yellow"/>
          <w:lang w:val="x-none"/>
        </w:rPr>
      </w:pPr>
    </w:p>
    <w:p w14:paraId="2E1A0846" w14:textId="34E9637C" w:rsidR="00235EF9" w:rsidRPr="008D606C" w:rsidRDefault="00290DED" w:rsidP="002C72F5">
      <w:pPr>
        <w:spacing w:after="0" w:line="240" w:lineRule="auto"/>
        <w:jc w:val="both"/>
        <w:rPr>
          <w:rFonts w:eastAsia="ArialMT" w:cstheme="minorHAnsi"/>
          <w:sz w:val="24"/>
          <w:szCs w:val="24"/>
        </w:rPr>
      </w:pPr>
      <w:r w:rsidRPr="008D606C">
        <w:rPr>
          <w:rFonts w:eastAsia="ArialMT" w:cstheme="minorHAnsi"/>
          <w:b/>
          <w:sz w:val="24"/>
          <w:szCs w:val="24"/>
        </w:rPr>
        <w:t>1.4.</w:t>
      </w:r>
      <w:r w:rsidR="00F12948" w:rsidRPr="008D606C">
        <w:rPr>
          <w:rFonts w:eastAsia="ArialMT" w:cstheme="minorHAnsi"/>
          <w:b/>
          <w:sz w:val="24"/>
          <w:szCs w:val="24"/>
        </w:rPr>
        <w:t>Seismic</w:t>
      </w:r>
      <w:r w:rsidR="00F12948" w:rsidRPr="008D606C">
        <w:rPr>
          <w:rFonts w:eastAsia="ArialMT" w:cstheme="minorHAnsi"/>
          <w:sz w:val="24"/>
          <w:szCs w:val="24"/>
        </w:rPr>
        <w:t xml:space="preserve">, </w:t>
      </w:r>
      <w:r w:rsidR="00235EF9" w:rsidRPr="008D606C">
        <w:rPr>
          <w:rFonts w:eastAsia="ArialMT" w:cstheme="minorHAnsi"/>
          <w:sz w:val="24"/>
          <w:szCs w:val="24"/>
        </w:rPr>
        <w:t>amplasamentul este caracterizat de următorii parametrii: a</w:t>
      </w:r>
      <w:r w:rsidR="00235EF9" w:rsidRPr="008D606C">
        <w:rPr>
          <w:rFonts w:eastAsia="ArialMT" w:cstheme="minorHAnsi"/>
          <w:sz w:val="24"/>
          <w:szCs w:val="24"/>
          <w:vertAlign w:val="subscript"/>
        </w:rPr>
        <w:t>g</w:t>
      </w:r>
      <w:r w:rsidR="00235EF9" w:rsidRPr="008D606C">
        <w:rPr>
          <w:rFonts w:eastAsia="ArialMT" w:cstheme="minorHAnsi"/>
          <w:sz w:val="24"/>
          <w:szCs w:val="24"/>
        </w:rPr>
        <w:t xml:space="preserve"> = 0,20 g, T</w:t>
      </w:r>
      <w:r w:rsidR="00235EF9" w:rsidRPr="008D606C">
        <w:rPr>
          <w:rFonts w:eastAsia="ArialMT" w:cstheme="minorHAnsi"/>
          <w:sz w:val="24"/>
          <w:szCs w:val="24"/>
          <w:vertAlign w:val="subscript"/>
        </w:rPr>
        <w:t>c</w:t>
      </w:r>
      <w:r w:rsidR="00235EF9" w:rsidRPr="008D606C">
        <w:rPr>
          <w:rFonts w:eastAsia="ArialMT" w:cstheme="minorHAnsi"/>
          <w:sz w:val="24"/>
          <w:szCs w:val="24"/>
        </w:rPr>
        <w:t xml:space="preserve"> = 0,7 s (conform P100-1/2013).</w:t>
      </w:r>
    </w:p>
    <w:p w14:paraId="4DD2C097" w14:textId="4ABAF6E7" w:rsidR="00F12948" w:rsidRPr="008D606C" w:rsidRDefault="00F12948" w:rsidP="00F12948">
      <w:pPr>
        <w:spacing w:after="0" w:line="240" w:lineRule="auto"/>
        <w:ind w:firstLine="720"/>
        <w:rPr>
          <w:rFonts w:eastAsia="ArialMT" w:cstheme="minorHAnsi"/>
          <w:sz w:val="24"/>
          <w:szCs w:val="24"/>
        </w:rPr>
      </w:pPr>
    </w:p>
    <w:p w14:paraId="0F730527" w14:textId="4906CFEB" w:rsidR="002C72F5" w:rsidRPr="009205FA" w:rsidRDefault="00290DED" w:rsidP="00290DED">
      <w:pPr>
        <w:spacing w:after="0" w:line="240" w:lineRule="auto"/>
        <w:rPr>
          <w:rFonts w:eastAsia="ArialMT" w:cstheme="minorHAnsi"/>
          <w:sz w:val="24"/>
          <w:szCs w:val="24"/>
          <w:highlight w:val="yellow"/>
        </w:rPr>
      </w:pPr>
      <w:r w:rsidRPr="008D606C">
        <w:rPr>
          <w:rFonts w:eastAsia="ArialMT" w:cstheme="minorHAnsi"/>
          <w:b/>
          <w:sz w:val="24"/>
          <w:szCs w:val="24"/>
        </w:rPr>
        <w:t xml:space="preserve">1.5. </w:t>
      </w:r>
      <w:r w:rsidR="00F12948" w:rsidRPr="008D606C">
        <w:rPr>
          <w:rFonts w:eastAsia="ArialMT" w:cstheme="minorHAnsi"/>
          <w:b/>
          <w:sz w:val="24"/>
          <w:szCs w:val="24"/>
        </w:rPr>
        <w:t>Adâncimea maximă de îngheț</w:t>
      </w:r>
      <w:r w:rsidR="00F12948" w:rsidRPr="008D606C">
        <w:rPr>
          <w:rFonts w:eastAsia="ArialMT" w:cstheme="minorHAnsi"/>
          <w:sz w:val="24"/>
          <w:szCs w:val="24"/>
        </w:rPr>
        <w:t xml:space="preserve"> </w:t>
      </w:r>
      <w:r w:rsidR="00980521" w:rsidRPr="008D606C">
        <w:rPr>
          <w:rFonts w:eastAsia="ArialMT" w:cstheme="minorHAnsi"/>
          <w:sz w:val="24"/>
          <w:szCs w:val="24"/>
        </w:rPr>
        <w:t>este de 0,60 – 0,70 m (conform STAS</w:t>
      </w:r>
      <w:r w:rsidR="002C72F5" w:rsidRPr="008D606C">
        <w:rPr>
          <w:rFonts w:eastAsia="ArialMT" w:cstheme="minorHAnsi"/>
          <w:sz w:val="24"/>
          <w:szCs w:val="24"/>
        </w:rPr>
        <w:t xml:space="preserve"> </w:t>
      </w:r>
      <w:r w:rsidR="00980521" w:rsidRPr="008D606C">
        <w:rPr>
          <w:rFonts w:eastAsia="ArialMT" w:cstheme="minorHAnsi"/>
          <w:sz w:val="24"/>
          <w:szCs w:val="24"/>
        </w:rPr>
        <w:t>6054/77).</w:t>
      </w:r>
    </w:p>
    <w:p w14:paraId="1216F998" w14:textId="77777777" w:rsidR="002C72F5" w:rsidRPr="009205FA" w:rsidRDefault="002C72F5" w:rsidP="00290DED">
      <w:pPr>
        <w:spacing w:after="0" w:line="240" w:lineRule="auto"/>
        <w:rPr>
          <w:rFonts w:eastAsia="ArialMT" w:cstheme="minorHAnsi"/>
          <w:sz w:val="24"/>
          <w:szCs w:val="24"/>
          <w:highlight w:val="yellow"/>
        </w:rPr>
      </w:pPr>
    </w:p>
    <w:p w14:paraId="2D990DC0" w14:textId="6B4F99D4" w:rsidR="00F12948" w:rsidRPr="00B50831" w:rsidRDefault="002C72F5" w:rsidP="00B50831">
      <w:pPr>
        <w:spacing w:after="0" w:line="240" w:lineRule="auto"/>
        <w:jc w:val="both"/>
        <w:rPr>
          <w:rFonts w:eastAsia="ArialMT" w:cstheme="minorHAnsi"/>
          <w:sz w:val="24"/>
          <w:szCs w:val="24"/>
        </w:rPr>
      </w:pPr>
      <w:r w:rsidRPr="00B50831">
        <w:rPr>
          <w:rFonts w:eastAsia="ArialMT" w:cstheme="minorHAnsi"/>
          <w:b/>
          <w:sz w:val="24"/>
          <w:szCs w:val="24"/>
        </w:rPr>
        <w:t>1.6.</w:t>
      </w:r>
      <w:r w:rsidR="00F12948" w:rsidRPr="00B50831">
        <w:rPr>
          <w:rFonts w:eastAsia="ArialMT" w:cstheme="minorHAnsi"/>
          <w:b/>
          <w:sz w:val="24"/>
          <w:szCs w:val="24"/>
        </w:rPr>
        <w:t>Stratificația</w:t>
      </w:r>
      <w:r w:rsidR="00235EF9" w:rsidRPr="00B50831">
        <w:rPr>
          <w:rFonts w:eastAsia="ArialMT" w:cstheme="minorHAnsi"/>
          <w:sz w:val="24"/>
          <w:szCs w:val="24"/>
        </w:rPr>
        <w:t xml:space="preserve"> interceptată în foraj</w:t>
      </w:r>
      <w:r w:rsidR="005405E5" w:rsidRPr="00B50831">
        <w:rPr>
          <w:rFonts w:eastAsia="ArialMT" w:cstheme="minorHAnsi"/>
          <w:sz w:val="24"/>
          <w:szCs w:val="24"/>
        </w:rPr>
        <w:t>ul 1</w:t>
      </w:r>
      <w:r w:rsidR="00235EF9" w:rsidRPr="00B50831">
        <w:rPr>
          <w:rFonts w:eastAsia="ArialMT" w:cstheme="minorHAnsi"/>
          <w:sz w:val="24"/>
          <w:szCs w:val="24"/>
        </w:rPr>
        <w:t xml:space="preserve"> este</w:t>
      </w:r>
      <w:r w:rsidR="00033AC3" w:rsidRPr="00B50831">
        <w:rPr>
          <w:rFonts w:eastAsia="ArialMT" w:cstheme="minorHAnsi"/>
          <w:sz w:val="24"/>
          <w:szCs w:val="24"/>
        </w:rPr>
        <w:t>:</w:t>
      </w:r>
    </w:p>
    <w:p w14:paraId="63B15271" w14:textId="5B7B0779" w:rsidR="00F12948" w:rsidRPr="00B50831" w:rsidRDefault="00BA2DB1" w:rsidP="00F12948">
      <w:pPr>
        <w:pStyle w:val="NoSpacing"/>
        <w:numPr>
          <w:ilvl w:val="0"/>
          <w:numId w:val="10"/>
        </w:numPr>
        <w:ind w:left="567" w:hanging="567"/>
        <w:rPr>
          <w:rFonts w:asciiTheme="minorHAnsi" w:eastAsia="ArialMT" w:hAnsiTheme="minorHAnsi" w:cstheme="minorHAnsi"/>
        </w:rPr>
      </w:pPr>
      <w:r w:rsidRPr="00B50831">
        <w:rPr>
          <w:rFonts w:asciiTheme="minorHAnsi" w:eastAsia="ArialMT" w:hAnsiTheme="minorHAnsi" w:cstheme="minorHAnsi"/>
        </w:rPr>
        <w:t>umplutură neomogenă</w:t>
      </w:r>
      <w:r w:rsidR="00F12948" w:rsidRPr="00B50831">
        <w:rPr>
          <w:rFonts w:asciiTheme="minorHAnsi" w:eastAsia="ArialMT" w:hAnsiTheme="minorHAnsi" w:cstheme="minorHAnsi"/>
        </w:rPr>
        <w:t xml:space="preserve"> </w:t>
      </w:r>
      <w:r w:rsidRPr="00B50831">
        <w:rPr>
          <w:rFonts w:asciiTheme="minorHAnsi" w:eastAsia="ArialMT" w:hAnsiTheme="minorHAnsi" w:cstheme="minorHAnsi"/>
        </w:rPr>
        <w:t xml:space="preserve">formată din </w:t>
      </w:r>
      <w:r w:rsidR="00E82B24" w:rsidRPr="00B50831">
        <w:rPr>
          <w:rFonts w:asciiTheme="minorHAnsi" w:eastAsia="ArialMT" w:hAnsiTheme="minorHAnsi" w:cstheme="minorHAnsi"/>
        </w:rPr>
        <w:t>bucăți de cărămidă, dispuse într-o matrice prăfos nisipoasă</w:t>
      </w:r>
      <w:r w:rsidR="00033AC3" w:rsidRPr="00B50831">
        <w:rPr>
          <w:rFonts w:asciiTheme="minorHAnsi" w:eastAsia="ArialMT" w:hAnsiTheme="minorHAnsi" w:cstheme="minorHAnsi"/>
        </w:rPr>
        <w:t xml:space="preserve"> care se află de la adâncimea 0,00 până la o adâncime de 1,5</w:t>
      </w:r>
      <w:r w:rsidR="006A053C">
        <w:rPr>
          <w:rFonts w:asciiTheme="minorHAnsi" w:eastAsia="ArialMT" w:hAnsiTheme="minorHAnsi" w:cstheme="minorHAnsi"/>
        </w:rPr>
        <w:t>0</w:t>
      </w:r>
      <w:r w:rsidR="00033AC3" w:rsidRPr="00B50831">
        <w:rPr>
          <w:rFonts w:asciiTheme="minorHAnsi" w:eastAsia="ArialMT" w:hAnsiTheme="minorHAnsi" w:cstheme="minorHAnsi"/>
        </w:rPr>
        <w:t xml:space="preserve"> m</w:t>
      </w:r>
      <w:r w:rsidR="00CB04C9" w:rsidRPr="00B50831">
        <w:rPr>
          <w:rFonts w:asciiTheme="minorHAnsi" w:eastAsia="ArialMT" w:hAnsiTheme="minorHAnsi" w:cstheme="minorHAnsi"/>
        </w:rPr>
        <w:t>;</w:t>
      </w:r>
    </w:p>
    <w:p w14:paraId="24B4B522" w14:textId="55E70CCC" w:rsidR="00F12948" w:rsidRPr="00B50831" w:rsidRDefault="00E82B24" w:rsidP="00F12948">
      <w:pPr>
        <w:pStyle w:val="NoSpacing"/>
        <w:numPr>
          <w:ilvl w:val="0"/>
          <w:numId w:val="10"/>
        </w:numPr>
        <w:ind w:left="567" w:hanging="567"/>
        <w:rPr>
          <w:rFonts w:asciiTheme="minorHAnsi" w:eastAsia="ArialMT" w:hAnsiTheme="minorHAnsi" w:cstheme="minorHAnsi"/>
        </w:rPr>
      </w:pPr>
      <w:r w:rsidRPr="00B50831">
        <w:rPr>
          <w:rFonts w:asciiTheme="minorHAnsi" w:eastAsia="ArialMT" w:hAnsiTheme="minorHAnsi" w:cstheme="minorHAnsi"/>
          <w:bCs/>
        </w:rPr>
        <w:t>nisip prăfos de c</w:t>
      </w:r>
      <w:r w:rsidR="002C3471" w:rsidRPr="00B50831">
        <w:rPr>
          <w:rFonts w:asciiTheme="minorHAnsi" w:eastAsia="ArialMT" w:hAnsiTheme="minorHAnsi" w:cstheme="minorHAnsi"/>
          <w:bCs/>
        </w:rPr>
        <w:t xml:space="preserve">uloare cafeniu închis, afânat care </w:t>
      </w:r>
      <w:r w:rsidR="002F359A" w:rsidRPr="00B50831">
        <w:rPr>
          <w:rFonts w:asciiTheme="minorHAnsi" w:eastAsia="ArialMT" w:hAnsiTheme="minorHAnsi" w:cstheme="minorHAnsi"/>
          <w:bCs/>
        </w:rPr>
        <w:t xml:space="preserve">se </w:t>
      </w:r>
      <w:r w:rsidR="00033AC3" w:rsidRPr="00B50831">
        <w:rPr>
          <w:rFonts w:asciiTheme="minorHAnsi" w:eastAsia="ArialMT" w:hAnsiTheme="minorHAnsi" w:cstheme="minorHAnsi"/>
          <w:bCs/>
        </w:rPr>
        <w:t xml:space="preserve">află </w:t>
      </w:r>
      <w:r w:rsidR="003D68E3" w:rsidRPr="00B50831">
        <w:rPr>
          <w:rFonts w:asciiTheme="minorHAnsi" w:eastAsia="ArialMT" w:hAnsiTheme="minorHAnsi" w:cstheme="minorHAnsi"/>
          <w:bCs/>
        </w:rPr>
        <w:t xml:space="preserve">de la o adâncime de </w:t>
      </w:r>
      <w:r w:rsidR="003740A8" w:rsidRPr="00B50831">
        <w:rPr>
          <w:rFonts w:asciiTheme="minorHAnsi" w:eastAsia="ArialMT" w:hAnsiTheme="minorHAnsi" w:cstheme="minorHAnsi"/>
          <w:bCs/>
        </w:rPr>
        <w:t>1,50 până la 2,00</w:t>
      </w:r>
      <w:r w:rsidR="00CB04C9" w:rsidRPr="00B50831">
        <w:rPr>
          <w:rFonts w:asciiTheme="minorHAnsi" w:eastAsia="ArialMT" w:hAnsiTheme="minorHAnsi" w:cstheme="minorHAnsi"/>
          <w:bCs/>
        </w:rPr>
        <w:t>;</w:t>
      </w:r>
    </w:p>
    <w:p w14:paraId="666505F9" w14:textId="40961F96" w:rsidR="006A053C" w:rsidRDefault="00CB04C9" w:rsidP="006A053C">
      <w:pPr>
        <w:pStyle w:val="NoSpacing"/>
        <w:numPr>
          <w:ilvl w:val="0"/>
          <w:numId w:val="10"/>
        </w:numPr>
        <w:ind w:left="567" w:hanging="567"/>
        <w:rPr>
          <w:rFonts w:asciiTheme="minorHAnsi" w:eastAsia="ArialMT" w:hAnsiTheme="minorHAnsi" w:cstheme="minorHAnsi"/>
          <w:bCs/>
          <w:iCs/>
        </w:rPr>
      </w:pPr>
      <w:r w:rsidRPr="00B50831">
        <w:rPr>
          <w:rFonts w:asciiTheme="minorHAnsi" w:eastAsia="ArialMT" w:hAnsiTheme="minorHAnsi" w:cstheme="minorHAnsi"/>
        </w:rPr>
        <w:t xml:space="preserve">nisip </w:t>
      </w:r>
      <w:r w:rsidR="006D4455" w:rsidRPr="00B50831">
        <w:rPr>
          <w:rFonts w:asciiTheme="minorHAnsi" w:eastAsia="ArialMT" w:hAnsiTheme="minorHAnsi" w:cstheme="minorHAnsi"/>
        </w:rPr>
        <w:t xml:space="preserve">cafeniu, mediu îndesat </w:t>
      </w:r>
      <w:r w:rsidR="007663B5" w:rsidRPr="00B50831">
        <w:rPr>
          <w:rFonts w:asciiTheme="minorHAnsi" w:eastAsia="ArialMT" w:hAnsiTheme="minorHAnsi" w:cstheme="minorHAnsi"/>
        </w:rPr>
        <w:t xml:space="preserve">care se dezvoltă de la adâncimea de </w:t>
      </w:r>
      <w:r w:rsidR="00B50831" w:rsidRPr="00B50831">
        <w:rPr>
          <w:rFonts w:asciiTheme="minorHAnsi" w:eastAsia="ArialMT" w:hAnsiTheme="minorHAnsi" w:cstheme="minorHAnsi"/>
        </w:rPr>
        <w:t>2,00 până la adâncimea de 8,00 m.</w:t>
      </w:r>
    </w:p>
    <w:p w14:paraId="6370D639" w14:textId="4411EA87" w:rsidR="006A053C" w:rsidRDefault="006A053C" w:rsidP="006A053C">
      <w:pPr>
        <w:pStyle w:val="NoSpacing"/>
        <w:rPr>
          <w:rFonts w:asciiTheme="minorHAnsi" w:eastAsia="ArialMT" w:hAnsiTheme="minorHAnsi" w:cstheme="minorHAnsi"/>
          <w:bCs/>
          <w:iCs/>
        </w:rPr>
      </w:pPr>
      <w:r w:rsidRPr="000A6A05">
        <w:rPr>
          <w:rFonts w:asciiTheme="minorHAnsi" w:eastAsia="ArialMT" w:hAnsiTheme="minorHAnsi" w:cstheme="minorHAnsi"/>
          <w:b/>
          <w:iCs/>
        </w:rPr>
        <w:t>Stratificația</w:t>
      </w:r>
      <w:r>
        <w:rPr>
          <w:rFonts w:asciiTheme="minorHAnsi" w:eastAsia="ArialMT" w:hAnsiTheme="minorHAnsi" w:cstheme="minorHAnsi"/>
          <w:bCs/>
          <w:iCs/>
        </w:rPr>
        <w:t xml:space="preserve"> interceptată în forajul 2 este:</w:t>
      </w:r>
    </w:p>
    <w:p w14:paraId="12128144" w14:textId="0ED17240" w:rsidR="006A053C" w:rsidRDefault="006A053C" w:rsidP="006A053C">
      <w:pPr>
        <w:pStyle w:val="NoSpacing"/>
        <w:numPr>
          <w:ilvl w:val="0"/>
          <w:numId w:val="10"/>
        </w:numPr>
        <w:ind w:left="567" w:hanging="567"/>
        <w:rPr>
          <w:rFonts w:asciiTheme="minorHAnsi" w:eastAsia="ArialMT" w:hAnsiTheme="minorHAnsi" w:cstheme="minorHAnsi"/>
        </w:rPr>
      </w:pPr>
      <w:r w:rsidRPr="00B50831">
        <w:rPr>
          <w:rFonts w:asciiTheme="minorHAnsi" w:eastAsia="ArialMT" w:hAnsiTheme="minorHAnsi" w:cstheme="minorHAnsi"/>
        </w:rPr>
        <w:t>umplutură neomogenă formată din bucăți de cărămidă, dispuse într-o matrice prăfos nisipoasă care se află de la adâncimea 0,00 până la o adâncime de 1,</w:t>
      </w:r>
      <w:r>
        <w:rPr>
          <w:rFonts w:asciiTheme="minorHAnsi" w:eastAsia="ArialMT" w:hAnsiTheme="minorHAnsi" w:cstheme="minorHAnsi"/>
        </w:rPr>
        <w:t>70</w:t>
      </w:r>
      <w:r w:rsidRPr="00B50831">
        <w:rPr>
          <w:rFonts w:asciiTheme="minorHAnsi" w:eastAsia="ArialMT" w:hAnsiTheme="minorHAnsi" w:cstheme="minorHAnsi"/>
        </w:rPr>
        <w:t xml:space="preserve"> m;</w:t>
      </w:r>
    </w:p>
    <w:p w14:paraId="027D4E0A" w14:textId="12A3DA44" w:rsidR="00EA4536" w:rsidRDefault="00EA4536" w:rsidP="006A053C">
      <w:pPr>
        <w:pStyle w:val="NoSpacing"/>
        <w:numPr>
          <w:ilvl w:val="0"/>
          <w:numId w:val="10"/>
        </w:numPr>
        <w:ind w:left="567" w:hanging="567"/>
        <w:rPr>
          <w:rFonts w:asciiTheme="minorHAnsi" w:eastAsia="ArialMT" w:hAnsiTheme="minorHAnsi" w:cstheme="minorHAnsi"/>
        </w:rPr>
      </w:pPr>
      <w:r>
        <w:rPr>
          <w:rFonts w:asciiTheme="minorHAnsi" w:eastAsia="ArialMT" w:hAnsiTheme="minorHAnsi" w:cstheme="minorHAnsi"/>
        </w:rPr>
        <w:t>pietriș nisipos, cafeniu, mediu îndesat</w:t>
      </w:r>
      <w:r w:rsidR="00E670F3">
        <w:rPr>
          <w:rFonts w:asciiTheme="minorHAnsi" w:eastAsia="ArialMT" w:hAnsiTheme="minorHAnsi" w:cstheme="minorHAnsi"/>
        </w:rPr>
        <w:t>, de la o adâncime de 1,70 până la una de 4,10</w:t>
      </w:r>
      <w:r w:rsidR="000A6A05">
        <w:rPr>
          <w:rFonts w:asciiTheme="minorHAnsi" w:eastAsia="ArialMT" w:hAnsiTheme="minorHAnsi" w:cstheme="minorHAnsi"/>
        </w:rPr>
        <w:t>;</w:t>
      </w:r>
    </w:p>
    <w:p w14:paraId="0B37A634" w14:textId="192FF6EE" w:rsidR="000A6A05" w:rsidRDefault="000A6A05" w:rsidP="006A053C">
      <w:pPr>
        <w:pStyle w:val="NoSpacing"/>
        <w:numPr>
          <w:ilvl w:val="0"/>
          <w:numId w:val="10"/>
        </w:numPr>
        <w:ind w:left="567" w:hanging="567"/>
        <w:rPr>
          <w:rFonts w:asciiTheme="minorHAnsi" w:eastAsia="ArialMT" w:hAnsiTheme="minorHAnsi" w:cstheme="minorHAnsi"/>
        </w:rPr>
      </w:pPr>
      <w:r>
        <w:rPr>
          <w:rFonts w:asciiTheme="minorHAnsi" w:eastAsia="ArialMT" w:hAnsiTheme="minorHAnsi" w:cstheme="minorHAnsi"/>
        </w:rPr>
        <w:t>nisip cafeniu, mediu îndesat, inundat, de la adâncimea de 4,10 până la 7,00;</w:t>
      </w:r>
    </w:p>
    <w:p w14:paraId="6A1B512C" w14:textId="68B7518E" w:rsidR="00A01935" w:rsidRPr="00EE10CC" w:rsidRDefault="000A6A05" w:rsidP="008D606C">
      <w:pPr>
        <w:pStyle w:val="NoSpacing"/>
        <w:numPr>
          <w:ilvl w:val="0"/>
          <w:numId w:val="10"/>
        </w:numPr>
        <w:ind w:left="567" w:hanging="567"/>
        <w:rPr>
          <w:rFonts w:asciiTheme="minorHAnsi" w:eastAsia="ArialMT" w:hAnsiTheme="minorHAnsi" w:cstheme="minorHAnsi"/>
        </w:rPr>
      </w:pPr>
      <w:r>
        <w:rPr>
          <w:rFonts w:asciiTheme="minorHAnsi" w:eastAsia="ArialMT" w:hAnsiTheme="minorHAnsi" w:cstheme="minorHAnsi"/>
        </w:rPr>
        <w:t>pietriș nisipos, mediu îndesat, inundat, de la adâncimea de 7,00 până la 8,00</w:t>
      </w:r>
    </w:p>
    <w:p w14:paraId="06C47A91" w14:textId="180BA8FB" w:rsidR="00F12948" w:rsidRPr="00166F1E" w:rsidRDefault="00F12948" w:rsidP="00C5398B">
      <w:pPr>
        <w:pStyle w:val="Heading2"/>
        <w:numPr>
          <w:ilvl w:val="1"/>
          <w:numId w:val="11"/>
        </w:numPr>
        <w:shd w:val="clear" w:color="auto" w:fill="C5E0B3"/>
        <w:ind w:left="0" w:firstLine="0"/>
        <w:rPr>
          <w:rFonts w:asciiTheme="minorHAnsi" w:hAnsiTheme="minorHAnsi" w:cstheme="minorHAnsi"/>
          <w:lang w:val="ro-RO"/>
        </w:rPr>
      </w:pPr>
      <w:r w:rsidRPr="00166F1E">
        <w:rPr>
          <w:rFonts w:asciiTheme="minorHAnsi" w:hAnsiTheme="minorHAnsi" w:cstheme="minorHAnsi"/>
          <w:lang w:val="ro-RO"/>
        </w:rPr>
        <w:t xml:space="preserve"> </w:t>
      </w:r>
      <w:bookmarkStart w:id="39" w:name="_Toc166577713"/>
      <w:r w:rsidRPr="00166F1E">
        <w:rPr>
          <w:rFonts w:asciiTheme="minorHAnsi" w:hAnsiTheme="minorHAnsi" w:cstheme="minorHAnsi"/>
          <w:lang w:val="ro-RO"/>
        </w:rPr>
        <w:t>CIRCULAȚIA</w:t>
      </w:r>
      <w:bookmarkEnd w:id="39"/>
      <w:r w:rsidRPr="00166F1E">
        <w:rPr>
          <w:rFonts w:asciiTheme="minorHAnsi" w:eastAsia="ArialMT" w:hAnsiTheme="minorHAnsi" w:cstheme="minorHAnsi"/>
          <w:sz w:val="24"/>
          <w:szCs w:val="24"/>
          <w:lang w:val="ro-RO"/>
        </w:rPr>
        <w:t xml:space="preserve"> </w:t>
      </w:r>
    </w:p>
    <w:p w14:paraId="29165666" w14:textId="4F4AB51A" w:rsidR="00C70A91" w:rsidRDefault="00C70A91" w:rsidP="008F3309">
      <w:pPr>
        <w:spacing w:after="0" w:line="240" w:lineRule="auto"/>
        <w:ind w:firstLine="720"/>
        <w:jc w:val="both"/>
        <w:rPr>
          <w:rFonts w:eastAsia="ArialMT" w:cstheme="minorHAnsi"/>
          <w:sz w:val="24"/>
          <w:szCs w:val="24"/>
        </w:rPr>
      </w:pPr>
      <w:r>
        <w:rPr>
          <w:rFonts w:eastAsia="ArialMT" w:cstheme="minorHAnsi"/>
          <w:sz w:val="24"/>
          <w:szCs w:val="24"/>
        </w:rPr>
        <w:t xml:space="preserve">Amplasamentul studiat se învecinează la nord cu strada Elena Ghiba Birta, </w:t>
      </w:r>
      <w:r w:rsidR="001907FD">
        <w:rPr>
          <w:rFonts w:eastAsia="ArialMT" w:cstheme="minorHAnsi"/>
          <w:sz w:val="24"/>
          <w:szCs w:val="24"/>
        </w:rPr>
        <w:t>stradă</w:t>
      </w:r>
      <w:r>
        <w:rPr>
          <w:rFonts w:eastAsia="ArialMT" w:cstheme="minorHAnsi"/>
          <w:sz w:val="24"/>
          <w:szCs w:val="24"/>
        </w:rPr>
        <w:t xml:space="preserve"> de categoria a III-a</w:t>
      </w:r>
      <w:r w:rsidR="001907FD">
        <w:rPr>
          <w:rFonts w:eastAsia="ArialMT" w:cstheme="minorHAnsi"/>
          <w:sz w:val="24"/>
          <w:szCs w:val="24"/>
        </w:rPr>
        <w:t>, cu două benzi de circulație în sens unic spre Piața Spitalului</w:t>
      </w:r>
      <w:r>
        <w:rPr>
          <w:rFonts w:eastAsia="ArialMT" w:cstheme="minorHAnsi"/>
          <w:sz w:val="24"/>
          <w:szCs w:val="24"/>
        </w:rPr>
        <w:t xml:space="preserve"> și care dispune de pistă velo amenajată</w:t>
      </w:r>
      <w:r w:rsidR="001907FD">
        <w:rPr>
          <w:rFonts w:eastAsia="ArialMT" w:cstheme="minorHAnsi"/>
          <w:sz w:val="24"/>
          <w:szCs w:val="24"/>
        </w:rPr>
        <w:t xml:space="preserve"> și la est cu Strada Aviator Ioan Sava, o stradă cu o singură bandă de circulație, tot cu sens unic înspre strada George Coșbuc și care dispune de locuri de parcare stânga-dreapta.</w:t>
      </w:r>
    </w:p>
    <w:p w14:paraId="273B2EEB" w14:textId="58FD4A57" w:rsidR="00C70A91" w:rsidRDefault="00C70A91" w:rsidP="008F3309">
      <w:pPr>
        <w:spacing w:after="0" w:line="240" w:lineRule="auto"/>
        <w:ind w:firstLine="720"/>
        <w:jc w:val="both"/>
        <w:rPr>
          <w:rFonts w:eastAsia="ArialMT" w:cstheme="minorHAnsi"/>
          <w:sz w:val="24"/>
          <w:szCs w:val="24"/>
        </w:rPr>
      </w:pPr>
      <w:r>
        <w:rPr>
          <w:rFonts w:eastAsia="ArialMT" w:cstheme="minorHAnsi"/>
          <w:sz w:val="24"/>
          <w:szCs w:val="24"/>
        </w:rPr>
        <w:t>Circulația în zonă este îngreunată de numeroase disfuncționalități:</w:t>
      </w:r>
    </w:p>
    <w:p w14:paraId="001F74C6" w14:textId="50B3C560" w:rsidR="00C70A91" w:rsidRPr="00C70A91" w:rsidRDefault="00C70A91" w:rsidP="00C70A91">
      <w:pPr>
        <w:pStyle w:val="ListParagraph"/>
        <w:numPr>
          <w:ilvl w:val="0"/>
          <w:numId w:val="10"/>
        </w:numPr>
        <w:spacing w:after="160" w:line="259" w:lineRule="auto"/>
        <w:rPr>
          <w:rFonts w:asciiTheme="minorHAnsi" w:hAnsiTheme="minorHAnsi" w:cstheme="minorHAnsi"/>
          <w:kern w:val="20"/>
          <w:lang w:val="ro-RO"/>
        </w:rPr>
      </w:pPr>
      <w:r w:rsidRPr="00C70A91">
        <w:rPr>
          <w:rFonts w:asciiTheme="minorHAnsi" w:hAnsiTheme="minorHAnsi" w:cstheme="minorHAnsi"/>
          <w:kern w:val="20"/>
          <w:lang w:val="ro-RO"/>
        </w:rPr>
        <w:t>Dezvoltarea haotică a fondului construit prin alăturarea unor funcțiuni care duc la blocarea traficului în zonă (ex. Piața Mihai Viteazul amplastă în vecinătatea Spitalului Clinic Județean de Urgență Arad) precum și dispunerea locurilor de parcare stânga-dreapta pe străzi cu sens unic făcând dificilă tranzitarea mașinilor pe o singura bandă</w:t>
      </w:r>
      <w:r w:rsidR="00240D81">
        <w:rPr>
          <w:rFonts w:asciiTheme="minorHAnsi" w:hAnsiTheme="minorHAnsi" w:cstheme="minorHAnsi"/>
          <w:kern w:val="20"/>
          <w:lang w:val="ro-RO"/>
        </w:rPr>
        <w:t>;</w:t>
      </w:r>
    </w:p>
    <w:p w14:paraId="4ADEB8B1" w14:textId="77777777" w:rsidR="00C70A91" w:rsidRPr="00C70A91" w:rsidRDefault="00C70A91" w:rsidP="001907FD">
      <w:pPr>
        <w:pStyle w:val="ListParagraph"/>
        <w:numPr>
          <w:ilvl w:val="0"/>
          <w:numId w:val="10"/>
        </w:numPr>
        <w:spacing w:after="0" w:line="259" w:lineRule="auto"/>
        <w:rPr>
          <w:rFonts w:asciiTheme="minorHAnsi" w:hAnsiTheme="minorHAnsi" w:cstheme="minorHAnsi"/>
          <w:kern w:val="20"/>
          <w:lang w:val="ro-RO"/>
        </w:rPr>
      </w:pPr>
      <w:r w:rsidRPr="00C70A91">
        <w:rPr>
          <w:rFonts w:asciiTheme="minorHAnsi" w:hAnsiTheme="minorHAnsi" w:cstheme="minorHAnsi"/>
          <w:kern w:val="20"/>
          <w:lang w:val="ro-RO"/>
        </w:rPr>
        <w:lastRenderedPageBreak/>
        <w:t>Inexistența unui parcaj colectiv care duce la parcarea mașinilor în jurul pieței agroalimentare și pe străzile adiacente blocând traficul, în special îngreunând accesul Ambulanței în incinta spitalului;</w:t>
      </w:r>
    </w:p>
    <w:p w14:paraId="510B188A" w14:textId="4C0EEF66" w:rsidR="00C70A91" w:rsidRPr="00C70A91" w:rsidRDefault="00C70A91" w:rsidP="00C70A91">
      <w:pPr>
        <w:spacing w:after="0"/>
        <w:ind w:firstLine="706"/>
        <w:jc w:val="both"/>
        <w:rPr>
          <w:rFonts w:cstheme="minorHAnsi"/>
          <w:kern w:val="20"/>
          <w:sz w:val="24"/>
          <w:szCs w:val="24"/>
        </w:rPr>
      </w:pPr>
      <w:r w:rsidRPr="00C70A91">
        <w:rPr>
          <w:rFonts w:cstheme="minorHAnsi"/>
          <w:sz w:val="24"/>
          <w:szCs w:val="24"/>
        </w:rPr>
        <w:t>Accesul principal în incinta spitalului, atât pietonal cât și carosabil se realizează în prezent de pe strada Aviator Ioan Sava, prin gangul de acces adosat clădrii clasate ca monument categoria B. Există și un fost acces auto dinspre Strada Elena Ghiba Birta, însă în prezent acesta nu se mai poate folosi din cauza modificărilor profilului stradal</w:t>
      </w:r>
      <w:r w:rsidR="009C5357">
        <w:rPr>
          <w:rFonts w:cstheme="minorHAnsi"/>
          <w:sz w:val="24"/>
          <w:szCs w:val="24"/>
        </w:rPr>
        <w:t xml:space="preserve"> – se propune prin prezentul PUZ </w:t>
      </w:r>
      <w:r w:rsidR="001C2507">
        <w:rPr>
          <w:rFonts w:cstheme="minorHAnsi"/>
          <w:sz w:val="24"/>
          <w:szCs w:val="24"/>
        </w:rPr>
        <w:t xml:space="preserve">redeschiderea </w:t>
      </w:r>
      <w:r w:rsidR="006F4D92">
        <w:rPr>
          <w:rFonts w:cstheme="minorHAnsi"/>
          <w:sz w:val="24"/>
          <w:szCs w:val="24"/>
        </w:rPr>
        <w:t>accesului dinspre Strada Elena Ghiba Birta, ca și acces auto și pietonal.</w:t>
      </w:r>
    </w:p>
    <w:p w14:paraId="7611C308" w14:textId="7DEDAFD8" w:rsidR="00C70A91" w:rsidRPr="00C70A91" w:rsidRDefault="00C70A91" w:rsidP="00C70A91">
      <w:pPr>
        <w:spacing w:after="0"/>
        <w:ind w:firstLine="706"/>
        <w:jc w:val="both"/>
        <w:rPr>
          <w:rFonts w:cstheme="minorHAnsi"/>
          <w:sz w:val="24"/>
          <w:szCs w:val="24"/>
        </w:rPr>
      </w:pPr>
      <w:r w:rsidRPr="00C70A91">
        <w:rPr>
          <w:rFonts w:cstheme="minorHAnsi"/>
          <w:kern w:val="20"/>
          <w:sz w:val="24"/>
          <w:szCs w:val="24"/>
        </w:rPr>
        <w:t>Una dintre marile probleme ale accesului în spital este dimensiunea necorespunzătoare a accesului, ceea ce nu permite realizarea fluxurilor diferite în incintă a pacienților/vizitatori/cadrul medical și ambulanță.</w:t>
      </w:r>
    </w:p>
    <w:p w14:paraId="3DBF72F1" w14:textId="77777777" w:rsidR="00F12948" w:rsidRPr="00166F1E" w:rsidRDefault="00F12948" w:rsidP="00D71C82">
      <w:pPr>
        <w:pStyle w:val="Heading2"/>
        <w:numPr>
          <w:ilvl w:val="1"/>
          <w:numId w:val="11"/>
        </w:numPr>
        <w:shd w:val="clear" w:color="auto" w:fill="C5E0B3"/>
        <w:ind w:left="0" w:firstLine="0"/>
        <w:rPr>
          <w:rFonts w:asciiTheme="minorHAnsi" w:hAnsiTheme="minorHAnsi" w:cstheme="minorHAnsi"/>
          <w:lang w:val="ro-RO"/>
        </w:rPr>
      </w:pPr>
      <w:bookmarkStart w:id="40" w:name="_Toc166577714"/>
      <w:r w:rsidRPr="00166F1E">
        <w:rPr>
          <w:rFonts w:asciiTheme="minorHAnsi" w:hAnsiTheme="minorHAnsi" w:cstheme="minorHAnsi"/>
          <w:lang w:val="ro-RO"/>
        </w:rPr>
        <w:t>OCUPAREA TERENURILOR</w:t>
      </w:r>
      <w:bookmarkEnd w:id="40"/>
    </w:p>
    <w:p w14:paraId="761B5FBE" w14:textId="7D2BE319" w:rsidR="00985113" w:rsidRPr="00985113" w:rsidRDefault="00F12948" w:rsidP="00F12948">
      <w:pPr>
        <w:pStyle w:val="Heading2"/>
        <w:numPr>
          <w:ilvl w:val="2"/>
          <w:numId w:val="11"/>
        </w:numPr>
        <w:shd w:val="clear" w:color="auto" w:fill="E2EFD9"/>
        <w:rPr>
          <w:rFonts w:asciiTheme="minorHAnsi" w:hAnsiTheme="minorHAnsi" w:cstheme="minorHAnsi"/>
          <w:u w:val="single"/>
          <w:lang w:val="ro-RO"/>
        </w:rPr>
      </w:pPr>
      <w:bookmarkStart w:id="41" w:name="_Toc166577715"/>
      <w:r w:rsidRPr="00166F1E">
        <w:rPr>
          <w:rFonts w:asciiTheme="minorHAnsi" w:hAnsiTheme="minorHAnsi" w:cstheme="minorHAnsi"/>
          <w:u w:val="single"/>
          <w:lang w:val="ro-RO"/>
        </w:rPr>
        <w:t>Principalele caracteristici ale funcțiunilor ce ocupă zona studiată:</w:t>
      </w:r>
      <w:bookmarkEnd w:id="41"/>
      <w:r w:rsidR="00985113" w:rsidRPr="00985113">
        <w:rPr>
          <w:rFonts w:asciiTheme="minorHAnsi" w:eastAsia="ArialMT" w:hAnsiTheme="minorHAnsi" w:cstheme="minorHAnsi"/>
        </w:rPr>
        <w:t xml:space="preserve"> </w:t>
      </w:r>
    </w:p>
    <w:p w14:paraId="2B4E5D14" w14:textId="605B5341" w:rsidR="00985113" w:rsidRDefault="00985113" w:rsidP="00985113">
      <w:pPr>
        <w:spacing w:after="0"/>
        <w:ind w:firstLine="720"/>
        <w:jc w:val="both"/>
      </w:pPr>
      <w:r w:rsidRPr="00A00FA1">
        <w:rPr>
          <w:sz w:val="24"/>
          <w:szCs w:val="24"/>
        </w:rPr>
        <w:t>Conform prevederilor PUG-ului în vigoare, destinația zonei studiate se încadrează în Unitatea Teritorială de Referință nr. 4, în zonă  IS – zonă pentru instituții publice și servicii de interes general, subzonă pentru construcții de sănătate. Folosința actuală a amplasamentului este a Spitalului Clinic Județean de Urgență Arad.</w:t>
      </w:r>
      <w:r>
        <w:rPr>
          <w:sz w:val="24"/>
          <w:szCs w:val="24"/>
        </w:rPr>
        <w:t xml:space="preserve"> </w:t>
      </w:r>
      <w:r w:rsidR="00230C78">
        <w:rPr>
          <w:sz w:val="24"/>
          <w:szCs w:val="24"/>
        </w:rPr>
        <w:t xml:space="preserve">Reglementările urbanistice la nivel de UTR 4 </w:t>
      </w:r>
      <w:r w:rsidR="00196FF7">
        <w:rPr>
          <w:sz w:val="24"/>
          <w:szCs w:val="24"/>
        </w:rPr>
        <w:t>conform memoriului general al PU</w:t>
      </w:r>
      <w:r w:rsidR="00023D96">
        <w:rPr>
          <w:sz w:val="24"/>
          <w:szCs w:val="24"/>
        </w:rPr>
        <w:t>G-ului</w:t>
      </w:r>
      <w:r w:rsidR="00196FF7">
        <w:rPr>
          <w:sz w:val="24"/>
          <w:szCs w:val="24"/>
        </w:rPr>
        <w:t xml:space="preserve"> </w:t>
      </w:r>
      <w:r w:rsidR="00230C78">
        <w:rPr>
          <w:sz w:val="24"/>
          <w:szCs w:val="24"/>
        </w:rPr>
        <w:t>permit un POT</w:t>
      </w:r>
      <w:r w:rsidR="00023D96">
        <w:rPr>
          <w:sz w:val="24"/>
          <w:szCs w:val="24"/>
        </w:rPr>
        <w:t xml:space="preserve"> maxim</w:t>
      </w:r>
      <w:r w:rsidR="00230C78">
        <w:rPr>
          <w:sz w:val="24"/>
          <w:szCs w:val="24"/>
        </w:rPr>
        <w:t xml:space="preserve"> de 50%</w:t>
      </w:r>
      <w:r w:rsidR="00196FF7">
        <w:rPr>
          <w:sz w:val="24"/>
          <w:szCs w:val="24"/>
        </w:rPr>
        <w:t xml:space="preserve"> și un CUT</w:t>
      </w:r>
      <w:r w:rsidR="00023D96">
        <w:rPr>
          <w:sz w:val="24"/>
          <w:szCs w:val="24"/>
        </w:rPr>
        <w:t xml:space="preserve"> maxim</w:t>
      </w:r>
      <w:r w:rsidR="00196FF7">
        <w:rPr>
          <w:sz w:val="24"/>
          <w:szCs w:val="24"/>
        </w:rPr>
        <w:t xml:space="preserve"> de 0,60, iar conform </w:t>
      </w:r>
      <w:r w:rsidR="00023D96">
        <w:rPr>
          <w:sz w:val="24"/>
          <w:szCs w:val="24"/>
        </w:rPr>
        <w:t>RLU se permite un POT de 20% pentru construcții de sănătate</w:t>
      </w:r>
      <w:r w:rsidR="00196FF7">
        <w:rPr>
          <w:sz w:val="24"/>
          <w:szCs w:val="24"/>
        </w:rPr>
        <w:t xml:space="preserve">. </w:t>
      </w:r>
    </w:p>
    <w:p w14:paraId="78559AAF" w14:textId="2C3CA4E6" w:rsidR="00985113" w:rsidRDefault="00985113" w:rsidP="00985113">
      <w:pPr>
        <w:pStyle w:val="NoSpacing"/>
        <w:ind w:firstLine="708"/>
        <w:rPr>
          <w:rFonts w:asciiTheme="minorHAnsi" w:hAnsiTheme="minorHAnsi" w:cstheme="minorHAnsi"/>
        </w:rPr>
      </w:pPr>
      <w:r w:rsidRPr="00A00FA1">
        <w:rPr>
          <w:rFonts w:asciiTheme="minorHAnsi" w:hAnsiTheme="minorHAnsi" w:cstheme="minorHAnsi"/>
          <w:kern w:val="20"/>
        </w:rPr>
        <w:t xml:space="preserve">Conform PUZCP - Zonă monumente protejate Arad, </w:t>
      </w:r>
      <w:r w:rsidRPr="00A00FA1">
        <w:rPr>
          <w:rFonts w:asciiTheme="minorHAnsi" w:hAnsiTheme="minorHAnsi" w:cstheme="minorHAnsi"/>
        </w:rPr>
        <w:t>amplasamentul este situat în Z.I.R. (zonă istorică de referință) nr. 3, S.I.R. nr. 9</w:t>
      </w:r>
      <w:r>
        <w:rPr>
          <w:rFonts w:asciiTheme="minorHAnsi" w:hAnsiTheme="minorHAnsi" w:cstheme="minorHAnsi"/>
        </w:rPr>
        <w:t xml:space="preserve">. </w:t>
      </w:r>
      <w:r>
        <w:rPr>
          <w:rFonts w:ascii="Calibri" w:hAnsi="Calibri" w:cstheme="minorHAnsi"/>
          <w:kern w:val="20"/>
        </w:rPr>
        <w:t xml:space="preserve">Imobilul din amplasamentul studiat este </w:t>
      </w:r>
      <w:r w:rsidRPr="00B57991">
        <w:rPr>
          <w:rFonts w:ascii="Calibri" w:hAnsi="Calibri" w:cstheme="minorHAnsi"/>
          <w:kern w:val="20"/>
        </w:rPr>
        <w:t>inclus în lista monumentelor istorice</w:t>
      </w:r>
      <w:r>
        <w:rPr>
          <w:rFonts w:ascii="Calibri" w:hAnsi="Calibri" w:cstheme="minorHAnsi"/>
          <w:kern w:val="20"/>
        </w:rPr>
        <w:t xml:space="preserve"> – 2015 al județului Arad</w:t>
      </w:r>
      <w:r w:rsidRPr="00B57991">
        <w:rPr>
          <w:rFonts w:ascii="Calibri" w:hAnsi="Calibri" w:cstheme="minorHAnsi"/>
          <w:kern w:val="20"/>
        </w:rPr>
        <w:t xml:space="preserve"> la poziția 208, cod LMI</w:t>
      </w:r>
      <w:r w:rsidRPr="002B7B1A">
        <w:rPr>
          <w:rFonts w:ascii="Calibri" w:hAnsi="Calibri" w:cstheme="minorHAnsi"/>
          <w:kern w:val="20"/>
        </w:rPr>
        <w:t>:</w:t>
      </w:r>
      <w:r w:rsidRPr="00B57991">
        <w:rPr>
          <w:rFonts w:ascii="Calibri" w:hAnsi="Calibri" w:cstheme="minorHAnsi"/>
          <w:kern w:val="20"/>
        </w:rPr>
        <w:t xml:space="preserve"> AR-II-m-B-00529 în conformitate cu Anexa la Ordinul nr. 2315/2004 modif. prin Ordinul nr. 2828/2015 al Municipiului Arad în proprietatea publică a Județului Arad.</w:t>
      </w:r>
      <w:r w:rsidR="00023D96">
        <w:rPr>
          <w:rFonts w:ascii="Calibri" w:hAnsi="Calibri" w:cstheme="minorHAnsi"/>
          <w:kern w:val="20"/>
        </w:rPr>
        <w:t xml:space="preserve"> Conform PUZCP se permite un POT maxim de 40% și un CUT maxim de 1,00 – pentru P+1 și 1,20 pentru P+2 și un regim de înălțime maxim de P+1 pe strada Aviator Ioan Sava și P+2 pe strada Elena Ghiba Birta. Construcțiile noi trebuie să respecte conformarea construcțiilor existente în zonă, amplasarea construcțiilor noi principale se va face în aliniamentul stradal, iar în interiorul parcelei se vor realiza în regim înșiruit sau cuplat. </w:t>
      </w:r>
      <w:r w:rsidR="00FA0D44">
        <w:rPr>
          <w:rFonts w:ascii="Calibri" w:hAnsi="Calibri" w:cstheme="minorHAnsi"/>
          <w:kern w:val="20"/>
        </w:rPr>
        <w:t>Procentul de spațiu verde minim necesar este de 10-15 mp/bolnav.</w:t>
      </w:r>
    </w:p>
    <w:p w14:paraId="1C3EABB7" w14:textId="53B5BEAB" w:rsidR="00985113" w:rsidRDefault="00985113" w:rsidP="00985113">
      <w:pPr>
        <w:pStyle w:val="NoSpacing"/>
        <w:ind w:firstLine="708"/>
        <w:rPr>
          <w:rFonts w:asciiTheme="minorHAnsi" w:eastAsia="ArialMT" w:hAnsiTheme="minorHAnsi" w:cstheme="minorHAnsi"/>
          <w:bCs/>
        </w:rPr>
      </w:pPr>
      <w:r w:rsidRPr="00A00FA1">
        <w:rPr>
          <w:rFonts w:asciiTheme="minorHAnsi" w:hAnsiTheme="minorHAnsi" w:cstheme="minorHAnsi"/>
        </w:rPr>
        <w:t xml:space="preserve">Conform prevederilor PUG-ului în lucru, destinația zonei studiate se încadrează în ZCPA_ISP –  </w:t>
      </w:r>
      <w:r w:rsidRPr="00A00FA1">
        <w:rPr>
          <w:rFonts w:asciiTheme="minorHAnsi" w:hAnsiTheme="minorHAnsi" w:cstheme="minorHAnsi"/>
          <w:kern w:val="20"/>
        </w:rPr>
        <w:t>zonă de activități și servicii publice și de interes public suprapusă peste ansamblu construit protejat.</w:t>
      </w:r>
      <w:r w:rsidR="00023D96">
        <w:rPr>
          <w:rFonts w:asciiTheme="minorHAnsi" w:hAnsiTheme="minorHAnsi" w:cstheme="minorHAnsi"/>
          <w:kern w:val="20"/>
        </w:rPr>
        <w:t xml:space="preserve"> PUG-ul în lucru permite un POT maxim de 75% și un CUT maxim de 2,2 pentru parcelele de colț.</w:t>
      </w:r>
      <w:r w:rsidR="00A26010">
        <w:rPr>
          <w:rFonts w:asciiTheme="minorHAnsi" w:hAnsiTheme="minorHAnsi" w:cstheme="minorHAnsi"/>
          <w:kern w:val="20"/>
        </w:rPr>
        <w:t xml:space="preserve"> </w:t>
      </w:r>
      <w:r w:rsidR="00A26010">
        <w:rPr>
          <w:rFonts w:ascii="Calibri" w:hAnsi="Calibri" w:cstheme="minorHAnsi"/>
          <w:kern w:val="20"/>
        </w:rPr>
        <w:t>Procentul de spațiu verde minim necesar este de 25%.</w:t>
      </w:r>
    </w:p>
    <w:p w14:paraId="6BE2C36C" w14:textId="77777777" w:rsidR="00F12948" w:rsidRPr="00166F1E" w:rsidRDefault="00F12948" w:rsidP="00D71C82">
      <w:pPr>
        <w:pStyle w:val="Heading2"/>
        <w:numPr>
          <w:ilvl w:val="2"/>
          <w:numId w:val="11"/>
        </w:numPr>
        <w:shd w:val="clear" w:color="auto" w:fill="E2EFD9"/>
        <w:rPr>
          <w:rFonts w:asciiTheme="minorHAnsi" w:hAnsiTheme="minorHAnsi" w:cstheme="minorHAnsi"/>
          <w:u w:val="single"/>
          <w:lang w:val="ro-RO"/>
        </w:rPr>
      </w:pPr>
      <w:bookmarkStart w:id="42" w:name="_Toc166577716"/>
      <w:r w:rsidRPr="00166F1E">
        <w:rPr>
          <w:rFonts w:asciiTheme="minorHAnsi" w:hAnsiTheme="minorHAnsi" w:cstheme="minorHAnsi"/>
          <w:u w:val="single"/>
          <w:lang w:val="ro-RO"/>
        </w:rPr>
        <w:t>Gradul de ocupare a zonei cu fond construit:</w:t>
      </w:r>
      <w:bookmarkEnd w:id="42"/>
    </w:p>
    <w:p w14:paraId="756FF32D" w14:textId="6195430B" w:rsidR="00F12948" w:rsidRDefault="00F12948" w:rsidP="00F12948">
      <w:pPr>
        <w:spacing w:after="0" w:line="240" w:lineRule="auto"/>
        <w:ind w:firstLine="720"/>
        <w:rPr>
          <w:rFonts w:eastAsia="ArialMT" w:cstheme="minorHAnsi"/>
          <w:sz w:val="24"/>
          <w:szCs w:val="24"/>
        </w:rPr>
      </w:pPr>
      <w:r w:rsidRPr="00166F1E">
        <w:rPr>
          <w:rFonts w:eastAsia="ArialMT" w:cstheme="minorHAnsi"/>
          <w:sz w:val="24"/>
          <w:szCs w:val="24"/>
        </w:rPr>
        <w:t xml:space="preserve">În prezent terenul studiat este parțial ocupat de construcții, în suprafață construită </w:t>
      </w:r>
      <w:r w:rsidR="00517A4E">
        <w:rPr>
          <w:rFonts w:eastAsia="ArialMT" w:cstheme="minorHAnsi"/>
          <w:sz w:val="24"/>
          <w:szCs w:val="24"/>
        </w:rPr>
        <w:t xml:space="preserve">cumulată </w:t>
      </w:r>
      <w:r w:rsidRPr="00166F1E">
        <w:rPr>
          <w:rFonts w:eastAsia="ArialMT" w:cstheme="minorHAnsi"/>
          <w:sz w:val="24"/>
          <w:szCs w:val="24"/>
        </w:rPr>
        <w:t>de</w:t>
      </w:r>
      <w:r w:rsidR="00517A4E">
        <w:rPr>
          <w:rFonts w:eastAsia="ArialMT" w:cstheme="minorHAnsi"/>
          <w:sz w:val="24"/>
          <w:szCs w:val="24"/>
        </w:rPr>
        <w:t xml:space="preserve"> </w:t>
      </w:r>
      <w:r w:rsidR="00A26010">
        <w:rPr>
          <w:rFonts w:eastAsia="ArialMT" w:cstheme="minorHAnsi"/>
          <w:sz w:val="24"/>
          <w:szCs w:val="24"/>
        </w:rPr>
        <w:t>5.631</w:t>
      </w:r>
      <w:r w:rsidR="00517A4E">
        <w:rPr>
          <w:rFonts w:eastAsia="ArialMT" w:cstheme="minorHAnsi"/>
          <w:sz w:val="24"/>
          <w:szCs w:val="24"/>
        </w:rPr>
        <w:t xml:space="preserve"> mp</w:t>
      </w:r>
      <w:r w:rsidR="00B86CA8">
        <w:rPr>
          <w:rFonts w:eastAsia="ArialMT" w:cstheme="minorHAnsi"/>
          <w:sz w:val="24"/>
          <w:szCs w:val="24"/>
        </w:rPr>
        <w:t>, a</w:t>
      </w:r>
      <w:r w:rsidR="00897A68">
        <w:rPr>
          <w:rFonts w:eastAsia="ArialMT" w:cstheme="minorHAnsi"/>
          <w:sz w:val="24"/>
          <w:szCs w:val="24"/>
        </w:rPr>
        <w:t xml:space="preserve">vând un procent de ocupare al terenului de </w:t>
      </w:r>
      <w:r w:rsidR="00D34B00" w:rsidRPr="008C3400">
        <w:rPr>
          <w:rFonts w:eastAsia="ArialMT" w:cstheme="minorHAnsi"/>
          <w:sz w:val="24"/>
          <w:szCs w:val="24"/>
        </w:rPr>
        <w:t>3</w:t>
      </w:r>
      <w:r w:rsidR="006F4D92" w:rsidRPr="008C3400">
        <w:rPr>
          <w:rFonts w:eastAsia="ArialMT" w:cstheme="minorHAnsi"/>
          <w:sz w:val="24"/>
          <w:szCs w:val="24"/>
        </w:rPr>
        <w:t>1</w:t>
      </w:r>
      <w:r w:rsidR="00D34B00" w:rsidRPr="008C3400">
        <w:rPr>
          <w:rFonts w:eastAsia="ArialMT" w:cstheme="minorHAnsi"/>
          <w:sz w:val="24"/>
          <w:szCs w:val="24"/>
        </w:rPr>
        <w:t>%</w:t>
      </w:r>
      <w:r w:rsidR="00517A4E" w:rsidRPr="008C3400">
        <w:rPr>
          <w:rFonts w:eastAsia="ArialMT" w:cstheme="minorHAnsi"/>
          <w:sz w:val="24"/>
          <w:szCs w:val="24"/>
        </w:rPr>
        <w:t>.</w:t>
      </w:r>
      <w:r w:rsidRPr="00166F1E">
        <w:rPr>
          <w:rFonts w:eastAsia="ArialMT" w:cstheme="minorHAnsi"/>
          <w:sz w:val="24"/>
          <w:szCs w:val="24"/>
        </w:rPr>
        <w:t xml:space="preserve"> </w:t>
      </w:r>
    </w:p>
    <w:p w14:paraId="097A4B5A" w14:textId="77777777" w:rsidR="00EE10CC" w:rsidRPr="00166F1E" w:rsidRDefault="00EE10CC" w:rsidP="00F12948">
      <w:pPr>
        <w:spacing w:after="0" w:line="240" w:lineRule="auto"/>
        <w:ind w:firstLine="720"/>
        <w:rPr>
          <w:rFonts w:cstheme="minorHAnsi"/>
          <w:sz w:val="24"/>
          <w:szCs w:val="24"/>
        </w:rPr>
      </w:pPr>
    </w:p>
    <w:p w14:paraId="62D109BF" w14:textId="77777777" w:rsidR="00F12948" w:rsidRPr="00166F1E" w:rsidRDefault="00F12948" w:rsidP="00D71C82">
      <w:pPr>
        <w:pStyle w:val="Heading2"/>
        <w:numPr>
          <w:ilvl w:val="2"/>
          <w:numId w:val="11"/>
        </w:numPr>
        <w:shd w:val="clear" w:color="auto" w:fill="E2EFD9"/>
        <w:rPr>
          <w:rFonts w:asciiTheme="minorHAnsi" w:hAnsiTheme="minorHAnsi" w:cstheme="minorHAnsi"/>
          <w:u w:val="single"/>
          <w:lang w:val="ro-RO"/>
        </w:rPr>
      </w:pPr>
      <w:bookmarkStart w:id="43" w:name="_Toc166577717"/>
      <w:r w:rsidRPr="00166F1E">
        <w:rPr>
          <w:rFonts w:asciiTheme="minorHAnsi" w:hAnsiTheme="minorHAnsi" w:cstheme="minorHAnsi"/>
          <w:u w:val="single"/>
          <w:lang w:val="ro-RO"/>
        </w:rPr>
        <w:lastRenderedPageBreak/>
        <w:t>Aspecte calitative ale fondului construit:</w:t>
      </w:r>
      <w:bookmarkEnd w:id="43"/>
    </w:p>
    <w:p w14:paraId="3A255194" w14:textId="59286283" w:rsidR="00F02AF2" w:rsidRPr="00166F1E" w:rsidRDefault="00F02AF2" w:rsidP="000B3939">
      <w:pPr>
        <w:pStyle w:val="NoSpacing"/>
        <w:ind w:firstLine="720"/>
        <w:rPr>
          <w:rFonts w:asciiTheme="minorHAnsi" w:eastAsia="ArialMT" w:hAnsiTheme="minorHAnsi" w:cstheme="minorHAnsi"/>
        </w:rPr>
      </w:pPr>
      <w:r w:rsidRPr="00166F1E">
        <w:rPr>
          <w:rFonts w:asciiTheme="minorHAnsi" w:eastAsia="ArialMT" w:hAnsiTheme="minorHAnsi" w:cstheme="minorHAnsi"/>
        </w:rPr>
        <w:t xml:space="preserve">Pe terenul studiat există </w:t>
      </w:r>
      <w:r w:rsidR="00A26010">
        <w:rPr>
          <w:rFonts w:asciiTheme="minorHAnsi" w:eastAsia="ArialMT" w:hAnsiTheme="minorHAnsi" w:cstheme="minorHAnsi"/>
        </w:rPr>
        <w:t>unsprezece</w:t>
      </w:r>
      <w:r w:rsidR="00517A4E" w:rsidRPr="00166F1E">
        <w:rPr>
          <w:rFonts w:asciiTheme="minorHAnsi" w:eastAsia="ArialMT" w:hAnsiTheme="minorHAnsi" w:cstheme="minorHAnsi"/>
        </w:rPr>
        <w:t xml:space="preserve"> </w:t>
      </w:r>
      <w:r w:rsidRPr="00166F1E">
        <w:rPr>
          <w:rFonts w:asciiTheme="minorHAnsi" w:eastAsia="ArialMT" w:hAnsiTheme="minorHAnsi" w:cstheme="minorHAnsi"/>
        </w:rPr>
        <w:t>construcții</w:t>
      </w:r>
      <w:r w:rsidR="00517A4E">
        <w:rPr>
          <w:rFonts w:asciiTheme="minorHAnsi" w:eastAsia="ArialMT" w:hAnsiTheme="minorHAnsi" w:cstheme="minorHAnsi"/>
        </w:rPr>
        <w:t xml:space="preserve"> </w:t>
      </w:r>
      <w:r w:rsidR="00A26010">
        <w:rPr>
          <w:rFonts w:asciiTheme="minorHAnsi" w:eastAsia="ArialMT" w:hAnsiTheme="minorHAnsi" w:cstheme="minorHAnsi"/>
        </w:rPr>
        <w:t xml:space="preserve">cu diferite destinații medicale, care nu </w:t>
      </w:r>
      <w:r w:rsidR="00A26010">
        <w:rPr>
          <w:rFonts w:ascii="Calibri" w:hAnsi="Calibri" w:cstheme="minorHAnsi"/>
          <w:kern w:val="20"/>
        </w:rPr>
        <w:t>nu sunt adaptate cerințelor actuale, fiind în imposibilitatea de a respecta un minim de suprafață necesară de teren, afectând implicit și organizarea armonioasă a tuturor zonelor necesare în cadrul incintei și delimitarea clară dintre acestea (zonă publică – zonă de serviciu – zonă de recreere pentru bolnavi – zonă de protecție).</w:t>
      </w:r>
    </w:p>
    <w:p w14:paraId="66C77499" w14:textId="7A43D7A2" w:rsidR="00F12948" w:rsidRPr="00166F1E" w:rsidRDefault="00F12948" w:rsidP="00D71C82">
      <w:pPr>
        <w:pStyle w:val="Heading2"/>
        <w:numPr>
          <w:ilvl w:val="2"/>
          <w:numId w:val="11"/>
        </w:numPr>
        <w:shd w:val="clear" w:color="auto" w:fill="E2EFD9"/>
        <w:tabs>
          <w:tab w:val="left" w:pos="720"/>
        </w:tabs>
        <w:rPr>
          <w:rFonts w:asciiTheme="minorHAnsi" w:hAnsiTheme="minorHAnsi" w:cstheme="minorHAnsi"/>
          <w:u w:val="single"/>
          <w:lang w:val="ro-RO"/>
        </w:rPr>
      </w:pPr>
      <w:bookmarkStart w:id="44" w:name="_Toc166577718"/>
      <w:r w:rsidRPr="00166F1E">
        <w:rPr>
          <w:rFonts w:asciiTheme="minorHAnsi" w:hAnsiTheme="minorHAnsi" w:cstheme="minorHAnsi"/>
          <w:u w:val="single"/>
          <w:lang w:val="ro-RO"/>
        </w:rPr>
        <w:t>Asigurarea cu servicii a zonei, în corelare cu zonele vecine:</w:t>
      </w:r>
      <w:bookmarkEnd w:id="44"/>
    </w:p>
    <w:p w14:paraId="6BDA70F5" w14:textId="128FC3B8" w:rsidR="00443D35" w:rsidRPr="00166F1E" w:rsidRDefault="00F12948" w:rsidP="00F12948">
      <w:pPr>
        <w:pStyle w:val="NoSpacing"/>
        <w:rPr>
          <w:rFonts w:asciiTheme="minorHAnsi" w:eastAsia="ArialMT" w:hAnsiTheme="minorHAnsi" w:cstheme="minorHAnsi"/>
        </w:rPr>
      </w:pPr>
      <w:r w:rsidRPr="00166F1E">
        <w:rPr>
          <w:rFonts w:asciiTheme="minorHAnsi" w:eastAsia="ArialMT" w:hAnsiTheme="minorHAnsi" w:cstheme="minorHAnsi"/>
        </w:rPr>
        <w:tab/>
        <w:t xml:space="preserve">Funcțiunea dominantă a zonei este de locuire colectivă și </w:t>
      </w:r>
      <w:r w:rsidR="000B3939" w:rsidRPr="00166F1E">
        <w:rPr>
          <w:rFonts w:asciiTheme="minorHAnsi" w:eastAsia="ArialMT" w:hAnsiTheme="minorHAnsi" w:cstheme="minorHAnsi"/>
        </w:rPr>
        <w:t>servicii</w:t>
      </w:r>
      <w:r w:rsidR="00F53C92" w:rsidRPr="00166F1E">
        <w:rPr>
          <w:rFonts w:asciiTheme="minorHAnsi" w:eastAsia="ArialMT" w:hAnsiTheme="minorHAnsi" w:cstheme="minorHAnsi"/>
        </w:rPr>
        <w:t xml:space="preserve">, zona </w:t>
      </w:r>
      <w:r w:rsidR="006E3F23" w:rsidRPr="00166F1E">
        <w:rPr>
          <w:rFonts w:asciiTheme="minorHAnsi" w:eastAsia="ArialMT" w:hAnsiTheme="minorHAnsi" w:cstheme="minorHAnsi"/>
        </w:rPr>
        <w:t xml:space="preserve">reglementată având multiple puncte de interes </w:t>
      </w:r>
      <w:r w:rsidR="00DA352A" w:rsidRPr="00166F1E">
        <w:rPr>
          <w:rFonts w:asciiTheme="minorHAnsi" w:eastAsia="ArialMT" w:hAnsiTheme="minorHAnsi" w:cstheme="minorHAnsi"/>
        </w:rPr>
        <w:t xml:space="preserve">- </w:t>
      </w:r>
      <w:r w:rsidR="006E3F23" w:rsidRPr="00166F1E">
        <w:rPr>
          <w:rFonts w:asciiTheme="minorHAnsi" w:eastAsia="ArialMT" w:hAnsiTheme="minorHAnsi" w:cstheme="minorHAnsi"/>
        </w:rPr>
        <w:t>comerciale și de servicii, în proximitate.</w:t>
      </w:r>
    </w:p>
    <w:p w14:paraId="19F06E93" w14:textId="77777777" w:rsidR="00F12948" w:rsidRPr="00166F1E" w:rsidRDefault="00F12948" w:rsidP="00D71C82">
      <w:pPr>
        <w:pStyle w:val="Heading2"/>
        <w:numPr>
          <w:ilvl w:val="2"/>
          <w:numId w:val="11"/>
        </w:numPr>
        <w:shd w:val="clear" w:color="auto" w:fill="E2EFD9"/>
        <w:rPr>
          <w:rFonts w:asciiTheme="minorHAnsi" w:hAnsiTheme="minorHAnsi" w:cstheme="minorHAnsi"/>
          <w:u w:val="single"/>
          <w:lang w:val="ro-RO"/>
        </w:rPr>
      </w:pPr>
      <w:bookmarkStart w:id="45" w:name="_Toc166577719"/>
      <w:r w:rsidRPr="00166F1E">
        <w:rPr>
          <w:rFonts w:asciiTheme="minorHAnsi" w:hAnsiTheme="minorHAnsi" w:cstheme="minorHAnsi"/>
          <w:u w:val="single"/>
          <w:lang w:val="ro-RO"/>
        </w:rPr>
        <w:t>Asigurarea cu spații verzi:</w:t>
      </w:r>
      <w:bookmarkEnd w:id="45"/>
    </w:p>
    <w:p w14:paraId="2D92D116" w14:textId="30C458DB" w:rsidR="00517A4E" w:rsidRDefault="00F12948" w:rsidP="00F12948">
      <w:pPr>
        <w:pStyle w:val="NoSpacing"/>
        <w:rPr>
          <w:rFonts w:asciiTheme="minorHAnsi" w:eastAsia="ArialMT" w:hAnsiTheme="minorHAnsi" w:cstheme="minorHAnsi"/>
        </w:rPr>
      </w:pPr>
      <w:r w:rsidRPr="00166F1E">
        <w:rPr>
          <w:rFonts w:asciiTheme="minorHAnsi" w:eastAsia="ArialMT" w:hAnsiTheme="minorHAnsi" w:cstheme="minorHAnsi"/>
        </w:rPr>
        <w:tab/>
        <w:t>Pe terenul studiat</w:t>
      </w:r>
      <w:r w:rsidR="00517A4E">
        <w:rPr>
          <w:rFonts w:asciiTheme="minorHAnsi" w:eastAsia="ArialMT" w:hAnsiTheme="minorHAnsi" w:cstheme="minorHAnsi"/>
        </w:rPr>
        <w:t xml:space="preserve">, pe parcela identificată cu CF </w:t>
      </w:r>
      <w:r w:rsidR="00A26010">
        <w:rPr>
          <w:rFonts w:asciiTheme="minorHAnsi" w:eastAsia="ArialMT" w:hAnsiTheme="minorHAnsi" w:cstheme="minorHAnsi"/>
        </w:rPr>
        <w:t>353638</w:t>
      </w:r>
      <w:r w:rsidR="00517A4E">
        <w:rPr>
          <w:rFonts w:asciiTheme="minorHAnsi" w:eastAsia="ArialMT" w:hAnsiTheme="minorHAnsi" w:cstheme="minorHAnsi"/>
        </w:rPr>
        <w:t xml:space="preserve"> </w:t>
      </w:r>
      <w:r w:rsidR="000B3939" w:rsidRPr="00166F1E">
        <w:rPr>
          <w:rFonts w:asciiTheme="minorHAnsi" w:eastAsia="ArialMT" w:hAnsiTheme="minorHAnsi" w:cstheme="minorHAnsi"/>
        </w:rPr>
        <w:t xml:space="preserve">există </w:t>
      </w:r>
      <w:r w:rsidR="00A26010">
        <w:rPr>
          <w:rFonts w:asciiTheme="minorHAnsi" w:eastAsia="ArialMT" w:hAnsiTheme="minorHAnsi" w:cstheme="minorHAnsi"/>
        </w:rPr>
        <w:t>multiple zone verzi amenajate ca și zone de recreere sau de trecere</w:t>
      </w:r>
      <w:r w:rsidR="00D34B00">
        <w:rPr>
          <w:rFonts w:asciiTheme="minorHAnsi" w:eastAsia="ArialMT" w:hAnsiTheme="minorHAnsi" w:cstheme="minorHAnsi"/>
        </w:rPr>
        <w:t xml:space="preserve">, </w:t>
      </w:r>
      <w:r w:rsidR="00A26010">
        <w:rPr>
          <w:rFonts w:asciiTheme="minorHAnsi" w:eastAsia="ArialMT" w:hAnsiTheme="minorHAnsi" w:cstheme="minorHAnsi"/>
        </w:rPr>
        <w:t xml:space="preserve">acestea fiind amplasate între clădirile existente, iar </w:t>
      </w:r>
      <w:r w:rsidR="000B3939" w:rsidRPr="00166F1E">
        <w:rPr>
          <w:rFonts w:asciiTheme="minorHAnsi" w:eastAsia="ArialMT" w:hAnsiTheme="minorHAnsi" w:cstheme="minorHAnsi"/>
        </w:rPr>
        <w:t xml:space="preserve">restul terenului </w:t>
      </w:r>
      <w:r w:rsidR="00A26010">
        <w:rPr>
          <w:rFonts w:asciiTheme="minorHAnsi" w:eastAsia="ArialMT" w:hAnsiTheme="minorHAnsi" w:cstheme="minorHAnsi"/>
        </w:rPr>
        <w:t xml:space="preserve">este </w:t>
      </w:r>
      <w:r w:rsidR="000B3939" w:rsidRPr="00166F1E">
        <w:rPr>
          <w:rFonts w:asciiTheme="minorHAnsi" w:eastAsia="ArialMT" w:hAnsiTheme="minorHAnsi" w:cstheme="minorHAnsi"/>
        </w:rPr>
        <w:t>betonat</w:t>
      </w:r>
      <w:r w:rsidR="00A26010">
        <w:rPr>
          <w:rFonts w:asciiTheme="minorHAnsi" w:eastAsia="ArialMT" w:hAnsiTheme="minorHAnsi" w:cstheme="minorHAnsi"/>
        </w:rPr>
        <w:t xml:space="preserve">. </w:t>
      </w:r>
    </w:p>
    <w:p w14:paraId="07015092" w14:textId="48E410EA" w:rsidR="00050657" w:rsidRPr="00166F1E" w:rsidRDefault="00050657" w:rsidP="00F12948">
      <w:pPr>
        <w:pStyle w:val="NoSpacing"/>
        <w:rPr>
          <w:rFonts w:asciiTheme="minorHAnsi" w:eastAsia="ArialMT" w:hAnsiTheme="minorHAnsi" w:cstheme="minorHAnsi"/>
        </w:rPr>
      </w:pPr>
      <w:r>
        <w:rPr>
          <w:rFonts w:asciiTheme="minorHAnsi" w:eastAsia="ArialMT" w:hAnsiTheme="minorHAnsi" w:cstheme="minorHAnsi"/>
        </w:rPr>
        <w:tab/>
      </w:r>
      <w:r w:rsidRPr="00DE1808">
        <w:rPr>
          <w:rFonts w:asciiTheme="minorHAnsi" w:hAnsiTheme="minorHAnsi" w:cstheme="minorHAnsi"/>
        </w:rPr>
        <w:t>Procentul de spațiile verzi este de minim 25% (format din minim 20% pe sol natural și 5% pe placă/terase) se va asigura la finalizarea întregului proiect avut în vedere pe terenul reglementat, indiferent de câte faze/etape de execuție vor fi, prin raportare la suprafața întregii zone reglementate</w:t>
      </w:r>
      <w:r>
        <w:rPr>
          <w:rFonts w:asciiTheme="minorHAnsi" w:hAnsiTheme="minorHAnsi" w:cstheme="minorHAnsi"/>
        </w:rPr>
        <w:t>.</w:t>
      </w:r>
    </w:p>
    <w:p w14:paraId="046506E1" w14:textId="1EFF3C42" w:rsidR="00126A1F" w:rsidRPr="00166F1E" w:rsidRDefault="00126A1F" w:rsidP="00126A1F">
      <w:pPr>
        <w:pStyle w:val="Heading2"/>
        <w:numPr>
          <w:ilvl w:val="2"/>
          <w:numId w:val="11"/>
        </w:numPr>
        <w:shd w:val="clear" w:color="auto" w:fill="E2EFD9"/>
        <w:rPr>
          <w:rFonts w:asciiTheme="minorHAnsi" w:hAnsiTheme="minorHAnsi" w:cstheme="minorHAnsi"/>
          <w:u w:val="single"/>
          <w:lang w:val="ro-RO"/>
        </w:rPr>
      </w:pPr>
      <w:bookmarkStart w:id="46" w:name="_Toc166577720"/>
      <w:r w:rsidRPr="00166F1E">
        <w:rPr>
          <w:rFonts w:asciiTheme="minorHAnsi" w:hAnsiTheme="minorHAnsi" w:cstheme="minorHAnsi"/>
          <w:u w:val="single"/>
          <w:lang w:val="ro-RO"/>
        </w:rPr>
        <w:t>Principalele disfuncționalități</w:t>
      </w:r>
      <w:bookmarkEnd w:id="46"/>
    </w:p>
    <w:p w14:paraId="50EECDA1" w14:textId="4C3BDDDD" w:rsidR="003B0E61" w:rsidRPr="000D1326" w:rsidRDefault="003B0E61" w:rsidP="003B0E61">
      <w:pPr>
        <w:pStyle w:val="BodyText"/>
        <w:spacing w:before="93" w:line="237" w:lineRule="auto"/>
        <w:ind w:right="105" w:firstLine="720"/>
        <w:rPr>
          <w:rFonts w:asciiTheme="minorHAnsi" w:hAnsiTheme="minorHAnsi" w:cstheme="minorHAnsi"/>
          <w:kern w:val="20"/>
        </w:rPr>
      </w:pPr>
      <w:r w:rsidRPr="000D1326">
        <w:rPr>
          <w:rFonts w:asciiTheme="minorHAnsi" w:hAnsiTheme="minorHAnsi" w:cstheme="minorHAnsi"/>
          <w:kern w:val="20"/>
        </w:rPr>
        <w:t xml:space="preserve">Clădirile spitalului nu sunt adaptate cerințelor actuale, fiind în imposibilitatea de a respecta un minim de suprafață necesară de teren, afectând implicit și organizarea armonioasă a tuturor zonelor necesare în cadrul incintei și delimitarea clară dintre acestea (zonă publică – zonă de serviciu – zonă de recreere pentru bolnavi – zonă de protecție). De asemenea există o problemă la nivel de parcelă cu locurile de parcare și cu accesul ambulanței în clădire, din cauza traficului îngreunat din zonă. </w:t>
      </w:r>
    </w:p>
    <w:p w14:paraId="45BA62F2" w14:textId="77777777" w:rsidR="00F12948" w:rsidRPr="00166F1E" w:rsidRDefault="00F12948" w:rsidP="00F12948">
      <w:pPr>
        <w:pStyle w:val="Heading2"/>
        <w:numPr>
          <w:ilvl w:val="1"/>
          <w:numId w:val="11"/>
        </w:numPr>
        <w:shd w:val="clear" w:color="auto" w:fill="C5E0B3"/>
        <w:ind w:left="1440" w:hanging="360"/>
        <w:rPr>
          <w:rFonts w:asciiTheme="minorHAnsi" w:hAnsiTheme="minorHAnsi" w:cstheme="minorHAnsi"/>
          <w:lang w:val="ro-RO"/>
        </w:rPr>
      </w:pPr>
      <w:bookmarkStart w:id="47" w:name="_Toc166577721"/>
      <w:r w:rsidRPr="00166F1E">
        <w:rPr>
          <w:rFonts w:asciiTheme="minorHAnsi" w:hAnsiTheme="minorHAnsi" w:cstheme="minorHAnsi"/>
          <w:lang w:val="ro-RO"/>
        </w:rPr>
        <w:t>ECHIPARE EDILITAR</w:t>
      </w:r>
      <w:bookmarkStart w:id="48" w:name="_Toc361663984"/>
      <w:r w:rsidRPr="00166F1E">
        <w:rPr>
          <w:rFonts w:asciiTheme="minorHAnsi" w:hAnsiTheme="minorHAnsi" w:cstheme="minorHAnsi"/>
          <w:lang w:val="ro-RO"/>
        </w:rPr>
        <w:t>Ă</w:t>
      </w:r>
      <w:bookmarkEnd w:id="47"/>
    </w:p>
    <w:p w14:paraId="2CF9F595" w14:textId="4338B17C" w:rsidR="003B0E61" w:rsidRDefault="003B0E61" w:rsidP="00F12948">
      <w:pPr>
        <w:pStyle w:val="NoSpacing"/>
        <w:ind w:firstLine="720"/>
        <w:rPr>
          <w:rFonts w:asciiTheme="minorHAnsi" w:eastAsia="ArialMT" w:hAnsiTheme="minorHAnsi" w:cstheme="minorHAnsi"/>
          <w:bCs/>
        </w:rPr>
      </w:pPr>
      <w:bookmarkStart w:id="49" w:name="_Toc361663985"/>
      <w:bookmarkEnd w:id="48"/>
      <w:r w:rsidRPr="003B0E61">
        <w:rPr>
          <w:rFonts w:asciiTheme="minorHAnsi" w:eastAsia="ArialMT" w:hAnsiTheme="minorHAnsi" w:cstheme="minorHAnsi"/>
          <w:bCs/>
        </w:rPr>
        <w:t>În momentul de</w:t>
      </w:r>
      <w:r>
        <w:rPr>
          <w:rFonts w:asciiTheme="minorHAnsi" w:eastAsia="ArialMT" w:hAnsiTheme="minorHAnsi" w:cstheme="minorHAnsi"/>
          <w:bCs/>
        </w:rPr>
        <w:t xml:space="preserve"> față clădirile sunt racordate la următoarele utilități:</w:t>
      </w:r>
    </w:p>
    <w:p w14:paraId="5165A1E7" w14:textId="185BEB2E" w:rsidR="003B0E61" w:rsidRPr="00886907" w:rsidRDefault="003B0E61" w:rsidP="00886907">
      <w:pPr>
        <w:pStyle w:val="NoSpacing"/>
        <w:rPr>
          <w:rFonts w:asciiTheme="minorHAnsi" w:eastAsia="ArialMT" w:hAnsiTheme="minorHAnsi" w:cstheme="minorHAnsi"/>
          <w:b/>
        </w:rPr>
      </w:pPr>
      <w:r w:rsidRPr="00886907">
        <w:rPr>
          <w:rFonts w:asciiTheme="minorHAnsi" w:eastAsia="ArialMT" w:hAnsiTheme="minorHAnsi" w:cstheme="minorHAnsi"/>
          <w:b/>
        </w:rPr>
        <w:t>Rețea apă-canal</w:t>
      </w:r>
    </w:p>
    <w:p w14:paraId="7CE51B21" w14:textId="77777777" w:rsidR="00886907" w:rsidRPr="00886907" w:rsidRDefault="00886907" w:rsidP="00886907">
      <w:pPr>
        <w:autoSpaceDE w:val="0"/>
        <w:autoSpaceDN w:val="0"/>
        <w:adjustRightInd w:val="0"/>
        <w:spacing w:after="0" w:line="240" w:lineRule="auto"/>
        <w:ind w:right="115" w:firstLine="720"/>
        <w:jc w:val="both"/>
        <w:rPr>
          <w:rFonts w:cstheme="minorHAnsi"/>
          <w:sz w:val="24"/>
          <w:szCs w:val="24"/>
        </w:rPr>
      </w:pPr>
      <w:r w:rsidRPr="00886907">
        <w:rPr>
          <w:rFonts w:cstheme="minorHAnsi"/>
          <w:sz w:val="24"/>
          <w:szCs w:val="24"/>
        </w:rPr>
        <w:t>Conform avizului tehnic de amplasament de la Compania de Apă S.A. Arad, nr. 8808/02.04.2024, în vecinătatea acestui obiectiv, Compania de Apă Arad are în exploatare în zonă</w:t>
      </w:r>
    </w:p>
    <w:p w14:paraId="7C4EC0AA" w14:textId="77777777" w:rsidR="00886907" w:rsidRPr="00886907" w:rsidRDefault="00886907" w:rsidP="00886907">
      <w:pPr>
        <w:pStyle w:val="ListParagraph"/>
        <w:numPr>
          <w:ilvl w:val="0"/>
          <w:numId w:val="10"/>
        </w:numPr>
        <w:autoSpaceDE w:val="0"/>
        <w:autoSpaceDN w:val="0"/>
        <w:adjustRightInd w:val="0"/>
        <w:spacing w:after="0" w:line="240" w:lineRule="auto"/>
        <w:ind w:right="115"/>
        <w:rPr>
          <w:rFonts w:asciiTheme="minorHAnsi" w:hAnsiTheme="minorHAnsi" w:cstheme="minorHAnsi"/>
          <w:szCs w:val="24"/>
          <w:lang w:val="ro-RO"/>
        </w:rPr>
      </w:pPr>
      <w:r w:rsidRPr="00886907">
        <w:rPr>
          <w:rFonts w:asciiTheme="minorHAnsi" w:hAnsiTheme="minorHAnsi" w:cstheme="minorHAnsi"/>
          <w:szCs w:val="24"/>
          <w:lang w:val="ro-RO"/>
        </w:rPr>
        <w:t>rețele publice de apă potabilă pe strada Elena Ghiba Birta și pe Strada Aviator Ion Sava</w:t>
      </w:r>
    </w:p>
    <w:p w14:paraId="74422760" w14:textId="77777777" w:rsidR="00886907" w:rsidRPr="00886907" w:rsidRDefault="00886907" w:rsidP="00886907">
      <w:pPr>
        <w:pStyle w:val="ListParagraph"/>
        <w:numPr>
          <w:ilvl w:val="0"/>
          <w:numId w:val="10"/>
        </w:numPr>
        <w:autoSpaceDE w:val="0"/>
        <w:autoSpaceDN w:val="0"/>
        <w:adjustRightInd w:val="0"/>
        <w:spacing w:after="0" w:line="240" w:lineRule="auto"/>
        <w:ind w:right="115"/>
        <w:rPr>
          <w:rFonts w:asciiTheme="minorHAnsi" w:hAnsiTheme="minorHAnsi" w:cstheme="minorHAnsi"/>
          <w:szCs w:val="24"/>
          <w:lang w:val="ro-RO"/>
        </w:rPr>
      </w:pPr>
      <w:r w:rsidRPr="00886907">
        <w:rPr>
          <w:rFonts w:asciiTheme="minorHAnsi" w:hAnsiTheme="minorHAnsi" w:cstheme="minorHAnsi"/>
          <w:szCs w:val="24"/>
          <w:lang w:val="ro-RO"/>
        </w:rPr>
        <w:t>rețele publice de canalizare menajeră pe strada Elena Ghiba Birta și în interiorul incintei ansamblului</w:t>
      </w:r>
    </w:p>
    <w:p w14:paraId="0AF53B00" w14:textId="77777777" w:rsidR="00886907" w:rsidRDefault="00886907" w:rsidP="00886907">
      <w:pPr>
        <w:pStyle w:val="NoSpacing"/>
        <w:rPr>
          <w:rFonts w:asciiTheme="minorHAnsi" w:eastAsia="ArialMT" w:hAnsiTheme="minorHAnsi" w:cstheme="minorHAnsi"/>
          <w:bCs/>
        </w:rPr>
      </w:pPr>
    </w:p>
    <w:p w14:paraId="2F9A0E00" w14:textId="650AD4DA" w:rsidR="003B0E61" w:rsidRDefault="003B0E61" w:rsidP="00886907">
      <w:pPr>
        <w:pStyle w:val="NoSpacing"/>
        <w:rPr>
          <w:rFonts w:asciiTheme="minorHAnsi" w:eastAsia="ArialMT" w:hAnsiTheme="minorHAnsi" w:cstheme="minorHAnsi"/>
          <w:b/>
        </w:rPr>
      </w:pPr>
      <w:r w:rsidRPr="00886907">
        <w:rPr>
          <w:rFonts w:asciiTheme="minorHAnsi" w:eastAsia="ArialMT" w:hAnsiTheme="minorHAnsi" w:cstheme="minorHAnsi"/>
          <w:b/>
        </w:rPr>
        <w:t>Rețea de energie electrică</w:t>
      </w:r>
    </w:p>
    <w:p w14:paraId="4077D70A" w14:textId="620ADE3E" w:rsidR="008B3C13" w:rsidRPr="00264042" w:rsidRDefault="008B3C13" w:rsidP="008B3C13">
      <w:pPr>
        <w:pStyle w:val="ListParagraph"/>
        <w:numPr>
          <w:ilvl w:val="0"/>
          <w:numId w:val="10"/>
        </w:numPr>
        <w:autoSpaceDE w:val="0"/>
        <w:autoSpaceDN w:val="0"/>
        <w:adjustRightInd w:val="0"/>
        <w:spacing w:after="0" w:line="240" w:lineRule="auto"/>
        <w:ind w:right="115"/>
        <w:rPr>
          <w:rFonts w:asciiTheme="minorHAnsi" w:hAnsiTheme="minorHAnsi" w:cstheme="minorHAnsi"/>
          <w:szCs w:val="24"/>
          <w:lang w:val="ro-RO"/>
        </w:rPr>
      </w:pPr>
      <w:r>
        <w:rPr>
          <w:rFonts w:asciiTheme="minorHAnsi" w:eastAsia="ArialMT" w:hAnsiTheme="minorHAnsi" w:cstheme="minorHAnsi"/>
          <w:b/>
        </w:rPr>
        <w:t xml:space="preserve"> </w:t>
      </w:r>
      <w:r>
        <w:rPr>
          <w:rFonts w:asciiTheme="minorHAnsi" w:eastAsia="ArialMT" w:hAnsiTheme="minorHAnsi" w:cstheme="minorHAnsi"/>
          <w:b/>
        </w:rPr>
        <w:tab/>
      </w:r>
      <w:r w:rsidRPr="00264042">
        <w:rPr>
          <w:rFonts w:asciiTheme="minorHAnsi" w:eastAsia="ArialMT" w:hAnsiTheme="minorHAnsi" w:cstheme="minorHAnsi"/>
          <w:bCs/>
        </w:rPr>
        <w:t>In prezent exist</w:t>
      </w:r>
      <w:r w:rsidRPr="00264042">
        <w:rPr>
          <w:rFonts w:asciiTheme="minorHAnsi" w:hAnsiTheme="minorHAnsi" w:cstheme="minorHAnsi"/>
          <w:szCs w:val="24"/>
          <w:lang w:val="ro-RO"/>
        </w:rPr>
        <w:t>ă</w:t>
      </w:r>
      <w:r w:rsidRPr="00264042">
        <w:rPr>
          <w:rFonts w:asciiTheme="minorHAnsi" w:eastAsia="ArialMT" w:hAnsiTheme="minorHAnsi" w:cstheme="minorHAnsi"/>
          <w:bCs/>
        </w:rPr>
        <w:t xml:space="preserve"> </w:t>
      </w:r>
      <w:r w:rsidRPr="00264042">
        <w:rPr>
          <w:rFonts w:asciiTheme="minorHAnsi" w:hAnsiTheme="minorHAnsi" w:cstheme="minorHAnsi"/>
          <w:szCs w:val="24"/>
          <w:lang w:val="ro-RO"/>
        </w:rPr>
        <w:t>rețea ele</w:t>
      </w:r>
      <w:r w:rsidR="0022321C" w:rsidRPr="00264042">
        <w:rPr>
          <w:rFonts w:asciiTheme="minorHAnsi" w:hAnsiTheme="minorHAnsi" w:cstheme="minorHAnsi"/>
          <w:szCs w:val="24"/>
          <w:lang w:val="ro-RO"/>
        </w:rPr>
        <w:t>ctrică</w:t>
      </w:r>
      <w:r w:rsidRPr="00264042">
        <w:rPr>
          <w:rFonts w:asciiTheme="minorHAnsi" w:hAnsiTheme="minorHAnsi" w:cstheme="minorHAnsi"/>
          <w:szCs w:val="24"/>
          <w:lang w:val="ro-RO"/>
        </w:rPr>
        <w:t xml:space="preserve"> pe strada Elena Ghiba Birta și pe Strada Aviator Ion Sava</w:t>
      </w:r>
    </w:p>
    <w:p w14:paraId="5A4D4C49" w14:textId="508160EA" w:rsidR="008B3C13" w:rsidRPr="008B3C13" w:rsidRDefault="008B3C13" w:rsidP="00886907">
      <w:pPr>
        <w:pStyle w:val="NoSpacing"/>
        <w:rPr>
          <w:rFonts w:asciiTheme="minorHAnsi" w:eastAsia="ArialMT" w:hAnsiTheme="minorHAnsi" w:cstheme="minorHAnsi"/>
          <w:bCs/>
        </w:rPr>
      </w:pPr>
    </w:p>
    <w:p w14:paraId="1E8FEC19" w14:textId="77777777" w:rsidR="003710E9" w:rsidRPr="00886907" w:rsidRDefault="003710E9" w:rsidP="00886907">
      <w:pPr>
        <w:pStyle w:val="NoSpacing"/>
        <w:rPr>
          <w:rFonts w:asciiTheme="minorHAnsi" w:eastAsia="ArialMT" w:hAnsiTheme="minorHAnsi" w:cstheme="minorHAnsi"/>
          <w:b/>
        </w:rPr>
      </w:pPr>
    </w:p>
    <w:p w14:paraId="3C9C0CF8" w14:textId="43A3DFEB" w:rsidR="003B0E61" w:rsidRDefault="003B0E61" w:rsidP="003710E9">
      <w:pPr>
        <w:pStyle w:val="NoSpacing"/>
        <w:rPr>
          <w:rFonts w:asciiTheme="minorHAnsi" w:eastAsia="ArialMT" w:hAnsiTheme="minorHAnsi" w:cstheme="minorHAnsi"/>
          <w:b/>
        </w:rPr>
      </w:pPr>
      <w:r w:rsidRPr="003710E9">
        <w:rPr>
          <w:rFonts w:asciiTheme="minorHAnsi" w:eastAsia="ArialMT" w:hAnsiTheme="minorHAnsi" w:cstheme="minorHAnsi"/>
          <w:b/>
        </w:rPr>
        <w:t>Telefonie, telecomunicații și televiziune în cablu</w:t>
      </w:r>
    </w:p>
    <w:p w14:paraId="597B0B40" w14:textId="77777777" w:rsidR="000D1326" w:rsidRPr="000D1326" w:rsidRDefault="000D1326" w:rsidP="000D1326">
      <w:pPr>
        <w:autoSpaceDE w:val="0"/>
        <w:autoSpaceDN w:val="0"/>
        <w:adjustRightInd w:val="0"/>
        <w:ind w:right="115" w:firstLine="720"/>
        <w:jc w:val="both"/>
        <w:rPr>
          <w:rFonts w:cstheme="minorHAnsi"/>
          <w:sz w:val="24"/>
          <w:szCs w:val="24"/>
        </w:rPr>
      </w:pPr>
      <w:r w:rsidRPr="000D1326">
        <w:rPr>
          <w:rFonts w:cstheme="minorHAnsi"/>
          <w:sz w:val="24"/>
          <w:szCs w:val="24"/>
        </w:rPr>
        <w:lastRenderedPageBreak/>
        <w:t>Conform avizului condiționat nr. 95 din 11.04.2024, SC Orange România Communications SA are amplasate/pozate instalații de telecomunicații aflate în exploatare, atât pe strada Elena Ghiba Birta cât și pe strada Aviator Ion Sava.</w:t>
      </w:r>
    </w:p>
    <w:p w14:paraId="17E51BB4" w14:textId="23AF3FE0" w:rsidR="003B0E61" w:rsidRDefault="003B0E61" w:rsidP="000D1326">
      <w:pPr>
        <w:pStyle w:val="NoSpacing"/>
        <w:rPr>
          <w:rFonts w:asciiTheme="minorHAnsi" w:eastAsia="ArialMT" w:hAnsiTheme="minorHAnsi" w:cstheme="minorHAnsi"/>
          <w:b/>
        </w:rPr>
      </w:pPr>
      <w:r w:rsidRPr="000D1326">
        <w:rPr>
          <w:rFonts w:asciiTheme="minorHAnsi" w:eastAsia="ArialMT" w:hAnsiTheme="minorHAnsi" w:cstheme="minorHAnsi"/>
          <w:b/>
        </w:rPr>
        <w:t>Rețea de gaze naturale</w:t>
      </w:r>
    </w:p>
    <w:p w14:paraId="62E83144" w14:textId="77777777" w:rsidR="009E587F" w:rsidRPr="009E587F" w:rsidRDefault="009E587F" w:rsidP="009E587F">
      <w:pPr>
        <w:autoSpaceDE w:val="0"/>
        <w:autoSpaceDN w:val="0"/>
        <w:adjustRightInd w:val="0"/>
        <w:ind w:right="115" w:firstLine="720"/>
        <w:jc w:val="both"/>
        <w:rPr>
          <w:rFonts w:cstheme="minorHAnsi"/>
          <w:sz w:val="24"/>
          <w:szCs w:val="24"/>
        </w:rPr>
      </w:pPr>
      <w:r w:rsidRPr="009E587F">
        <w:rPr>
          <w:rFonts w:cstheme="minorHAnsi"/>
          <w:sz w:val="24"/>
          <w:szCs w:val="24"/>
        </w:rPr>
        <w:t>Conform avizului de principiu nr. 214593920 din 03.04.2024 de la Delgaz Grid SA, în zona studiată există obiective ale sistemului de distribuție a gazelor naturale:</w:t>
      </w:r>
    </w:p>
    <w:p w14:paraId="00B6D7D9" w14:textId="77777777" w:rsidR="009E587F" w:rsidRPr="009E587F" w:rsidRDefault="009E587F" w:rsidP="009E587F">
      <w:pPr>
        <w:pStyle w:val="ListParagraph"/>
        <w:numPr>
          <w:ilvl w:val="0"/>
          <w:numId w:val="8"/>
        </w:numPr>
        <w:autoSpaceDE w:val="0"/>
        <w:autoSpaceDN w:val="0"/>
        <w:adjustRightInd w:val="0"/>
        <w:spacing w:after="0" w:line="240" w:lineRule="auto"/>
        <w:ind w:left="1260" w:right="115"/>
        <w:rPr>
          <w:rFonts w:asciiTheme="minorHAnsi" w:hAnsiTheme="minorHAnsi" w:cstheme="minorHAnsi"/>
          <w:szCs w:val="24"/>
          <w:lang w:val="ro-RO"/>
        </w:rPr>
      </w:pPr>
      <w:r w:rsidRPr="009E587F">
        <w:rPr>
          <w:rFonts w:asciiTheme="minorHAnsi" w:hAnsiTheme="minorHAnsi" w:cstheme="minorHAnsi"/>
          <w:szCs w:val="24"/>
          <w:lang w:val="ro-RO"/>
        </w:rPr>
        <w:t>rețea de presiune redusă pe strada Aviator Ion Sava</w:t>
      </w:r>
    </w:p>
    <w:p w14:paraId="018340A8" w14:textId="77777777" w:rsidR="009E587F" w:rsidRPr="009E587F" w:rsidRDefault="009E587F" w:rsidP="009E587F">
      <w:pPr>
        <w:pStyle w:val="ListParagraph"/>
        <w:numPr>
          <w:ilvl w:val="0"/>
          <w:numId w:val="8"/>
        </w:numPr>
        <w:autoSpaceDE w:val="0"/>
        <w:autoSpaceDN w:val="0"/>
        <w:adjustRightInd w:val="0"/>
        <w:spacing w:after="0" w:line="240" w:lineRule="auto"/>
        <w:ind w:left="1260" w:right="115"/>
        <w:rPr>
          <w:rFonts w:asciiTheme="minorHAnsi" w:hAnsiTheme="minorHAnsi" w:cstheme="minorHAnsi"/>
          <w:szCs w:val="24"/>
          <w:lang w:val="ro-RO"/>
        </w:rPr>
      </w:pPr>
      <w:r w:rsidRPr="009E587F">
        <w:rPr>
          <w:rFonts w:asciiTheme="minorHAnsi" w:hAnsiTheme="minorHAnsi" w:cstheme="minorHAnsi"/>
          <w:szCs w:val="24"/>
          <w:lang w:val="ro-RO"/>
        </w:rPr>
        <w:t>rețea de presiune medie pe strada Elena Ghiba Birta</w:t>
      </w:r>
    </w:p>
    <w:p w14:paraId="098AC7B6" w14:textId="77777777" w:rsidR="00C65E9D" w:rsidRPr="00C65E9D" w:rsidRDefault="00C65E9D" w:rsidP="00C65E9D">
      <w:pPr>
        <w:autoSpaceDE w:val="0"/>
        <w:autoSpaceDN w:val="0"/>
        <w:adjustRightInd w:val="0"/>
        <w:ind w:right="115"/>
        <w:rPr>
          <w:rFonts w:cstheme="minorHAnsi"/>
          <w:b/>
          <w:bCs/>
          <w:sz w:val="24"/>
          <w:szCs w:val="24"/>
        </w:rPr>
      </w:pPr>
      <w:r w:rsidRPr="00C65E9D">
        <w:rPr>
          <w:rFonts w:cstheme="minorHAnsi"/>
          <w:b/>
          <w:bCs/>
          <w:sz w:val="24"/>
          <w:szCs w:val="24"/>
        </w:rPr>
        <w:t>Rețea de termoficare</w:t>
      </w:r>
    </w:p>
    <w:p w14:paraId="4F926F8B" w14:textId="563FF0A9" w:rsidR="000D1326" w:rsidRPr="00C65E9D" w:rsidRDefault="00C65E9D" w:rsidP="00C65E9D">
      <w:pPr>
        <w:autoSpaceDE w:val="0"/>
        <w:autoSpaceDN w:val="0"/>
        <w:adjustRightInd w:val="0"/>
        <w:ind w:right="115" w:firstLine="708"/>
        <w:rPr>
          <w:rFonts w:cstheme="minorHAnsi"/>
          <w:sz w:val="24"/>
          <w:szCs w:val="24"/>
        </w:rPr>
      </w:pPr>
      <w:r w:rsidRPr="00C65E9D">
        <w:rPr>
          <w:rFonts w:cstheme="minorHAnsi"/>
          <w:sz w:val="24"/>
          <w:szCs w:val="24"/>
        </w:rPr>
        <w:t>Conform avizului de amplasament nr. 958 din 14.03.2024, Centrala Electrică de Termoficare Hidrocarburi SA are branșament la energia termică asigurată de la rețeaua de termoficare a orașului pe terenul studiat, în cadrul clădirii C7.</w:t>
      </w:r>
    </w:p>
    <w:p w14:paraId="4046A6D5" w14:textId="492175B0" w:rsidR="003B0E61" w:rsidRPr="003B0E61" w:rsidRDefault="003B0E61" w:rsidP="003B0E61">
      <w:pPr>
        <w:pStyle w:val="NoSpacing"/>
        <w:ind w:left="708"/>
        <w:rPr>
          <w:rFonts w:asciiTheme="minorHAnsi" w:eastAsia="ArialMT" w:hAnsiTheme="minorHAnsi" w:cstheme="minorHAnsi"/>
          <w:bCs/>
        </w:rPr>
      </w:pPr>
      <w:r>
        <w:rPr>
          <w:rFonts w:asciiTheme="minorHAnsi" w:eastAsia="ArialMT" w:hAnsiTheme="minorHAnsi" w:cstheme="minorHAnsi"/>
          <w:bCs/>
        </w:rPr>
        <w:t>Construcțiile nou propuse se vor racorda la utilitățile din cadrul incintei</w:t>
      </w:r>
      <w:r w:rsidR="004C230B">
        <w:rPr>
          <w:rFonts w:asciiTheme="minorHAnsi" w:eastAsia="ArialMT" w:hAnsiTheme="minorHAnsi" w:cstheme="minorHAnsi"/>
          <w:bCs/>
        </w:rPr>
        <w:t xml:space="preserve">. </w:t>
      </w:r>
    </w:p>
    <w:p w14:paraId="697DC275" w14:textId="50C504B8" w:rsidR="00F12948" w:rsidRPr="00166F1E" w:rsidRDefault="00F12948" w:rsidP="00D71C82">
      <w:pPr>
        <w:pStyle w:val="Heading2"/>
        <w:numPr>
          <w:ilvl w:val="1"/>
          <w:numId w:val="11"/>
        </w:numPr>
        <w:shd w:val="clear" w:color="auto" w:fill="C5E0B3"/>
        <w:ind w:left="0" w:firstLine="0"/>
        <w:rPr>
          <w:rFonts w:asciiTheme="minorHAnsi" w:hAnsiTheme="minorHAnsi" w:cstheme="minorHAnsi"/>
          <w:lang w:val="ro-RO"/>
        </w:rPr>
      </w:pPr>
      <w:bookmarkStart w:id="50" w:name="_Toc166577722"/>
      <w:bookmarkEnd w:id="49"/>
      <w:r w:rsidRPr="00166F1E">
        <w:rPr>
          <w:rFonts w:asciiTheme="minorHAnsi" w:hAnsiTheme="minorHAnsi" w:cstheme="minorHAnsi"/>
          <w:lang w:val="ro-RO"/>
        </w:rPr>
        <w:t>PROBLEME DE MEDIU</w:t>
      </w:r>
      <w:bookmarkEnd w:id="50"/>
    </w:p>
    <w:p w14:paraId="1899ED81" w14:textId="77777777" w:rsidR="00F12948" w:rsidRPr="00166F1E" w:rsidRDefault="00F12948" w:rsidP="00D71C82">
      <w:pPr>
        <w:pStyle w:val="Heading2"/>
        <w:numPr>
          <w:ilvl w:val="2"/>
          <w:numId w:val="11"/>
        </w:numPr>
        <w:shd w:val="clear" w:color="auto" w:fill="E2EFD9"/>
        <w:rPr>
          <w:rFonts w:asciiTheme="minorHAnsi" w:eastAsia="ArialMT" w:hAnsiTheme="minorHAnsi" w:cstheme="minorHAnsi"/>
          <w:lang w:val="ro-RO"/>
        </w:rPr>
      </w:pPr>
      <w:bookmarkStart w:id="51" w:name="_Toc53085420"/>
      <w:bookmarkStart w:id="52" w:name="_Toc166577723"/>
      <w:r w:rsidRPr="00166F1E">
        <w:rPr>
          <w:rFonts w:asciiTheme="minorHAnsi" w:eastAsia="ArialMT" w:hAnsiTheme="minorHAnsi" w:cstheme="minorHAnsi"/>
          <w:lang w:val="ro-RO"/>
        </w:rPr>
        <w:t>Relația cadru natural-cadrul construit</w:t>
      </w:r>
      <w:bookmarkEnd w:id="51"/>
      <w:bookmarkEnd w:id="52"/>
    </w:p>
    <w:p w14:paraId="64393006" w14:textId="77777777" w:rsidR="00F12948" w:rsidRPr="00166F1E" w:rsidRDefault="00F12948" w:rsidP="004C230B">
      <w:pPr>
        <w:pStyle w:val="NoSpacing"/>
        <w:ind w:firstLine="708"/>
        <w:rPr>
          <w:rFonts w:asciiTheme="minorHAnsi" w:eastAsia="ArialMT" w:hAnsiTheme="minorHAnsi" w:cstheme="minorHAnsi"/>
        </w:rPr>
      </w:pPr>
      <w:r w:rsidRPr="00166F1E">
        <w:rPr>
          <w:rFonts w:asciiTheme="minorHAnsi" w:eastAsia="ArialMT" w:hAnsiTheme="minorHAnsi" w:cstheme="minorHAnsi"/>
        </w:rPr>
        <w:t xml:space="preserve">Amplasamentul se prezintă ca o suprafață de teren orizontală și nu este afectat de fenomene fizico-mecanice care să-i pericliteze stabilitatea prin fenomene de alunecare. </w:t>
      </w:r>
    </w:p>
    <w:p w14:paraId="3A6D3FAA" w14:textId="4F556CA7" w:rsidR="00673045" w:rsidRPr="00166F1E" w:rsidRDefault="00673045" w:rsidP="004C230B">
      <w:pPr>
        <w:pStyle w:val="NoSpacing"/>
        <w:ind w:firstLine="708"/>
        <w:rPr>
          <w:rFonts w:asciiTheme="minorHAnsi" w:eastAsia="ArialMT" w:hAnsiTheme="minorHAnsi" w:cstheme="minorHAnsi"/>
        </w:rPr>
      </w:pPr>
      <w:r w:rsidRPr="00166F1E">
        <w:rPr>
          <w:rFonts w:asciiTheme="minorHAnsi" w:eastAsia="ArialMT" w:hAnsiTheme="minorHAnsi" w:cstheme="minorHAnsi"/>
        </w:rPr>
        <w:t xml:space="preserve">În momentul de față sunt prezente pe sit </w:t>
      </w:r>
      <w:r w:rsidR="003B0E61">
        <w:rPr>
          <w:rFonts w:asciiTheme="minorHAnsi" w:eastAsia="ArialMT" w:hAnsiTheme="minorHAnsi" w:cstheme="minorHAnsi"/>
        </w:rPr>
        <w:t>unsprezece</w:t>
      </w:r>
      <w:r w:rsidR="00D76D07">
        <w:rPr>
          <w:rFonts w:asciiTheme="minorHAnsi" w:eastAsia="ArialMT" w:hAnsiTheme="minorHAnsi" w:cstheme="minorHAnsi"/>
        </w:rPr>
        <w:t xml:space="preserve"> </w:t>
      </w:r>
      <w:r w:rsidRPr="00166F1E">
        <w:rPr>
          <w:rFonts w:asciiTheme="minorHAnsi" w:eastAsia="ArialMT" w:hAnsiTheme="minorHAnsi" w:cstheme="minorHAnsi"/>
        </w:rPr>
        <w:t>construcții, iar ca spațiu verde amenajat</w:t>
      </w:r>
      <w:r w:rsidR="004C230B">
        <w:rPr>
          <w:rFonts w:asciiTheme="minorHAnsi" w:eastAsia="ArialMT" w:hAnsiTheme="minorHAnsi" w:cstheme="minorHAnsi"/>
        </w:rPr>
        <w:t xml:space="preserve"> </w:t>
      </w:r>
      <w:r w:rsidR="004C230B" w:rsidRPr="00166F1E">
        <w:rPr>
          <w:rFonts w:asciiTheme="minorHAnsi" w:eastAsia="ArialMT" w:hAnsiTheme="minorHAnsi" w:cstheme="minorHAnsi"/>
        </w:rPr>
        <w:t xml:space="preserve">există </w:t>
      </w:r>
      <w:r w:rsidR="004C230B">
        <w:rPr>
          <w:rFonts w:asciiTheme="minorHAnsi" w:eastAsia="ArialMT" w:hAnsiTheme="minorHAnsi" w:cstheme="minorHAnsi"/>
        </w:rPr>
        <w:t xml:space="preserve">multiple zone verzi amenajate ca și zone de recreere sau de trecere, acestea fiind amplasate între clădirile existente, iar </w:t>
      </w:r>
      <w:r w:rsidR="004C230B" w:rsidRPr="00166F1E">
        <w:rPr>
          <w:rFonts w:asciiTheme="minorHAnsi" w:eastAsia="ArialMT" w:hAnsiTheme="minorHAnsi" w:cstheme="minorHAnsi"/>
        </w:rPr>
        <w:t xml:space="preserve">restul terenului </w:t>
      </w:r>
      <w:r w:rsidR="004C230B">
        <w:rPr>
          <w:rFonts w:asciiTheme="minorHAnsi" w:eastAsia="ArialMT" w:hAnsiTheme="minorHAnsi" w:cstheme="minorHAnsi"/>
        </w:rPr>
        <w:t xml:space="preserve">este </w:t>
      </w:r>
      <w:r w:rsidR="004C230B" w:rsidRPr="00166F1E">
        <w:rPr>
          <w:rFonts w:asciiTheme="minorHAnsi" w:eastAsia="ArialMT" w:hAnsiTheme="minorHAnsi" w:cstheme="minorHAnsi"/>
        </w:rPr>
        <w:t>betonat</w:t>
      </w:r>
      <w:r w:rsidR="004C230B">
        <w:rPr>
          <w:rFonts w:asciiTheme="minorHAnsi" w:eastAsia="ArialMT" w:hAnsiTheme="minorHAnsi" w:cstheme="minorHAnsi"/>
        </w:rPr>
        <w:t>.</w:t>
      </w:r>
    </w:p>
    <w:p w14:paraId="00F43EEF" w14:textId="214B96CE" w:rsidR="00F12948" w:rsidRPr="00166F1E" w:rsidRDefault="00F12948" w:rsidP="004C230B">
      <w:pPr>
        <w:pStyle w:val="NoSpacing"/>
        <w:ind w:firstLine="708"/>
        <w:rPr>
          <w:rFonts w:asciiTheme="minorHAnsi" w:eastAsia="ArialMT" w:hAnsiTheme="minorHAnsi" w:cstheme="minorHAnsi"/>
        </w:rPr>
      </w:pPr>
      <w:r w:rsidRPr="00166F1E">
        <w:rPr>
          <w:rFonts w:asciiTheme="minorHAnsi" w:eastAsia="ArialMT" w:hAnsiTheme="minorHAnsi" w:cstheme="minorHAnsi"/>
        </w:rPr>
        <w:t>Raportul mediu natural – mediu antropic trebuie privit sub aspectul modului în care utilizarea primului este profitabilă și contribuie la dezvoltarea celui din urmă.</w:t>
      </w:r>
      <w:r w:rsidR="00673045" w:rsidRPr="00166F1E">
        <w:rPr>
          <w:rFonts w:asciiTheme="minorHAnsi" w:eastAsia="ArialMT" w:hAnsiTheme="minorHAnsi" w:cstheme="minorHAnsi"/>
        </w:rPr>
        <w:t xml:space="preserve"> Prin strategia urbanistică propusă prin acest PUZ se va asigura un echilibru între suprafețele ocupate de construcții și cele rezervate spați</w:t>
      </w:r>
      <w:r w:rsidR="00FF2D5E" w:rsidRPr="00166F1E">
        <w:rPr>
          <w:rFonts w:asciiTheme="minorHAnsi" w:eastAsia="ArialMT" w:hAnsiTheme="minorHAnsi" w:cstheme="minorHAnsi"/>
        </w:rPr>
        <w:t>i</w:t>
      </w:r>
      <w:r w:rsidR="00673045" w:rsidRPr="00166F1E">
        <w:rPr>
          <w:rFonts w:asciiTheme="minorHAnsi" w:eastAsia="ArialMT" w:hAnsiTheme="minorHAnsi" w:cstheme="minorHAnsi"/>
        </w:rPr>
        <w:t xml:space="preserve">lor verzi. </w:t>
      </w:r>
    </w:p>
    <w:p w14:paraId="4AE22C5C" w14:textId="20DF402B" w:rsidR="00F12948" w:rsidRPr="00166F1E" w:rsidRDefault="0090713F" w:rsidP="00D71C82">
      <w:pPr>
        <w:pStyle w:val="Heading2"/>
        <w:numPr>
          <w:ilvl w:val="2"/>
          <w:numId w:val="11"/>
        </w:numPr>
        <w:shd w:val="clear" w:color="auto" w:fill="E2EFD9"/>
        <w:rPr>
          <w:rFonts w:asciiTheme="minorHAnsi" w:eastAsia="ArialMT" w:hAnsiTheme="minorHAnsi" w:cstheme="minorHAnsi"/>
          <w:lang w:val="ro-RO"/>
        </w:rPr>
      </w:pPr>
      <w:bookmarkStart w:id="53" w:name="_Toc53085421"/>
      <w:bookmarkStart w:id="54" w:name="_Toc166577724"/>
      <w:r w:rsidRPr="00166F1E">
        <w:rPr>
          <w:rFonts w:asciiTheme="minorHAnsi" w:eastAsia="ArialMT" w:hAnsiTheme="minorHAnsi" w:cstheme="minorHAnsi"/>
          <w:lang w:val="ro-RO"/>
        </w:rPr>
        <w:t>Evidențierea</w:t>
      </w:r>
      <w:r w:rsidR="00F12948" w:rsidRPr="00166F1E">
        <w:rPr>
          <w:rFonts w:asciiTheme="minorHAnsi" w:eastAsia="ArialMT" w:hAnsiTheme="minorHAnsi" w:cstheme="minorHAnsi"/>
          <w:lang w:val="ro-RO"/>
        </w:rPr>
        <w:t xml:space="preserve"> riscurilor naturale si antropice</w:t>
      </w:r>
      <w:bookmarkEnd w:id="53"/>
      <w:bookmarkEnd w:id="54"/>
      <w:r w:rsidR="00F12948" w:rsidRPr="00166F1E">
        <w:rPr>
          <w:rFonts w:asciiTheme="minorHAnsi" w:eastAsia="ArialMT" w:hAnsiTheme="minorHAnsi" w:cstheme="minorHAnsi"/>
          <w:lang w:val="ro-RO"/>
        </w:rPr>
        <w:t xml:space="preserve"> </w:t>
      </w:r>
    </w:p>
    <w:p w14:paraId="4F38BC17" w14:textId="0060E297" w:rsidR="00F12948" w:rsidRPr="00166F1E" w:rsidRDefault="00F12948" w:rsidP="00FF2D5E">
      <w:pPr>
        <w:pStyle w:val="NoSpacing"/>
        <w:rPr>
          <w:rFonts w:asciiTheme="minorHAnsi" w:eastAsia="ArialMT" w:hAnsiTheme="minorHAnsi" w:cstheme="minorHAnsi"/>
        </w:rPr>
      </w:pPr>
      <w:r w:rsidRPr="00166F1E">
        <w:rPr>
          <w:rFonts w:asciiTheme="minorHAnsi" w:eastAsia="ArialMT" w:hAnsiTheme="minorHAnsi" w:cstheme="minorHAnsi"/>
        </w:rPr>
        <w:tab/>
      </w:r>
      <w:r w:rsidR="00FF2D5E" w:rsidRPr="00166F1E">
        <w:rPr>
          <w:rFonts w:asciiTheme="minorHAnsi" w:eastAsia="ArialMT" w:hAnsiTheme="minorHAnsi" w:cstheme="minorHAnsi"/>
        </w:rPr>
        <w:t>Nu se prevăd riscuri naturale sau antropice în zona studiată sau în vecinătăți.</w:t>
      </w:r>
    </w:p>
    <w:p w14:paraId="4E94A861" w14:textId="77777777" w:rsidR="00F12948" w:rsidRPr="00166F1E" w:rsidRDefault="00F12948" w:rsidP="00D71C82">
      <w:pPr>
        <w:pStyle w:val="Heading2"/>
        <w:numPr>
          <w:ilvl w:val="2"/>
          <w:numId w:val="11"/>
        </w:numPr>
        <w:shd w:val="clear" w:color="auto" w:fill="E2EFD9"/>
        <w:rPr>
          <w:rFonts w:asciiTheme="minorHAnsi" w:eastAsia="ArialMT" w:hAnsiTheme="minorHAnsi" w:cstheme="minorHAnsi"/>
          <w:lang w:val="ro-RO"/>
        </w:rPr>
      </w:pPr>
      <w:bookmarkStart w:id="55" w:name="_Toc53085422"/>
      <w:bookmarkStart w:id="56" w:name="_Toc166577725"/>
      <w:r w:rsidRPr="00166F1E">
        <w:rPr>
          <w:rFonts w:asciiTheme="minorHAnsi" w:eastAsia="ArialMT" w:hAnsiTheme="minorHAnsi" w:cstheme="minorHAnsi"/>
          <w:lang w:val="ro-RO"/>
        </w:rPr>
        <w:t>Marcarea punctelor și traseelor din sistemul căilor de comunicații și din categoriile echipării edilitare, ce prezintă riscuri pentru zon</w:t>
      </w:r>
      <w:bookmarkEnd w:id="55"/>
      <w:r w:rsidRPr="00166F1E">
        <w:rPr>
          <w:rFonts w:asciiTheme="minorHAnsi" w:eastAsia="ArialMT" w:hAnsiTheme="minorHAnsi" w:cstheme="minorHAnsi"/>
          <w:lang w:val="ro-RO"/>
        </w:rPr>
        <w:t>ă</w:t>
      </w:r>
      <w:bookmarkEnd w:id="56"/>
    </w:p>
    <w:p w14:paraId="380C6BE7" w14:textId="73C21DEF" w:rsidR="00F12948" w:rsidRPr="00166F1E" w:rsidRDefault="00F12948" w:rsidP="00F12948">
      <w:pPr>
        <w:pStyle w:val="NoSpacing"/>
        <w:rPr>
          <w:rFonts w:asciiTheme="minorHAnsi" w:eastAsia="ArialMT" w:hAnsiTheme="minorHAnsi" w:cstheme="minorHAnsi"/>
        </w:rPr>
      </w:pPr>
      <w:r w:rsidRPr="00166F1E">
        <w:rPr>
          <w:rFonts w:asciiTheme="minorHAnsi" w:eastAsia="ArialMT" w:hAnsiTheme="minorHAnsi" w:cstheme="minorHAnsi"/>
          <w:b/>
        </w:rPr>
        <w:tab/>
      </w:r>
      <w:r w:rsidR="00FF2D5E" w:rsidRPr="00166F1E">
        <w:rPr>
          <w:rFonts w:asciiTheme="minorHAnsi" w:eastAsia="ArialMT" w:hAnsiTheme="minorHAnsi" w:cstheme="minorHAnsi"/>
        </w:rPr>
        <w:t>Nu este cazul.</w:t>
      </w:r>
    </w:p>
    <w:p w14:paraId="4F944E84" w14:textId="77777777" w:rsidR="00F12948" w:rsidRPr="00166F1E" w:rsidRDefault="00F12948" w:rsidP="00D71C82">
      <w:pPr>
        <w:pStyle w:val="Heading2"/>
        <w:numPr>
          <w:ilvl w:val="2"/>
          <w:numId w:val="11"/>
        </w:numPr>
        <w:shd w:val="clear" w:color="auto" w:fill="E2EFD9"/>
        <w:rPr>
          <w:rFonts w:asciiTheme="minorHAnsi" w:eastAsia="ArialMT" w:hAnsiTheme="minorHAnsi" w:cstheme="minorHAnsi"/>
          <w:lang w:val="ro-RO"/>
        </w:rPr>
      </w:pPr>
      <w:bookmarkStart w:id="57" w:name="_Toc53085423"/>
      <w:bookmarkStart w:id="58" w:name="_Toc166577726"/>
      <w:r w:rsidRPr="00166F1E">
        <w:rPr>
          <w:rFonts w:asciiTheme="minorHAnsi" w:eastAsia="ArialMT" w:hAnsiTheme="minorHAnsi" w:cstheme="minorHAnsi"/>
          <w:lang w:val="ro-RO"/>
        </w:rPr>
        <w:t>Evidențierea valorilor de patrimoniu ce necesită protecție</w:t>
      </w:r>
      <w:bookmarkEnd w:id="57"/>
      <w:bookmarkEnd w:id="58"/>
      <w:r w:rsidRPr="00166F1E">
        <w:rPr>
          <w:rFonts w:asciiTheme="minorHAnsi" w:eastAsia="ArialMT" w:hAnsiTheme="minorHAnsi" w:cstheme="minorHAnsi"/>
          <w:lang w:val="ro-RO"/>
        </w:rPr>
        <w:t xml:space="preserve"> </w:t>
      </w:r>
    </w:p>
    <w:p w14:paraId="76F60715" w14:textId="30CC63DA" w:rsidR="00F12948" w:rsidRPr="00166F1E" w:rsidRDefault="00F12948" w:rsidP="00FF2D5E">
      <w:pPr>
        <w:pStyle w:val="NoSpacing"/>
        <w:rPr>
          <w:rFonts w:asciiTheme="minorHAnsi" w:eastAsia="ArialMT" w:hAnsiTheme="minorHAnsi" w:cstheme="minorHAnsi"/>
        </w:rPr>
      </w:pPr>
      <w:r w:rsidRPr="00166F1E">
        <w:rPr>
          <w:rFonts w:asciiTheme="minorHAnsi" w:eastAsia="ArialMT" w:hAnsiTheme="minorHAnsi" w:cstheme="minorHAnsi"/>
        </w:rPr>
        <w:tab/>
      </w:r>
      <w:r w:rsidR="004C230B">
        <w:rPr>
          <w:rFonts w:asciiTheme="minorHAnsi" w:eastAsia="ArialMT" w:hAnsiTheme="minorHAnsi" w:cstheme="minorHAnsi"/>
        </w:rPr>
        <w:t xml:space="preserve">Singura valoare de patrimoniu construit care necesită protecție sunt monumentele istorice și imobilul care </w:t>
      </w:r>
      <w:r w:rsidR="004C230B">
        <w:rPr>
          <w:rFonts w:asciiTheme="minorHAnsi" w:hAnsiTheme="minorHAnsi" w:cstheme="minorHAnsi"/>
          <w:kern w:val="20"/>
        </w:rPr>
        <w:t>este</w:t>
      </w:r>
      <w:r w:rsidR="004C230B" w:rsidRPr="00207C34">
        <w:rPr>
          <w:rFonts w:asciiTheme="minorHAnsi" w:hAnsiTheme="minorHAnsi" w:cstheme="minorHAnsi"/>
          <w:kern w:val="20"/>
        </w:rPr>
        <w:t xml:space="preserve"> inclus în Lista monumentelor istorice</w:t>
      </w:r>
      <w:r w:rsidR="004C230B">
        <w:rPr>
          <w:rFonts w:asciiTheme="minorHAnsi" w:hAnsiTheme="minorHAnsi" w:cstheme="minorHAnsi"/>
          <w:kern w:val="20"/>
        </w:rPr>
        <w:t xml:space="preserve"> – 2015 a județului Arad</w:t>
      </w:r>
      <w:r w:rsidR="004C230B" w:rsidRPr="00207C34">
        <w:rPr>
          <w:rFonts w:asciiTheme="minorHAnsi" w:hAnsiTheme="minorHAnsi" w:cstheme="minorHAnsi"/>
          <w:kern w:val="20"/>
        </w:rPr>
        <w:t xml:space="preserve"> la poziția 208, cod LMI</w:t>
      </w:r>
      <w:r w:rsidR="004C230B" w:rsidRPr="00207C34">
        <w:rPr>
          <w:rFonts w:asciiTheme="minorHAnsi" w:hAnsiTheme="minorHAnsi" w:cstheme="minorHAnsi"/>
          <w:kern w:val="20"/>
          <w:lang w:val="en-US"/>
        </w:rPr>
        <w:t>:</w:t>
      </w:r>
      <w:r w:rsidR="004C230B" w:rsidRPr="00207C34">
        <w:rPr>
          <w:rFonts w:asciiTheme="minorHAnsi" w:hAnsiTheme="minorHAnsi" w:cstheme="minorHAnsi"/>
          <w:kern w:val="20"/>
        </w:rPr>
        <w:t xml:space="preserve"> AR-II-m-B-00529 în conformitate cu Anexa la Ordinul nr. 2315/2004 modif. prin Ordinul nr. 2828/2015 al Ministerului Culturii și Cultelor privind aprobarea Listei monumentelor istorice</w:t>
      </w:r>
      <w:r w:rsidR="004C230B">
        <w:rPr>
          <w:rFonts w:asciiTheme="minorHAnsi" w:hAnsiTheme="minorHAnsi" w:cstheme="minorHAnsi"/>
          <w:kern w:val="20"/>
        </w:rPr>
        <w:t xml:space="preserve">, imobil construcție </w:t>
      </w:r>
      <w:r w:rsidR="004C230B" w:rsidRPr="007B12C3">
        <w:rPr>
          <w:rFonts w:asciiTheme="minorHAnsi" w:hAnsiTheme="minorHAnsi" w:cstheme="minorHAnsi"/>
          <w:kern w:val="20"/>
        </w:rPr>
        <w:t>categoria I,</w:t>
      </w:r>
      <w:r w:rsidR="004C230B">
        <w:rPr>
          <w:rFonts w:asciiTheme="minorHAnsi" w:hAnsiTheme="minorHAnsi" w:cstheme="minorHAnsi"/>
          <w:kern w:val="20"/>
        </w:rPr>
        <w:t xml:space="preserve"> ce nu se poate modifica.</w:t>
      </w:r>
    </w:p>
    <w:p w14:paraId="577AA6A4" w14:textId="77777777" w:rsidR="00F12948" w:rsidRPr="00166F1E" w:rsidRDefault="00F12948" w:rsidP="00D71C82">
      <w:pPr>
        <w:pStyle w:val="Heading2"/>
        <w:numPr>
          <w:ilvl w:val="2"/>
          <w:numId w:val="11"/>
        </w:numPr>
        <w:shd w:val="clear" w:color="auto" w:fill="E2EFD9"/>
        <w:rPr>
          <w:rFonts w:asciiTheme="minorHAnsi" w:eastAsia="ArialMT" w:hAnsiTheme="minorHAnsi" w:cstheme="minorHAnsi"/>
          <w:lang w:val="ro-RO"/>
        </w:rPr>
      </w:pPr>
      <w:bookmarkStart w:id="59" w:name="_Toc53085424"/>
      <w:bookmarkStart w:id="60" w:name="_Toc166577727"/>
      <w:r w:rsidRPr="00166F1E">
        <w:rPr>
          <w:rFonts w:asciiTheme="minorHAnsi" w:eastAsia="ArialMT" w:hAnsiTheme="minorHAnsi" w:cstheme="minorHAnsi"/>
          <w:lang w:val="ro-RO"/>
        </w:rPr>
        <w:lastRenderedPageBreak/>
        <w:t>Evidențierea potențialului balnear și turistic</w:t>
      </w:r>
      <w:bookmarkEnd w:id="59"/>
      <w:bookmarkEnd w:id="60"/>
      <w:r w:rsidRPr="00166F1E">
        <w:rPr>
          <w:rFonts w:asciiTheme="minorHAnsi" w:eastAsia="ArialMT" w:hAnsiTheme="minorHAnsi" w:cstheme="minorHAnsi"/>
          <w:lang w:val="ro-RO"/>
        </w:rPr>
        <w:t xml:space="preserve"> </w:t>
      </w:r>
    </w:p>
    <w:p w14:paraId="5DDB7ED7" w14:textId="11F55C65" w:rsidR="0036786B" w:rsidRPr="00166F1E" w:rsidRDefault="00F12948" w:rsidP="00F12948">
      <w:pPr>
        <w:pStyle w:val="NoSpacing"/>
        <w:rPr>
          <w:rFonts w:asciiTheme="minorHAnsi" w:eastAsia="ArialMT" w:hAnsiTheme="minorHAnsi" w:cstheme="minorHAnsi"/>
        </w:rPr>
      </w:pPr>
      <w:r w:rsidRPr="00166F1E">
        <w:rPr>
          <w:rFonts w:asciiTheme="minorHAnsi" w:eastAsia="ArialMT" w:hAnsiTheme="minorHAnsi" w:cstheme="minorHAnsi"/>
        </w:rPr>
        <w:tab/>
      </w:r>
      <w:r w:rsidR="00FF2D5E" w:rsidRPr="00166F1E">
        <w:rPr>
          <w:rFonts w:asciiTheme="minorHAnsi" w:eastAsia="ArialMT" w:hAnsiTheme="minorHAnsi" w:cstheme="minorHAnsi"/>
        </w:rPr>
        <w:t>Nu este cazul.</w:t>
      </w:r>
    </w:p>
    <w:p w14:paraId="1C3C43DB" w14:textId="1E1C0E13" w:rsidR="00F12948" w:rsidRPr="00166F1E" w:rsidRDefault="00F12948" w:rsidP="00D71C82">
      <w:pPr>
        <w:pStyle w:val="Heading2"/>
        <w:numPr>
          <w:ilvl w:val="1"/>
          <w:numId w:val="11"/>
        </w:numPr>
        <w:shd w:val="clear" w:color="auto" w:fill="C5E0B3"/>
        <w:ind w:left="0" w:firstLine="0"/>
        <w:rPr>
          <w:rFonts w:asciiTheme="minorHAnsi" w:hAnsiTheme="minorHAnsi" w:cstheme="minorHAnsi"/>
          <w:lang w:val="ro-RO"/>
        </w:rPr>
      </w:pPr>
      <w:bookmarkStart w:id="61" w:name="_Toc166577728"/>
      <w:r w:rsidRPr="00166F1E">
        <w:rPr>
          <w:rFonts w:asciiTheme="minorHAnsi" w:hAnsiTheme="minorHAnsi" w:cstheme="minorHAnsi"/>
          <w:lang w:val="ro-RO"/>
        </w:rPr>
        <w:t>OPȚIUNI ALE POPULA</w:t>
      </w:r>
      <w:r w:rsidR="00BD1F30">
        <w:rPr>
          <w:rFonts w:asciiTheme="minorHAnsi" w:hAnsiTheme="minorHAnsi" w:cstheme="minorHAnsi"/>
          <w:lang w:val="ro-RO"/>
        </w:rPr>
        <w:t>Ț</w:t>
      </w:r>
      <w:r w:rsidRPr="00166F1E">
        <w:rPr>
          <w:rFonts w:asciiTheme="minorHAnsi" w:hAnsiTheme="minorHAnsi" w:cstheme="minorHAnsi"/>
          <w:lang w:val="ro-RO"/>
        </w:rPr>
        <w:t>IEI</w:t>
      </w:r>
      <w:bookmarkEnd w:id="61"/>
    </w:p>
    <w:p w14:paraId="4F03E613" w14:textId="0E9685B8" w:rsidR="00F12948" w:rsidRPr="00166F1E" w:rsidRDefault="00F12948" w:rsidP="00F12948">
      <w:pPr>
        <w:pStyle w:val="NoSpacing"/>
        <w:rPr>
          <w:rFonts w:asciiTheme="minorHAnsi" w:eastAsia="ArialMT" w:hAnsiTheme="minorHAnsi" w:cstheme="minorHAnsi"/>
        </w:rPr>
      </w:pPr>
      <w:r w:rsidRPr="00166F1E">
        <w:rPr>
          <w:rFonts w:asciiTheme="minorHAnsi" w:eastAsia="ArialMT" w:hAnsiTheme="minorHAnsi" w:cstheme="minorHAnsi"/>
        </w:rPr>
        <w:tab/>
        <w:t>Propunerile din această documentație se înscriu în planurile de dezvoltare urbanistică și arhitecturală, după cum s-a arătat mai sus, iar populația din zonă va fi avantajată de rezolvarea disfuncționalităților indicate</w:t>
      </w:r>
      <w:r w:rsidR="004C230B">
        <w:rPr>
          <w:rFonts w:asciiTheme="minorHAnsi" w:eastAsia="ArialMT" w:hAnsiTheme="minorHAnsi" w:cstheme="minorHAnsi"/>
        </w:rPr>
        <w:t>.</w:t>
      </w:r>
      <w:r w:rsidRPr="00166F1E">
        <w:rPr>
          <w:rFonts w:asciiTheme="minorHAnsi" w:eastAsia="ArialMT" w:hAnsiTheme="minorHAnsi" w:cstheme="minorHAnsi"/>
        </w:rPr>
        <w:t xml:space="preserve"> </w:t>
      </w:r>
    </w:p>
    <w:p w14:paraId="3B407602" w14:textId="64075397" w:rsidR="00A01935" w:rsidRPr="00166F1E" w:rsidRDefault="00126A1F" w:rsidP="00F12948">
      <w:pPr>
        <w:pStyle w:val="NoSpacing"/>
        <w:rPr>
          <w:rFonts w:asciiTheme="minorHAnsi" w:eastAsia="ArialMT" w:hAnsiTheme="minorHAnsi" w:cstheme="minorHAnsi"/>
        </w:rPr>
      </w:pPr>
      <w:r w:rsidRPr="00166F1E">
        <w:rPr>
          <w:rFonts w:asciiTheme="minorHAnsi" w:eastAsia="ArialMT" w:hAnsiTheme="minorHAnsi" w:cstheme="minorHAnsi"/>
        </w:rPr>
        <w:tab/>
        <w:t>Proiectul va parcurge toate etapele de informare și consultare a publicului, conform normelor în vigoare.</w:t>
      </w:r>
    </w:p>
    <w:p w14:paraId="2BA83D96" w14:textId="403116DA" w:rsidR="004C230B" w:rsidRPr="00A0739B" w:rsidRDefault="00F12948" w:rsidP="00A0739B">
      <w:pPr>
        <w:pStyle w:val="Heading2"/>
        <w:numPr>
          <w:ilvl w:val="1"/>
          <w:numId w:val="11"/>
        </w:numPr>
        <w:shd w:val="clear" w:color="auto" w:fill="C5E0B3"/>
        <w:ind w:left="0" w:firstLine="0"/>
        <w:rPr>
          <w:rFonts w:asciiTheme="minorHAnsi" w:hAnsiTheme="minorHAnsi" w:cstheme="minorHAnsi"/>
          <w:lang w:val="ro-RO"/>
        </w:rPr>
      </w:pPr>
      <w:bookmarkStart w:id="62" w:name="_Toc166577729"/>
      <w:r w:rsidRPr="00166F1E">
        <w:rPr>
          <w:rFonts w:asciiTheme="minorHAnsi" w:hAnsiTheme="minorHAnsi" w:cstheme="minorHAnsi"/>
          <w:lang w:val="ro-RO"/>
        </w:rPr>
        <w:t>DEFINIRE ZONĂ DE PROTECȚIE A MONUMENTULUI</w:t>
      </w:r>
      <w:bookmarkEnd w:id="62"/>
    </w:p>
    <w:p w14:paraId="26F55272" w14:textId="707EA6AD" w:rsidR="00C00311" w:rsidRDefault="00C00311" w:rsidP="00126A1F">
      <w:pPr>
        <w:pStyle w:val="NoSpacing"/>
        <w:ind w:firstLine="720"/>
        <w:rPr>
          <w:rFonts w:asciiTheme="minorHAnsi" w:eastAsia="ArialMT" w:hAnsiTheme="minorHAnsi" w:cstheme="minorHAnsi"/>
          <w:szCs w:val="24"/>
        </w:rPr>
      </w:pPr>
      <w:r>
        <w:rPr>
          <w:rFonts w:asciiTheme="minorHAnsi" w:hAnsiTheme="minorHAnsi" w:cstheme="minorHAnsi"/>
          <w:szCs w:val="24"/>
        </w:rPr>
        <w:t>Zona de protecție a monumentului istoric situat pe amplasamentul studiat a fost preluată conform documentației PUZCP – Zona Monumente protejate Arad, aprobat prin HCL nr. 201 din 17.07.2014.</w:t>
      </w:r>
    </w:p>
    <w:p w14:paraId="0D47CCF1" w14:textId="3C427F38" w:rsidR="00EE10CC" w:rsidRPr="00D1676A" w:rsidRDefault="0023663C" w:rsidP="00D1676A">
      <w:pPr>
        <w:pStyle w:val="NoSpacing"/>
        <w:ind w:firstLine="720"/>
        <w:rPr>
          <w:rFonts w:asciiTheme="minorHAnsi" w:hAnsiTheme="minorHAnsi" w:cstheme="minorHAnsi"/>
          <w:szCs w:val="24"/>
        </w:rPr>
      </w:pPr>
      <w:r>
        <w:rPr>
          <w:rFonts w:asciiTheme="minorHAnsi" w:hAnsiTheme="minorHAnsi" w:cstheme="minorHAnsi"/>
          <w:szCs w:val="24"/>
        </w:rPr>
        <w:t>Studiul istoric în lucru</w:t>
      </w:r>
      <w:r w:rsidR="007D0A61">
        <w:rPr>
          <w:rFonts w:asciiTheme="minorHAnsi" w:hAnsiTheme="minorHAnsi" w:cstheme="minorHAnsi"/>
          <w:szCs w:val="24"/>
        </w:rPr>
        <w:t xml:space="preserve"> va crea premizele unei propuneri urbanistice care să asigure protejarea monumentului istoric și punerea lui în valoare și va determina</w:t>
      </w:r>
      <w:r w:rsidR="000C01BF">
        <w:rPr>
          <w:rFonts w:asciiTheme="minorHAnsi" w:hAnsiTheme="minorHAnsi" w:cstheme="minorHAnsi"/>
          <w:szCs w:val="24"/>
        </w:rPr>
        <w:t xml:space="preserve"> valoarea </w:t>
      </w:r>
      <w:r w:rsidR="00CB4B04">
        <w:rPr>
          <w:rFonts w:asciiTheme="minorHAnsi" w:hAnsiTheme="minorHAnsi" w:cstheme="minorHAnsi"/>
          <w:szCs w:val="24"/>
        </w:rPr>
        <w:t xml:space="preserve">istorico-arhitecturală a </w:t>
      </w:r>
      <w:r w:rsidR="0063413D">
        <w:rPr>
          <w:rFonts w:asciiTheme="minorHAnsi" w:hAnsiTheme="minorHAnsi" w:cstheme="minorHAnsi"/>
          <w:szCs w:val="24"/>
        </w:rPr>
        <w:t>construcțiilor din incinta</w:t>
      </w:r>
      <w:r w:rsidR="00A82ADF">
        <w:rPr>
          <w:rFonts w:asciiTheme="minorHAnsi" w:hAnsiTheme="minorHAnsi" w:cstheme="minorHAnsi"/>
          <w:szCs w:val="24"/>
        </w:rPr>
        <w:t xml:space="preserve"> monumentului istoric, pe baza criteriilor prevăzute de O</w:t>
      </w:r>
      <w:r w:rsidR="006E26BE">
        <w:rPr>
          <w:rFonts w:asciiTheme="minorHAnsi" w:hAnsiTheme="minorHAnsi" w:cstheme="minorHAnsi"/>
          <w:szCs w:val="24"/>
        </w:rPr>
        <w:t>MCC nr. 2.260</w:t>
      </w:r>
      <w:r w:rsidR="001561A0">
        <w:rPr>
          <w:rFonts w:asciiTheme="minorHAnsi" w:hAnsiTheme="minorHAnsi" w:cstheme="minorHAnsi"/>
          <w:szCs w:val="24"/>
        </w:rPr>
        <w:t>/2008.</w:t>
      </w:r>
    </w:p>
    <w:p w14:paraId="740028C9" w14:textId="27FC892A" w:rsidR="00F12948" w:rsidRPr="00166F1E" w:rsidRDefault="00F12948" w:rsidP="00F12948">
      <w:pPr>
        <w:pStyle w:val="Heading1"/>
        <w:numPr>
          <w:ilvl w:val="0"/>
          <w:numId w:val="11"/>
        </w:numPr>
        <w:shd w:val="clear" w:color="auto" w:fill="A8D08D"/>
        <w:ind w:left="426" w:hanging="426"/>
        <w:rPr>
          <w:rFonts w:asciiTheme="minorHAnsi" w:hAnsiTheme="minorHAnsi" w:cstheme="minorHAnsi"/>
          <w:lang w:val="ro-RO"/>
        </w:rPr>
      </w:pPr>
      <w:bookmarkStart w:id="63" w:name="_Toc166577730"/>
      <w:r w:rsidRPr="00166F1E">
        <w:rPr>
          <w:rFonts w:asciiTheme="minorHAnsi" w:hAnsiTheme="minorHAnsi" w:cstheme="minorHAnsi"/>
          <w:caps w:val="0"/>
          <w:lang w:val="ro-RO"/>
        </w:rPr>
        <w:t>PROPUNERI DE DEZVOLTARE URBANISTICĂ</w:t>
      </w:r>
      <w:bookmarkEnd w:id="63"/>
    </w:p>
    <w:p w14:paraId="45299D2E" w14:textId="77777777" w:rsidR="00F12948" w:rsidRPr="00166F1E" w:rsidRDefault="00F12948" w:rsidP="0036786B">
      <w:pPr>
        <w:pStyle w:val="Heading2"/>
        <w:numPr>
          <w:ilvl w:val="1"/>
          <w:numId w:val="11"/>
        </w:numPr>
        <w:shd w:val="clear" w:color="auto" w:fill="C5E0B3"/>
        <w:ind w:left="0" w:firstLine="0"/>
        <w:rPr>
          <w:rFonts w:asciiTheme="minorHAnsi" w:hAnsiTheme="minorHAnsi" w:cstheme="minorHAnsi"/>
          <w:lang w:val="ro-RO"/>
        </w:rPr>
      </w:pPr>
      <w:bookmarkStart w:id="64" w:name="_Toc166577731"/>
      <w:r w:rsidRPr="00166F1E">
        <w:rPr>
          <w:rFonts w:asciiTheme="minorHAnsi" w:hAnsiTheme="minorHAnsi" w:cstheme="minorHAnsi"/>
          <w:lang w:val="ro-RO"/>
        </w:rPr>
        <w:t>CONCLUZII ALE STUDIILOR DE FUNDAMENTARE</w:t>
      </w:r>
      <w:bookmarkEnd w:id="64"/>
    </w:p>
    <w:p w14:paraId="0BAC6027" w14:textId="1FD23B7F" w:rsidR="00F12948" w:rsidRPr="00166F1E" w:rsidRDefault="00BB2B69" w:rsidP="00BB2B69">
      <w:pPr>
        <w:pStyle w:val="NoSpacing"/>
        <w:ind w:firstLine="720"/>
        <w:rPr>
          <w:rFonts w:asciiTheme="minorHAnsi" w:hAnsiTheme="minorHAnsi" w:cstheme="minorHAnsi"/>
          <w:szCs w:val="24"/>
          <w:lang w:eastAsia="ro-RO" w:bidi="ar-SA"/>
        </w:rPr>
      </w:pPr>
      <w:r w:rsidRPr="00166F1E">
        <w:rPr>
          <w:rFonts w:asciiTheme="minorHAnsi" w:eastAsia="ArialMT" w:hAnsiTheme="minorHAnsi" w:cstheme="minorHAnsi"/>
        </w:rPr>
        <w:t>S-a obținut</w:t>
      </w:r>
      <w:r w:rsidR="00F12948" w:rsidRPr="00166F1E">
        <w:rPr>
          <w:rFonts w:asciiTheme="minorHAnsi" w:eastAsia="ArialMT" w:hAnsiTheme="minorHAnsi" w:cstheme="minorHAnsi"/>
        </w:rPr>
        <w:t xml:space="preserve"> Certificatul de Urbanism nr.</w:t>
      </w:r>
      <w:r w:rsidR="004C230B">
        <w:rPr>
          <w:rFonts w:asciiTheme="minorHAnsi" w:eastAsia="ArialMT" w:hAnsiTheme="minorHAnsi" w:cstheme="minorHAnsi"/>
        </w:rPr>
        <w:t>2148</w:t>
      </w:r>
      <w:r w:rsidR="00827C17" w:rsidRPr="00166F1E">
        <w:rPr>
          <w:rFonts w:asciiTheme="minorHAnsi" w:eastAsia="ArialMT" w:hAnsiTheme="minorHAnsi" w:cstheme="minorHAnsi"/>
        </w:rPr>
        <w:t xml:space="preserve"> </w:t>
      </w:r>
      <w:r w:rsidR="00F12948" w:rsidRPr="00166F1E">
        <w:rPr>
          <w:rFonts w:asciiTheme="minorHAnsi" w:eastAsia="ArialMT" w:hAnsiTheme="minorHAnsi" w:cstheme="minorHAnsi"/>
        </w:rPr>
        <w:t xml:space="preserve">din </w:t>
      </w:r>
      <w:r w:rsidR="004C230B">
        <w:rPr>
          <w:rFonts w:asciiTheme="minorHAnsi" w:eastAsia="ArialMT" w:hAnsiTheme="minorHAnsi" w:cstheme="minorHAnsi"/>
        </w:rPr>
        <w:t>19</w:t>
      </w:r>
      <w:r w:rsidR="00F12948" w:rsidRPr="00166F1E">
        <w:rPr>
          <w:rFonts w:asciiTheme="minorHAnsi" w:eastAsia="ArialMT" w:hAnsiTheme="minorHAnsi" w:cstheme="minorHAnsi"/>
        </w:rPr>
        <w:t>.</w:t>
      </w:r>
      <w:r w:rsidR="00827C17">
        <w:rPr>
          <w:rFonts w:asciiTheme="minorHAnsi" w:eastAsia="ArialMT" w:hAnsiTheme="minorHAnsi" w:cstheme="minorHAnsi"/>
        </w:rPr>
        <w:t>1</w:t>
      </w:r>
      <w:r w:rsidR="004C230B">
        <w:rPr>
          <w:rFonts w:asciiTheme="minorHAnsi" w:eastAsia="ArialMT" w:hAnsiTheme="minorHAnsi" w:cstheme="minorHAnsi"/>
        </w:rPr>
        <w:t>2</w:t>
      </w:r>
      <w:r w:rsidR="00F12948" w:rsidRPr="00166F1E">
        <w:rPr>
          <w:rFonts w:asciiTheme="minorHAnsi" w:eastAsia="ArialMT" w:hAnsiTheme="minorHAnsi" w:cstheme="minorHAnsi"/>
        </w:rPr>
        <w:t>.202</w:t>
      </w:r>
      <w:r w:rsidR="004C230B">
        <w:rPr>
          <w:rFonts w:asciiTheme="minorHAnsi" w:eastAsia="ArialMT" w:hAnsiTheme="minorHAnsi" w:cstheme="minorHAnsi"/>
        </w:rPr>
        <w:t>2</w:t>
      </w:r>
      <w:r w:rsidRPr="00166F1E">
        <w:rPr>
          <w:rFonts w:asciiTheme="minorHAnsi" w:hAnsiTheme="minorHAnsi" w:cstheme="minorHAnsi"/>
          <w:szCs w:val="24"/>
          <w:lang w:eastAsia="ro-RO" w:bidi="ar-SA"/>
        </w:rPr>
        <w:t xml:space="preserve"> emis de Primăria Municipiului </w:t>
      </w:r>
      <w:r w:rsidR="004C230B">
        <w:rPr>
          <w:rFonts w:asciiTheme="minorHAnsi" w:hAnsiTheme="minorHAnsi" w:cstheme="minorHAnsi"/>
          <w:szCs w:val="24"/>
          <w:lang w:eastAsia="ro-RO" w:bidi="ar-SA"/>
        </w:rPr>
        <w:t>Arad</w:t>
      </w:r>
      <w:r w:rsidRPr="00166F1E">
        <w:rPr>
          <w:rFonts w:asciiTheme="minorHAnsi" w:hAnsiTheme="minorHAnsi" w:cstheme="minorHAnsi"/>
          <w:szCs w:val="24"/>
          <w:lang w:eastAsia="ro-RO" w:bidi="ar-SA"/>
        </w:rPr>
        <w:t>.</w:t>
      </w:r>
    </w:p>
    <w:p w14:paraId="0826CE2B" w14:textId="53C007C2" w:rsidR="00267F69" w:rsidRPr="00166F1E" w:rsidRDefault="00267F69" w:rsidP="00BB2B69">
      <w:pPr>
        <w:pStyle w:val="NoSpacing"/>
        <w:ind w:firstLine="720"/>
        <w:rPr>
          <w:rFonts w:asciiTheme="minorHAnsi" w:hAnsiTheme="minorHAnsi" w:cstheme="minorHAnsi"/>
          <w:sz w:val="28"/>
          <w:szCs w:val="28"/>
          <w:lang w:eastAsia="ro-RO" w:bidi="ar-SA"/>
        </w:rPr>
      </w:pPr>
      <w:r w:rsidRPr="00166F1E">
        <w:rPr>
          <w:rFonts w:asciiTheme="minorHAnsi" w:hAnsiTheme="minorHAnsi" w:cstheme="minorHAnsi"/>
          <w:szCs w:val="24"/>
        </w:rPr>
        <w:t>Din analiza datelor existente, a specificațiilor din tema de proiectare, a Certificatului de Urbanism și din studiul proiectelor din vecinătate în curs de elaborare, rezultă că, pentru a putea realiza investiția propusă, este necesară elaborarea prezentei documentații P.U.Z. care să înglobeze toate observațiile care reies din cele de mai sus, concluzionând cu o strategie urbanistică holistică, care să potențeze valoarea amplasamentului și să se armonizeze cu vecinătățile.</w:t>
      </w:r>
    </w:p>
    <w:p w14:paraId="6EF1766E" w14:textId="6AB8BBA5" w:rsidR="00F12948" w:rsidRPr="00166F1E" w:rsidRDefault="00F12948" w:rsidP="0036786B">
      <w:pPr>
        <w:pStyle w:val="Heading2"/>
        <w:numPr>
          <w:ilvl w:val="1"/>
          <w:numId w:val="11"/>
        </w:numPr>
        <w:shd w:val="clear" w:color="auto" w:fill="C5E0B3"/>
        <w:ind w:left="0" w:firstLine="0"/>
        <w:rPr>
          <w:rFonts w:asciiTheme="minorHAnsi" w:hAnsiTheme="minorHAnsi" w:cstheme="minorHAnsi"/>
          <w:lang w:val="ro-RO"/>
        </w:rPr>
      </w:pPr>
      <w:r w:rsidRPr="00166F1E">
        <w:rPr>
          <w:rFonts w:asciiTheme="minorHAnsi" w:hAnsiTheme="minorHAnsi" w:cstheme="minorHAnsi"/>
          <w:lang w:val="ro-RO"/>
        </w:rPr>
        <w:t xml:space="preserve"> </w:t>
      </w:r>
      <w:bookmarkStart w:id="65" w:name="_Toc166577732"/>
      <w:r w:rsidRPr="00166F1E">
        <w:rPr>
          <w:rFonts w:asciiTheme="minorHAnsi" w:hAnsiTheme="minorHAnsi" w:cstheme="minorHAnsi"/>
          <w:lang w:val="ro-RO"/>
        </w:rPr>
        <w:t>PREVEDERI ALE PUG / MASTERPLANULUI</w:t>
      </w:r>
      <w:bookmarkEnd w:id="65"/>
    </w:p>
    <w:p w14:paraId="1733D6F0" w14:textId="77777777" w:rsidR="004C230B" w:rsidRPr="004C230B" w:rsidRDefault="004C230B" w:rsidP="004C230B">
      <w:pPr>
        <w:spacing w:after="0"/>
        <w:ind w:firstLine="708"/>
        <w:rPr>
          <w:sz w:val="24"/>
          <w:szCs w:val="24"/>
        </w:rPr>
      </w:pPr>
      <w:r w:rsidRPr="004C230B">
        <w:rPr>
          <w:sz w:val="24"/>
          <w:szCs w:val="24"/>
        </w:rPr>
        <w:t>Conform prevederilor PUG-ului în vigoare, destinația zonei studiate se încadrează în Unitatea Teritorială de Referință nr. 4, în zonă  IS – zonă pentru instituții publice și servicii de interes general, subzonă pentru construcții de sănătate. Folosința actuală a amplasamentului este a Spitalului Clinic Județean de Urgență Arad.</w:t>
      </w:r>
    </w:p>
    <w:p w14:paraId="3AC973D4" w14:textId="77777777" w:rsidR="004C230B" w:rsidRPr="004C230B" w:rsidRDefault="004C230B" w:rsidP="004C230B">
      <w:pPr>
        <w:pStyle w:val="NoSpacing"/>
        <w:ind w:firstLine="708"/>
        <w:rPr>
          <w:rFonts w:asciiTheme="minorHAnsi" w:hAnsiTheme="minorHAnsi" w:cstheme="minorHAnsi"/>
          <w:szCs w:val="24"/>
        </w:rPr>
      </w:pPr>
      <w:r w:rsidRPr="004C230B">
        <w:rPr>
          <w:rFonts w:asciiTheme="minorHAnsi" w:hAnsiTheme="minorHAnsi" w:cstheme="minorHAnsi"/>
          <w:kern w:val="20"/>
          <w:szCs w:val="24"/>
        </w:rPr>
        <w:t xml:space="preserve">Conform PUZCP - Zonă monumente protejate Arad, </w:t>
      </w:r>
      <w:r w:rsidRPr="004C230B">
        <w:rPr>
          <w:rFonts w:asciiTheme="minorHAnsi" w:hAnsiTheme="minorHAnsi" w:cstheme="minorHAnsi"/>
          <w:szCs w:val="24"/>
        </w:rPr>
        <w:t xml:space="preserve">amplasamentul este situat în Z.I.R. (zonă istorică de referință) nr. 3, S.I.R. nr. 9. </w:t>
      </w:r>
      <w:r w:rsidRPr="004C230B">
        <w:rPr>
          <w:rFonts w:ascii="Calibri" w:hAnsi="Calibri" w:cstheme="minorHAnsi"/>
          <w:kern w:val="20"/>
          <w:szCs w:val="24"/>
        </w:rPr>
        <w:t>Imobilul din amplasamentul studiat este inclus în lista monumentelor istorice – 2015 al județului Arad la poziția 208, cod LMI: AR-II-m-B-00529 în conformitate cu Anexa la Ordinul nr. 2315/2004 modif. prin Ordinul nr. 2828/2015 al Municipiului Arad în proprietatea publică a Județului Arad.</w:t>
      </w:r>
    </w:p>
    <w:p w14:paraId="5D6D6029" w14:textId="78086D3B" w:rsidR="004C230B" w:rsidRPr="004C230B" w:rsidRDefault="004C230B" w:rsidP="004C230B">
      <w:pPr>
        <w:pStyle w:val="NoSpacing"/>
        <w:ind w:firstLine="708"/>
        <w:rPr>
          <w:rFonts w:asciiTheme="minorHAnsi" w:hAnsiTheme="minorHAnsi" w:cstheme="minorHAnsi"/>
          <w:b/>
          <w:szCs w:val="24"/>
        </w:rPr>
      </w:pPr>
      <w:r w:rsidRPr="004C230B">
        <w:rPr>
          <w:rFonts w:asciiTheme="minorHAnsi" w:hAnsiTheme="minorHAnsi" w:cstheme="minorHAnsi"/>
          <w:szCs w:val="24"/>
        </w:rPr>
        <w:lastRenderedPageBreak/>
        <w:t xml:space="preserve">Conform prevederilor PUG-ului în lucru, destinația zonei studiate se încadrează în ZCPA_ISP –  </w:t>
      </w:r>
      <w:r w:rsidRPr="004C230B">
        <w:rPr>
          <w:rFonts w:asciiTheme="minorHAnsi" w:hAnsiTheme="minorHAnsi" w:cstheme="minorHAnsi"/>
          <w:kern w:val="20"/>
          <w:szCs w:val="24"/>
        </w:rPr>
        <w:t>zonă de activități și servicii publice și de interes public suprapusă peste ansamblu construit protejat.</w:t>
      </w:r>
    </w:p>
    <w:p w14:paraId="2BE28C53" w14:textId="77777777" w:rsidR="00F12948" w:rsidRPr="00166F1E" w:rsidRDefault="00F12948" w:rsidP="0036786B">
      <w:pPr>
        <w:pStyle w:val="Heading2"/>
        <w:numPr>
          <w:ilvl w:val="1"/>
          <w:numId w:val="11"/>
        </w:numPr>
        <w:shd w:val="clear" w:color="auto" w:fill="C5E0B3"/>
        <w:tabs>
          <w:tab w:val="left" w:pos="720"/>
        </w:tabs>
        <w:ind w:left="0" w:firstLine="0"/>
        <w:rPr>
          <w:rFonts w:asciiTheme="minorHAnsi" w:hAnsiTheme="minorHAnsi" w:cstheme="minorHAnsi"/>
          <w:lang w:val="ro-RO"/>
        </w:rPr>
      </w:pPr>
      <w:bookmarkStart w:id="66" w:name="_Toc166577733"/>
      <w:r w:rsidRPr="00166F1E">
        <w:rPr>
          <w:rFonts w:asciiTheme="minorHAnsi" w:hAnsiTheme="minorHAnsi" w:cstheme="minorHAnsi"/>
          <w:lang w:val="ro-RO"/>
        </w:rPr>
        <w:t>VALORIFICAREA CADRULUI NATURAL</w:t>
      </w:r>
      <w:bookmarkEnd w:id="66"/>
    </w:p>
    <w:p w14:paraId="2D2E0BC5" w14:textId="77777777" w:rsidR="00F12948" w:rsidRPr="00166F1E" w:rsidRDefault="00F12948" w:rsidP="0036786B">
      <w:pPr>
        <w:pStyle w:val="NoSpacing"/>
        <w:ind w:firstLine="708"/>
        <w:rPr>
          <w:rFonts w:asciiTheme="minorHAnsi" w:eastAsia="ArialMT" w:hAnsiTheme="minorHAnsi" w:cstheme="minorHAnsi"/>
        </w:rPr>
      </w:pPr>
      <w:r w:rsidRPr="00166F1E">
        <w:rPr>
          <w:rFonts w:asciiTheme="minorHAnsi" w:eastAsia="ArialMT" w:hAnsiTheme="minorHAnsi" w:cstheme="minorHAnsi"/>
        </w:rPr>
        <w:t xml:space="preserve">Terenul nu are o valoare deosebită din punct de vedere al mediului. </w:t>
      </w:r>
    </w:p>
    <w:p w14:paraId="5A864035" w14:textId="77777777" w:rsidR="00F12948" w:rsidRPr="00166F1E" w:rsidRDefault="00F12948" w:rsidP="00F12948">
      <w:pPr>
        <w:pStyle w:val="NoSpacing"/>
        <w:ind w:firstLine="720"/>
        <w:rPr>
          <w:rFonts w:asciiTheme="minorHAnsi" w:eastAsia="ArialMT" w:hAnsiTheme="minorHAnsi" w:cstheme="minorHAnsi"/>
        </w:rPr>
      </w:pPr>
      <w:r w:rsidRPr="00166F1E">
        <w:rPr>
          <w:rFonts w:asciiTheme="minorHAnsi" w:eastAsia="ArialMT" w:hAnsiTheme="minorHAnsi" w:cstheme="minorHAnsi"/>
        </w:rPr>
        <w:t xml:space="preserve">În concluzie nu se poate vorbi despre valorificarea cadrului natural existent, ci de asigurarea, prin strategii urbanistice, a unui balans optim între suprafețele construite existente și viitoare și dotarea cu zone verzi, în concordanță cu reglementările în vigoare și în spiritul îmbunătățirii factorilor de mediu și a calității vieții, prin creșterea suprafețelor de spații verzi amenajate. </w:t>
      </w:r>
    </w:p>
    <w:p w14:paraId="6B5A2192" w14:textId="659E392B" w:rsidR="00F12948" w:rsidRPr="00166F1E" w:rsidRDefault="00F12948" w:rsidP="00F12948">
      <w:pPr>
        <w:pStyle w:val="NoSpacing"/>
        <w:rPr>
          <w:rFonts w:asciiTheme="minorHAnsi" w:eastAsia="ArialMT" w:hAnsiTheme="minorHAnsi" w:cstheme="minorHAnsi"/>
        </w:rPr>
      </w:pPr>
      <w:r w:rsidRPr="00166F1E">
        <w:rPr>
          <w:rFonts w:asciiTheme="minorHAnsi" w:eastAsia="ArialMT" w:hAnsiTheme="minorHAnsi" w:cstheme="minorHAnsi"/>
        </w:rPr>
        <w:tab/>
        <w:t xml:space="preserve">Prin prezenta documentație se propune asigurarea unui minim de </w:t>
      </w:r>
      <w:r w:rsidR="001F1FEB" w:rsidRPr="00166F1E">
        <w:rPr>
          <w:rFonts w:asciiTheme="minorHAnsi" w:eastAsia="ArialMT" w:hAnsiTheme="minorHAnsi" w:cstheme="minorHAnsi"/>
        </w:rPr>
        <w:t>25</w:t>
      </w:r>
      <w:r w:rsidRPr="00166F1E">
        <w:rPr>
          <w:rFonts w:asciiTheme="minorHAnsi" w:eastAsia="ArialMT" w:hAnsiTheme="minorHAnsi" w:cstheme="minorHAnsi"/>
        </w:rPr>
        <w:t>% spații verzi amenajate din totalul suprafeței terenului</w:t>
      </w:r>
      <w:r w:rsidR="00A0739B">
        <w:rPr>
          <w:rFonts w:asciiTheme="minorHAnsi" w:eastAsia="ArialMT" w:hAnsiTheme="minorHAnsi" w:cstheme="minorHAnsi"/>
        </w:rPr>
        <w:t>.</w:t>
      </w:r>
    </w:p>
    <w:p w14:paraId="7BC6C297" w14:textId="77777777" w:rsidR="00F12948" w:rsidRPr="00166F1E" w:rsidRDefault="00F12948" w:rsidP="0036786B">
      <w:pPr>
        <w:pStyle w:val="Heading2"/>
        <w:numPr>
          <w:ilvl w:val="1"/>
          <w:numId w:val="11"/>
        </w:numPr>
        <w:shd w:val="clear" w:color="auto" w:fill="C5E0B3"/>
        <w:ind w:left="0" w:firstLine="0"/>
        <w:rPr>
          <w:rFonts w:asciiTheme="minorHAnsi" w:hAnsiTheme="minorHAnsi" w:cstheme="minorHAnsi"/>
          <w:lang w:val="ro-RO"/>
        </w:rPr>
      </w:pPr>
      <w:bookmarkStart w:id="67" w:name="_Toc166577734"/>
      <w:r w:rsidRPr="00166F1E">
        <w:rPr>
          <w:rFonts w:asciiTheme="minorHAnsi" w:hAnsiTheme="minorHAnsi" w:cstheme="minorHAnsi"/>
          <w:lang w:val="ro-RO"/>
        </w:rPr>
        <w:t>MODERNIZAREA CIRCULAȚIEI</w:t>
      </w:r>
      <w:bookmarkEnd w:id="67"/>
    </w:p>
    <w:p w14:paraId="4F5A1BA4" w14:textId="72F0995C" w:rsidR="00F12948" w:rsidRDefault="00F12948" w:rsidP="00A0739B">
      <w:pPr>
        <w:pStyle w:val="NoSpacing"/>
        <w:ind w:firstLine="708"/>
        <w:rPr>
          <w:rFonts w:asciiTheme="minorHAnsi" w:eastAsia="ArialMT" w:hAnsiTheme="minorHAnsi" w:cstheme="minorHAnsi"/>
        </w:rPr>
      </w:pPr>
      <w:r w:rsidRPr="00166F1E">
        <w:rPr>
          <w:rFonts w:asciiTheme="minorHAnsi" w:eastAsia="ArialMT" w:hAnsiTheme="minorHAnsi" w:cstheme="minorHAnsi"/>
        </w:rPr>
        <w:t>Terenu</w:t>
      </w:r>
      <w:r w:rsidR="00C00311">
        <w:rPr>
          <w:rFonts w:asciiTheme="minorHAnsi" w:eastAsia="ArialMT" w:hAnsiTheme="minorHAnsi" w:cstheme="minorHAnsi"/>
        </w:rPr>
        <w:t>l</w:t>
      </w:r>
      <w:r w:rsidRPr="00166F1E">
        <w:rPr>
          <w:rFonts w:asciiTheme="minorHAnsi" w:eastAsia="ArialMT" w:hAnsiTheme="minorHAnsi" w:cstheme="minorHAnsi"/>
        </w:rPr>
        <w:t xml:space="preserve"> ce fac</w:t>
      </w:r>
      <w:r w:rsidR="00C00311">
        <w:rPr>
          <w:rFonts w:asciiTheme="minorHAnsi" w:eastAsia="ArialMT" w:hAnsiTheme="minorHAnsi" w:cstheme="minorHAnsi"/>
        </w:rPr>
        <w:t>e</w:t>
      </w:r>
      <w:r w:rsidRPr="00166F1E">
        <w:rPr>
          <w:rFonts w:asciiTheme="minorHAnsi" w:eastAsia="ArialMT" w:hAnsiTheme="minorHAnsi" w:cstheme="minorHAnsi"/>
        </w:rPr>
        <w:t xml:space="preserve"> obiectul prezentului plan urbanistic zonal este amplasat în intravilanul municipiului </w:t>
      </w:r>
      <w:r w:rsidR="00A0739B">
        <w:rPr>
          <w:rFonts w:asciiTheme="minorHAnsi" w:eastAsia="ArialMT" w:hAnsiTheme="minorHAnsi" w:cstheme="minorHAnsi"/>
        </w:rPr>
        <w:t>Arad</w:t>
      </w:r>
      <w:r w:rsidRPr="00166F1E">
        <w:rPr>
          <w:rFonts w:asciiTheme="minorHAnsi" w:eastAsia="ArialMT" w:hAnsiTheme="minorHAnsi" w:cstheme="minorHAnsi"/>
        </w:rPr>
        <w:t xml:space="preserve">, în </w:t>
      </w:r>
      <w:r w:rsidR="000C6D2A" w:rsidRPr="00166F1E">
        <w:rPr>
          <w:rFonts w:asciiTheme="minorHAnsi" w:eastAsia="ArialMT" w:hAnsiTheme="minorHAnsi" w:cstheme="minorHAnsi"/>
        </w:rPr>
        <w:t>zona de</w:t>
      </w:r>
      <w:r w:rsidR="00A0739B">
        <w:rPr>
          <w:rFonts w:asciiTheme="minorHAnsi" w:eastAsia="ArialMT" w:hAnsiTheme="minorHAnsi" w:cstheme="minorHAnsi"/>
        </w:rPr>
        <w:t xml:space="preserve"> centrală</w:t>
      </w:r>
      <w:r w:rsidR="000C6D2A" w:rsidRPr="00166F1E">
        <w:rPr>
          <w:rFonts w:asciiTheme="minorHAnsi" w:eastAsia="ArialMT" w:hAnsiTheme="minorHAnsi" w:cstheme="minorHAnsi"/>
        </w:rPr>
        <w:t xml:space="preserve"> a</w:t>
      </w:r>
      <w:r w:rsidRPr="00166F1E">
        <w:rPr>
          <w:rFonts w:asciiTheme="minorHAnsi" w:eastAsia="ArialMT" w:hAnsiTheme="minorHAnsi" w:cstheme="minorHAnsi"/>
        </w:rPr>
        <w:t xml:space="preserve"> municipiului, fiind delimitat la nord de </w:t>
      </w:r>
      <w:r w:rsidR="000C6D2A" w:rsidRPr="00166F1E">
        <w:rPr>
          <w:rFonts w:asciiTheme="minorHAnsi" w:eastAsia="ArialMT" w:hAnsiTheme="minorHAnsi" w:cstheme="minorHAnsi"/>
        </w:rPr>
        <w:t xml:space="preserve">Strada </w:t>
      </w:r>
      <w:r w:rsidR="00A0739B">
        <w:rPr>
          <w:rFonts w:asciiTheme="minorHAnsi" w:eastAsia="ArialMT" w:hAnsiTheme="minorHAnsi" w:cstheme="minorHAnsi"/>
        </w:rPr>
        <w:t>Elena Ghiba Birta</w:t>
      </w:r>
      <w:r w:rsidR="00435283">
        <w:rPr>
          <w:rFonts w:asciiTheme="minorHAnsi" w:eastAsia="ArialMT" w:hAnsiTheme="minorHAnsi" w:cstheme="minorHAnsi"/>
        </w:rPr>
        <w:t xml:space="preserve"> și la est de Strada </w:t>
      </w:r>
      <w:r w:rsidR="00A0739B">
        <w:rPr>
          <w:rFonts w:asciiTheme="minorHAnsi" w:eastAsia="ArialMT" w:hAnsiTheme="minorHAnsi" w:cstheme="minorHAnsi"/>
        </w:rPr>
        <w:t>Aviator Ioan Sava și Piața Mihai Viteazul.</w:t>
      </w:r>
    </w:p>
    <w:p w14:paraId="54792FE2" w14:textId="41A7ED2A" w:rsidR="009A472B" w:rsidRPr="009A472B" w:rsidRDefault="009A472B" w:rsidP="009A472B">
      <w:pPr>
        <w:spacing w:after="0"/>
        <w:ind w:firstLine="677"/>
        <w:jc w:val="both"/>
        <w:rPr>
          <w:rFonts w:cstheme="minorHAnsi"/>
          <w:kern w:val="20"/>
          <w:sz w:val="24"/>
          <w:szCs w:val="24"/>
        </w:rPr>
      </w:pPr>
      <w:r w:rsidRPr="009A472B">
        <w:rPr>
          <w:sz w:val="24"/>
          <w:szCs w:val="24"/>
        </w:rPr>
        <w:t>Accesul principal în incinta spitalului, atât pietonal cât și carosabil se realizează în prezent de pe strada Aviator Ioan Sava, prin gangul de acces adosat clădrii clasate ca monument categoria B. Există și un fost acces auto dinspre Strada Elena Ghiba Birta, însă în prezent acesta nu se mai poate folosi din cauza modificărilor profilului stradal</w:t>
      </w:r>
      <w:r w:rsidR="007D41D0">
        <w:rPr>
          <w:sz w:val="24"/>
          <w:szCs w:val="24"/>
        </w:rPr>
        <w:t xml:space="preserve">  </w:t>
      </w:r>
      <w:r w:rsidR="007D41D0">
        <w:rPr>
          <w:rFonts w:cstheme="minorHAnsi"/>
          <w:sz w:val="24"/>
          <w:szCs w:val="24"/>
        </w:rPr>
        <w:t>– se propune prin prezentul PUZ redeschiderea accesului dinspre Strada Elena Ghiba Birta, ca și acces auto și pietonal</w:t>
      </w:r>
      <w:r w:rsidRPr="009A472B">
        <w:rPr>
          <w:sz w:val="24"/>
          <w:szCs w:val="24"/>
        </w:rPr>
        <w:t xml:space="preserve"> </w:t>
      </w:r>
    </w:p>
    <w:p w14:paraId="4E6D5C42" w14:textId="482EDE1F" w:rsidR="009A472B" w:rsidRPr="009A472B" w:rsidRDefault="009A472B" w:rsidP="009A472B">
      <w:pPr>
        <w:pStyle w:val="NoSpacing"/>
        <w:ind w:firstLine="708"/>
        <w:rPr>
          <w:rFonts w:asciiTheme="minorHAnsi" w:eastAsia="ArialMT" w:hAnsiTheme="minorHAnsi" w:cstheme="minorHAnsi"/>
        </w:rPr>
      </w:pPr>
      <w:r w:rsidRPr="009A472B">
        <w:rPr>
          <w:rFonts w:asciiTheme="minorHAnsi" w:hAnsiTheme="minorHAnsi" w:cstheme="minorHAnsi"/>
          <w:kern w:val="20"/>
        </w:rPr>
        <w:t>Una dintre marile probleme ale accesului în spital este dimensiunea necorespunzătoare a accesului, ceea ce nu permite realizarea fluxurilor diferite în incintă a pacienților/vizitatori/cadrul medical și ambulanță.</w:t>
      </w:r>
    </w:p>
    <w:p w14:paraId="5582DED3" w14:textId="4D7A1C5D" w:rsidR="00E5066C" w:rsidRPr="00166F1E" w:rsidRDefault="00E5066C" w:rsidP="00A0739B">
      <w:pPr>
        <w:pStyle w:val="NoSpacing"/>
        <w:ind w:firstLine="708"/>
        <w:rPr>
          <w:rFonts w:asciiTheme="minorHAnsi" w:eastAsia="ArialMT" w:hAnsiTheme="minorHAnsi" w:cstheme="minorHAnsi"/>
          <w:sz w:val="28"/>
          <w:szCs w:val="24"/>
        </w:rPr>
      </w:pPr>
      <w:r w:rsidRPr="00166F1E">
        <w:rPr>
          <w:rFonts w:asciiTheme="minorHAnsi" w:eastAsiaTheme="minorHAnsi" w:hAnsiTheme="minorHAnsi" w:cstheme="minorHAnsi"/>
          <w:color w:val="000000"/>
          <w:szCs w:val="24"/>
          <w:lang w:bidi="ar-SA"/>
        </w:rPr>
        <w:t>Capitolul “Modernizarea circulației” se va detalia la o fază ulterioară a PUZului, în funcție de avizele de specialitate care se vor obține.</w:t>
      </w:r>
    </w:p>
    <w:p w14:paraId="4F7A487B" w14:textId="031798BA" w:rsidR="0036786B" w:rsidRPr="00694423" w:rsidRDefault="0036786B" w:rsidP="0036786B">
      <w:pPr>
        <w:pStyle w:val="Heading2"/>
        <w:numPr>
          <w:ilvl w:val="1"/>
          <w:numId w:val="11"/>
        </w:numPr>
        <w:shd w:val="clear" w:color="auto" w:fill="C5E0B3"/>
        <w:ind w:left="0" w:firstLine="0"/>
        <w:rPr>
          <w:rFonts w:asciiTheme="minorHAnsi" w:hAnsiTheme="minorHAnsi" w:cstheme="minorHAnsi"/>
          <w:lang w:val="ro-RO"/>
        </w:rPr>
      </w:pPr>
      <w:bookmarkStart w:id="68" w:name="_Toc166577735"/>
      <w:r w:rsidRPr="00166F1E">
        <w:rPr>
          <w:rFonts w:asciiTheme="minorHAnsi" w:hAnsiTheme="minorHAnsi" w:cstheme="minorHAnsi"/>
          <w:lang w:val="ro-RO"/>
        </w:rPr>
        <w:t>ZONIFICAREA FUNCȚIONALĂ – REGLEMENTĂRI, BILANȚ TERITORIAL, INDICI URBANISTICI</w:t>
      </w:r>
      <w:bookmarkEnd w:id="68"/>
    </w:p>
    <w:p w14:paraId="30282C97" w14:textId="77777777" w:rsidR="00F12948" w:rsidRPr="00166F1E" w:rsidRDefault="00F12948" w:rsidP="0036786B">
      <w:pPr>
        <w:pStyle w:val="Heading2"/>
        <w:numPr>
          <w:ilvl w:val="2"/>
          <w:numId w:val="11"/>
        </w:numPr>
        <w:shd w:val="clear" w:color="auto" w:fill="E2EFD9"/>
        <w:rPr>
          <w:rFonts w:asciiTheme="minorHAnsi" w:hAnsiTheme="minorHAnsi" w:cstheme="minorHAnsi"/>
          <w:u w:val="single"/>
          <w:lang w:val="ro-RO"/>
        </w:rPr>
      </w:pPr>
      <w:bookmarkStart w:id="69" w:name="_Toc166577736"/>
      <w:r w:rsidRPr="00166F1E">
        <w:rPr>
          <w:rFonts w:asciiTheme="minorHAnsi" w:hAnsiTheme="minorHAnsi" w:cstheme="minorHAnsi"/>
          <w:u w:val="single"/>
          <w:lang w:val="ro-RO"/>
        </w:rPr>
        <w:t>Elemente de temă, funcționalitate, amplasare</w:t>
      </w:r>
      <w:bookmarkEnd w:id="69"/>
    </w:p>
    <w:p w14:paraId="10436C22" w14:textId="4CFF4B65" w:rsidR="00F12948" w:rsidRPr="00166F1E" w:rsidRDefault="00F12948" w:rsidP="00F12948">
      <w:pPr>
        <w:pStyle w:val="NoSpacing"/>
        <w:rPr>
          <w:rFonts w:asciiTheme="minorHAnsi" w:eastAsia="ArialMT" w:hAnsiTheme="minorHAnsi" w:cstheme="minorHAnsi"/>
        </w:rPr>
      </w:pPr>
      <w:r w:rsidRPr="00166F1E">
        <w:rPr>
          <w:rFonts w:asciiTheme="minorHAnsi" w:eastAsia="ArialMT" w:hAnsiTheme="minorHAnsi" w:cstheme="minorHAnsi"/>
        </w:rPr>
        <w:tab/>
        <w:t xml:space="preserve">Prin tema de proiectare </w:t>
      </w:r>
      <w:r w:rsidR="009A472B">
        <w:rPr>
          <w:rFonts w:asciiTheme="minorHAnsi" w:eastAsia="ArialMT" w:hAnsiTheme="minorHAnsi" w:cstheme="minorHAnsi"/>
        </w:rPr>
        <w:t>beneficiarul intenționează</w:t>
      </w:r>
      <w:r w:rsidRPr="00166F1E">
        <w:rPr>
          <w:rFonts w:asciiTheme="minorHAnsi" w:eastAsia="ArialMT" w:hAnsiTheme="minorHAnsi" w:cstheme="minorHAnsi"/>
        </w:rPr>
        <w:t xml:space="preserve"> </w:t>
      </w:r>
      <w:r w:rsidR="0090713F" w:rsidRPr="00166F1E">
        <w:rPr>
          <w:rFonts w:asciiTheme="minorHAnsi" w:eastAsia="ArialMT" w:hAnsiTheme="minorHAnsi" w:cstheme="minorHAnsi"/>
        </w:rPr>
        <w:t>următoarele</w:t>
      </w:r>
      <w:r w:rsidRPr="00166F1E">
        <w:rPr>
          <w:rFonts w:asciiTheme="minorHAnsi" w:eastAsia="ArialMT" w:hAnsiTheme="minorHAnsi" w:cstheme="minorHAnsi"/>
        </w:rPr>
        <w:t>:</w:t>
      </w:r>
    </w:p>
    <w:p w14:paraId="46F9C6C9" w14:textId="22CD44C0" w:rsidR="00467FEA" w:rsidRDefault="00BA2872" w:rsidP="009A472B">
      <w:pPr>
        <w:pStyle w:val="BodyText"/>
        <w:widowControl w:val="0"/>
        <w:numPr>
          <w:ilvl w:val="0"/>
          <w:numId w:val="10"/>
        </w:numPr>
        <w:autoSpaceDE w:val="0"/>
        <w:autoSpaceDN w:val="0"/>
        <w:spacing w:before="40" w:after="0" w:line="240" w:lineRule="auto"/>
        <w:ind w:right="101"/>
        <w:rPr>
          <w:rFonts w:asciiTheme="minorHAnsi" w:hAnsiTheme="minorHAnsi" w:cstheme="minorHAnsi"/>
          <w:kern w:val="20"/>
          <w:lang w:val="ro-RO"/>
        </w:rPr>
      </w:pPr>
      <w:r>
        <w:rPr>
          <w:rFonts w:asciiTheme="minorHAnsi" w:hAnsiTheme="minorHAnsi" w:cstheme="minorHAnsi"/>
          <w:kern w:val="20"/>
          <w:lang w:val="ro-RO"/>
        </w:rPr>
        <w:t>e</w:t>
      </w:r>
      <w:r w:rsidR="00544473">
        <w:rPr>
          <w:rFonts w:asciiTheme="minorHAnsi" w:hAnsiTheme="minorHAnsi" w:cstheme="minorHAnsi"/>
          <w:kern w:val="20"/>
          <w:lang w:val="ro-RO"/>
        </w:rPr>
        <w:t xml:space="preserve">laborarea unui Studiu istoric pentru stabilirea valorii patrimoniale ale clădirilor existente </w:t>
      </w:r>
      <w:r w:rsidR="00467FEA">
        <w:rPr>
          <w:rFonts w:asciiTheme="minorHAnsi" w:hAnsiTheme="minorHAnsi" w:cstheme="minorHAnsi"/>
          <w:kern w:val="20"/>
          <w:lang w:val="ro-RO"/>
        </w:rPr>
        <w:t>în incintă</w:t>
      </w:r>
    </w:p>
    <w:p w14:paraId="4A1DFE2B" w14:textId="7CF7BC25" w:rsidR="009A472B" w:rsidRPr="009A472B" w:rsidRDefault="009A472B" w:rsidP="009A472B">
      <w:pPr>
        <w:pStyle w:val="BodyText"/>
        <w:widowControl w:val="0"/>
        <w:numPr>
          <w:ilvl w:val="0"/>
          <w:numId w:val="10"/>
        </w:numPr>
        <w:autoSpaceDE w:val="0"/>
        <w:autoSpaceDN w:val="0"/>
        <w:spacing w:before="40" w:after="0" w:line="240" w:lineRule="auto"/>
        <w:ind w:right="101"/>
        <w:rPr>
          <w:rFonts w:asciiTheme="minorHAnsi" w:hAnsiTheme="minorHAnsi" w:cstheme="minorHAnsi"/>
          <w:kern w:val="20"/>
          <w:lang w:val="ro-RO"/>
        </w:rPr>
      </w:pPr>
      <w:r w:rsidRPr="009A472B">
        <w:rPr>
          <w:rFonts w:asciiTheme="minorHAnsi" w:hAnsiTheme="minorHAnsi" w:cstheme="minorHAnsi"/>
          <w:kern w:val="20"/>
          <w:lang w:val="ro-RO"/>
        </w:rPr>
        <w:t>construirea unor clădiri noi în regim S+P+2E pentru dezvoltarea serviciilor medicale – compartimentul de radioterapie cu energii înalte</w:t>
      </w:r>
    </w:p>
    <w:p w14:paraId="7BAC88B1" w14:textId="77777777" w:rsidR="009A472B" w:rsidRPr="009A472B" w:rsidRDefault="009A472B" w:rsidP="009A472B">
      <w:pPr>
        <w:pStyle w:val="BodyText"/>
        <w:widowControl w:val="0"/>
        <w:numPr>
          <w:ilvl w:val="0"/>
          <w:numId w:val="10"/>
        </w:numPr>
        <w:autoSpaceDE w:val="0"/>
        <w:autoSpaceDN w:val="0"/>
        <w:spacing w:before="40" w:after="0" w:line="240" w:lineRule="auto"/>
        <w:ind w:right="101"/>
        <w:rPr>
          <w:rFonts w:asciiTheme="minorHAnsi" w:hAnsiTheme="minorHAnsi" w:cstheme="minorHAnsi"/>
          <w:kern w:val="20"/>
          <w:lang w:val="ro-RO"/>
        </w:rPr>
      </w:pPr>
      <w:r w:rsidRPr="009A472B">
        <w:rPr>
          <w:rFonts w:asciiTheme="minorHAnsi" w:hAnsiTheme="minorHAnsi" w:cstheme="minorHAnsi"/>
          <w:kern w:val="20"/>
          <w:lang w:val="ro-RO"/>
        </w:rPr>
        <w:t>reabilitarea corpurilor C7 și C6 – conform Autorizație de Construire, nr. 521 din 20.02.2023</w:t>
      </w:r>
    </w:p>
    <w:p w14:paraId="2504DCAC" w14:textId="77777777" w:rsidR="009A472B" w:rsidRPr="009A472B" w:rsidRDefault="009A472B" w:rsidP="009A472B">
      <w:pPr>
        <w:pStyle w:val="BodyText"/>
        <w:widowControl w:val="0"/>
        <w:numPr>
          <w:ilvl w:val="0"/>
          <w:numId w:val="10"/>
        </w:numPr>
        <w:autoSpaceDE w:val="0"/>
        <w:autoSpaceDN w:val="0"/>
        <w:spacing w:before="40" w:after="0" w:line="240" w:lineRule="auto"/>
        <w:ind w:right="101"/>
        <w:rPr>
          <w:rFonts w:asciiTheme="minorHAnsi" w:hAnsiTheme="minorHAnsi" w:cstheme="minorHAnsi"/>
          <w:kern w:val="20"/>
          <w:lang w:val="ro-RO"/>
        </w:rPr>
      </w:pPr>
      <w:r w:rsidRPr="009A472B">
        <w:rPr>
          <w:rFonts w:asciiTheme="minorHAnsi" w:hAnsiTheme="minorHAnsi" w:cstheme="minorHAnsi"/>
          <w:kern w:val="20"/>
          <w:lang w:val="ro-RO"/>
        </w:rPr>
        <w:t>reabilitarea corpului C10 – grupuri sanitare la nivelul fiecărui salon – cu accent pe grupurile sanitare conform propunerii de conformare DSP</w:t>
      </w:r>
    </w:p>
    <w:p w14:paraId="46927B64" w14:textId="77777777" w:rsidR="009A472B" w:rsidRPr="009A472B" w:rsidRDefault="009A472B" w:rsidP="009A472B">
      <w:pPr>
        <w:pStyle w:val="BodyText"/>
        <w:widowControl w:val="0"/>
        <w:numPr>
          <w:ilvl w:val="0"/>
          <w:numId w:val="10"/>
        </w:numPr>
        <w:autoSpaceDE w:val="0"/>
        <w:autoSpaceDN w:val="0"/>
        <w:spacing w:before="40" w:after="0" w:line="240" w:lineRule="auto"/>
        <w:ind w:right="101"/>
        <w:rPr>
          <w:rFonts w:asciiTheme="minorHAnsi" w:hAnsiTheme="minorHAnsi" w:cstheme="minorHAnsi"/>
          <w:kern w:val="20"/>
          <w:lang w:val="ro-RO"/>
        </w:rPr>
      </w:pPr>
      <w:r w:rsidRPr="009A472B">
        <w:rPr>
          <w:rFonts w:asciiTheme="minorHAnsi" w:hAnsiTheme="minorHAnsi" w:cstheme="minorHAnsi"/>
          <w:kern w:val="20"/>
          <w:lang w:val="ro-RO"/>
        </w:rPr>
        <w:lastRenderedPageBreak/>
        <w:t>reabilitare și extindere corp C11 – grupuri sanitare la nivelul fiecărui salon și extinderea acestuia cu un corp nou în regim P – cu accent pe grupurile sanitare conform propunerii de conformare DSP</w:t>
      </w:r>
    </w:p>
    <w:p w14:paraId="7C947B0C" w14:textId="77777777" w:rsidR="009A472B" w:rsidRPr="009A472B" w:rsidRDefault="009A472B" w:rsidP="009A472B">
      <w:pPr>
        <w:pStyle w:val="BodyText"/>
        <w:widowControl w:val="0"/>
        <w:numPr>
          <w:ilvl w:val="0"/>
          <w:numId w:val="10"/>
        </w:numPr>
        <w:autoSpaceDE w:val="0"/>
        <w:autoSpaceDN w:val="0"/>
        <w:spacing w:before="40" w:after="0" w:line="240" w:lineRule="auto"/>
        <w:ind w:right="101"/>
        <w:rPr>
          <w:rFonts w:asciiTheme="minorHAnsi" w:hAnsiTheme="minorHAnsi" w:cstheme="minorHAnsi"/>
          <w:kern w:val="20"/>
          <w:lang w:val="ro-RO"/>
        </w:rPr>
      </w:pPr>
      <w:r w:rsidRPr="009A472B">
        <w:rPr>
          <w:rFonts w:asciiTheme="minorHAnsi" w:hAnsiTheme="minorHAnsi" w:cstheme="minorHAnsi"/>
          <w:kern w:val="20"/>
          <w:lang w:val="ro-RO"/>
        </w:rPr>
        <w:t xml:space="preserve">corp nou ambulatoriu nou în regim DS+P+2E </w:t>
      </w:r>
    </w:p>
    <w:p w14:paraId="674185C0" w14:textId="77777777" w:rsidR="009A472B" w:rsidRPr="009A472B" w:rsidRDefault="009A472B" w:rsidP="009A472B">
      <w:pPr>
        <w:pStyle w:val="BodyText"/>
        <w:widowControl w:val="0"/>
        <w:numPr>
          <w:ilvl w:val="0"/>
          <w:numId w:val="10"/>
        </w:numPr>
        <w:autoSpaceDE w:val="0"/>
        <w:autoSpaceDN w:val="0"/>
        <w:spacing w:before="40" w:after="0" w:line="240" w:lineRule="auto"/>
        <w:ind w:right="101"/>
        <w:rPr>
          <w:rFonts w:asciiTheme="minorHAnsi" w:hAnsiTheme="minorHAnsi" w:cstheme="minorHAnsi"/>
          <w:kern w:val="20"/>
          <w:lang w:val="ro-RO"/>
        </w:rPr>
      </w:pPr>
      <w:r w:rsidRPr="009A472B">
        <w:rPr>
          <w:rFonts w:asciiTheme="minorHAnsi" w:hAnsiTheme="minorHAnsi" w:cstheme="minorHAnsi"/>
          <w:kern w:val="20"/>
          <w:lang w:val="ro-RO"/>
        </w:rPr>
        <w:t>construire casa pompelor în regim S</w:t>
      </w:r>
    </w:p>
    <w:p w14:paraId="57B50378" w14:textId="77777777" w:rsidR="009A472B" w:rsidRPr="009A472B" w:rsidRDefault="009A472B" w:rsidP="009A472B">
      <w:pPr>
        <w:pStyle w:val="BodyText"/>
        <w:widowControl w:val="0"/>
        <w:numPr>
          <w:ilvl w:val="0"/>
          <w:numId w:val="10"/>
        </w:numPr>
        <w:autoSpaceDE w:val="0"/>
        <w:autoSpaceDN w:val="0"/>
        <w:spacing w:before="40" w:after="0" w:line="240" w:lineRule="auto"/>
        <w:ind w:right="101"/>
        <w:rPr>
          <w:rFonts w:asciiTheme="minorHAnsi" w:hAnsiTheme="minorHAnsi" w:cstheme="minorHAnsi"/>
          <w:kern w:val="20"/>
          <w:lang w:val="ro-RO"/>
        </w:rPr>
      </w:pPr>
      <w:r w:rsidRPr="009A472B">
        <w:rPr>
          <w:rFonts w:asciiTheme="minorHAnsi" w:hAnsiTheme="minorHAnsi" w:cstheme="minorHAnsi"/>
          <w:kern w:val="20"/>
          <w:lang w:val="ro-RO"/>
        </w:rPr>
        <w:t>construire stație de epurare ape uzate – conform Autorizație de Construire, nr. 521 din 20.02.2023</w:t>
      </w:r>
    </w:p>
    <w:p w14:paraId="565301F0" w14:textId="77777777" w:rsidR="009A472B" w:rsidRPr="009A472B" w:rsidRDefault="009A472B" w:rsidP="009A472B">
      <w:pPr>
        <w:pStyle w:val="BodyText"/>
        <w:widowControl w:val="0"/>
        <w:numPr>
          <w:ilvl w:val="0"/>
          <w:numId w:val="10"/>
        </w:numPr>
        <w:autoSpaceDE w:val="0"/>
        <w:autoSpaceDN w:val="0"/>
        <w:spacing w:before="40" w:after="0" w:line="240" w:lineRule="auto"/>
        <w:ind w:right="101"/>
        <w:rPr>
          <w:rFonts w:asciiTheme="minorHAnsi" w:hAnsiTheme="minorHAnsi" w:cstheme="minorHAnsi"/>
          <w:kern w:val="20"/>
          <w:lang w:val="ro-RO"/>
        </w:rPr>
      </w:pPr>
      <w:r w:rsidRPr="009A472B">
        <w:rPr>
          <w:rFonts w:asciiTheme="minorHAnsi" w:hAnsiTheme="minorHAnsi" w:cstheme="minorHAnsi"/>
          <w:kern w:val="20"/>
          <w:lang w:val="ro-RO"/>
        </w:rPr>
        <w:t>construire post de transofrmare alimentare cu energie electrică – conform Autorizație de Construire, nr. 521 din 20.02.2023</w:t>
      </w:r>
    </w:p>
    <w:p w14:paraId="497E2AE1" w14:textId="77777777" w:rsidR="009A472B" w:rsidRDefault="009A472B" w:rsidP="009A472B">
      <w:pPr>
        <w:pStyle w:val="BodyText"/>
        <w:widowControl w:val="0"/>
        <w:numPr>
          <w:ilvl w:val="0"/>
          <w:numId w:val="10"/>
        </w:numPr>
        <w:autoSpaceDE w:val="0"/>
        <w:autoSpaceDN w:val="0"/>
        <w:spacing w:before="40" w:after="0" w:line="240" w:lineRule="auto"/>
        <w:ind w:right="101"/>
        <w:rPr>
          <w:rFonts w:asciiTheme="minorHAnsi" w:hAnsiTheme="minorHAnsi" w:cstheme="minorHAnsi"/>
          <w:kern w:val="20"/>
          <w:lang w:val="ro-RO"/>
        </w:rPr>
      </w:pPr>
      <w:r w:rsidRPr="009A472B">
        <w:rPr>
          <w:rFonts w:asciiTheme="minorHAnsi" w:hAnsiTheme="minorHAnsi" w:cstheme="minorHAnsi"/>
          <w:kern w:val="20"/>
          <w:lang w:val="ro-RO"/>
        </w:rPr>
        <w:t>demolarea clădirilor C8 și C9, clădiri care se află într-o stare avansată de degradare</w:t>
      </w:r>
    </w:p>
    <w:p w14:paraId="2D05016E" w14:textId="1716CB6D" w:rsidR="009A472B" w:rsidRDefault="009A472B" w:rsidP="009A472B">
      <w:pPr>
        <w:pStyle w:val="NoSpacing"/>
        <w:numPr>
          <w:ilvl w:val="0"/>
          <w:numId w:val="10"/>
        </w:numPr>
        <w:rPr>
          <w:rFonts w:asciiTheme="minorHAnsi" w:eastAsia="ArialMT" w:hAnsiTheme="minorHAnsi" w:cstheme="minorHAnsi"/>
        </w:rPr>
      </w:pPr>
      <w:r>
        <w:rPr>
          <w:rFonts w:asciiTheme="minorHAnsi" w:eastAsia="ArialMT" w:hAnsiTheme="minorHAnsi" w:cstheme="minorHAnsi"/>
        </w:rPr>
        <w:t>a</w:t>
      </w:r>
      <w:r w:rsidRPr="00166F1E">
        <w:rPr>
          <w:rFonts w:asciiTheme="minorHAnsi" w:eastAsia="ArialMT" w:hAnsiTheme="minorHAnsi" w:cstheme="minorHAnsi"/>
        </w:rPr>
        <w:t>sigurarea în incintă a locurilor de parcare necesare, preponderent în subsol;</w:t>
      </w:r>
    </w:p>
    <w:p w14:paraId="4A29CD7A" w14:textId="440EFACF" w:rsidR="009A472B" w:rsidRDefault="009A472B" w:rsidP="009A472B">
      <w:pPr>
        <w:pStyle w:val="NoSpacing"/>
        <w:ind w:firstLine="708"/>
        <w:rPr>
          <w:rFonts w:asciiTheme="minorHAnsi" w:eastAsia="ArialMT" w:hAnsiTheme="minorHAnsi" w:cstheme="minorHAnsi"/>
        </w:rPr>
      </w:pPr>
      <w:r w:rsidRPr="00166F1E">
        <w:rPr>
          <w:rFonts w:asciiTheme="minorHAnsi" w:eastAsia="ArialMT" w:hAnsiTheme="minorHAnsi" w:cstheme="minorHAnsi"/>
        </w:rPr>
        <w:t>Distanțele între clădirile</w:t>
      </w:r>
      <w:r w:rsidR="002C142A">
        <w:rPr>
          <w:rFonts w:asciiTheme="minorHAnsi" w:eastAsia="ArialMT" w:hAnsiTheme="minorHAnsi" w:cstheme="minorHAnsi"/>
        </w:rPr>
        <w:t xml:space="preserve"> noi propuse</w:t>
      </w:r>
      <w:r w:rsidR="00C649AB">
        <w:rPr>
          <w:rFonts w:asciiTheme="minorHAnsi" w:eastAsia="ArialMT" w:hAnsiTheme="minorHAnsi" w:cstheme="minorHAnsi"/>
        </w:rPr>
        <w:t xml:space="preserve"> și cele existente</w:t>
      </w:r>
      <w:r w:rsidRPr="00166F1E">
        <w:rPr>
          <w:rFonts w:asciiTheme="minorHAnsi" w:eastAsia="ArialMT" w:hAnsiTheme="minorHAnsi" w:cstheme="minorHAnsi"/>
        </w:rPr>
        <w:t xml:space="preserve"> de pe parcel</w:t>
      </w:r>
      <w:r w:rsidR="00C649AB">
        <w:rPr>
          <w:rFonts w:asciiTheme="minorHAnsi" w:eastAsia="ArialMT" w:hAnsiTheme="minorHAnsi" w:cstheme="minorHAnsi"/>
        </w:rPr>
        <w:t>ă</w:t>
      </w:r>
      <w:r w:rsidRPr="00166F1E">
        <w:rPr>
          <w:rFonts w:asciiTheme="minorHAnsi" w:eastAsia="ArialMT" w:hAnsiTheme="minorHAnsi" w:cstheme="minorHAnsi"/>
        </w:rPr>
        <w:t xml:space="preserve"> vor fi conform normelor de </w:t>
      </w:r>
      <w:r w:rsidR="00C649AB">
        <w:rPr>
          <w:rFonts w:asciiTheme="minorHAnsi" w:eastAsia="ArialMT" w:hAnsiTheme="minorHAnsi" w:cstheme="minorHAnsi"/>
        </w:rPr>
        <w:t>amplasare conform HG 525/1996</w:t>
      </w:r>
      <w:r>
        <w:rPr>
          <w:rFonts w:asciiTheme="minorHAnsi" w:eastAsia="ArialMT" w:hAnsiTheme="minorHAnsi" w:cstheme="minorHAnsi"/>
        </w:rPr>
        <w:t xml:space="preserve"> și de asemenea vor respecta reglementările cerute prin PUZCP. </w:t>
      </w:r>
    </w:p>
    <w:p w14:paraId="56B0B666" w14:textId="4CC55A66" w:rsidR="009A472B" w:rsidRPr="00166F1E" w:rsidRDefault="009A472B" w:rsidP="009A472B">
      <w:pPr>
        <w:pStyle w:val="NoSpacing"/>
        <w:ind w:firstLine="708"/>
        <w:rPr>
          <w:rFonts w:asciiTheme="minorHAnsi" w:eastAsia="ArialMT" w:hAnsiTheme="minorHAnsi" w:cstheme="minorHAnsi"/>
        </w:rPr>
      </w:pPr>
      <w:r w:rsidRPr="00166F1E">
        <w:rPr>
          <w:rFonts w:asciiTheme="minorHAnsi" w:eastAsia="ArialMT" w:hAnsiTheme="minorHAnsi" w:cstheme="minorHAnsi"/>
        </w:rPr>
        <w:t>Amplasarea construcțiilor pe parcelă se va face cu respectarea normelor de igienă cuprinse în Ordinul nr.119/2014</w:t>
      </w:r>
      <w:r>
        <w:rPr>
          <w:rFonts w:asciiTheme="minorHAnsi" w:eastAsia="ArialMT" w:hAnsiTheme="minorHAnsi" w:cstheme="minorHAnsi"/>
        </w:rPr>
        <w:t>.</w:t>
      </w:r>
    </w:p>
    <w:p w14:paraId="45D0D7AC" w14:textId="162661A0" w:rsidR="00192B90" w:rsidRDefault="009A472B" w:rsidP="00C74D97">
      <w:pPr>
        <w:autoSpaceDE w:val="0"/>
        <w:autoSpaceDN w:val="0"/>
        <w:adjustRightInd w:val="0"/>
        <w:spacing w:after="0" w:line="240" w:lineRule="auto"/>
        <w:ind w:firstLine="708"/>
        <w:rPr>
          <w:rFonts w:cstheme="minorHAnsi"/>
          <w:sz w:val="24"/>
          <w:szCs w:val="28"/>
        </w:rPr>
      </w:pPr>
      <w:r w:rsidRPr="009A472B">
        <w:rPr>
          <w:rFonts w:cstheme="minorHAnsi"/>
          <w:color w:val="000000"/>
          <w:sz w:val="24"/>
          <w:szCs w:val="28"/>
        </w:rPr>
        <w:t xml:space="preserve">Din punct de vedere al normelor P.S.I. se vor respecta distanțele de siguranță între clădiri (construcții propuse) conform </w:t>
      </w:r>
      <w:r w:rsidRPr="009A472B">
        <w:rPr>
          <w:rFonts w:cstheme="minorHAnsi"/>
          <w:sz w:val="24"/>
          <w:szCs w:val="28"/>
        </w:rPr>
        <w:t xml:space="preserve">NORMATIVULUI P 118/1998; </w:t>
      </w:r>
    </w:p>
    <w:p w14:paraId="7FD189CF" w14:textId="77777777" w:rsidR="00EE10CC" w:rsidRDefault="00EE10CC" w:rsidP="00C74D97">
      <w:pPr>
        <w:autoSpaceDE w:val="0"/>
        <w:autoSpaceDN w:val="0"/>
        <w:adjustRightInd w:val="0"/>
        <w:spacing w:after="0" w:line="240" w:lineRule="auto"/>
        <w:ind w:firstLine="708"/>
        <w:rPr>
          <w:rFonts w:cstheme="minorHAnsi"/>
          <w:sz w:val="24"/>
          <w:szCs w:val="28"/>
        </w:rPr>
      </w:pPr>
    </w:p>
    <w:p w14:paraId="40B59458" w14:textId="77777777" w:rsidR="00EE10CC" w:rsidRPr="00C74D97" w:rsidRDefault="00EE10CC" w:rsidP="00C74D97">
      <w:pPr>
        <w:autoSpaceDE w:val="0"/>
        <w:autoSpaceDN w:val="0"/>
        <w:adjustRightInd w:val="0"/>
        <w:spacing w:after="0" w:line="240" w:lineRule="auto"/>
        <w:ind w:firstLine="708"/>
        <w:rPr>
          <w:rFonts w:cstheme="minorHAnsi"/>
          <w:sz w:val="24"/>
          <w:szCs w:val="28"/>
        </w:rPr>
      </w:pPr>
    </w:p>
    <w:p w14:paraId="4AE669D9" w14:textId="77777777" w:rsidR="00F12948" w:rsidRPr="00166F1E" w:rsidRDefault="00F12948" w:rsidP="00DB075B">
      <w:pPr>
        <w:pStyle w:val="Heading2"/>
        <w:numPr>
          <w:ilvl w:val="2"/>
          <w:numId w:val="11"/>
        </w:numPr>
        <w:shd w:val="clear" w:color="auto" w:fill="E2EFD9"/>
        <w:rPr>
          <w:rFonts w:asciiTheme="minorHAnsi" w:hAnsiTheme="minorHAnsi" w:cstheme="minorHAnsi"/>
          <w:u w:val="single"/>
          <w:lang w:val="ro-RO"/>
        </w:rPr>
      </w:pPr>
      <w:bookmarkStart w:id="70" w:name="_Toc166577737"/>
      <w:r w:rsidRPr="00166F1E">
        <w:rPr>
          <w:rFonts w:asciiTheme="minorHAnsi" w:hAnsiTheme="minorHAnsi" w:cstheme="minorHAnsi"/>
          <w:u w:val="single"/>
          <w:lang w:val="ro-RO"/>
        </w:rPr>
        <w:t>Bilanț teritorial</w:t>
      </w:r>
      <w:bookmarkEnd w:id="70"/>
      <w:r w:rsidRPr="00166F1E">
        <w:rPr>
          <w:rFonts w:asciiTheme="minorHAnsi" w:hAnsiTheme="minorHAnsi" w:cstheme="minorHAnsi"/>
          <w:u w:val="single"/>
          <w:lang w:val="ro-RO"/>
        </w:rPr>
        <w:t xml:space="preserve"> </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5"/>
        <w:gridCol w:w="3946"/>
        <w:gridCol w:w="2017"/>
      </w:tblGrid>
      <w:tr w:rsidR="00F12948" w:rsidRPr="00166F1E" w14:paraId="3261EA0E" w14:textId="77777777" w:rsidTr="00E5066C">
        <w:tc>
          <w:tcPr>
            <w:tcW w:w="2995" w:type="dxa"/>
            <w:shd w:val="clear" w:color="auto" w:fill="auto"/>
            <w:vAlign w:val="center"/>
          </w:tcPr>
          <w:p w14:paraId="047799DB" w14:textId="77777777" w:rsidR="00F12948" w:rsidRPr="00166F1E" w:rsidRDefault="00F12948">
            <w:pPr>
              <w:spacing w:after="0" w:line="240" w:lineRule="auto"/>
              <w:rPr>
                <w:rFonts w:cstheme="minorHAnsi"/>
                <w:b/>
                <w:lang w:eastAsia="x-none"/>
              </w:rPr>
            </w:pPr>
            <w:r w:rsidRPr="00166F1E">
              <w:rPr>
                <w:rFonts w:cstheme="minorHAnsi"/>
                <w:b/>
                <w:lang w:eastAsia="x-none"/>
              </w:rPr>
              <w:t>NR. C.F. / NR. CAD</w:t>
            </w:r>
          </w:p>
        </w:tc>
        <w:tc>
          <w:tcPr>
            <w:tcW w:w="3946" w:type="dxa"/>
            <w:shd w:val="clear" w:color="auto" w:fill="auto"/>
            <w:vAlign w:val="center"/>
          </w:tcPr>
          <w:p w14:paraId="7B5608DF" w14:textId="77777777" w:rsidR="00F12948" w:rsidRPr="00166F1E" w:rsidRDefault="00F12948">
            <w:pPr>
              <w:spacing w:after="0" w:line="240" w:lineRule="auto"/>
              <w:rPr>
                <w:rFonts w:cstheme="minorHAnsi"/>
                <w:b/>
                <w:lang w:eastAsia="x-none"/>
              </w:rPr>
            </w:pPr>
            <w:r w:rsidRPr="00166F1E">
              <w:rPr>
                <w:rFonts w:cstheme="minorHAnsi"/>
                <w:b/>
                <w:lang w:eastAsia="x-none"/>
              </w:rPr>
              <w:t>PROPRIETAR</w:t>
            </w:r>
          </w:p>
        </w:tc>
        <w:tc>
          <w:tcPr>
            <w:tcW w:w="2017" w:type="dxa"/>
            <w:shd w:val="clear" w:color="auto" w:fill="auto"/>
            <w:vAlign w:val="center"/>
          </w:tcPr>
          <w:p w14:paraId="2E9F5A8F" w14:textId="77777777" w:rsidR="00F12948" w:rsidRPr="00166F1E" w:rsidRDefault="00F12948">
            <w:pPr>
              <w:spacing w:after="0" w:line="240" w:lineRule="auto"/>
              <w:rPr>
                <w:rFonts w:cstheme="minorHAnsi"/>
                <w:b/>
                <w:lang w:eastAsia="x-none"/>
              </w:rPr>
            </w:pPr>
            <w:r w:rsidRPr="00166F1E">
              <w:rPr>
                <w:rFonts w:cstheme="minorHAnsi"/>
                <w:b/>
                <w:lang w:eastAsia="x-none"/>
              </w:rPr>
              <w:t>SUPRAFAȚA (MP)</w:t>
            </w:r>
          </w:p>
        </w:tc>
      </w:tr>
      <w:tr w:rsidR="00F12948" w:rsidRPr="00166F1E" w14:paraId="4C23B6FE" w14:textId="77777777" w:rsidTr="00E5066C">
        <w:tc>
          <w:tcPr>
            <w:tcW w:w="2995" w:type="dxa"/>
            <w:shd w:val="clear" w:color="auto" w:fill="auto"/>
            <w:vAlign w:val="center"/>
          </w:tcPr>
          <w:p w14:paraId="715CE736" w14:textId="0ECF13CD" w:rsidR="00F12948" w:rsidRPr="00166F1E" w:rsidRDefault="00F12948">
            <w:pPr>
              <w:spacing w:after="120" w:line="240" w:lineRule="auto"/>
              <w:rPr>
                <w:rFonts w:cstheme="minorHAnsi"/>
                <w:lang w:eastAsia="x-none"/>
              </w:rPr>
            </w:pPr>
            <w:r w:rsidRPr="00166F1E">
              <w:rPr>
                <w:rFonts w:cstheme="minorHAnsi"/>
              </w:rPr>
              <w:t xml:space="preserve">CF </w:t>
            </w:r>
            <w:r w:rsidR="009A472B">
              <w:rPr>
                <w:rFonts w:cstheme="minorHAnsi"/>
              </w:rPr>
              <w:t>353638</w:t>
            </w:r>
            <w:r w:rsidRPr="00166F1E">
              <w:rPr>
                <w:rFonts w:cstheme="minorHAnsi"/>
              </w:rPr>
              <w:t xml:space="preserve">, nr. cad. </w:t>
            </w:r>
            <w:r w:rsidR="009A472B">
              <w:rPr>
                <w:rFonts w:cstheme="minorHAnsi"/>
              </w:rPr>
              <w:t>353638</w:t>
            </w:r>
          </w:p>
        </w:tc>
        <w:tc>
          <w:tcPr>
            <w:tcW w:w="3946" w:type="dxa"/>
            <w:shd w:val="clear" w:color="auto" w:fill="auto"/>
            <w:vAlign w:val="center"/>
          </w:tcPr>
          <w:p w14:paraId="141EF170" w14:textId="3780AEF6" w:rsidR="00F12948" w:rsidRPr="00166F1E" w:rsidRDefault="009A472B">
            <w:pPr>
              <w:spacing w:after="120" w:line="240" w:lineRule="auto"/>
              <w:rPr>
                <w:rFonts w:cstheme="minorHAnsi"/>
                <w:lang w:eastAsia="x-none"/>
              </w:rPr>
            </w:pPr>
            <w:r w:rsidRPr="008C3400">
              <w:rPr>
                <w:rFonts w:cstheme="minorHAnsi"/>
                <w:szCs w:val="24"/>
              </w:rPr>
              <w:t>Județul Arad prin Consiliul Județean Arad, pentru Spitalul Clinic Județean de Urgență Arad</w:t>
            </w:r>
          </w:p>
        </w:tc>
        <w:tc>
          <w:tcPr>
            <w:tcW w:w="2017" w:type="dxa"/>
            <w:shd w:val="clear" w:color="auto" w:fill="auto"/>
            <w:vAlign w:val="center"/>
          </w:tcPr>
          <w:p w14:paraId="0221220B" w14:textId="4DBD4009" w:rsidR="00F12948" w:rsidRPr="00166F1E" w:rsidRDefault="009A472B">
            <w:pPr>
              <w:spacing w:after="120" w:line="240" w:lineRule="auto"/>
              <w:rPr>
                <w:rFonts w:cstheme="minorHAnsi"/>
                <w:lang w:eastAsia="x-none"/>
              </w:rPr>
            </w:pPr>
            <w:r>
              <w:rPr>
                <w:rFonts w:cstheme="minorHAnsi"/>
                <w:lang w:eastAsia="x-none"/>
              </w:rPr>
              <w:t>18.189</w:t>
            </w:r>
          </w:p>
        </w:tc>
      </w:tr>
    </w:tbl>
    <w:p w14:paraId="791C374C" w14:textId="77777777" w:rsidR="00C74D97" w:rsidRDefault="00C74D97" w:rsidP="00C74D97">
      <w:pPr>
        <w:pStyle w:val="NoSpacing"/>
        <w:ind w:firstLine="708"/>
        <w:rPr>
          <w:rFonts w:asciiTheme="minorHAnsi" w:hAnsiTheme="minorHAnsi" w:cstheme="minorHAnsi"/>
          <w:color w:val="FF0000"/>
        </w:rPr>
      </w:pPr>
    </w:p>
    <w:p w14:paraId="597BF4DD" w14:textId="022C5096" w:rsidR="00C74D97" w:rsidRDefault="00C74D97" w:rsidP="00C74D97">
      <w:pPr>
        <w:pStyle w:val="NoSpacing"/>
        <w:ind w:firstLine="708"/>
        <w:rPr>
          <w:rFonts w:asciiTheme="minorHAnsi" w:hAnsiTheme="minorHAnsi" w:cstheme="minorHAnsi"/>
        </w:rPr>
      </w:pPr>
      <w:r w:rsidRPr="00175A75">
        <w:rPr>
          <w:rFonts w:asciiTheme="minorHAnsi" w:hAnsiTheme="minorHAnsi" w:cstheme="minorHAnsi"/>
        </w:rPr>
        <w:t xml:space="preserve">Terenul studiat are o suprafață totală de 18.189 mp, iar în prezent pe pe amplasament se află conform CF 353638 11 construcții cu destinații necesare serviciului medical. </w:t>
      </w:r>
    </w:p>
    <w:p w14:paraId="7A7689A3" w14:textId="77777777" w:rsidR="00186551" w:rsidRDefault="00186551" w:rsidP="00C74D97">
      <w:pPr>
        <w:pStyle w:val="NoSpacing"/>
        <w:ind w:firstLine="708"/>
        <w:rPr>
          <w:rFonts w:asciiTheme="minorHAnsi" w:hAnsiTheme="minorHAnsi" w:cstheme="minorHAnsi"/>
        </w:rPr>
      </w:pPr>
    </w:p>
    <w:p w14:paraId="66BE08C1" w14:textId="77777777" w:rsidR="00186551" w:rsidRDefault="00186551" w:rsidP="00C74D97">
      <w:pPr>
        <w:pStyle w:val="NoSpacing"/>
        <w:ind w:firstLine="708"/>
        <w:rPr>
          <w:rFonts w:asciiTheme="minorHAnsi" w:hAnsiTheme="minorHAnsi" w:cstheme="minorHAnsi"/>
        </w:rPr>
      </w:pPr>
    </w:p>
    <w:p w14:paraId="1F363318" w14:textId="77777777" w:rsidR="00186551" w:rsidRDefault="00186551" w:rsidP="00C74D97">
      <w:pPr>
        <w:pStyle w:val="NoSpacing"/>
        <w:ind w:firstLine="708"/>
        <w:rPr>
          <w:rFonts w:asciiTheme="minorHAnsi" w:hAnsiTheme="minorHAnsi" w:cstheme="minorHAnsi"/>
        </w:rPr>
      </w:pPr>
    </w:p>
    <w:p w14:paraId="70D2B06C" w14:textId="77777777" w:rsidR="00186551" w:rsidRDefault="00186551" w:rsidP="00C74D97">
      <w:pPr>
        <w:pStyle w:val="NoSpacing"/>
        <w:ind w:firstLine="708"/>
        <w:rPr>
          <w:rFonts w:asciiTheme="minorHAnsi" w:hAnsiTheme="minorHAnsi" w:cstheme="minorHAnsi"/>
        </w:rPr>
      </w:pPr>
    </w:p>
    <w:p w14:paraId="3B8C57BF" w14:textId="77777777" w:rsidR="00186551" w:rsidRDefault="00186551" w:rsidP="00C74D97">
      <w:pPr>
        <w:pStyle w:val="NoSpacing"/>
        <w:ind w:firstLine="708"/>
        <w:rPr>
          <w:rFonts w:asciiTheme="minorHAnsi" w:hAnsiTheme="minorHAnsi" w:cstheme="minorHAnsi"/>
        </w:rPr>
      </w:pPr>
    </w:p>
    <w:p w14:paraId="64548B99" w14:textId="77777777" w:rsidR="00186551" w:rsidRDefault="00186551" w:rsidP="00C74D97">
      <w:pPr>
        <w:pStyle w:val="NoSpacing"/>
        <w:ind w:firstLine="708"/>
        <w:rPr>
          <w:rFonts w:asciiTheme="minorHAnsi" w:hAnsiTheme="minorHAnsi" w:cstheme="minorHAnsi"/>
        </w:rPr>
      </w:pPr>
    </w:p>
    <w:p w14:paraId="301EA6F2" w14:textId="77777777" w:rsidR="00186551" w:rsidRDefault="00186551" w:rsidP="00C74D97">
      <w:pPr>
        <w:pStyle w:val="NoSpacing"/>
        <w:ind w:firstLine="708"/>
        <w:rPr>
          <w:rFonts w:asciiTheme="minorHAnsi" w:hAnsiTheme="minorHAnsi" w:cstheme="minorHAnsi"/>
        </w:rPr>
      </w:pPr>
    </w:p>
    <w:p w14:paraId="07BFCA5E" w14:textId="77777777" w:rsidR="00186551" w:rsidRDefault="00186551" w:rsidP="00C74D97">
      <w:pPr>
        <w:pStyle w:val="NoSpacing"/>
        <w:ind w:firstLine="708"/>
        <w:rPr>
          <w:rFonts w:asciiTheme="minorHAnsi" w:hAnsiTheme="minorHAnsi" w:cstheme="minorHAnsi"/>
        </w:rPr>
      </w:pPr>
    </w:p>
    <w:p w14:paraId="52F73914" w14:textId="77777777" w:rsidR="00186551" w:rsidRDefault="00186551" w:rsidP="00C74D97">
      <w:pPr>
        <w:pStyle w:val="NoSpacing"/>
        <w:ind w:firstLine="708"/>
        <w:rPr>
          <w:rFonts w:asciiTheme="minorHAnsi" w:hAnsiTheme="minorHAnsi" w:cstheme="minorHAnsi"/>
        </w:rPr>
      </w:pPr>
    </w:p>
    <w:p w14:paraId="7BC90180" w14:textId="77777777" w:rsidR="00186551" w:rsidRDefault="00186551" w:rsidP="00C74D97">
      <w:pPr>
        <w:pStyle w:val="NoSpacing"/>
        <w:ind w:firstLine="708"/>
        <w:rPr>
          <w:rFonts w:asciiTheme="minorHAnsi" w:hAnsiTheme="minorHAnsi" w:cstheme="minorHAnsi"/>
        </w:rPr>
      </w:pPr>
    </w:p>
    <w:p w14:paraId="12918643" w14:textId="77777777" w:rsidR="00186551" w:rsidRPr="00175A75" w:rsidRDefault="00186551" w:rsidP="00C74D97">
      <w:pPr>
        <w:pStyle w:val="NoSpacing"/>
        <w:ind w:firstLine="708"/>
        <w:rPr>
          <w:rFonts w:asciiTheme="minorHAnsi" w:hAnsiTheme="minorHAnsi" w:cstheme="minorHAnsi"/>
        </w:rPr>
      </w:pPr>
    </w:p>
    <w:p w14:paraId="400313B3" w14:textId="77777777" w:rsidR="00431675" w:rsidRPr="00166F1E" w:rsidRDefault="00431675" w:rsidP="00F12948">
      <w:pPr>
        <w:pStyle w:val="NoSpacing"/>
        <w:rPr>
          <w:rFonts w:asciiTheme="minorHAnsi" w:hAnsiTheme="minorHAnsi" w:cstheme="minorHAnsi"/>
          <w:lang w:eastAsia="x-none" w:bidi="ar-SA"/>
        </w:rPr>
      </w:pPr>
    </w:p>
    <w:tbl>
      <w:tblPr>
        <w:tblW w:w="9257" w:type="dxa"/>
        <w:tblInd w:w="93" w:type="dxa"/>
        <w:tblLook w:val="04A0" w:firstRow="1" w:lastRow="0" w:firstColumn="1" w:lastColumn="0" w:noHBand="0" w:noVBand="1"/>
      </w:tblPr>
      <w:tblGrid>
        <w:gridCol w:w="6068"/>
        <w:gridCol w:w="1687"/>
        <w:gridCol w:w="1502"/>
      </w:tblGrid>
      <w:tr w:rsidR="009B7D32" w:rsidRPr="00166F1E" w14:paraId="25264EB7" w14:textId="77777777" w:rsidTr="00125FB6">
        <w:trPr>
          <w:trHeight w:val="300"/>
        </w:trPr>
        <w:tc>
          <w:tcPr>
            <w:tcW w:w="925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E3C135B" w14:textId="77777777" w:rsidR="009B7D32" w:rsidRPr="00166F1E" w:rsidRDefault="009B7D32" w:rsidP="00125FB6">
            <w:pPr>
              <w:spacing w:after="0" w:line="240" w:lineRule="auto"/>
              <w:jc w:val="center"/>
              <w:rPr>
                <w:rFonts w:cstheme="minorHAnsi"/>
                <w:b/>
                <w:bCs/>
                <w:szCs w:val="24"/>
              </w:rPr>
            </w:pPr>
            <w:r w:rsidRPr="00166F1E">
              <w:rPr>
                <w:rFonts w:cstheme="minorHAnsi"/>
                <w:b/>
                <w:bCs/>
                <w:szCs w:val="24"/>
              </w:rPr>
              <w:t>INDICATORI URBANISTICI MAXIMI TEREN STUDIAT ÎN P.U.Z</w:t>
            </w:r>
            <w:r w:rsidRPr="00175A75">
              <w:rPr>
                <w:rFonts w:cstheme="minorHAnsi"/>
                <w:b/>
                <w:bCs/>
                <w:szCs w:val="24"/>
              </w:rPr>
              <w:t>. (CF  353638)</w:t>
            </w:r>
          </w:p>
          <w:p w14:paraId="01BF5B83" w14:textId="77777777" w:rsidR="009B7D32" w:rsidRPr="00166F1E" w:rsidRDefault="009B7D32" w:rsidP="00125FB6">
            <w:pPr>
              <w:spacing w:after="0" w:line="240" w:lineRule="auto"/>
              <w:jc w:val="center"/>
              <w:rPr>
                <w:rFonts w:cstheme="minorHAnsi"/>
                <w:b/>
                <w:bCs/>
                <w:szCs w:val="24"/>
              </w:rPr>
            </w:pPr>
          </w:p>
        </w:tc>
      </w:tr>
      <w:tr w:rsidR="009B7D32" w:rsidRPr="00166F1E" w14:paraId="2B9AA671" w14:textId="77777777" w:rsidTr="00125FB6">
        <w:trPr>
          <w:trHeight w:val="300"/>
        </w:trPr>
        <w:tc>
          <w:tcPr>
            <w:tcW w:w="6068" w:type="dxa"/>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14:paraId="49A676B5" w14:textId="77777777" w:rsidR="009B7D32" w:rsidRPr="00166F1E" w:rsidRDefault="009B7D32" w:rsidP="00125FB6">
            <w:pPr>
              <w:spacing w:after="0" w:line="240" w:lineRule="auto"/>
              <w:rPr>
                <w:rFonts w:cstheme="minorHAnsi"/>
                <w:b/>
                <w:bCs/>
                <w:color w:val="000000"/>
                <w:szCs w:val="24"/>
              </w:rPr>
            </w:pPr>
            <w:r w:rsidRPr="00166F1E">
              <w:rPr>
                <w:rFonts w:cstheme="minorHAnsi"/>
                <w:b/>
                <w:bCs/>
                <w:color w:val="000000"/>
                <w:szCs w:val="24"/>
              </w:rPr>
              <w:lastRenderedPageBreak/>
              <w:t>ZONE FUNCȚIONALE</w:t>
            </w:r>
          </w:p>
        </w:tc>
        <w:tc>
          <w:tcPr>
            <w:tcW w:w="318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224DF63" w14:textId="77777777" w:rsidR="009B7D32" w:rsidRPr="00166F1E" w:rsidRDefault="009B7D32" w:rsidP="00125FB6">
            <w:pPr>
              <w:spacing w:after="0" w:line="240" w:lineRule="auto"/>
              <w:jc w:val="center"/>
              <w:rPr>
                <w:rFonts w:cstheme="minorHAnsi"/>
                <w:b/>
                <w:bCs/>
                <w:color w:val="000000"/>
                <w:szCs w:val="24"/>
              </w:rPr>
            </w:pPr>
            <w:r>
              <w:rPr>
                <w:rFonts w:cstheme="minorHAnsi"/>
                <w:b/>
                <w:bCs/>
                <w:color w:val="000000"/>
                <w:szCs w:val="24"/>
              </w:rPr>
              <w:t>PROPUS</w:t>
            </w:r>
          </w:p>
        </w:tc>
      </w:tr>
      <w:tr w:rsidR="009B7D32" w:rsidRPr="00166F1E" w14:paraId="42A65AFE" w14:textId="77777777" w:rsidTr="00125FB6">
        <w:trPr>
          <w:trHeight w:val="300"/>
        </w:trPr>
        <w:tc>
          <w:tcPr>
            <w:tcW w:w="6068" w:type="dxa"/>
            <w:vMerge/>
            <w:tcBorders>
              <w:top w:val="single" w:sz="4" w:space="0" w:color="auto"/>
              <w:left w:val="single" w:sz="8" w:space="0" w:color="auto"/>
              <w:bottom w:val="single" w:sz="4" w:space="0" w:color="000000"/>
              <w:right w:val="single" w:sz="4" w:space="0" w:color="000000"/>
            </w:tcBorders>
            <w:vAlign w:val="center"/>
            <w:hideMark/>
          </w:tcPr>
          <w:p w14:paraId="66F00FD8" w14:textId="77777777" w:rsidR="009B7D32" w:rsidRPr="00166F1E" w:rsidRDefault="009B7D32" w:rsidP="00125FB6">
            <w:pPr>
              <w:spacing w:after="0" w:line="240" w:lineRule="auto"/>
              <w:rPr>
                <w:rFonts w:cstheme="minorHAnsi"/>
                <w:b/>
                <w:bCs/>
                <w:color w:val="000000"/>
                <w:szCs w:val="24"/>
              </w:rPr>
            </w:pPr>
          </w:p>
        </w:tc>
        <w:tc>
          <w:tcPr>
            <w:tcW w:w="1687" w:type="dxa"/>
            <w:tcBorders>
              <w:top w:val="nil"/>
              <w:left w:val="nil"/>
              <w:bottom w:val="single" w:sz="4" w:space="0" w:color="auto"/>
              <w:right w:val="single" w:sz="4" w:space="0" w:color="auto"/>
            </w:tcBorders>
            <w:shd w:val="clear" w:color="auto" w:fill="auto"/>
            <w:noWrap/>
            <w:vAlign w:val="center"/>
            <w:hideMark/>
          </w:tcPr>
          <w:p w14:paraId="229CC6A9" w14:textId="77777777" w:rsidR="009B7D32" w:rsidRPr="00166F1E" w:rsidRDefault="009B7D32" w:rsidP="00125FB6">
            <w:pPr>
              <w:spacing w:after="0" w:line="240" w:lineRule="auto"/>
              <w:jc w:val="center"/>
              <w:rPr>
                <w:rFonts w:cstheme="minorHAnsi"/>
                <w:b/>
                <w:bCs/>
                <w:color w:val="000000"/>
                <w:szCs w:val="24"/>
              </w:rPr>
            </w:pPr>
            <w:r w:rsidRPr="00166F1E">
              <w:rPr>
                <w:rFonts w:cstheme="minorHAnsi"/>
                <w:b/>
                <w:bCs/>
                <w:color w:val="000000"/>
                <w:szCs w:val="24"/>
              </w:rPr>
              <w:t>P.O.T.</w:t>
            </w:r>
          </w:p>
        </w:tc>
        <w:tc>
          <w:tcPr>
            <w:tcW w:w="1502" w:type="dxa"/>
            <w:tcBorders>
              <w:top w:val="nil"/>
              <w:left w:val="nil"/>
              <w:bottom w:val="single" w:sz="4" w:space="0" w:color="auto"/>
              <w:right w:val="single" w:sz="8" w:space="0" w:color="auto"/>
            </w:tcBorders>
            <w:shd w:val="clear" w:color="auto" w:fill="auto"/>
            <w:noWrap/>
            <w:vAlign w:val="center"/>
            <w:hideMark/>
          </w:tcPr>
          <w:p w14:paraId="737DF82A" w14:textId="77777777" w:rsidR="009B7D32" w:rsidRPr="00166F1E" w:rsidRDefault="009B7D32" w:rsidP="00125FB6">
            <w:pPr>
              <w:spacing w:after="0" w:line="240" w:lineRule="auto"/>
              <w:jc w:val="center"/>
              <w:rPr>
                <w:rFonts w:cstheme="minorHAnsi"/>
                <w:b/>
                <w:bCs/>
                <w:color w:val="000000"/>
                <w:szCs w:val="24"/>
              </w:rPr>
            </w:pPr>
            <w:r w:rsidRPr="00166F1E">
              <w:rPr>
                <w:rFonts w:cstheme="minorHAnsi"/>
                <w:b/>
                <w:bCs/>
                <w:color w:val="000000"/>
                <w:szCs w:val="24"/>
              </w:rPr>
              <w:t>C.U.T.</w:t>
            </w:r>
          </w:p>
        </w:tc>
      </w:tr>
      <w:tr w:rsidR="009B7D32" w:rsidRPr="00166F1E" w14:paraId="4F89A2BF" w14:textId="77777777" w:rsidTr="00125FB6">
        <w:trPr>
          <w:trHeight w:val="707"/>
        </w:trPr>
        <w:tc>
          <w:tcPr>
            <w:tcW w:w="6068"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02FDA64F" w14:textId="77777777" w:rsidR="009B7D32" w:rsidRPr="00166F1E" w:rsidRDefault="009B7D32" w:rsidP="00125FB6">
            <w:pPr>
              <w:spacing w:after="0" w:line="240" w:lineRule="auto"/>
              <w:rPr>
                <w:rFonts w:cstheme="minorHAnsi"/>
                <w:color w:val="000000"/>
                <w:szCs w:val="24"/>
              </w:rPr>
            </w:pPr>
            <w:r w:rsidRPr="00166F1E">
              <w:rPr>
                <w:rFonts w:cstheme="minorHAnsi"/>
                <w:color w:val="000000"/>
                <w:szCs w:val="24"/>
              </w:rPr>
              <w:t xml:space="preserve">Zonă </w:t>
            </w:r>
            <w:r>
              <w:rPr>
                <w:rFonts w:cstheme="minorHAnsi"/>
                <w:color w:val="000000"/>
                <w:szCs w:val="24"/>
              </w:rPr>
              <w:t>IS – zonă pentru instituții publice și servicii de interes general, subzonă pentru construcții de sănătate</w:t>
            </w:r>
          </w:p>
        </w:tc>
        <w:tc>
          <w:tcPr>
            <w:tcW w:w="1687" w:type="dxa"/>
            <w:tcBorders>
              <w:top w:val="nil"/>
              <w:left w:val="nil"/>
              <w:bottom w:val="single" w:sz="4" w:space="0" w:color="auto"/>
              <w:right w:val="single" w:sz="4" w:space="0" w:color="auto"/>
            </w:tcBorders>
            <w:shd w:val="clear" w:color="auto" w:fill="auto"/>
            <w:noWrap/>
            <w:vAlign w:val="center"/>
            <w:hideMark/>
          </w:tcPr>
          <w:p w14:paraId="57E1C49E" w14:textId="77777777" w:rsidR="009B7D32" w:rsidRPr="00166F1E" w:rsidRDefault="009B7D32" w:rsidP="00125FB6">
            <w:pPr>
              <w:spacing w:after="0" w:line="240" w:lineRule="auto"/>
              <w:jc w:val="center"/>
              <w:rPr>
                <w:rFonts w:cstheme="minorHAnsi"/>
                <w:color w:val="000000"/>
                <w:szCs w:val="24"/>
              </w:rPr>
            </w:pPr>
            <w:r>
              <w:rPr>
                <w:rFonts w:cstheme="minorHAnsi"/>
                <w:color w:val="000000"/>
                <w:szCs w:val="24"/>
              </w:rPr>
              <w:t>50</w:t>
            </w:r>
            <w:r w:rsidRPr="00166F1E">
              <w:rPr>
                <w:rFonts w:cstheme="minorHAnsi"/>
                <w:color w:val="000000"/>
                <w:szCs w:val="24"/>
              </w:rPr>
              <w:t>%</w:t>
            </w:r>
          </w:p>
        </w:tc>
        <w:tc>
          <w:tcPr>
            <w:tcW w:w="1502" w:type="dxa"/>
            <w:tcBorders>
              <w:top w:val="nil"/>
              <w:left w:val="nil"/>
              <w:bottom w:val="single" w:sz="4" w:space="0" w:color="auto"/>
              <w:right w:val="single" w:sz="8" w:space="0" w:color="auto"/>
            </w:tcBorders>
            <w:shd w:val="clear" w:color="auto" w:fill="auto"/>
            <w:noWrap/>
            <w:vAlign w:val="center"/>
            <w:hideMark/>
          </w:tcPr>
          <w:p w14:paraId="0B40C9C8" w14:textId="77777777" w:rsidR="009B7D32" w:rsidRPr="00166F1E" w:rsidRDefault="009B7D32" w:rsidP="00125FB6">
            <w:pPr>
              <w:spacing w:after="0" w:line="240" w:lineRule="auto"/>
              <w:jc w:val="center"/>
              <w:rPr>
                <w:rFonts w:cstheme="minorHAnsi"/>
                <w:color w:val="000000"/>
                <w:szCs w:val="24"/>
              </w:rPr>
            </w:pPr>
            <w:r>
              <w:rPr>
                <w:rFonts w:cstheme="minorHAnsi"/>
                <w:color w:val="000000"/>
                <w:szCs w:val="24"/>
              </w:rPr>
              <w:t>1,2</w:t>
            </w:r>
          </w:p>
        </w:tc>
      </w:tr>
      <w:tr w:rsidR="009B7D32" w:rsidRPr="00166F1E" w14:paraId="140A1A69" w14:textId="77777777" w:rsidTr="00125FB6">
        <w:trPr>
          <w:trHeight w:val="300"/>
        </w:trPr>
        <w:tc>
          <w:tcPr>
            <w:tcW w:w="6068"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E354FDA" w14:textId="77777777" w:rsidR="009B7D32" w:rsidRPr="00166F1E" w:rsidRDefault="009B7D32" w:rsidP="00125FB6">
            <w:pPr>
              <w:spacing w:after="0" w:line="240" w:lineRule="auto"/>
              <w:rPr>
                <w:rFonts w:cstheme="minorHAnsi"/>
                <w:color w:val="000000"/>
                <w:szCs w:val="24"/>
              </w:rPr>
            </w:pPr>
            <w:r w:rsidRPr="00166F1E">
              <w:rPr>
                <w:rFonts w:cstheme="minorHAnsi"/>
                <w:color w:val="000000"/>
                <w:szCs w:val="24"/>
              </w:rPr>
              <w:t>Zone verzi amenajate</w:t>
            </w:r>
          </w:p>
        </w:tc>
        <w:tc>
          <w:tcPr>
            <w:tcW w:w="318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E454F91" w14:textId="77777777" w:rsidR="009B7D32" w:rsidRPr="00166F1E" w:rsidRDefault="009B7D32" w:rsidP="00125FB6">
            <w:pPr>
              <w:spacing w:after="0" w:line="240" w:lineRule="auto"/>
              <w:jc w:val="center"/>
              <w:rPr>
                <w:rFonts w:cstheme="minorHAnsi"/>
                <w:color w:val="000000"/>
                <w:szCs w:val="24"/>
              </w:rPr>
            </w:pPr>
            <w:r w:rsidRPr="00166F1E">
              <w:rPr>
                <w:rFonts w:cstheme="minorHAnsi"/>
                <w:color w:val="000000"/>
                <w:szCs w:val="24"/>
              </w:rPr>
              <w:t>MIN 25%</w:t>
            </w:r>
          </w:p>
        </w:tc>
      </w:tr>
      <w:tr w:rsidR="009B7D32" w:rsidRPr="00166F1E" w14:paraId="2297271D" w14:textId="77777777" w:rsidTr="00125FB6">
        <w:trPr>
          <w:trHeight w:val="640"/>
        </w:trPr>
        <w:tc>
          <w:tcPr>
            <w:tcW w:w="6068" w:type="dxa"/>
            <w:tcBorders>
              <w:top w:val="single" w:sz="4" w:space="0" w:color="auto"/>
              <w:left w:val="single" w:sz="8" w:space="0" w:color="auto"/>
              <w:right w:val="single" w:sz="4" w:space="0" w:color="000000"/>
            </w:tcBorders>
            <w:shd w:val="clear" w:color="auto" w:fill="auto"/>
            <w:noWrap/>
            <w:hideMark/>
          </w:tcPr>
          <w:p w14:paraId="62A3F27A" w14:textId="77777777" w:rsidR="009B7D32" w:rsidRPr="00166F1E" w:rsidRDefault="009B7D32" w:rsidP="00125FB6">
            <w:pPr>
              <w:spacing w:after="0" w:line="240" w:lineRule="auto"/>
              <w:rPr>
                <w:rFonts w:cstheme="minorHAnsi"/>
                <w:color w:val="000000"/>
                <w:szCs w:val="24"/>
              </w:rPr>
            </w:pPr>
            <w:r w:rsidRPr="00166F1E">
              <w:rPr>
                <w:rFonts w:cstheme="minorHAnsi"/>
                <w:color w:val="000000"/>
                <w:szCs w:val="24"/>
              </w:rPr>
              <w:t>Regim de înălțime</w:t>
            </w:r>
            <w:r>
              <w:rPr>
                <w:rFonts w:cstheme="minorHAnsi"/>
                <w:color w:val="000000"/>
                <w:szCs w:val="24"/>
              </w:rPr>
              <w:t xml:space="preserve"> la front stradal (str. Aviator I. Sava)</w:t>
            </w:r>
          </w:p>
        </w:tc>
        <w:tc>
          <w:tcPr>
            <w:tcW w:w="3189" w:type="dxa"/>
            <w:gridSpan w:val="2"/>
            <w:tcBorders>
              <w:top w:val="single" w:sz="4" w:space="0" w:color="auto"/>
              <w:left w:val="nil"/>
              <w:right w:val="single" w:sz="8" w:space="0" w:color="000000"/>
            </w:tcBorders>
            <w:shd w:val="clear" w:color="auto" w:fill="auto"/>
            <w:noWrap/>
            <w:vAlign w:val="center"/>
            <w:hideMark/>
          </w:tcPr>
          <w:p w14:paraId="469A2556" w14:textId="77777777" w:rsidR="009B7D32" w:rsidRPr="00166F1E" w:rsidRDefault="009B7D32" w:rsidP="00125FB6">
            <w:pPr>
              <w:spacing w:after="0" w:line="240" w:lineRule="auto"/>
              <w:jc w:val="center"/>
              <w:rPr>
                <w:rFonts w:cstheme="minorHAnsi"/>
                <w:color w:val="000000"/>
                <w:szCs w:val="24"/>
              </w:rPr>
            </w:pPr>
            <w:r>
              <w:rPr>
                <w:rFonts w:cstheme="minorHAnsi"/>
                <w:color w:val="000000"/>
                <w:szCs w:val="24"/>
              </w:rPr>
              <w:t>(S)+P+2E</w:t>
            </w:r>
            <w:r>
              <w:rPr>
                <w:rFonts w:cstheme="minorHAnsi"/>
                <w:color w:val="000000"/>
                <w:szCs w:val="24"/>
              </w:rPr>
              <w:br/>
              <w:t>H maxim cornișă = 15 m</w:t>
            </w:r>
          </w:p>
        </w:tc>
      </w:tr>
      <w:tr w:rsidR="009B7D32" w:rsidRPr="00166F1E" w14:paraId="0DFD2387" w14:textId="77777777" w:rsidTr="00125FB6">
        <w:trPr>
          <w:trHeight w:val="640"/>
        </w:trPr>
        <w:tc>
          <w:tcPr>
            <w:tcW w:w="6068" w:type="dxa"/>
            <w:tcBorders>
              <w:top w:val="single" w:sz="4" w:space="0" w:color="auto"/>
              <w:left w:val="single" w:sz="8" w:space="0" w:color="auto"/>
              <w:right w:val="single" w:sz="4" w:space="0" w:color="000000"/>
            </w:tcBorders>
            <w:shd w:val="clear" w:color="auto" w:fill="auto"/>
            <w:noWrap/>
          </w:tcPr>
          <w:p w14:paraId="1BC45955" w14:textId="77777777" w:rsidR="009B7D32" w:rsidRPr="00166F1E" w:rsidRDefault="009B7D32" w:rsidP="00125FB6">
            <w:pPr>
              <w:spacing w:after="0" w:line="240" w:lineRule="auto"/>
              <w:rPr>
                <w:rFonts w:cstheme="minorHAnsi"/>
                <w:color w:val="000000"/>
                <w:szCs w:val="24"/>
              </w:rPr>
            </w:pPr>
            <w:r>
              <w:rPr>
                <w:rFonts w:cstheme="minorHAnsi"/>
                <w:color w:val="000000"/>
                <w:szCs w:val="24"/>
              </w:rPr>
              <w:t>Regim de înălțime la front stradal (str. Elena Ghiba Birta)</w:t>
            </w:r>
          </w:p>
        </w:tc>
        <w:tc>
          <w:tcPr>
            <w:tcW w:w="3189" w:type="dxa"/>
            <w:gridSpan w:val="2"/>
            <w:tcBorders>
              <w:top w:val="single" w:sz="4" w:space="0" w:color="auto"/>
              <w:left w:val="nil"/>
              <w:right w:val="single" w:sz="8" w:space="0" w:color="000000"/>
            </w:tcBorders>
            <w:shd w:val="clear" w:color="auto" w:fill="auto"/>
            <w:noWrap/>
            <w:vAlign w:val="center"/>
          </w:tcPr>
          <w:p w14:paraId="56A3C488" w14:textId="77777777" w:rsidR="009B7D32" w:rsidRDefault="009B7D32" w:rsidP="00125FB6">
            <w:pPr>
              <w:spacing w:after="0" w:line="240" w:lineRule="auto"/>
              <w:jc w:val="center"/>
              <w:rPr>
                <w:rFonts w:cstheme="minorHAnsi"/>
                <w:color w:val="000000"/>
                <w:szCs w:val="24"/>
              </w:rPr>
            </w:pPr>
            <w:r>
              <w:rPr>
                <w:rFonts w:cstheme="minorHAnsi"/>
                <w:color w:val="000000"/>
                <w:szCs w:val="24"/>
              </w:rPr>
              <w:t>(S)+P+2E</w:t>
            </w:r>
          </w:p>
          <w:p w14:paraId="63B76727" w14:textId="77777777" w:rsidR="009B7D32" w:rsidRPr="00166F1E" w:rsidRDefault="009B7D32" w:rsidP="00125FB6">
            <w:pPr>
              <w:spacing w:after="0" w:line="240" w:lineRule="auto"/>
              <w:jc w:val="center"/>
              <w:rPr>
                <w:rFonts w:cstheme="minorHAnsi"/>
                <w:color w:val="000000"/>
                <w:szCs w:val="24"/>
              </w:rPr>
            </w:pPr>
            <w:r>
              <w:rPr>
                <w:rFonts w:cstheme="minorHAnsi"/>
                <w:color w:val="000000"/>
                <w:szCs w:val="24"/>
              </w:rPr>
              <w:t>H maxim cornișă = 15 m</w:t>
            </w:r>
          </w:p>
        </w:tc>
      </w:tr>
      <w:tr w:rsidR="009B7D32" w:rsidRPr="00166F1E" w14:paraId="061A04DF" w14:textId="77777777" w:rsidTr="00125FB6">
        <w:trPr>
          <w:trHeight w:val="640"/>
        </w:trPr>
        <w:tc>
          <w:tcPr>
            <w:tcW w:w="6068" w:type="dxa"/>
            <w:tcBorders>
              <w:top w:val="single" w:sz="4" w:space="0" w:color="auto"/>
              <w:left w:val="single" w:sz="8" w:space="0" w:color="auto"/>
              <w:bottom w:val="single" w:sz="4" w:space="0" w:color="auto"/>
              <w:right w:val="single" w:sz="4" w:space="0" w:color="000000"/>
            </w:tcBorders>
            <w:shd w:val="clear" w:color="auto" w:fill="auto"/>
            <w:noWrap/>
          </w:tcPr>
          <w:p w14:paraId="4348BC26" w14:textId="77777777" w:rsidR="009B7D32" w:rsidRDefault="009B7D32" w:rsidP="00125FB6">
            <w:pPr>
              <w:spacing w:after="0" w:line="240" w:lineRule="auto"/>
              <w:rPr>
                <w:rFonts w:cstheme="minorHAnsi"/>
                <w:color w:val="000000"/>
                <w:szCs w:val="24"/>
              </w:rPr>
            </w:pPr>
            <w:r>
              <w:rPr>
                <w:rFonts w:cstheme="minorHAnsi"/>
                <w:color w:val="000000"/>
                <w:szCs w:val="24"/>
              </w:rPr>
              <w:t>Regim de înălțime în incintă</w:t>
            </w:r>
          </w:p>
        </w:tc>
        <w:tc>
          <w:tcPr>
            <w:tcW w:w="3189" w:type="dxa"/>
            <w:gridSpan w:val="2"/>
            <w:tcBorders>
              <w:top w:val="single" w:sz="4" w:space="0" w:color="auto"/>
              <w:left w:val="nil"/>
              <w:bottom w:val="single" w:sz="4" w:space="0" w:color="auto"/>
              <w:right w:val="single" w:sz="8" w:space="0" w:color="000000"/>
            </w:tcBorders>
            <w:shd w:val="clear" w:color="auto" w:fill="auto"/>
            <w:noWrap/>
            <w:vAlign w:val="center"/>
          </w:tcPr>
          <w:p w14:paraId="5866C9EE" w14:textId="77777777" w:rsidR="009B7D32" w:rsidRDefault="009B7D32" w:rsidP="00125FB6">
            <w:pPr>
              <w:spacing w:after="0" w:line="240" w:lineRule="auto"/>
              <w:jc w:val="center"/>
              <w:rPr>
                <w:rFonts w:cstheme="minorHAnsi"/>
                <w:color w:val="000000"/>
                <w:szCs w:val="24"/>
              </w:rPr>
            </w:pPr>
            <w:r>
              <w:rPr>
                <w:rFonts w:cstheme="minorHAnsi"/>
                <w:color w:val="000000"/>
                <w:szCs w:val="24"/>
              </w:rPr>
              <w:t>(S)+P+3E+Er/M</w:t>
            </w:r>
          </w:p>
          <w:p w14:paraId="7A5D9E47" w14:textId="77777777" w:rsidR="009B7D32" w:rsidRDefault="009B7D32" w:rsidP="00125FB6">
            <w:pPr>
              <w:spacing w:after="0" w:line="240" w:lineRule="auto"/>
              <w:jc w:val="center"/>
              <w:rPr>
                <w:rFonts w:cstheme="minorHAnsi"/>
                <w:color w:val="000000"/>
                <w:szCs w:val="24"/>
              </w:rPr>
            </w:pPr>
            <w:r>
              <w:rPr>
                <w:rFonts w:cstheme="minorHAnsi"/>
                <w:color w:val="000000"/>
                <w:szCs w:val="24"/>
              </w:rPr>
              <w:t>H maxim = 25 m</w:t>
            </w:r>
          </w:p>
          <w:p w14:paraId="748DFC6E" w14:textId="77777777" w:rsidR="009B7D32" w:rsidRDefault="009B7D32" w:rsidP="00125FB6">
            <w:pPr>
              <w:spacing w:after="0" w:line="240" w:lineRule="auto"/>
              <w:jc w:val="center"/>
              <w:rPr>
                <w:rFonts w:cstheme="minorHAnsi"/>
                <w:color w:val="000000"/>
                <w:szCs w:val="24"/>
              </w:rPr>
            </w:pPr>
            <w:r>
              <w:rPr>
                <w:rFonts w:cstheme="minorHAnsi"/>
                <w:color w:val="000000"/>
                <w:szCs w:val="24"/>
              </w:rPr>
              <w:t>H maxim cornișă = 20 m</w:t>
            </w:r>
          </w:p>
        </w:tc>
      </w:tr>
    </w:tbl>
    <w:p w14:paraId="7A0B4AA8" w14:textId="77777777" w:rsidR="009B7D32" w:rsidRPr="00166F1E" w:rsidRDefault="009B7D32" w:rsidP="00F12948">
      <w:pPr>
        <w:pStyle w:val="NoSpacing"/>
        <w:rPr>
          <w:rFonts w:asciiTheme="minorHAnsi" w:hAnsiTheme="minorHAnsi" w:cstheme="minorHAnsi"/>
          <w:lang w:eastAsia="x-none" w:bidi="ar-SA"/>
        </w:rPr>
      </w:pPr>
    </w:p>
    <w:tbl>
      <w:tblPr>
        <w:tblW w:w="9265" w:type="dxa"/>
        <w:tblInd w:w="118" w:type="dxa"/>
        <w:tblLook w:val="04A0" w:firstRow="1" w:lastRow="0" w:firstColumn="1" w:lastColumn="0" w:noHBand="0" w:noVBand="1"/>
      </w:tblPr>
      <w:tblGrid>
        <w:gridCol w:w="2870"/>
        <w:gridCol w:w="1490"/>
        <w:gridCol w:w="1118"/>
        <w:gridCol w:w="1803"/>
        <w:gridCol w:w="1984"/>
      </w:tblGrid>
      <w:tr w:rsidR="00F12948" w:rsidRPr="00166F1E" w14:paraId="1E700462" w14:textId="77777777" w:rsidTr="00290DED">
        <w:trPr>
          <w:trHeight w:val="303"/>
        </w:trPr>
        <w:tc>
          <w:tcPr>
            <w:tcW w:w="9265"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E87E52E" w14:textId="157071D2" w:rsidR="00F12948" w:rsidRPr="00166F1E" w:rsidRDefault="00F12948">
            <w:pPr>
              <w:spacing w:after="0" w:line="240" w:lineRule="auto"/>
              <w:jc w:val="center"/>
              <w:rPr>
                <w:rFonts w:cstheme="minorHAnsi"/>
                <w:b/>
                <w:bCs/>
              </w:rPr>
            </w:pPr>
            <w:r w:rsidRPr="00166F1E">
              <w:rPr>
                <w:rFonts w:cstheme="minorHAnsi"/>
                <w:b/>
                <w:bCs/>
              </w:rPr>
              <w:t>BILANȚ TERITORIAL TEREN STUDIAT ÎN P.U.Z.</w:t>
            </w:r>
            <w:r w:rsidR="002707D9">
              <w:rPr>
                <w:rFonts w:cstheme="minorHAnsi"/>
                <w:b/>
                <w:bCs/>
              </w:rPr>
              <w:t xml:space="preserve"> </w:t>
            </w:r>
            <w:r w:rsidR="002707D9" w:rsidRPr="00175A75">
              <w:rPr>
                <w:rFonts w:cstheme="minorHAnsi"/>
                <w:b/>
                <w:bCs/>
              </w:rPr>
              <w:t>(CF 353638)</w:t>
            </w:r>
          </w:p>
        </w:tc>
      </w:tr>
      <w:tr w:rsidR="00F12948" w:rsidRPr="00166F1E" w14:paraId="25E27C65" w14:textId="77777777" w:rsidTr="00290DED">
        <w:trPr>
          <w:trHeight w:val="291"/>
        </w:trPr>
        <w:tc>
          <w:tcPr>
            <w:tcW w:w="287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A64E1F1" w14:textId="77777777" w:rsidR="00F12948" w:rsidRPr="00166F1E" w:rsidRDefault="00F12948">
            <w:pPr>
              <w:spacing w:after="0" w:line="240" w:lineRule="auto"/>
              <w:rPr>
                <w:rFonts w:cstheme="minorHAnsi"/>
                <w:b/>
                <w:bCs/>
                <w:color w:val="000000"/>
              </w:rPr>
            </w:pPr>
            <w:r w:rsidRPr="00166F1E">
              <w:rPr>
                <w:rFonts w:cstheme="minorHAnsi"/>
                <w:b/>
                <w:bCs/>
                <w:color w:val="000000"/>
              </w:rPr>
              <w:t>ZONE FUNCȚIONALE</w:t>
            </w:r>
          </w:p>
        </w:tc>
        <w:tc>
          <w:tcPr>
            <w:tcW w:w="26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B3CB930" w14:textId="77777777" w:rsidR="00F12948" w:rsidRPr="00166F1E" w:rsidRDefault="00F12948">
            <w:pPr>
              <w:spacing w:after="0" w:line="240" w:lineRule="auto"/>
              <w:jc w:val="center"/>
              <w:rPr>
                <w:rFonts w:cstheme="minorHAnsi"/>
                <w:b/>
                <w:bCs/>
                <w:color w:val="000000"/>
              </w:rPr>
            </w:pPr>
            <w:r w:rsidRPr="00166F1E">
              <w:rPr>
                <w:rFonts w:cstheme="minorHAnsi"/>
                <w:b/>
                <w:bCs/>
                <w:color w:val="000000"/>
              </w:rPr>
              <w:t>EXISTENT</w:t>
            </w:r>
          </w:p>
        </w:tc>
        <w:tc>
          <w:tcPr>
            <w:tcW w:w="378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39929BA" w14:textId="77777777" w:rsidR="00F12948" w:rsidRPr="00166F1E" w:rsidRDefault="00F12948">
            <w:pPr>
              <w:spacing w:after="0" w:line="240" w:lineRule="auto"/>
              <w:jc w:val="center"/>
              <w:rPr>
                <w:rFonts w:cstheme="minorHAnsi"/>
                <w:b/>
                <w:bCs/>
                <w:color w:val="000000"/>
              </w:rPr>
            </w:pPr>
            <w:r w:rsidRPr="00166F1E">
              <w:rPr>
                <w:rFonts w:cstheme="minorHAnsi"/>
                <w:b/>
                <w:bCs/>
                <w:color w:val="000000"/>
              </w:rPr>
              <w:t>PROPUS</w:t>
            </w:r>
          </w:p>
        </w:tc>
      </w:tr>
      <w:tr w:rsidR="00031780" w:rsidRPr="00166F1E" w14:paraId="34B65A94" w14:textId="77777777" w:rsidTr="00031780">
        <w:trPr>
          <w:trHeight w:val="291"/>
        </w:trPr>
        <w:tc>
          <w:tcPr>
            <w:tcW w:w="2870" w:type="dxa"/>
            <w:vMerge/>
            <w:tcBorders>
              <w:top w:val="nil"/>
              <w:left w:val="single" w:sz="8" w:space="0" w:color="auto"/>
              <w:bottom w:val="single" w:sz="4" w:space="0" w:color="000000"/>
              <w:right w:val="single" w:sz="4" w:space="0" w:color="auto"/>
            </w:tcBorders>
            <w:vAlign w:val="center"/>
            <w:hideMark/>
          </w:tcPr>
          <w:p w14:paraId="7CCAEE87" w14:textId="77777777" w:rsidR="00F12948" w:rsidRPr="00166F1E" w:rsidRDefault="00F12948">
            <w:pPr>
              <w:spacing w:after="0" w:line="240" w:lineRule="auto"/>
              <w:rPr>
                <w:rFonts w:cstheme="minorHAnsi"/>
                <w:b/>
                <w:bCs/>
                <w:color w:val="000000"/>
              </w:rPr>
            </w:pPr>
          </w:p>
        </w:tc>
        <w:tc>
          <w:tcPr>
            <w:tcW w:w="1490" w:type="dxa"/>
            <w:tcBorders>
              <w:top w:val="nil"/>
              <w:left w:val="nil"/>
              <w:bottom w:val="single" w:sz="4" w:space="0" w:color="auto"/>
              <w:right w:val="single" w:sz="4" w:space="0" w:color="auto"/>
            </w:tcBorders>
            <w:shd w:val="clear" w:color="auto" w:fill="auto"/>
            <w:noWrap/>
            <w:vAlign w:val="center"/>
            <w:hideMark/>
          </w:tcPr>
          <w:p w14:paraId="102DA7F5" w14:textId="77777777" w:rsidR="00F12948" w:rsidRPr="00166F1E" w:rsidRDefault="00F12948">
            <w:pPr>
              <w:spacing w:after="0" w:line="240" w:lineRule="auto"/>
              <w:jc w:val="center"/>
              <w:rPr>
                <w:rFonts w:cstheme="minorHAnsi"/>
                <w:b/>
                <w:bCs/>
                <w:color w:val="000000"/>
              </w:rPr>
            </w:pPr>
            <w:r w:rsidRPr="00166F1E">
              <w:rPr>
                <w:rFonts w:cstheme="minorHAnsi"/>
                <w:b/>
                <w:bCs/>
                <w:color w:val="000000"/>
              </w:rPr>
              <w:t>MP</w:t>
            </w:r>
          </w:p>
        </w:tc>
        <w:tc>
          <w:tcPr>
            <w:tcW w:w="1117" w:type="dxa"/>
            <w:tcBorders>
              <w:top w:val="nil"/>
              <w:left w:val="nil"/>
              <w:bottom w:val="single" w:sz="4" w:space="0" w:color="auto"/>
              <w:right w:val="single" w:sz="4" w:space="0" w:color="auto"/>
            </w:tcBorders>
            <w:shd w:val="clear" w:color="auto" w:fill="auto"/>
            <w:noWrap/>
            <w:vAlign w:val="center"/>
            <w:hideMark/>
          </w:tcPr>
          <w:p w14:paraId="42911FAC" w14:textId="77777777" w:rsidR="00F12948" w:rsidRPr="00166F1E" w:rsidRDefault="00F12948">
            <w:pPr>
              <w:spacing w:after="0" w:line="240" w:lineRule="auto"/>
              <w:jc w:val="center"/>
              <w:rPr>
                <w:rFonts w:cstheme="minorHAnsi"/>
                <w:b/>
                <w:bCs/>
                <w:color w:val="000000"/>
              </w:rPr>
            </w:pPr>
            <w:r w:rsidRPr="00166F1E">
              <w:rPr>
                <w:rFonts w:cstheme="minorHAnsi"/>
                <w:b/>
                <w:bCs/>
                <w:color w:val="000000"/>
              </w:rPr>
              <w:t>%</w:t>
            </w:r>
          </w:p>
        </w:tc>
        <w:tc>
          <w:tcPr>
            <w:tcW w:w="1803" w:type="dxa"/>
            <w:tcBorders>
              <w:top w:val="nil"/>
              <w:left w:val="nil"/>
              <w:bottom w:val="single" w:sz="4" w:space="0" w:color="auto"/>
              <w:right w:val="single" w:sz="4" w:space="0" w:color="auto"/>
            </w:tcBorders>
            <w:shd w:val="clear" w:color="auto" w:fill="auto"/>
            <w:noWrap/>
            <w:vAlign w:val="center"/>
            <w:hideMark/>
          </w:tcPr>
          <w:p w14:paraId="5478CFC4" w14:textId="77777777" w:rsidR="00F12948" w:rsidRPr="00166F1E" w:rsidRDefault="00F12948">
            <w:pPr>
              <w:spacing w:after="0" w:line="240" w:lineRule="auto"/>
              <w:jc w:val="center"/>
              <w:rPr>
                <w:rFonts w:cstheme="minorHAnsi"/>
                <w:b/>
                <w:bCs/>
                <w:color w:val="000000"/>
              </w:rPr>
            </w:pPr>
            <w:r w:rsidRPr="00166F1E">
              <w:rPr>
                <w:rFonts w:cstheme="minorHAnsi"/>
                <w:b/>
                <w:bCs/>
                <w:color w:val="000000"/>
              </w:rPr>
              <w:t>MP</w:t>
            </w:r>
          </w:p>
        </w:tc>
        <w:tc>
          <w:tcPr>
            <w:tcW w:w="1982" w:type="dxa"/>
            <w:tcBorders>
              <w:top w:val="nil"/>
              <w:left w:val="nil"/>
              <w:bottom w:val="single" w:sz="4" w:space="0" w:color="auto"/>
              <w:right w:val="single" w:sz="8" w:space="0" w:color="auto"/>
            </w:tcBorders>
            <w:shd w:val="clear" w:color="auto" w:fill="auto"/>
            <w:noWrap/>
            <w:vAlign w:val="center"/>
            <w:hideMark/>
          </w:tcPr>
          <w:p w14:paraId="39C77A94" w14:textId="77777777" w:rsidR="00F12948" w:rsidRPr="00166F1E" w:rsidRDefault="00F12948">
            <w:pPr>
              <w:spacing w:after="0" w:line="240" w:lineRule="auto"/>
              <w:jc w:val="center"/>
              <w:rPr>
                <w:rFonts w:cstheme="minorHAnsi"/>
                <w:b/>
                <w:bCs/>
                <w:color w:val="000000"/>
              </w:rPr>
            </w:pPr>
            <w:r w:rsidRPr="00166F1E">
              <w:rPr>
                <w:rFonts w:cstheme="minorHAnsi"/>
                <w:b/>
                <w:bCs/>
                <w:color w:val="000000"/>
              </w:rPr>
              <w:t>%</w:t>
            </w:r>
          </w:p>
        </w:tc>
      </w:tr>
      <w:tr w:rsidR="00031780" w:rsidRPr="00166F1E" w14:paraId="4C047A64" w14:textId="77777777" w:rsidTr="00031780">
        <w:trPr>
          <w:trHeight w:val="291"/>
        </w:trPr>
        <w:tc>
          <w:tcPr>
            <w:tcW w:w="2870" w:type="dxa"/>
            <w:tcBorders>
              <w:top w:val="nil"/>
              <w:left w:val="single" w:sz="8" w:space="0" w:color="auto"/>
              <w:bottom w:val="single" w:sz="4" w:space="0" w:color="auto"/>
              <w:right w:val="single" w:sz="4" w:space="0" w:color="auto"/>
            </w:tcBorders>
            <w:shd w:val="clear" w:color="auto" w:fill="auto"/>
            <w:noWrap/>
            <w:vAlign w:val="bottom"/>
            <w:hideMark/>
          </w:tcPr>
          <w:p w14:paraId="52BDBF4C" w14:textId="77777777" w:rsidR="00F12948" w:rsidRPr="00166F1E" w:rsidRDefault="00F12948">
            <w:pPr>
              <w:spacing w:after="0" w:line="240" w:lineRule="auto"/>
              <w:rPr>
                <w:rFonts w:cstheme="minorHAnsi"/>
                <w:color w:val="000000"/>
              </w:rPr>
            </w:pPr>
            <w:r w:rsidRPr="00166F1E">
              <w:rPr>
                <w:rFonts w:cstheme="minorHAnsi"/>
                <w:color w:val="000000"/>
              </w:rPr>
              <w:t>Zonă construită</w:t>
            </w:r>
          </w:p>
        </w:tc>
        <w:tc>
          <w:tcPr>
            <w:tcW w:w="1490" w:type="dxa"/>
            <w:tcBorders>
              <w:top w:val="nil"/>
              <w:left w:val="nil"/>
              <w:bottom w:val="single" w:sz="4" w:space="0" w:color="auto"/>
              <w:right w:val="single" w:sz="4" w:space="0" w:color="auto"/>
            </w:tcBorders>
            <w:shd w:val="clear" w:color="auto" w:fill="auto"/>
            <w:noWrap/>
            <w:vAlign w:val="center"/>
            <w:hideMark/>
          </w:tcPr>
          <w:p w14:paraId="5460B727" w14:textId="71391044" w:rsidR="00F12948" w:rsidRPr="002E55A5" w:rsidRDefault="0072793F">
            <w:pPr>
              <w:spacing w:after="0" w:line="240" w:lineRule="auto"/>
              <w:jc w:val="center"/>
              <w:rPr>
                <w:rFonts w:cstheme="minorHAnsi"/>
                <w:color w:val="000000"/>
              </w:rPr>
            </w:pPr>
            <w:r w:rsidRPr="002E55A5">
              <w:rPr>
                <w:rFonts w:cstheme="minorHAnsi"/>
                <w:color w:val="000000"/>
              </w:rPr>
              <w:t>5631</w:t>
            </w:r>
          </w:p>
        </w:tc>
        <w:tc>
          <w:tcPr>
            <w:tcW w:w="1117" w:type="dxa"/>
            <w:tcBorders>
              <w:top w:val="nil"/>
              <w:left w:val="nil"/>
              <w:bottom w:val="single" w:sz="4" w:space="0" w:color="auto"/>
              <w:right w:val="single" w:sz="4" w:space="0" w:color="auto"/>
            </w:tcBorders>
            <w:shd w:val="clear" w:color="auto" w:fill="auto"/>
            <w:noWrap/>
            <w:vAlign w:val="center"/>
            <w:hideMark/>
          </w:tcPr>
          <w:p w14:paraId="1D5F2644" w14:textId="6686C682" w:rsidR="00F12948" w:rsidRPr="002E55A5" w:rsidRDefault="0072793F">
            <w:pPr>
              <w:spacing w:after="0" w:line="240" w:lineRule="auto"/>
              <w:jc w:val="center"/>
              <w:rPr>
                <w:rFonts w:cstheme="minorHAnsi"/>
                <w:color w:val="000000"/>
              </w:rPr>
            </w:pPr>
            <w:r w:rsidRPr="002E55A5">
              <w:rPr>
                <w:rFonts w:cstheme="minorHAnsi"/>
                <w:color w:val="000000"/>
              </w:rPr>
              <w:t>31%</w:t>
            </w:r>
          </w:p>
        </w:tc>
        <w:tc>
          <w:tcPr>
            <w:tcW w:w="1803" w:type="dxa"/>
            <w:tcBorders>
              <w:top w:val="nil"/>
              <w:left w:val="nil"/>
              <w:bottom w:val="single" w:sz="4" w:space="0" w:color="auto"/>
              <w:right w:val="single" w:sz="4" w:space="0" w:color="auto"/>
            </w:tcBorders>
            <w:shd w:val="clear" w:color="auto" w:fill="auto"/>
            <w:noWrap/>
            <w:vAlign w:val="center"/>
            <w:hideMark/>
          </w:tcPr>
          <w:p w14:paraId="664BC309" w14:textId="0917C770" w:rsidR="00F12948" w:rsidRPr="002E55A5" w:rsidRDefault="0072793F">
            <w:pPr>
              <w:spacing w:after="0" w:line="240" w:lineRule="auto"/>
              <w:jc w:val="center"/>
              <w:rPr>
                <w:rFonts w:cstheme="minorHAnsi"/>
              </w:rPr>
            </w:pPr>
            <w:r w:rsidRPr="002E55A5">
              <w:rPr>
                <w:rFonts w:cstheme="minorHAnsi"/>
              </w:rPr>
              <w:t>9095</w:t>
            </w:r>
          </w:p>
        </w:tc>
        <w:tc>
          <w:tcPr>
            <w:tcW w:w="1982" w:type="dxa"/>
            <w:tcBorders>
              <w:top w:val="nil"/>
              <w:left w:val="nil"/>
              <w:bottom w:val="single" w:sz="4" w:space="0" w:color="auto"/>
              <w:right w:val="single" w:sz="8" w:space="0" w:color="auto"/>
            </w:tcBorders>
            <w:shd w:val="clear" w:color="auto" w:fill="auto"/>
            <w:noWrap/>
            <w:vAlign w:val="center"/>
            <w:hideMark/>
          </w:tcPr>
          <w:p w14:paraId="0386234A" w14:textId="6276CE0D" w:rsidR="00F12948" w:rsidRPr="002E55A5" w:rsidRDefault="0072793F">
            <w:pPr>
              <w:spacing w:after="0" w:line="240" w:lineRule="auto"/>
              <w:jc w:val="center"/>
              <w:rPr>
                <w:rFonts w:cstheme="minorHAnsi"/>
                <w:color w:val="000000"/>
              </w:rPr>
            </w:pPr>
            <w:r w:rsidRPr="002E55A5">
              <w:rPr>
                <w:rFonts w:cstheme="minorHAnsi"/>
                <w:color w:val="000000"/>
              </w:rPr>
              <w:t>5</w:t>
            </w:r>
            <w:r w:rsidR="00E5615C" w:rsidRPr="002E55A5">
              <w:rPr>
                <w:rFonts w:cstheme="minorHAnsi"/>
                <w:color w:val="000000"/>
              </w:rPr>
              <w:t>0%</w:t>
            </w:r>
          </w:p>
        </w:tc>
      </w:tr>
      <w:tr w:rsidR="00031780" w:rsidRPr="00166F1E" w14:paraId="0FA09BDE" w14:textId="77777777" w:rsidTr="00031780">
        <w:trPr>
          <w:trHeight w:val="303"/>
        </w:trPr>
        <w:tc>
          <w:tcPr>
            <w:tcW w:w="2870" w:type="dxa"/>
            <w:tcBorders>
              <w:top w:val="nil"/>
              <w:left w:val="single" w:sz="8" w:space="0" w:color="auto"/>
              <w:bottom w:val="single" w:sz="4" w:space="0" w:color="auto"/>
              <w:right w:val="single" w:sz="4" w:space="0" w:color="auto"/>
            </w:tcBorders>
            <w:shd w:val="clear" w:color="auto" w:fill="auto"/>
            <w:noWrap/>
            <w:vAlign w:val="bottom"/>
            <w:hideMark/>
          </w:tcPr>
          <w:p w14:paraId="62D8241F" w14:textId="77777777" w:rsidR="00F12948" w:rsidRPr="00166F1E" w:rsidRDefault="00F12948">
            <w:pPr>
              <w:spacing w:after="0" w:line="240" w:lineRule="auto"/>
              <w:rPr>
                <w:rFonts w:cstheme="minorHAnsi"/>
                <w:color w:val="000000"/>
              </w:rPr>
            </w:pPr>
            <w:r w:rsidRPr="00166F1E">
              <w:rPr>
                <w:rFonts w:cstheme="minorHAnsi"/>
                <w:color w:val="000000"/>
              </w:rPr>
              <w:t>Platforme, accese, parcări</w:t>
            </w:r>
          </w:p>
        </w:tc>
        <w:tc>
          <w:tcPr>
            <w:tcW w:w="1490" w:type="dxa"/>
            <w:tcBorders>
              <w:top w:val="nil"/>
              <w:left w:val="nil"/>
              <w:bottom w:val="single" w:sz="4" w:space="0" w:color="auto"/>
              <w:right w:val="single" w:sz="4" w:space="0" w:color="auto"/>
            </w:tcBorders>
            <w:shd w:val="clear" w:color="auto" w:fill="auto"/>
            <w:noWrap/>
            <w:vAlign w:val="center"/>
            <w:hideMark/>
          </w:tcPr>
          <w:p w14:paraId="18EE9247" w14:textId="6B4A5840" w:rsidR="00F12948" w:rsidRPr="002E55A5" w:rsidRDefault="00880A1C">
            <w:pPr>
              <w:spacing w:after="0" w:line="240" w:lineRule="auto"/>
              <w:jc w:val="center"/>
              <w:rPr>
                <w:rFonts w:cstheme="minorHAnsi"/>
                <w:color w:val="000000"/>
              </w:rPr>
            </w:pPr>
            <w:r w:rsidRPr="002E55A5">
              <w:rPr>
                <w:rFonts w:cstheme="minorHAnsi"/>
                <w:color w:val="000000"/>
              </w:rPr>
              <w:t>8011</w:t>
            </w:r>
          </w:p>
        </w:tc>
        <w:tc>
          <w:tcPr>
            <w:tcW w:w="1117" w:type="dxa"/>
            <w:tcBorders>
              <w:top w:val="nil"/>
              <w:left w:val="nil"/>
              <w:bottom w:val="single" w:sz="4" w:space="0" w:color="auto"/>
              <w:right w:val="single" w:sz="4" w:space="0" w:color="auto"/>
            </w:tcBorders>
            <w:shd w:val="clear" w:color="auto" w:fill="auto"/>
            <w:noWrap/>
            <w:vAlign w:val="center"/>
            <w:hideMark/>
          </w:tcPr>
          <w:p w14:paraId="136E7F8B" w14:textId="1E288950" w:rsidR="00F12948" w:rsidRPr="002E55A5" w:rsidRDefault="0072793F">
            <w:pPr>
              <w:spacing w:after="0" w:line="240" w:lineRule="auto"/>
              <w:jc w:val="center"/>
              <w:rPr>
                <w:rFonts w:cstheme="minorHAnsi"/>
                <w:color w:val="000000"/>
              </w:rPr>
            </w:pPr>
            <w:r w:rsidRPr="002E55A5">
              <w:rPr>
                <w:rFonts w:cstheme="minorHAnsi"/>
                <w:color w:val="000000"/>
              </w:rPr>
              <w:t>4</w:t>
            </w:r>
            <w:r w:rsidR="002E55A5" w:rsidRPr="002E55A5">
              <w:rPr>
                <w:rFonts w:cstheme="minorHAnsi"/>
                <w:color w:val="000000"/>
              </w:rPr>
              <w:t>4</w:t>
            </w:r>
            <w:r w:rsidRPr="002E55A5">
              <w:rPr>
                <w:rFonts w:cstheme="minorHAnsi"/>
                <w:color w:val="000000"/>
              </w:rPr>
              <w:t>%</w:t>
            </w:r>
          </w:p>
        </w:tc>
        <w:tc>
          <w:tcPr>
            <w:tcW w:w="1803" w:type="dxa"/>
            <w:tcBorders>
              <w:top w:val="nil"/>
              <w:left w:val="nil"/>
              <w:bottom w:val="single" w:sz="4" w:space="0" w:color="auto"/>
              <w:right w:val="single" w:sz="4" w:space="0" w:color="auto"/>
            </w:tcBorders>
            <w:shd w:val="clear" w:color="auto" w:fill="auto"/>
            <w:noWrap/>
            <w:vAlign w:val="center"/>
            <w:hideMark/>
          </w:tcPr>
          <w:p w14:paraId="111FB17E" w14:textId="0C1D132F" w:rsidR="00F12948" w:rsidRPr="002E55A5" w:rsidRDefault="0072793F">
            <w:pPr>
              <w:spacing w:after="0" w:line="240" w:lineRule="auto"/>
              <w:jc w:val="center"/>
              <w:rPr>
                <w:rFonts w:cstheme="minorHAnsi"/>
              </w:rPr>
            </w:pPr>
            <w:r w:rsidRPr="002E55A5">
              <w:rPr>
                <w:rFonts w:cstheme="minorHAnsi"/>
              </w:rPr>
              <w:t>4547</w:t>
            </w:r>
          </w:p>
        </w:tc>
        <w:tc>
          <w:tcPr>
            <w:tcW w:w="1982" w:type="dxa"/>
            <w:tcBorders>
              <w:top w:val="nil"/>
              <w:left w:val="nil"/>
              <w:bottom w:val="single" w:sz="4" w:space="0" w:color="auto"/>
              <w:right w:val="single" w:sz="8" w:space="0" w:color="auto"/>
            </w:tcBorders>
            <w:shd w:val="clear" w:color="auto" w:fill="auto"/>
            <w:noWrap/>
            <w:vAlign w:val="center"/>
            <w:hideMark/>
          </w:tcPr>
          <w:p w14:paraId="07E8F8E2" w14:textId="5D6F6EB6" w:rsidR="00F12948" w:rsidRPr="002E55A5" w:rsidRDefault="0072793F">
            <w:pPr>
              <w:spacing w:after="0" w:line="240" w:lineRule="auto"/>
              <w:jc w:val="center"/>
              <w:rPr>
                <w:rFonts w:cstheme="minorHAnsi"/>
                <w:color w:val="000000"/>
              </w:rPr>
            </w:pPr>
            <w:r w:rsidRPr="002E55A5">
              <w:rPr>
                <w:rFonts w:cstheme="minorHAnsi"/>
              </w:rPr>
              <w:t>2</w:t>
            </w:r>
            <w:r w:rsidR="00A127DF" w:rsidRPr="002E55A5">
              <w:rPr>
                <w:rFonts w:cstheme="minorHAnsi"/>
              </w:rPr>
              <w:t>5</w:t>
            </w:r>
            <w:r w:rsidR="00E5615C" w:rsidRPr="002E55A5">
              <w:rPr>
                <w:rFonts w:cstheme="minorHAnsi"/>
                <w:color w:val="000000"/>
              </w:rPr>
              <w:t>%</w:t>
            </w:r>
          </w:p>
        </w:tc>
      </w:tr>
      <w:tr w:rsidR="00031780" w:rsidRPr="00166F1E" w14:paraId="4A5A9270" w14:textId="77777777" w:rsidTr="00031780">
        <w:trPr>
          <w:trHeight w:val="291"/>
        </w:trPr>
        <w:tc>
          <w:tcPr>
            <w:tcW w:w="2870" w:type="dxa"/>
            <w:tcBorders>
              <w:top w:val="nil"/>
              <w:left w:val="single" w:sz="8" w:space="0" w:color="auto"/>
              <w:bottom w:val="single" w:sz="4" w:space="0" w:color="auto"/>
              <w:right w:val="single" w:sz="4" w:space="0" w:color="auto"/>
            </w:tcBorders>
            <w:shd w:val="clear" w:color="auto" w:fill="auto"/>
            <w:noWrap/>
            <w:vAlign w:val="bottom"/>
            <w:hideMark/>
          </w:tcPr>
          <w:p w14:paraId="1F885C1B" w14:textId="77777777" w:rsidR="00F12948" w:rsidRPr="00166F1E" w:rsidRDefault="00F12948">
            <w:pPr>
              <w:spacing w:after="0" w:line="240" w:lineRule="auto"/>
              <w:rPr>
                <w:rFonts w:cstheme="minorHAnsi"/>
                <w:color w:val="000000"/>
              </w:rPr>
            </w:pPr>
            <w:r w:rsidRPr="00166F1E">
              <w:rPr>
                <w:rFonts w:cstheme="minorHAnsi"/>
                <w:color w:val="000000"/>
              </w:rPr>
              <w:t>Zone verzi amenajate</w:t>
            </w:r>
          </w:p>
        </w:tc>
        <w:tc>
          <w:tcPr>
            <w:tcW w:w="1490" w:type="dxa"/>
            <w:tcBorders>
              <w:top w:val="nil"/>
              <w:left w:val="nil"/>
              <w:bottom w:val="single" w:sz="4" w:space="0" w:color="auto"/>
              <w:right w:val="single" w:sz="4" w:space="0" w:color="auto"/>
            </w:tcBorders>
            <w:shd w:val="clear" w:color="auto" w:fill="auto"/>
            <w:noWrap/>
            <w:vAlign w:val="center"/>
            <w:hideMark/>
          </w:tcPr>
          <w:p w14:paraId="4D424416" w14:textId="1428717F" w:rsidR="00F12948" w:rsidRPr="002E55A5" w:rsidRDefault="00C12FC9">
            <w:pPr>
              <w:spacing w:after="0" w:line="240" w:lineRule="auto"/>
              <w:jc w:val="center"/>
              <w:rPr>
                <w:rFonts w:cstheme="minorHAnsi"/>
                <w:color w:val="000000"/>
              </w:rPr>
            </w:pPr>
            <w:r w:rsidRPr="002E55A5">
              <w:rPr>
                <w:rFonts w:cstheme="minorHAnsi"/>
                <w:color w:val="000000"/>
              </w:rPr>
              <w:t>4547</w:t>
            </w:r>
          </w:p>
        </w:tc>
        <w:tc>
          <w:tcPr>
            <w:tcW w:w="1117" w:type="dxa"/>
            <w:tcBorders>
              <w:top w:val="nil"/>
              <w:left w:val="nil"/>
              <w:bottom w:val="single" w:sz="4" w:space="0" w:color="auto"/>
              <w:right w:val="single" w:sz="4" w:space="0" w:color="auto"/>
            </w:tcBorders>
            <w:shd w:val="clear" w:color="auto" w:fill="auto"/>
            <w:noWrap/>
            <w:vAlign w:val="center"/>
            <w:hideMark/>
          </w:tcPr>
          <w:p w14:paraId="023AD663" w14:textId="6E96C7C9" w:rsidR="00F12948" w:rsidRPr="002E55A5" w:rsidRDefault="0072793F">
            <w:pPr>
              <w:spacing w:after="0" w:line="240" w:lineRule="auto"/>
              <w:jc w:val="center"/>
              <w:rPr>
                <w:rFonts w:cstheme="minorHAnsi"/>
                <w:color w:val="000000"/>
              </w:rPr>
            </w:pPr>
            <w:r w:rsidRPr="002E55A5">
              <w:rPr>
                <w:rFonts w:cstheme="minorHAnsi"/>
                <w:color w:val="000000"/>
              </w:rPr>
              <w:t>2</w:t>
            </w:r>
            <w:r w:rsidR="001A3BD8" w:rsidRPr="002E55A5">
              <w:rPr>
                <w:rFonts w:cstheme="minorHAnsi"/>
                <w:color w:val="000000"/>
              </w:rPr>
              <w:t>5</w:t>
            </w:r>
            <w:r w:rsidRPr="002E55A5">
              <w:rPr>
                <w:rFonts w:cstheme="minorHAnsi"/>
                <w:color w:val="000000"/>
              </w:rPr>
              <w:t>%</w:t>
            </w:r>
          </w:p>
        </w:tc>
        <w:tc>
          <w:tcPr>
            <w:tcW w:w="1803" w:type="dxa"/>
            <w:tcBorders>
              <w:top w:val="nil"/>
              <w:left w:val="nil"/>
              <w:bottom w:val="single" w:sz="4" w:space="0" w:color="auto"/>
              <w:right w:val="single" w:sz="4" w:space="0" w:color="auto"/>
            </w:tcBorders>
            <w:shd w:val="clear" w:color="auto" w:fill="auto"/>
            <w:noWrap/>
            <w:vAlign w:val="center"/>
            <w:hideMark/>
          </w:tcPr>
          <w:p w14:paraId="263F5800" w14:textId="6F6B569A" w:rsidR="00F12948" w:rsidRPr="002E55A5" w:rsidRDefault="0072793F">
            <w:pPr>
              <w:spacing w:after="0" w:line="240" w:lineRule="auto"/>
              <w:jc w:val="center"/>
              <w:rPr>
                <w:rFonts w:cstheme="minorHAnsi"/>
              </w:rPr>
            </w:pPr>
            <w:r w:rsidRPr="002E55A5">
              <w:rPr>
                <w:rFonts w:cstheme="minorHAnsi"/>
              </w:rPr>
              <w:t>4547</w:t>
            </w:r>
          </w:p>
        </w:tc>
        <w:tc>
          <w:tcPr>
            <w:tcW w:w="1982" w:type="dxa"/>
            <w:tcBorders>
              <w:top w:val="nil"/>
              <w:left w:val="nil"/>
              <w:bottom w:val="single" w:sz="4" w:space="0" w:color="auto"/>
              <w:right w:val="single" w:sz="8" w:space="0" w:color="auto"/>
            </w:tcBorders>
            <w:shd w:val="clear" w:color="auto" w:fill="auto"/>
            <w:noWrap/>
            <w:vAlign w:val="center"/>
            <w:hideMark/>
          </w:tcPr>
          <w:p w14:paraId="671FCF24" w14:textId="3D84D819" w:rsidR="00F12948" w:rsidRPr="002E55A5" w:rsidRDefault="00E5615C">
            <w:pPr>
              <w:spacing w:after="0" w:line="240" w:lineRule="auto"/>
              <w:jc w:val="center"/>
              <w:rPr>
                <w:rFonts w:cstheme="minorHAnsi"/>
                <w:color w:val="000000"/>
              </w:rPr>
            </w:pPr>
            <w:r w:rsidRPr="002E55A5">
              <w:rPr>
                <w:rFonts w:cstheme="minorHAnsi"/>
                <w:color w:val="000000"/>
              </w:rPr>
              <w:t>25%</w:t>
            </w:r>
          </w:p>
        </w:tc>
      </w:tr>
      <w:tr w:rsidR="00031780" w:rsidRPr="00166F1E" w14:paraId="077EBB1B" w14:textId="77777777" w:rsidTr="00031780">
        <w:trPr>
          <w:trHeight w:val="303"/>
        </w:trPr>
        <w:tc>
          <w:tcPr>
            <w:tcW w:w="2870" w:type="dxa"/>
            <w:tcBorders>
              <w:top w:val="nil"/>
              <w:left w:val="single" w:sz="8" w:space="0" w:color="auto"/>
              <w:bottom w:val="single" w:sz="8" w:space="0" w:color="auto"/>
              <w:right w:val="single" w:sz="4" w:space="0" w:color="auto"/>
            </w:tcBorders>
            <w:shd w:val="clear" w:color="auto" w:fill="auto"/>
            <w:noWrap/>
            <w:vAlign w:val="bottom"/>
            <w:hideMark/>
          </w:tcPr>
          <w:p w14:paraId="0FB09DEB" w14:textId="77777777" w:rsidR="00F12948" w:rsidRPr="00166F1E" w:rsidRDefault="00F12948">
            <w:pPr>
              <w:spacing w:after="0" w:line="240" w:lineRule="auto"/>
              <w:rPr>
                <w:rFonts w:cstheme="minorHAnsi"/>
                <w:color w:val="000000"/>
              </w:rPr>
            </w:pPr>
            <w:r w:rsidRPr="00166F1E">
              <w:rPr>
                <w:rFonts w:cstheme="minorHAnsi"/>
                <w:color w:val="000000"/>
              </w:rPr>
              <w:t>Total teren</w:t>
            </w:r>
          </w:p>
        </w:tc>
        <w:tc>
          <w:tcPr>
            <w:tcW w:w="1490" w:type="dxa"/>
            <w:tcBorders>
              <w:top w:val="nil"/>
              <w:left w:val="nil"/>
              <w:bottom w:val="single" w:sz="8" w:space="0" w:color="auto"/>
              <w:right w:val="single" w:sz="4" w:space="0" w:color="auto"/>
            </w:tcBorders>
            <w:shd w:val="clear" w:color="auto" w:fill="auto"/>
            <w:noWrap/>
            <w:vAlign w:val="center"/>
            <w:hideMark/>
          </w:tcPr>
          <w:p w14:paraId="05A701F0" w14:textId="212CD3DE" w:rsidR="00F12948" w:rsidRPr="00166F1E" w:rsidRDefault="00A41BC5">
            <w:pPr>
              <w:spacing w:after="0" w:line="240" w:lineRule="auto"/>
              <w:jc w:val="center"/>
              <w:rPr>
                <w:rFonts w:cstheme="minorHAnsi"/>
                <w:color w:val="000000"/>
              </w:rPr>
            </w:pPr>
            <w:r>
              <w:rPr>
                <w:rFonts w:cstheme="minorHAnsi"/>
                <w:color w:val="000000"/>
              </w:rPr>
              <w:t>1</w:t>
            </w:r>
            <w:r w:rsidR="0072793F">
              <w:rPr>
                <w:rFonts w:cstheme="minorHAnsi"/>
                <w:color w:val="000000"/>
              </w:rPr>
              <w:t>8189</w:t>
            </w:r>
          </w:p>
        </w:tc>
        <w:tc>
          <w:tcPr>
            <w:tcW w:w="1117" w:type="dxa"/>
            <w:tcBorders>
              <w:top w:val="nil"/>
              <w:left w:val="nil"/>
              <w:bottom w:val="single" w:sz="8" w:space="0" w:color="auto"/>
              <w:right w:val="single" w:sz="4" w:space="0" w:color="auto"/>
            </w:tcBorders>
            <w:shd w:val="clear" w:color="auto" w:fill="auto"/>
            <w:noWrap/>
            <w:vAlign w:val="center"/>
            <w:hideMark/>
          </w:tcPr>
          <w:p w14:paraId="73020530" w14:textId="107B77F7" w:rsidR="00F12948" w:rsidRPr="00166F1E" w:rsidRDefault="00F12948">
            <w:pPr>
              <w:spacing w:after="0" w:line="240" w:lineRule="auto"/>
              <w:jc w:val="center"/>
              <w:rPr>
                <w:rFonts w:cstheme="minorHAnsi"/>
                <w:color w:val="000000"/>
              </w:rPr>
            </w:pPr>
            <w:r w:rsidRPr="00166F1E">
              <w:rPr>
                <w:rFonts w:cstheme="minorHAnsi"/>
                <w:color w:val="000000"/>
              </w:rPr>
              <w:t>100</w:t>
            </w:r>
            <w:r w:rsidR="00E5615C" w:rsidRPr="00166F1E">
              <w:rPr>
                <w:rFonts w:cstheme="minorHAnsi"/>
                <w:color w:val="000000"/>
              </w:rPr>
              <w:t>%</w:t>
            </w:r>
          </w:p>
        </w:tc>
        <w:tc>
          <w:tcPr>
            <w:tcW w:w="1803" w:type="dxa"/>
            <w:tcBorders>
              <w:top w:val="nil"/>
              <w:left w:val="nil"/>
              <w:bottom w:val="single" w:sz="8" w:space="0" w:color="auto"/>
              <w:right w:val="single" w:sz="4" w:space="0" w:color="auto"/>
            </w:tcBorders>
            <w:shd w:val="clear" w:color="auto" w:fill="auto"/>
            <w:noWrap/>
            <w:vAlign w:val="center"/>
            <w:hideMark/>
          </w:tcPr>
          <w:p w14:paraId="2F8DFAB3" w14:textId="36C879D4" w:rsidR="00F12948" w:rsidRPr="00166F1E" w:rsidRDefault="0072793F">
            <w:pPr>
              <w:spacing w:after="0" w:line="240" w:lineRule="auto"/>
              <w:jc w:val="center"/>
              <w:rPr>
                <w:rFonts w:cstheme="minorHAnsi"/>
              </w:rPr>
            </w:pPr>
            <w:r>
              <w:rPr>
                <w:rFonts w:cstheme="minorHAnsi"/>
              </w:rPr>
              <w:t>18189</w:t>
            </w:r>
          </w:p>
        </w:tc>
        <w:tc>
          <w:tcPr>
            <w:tcW w:w="1982" w:type="dxa"/>
            <w:tcBorders>
              <w:top w:val="nil"/>
              <w:left w:val="nil"/>
              <w:bottom w:val="single" w:sz="8" w:space="0" w:color="auto"/>
              <w:right w:val="single" w:sz="8" w:space="0" w:color="auto"/>
            </w:tcBorders>
            <w:shd w:val="clear" w:color="auto" w:fill="auto"/>
            <w:noWrap/>
            <w:vAlign w:val="center"/>
            <w:hideMark/>
          </w:tcPr>
          <w:p w14:paraId="74D76D08" w14:textId="6FE70566" w:rsidR="00F12948" w:rsidRPr="00166F1E" w:rsidRDefault="00F12948">
            <w:pPr>
              <w:spacing w:after="0" w:line="240" w:lineRule="auto"/>
              <w:jc w:val="center"/>
              <w:rPr>
                <w:rFonts w:cstheme="minorHAnsi"/>
                <w:color w:val="000000"/>
              </w:rPr>
            </w:pPr>
            <w:r w:rsidRPr="00166F1E">
              <w:rPr>
                <w:rFonts w:cstheme="minorHAnsi"/>
                <w:color w:val="000000"/>
              </w:rPr>
              <w:t>100</w:t>
            </w:r>
            <w:r w:rsidR="00E5615C" w:rsidRPr="00166F1E">
              <w:rPr>
                <w:rFonts w:cstheme="minorHAnsi"/>
                <w:color w:val="000000"/>
              </w:rPr>
              <w:t>%</w:t>
            </w:r>
          </w:p>
        </w:tc>
      </w:tr>
    </w:tbl>
    <w:p w14:paraId="7819F2D3" w14:textId="77777777" w:rsidR="002C2B47" w:rsidRDefault="002C2B47" w:rsidP="00F12948">
      <w:pPr>
        <w:pStyle w:val="NoSpacing"/>
        <w:rPr>
          <w:rFonts w:asciiTheme="minorHAnsi" w:hAnsiTheme="minorHAnsi" w:cstheme="minorHAnsi"/>
          <w:b/>
        </w:rPr>
      </w:pPr>
    </w:p>
    <w:tbl>
      <w:tblPr>
        <w:tblW w:w="9230"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2607"/>
        <w:gridCol w:w="3063"/>
        <w:gridCol w:w="2070"/>
      </w:tblGrid>
      <w:tr w:rsidR="00431675" w:rsidRPr="00166F1E" w14:paraId="7EED92C4" w14:textId="77777777" w:rsidTr="00292D9C">
        <w:trPr>
          <w:trHeight w:val="291"/>
        </w:trPr>
        <w:tc>
          <w:tcPr>
            <w:tcW w:w="1490" w:type="dxa"/>
            <w:shd w:val="clear" w:color="auto" w:fill="auto"/>
            <w:noWrap/>
            <w:vAlign w:val="center"/>
            <w:hideMark/>
          </w:tcPr>
          <w:p w14:paraId="20D79CDD" w14:textId="77777777" w:rsidR="00431675" w:rsidRDefault="00EB174D">
            <w:pPr>
              <w:spacing w:after="0" w:line="240" w:lineRule="auto"/>
              <w:jc w:val="center"/>
              <w:rPr>
                <w:rFonts w:cstheme="minorHAnsi"/>
                <w:b/>
                <w:bCs/>
                <w:color w:val="000000"/>
              </w:rPr>
            </w:pPr>
            <w:r w:rsidRPr="008C3400">
              <w:rPr>
                <w:rFonts w:cstheme="minorHAnsi"/>
                <w:b/>
                <w:bCs/>
                <w:color w:val="000000"/>
              </w:rPr>
              <w:t>POT existent</w:t>
            </w:r>
          </w:p>
          <w:p w14:paraId="5988C799" w14:textId="17996021" w:rsidR="007A3A45" w:rsidRPr="008C3400" w:rsidRDefault="007A3A45">
            <w:pPr>
              <w:spacing w:after="0" w:line="240" w:lineRule="auto"/>
              <w:jc w:val="center"/>
              <w:rPr>
                <w:rFonts w:cstheme="minorHAnsi"/>
                <w:b/>
                <w:bCs/>
                <w:color w:val="000000"/>
              </w:rPr>
            </w:pPr>
            <w:r w:rsidRPr="00175A75">
              <w:rPr>
                <w:rFonts w:cstheme="minorHAnsi"/>
                <w:b/>
                <w:bCs/>
              </w:rPr>
              <w:t xml:space="preserve">CF </w:t>
            </w:r>
            <w:r w:rsidR="002707D9" w:rsidRPr="00175A75">
              <w:rPr>
                <w:rFonts w:cstheme="minorHAnsi"/>
                <w:b/>
                <w:bCs/>
              </w:rPr>
              <w:t>353638</w:t>
            </w:r>
          </w:p>
        </w:tc>
        <w:tc>
          <w:tcPr>
            <w:tcW w:w="2607" w:type="dxa"/>
            <w:shd w:val="clear" w:color="auto" w:fill="auto"/>
            <w:noWrap/>
            <w:vAlign w:val="center"/>
            <w:hideMark/>
          </w:tcPr>
          <w:p w14:paraId="6F5E2261" w14:textId="04BA47EA" w:rsidR="00431675" w:rsidRPr="008C3400" w:rsidRDefault="00EB174D">
            <w:pPr>
              <w:spacing w:after="0" w:line="240" w:lineRule="auto"/>
              <w:jc w:val="center"/>
              <w:rPr>
                <w:rFonts w:cstheme="minorHAnsi"/>
                <w:b/>
                <w:bCs/>
                <w:color w:val="000000"/>
              </w:rPr>
            </w:pPr>
            <w:r w:rsidRPr="008C3400">
              <w:rPr>
                <w:rFonts w:cstheme="minorHAnsi"/>
                <w:b/>
                <w:bCs/>
                <w:color w:val="000000"/>
              </w:rPr>
              <w:t>POT propus prin PUZCP</w:t>
            </w:r>
            <w:r w:rsidR="001A563B" w:rsidRPr="008C3400">
              <w:rPr>
                <w:rFonts w:cstheme="minorHAnsi"/>
                <w:b/>
                <w:bCs/>
                <w:color w:val="000000"/>
              </w:rPr>
              <w:t xml:space="preserve">  nr. 201/2014</w:t>
            </w:r>
          </w:p>
        </w:tc>
        <w:tc>
          <w:tcPr>
            <w:tcW w:w="3063" w:type="dxa"/>
            <w:shd w:val="clear" w:color="auto" w:fill="auto"/>
            <w:noWrap/>
            <w:vAlign w:val="center"/>
            <w:hideMark/>
          </w:tcPr>
          <w:p w14:paraId="0959CF5D" w14:textId="2833EAFF" w:rsidR="00431675" w:rsidRPr="008C3400" w:rsidRDefault="001A563B">
            <w:pPr>
              <w:spacing w:after="0" w:line="240" w:lineRule="auto"/>
              <w:jc w:val="center"/>
              <w:rPr>
                <w:rFonts w:cstheme="minorHAnsi"/>
                <w:b/>
                <w:bCs/>
              </w:rPr>
            </w:pPr>
            <w:r w:rsidRPr="008C3400">
              <w:rPr>
                <w:rFonts w:cstheme="minorHAnsi"/>
                <w:b/>
                <w:bCs/>
              </w:rPr>
              <w:t>POT propus prin PUG</w:t>
            </w:r>
            <w:r w:rsidR="00CC1718" w:rsidRPr="008C3400">
              <w:rPr>
                <w:rFonts w:cstheme="minorHAnsi"/>
                <w:b/>
                <w:bCs/>
              </w:rPr>
              <w:t>-ul în lucru</w:t>
            </w:r>
          </w:p>
        </w:tc>
        <w:tc>
          <w:tcPr>
            <w:tcW w:w="2070" w:type="dxa"/>
            <w:shd w:val="clear" w:color="auto" w:fill="auto"/>
            <w:noWrap/>
            <w:vAlign w:val="center"/>
            <w:hideMark/>
          </w:tcPr>
          <w:p w14:paraId="5574DA75" w14:textId="758511E9" w:rsidR="00431675" w:rsidRPr="008C3400" w:rsidRDefault="001A563B">
            <w:pPr>
              <w:spacing w:after="0" w:line="240" w:lineRule="auto"/>
              <w:jc w:val="center"/>
              <w:rPr>
                <w:rFonts w:cstheme="minorHAnsi"/>
                <w:b/>
                <w:bCs/>
                <w:color w:val="000000"/>
              </w:rPr>
            </w:pPr>
            <w:r w:rsidRPr="008C3400">
              <w:rPr>
                <w:rFonts w:cstheme="minorHAnsi"/>
                <w:b/>
                <w:bCs/>
                <w:color w:val="000000"/>
              </w:rPr>
              <w:t>POT propus prin PUZ</w:t>
            </w:r>
            <w:r w:rsidR="00DF591A" w:rsidRPr="008C3400">
              <w:rPr>
                <w:rFonts w:cstheme="minorHAnsi"/>
                <w:b/>
                <w:bCs/>
                <w:color w:val="000000"/>
              </w:rPr>
              <w:t xml:space="preserve"> </w:t>
            </w:r>
          </w:p>
        </w:tc>
      </w:tr>
      <w:tr w:rsidR="00431675" w:rsidRPr="00166F1E" w14:paraId="3C7F692B" w14:textId="77777777" w:rsidTr="00292D9C">
        <w:trPr>
          <w:trHeight w:val="303"/>
        </w:trPr>
        <w:tc>
          <w:tcPr>
            <w:tcW w:w="1490" w:type="dxa"/>
            <w:shd w:val="clear" w:color="auto" w:fill="auto"/>
            <w:noWrap/>
            <w:vAlign w:val="center"/>
            <w:hideMark/>
          </w:tcPr>
          <w:p w14:paraId="3EC44E57" w14:textId="387D3439" w:rsidR="00431675" w:rsidRPr="002E55A5" w:rsidRDefault="001A563B">
            <w:pPr>
              <w:spacing w:after="0" w:line="240" w:lineRule="auto"/>
              <w:jc w:val="center"/>
              <w:rPr>
                <w:rFonts w:cstheme="minorHAnsi"/>
                <w:color w:val="000000"/>
              </w:rPr>
            </w:pPr>
            <w:r>
              <w:rPr>
                <w:rFonts w:cstheme="minorHAnsi"/>
                <w:color w:val="000000"/>
              </w:rPr>
              <w:t>31%</w:t>
            </w:r>
          </w:p>
        </w:tc>
        <w:tc>
          <w:tcPr>
            <w:tcW w:w="2607" w:type="dxa"/>
            <w:shd w:val="clear" w:color="auto" w:fill="auto"/>
            <w:noWrap/>
            <w:vAlign w:val="center"/>
            <w:hideMark/>
          </w:tcPr>
          <w:p w14:paraId="5C54A60D" w14:textId="77777777" w:rsidR="00431675" w:rsidRDefault="001A563B">
            <w:pPr>
              <w:spacing w:after="0" w:line="240" w:lineRule="auto"/>
              <w:jc w:val="center"/>
              <w:rPr>
                <w:rFonts w:cstheme="minorHAnsi"/>
                <w:color w:val="000000"/>
              </w:rPr>
            </w:pPr>
            <w:r>
              <w:rPr>
                <w:rFonts w:cstheme="minorHAnsi"/>
                <w:color w:val="000000"/>
              </w:rPr>
              <w:t>40%</w:t>
            </w:r>
          </w:p>
          <w:p w14:paraId="0BFE2D03" w14:textId="622FEFF0" w:rsidR="00271A6A" w:rsidRPr="002E55A5" w:rsidRDefault="00271A6A">
            <w:pPr>
              <w:spacing w:after="0" w:line="240" w:lineRule="auto"/>
              <w:jc w:val="center"/>
              <w:rPr>
                <w:rFonts w:cstheme="minorHAnsi"/>
                <w:color w:val="000000"/>
              </w:rPr>
            </w:pPr>
            <w:r>
              <w:rPr>
                <w:rFonts w:cstheme="minorHAnsi"/>
                <w:color w:val="000000"/>
              </w:rPr>
              <w:t>Conform Art. 68, alin. (7) POT se va stabili prin PUZ în funcție de destinația acestora</w:t>
            </w:r>
          </w:p>
        </w:tc>
        <w:tc>
          <w:tcPr>
            <w:tcW w:w="3063" w:type="dxa"/>
            <w:shd w:val="clear" w:color="auto" w:fill="auto"/>
            <w:noWrap/>
            <w:vAlign w:val="center"/>
            <w:hideMark/>
          </w:tcPr>
          <w:p w14:paraId="3111718E" w14:textId="15F5FC60" w:rsidR="00431675" w:rsidRPr="002E55A5" w:rsidRDefault="001A563B">
            <w:pPr>
              <w:spacing w:after="0" w:line="240" w:lineRule="auto"/>
              <w:jc w:val="center"/>
              <w:rPr>
                <w:rFonts w:cstheme="minorHAnsi"/>
              </w:rPr>
            </w:pPr>
            <w:r>
              <w:rPr>
                <w:rFonts w:cstheme="minorHAnsi"/>
              </w:rPr>
              <w:t>75% pentru parcelele de colț</w:t>
            </w:r>
          </w:p>
        </w:tc>
        <w:tc>
          <w:tcPr>
            <w:tcW w:w="2070" w:type="dxa"/>
            <w:shd w:val="clear" w:color="auto" w:fill="auto"/>
            <w:noWrap/>
            <w:vAlign w:val="center"/>
            <w:hideMark/>
          </w:tcPr>
          <w:p w14:paraId="053E2789" w14:textId="0CC091E7" w:rsidR="00431675" w:rsidRPr="002E55A5" w:rsidRDefault="001A563B">
            <w:pPr>
              <w:spacing w:after="0" w:line="240" w:lineRule="auto"/>
              <w:jc w:val="center"/>
              <w:rPr>
                <w:rFonts w:cstheme="minorHAnsi"/>
                <w:color w:val="000000"/>
              </w:rPr>
            </w:pPr>
            <w:r>
              <w:rPr>
                <w:rFonts w:cstheme="minorHAnsi"/>
              </w:rPr>
              <w:t>50%</w:t>
            </w:r>
          </w:p>
        </w:tc>
      </w:tr>
    </w:tbl>
    <w:p w14:paraId="2E560CF8" w14:textId="77777777" w:rsidR="00EE10CC" w:rsidRDefault="00EE10CC" w:rsidP="00F12948">
      <w:pPr>
        <w:pStyle w:val="NoSpacing"/>
        <w:rPr>
          <w:rFonts w:asciiTheme="minorHAnsi" w:hAnsiTheme="minorHAnsi" w:cstheme="minorHAnsi"/>
          <w:b/>
        </w:rPr>
      </w:pPr>
    </w:p>
    <w:p w14:paraId="32CC02A7" w14:textId="77777777" w:rsidR="00EE10CC" w:rsidRPr="00166F1E" w:rsidRDefault="00EE10CC" w:rsidP="00F12948">
      <w:pPr>
        <w:pStyle w:val="NoSpacing"/>
        <w:rPr>
          <w:rFonts w:asciiTheme="minorHAnsi" w:hAnsiTheme="minorHAnsi" w:cstheme="minorHAnsi"/>
          <w:b/>
        </w:rPr>
      </w:pPr>
    </w:p>
    <w:p w14:paraId="4BFEF7CB" w14:textId="77777777" w:rsidR="00F12948" w:rsidRPr="00166F1E" w:rsidRDefault="00F12948" w:rsidP="009F7AF4">
      <w:pPr>
        <w:pStyle w:val="Heading2"/>
        <w:numPr>
          <w:ilvl w:val="2"/>
          <w:numId w:val="11"/>
        </w:numPr>
        <w:shd w:val="clear" w:color="auto" w:fill="E2EFD9"/>
        <w:tabs>
          <w:tab w:val="left" w:pos="720"/>
        </w:tabs>
        <w:ind w:left="90"/>
        <w:rPr>
          <w:rFonts w:asciiTheme="minorHAnsi" w:hAnsiTheme="minorHAnsi" w:cstheme="minorHAnsi"/>
          <w:u w:val="single"/>
          <w:lang w:val="ro-RO"/>
        </w:rPr>
      </w:pPr>
      <w:bookmarkStart w:id="71" w:name="_Toc166577738"/>
      <w:r w:rsidRPr="00166F1E">
        <w:rPr>
          <w:rFonts w:asciiTheme="minorHAnsi" w:hAnsiTheme="minorHAnsi" w:cstheme="minorHAnsi"/>
          <w:u w:val="single"/>
          <w:lang w:val="ro-RO"/>
        </w:rPr>
        <w:t>Regim maxim de înălțime</w:t>
      </w:r>
      <w:bookmarkEnd w:id="71"/>
    </w:p>
    <w:p w14:paraId="5A1B8CC3" w14:textId="77777777" w:rsidR="00415E7D" w:rsidRPr="006922AD" w:rsidRDefault="00415E7D" w:rsidP="00415E7D">
      <w:pPr>
        <w:pStyle w:val="NoSpacing"/>
        <w:numPr>
          <w:ilvl w:val="0"/>
          <w:numId w:val="31"/>
        </w:numPr>
        <w:rPr>
          <w:rFonts w:asciiTheme="minorHAnsi" w:eastAsiaTheme="minorEastAsia" w:hAnsiTheme="minorHAnsi" w:cstheme="minorHAnsi"/>
          <w:color w:val="000000"/>
          <w:sz w:val="22"/>
        </w:rPr>
      </w:pPr>
      <w:r w:rsidRPr="002B1379">
        <w:rPr>
          <w:rFonts w:asciiTheme="minorHAnsi" w:eastAsiaTheme="minorEastAsia" w:hAnsiTheme="minorHAnsi" w:cstheme="minorHAnsi"/>
          <w:color w:val="000000"/>
          <w:sz w:val="22"/>
        </w:rPr>
        <w:t>Pe strada Aviator Ioan Sava</w:t>
      </w:r>
      <w:r>
        <w:rPr>
          <w:rFonts w:asciiTheme="minorHAnsi" w:eastAsiaTheme="minorEastAsia" w:hAnsiTheme="minorHAnsi" w:cstheme="minorHAnsi"/>
          <w:color w:val="000000"/>
          <w:sz w:val="22"/>
        </w:rPr>
        <w:t xml:space="preserve">: </w:t>
      </w:r>
      <w:r>
        <w:rPr>
          <w:rFonts w:ascii="Calibri" w:eastAsia="ArialMT" w:hAnsi="Calibri" w:cs="Calibri"/>
          <w:sz w:val="22"/>
          <w:lang w:eastAsia="ro-RO" w:bidi="ar-SA"/>
        </w:rPr>
        <w:t>r</w:t>
      </w:r>
      <w:r w:rsidRPr="0097141D">
        <w:rPr>
          <w:rFonts w:ascii="Calibri" w:eastAsia="ArialMT" w:hAnsi="Calibri" w:cs="Calibri"/>
          <w:sz w:val="22"/>
          <w:lang w:eastAsia="ro-RO" w:bidi="ar-SA"/>
        </w:rPr>
        <w:t>egimul maxim de înălțime</w:t>
      </w:r>
      <w:r>
        <w:rPr>
          <w:rFonts w:ascii="Calibri" w:eastAsia="ArialMT" w:hAnsi="Calibri" w:cs="Calibri"/>
          <w:sz w:val="22"/>
          <w:lang w:eastAsia="ro-RO" w:bidi="ar-SA"/>
        </w:rPr>
        <w:t xml:space="preserve"> permis este de</w:t>
      </w:r>
      <w:r w:rsidRPr="00166F1E">
        <w:rPr>
          <w:rFonts w:asciiTheme="minorHAnsi" w:eastAsia="ArialMT" w:hAnsiTheme="minorHAnsi" w:cstheme="minorHAnsi"/>
          <w:szCs w:val="24"/>
          <w:lang w:eastAsia="ro-RO" w:bidi="ar-SA"/>
        </w:rPr>
        <w:t xml:space="preserve"> </w:t>
      </w:r>
      <w:r w:rsidRPr="00127DB5">
        <w:rPr>
          <w:rFonts w:asciiTheme="minorHAnsi" w:eastAsia="ArialMT" w:hAnsiTheme="minorHAnsi" w:cstheme="minorHAnsi"/>
          <w:sz w:val="22"/>
          <w:lang w:eastAsia="ro-RO" w:bidi="ar-SA"/>
        </w:rPr>
        <w:t>(S)+P+2E</w:t>
      </w:r>
      <w:r>
        <w:rPr>
          <w:rFonts w:asciiTheme="minorHAnsi" w:eastAsia="ArialMT" w:hAnsiTheme="minorHAnsi" w:cstheme="minorHAnsi"/>
          <w:sz w:val="22"/>
          <w:lang w:eastAsia="ro-RO" w:bidi="ar-SA"/>
        </w:rPr>
        <w:t>, H maxim cornișă = 15m;</w:t>
      </w:r>
    </w:p>
    <w:p w14:paraId="6DF3FDA9" w14:textId="77777777" w:rsidR="00415E7D" w:rsidRPr="00B527DE" w:rsidRDefault="00415E7D" w:rsidP="00415E7D">
      <w:pPr>
        <w:pStyle w:val="NoSpacing"/>
        <w:numPr>
          <w:ilvl w:val="0"/>
          <w:numId w:val="31"/>
        </w:numPr>
        <w:rPr>
          <w:rFonts w:asciiTheme="minorHAnsi" w:eastAsiaTheme="minorEastAsia" w:hAnsiTheme="minorHAnsi" w:cstheme="minorHAnsi"/>
          <w:color w:val="000000"/>
          <w:sz w:val="22"/>
        </w:rPr>
      </w:pPr>
      <w:r>
        <w:rPr>
          <w:rFonts w:asciiTheme="minorHAnsi" w:eastAsia="ArialMT" w:hAnsiTheme="minorHAnsi" w:cstheme="minorHAnsi"/>
          <w:sz w:val="22"/>
          <w:lang w:eastAsia="ro-RO" w:bidi="ar-SA"/>
        </w:rPr>
        <w:t xml:space="preserve">Pe strada Elena Ghiba Birta: </w:t>
      </w:r>
      <w:r w:rsidRPr="00127DB5">
        <w:rPr>
          <w:rFonts w:asciiTheme="minorHAnsi" w:eastAsia="ArialMT" w:hAnsiTheme="minorHAnsi" w:cstheme="minorHAnsi"/>
          <w:sz w:val="22"/>
          <w:lang w:eastAsia="ro-RO" w:bidi="ar-SA"/>
        </w:rPr>
        <w:t>se propune păstrarea regimului de înălțime maxim propus prin PUZCP</w:t>
      </w:r>
      <w:r>
        <w:rPr>
          <w:rFonts w:asciiTheme="minorHAnsi" w:eastAsia="ArialMT" w:hAnsiTheme="minorHAnsi" w:cstheme="minorHAnsi"/>
          <w:sz w:val="22"/>
          <w:lang w:eastAsia="ro-RO" w:bidi="ar-SA"/>
        </w:rPr>
        <w:t xml:space="preserve"> - </w:t>
      </w:r>
      <w:r w:rsidRPr="00127DB5">
        <w:rPr>
          <w:rFonts w:asciiTheme="minorHAnsi" w:eastAsia="ArialMT" w:hAnsiTheme="minorHAnsi" w:cstheme="minorHAnsi"/>
          <w:sz w:val="22"/>
          <w:lang w:eastAsia="ro-RO" w:bidi="ar-SA"/>
        </w:rPr>
        <w:t>(S)+P+2</w:t>
      </w:r>
      <w:r>
        <w:rPr>
          <w:rFonts w:asciiTheme="minorHAnsi" w:eastAsia="ArialMT" w:hAnsiTheme="minorHAnsi" w:cstheme="minorHAnsi"/>
          <w:sz w:val="22"/>
          <w:lang w:eastAsia="ro-RO" w:bidi="ar-SA"/>
        </w:rPr>
        <w:t>E, H maxim cornișă = 15m;</w:t>
      </w:r>
    </w:p>
    <w:p w14:paraId="44574105" w14:textId="77777777" w:rsidR="00415E7D" w:rsidRPr="001B1384" w:rsidRDefault="00415E7D" w:rsidP="00415E7D">
      <w:pPr>
        <w:pStyle w:val="NoSpacing"/>
        <w:numPr>
          <w:ilvl w:val="0"/>
          <w:numId w:val="31"/>
        </w:numPr>
        <w:rPr>
          <w:rFonts w:asciiTheme="minorHAnsi" w:eastAsiaTheme="minorEastAsia" w:hAnsiTheme="minorHAnsi" w:cstheme="minorHAnsi"/>
          <w:color w:val="000000"/>
          <w:sz w:val="22"/>
        </w:rPr>
      </w:pPr>
      <w:r>
        <w:rPr>
          <w:rFonts w:asciiTheme="minorHAnsi" w:eastAsiaTheme="minorEastAsia" w:hAnsiTheme="minorHAnsi" w:cstheme="minorHAnsi"/>
          <w:color w:val="000000"/>
          <w:sz w:val="22"/>
        </w:rPr>
        <w:t xml:space="preserve">In interiorul incintei: </w:t>
      </w:r>
      <w:r>
        <w:rPr>
          <w:rFonts w:ascii="Calibri" w:eastAsia="ArialMT" w:hAnsi="Calibri" w:cs="Calibri"/>
          <w:sz w:val="22"/>
          <w:lang w:eastAsia="ro-RO" w:bidi="ar-SA"/>
        </w:rPr>
        <w:t>r</w:t>
      </w:r>
      <w:r w:rsidRPr="0097141D">
        <w:rPr>
          <w:rFonts w:ascii="Calibri" w:eastAsia="ArialMT" w:hAnsi="Calibri" w:cs="Calibri"/>
          <w:sz w:val="22"/>
          <w:lang w:eastAsia="ro-RO" w:bidi="ar-SA"/>
        </w:rPr>
        <w:t>egimul maxim de înălțime</w:t>
      </w:r>
      <w:r>
        <w:rPr>
          <w:rFonts w:ascii="Calibri" w:eastAsia="ArialMT" w:hAnsi="Calibri" w:cs="Calibri"/>
          <w:sz w:val="22"/>
          <w:lang w:eastAsia="ro-RO" w:bidi="ar-SA"/>
        </w:rPr>
        <w:t xml:space="preserve"> permis este de</w:t>
      </w:r>
      <w:r w:rsidRPr="00166F1E">
        <w:rPr>
          <w:rFonts w:asciiTheme="minorHAnsi" w:eastAsia="ArialMT" w:hAnsiTheme="minorHAnsi" w:cstheme="minorHAnsi"/>
          <w:szCs w:val="24"/>
          <w:lang w:eastAsia="ro-RO" w:bidi="ar-SA"/>
        </w:rPr>
        <w:t xml:space="preserve"> </w:t>
      </w:r>
      <w:r w:rsidRPr="00127DB5">
        <w:rPr>
          <w:rFonts w:asciiTheme="minorHAnsi" w:eastAsia="ArialMT" w:hAnsiTheme="minorHAnsi" w:cstheme="minorHAnsi"/>
          <w:sz w:val="22"/>
          <w:lang w:eastAsia="ro-RO" w:bidi="ar-SA"/>
        </w:rPr>
        <w:t>(S)+P+3E+Er/M</w:t>
      </w:r>
      <w:r>
        <w:rPr>
          <w:rFonts w:asciiTheme="minorHAnsi" w:eastAsia="ArialMT" w:hAnsiTheme="minorHAnsi" w:cstheme="minorHAnsi"/>
          <w:sz w:val="22"/>
          <w:lang w:eastAsia="ro-RO" w:bidi="ar-SA"/>
        </w:rPr>
        <w:t>, H maxim cornișă = 20 m și H maxim = 25 m;</w:t>
      </w:r>
    </w:p>
    <w:p w14:paraId="626623C6" w14:textId="77777777" w:rsidR="00415E7D" w:rsidRPr="002B1379" w:rsidRDefault="00415E7D" w:rsidP="00415E7D">
      <w:pPr>
        <w:pStyle w:val="NoSpacing"/>
        <w:rPr>
          <w:rFonts w:asciiTheme="minorHAnsi" w:eastAsiaTheme="minorEastAsia" w:hAnsiTheme="minorHAnsi" w:cstheme="minorHAnsi"/>
          <w:color w:val="000000"/>
          <w:sz w:val="22"/>
        </w:rPr>
      </w:pPr>
    </w:p>
    <w:p w14:paraId="03773D4C" w14:textId="77777777" w:rsidR="00415E7D" w:rsidRDefault="00415E7D" w:rsidP="00415E7D">
      <w:pPr>
        <w:pStyle w:val="NoSpacing"/>
        <w:rPr>
          <w:rFonts w:ascii="Calibri" w:eastAsia="ArialMT" w:hAnsi="Calibri" w:cs="Calibri"/>
          <w:sz w:val="22"/>
          <w:lang w:eastAsia="ro-RO" w:bidi="ar-SA"/>
        </w:rPr>
      </w:pPr>
      <w:r>
        <w:rPr>
          <w:rFonts w:ascii="Calibri" w:eastAsia="ArialMT" w:hAnsi="Calibri" w:cs="Calibri"/>
          <w:sz w:val="22"/>
          <w:lang w:eastAsia="ro-RO" w:bidi="ar-SA"/>
        </w:rPr>
        <w:t xml:space="preserve">Excepție la înălțimea maximă specificată mai sus fac elementele constructive ce adăpostesc sistemele tehnico-edilitare sau alte tipuri de instalații ale clădirilor, care pot depăși înălțimea maximă admisă. </w:t>
      </w:r>
    </w:p>
    <w:p w14:paraId="7A3EE672" w14:textId="29AB2B7A" w:rsidR="00415E7D" w:rsidRDefault="00F12948" w:rsidP="00F12948">
      <w:pPr>
        <w:pStyle w:val="NoSpacing"/>
        <w:rPr>
          <w:rFonts w:asciiTheme="minorHAnsi" w:eastAsia="ArialMT" w:hAnsiTheme="minorHAnsi" w:cstheme="minorHAnsi"/>
          <w:szCs w:val="24"/>
          <w:lang w:eastAsia="ro-RO" w:bidi="ar-SA"/>
        </w:rPr>
      </w:pPr>
      <w:r w:rsidRPr="00166F1E">
        <w:rPr>
          <w:rFonts w:asciiTheme="minorHAnsi" w:eastAsia="ArialMT" w:hAnsiTheme="minorHAnsi" w:cstheme="minorHAnsi"/>
          <w:szCs w:val="24"/>
          <w:lang w:eastAsia="ro-RO" w:bidi="ar-SA"/>
        </w:rPr>
        <w:tab/>
      </w:r>
    </w:p>
    <w:p w14:paraId="18593882" w14:textId="77777777" w:rsidR="00F12948" w:rsidRPr="00166F1E" w:rsidRDefault="00F12948" w:rsidP="009F7AF4">
      <w:pPr>
        <w:pStyle w:val="Heading2"/>
        <w:numPr>
          <w:ilvl w:val="1"/>
          <w:numId w:val="11"/>
        </w:numPr>
        <w:shd w:val="clear" w:color="auto" w:fill="C5E0B3"/>
        <w:ind w:left="90" w:firstLine="0"/>
        <w:rPr>
          <w:rFonts w:asciiTheme="minorHAnsi" w:hAnsiTheme="minorHAnsi" w:cstheme="minorHAnsi"/>
          <w:lang w:val="ro-RO"/>
        </w:rPr>
      </w:pPr>
      <w:bookmarkStart w:id="72" w:name="_Toc166577739"/>
      <w:r w:rsidRPr="00166F1E">
        <w:rPr>
          <w:rFonts w:asciiTheme="minorHAnsi" w:hAnsiTheme="minorHAnsi" w:cstheme="minorHAnsi"/>
          <w:lang w:val="ro-RO"/>
        </w:rPr>
        <w:t>DEZVOLTAREA ECHIPĂRII EDILITARE</w:t>
      </w:r>
      <w:bookmarkEnd w:id="72"/>
    </w:p>
    <w:p w14:paraId="04193551" w14:textId="21935E9F" w:rsidR="00C2102B" w:rsidRPr="00166F1E" w:rsidRDefault="00212A3C" w:rsidP="00C2102B">
      <w:pPr>
        <w:ind w:firstLine="708"/>
        <w:rPr>
          <w:rFonts w:cstheme="minorHAnsi"/>
          <w:sz w:val="24"/>
          <w:szCs w:val="24"/>
          <w:lang w:bidi="en-US"/>
        </w:rPr>
      </w:pPr>
      <w:r>
        <w:rPr>
          <w:rFonts w:cstheme="minorHAnsi"/>
          <w:sz w:val="24"/>
          <w:szCs w:val="24"/>
          <w:lang w:bidi="en-US"/>
        </w:rPr>
        <w:lastRenderedPageBreak/>
        <w:t>În momentul de față</w:t>
      </w:r>
      <w:r w:rsidR="00AB5546">
        <w:rPr>
          <w:rFonts w:cstheme="minorHAnsi"/>
          <w:sz w:val="24"/>
          <w:szCs w:val="24"/>
          <w:lang w:bidi="en-US"/>
        </w:rPr>
        <w:t xml:space="preserve"> clădirile de pe amplasament sunt racordate la următoarele utilități:</w:t>
      </w:r>
    </w:p>
    <w:p w14:paraId="59D804AC" w14:textId="7C55E9D6" w:rsidR="00C2102B" w:rsidRPr="00166F1E" w:rsidRDefault="00AB5546" w:rsidP="00C2102B">
      <w:pPr>
        <w:pStyle w:val="ListParagraph"/>
        <w:numPr>
          <w:ilvl w:val="0"/>
          <w:numId w:val="20"/>
        </w:numPr>
        <w:autoSpaceDE w:val="0"/>
        <w:autoSpaceDN w:val="0"/>
        <w:adjustRightInd w:val="0"/>
        <w:spacing w:after="22" w:line="240" w:lineRule="auto"/>
        <w:rPr>
          <w:rFonts w:asciiTheme="minorHAnsi" w:hAnsiTheme="minorHAnsi" w:cstheme="minorHAnsi"/>
          <w:color w:val="000000"/>
          <w:szCs w:val="24"/>
          <w:lang w:val="ro-RO"/>
        </w:rPr>
      </w:pPr>
      <w:r>
        <w:rPr>
          <w:rFonts w:asciiTheme="minorHAnsi" w:hAnsiTheme="minorHAnsi" w:cstheme="minorHAnsi"/>
          <w:color w:val="000000"/>
          <w:szCs w:val="24"/>
          <w:lang w:val="ro-RO"/>
        </w:rPr>
        <w:t>Alimentare cu energie electrică</w:t>
      </w:r>
    </w:p>
    <w:p w14:paraId="1D97E2C8" w14:textId="5A242EBA" w:rsidR="00C2102B" w:rsidRPr="00166F1E" w:rsidRDefault="00AB5546" w:rsidP="00C2102B">
      <w:pPr>
        <w:pStyle w:val="ListParagraph"/>
        <w:numPr>
          <w:ilvl w:val="0"/>
          <w:numId w:val="20"/>
        </w:numPr>
        <w:autoSpaceDE w:val="0"/>
        <w:autoSpaceDN w:val="0"/>
        <w:adjustRightInd w:val="0"/>
        <w:spacing w:after="22" w:line="240" w:lineRule="auto"/>
        <w:rPr>
          <w:rFonts w:asciiTheme="minorHAnsi" w:hAnsiTheme="minorHAnsi" w:cstheme="minorHAnsi"/>
          <w:color w:val="000000"/>
          <w:szCs w:val="24"/>
          <w:lang w:val="ro-RO"/>
        </w:rPr>
      </w:pPr>
      <w:r>
        <w:rPr>
          <w:rFonts w:asciiTheme="minorHAnsi" w:hAnsiTheme="minorHAnsi" w:cstheme="minorHAnsi"/>
          <w:color w:val="000000"/>
          <w:szCs w:val="24"/>
          <w:lang w:val="ro-RO"/>
        </w:rPr>
        <w:t>Alimentare cu apă</w:t>
      </w:r>
    </w:p>
    <w:p w14:paraId="66E3D44B" w14:textId="2BFF2546" w:rsidR="00C2102B" w:rsidRPr="00166F1E" w:rsidRDefault="00AB5546" w:rsidP="00C2102B">
      <w:pPr>
        <w:pStyle w:val="ListParagraph"/>
        <w:numPr>
          <w:ilvl w:val="0"/>
          <w:numId w:val="20"/>
        </w:numPr>
        <w:autoSpaceDE w:val="0"/>
        <w:autoSpaceDN w:val="0"/>
        <w:adjustRightInd w:val="0"/>
        <w:spacing w:after="22" w:line="240" w:lineRule="auto"/>
        <w:rPr>
          <w:rFonts w:asciiTheme="minorHAnsi" w:hAnsiTheme="minorHAnsi" w:cstheme="minorHAnsi"/>
          <w:color w:val="000000"/>
          <w:szCs w:val="24"/>
          <w:lang w:val="ro-RO"/>
        </w:rPr>
      </w:pPr>
      <w:r>
        <w:rPr>
          <w:rFonts w:asciiTheme="minorHAnsi" w:hAnsiTheme="minorHAnsi" w:cstheme="minorHAnsi"/>
          <w:color w:val="000000"/>
          <w:szCs w:val="24"/>
          <w:lang w:val="ro-RO"/>
        </w:rPr>
        <w:t>Rețeaua de canalizare</w:t>
      </w:r>
    </w:p>
    <w:p w14:paraId="4D541F95" w14:textId="5CA57983" w:rsidR="00C2102B" w:rsidRPr="00166F1E" w:rsidRDefault="00AB5546" w:rsidP="00C2102B">
      <w:pPr>
        <w:pStyle w:val="ListParagraph"/>
        <w:numPr>
          <w:ilvl w:val="0"/>
          <w:numId w:val="20"/>
        </w:numPr>
        <w:autoSpaceDE w:val="0"/>
        <w:autoSpaceDN w:val="0"/>
        <w:adjustRightInd w:val="0"/>
        <w:spacing w:after="22" w:line="240" w:lineRule="auto"/>
        <w:rPr>
          <w:rFonts w:asciiTheme="minorHAnsi" w:hAnsiTheme="minorHAnsi" w:cstheme="minorHAnsi"/>
          <w:color w:val="000000"/>
          <w:szCs w:val="24"/>
          <w:lang w:val="ro-RO"/>
        </w:rPr>
      </w:pPr>
      <w:r>
        <w:rPr>
          <w:rFonts w:asciiTheme="minorHAnsi" w:hAnsiTheme="minorHAnsi" w:cstheme="minorHAnsi"/>
          <w:color w:val="000000"/>
          <w:szCs w:val="24"/>
          <w:lang w:val="ro-RO"/>
        </w:rPr>
        <w:t>Energia termică este asigurată de la rețeaua de termoficare a orașului</w:t>
      </w:r>
    </w:p>
    <w:p w14:paraId="2F4C64E8" w14:textId="64B6F48A" w:rsidR="00C2102B" w:rsidRDefault="00AB5546" w:rsidP="00C2102B">
      <w:pPr>
        <w:pStyle w:val="ListParagraph"/>
        <w:numPr>
          <w:ilvl w:val="0"/>
          <w:numId w:val="20"/>
        </w:numPr>
        <w:autoSpaceDE w:val="0"/>
        <w:autoSpaceDN w:val="0"/>
        <w:adjustRightInd w:val="0"/>
        <w:spacing w:after="0" w:line="240" w:lineRule="auto"/>
        <w:rPr>
          <w:rFonts w:asciiTheme="minorHAnsi" w:hAnsiTheme="minorHAnsi" w:cstheme="minorHAnsi"/>
          <w:color w:val="000000"/>
          <w:szCs w:val="24"/>
          <w:lang w:val="ro-RO"/>
        </w:rPr>
      </w:pPr>
      <w:r>
        <w:rPr>
          <w:rFonts w:asciiTheme="minorHAnsi" w:hAnsiTheme="minorHAnsi" w:cstheme="minorHAnsi"/>
          <w:color w:val="000000"/>
          <w:szCs w:val="24"/>
          <w:lang w:val="ro-RO"/>
        </w:rPr>
        <w:t>Telefonie, cablu TV și internet</w:t>
      </w:r>
    </w:p>
    <w:p w14:paraId="2510C027" w14:textId="796E9945" w:rsidR="00AB5546" w:rsidRDefault="00AB5546" w:rsidP="00C2102B">
      <w:pPr>
        <w:pStyle w:val="ListParagraph"/>
        <w:numPr>
          <w:ilvl w:val="0"/>
          <w:numId w:val="20"/>
        </w:numPr>
        <w:autoSpaceDE w:val="0"/>
        <w:autoSpaceDN w:val="0"/>
        <w:adjustRightInd w:val="0"/>
        <w:spacing w:after="0" w:line="240" w:lineRule="auto"/>
        <w:rPr>
          <w:rFonts w:asciiTheme="minorHAnsi" w:hAnsiTheme="minorHAnsi" w:cstheme="minorHAnsi"/>
          <w:color w:val="000000"/>
          <w:szCs w:val="24"/>
          <w:lang w:val="ro-RO"/>
        </w:rPr>
      </w:pPr>
      <w:r>
        <w:rPr>
          <w:rFonts w:asciiTheme="minorHAnsi" w:hAnsiTheme="minorHAnsi" w:cstheme="minorHAnsi"/>
          <w:color w:val="000000"/>
          <w:szCs w:val="24"/>
          <w:lang w:val="ro-RO"/>
        </w:rPr>
        <w:t>Rețeaua de gaze naturale</w:t>
      </w:r>
    </w:p>
    <w:p w14:paraId="0C83C4A1" w14:textId="249CD620" w:rsidR="00AB5546" w:rsidRPr="00AB5546" w:rsidRDefault="00AB5546" w:rsidP="00AB5546">
      <w:pPr>
        <w:autoSpaceDE w:val="0"/>
        <w:autoSpaceDN w:val="0"/>
        <w:adjustRightInd w:val="0"/>
        <w:spacing w:after="0" w:line="240" w:lineRule="auto"/>
        <w:ind w:firstLine="708"/>
        <w:jc w:val="both"/>
        <w:rPr>
          <w:rFonts w:cstheme="minorHAnsi"/>
          <w:color w:val="000000"/>
          <w:sz w:val="24"/>
          <w:szCs w:val="28"/>
        </w:rPr>
      </w:pPr>
      <w:r w:rsidRPr="00AB5546">
        <w:rPr>
          <w:rFonts w:cstheme="minorHAnsi"/>
          <w:color w:val="000000"/>
          <w:sz w:val="24"/>
          <w:szCs w:val="28"/>
        </w:rPr>
        <w:t>Corpurile nou propuse se vor racorda la utilitățile existente și vor ține cont de cerințele date de către regiile locale pentru extinderile de rețele.</w:t>
      </w:r>
    </w:p>
    <w:p w14:paraId="5E758ED9" w14:textId="7539A57C" w:rsidR="00C2102B" w:rsidRPr="00166F1E" w:rsidRDefault="00C2102B" w:rsidP="00C2102B">
      <w:pPr>
        <w:ind w:firstLine="708"/>
        <w:rPr>
          <w:rFonts w:cstheme="minorHAnsi"/>
          <w:sz w:val="28"/>
          <w:szCs w:val="28"/>
          <w:lang w:bidi="en-US"/>
        </w:rPr>
      </w:pPr>
      <w:r w:rsidRPr="00166F1E">
        <w:rPr>
          <w:rFonts w:cstheme="minorHAnsi"/>
          <w:color w:val="000000"/>
          <w:sz w:val="24"/>
          <w:szCs w:val="24"/>
        </w:rPr>
        <w:t>Colectarea și depozitarea deșeurilor va avea loc în containere speciale, acestea fiind evacuate periodic, prin societatea locală de salubritate.</w:t>
      </w:r>
      <w:r w:rsidR="00FE6620">
        <w:rPr>
          <w:rFonts w:cstheme="minorHAnsi"/>
          <w:color w:val="000000"/>
          <w:sz w:val="24"/>
          <w:szCs w:val="24"/>
        </w:rPr>
        <w:t xml:space="preserve"> </w:t>
      </w:r>
    </w:p>
    <w:p w14:paraId="689AEB54" w14:textId="42D3EFA0" w:rsidR="00F12948" w:rsidRPr="00166F1E" w:rsidRDefault="00F12948" w:rsidP="00BB783D">
      <w:pPr>
        <w:pStyle w:val="Heading2"/>
        <w:numPr>
          <w:ilvl w:val="1"/>
          <w:numId w:val="11"/>
        </w:numPr>
        <w:shd w:val="clear" w:color="auto" w:fill="C5E0B3"/>
        <w:ind w:left="90" w:firstLine="0"/>
        <w:rPr>
          <w:rFonts w:asciiTheme="minorHAnsi" w:hAnsiTheme="minorHAnsi" w:cstheme="minorHAnsi"/>
          <w:lang w:val="ro-RO"/>
        </w:rPr>
      </w:pPr>
      <w:bookmarkStart w:id="73" w:name="_Toc166577740"/>
      <w:r w:rsidRPr="00166F1E">
        <w:rPr>
          <w:rFonts w:asciiTheme="minorHAnsi" w:hAnsiTheme="minorHAnsi" w:cstheme="minorHAnsi"/>
          <w:lang w:val="ro-RO"/>
        </w:rPr>
        <w:t>PROTEC</w:t>
      </w:r>
      <w:r w:rsidR="00D5688D" w:rsidRPr="00166F1E">
        <w:rPr>
          <w:rFonts w:asciiTheme="minorHAnsi" w:hAnsiTheme="minorHAnsi" w:cstheme="minorHAnsi"/>
          <w:lang w:val="ro-RO"/>
        </w:rPr>
        <w:t>Ț</w:t>
      </w:r>
      <w:r w:rsidRPr="00166F1E">
        <w:rPr>
          <w:rFonts w:asciiTheme="minorHAnsi" w:hAnsiTheme="minorHAnsi" w:cstheme="minorHAnsi"/>
          <w:lang w:val="ro-RO"/>
        </w:rPr>
        <w:t>IA MEDIULUI</w:t>
      </w:r>
      <w:bookmarkEnd w:id="73"/>
    </w:p>
    <w:p w14:paraId="1A42D20E" w14:textId="66E7776A" w:rsidR="00F12948" w:rsidRPr="00166F1E" w:rsidRDefault="00F12948" w:rsidP="00BB783D">
      <w:pPr>
        <w:pStyle w:val="Heading2"/>
        <w:numPr>
          <w:ilvl w:val="2"/>
          <w:numId w:val="11"/>
        </w:numPr>
        <w:shd w:val="clear" w:color="auto" w:fill="E2EFD9"/>
        <w:ind w:left="90"/>
        <w:rPr>
          <w:rFonts w:asciiTheme="minorHAnsi" w:hAnsiTheme="minorHAnsi" w:cstheme="minorHAnsi"/>
          <w:u w:val="single"/>
          <w:lang w:val="ro-RO"/>
        </w:rPr>
      </w:pPr>
      <w:bookmarkStart w:id="74" w:name="_Toc166577741"/>
      <w:r w:rsidRPr="00166F1E">
        <w:rPr>
          <w:rFonts w:asciiTheme="minorHAnsi" w:hAnsiTheme="minorHAnsi" w:cstheme="minorHAnsi"/>
          <w:u w:val="single"/>
          <w:lang w:val="ro-RO"/>
        </w:rPr>
        <w:t>Diminuarea p</w:t>
      </w:r>
      <w:r w:rsidR="00D5688D" w:rsidRPr="00166F1E">
        <w:rPr>
          <w:rFonts w:asciiTheme="minorHAnsi" w:hAnsiTheme="minorHAnsi" w:cstheme="minorHAnsi"/>
          <w:u w:val="single"/>
          <w:lang w:val="ro-RO"/>
        </w:rPr>
        <w:t>â</w:t>
      </w:r>
      <w:r w:rsidRPr="00166F1E">
        <w:rPr>
          <w:rFonts w:asciiTheme="minorHAnsi" w:hAnsiTheme="minorHAnsi" w:cstheme="minorHAnsi"/>
          <w:u w:val="single"/>
          <w:lang w:val="ro-RO"/>
        </w:rPr>
        <w:t>n</w:t>
      </w:r>
      <w:r w:rsidR="00D5688D" w:rsidRPr="00166F1E">
        <w:rPr>
          <w:rFonts w:asciiTheme="minorHAnsi" w:hAnsiTheme="minorHAnsi" w:cstheme="minorHAnsi"/>
          <w:u w:val="single"/>
          <w:lang w:val="ro-RO"/>
        </w:rPr>
        <w:t>ă</w:t>
      </w:r>
      <w:r w:rsidRPr="00166F1E">
        <w:rPr>
          <w:rFonts w:asciiTheme="minorHAnsi" w:hAnsiTheme="minorHAnsi" w:cstheme="minorHAnsi"/>
          <w:u w:val="single"/>
          <w:lang w:val="ro-RO"/>
        </w:rPr>
        <w:t xml:space="preserve"> la eliminarea surselor de poluare</w:t>
      </w:r>
      <w:bookmarkEnd w:id="74"/>
    </w:p>
    <w:p w14:paraId="10812314" w14:textId="4BB39B81" w:rsidR="00F12948" w:rsidRPr="00166F1E" w:rsidRDefault="00D5688D" w:rsidP="00F12948">
      <w:pPr>
        <w:pStyle w:val="NoSpacing"/>
        <w:ind w:firstLine="720"/>
        <w:rPr>
          <w:rFonts w:asciiTheme="minorHAnsi" w:hAnsiTheme="minorHAnsi" w:cstheme="minorHAnsi"/>
          <w:lang w:bidi="ar-SA"/>
        </w:rPr>
      </w:pPr>
      <w:r w:rsidRPr="00166F1E">
        <w:rPr>
          <w:rFonts w:asciiTheme="minorHAnsi" w:hAnsiTheme="minorHAnsi" w:cstheme="minorHAnsi"/>
          <w:lang w:bidi="ar-SA"/>
        </w:rPr>
        <w:t>Potențialele</w:t>
      </w:r>
      <w:r w:rsidR="00F12948" w:rsidRPr="00166F1E">
        <w:rPr>
          <w:rFonts w:asciiTheme="minorHAnsi" w:hAnsiTheme="minorHAnsi" w:cstheme="minorHAnsi"/>
          <w:lang w:bidi="ar-SA"/>
        </w:rPr>
        <w:t xml:space="preserve"> surse de poluare predictibile sunt: apele uzate menajere </w:t>
      </w:r>
      <w:r w:rsidRPr="00166F1E">
        <w:rPr>
          <w:rFonts w:asciiTheme="minorHAnsi" w:hAnsiTheme="minorHAnsi" w:cstheme="minorHAnsi"/>
          <w:lang w:bidi="ar-SA"/>
        </w:rPr>
        <w:t>ș</w:t>
      </w:r>
      <w:r w:rsidR="00F12948" w:rsidRPr="00166F1E">
        <w:rPr>
          <w:rFonts w:asciiTheme="minorHAnsi" w:hAnsiTheme="minorHAnsi" w:cstheme="minorHAnsi"/>
          <w:lang w:bidi="ar-SA"/>
        </w:rPr>
        <w:t xml:space="preserve">i cele pluviale colectate de pe carosabil </w:t>
      </w:r>
      <w:r w:rsidRPr="00166F1E">
        <w:rPr>
          <w:rFonts w:asciiTheme="minorHAnsi" w:hAnsiTheme="minorHAnsi" w:cstheme="minorHAnsi"/>
          <w:lang w:bidi="ar-SA"/>
        </w:rPr>
        <w:t>ș</w:t>
      </w:r>
      <w:r w:rsidR="00F12948" w:rsidRPr="00166F1E">
        <w:rPr>
          <w:rFonts w:asciiTheme="minorHAnsi" w:hAnsiTheme="minorHAnsi" w:cstheme="minorHAnsi"/>
          <w:lang w:bidi="ar-SA"/>
        </w:rPr>
        <w:t xml:space="preserve">i </w:t>
      </w:r>
      <w:r w:rsidRPr="00166F1E">
        <w:rPr>
          <w:rFonts w:asciiTheme="minorHAnsi" w:hAnsiTheme="minorHAnsi" w:cstheme="minorHAnsi"/>
          <w:lang w:bidi="ar-SA"/>
        </w:rPr>
        <w:t>parcări</w:t>
      </w:r>
      <w:r w:rsidR="00F12948" w:rsidRPr="00166F1E">
        <w:rPr>
          <w:rFonts w:asciiTheme="minorHAnsi" w:hAnsiTheme="minorHAnsi" w:cstheme="minorHAnsi"/>
          <w:lang w:bidi="ar-SA"/>
        </w:rPr>
        <w:t xml:space="preserve">, precum </w:t>
      </w:r>
      <w:r w:rsidRPr="00166F1E">
        <w:rPr>
          <w:rFonts w:asciiTheme="minorHAnsi" w:hAnsiTheme="minorHAnsi" w:cstheme="minorHAnsi"/>
          <w:lang w:bidi="ar-SA"/>
        </w:rPr>
        <w:t>ș</w:t>
      </w:r>
      <w:r w:rsidR="00F12948" w:rsidRPr="00166F1E">
        <w:rPr>
          <w:rFonts w:asciiTheme="minorHAnsi" w:hAnsiTheme="minorHAnsi" w:cstheme="minorHAnsi"/>
          <w:lang w:bidi="ar-SA"/>
        </w:rPr>
        <w:t xml:space="preserve">i </w:t>
      </w:r>
      <w:r w:rsidRPr="00166F1E">
        <w:rPr>
          <w:rFonts w:asciiTheme="minorHAnsi" w:hAnsiTheme="minorHAnsi" w:cstheme="minorHAnsi"/>
          <w:lang w:bidi="ar-SA"/>
        </w:rPr>
        <w:t>deșeurile</w:t>
      </w:r>
      <w:r w:rsidR="00F12948" w:rsidRPr="00166F1E">
        <w:rPr>
          <w:rFonts w:asciiTheme="minorHAnsi" w:hAnsiTheme="minorHAnsi" w:cstheme="minorHAnsi"/>
          <w:lang w:bidi="ar-SA"/>
        </w:rPr>
        <w:t xml:space="preserve"> generate.</w:t>
      </w:r>
    </w:p>
    <w:p w14:paraId="2E36A7AE" w14:textId="4F6717AE" w:rsidR="00F12948" w:rsidRPr="00166F1E" w:rsidRDefault="00F12948" w:rsidP="00F12948">
      <w:pPr>
        <w:pStyle w:val="NoSpacing"/>
        <w:ind w:firstLine="720"/>
        <w:rPr>
          <w:rFonts w:asciiTheme="minorHAnsi" w:hAnsiTheme="minorHAnsi" w:cstheme="minorHAnsi"/>
          <w:lang w:bidi="ar-SA"/>
        </w:rPr>
      </w:pPr>
      <w:r w:rsidRPr="00166F1E">
        <w:rPr>
          <w:rFonts w:asciiTheme="minorHAnsi" w:hAnsiTheme="minorHAnsi" w:cstheme="minorHAnsi"/>
          <w:lang w:bidi="ar-SA"/>
        </w:rPr>
        <w:t xml:space="preserve">Trecerea apelor pluviale colectate de pe </w:t>
      </w:r>
      <w:r w:rsidR="00D5688D" w:rsidRPr="00166F1E">
        <w:rPr>
          <w:rFonts w:asciiTheme="minorHAnsi" w:hAnsiTheme="minorHAnsi" w:cstheme="minorHAnsi"/>
          <w:lang w:bidi="ar-SA"/>
        </w:rPr>
        <w:t>parcări</w:t>
      </w:r>
      <w:r w:rsidRPr="00166F1E">
        <w:rPr>
          <w:rFonts w:asciiTheme="minorHAnsi" w:hAnsiTheme="minorHAnsi" w:cstheme="minorHAnsi"/>
          <w:lang w:bidi="ar-SA"/>
        </w:rPr>
        <w:t xml:space="preserve"> </w:t>
      </w:r>
      <w:r w:rsidR="00D5688D" w:rsidRPr="00166F1E">
        <w:rPr>
          <w:rFonts w:asciiTheme="minorHAnsi" w:hAnsiTheme="minorHAnsi" w:cstheme="minorHAnsi"/>
          <w:lang w:bidi="ar-SA"/>
        </w:rPr>
        <w:t>ș</w:t>
      </w:r>
      <w:r w:rsidRPr="00166F1E">
        <w:rPr>
          <w:rFonts w:asciiTheme="minorHAnsi" w:hAnsiTheme="minorHAnsi" w:cstheme="minorHAnsi"/>
          <w:lang w:bidi="ar-SA"/>
        </w:rPr>
        <w:t>i carosabil</w:t>
      </w:r>
      <w:r w:rsidR="00C2198C">
        <w:rPr>
          <w:rFonts w:asciiTheme="minorHAnsi" w:hAnsiTheme="minorHAnsi" w:cstheme="minorHAnsi"/>
          <w:lang w:bidi="ar-SA"/>
        </w:rPr>
        <w:t>ul din incintă</w:t>
      </w:r>
      <w:r w:rsidRPr="00166F1E">
        <w:rPr>
          <w:rFonts w:asciiTheme="minorHAnsi" w:hAnsiTheme="minorHAnsi" w:cstheme="minorHAnsi"/>
          <w:lang w:bidi="ar-SA"/>
        </w:rPr>
        <w:t xml:space="preserve"> </w:t>
      </w:r>
      <w:r w:rsidR="00404D61">
        <w:rPr>
          <w:rFonts w:asciiTheme="minorHAnsi" w:hAnsiTheme="minorHAnsi" w:cstheme="minorHAnsi"/>
          <w:lang w:bidi="ar-SA"/>
        </w:rPr>
        <w:t>se v</w:t>
      </w:r>
      <w:r w:rsidR="007721DC">
        <w:rPr>
          <w:rFonts w:asciiTheme="minorHAnsi" w:hAnsiTheme="minorHAnsi" w:cstheme="minorHAnsi"/>
          <w:lang w:bidi="ar-SA"/>
        </w:rPr>
        <w:t xml:space="preserve">or trece prin separator de hidrocarburi înainte de evacuarea acestora </w:t>
      </w:r>
      <w:r w:rsidR="00D5688D" w:rsidRPr="00166F1E">
        <w:rPr>
          <w:rFonts w:asciiTheme="minorHAnsi" w:hAnsiTheme="minorHAnsi" w:cstheme="minorHAnsi"/>
          <w:lang w:bidi="ar-SA"/>
        </w:rPr>
        <w:t>împreună</w:t>
      </w:r>
      <w:r w:rsidRPr="00166F1E">
        <w:rPr>
          <w:rFonts w:asciiTheme="minorHAnsi" w:hAnsiTheme="minorHAnsi" w:cstheme="minorHAnsi"/>
          <w:lang w:bidi="ar-SA"/>
        </w:rPr>
        <w:t xml:space="preserve"> cu apele uzate menajere </w:t>
      </w:r>
      <w:r w:rsidR="00D5688D" w:rsidRPr="00166F1E">
        <w:rPr>
          <w:rFonts w:asciiTheme="minorHAnsi" w:hAnsiTheme="minorHAnsi" w:cstheme="minorHAnsi"/>
          <w:lang w:bidi="ar-SA"/>
        </w:rPr>
        <w:t>î</w:t>
      </w:r>
      <w:r w:rsidRPr="00166F1E">
        <w:rPr>
          <w:rFonts w:asciiTheme="minorHAnsi" w:hAnsiTheme="minorHAnsi" w:cstheme="minorHAnsi"/>
          <w:lang w:bidi="ar-SA"/>
        </w:rPr>
        <w:t>n canalizarea municipal</w:t>
      </w:r>
      <w:r w:rsidR="00D5688D" w:rsidRPr="00166F1E">
        <w:rPr>
          <w:rFonts w:asciiTheme="minorHAnsi" w:hAnsiTheme="minorHAnsi" w:cstheme="minorHAnsi"/>
          <w:lang w:bidi="ar-SA"/>
        </w:rPr>
        <w:t>ă</w:t>
      </w:r>
      <w:r w:rsidR="00404D61">
        <w:rPr>
          <w:rFonts w:asciiTheme="minorHAnsi" w:hAnsiTheme="minorHAnsi" w:cstheme="minorHAnsi"/>
          <w:lang w:bidi="ar-SA"/>
        </w:rPr>
        <w:t>.</w:t>
      </w:r>
    </w:p>
    <w:p w14:paraId="0BA3813E" w14:textId="1D77F57D" w:rsidR="00A01935" w:rsidRPr="00166F1E" w:rsidRDefault="00993BCE" w:rsidP="00677ABE">
      <w:pPr>
        <w:pStyle w:val="NoSpacing"/>
        <w:ind w:firstLine="720"/>
        <w:rPr>
          <w:rFonts w:asciiTheme="minorHAnsi" w:hAnsiTheme="minorHAnsi" w:cstheme="minorHAnsi"/>
          <w:lang w:bidi="ar-SA"/>
        </w:rPr>
      </w:pPr>
      <w:r>
        <w:rPr>
          <w:rFonts w:asciiTheme="minorHAnsi" w:hAnsiTheme="minorHAnsi" w:cstheme="minorHAnsi"/>
          <w:lang w:bidi="ar-SA"/>
        </w:rPr>
        <w:t>Amplasarea în cadrul parcelei a unei zone</w:t>
      </w:r>
      <w:r w:rsidR="00404D61">
        <w:rPr>
          <w:rFonts w:asciiTheme="minorHAnsi" w:hAnsiTheme="minorHAnsi" w:cstheme="minorHAnsi"/>
          <w:lang w:bidi="ar-SA"/>
        </w:rPr>
        <w:t xml:space="preserve"> pentru</w:t>
      </w:r>
      <w:r w:rsidR="00F12948" w:rsidRPr="00166F1E">
        <w:rPr>
          <w:rFonts w:asciiTheme="minorHAnsi" w:hAnsiTheme="minorHAnsi" w:cstheme="minorHAnsi"/>
          <w:lang w:bidi="ar-SA"/>
        </w:rPr>
        <w:t xml:space="preserve"> </w:t>
      </w:r>
      <w:r w:rsidR="00D5688D" w:rsidRPr="00166F1E">
        <w:rPr>
          <w:rFonts w:asciiTheme="minorHAnsi" w:hAnsiTheme="minorHAnsi" w:cstheme="minorHAnsi"/>
          <w:lang w:bidi="ar-SA"/>
        </w:rPr>
        <w:t>colect</w:t>
      </w:r>
      <w:r w:rsidR="00404D61">
        <w:rPr>
          <w:rFonts w:asciiTheme="minorHAnsi" w:hAnsiTheme="minorHAnsi" w:cstheme="minorHAnsi"/>
          <w:lang w:bidi="ar-SA"/>
        </w:rPr>
        <w:t>area</w:t>
      </w:r>
      <w:r w:rsidR="00F12948" w:rsidRPr="00166F1E">
        <w:rPr>
          <w:rFonts w:asciiTheme="minorHAnsi" w:hAnsiTheme="minorHAnsi" w:cstheme="minorHAnsi"/>
          <w:lang w:bidi="ar-SA"/>
        </w:rPr>
        <w:t xml:space="preserve"> selectiv</w:t>
      </w:r>
      <w:r w:rsidR="00404D61">
        <w:rPr>
          <w:rFonts w:asciiTheme="minorHAnsi" w:hAnsiTheme="minorHAnsi" w:cstheme="minorHAnsi"/>
          <w:lang w:bidi="ar-SA"/>
        </w:rPr>
        <w:t xml:space="preserve">ă a deșeurilor, inclusiv a celor cu regim special, </w:t>
      </w:r>
      <w:r>
        <w:rPr>
          <w:rFonts w:asciiTheme="minorHAnsi" w:hAnsiTheme="minorHAnsi" w:cstheme="minorHAnsi"/>
          <w:lang w:bidi="ar-SA"/>
        </w:rPr>
        <w:t xml:space="preserve">împreună cu </w:t>
      </w:r>
      <w:r w:rsidR="00F12948" w:rsidRPr="00166F1E">
        <w:rPr>
          <w:rFonts w:asciiTheme="minorHAnsi" w:hAnsiTheme="minorHAnsi" w:cstheme="minorHAnsi"/>
          <w:lang w:bidi="ar-SA"/>
        </w:rPr>
        <w:t>evacuarea ritmic</w:t>
      </w:r>
      <w:r w:rsidR="00D5688D" w:rsidRPr="00166F1E">
        <w:rPr>
          <w:rFonts w:asciiTheme="minorHAnsi" w:hAnsiTheme="minorHAnsi" w:cstheme="minorHAnsi"/>
          <w:lang w:bidi="ar-SA"/>
        </w:rPr>
        <w:t>ă</w:t>
      </w:r>
      <w:r w:rsidR="00F12948" w:rsidRPr="00166F1E">
        <w:rPr>
          <w:rFonts w:asciiTheme="minorHAnsi" w:hAnsiTheme="minorHAnsi" w:cstheme="minorHAnsi"/>
          <w:lang w:bidi="ar-SA"/>
        </w:rPr>
        <w:t xml:space="preserve"> prin </w:t>
      </w:r>
      <w:r w:rsidR="00D5688D" w:rsidRPr="00166F1E">
        <w:rPr>
          <w:rFonts w:asciiTheme="minorHAnsi" w:hAnsiTheme="minorHAnsi" w:cstheme="minorHAnsi"/>
          <w:lang w:bidi="ar-SA"/>
        </w:rPr>
        <w:t>societăți</w:t>
      </w:r>
      <w:r w:rsidR="00F12948" w:rsidRPr="00166F1E">
        <w:rPr>
          <w:rFonts w:asciiTheme="minorHAnsi" w:hAnsiTheme="minorHAnsi" w:cstheme="minorHAnsi"/>
          <w:lang w:bidi="ar-SA"/>
        </w:rPr>
        <w:t xml:space="preserve"> autorizate</w:t>
      </w:r>
      <w:r w:rsidR="00404D61">
        <w:rPr>
          <w:rFonts w:asciiTheme="minorHAnsi" w:hAnsiTheme="minorHAnsi" w:cstheme="minorHAnsi"/>
          <w:lang w:bidi="ar-SA"/>
        </w:rPr>
        <w:t xml:space="preserve"> a acestora va</w:t>
      </w:r>
      <w:r w:rsidR="00F12948" w:rsidRPr="00166F1E">
        <w:rPr>
          <w:rFonts w:asciiTheme="minorHAnsi" w:hAnsiTheme="minorHAnsi" w:cstheme="minorHAnsi"/>
          <w:lang w:bidi="ar-SA"/>
        </w:rPr>
        <w:t xml:space="preserve"> reduce riscul </w:t>
      </w:r>
      <w:r w:rsidR="00D5688D" w:rsidRPr="00166F1E">
        <w:rPr>
          <w:rFonts w:asciiTheme="minorHAnsi" w:hAnsiTheme="minorHAnsi" w:cstheme="minorHAnsi"/>
          <w:lang w:bidi="ar-SA"/>
        </w:rPr>
        <w:t>poluării</w:t>
      </w:r>
      <w:r w:rsidR="00F12948" w:rsidRPr="00166F1E">
        <w:rPr>
          <w:rFonts w:asciiTheme="minorHAnsi" w:hAnsiTheme="minorHAnsi" w:cstheme="minorHAnsi"/>
          <w:lang w:bidi="ar-SA"/>
        </w:rPr>
        <w:t xml:space="preserve"> prin dispersarea acestora.</w:t>
      </w:r>
    </w:p>
    <w:p w14:paraId="76B828E1" w14:textId="77777777" w:rsidR="00F12948" w:rsidRPr="00166F1E" w:rsidRDefault="00F12948" w:rsidP="00BB783D">
      <w:pPr>
        <w:pStyle w:val="Heading2"/>
        <w:numPr>
          <w:ilvl w:val="2"/>
          <w:numId w:val="11"/>
        </w:numPr>
        <w:shd w:val="clear" w:color="auto" w:fill="E2EFD9"/>
        <w:ind w:left="90"/>
        <w:rPr>
          <w:rFonts w:asciiTheme="minorHAnsi" w:hAnsiTheme="minorHAnsi" w:cstheme="minorHAnsi"/>
          <w:u w:val="single"/>
          <w:lang w:val="ro-RO"/>
        </w:rPr>
      </w:pPr>
      <w:bookmarkStart w:id="75" w:name="_Toc166577742"/>
      <w:r w:rsidRPr="00166F1E">
        <w:rPr>
          <w:rFonts w:asciiTheme="minorHAnsi" w:hAnsiTheme="minorHAnsi" w:cstheme="minorHAnsi"/>
          <w:u w:val="single"/>
          <w:lang w:val="ro-RO"/>
        </w:rPr>
        <w:t>Prevenirea producerii riscurilor naturale</w:t>
      </w:r>
      <w:bookmarkEnd w:id="75"/>
    </w:p>
    <w:p w14:paraId="6E1CAD1A" w14:textId="6ABC5A6C" w:rsidR="00F12948" w:rsidRPr="00166F1E" w:rsidRDefault="00F12948" w:rsidP="00F12948">
      <w:pPr>
        <w:pStyle w:val="NoSpacing"/>
        <w:rPr>
          <w:rFonts w:asciiTheme="minorHAnsi" w:hAnsiTheme="minorHAnsi" w:cstheme="minorHAnsi"/>
          <w:lang w:bidi="ar-SA"/>
        </w:rPr>
      </w:pPr>
      <w:r w:rsidRPr="00166F1E">
        <w:rPr>
          <w:rFonts w:asciiTheme="minorHAnsi" w:eastAsia="Arial" w:hAnsiTheme="minorHAnsi" w:cstheme="minorHAnsi"/>
          <w:szCs w:val="24"/>
        </w:rPr>
        <w:tab/>
      </w:r>
      <w:r w:rsidRPr="00166F1E">
        <w:rPr>
          <w:rFonts w:asciiTheme="minorHAnsi" w:hAnsiTheme="minorHAnsi" w:cstheme="minorHAnsi"/>
          <w:lang w:bidi="ar-SA"/>
        </w:rPr>
        <w:t>Terenul din zona amplasamentului planului urbanistic propus are stabilitatea asigurat</w:t>
      </w:r>
      <w:r w:rsidR="00D5688D" w:rsidRPr="00166F1E">
        <w:rPr>
          <w:rFonts w:asciiTheme="minorHAnsi" w:hAnsiTheme="minorHAnsi" w:cstheme="minorHAnsi"/>
          <w:lang w:bidi="ar-SA"/>
        </w:rPr>
        <w:t>ă</w:t>
      </w:r>
      <w:r w:rsidRPr="00166F1E">
        <w:rPr>
          <w:rFonts w:asciiTheme="minorHAnsi" w:hAnsiTheme="minorHAnsi" w:cstheme="minorHAnsi"/>
          <w:lang w:bidi="ar-SA"/>
        </w:rPr>
        <w:t>, nu exist</w:t>
      </w:r>
      <w:r w:rsidR="00D5688D" w:rsidRPr="00166F1E">
        <w:rPr>
          <w:rFonts w:asciiTheme="minorHAnsi" w:hAnsiTheme="minorHAnsi" w:cstheme="minorHAnsi"/>
          <w:lang w:bidi="ar-SA"/>
        </w:rPr>
        <w:t>ă</w:t>
      </w:r>
      <w:r w:rsidRPr="00166F1E">
        <w:rPr>
          <w:rFonts w:asciiTheme="minorHAnsi" w:hAnsiTheme="minorHAnsi" w:cstheme="minorHAnsi"/>
          <w:lang w:bidi="ar-SA"/>
        </w:rPr>
        <w:t xml:space="preserve"> straturi moi de alunecare </w:t>
      </w:r>
      <w:r w:rsidR="00D5688D" w:rsidRPr="00166F1E">
        <w:rPr>
          <w:rFonts w:asciiTheme="minorHAnsi" w:hAnsiTheme="minorHAnsi" w:cstheme="minorHAnsi"/>
          <w:lang w:bidi="ar-SA"/>
        </w:rPr>
        <w:t>î</w:t>
      </w:r>
      <w:r w:rsidRPr="00166F1E">
        <w:rPr>
          <w:rFonts w:asciiTheme="minorHAnsi" w:hAnsiTheme="minorHAnsi" w:cstheme="minorHAnsi"/>
          <w:lang w:bidi="ar-SA"/>
        </w:rPr>
        <w:t>n structura geologic</w:t>
      </w:r>
      <w:r w:rsidR="00D5688D" w:rsidRPr="00166F1E">
        <w:rPr>
          <w:rFonts w:asciiTheme="minorHAnsi" w:hAnsiTheme="minorHAnsi" w:cstheme="minorHAnsi"/>
          <w:lang w:bidi="ar-SA"/>
        </w:rPr>
        <w:t>ă</w:t>
      </w:r>
      <w:r w:rsidRPr="00166F1E">
        <w:rPr>
          <w:rFonts w:asciiTheme="minorHAnsi" w:hAnsiTheme="minorHAnsi" w:cstheme="minorHAnsi"/>
          <w:lang w:bidi="ar-SA"/>
        </w:rPr>
        <w:t xml:space="preserve">, iar energia de relief este </w:t>
      </w:r>
      <w:r w:rsidR="00D5688D" w:rsidRPr="00166F1E">
        <w:rPr>
          <w:rFonts w:asciiTheme="minorHAnsi" w:hAnsiTheme="minorHAnsi" w:cstheme="minorHAnsi"/>
          <w:lang w:bidi="ar-SA"/>
        </w:rPr>
        <w:t>scăzută</w:t>
      </w:r>
      <w:r w:rsidRPr="00166F1E">
        <w:rPr>
          <w:rFonts w:asciiTheme="minorHAnsi" w:hAnsiTheme="minorHAnsi" w:cstheme="minorHAnsi"/>
          <w:lang w:bidi="ar-SA"/>
        </w:rPr>
        <w:t xml:space="preserve">, astfel </w:t>
      </w:r>
      <w:r w:rsidR="00D5688D" w:rsidRPr="00166F1E">
        <w:rPr>
          <w:rFonts w:asciiTheme="minorHAnsi" w:hAnsiTheme="minorHAnsi" w:cstheme="minorHAnsi"/>
          <w:lang w:bidi="ar-SA"/>
        </w:rPr>
        <w:t>încât</w:t>
      </w:r>
      <w:r w:rsidRPr="00166F1E">
        <w:rPr>
          <w:rFonts w:asciiTheme="minorHAnsi" w:hAnsiTheme="minorHAnsi" w:cstheme="minorHAnsi"/>
          <w:lang w:bidi="ar-SA"/>
        </w:rPr>
        <w:t xml:space="preserve"> riscul de </w:t>
      </w:r>
      <w:r w:rsidR="00D5688D" w:rsidRPr="00166F1E">
        <w:rPr>
          <w:rFonts w:asciiTheme="minorHAnsi" w:hAnsiTheme="minorHAnsi" w:cstheme="minorHAnsi"/>
          <w:lang w:bidi="ar-SA"/>
        </w:rPr>
        <w:t>alunecări</w:t>
      </w:r>
      <w:r w:rsidRPr="00166F1E">
        <w:rPr>
          <w:rFonts w:asciiTheme="minorHAnsi" w:hAnsiTheme="minorHAnsi" w:cstheme="minorHAnsi"/>
          <w:lang w:bidi="ar-SA"/>
        </w:rPr>
        <w:t xml:space="preserve"> de teren este redus.</w:t>
      </w:r>
    </w:p>
    <w:p w14:paraId="5D29BDAC" w14:textId="66C8D695" w:rsidR="00F12948" w:rsidRPr="00166F1E" w:rsidRDefault="00F12948" w:rsidP="00F12948">
      <w:pPr>
        <w:pStyle w:val="NoSpacing"/>
        <w:rPr>
          <w:rFonts w:asciiTheme="minorHAnsi" w:hAnsiTheme="minorHAnsi" w:cstheme="minorHAnsi"/>
          <w:lang w:bidi="ar-SA"/>
        </w:rPr>
      </w:pPr>
      <w:r w:rsidRPr="00166F1E">
        <w:rPr>
          <w:rFonts w:asciiTheme="minorHAnsi" w:hAnsiTheme="minorHAnsi" w:cstheme="minorHAnsi"/>
          <w:lang w:bidi="ar-SA"/>
        </w:rPr>
        <w:tab/>
        <w:t>Riscul  generat de efectele caniculei este prevenit prin izolarea termic</w:t>
      </w:r>
      <w:r w:rsidR="00D5688D" w:rsidRPr="00166F1E">
        <w:rPr>
          <w:rFonts w:asciiTheme="minorHAnsi" w:hAnsiTheme="minorHAnsi" w:cstheme="minorHAnsi"/>
          <w:lang w:bidi="ar-SA"/>
        </w:rPr>
        <w:t>ă</w:t>
      </w:r>
      <w:r w:rsidRPr="00166F1E">
        <w:rPr>
          <w:rFonts w:asciiTheme="minorHAnsi" w:hAnsiTheme="minorHAnsi" w:cstheme="minorHAnsi"/>
          <w:lang w:bidi="ar-SA"/>
        </w:rPr>
        <w:t xml:space="preserve"> a </w:t>
      </w:r>
      <w:r w:rsidR="00D5688D" w:rsidRPr="00166F1E">
        <w:rPr>
          <w:rFonts w:asciiTheme="minorHAnsi" w:hAnsiTheme="minorHAnsi" w:cstheme="minorHAnsi"/>
          <w:lang w:bidi="ar-SA"/>
        </w:rPr>
        <w:t>clădirilor</w:t>
      </w:r>
      <w:r w:rsidRPr="00166F1E">
        <w:rPr>
          <w:rFonts w:asciiTheme="minorHAnsi" w:hAnsiTheme="minorHAnsi" w:cstheme="minorHAnsi"/>
          <w:lang w:bidi="ar-SA"/>
        </w:rPr>
        <w:t xml:space="preserve">. </w:t>
      </w:r>
      <w:r w:rsidR="00D5688D" w:rsidRPr="00166F1E">
        <w:rPr>
          <w:rFonts w:asciiTheme="minorHAnsi" w:hAnsiTheme="minorHAnsi" w:cstheme="minorHAnsi"/>
          <w:lang w:bidi="ar-SA"/>
        </w:rPr>
        <w:t>Izolația</w:t>
      </w:r>
      <w:r w:rsidRPr="00166F1E">
        <w:rPr>
          <w:rFonts w:asciiTheme="minorHAnsi" w:hAnsiTheme="minorHAnsi" w:cstheme="minorHAnsi"/>
          <w:lang w:bidi="ar-SA"/>
        </w:rPr>
        <w:t xml:space="preserve"> </w:t>
      </w:r>
      <w:r w:rsidR="00D5688D" w:rsidRPr="00166F1E">
        <w:rPr>
          <w:rFonts w:asciiTheme="minorHAnsi" w:hAnsiTheme="minorHAnsi" w:cstheme="minorHAnsi"/>
          <w:lang w:bidi="ar-SA"/>
        </w:rPr>
        <w:t>împotriva</w:t>
      </w:r>
      <w:r w:rsidRPr="00166F1E">
        <w:rPr>
          <w:rFonts w:asciiTheme="minorHAnsi" w:hAnsiTheme="minorHAnsi" w:cstheme="minorHAnsi"/>
          <w:lang w:bidi="ar-SA"/>
        </w:rPr>
        <w:t xml:space="preserve"> excesului </w:t>
      </w:r>
      <w:r w:rsidR="00D5688D" w:rsidRPr="00166F1E">
        <w:rPr>
          <w:rFonts w:asciiTheme="minorHAnsi" w:hAnsiTheme="minorHAnsi" w:cstheme="minorHAnsi"/>
          <w:lang w:bidi="ar-SA"/>
        </w:rPr>
        <w:t>radiației</w:t>
      </w:r>
      <w:r w:rsidRPr="00166F1E">
        <w:rPr>
          <w:rFonts w:asciiTheme="minorHAnsi" w:hAnsiTheme="minorHAnsi" w:cstheme="minorHAnsi"/>
          <w:lang w:bidi="ar-SA"/>
        </w:rPr>
        <w:t xml:space="preserve"> solare se va face individual la nivelul </w:t>
      </w:r>
      <w:r w:rsidR="00D5688D" w:rsidRPr="00166F1E">
        <w:rPr>
          <w:rFonts w:asciiTheme="minorHAnsi" w:hAnsiTheme="minorHAnsi" w:cstheme="minorHAnsi"/>
          <w:lang w:bidi="ar-SA"/>
        </w:rPr>
        <w:t>fiecărei</w:t>
      </w:r>
      <w:r w:rsidRPr="00166F1E">
        <w:rPr>
          <w:rFonts w:asciiTheme="minorHAnsi" w:hAnsiTheme="minorHAnsi" w:cstheme="minorHAnsi"/>
          <w:lang w:bidi="ar-SA"/>
        </w:rPr>
        <w:t xml:space="preserve"> </w:t>
      </w:r>
      <w:r w:rsidR="00D5688D" w:rsidRPr="00166F1E">
        <w:rPr>
          <w:rFonts w:asciiTheme="minorHAnsi" w:hAnsiTheme="minorHAnsi" w:cstheme="minorHAnsi"/>
          <w:lang w:bidi="ar-SA"/>
        </w:rPr>
        <w:t>clădiri</w:t>
      </w:r>
      <w:r w:rsidRPr="00166F1E">
        <w:rPr>
          <w:rFonts w:asciiTheme="minorHAnsi" w:hAnsiTheme="minorHAnsi" w:cstheme="minorHAnsi"/>
          <w:lang w:bidi="ar-SA"/>
        </w:rPr>
        <w:t>.</w:t>
      </w:r>
    </w:p>
    <w:p w14:paraId="255E59CF" w14:textId="71352769" w:rsidR="00F12948" w:rsidRPr="00166F1E" w:rsidRDefault="00F12948" w:rsidP="00F12948">
      <w:pPr>
        <w:pStyle w:val="NoSpacing"/>
        <w:rPr>
          <w:rFonts w:asciiTheme="minorHAnsi" w:hAnsiTheme="minorHAnsi" w:cstheme="minorHAnsi"/>
          <w:lang w:bidi="ar-SA"/>
        </w:rPr>
      </w:pPr>
      <w:r w:rsidRPr="00166F1E">
        <w:rPr>
          <w:rFonts w:asciiTheme="minorHAnsi" w:hAnsiTheme="minorHAnsi" w:cstheme="minorHAnsi"/>
          <w:lang w:bidi="ar-SA"/>
        </w:rPr>
        <w:tab/>
        <w:t xml:space="preserve">Riscul </w:t>
      </w:r>
      <w:r w:rsidR="00D5688D" w:rsidRPr="00166F1E">
        <w:rPr>
          <w:rFonts w:asciiTheme="minorHAnsi" w:hAnsiTheme="minorHAnsi" w:cstheme="minorHAnsi"/>
          <w:lang w:bidi="ar-SA"/>
        </w:rPr>
        <w:t>înzăpezirilor</w:t>
      </w:r>
      <w:r w:rsidRPr="00166F1E">
        <w:rPr>
          <w:rFonts w:asciiTheme="minorHAnsi" w:hAnsiTheme="minorHAnsi" w:cstheme="minorHAnsi"/>
          <w:lang w:bidi="ar-SA"/>
        </w:rPr>
        <w:t xml:space="preserve"> </w:t>
      </w:r>
      <w:r w:rsidR="00D5688D" w:rsidRPr="00166F1E">
        <w:rPr>
          <w:rFonts w:asciiTheme="minorHAnsi" w:hAnsiTheme="minorHAnsi" w:cstheme="minorHAnsi"/>
          <w:lang w:bidi="ar-SA"/>
        </w:rPr>
        <w:t>î</w:t>
      </w:r>
      <w:r w:rsidRPr="00166F1E">
        <w:rPr>
          <w:rFonts w:asciiTheme="minorHAnsi" w:hAnsiTheme="minorHAnsi" w:cstheme="minorHAnsi"/>
          <w:lang w:bidi="ar-SA"/>
        </w:rPr>
        <w:t xml:space="preserve">n cazul ninsorilor abundente este prevenit prin asigurarea accesului mijloacelor de </w:t>
      </w:r>
      <w:r w:rsidR="00D5688D" w:rsidRPr="00166F1E">
        <w:rPr>
          <w:rFonts w:asciiTheme="minorHAnsi" w:hAnsiTheme="minorHAnsi" w:cstheme="minorHAnsi"/>
          <w:lang w:bidi="ar-SA"/>
        </w:rPr>
        <w:t>deszăpezire</w:t>
      </w:r>
      <w:r w:rsidRPr="00166F1E">
        <w:rPr>
          <w:rFonts w:asciiTheme="minorHAnsi" w:hAnsiTheme="minorHAnsi" w:cstheme="minorHAnsi"/>
          <w:lang w:bidi="ar-SA"/>
        </w:rPr>
        <w:t xml:space="preserve"> la </w:t>
      </w:r>
      <w:r w:rsidR="00D5688D" w:rsidRPr="00166F1E">
        <w:rPr>
          <w:rFonts w:asciiTheme="minorHAnsi" w:hAnsiTheme="minorHAnsi" w:cstheme="minorHAnsi"/>
          <w:lang w:bidi="ar-SA"/>
        </w:rPr>
        <w:t>căile</w:t>
      </w:r>
      <w:r w:rsidRPr="00166F1E">
        <w:rPr>
          <w:rFonts w:asciiTheme="minorHAnsi" w:hAnsiTheme="minorHAnsi" w:cstheme="minorHAnsi"/>
          <w:lang w:bidi="ar-SA"/>
        </w:rPr>
        <w:t xml:space="preserve"> de </w:t>
      </w:r>
      <w:r w:rsidR="00D5688D" w:rsidRPr="00166F1E">
        <w:rPr>
          <w:rFonts w:asciiTheme="minorHAnsi" w:hAnsiTheme="minorHAnsi" w:cstheme="minorHAnsi"/>
          <w:lang w:bidi="ar-SA"/>
        </w:rPr>
        <w:t>comunicații</w:t>
      </w:r>
      <w:r w:rsidRPr="00166F1E">
        <w:rPr>
          <w:rFonts w:asciiTheme="minorHAnsi" w:hAnsiTheme="minorHAnsi" w:cstheme="minorHAnsi"/>
          <w:lang w:bidi="ar-SA"/>
        </w:rPr>
        <w:t xml:space="preserve">, cu posibilitatea </w:t>
      </w:r>
      <w:r w:rsidR="00D5688D" w:rsidRPr="00166F1E">
        <w:rPr>
          <w:rFonts w:asciiTheme="minorHAnsi" w:hAnsiTheme="minorHAnsi" w:cstheme="minorHAnsi"/>
          <w:lang w:bidi="ar-SA"/>
        </w:rPr>
        <w:t>stocării</w:t>
      </w:r>
      <w:r w:rsidRPr="00166F1E">
        <w:rPr>
          <w:rFonts w:asciiTheme="minorHAnsi" w:hAnsiTheme="minorHAnsi" w:cstheme="minorHAnsi"/>
          <w:lang w:bidi="ar-SA"/>
        </w:rPr>
        <w:t xml:space="preserve"> temporare a </w:t>
      </w:r>
      <w:r w:rsidR="00D5688D" w:rsidRPr="00166F1E">
        <w:rPr>
          <w:rFonts w:asciiTheme="minorHAnsi" w:hAnsiTheme="minorHAnsi" w:cstheme="minorHAnsi"/>
          <w:lang w:bidi="ar-SA"/>
        </w:rPr>
        <w:t>zăpezii</w:t>
      </w:r>
      <w:r w:rsidRPr="00166F1E">
        <w:rPr>
          <w:rFonts w:asciiTheme="minorHAnsi" w:hAnsiTheme="minorHAnsi" w:cstheme="minorHAnsi"/>
          <w:lang w:bidi="ar-SA"/>
        </w:rPr>
        <w:t xml:space="preserve"> pe spa</w:t>
      </w:r>
      <w:r w:rsidR="00D5688D" w:rsidRPr="00166F1E">
        <w:rPr>
          <w:rFonts w:asciiTheme="minorHAnsi" w:hAnsiTheme="minorHAnsi" w:cstheme="minorHAnsi"/>
          <w:lang w:bidi="ar-SA"/>
        </w:rPr>
        <w:t>ț</w:t>
      </w:r>
      <w:r w:rsidRPr="00166F1E">
        <w:rPr>
          <w:rFonts w:asciiTheme="minorHAnsi" w:hAnsiTheme="minorHAnsi" w:cstheme="minorHAnsi"/>
          <w:lang w:bidi="ar-SA"/>
        </w:rPr>
        <w:t>iile verzi.</w:t>
      </w:r>
    </w:p>
    <w:p w14:paraId="2FA82A60" w14:textId="05613C0F" w:rsidR="00F12948" w:rsidRPr="00166F1E" w:rsidRDefault="00F12948" w:rsidP="00F12948">
      <w:pPr>
        <w:pStyle w:val="NoSpacing"/>
        <w:ind w:firstLine="720"/>
        <w:rPr>
          <w:rFonts w:asciiTheme="minorHAnsi" w:hAnsiTheme="minorHAnsi" w:cstheme="minorHAnsi"/>
          <w:lang w:bidi="ar-SA"/>
        </w:rPr>
      </w:pPr>
      <w:r w:rsidRPr="00166F1E">
        <w:rPr>
          <w:rFonts w:asciiTheme="minorHAnsi" w:hAnsiTheme="minorHAnsi" w:cstheme="minorHAnsi"/>
          <w:lang w:bidi="ar-SA"/>
        </w:rPr>
        <w:t xml:space="preserve">Pentru prevenirea riscurilor generate de cutremure, proiectarea </w:t>
      </w:r>
      <w:r w:rsidR="00D5688D" w:rsidRPr="00166F1E">
        <w:rPr>
          <w:rFonts w:asciiTheme="minorHAnsi" w:hAnsiTheme="minorHAnsi" w:cstheme="minorHAnsi"/>
          <w:lang w:bidi="ar-SA"/>
        </w:rPr>
        <w:t>construcțiilor</w:t>
      </w:r>
      <w:r w:rsidRPr="00166F1E">
        <w:rPr>
          <w:rFonts w:asciiTheme="minorHAnsi" w:hAnsiTheme="minorHAnsi" w:cstheme="minorHAnsi"/>
          <w:lang w:bidi="ar-SA"/>
        </w:rPr>
        <w:t xml:space="preserve"> </w:t>
      </w:r>
      <w:r w:rsidR="00D5688D" w:rsidRPr="00166F1E">
        <w:rPr>
          <w:rFonts w:asciiTheme="minorHAnsi" w:hAnsiTheme="minorHAnsi" w:cstheme="minorHAnsi"/>
          <w:lang w:bidi="ar-SA"/>
        </w:rPr>
        <w:t>ș</w:t>
      </w:r>
      <w:r w:rsidRPr="00166F1E">
        <w:rPr>
          <w:rFonts w:asciiTheme="minorHAnsi" w:hAnsiTheme="minorHAnsi" w:cstheme="minorHAnsi"/>
          <w:lang w:bidi="ar-SA"/>
        </w:rPr>
        <w:t xml:space="preserve">i </w:t>
      </w:r>
      <w:r w:rsidR="00D5688D" w:rsidRPr="00166F1E">
        <w:rPr>
          <w:rFonts w:asciiTheme="minorHAnsi" w:hAnsiTheme="minorHAnsi" w:cstheme="minorHAnsi"/>
          <w:lang w:bidi="ar-SA"/>
        </w:rPr>
        <w:t>instalațiilor</w:t>
      </w:r>
      <w:r w:rsidRPr="00166F1E">
        <w:rPr>
          <w:rFonts w:asciiTheme="minorHAnsi" w:hAnsiTheme="minorHAnsi" w:cstheme="minorHAnsi"/>
          <w:lang w:bidi="ar-SA"/>
        </w:rPr>
        <w:t xml:space="preserve"> de asigurare a </w:t>
      </w:r>
      <w:r w:rsidR="00D5688D" w:rsidRPr="00166F1E">
        <w:rPr>
          <w:rFonts w:asciiTheme="minorHAnsi" w:hAnsiTheme="minorHAnsi" w:cstheme="minorHAnsi"/>
          <w:lang w:bidi="ar-SA"/>
        </w:rPr>
        <w:t>utilităților</w:t>
      </w:r>
      <w:r w:rsidRPr="00166F1E">
        <w:rPr>
          <w:rFonts w:asciiTheme="minorHAnsi" w:hAnsiTheme="minorHAnsi" w:cstheme="minorHAnsi"/>
          <w:lang w:bidi="ar-SA"/>
        </w:rPr>
        <w:t xml:space="preserve"> va </w:t>
      </w:r>
      <w:r w:rsidR="00D5688D" w:rsidRPr="00166F1E">
        <w:rPr>
          <w:rFonts w:asciiTheme="minorHAnsi" w:hAnsiTheme="minorHAnsi" w:cstheme="minorHAnsi"/>
          <w:lang w:bidi="ar-SA"/>
        </w:rPr>
        <w:t>ț</w:t>
      </w:r>
      <w:r w:rsidRPr="00166F1E">
        <w:rPr>
          <w:rFonts w:asciiTheme="minorHAnsi" w:hAnsiTheme="minorHAnsi" w:cstheme="minorHAnsi"/>
          <w:lang w:bidi="ar-SA"/>
        </w:rPr>
        <w:t xml:space="preserve">ine cont de seismicitatea amplasamentului. </w:t>
      </w:r>
    </w:p>
    <w:p w14:paraId="616E65FC" w14:textId="6C1A93B1" w:rsidR="00F12948" w:rsidRPr="00166F1E" w:rsidRDefault="00F12948" w:rsidP="00BB783D">
      <w:pPr>
        <w:pStyle w:val="Heading2"/>
        <w:numPr>
          <w:ilvl w:val="2"/>
          <w:numId w:val="11"/>
        </w:numPr>
        <w:shd w:val="clear" w:color="auto" w:fill="E2EFD9"/>
        <w:rPr>
          <w:rFonts w:asciiTheme="minorHAnsi" w:hAnsiTheme="minorHAnsi" w:cstheme="minorHAnsi"/>
          <w:u w:val="single"/>
          <w:lang w:val="ro-RO"/>
        </w:rPr>
      </w:pPr>
      <w:bookmarkStart w:id="76" w:name="_Toc166577743"/>
      <w:r w:rsidRPr="00166F1E">
        <w:rPr>
          <w:rFonts w:asciiTheme="minorHAnsi" w:hAnsiTheme="minorHAnsi" w:cstheme="minorHAnsi"/>
          <w:u w:val="single"/>
          <w:lang w:val="ro-RO"/>
        </w:rPr>
        <w:t xml:space="preserve">Epurarea </w:t>
      </w:r>
      <w:r w:rsidR="00D5688D" w:rsidRPr="00166F1E">
        <w:rPr>
          <w:rFonts w:asciiTheme="minorHAnsi" w:hAnsiTheme="minorHAnsi" w:cstheme="minorHAnsi"/>
          <w:u w:val="single"/>
          <w:lang w:val="ro-RO"/>
        </w:rPr>
        <w:t>ș</w:t>
      </w:r>
      <w:r w:rsidRPr="00166F1E">
        <w:rPr>
          <w:rFonts w:asciiTheme="minorHAnsi" w:hAnsiTheme="minorHAnsi" w:cstheme="minorHAnsi"/>
          <w:u w:val="single"/>
          <w:lang w:val="ro-RO"/>
        </w:rPr>
        <w:t>i preepurarea apelor uzate</w:t>
      </w:r>
      <w:bookmarkEnd w:id="76"/>
    </w:p>
    <w:p w14:paraId="76E56525" w14:textId="40CA1EF0" w:rsidR="00F12948" w:rsidRPr="00166F1E" w:rsidRDefault="00F12948" w:rsidP="00C2102B">
      <w:pPr>
        <w:pStyle w:val="NoSpacing"/>
        <w:rPr>
          <w:rFonts w:asciiTheme="minorHAnsi" w:hAnsiTheme="minorHAnsi" w:cstheme="minorHAnsi"/>
          <w:lang w:bidi="ar-SA"/>
        </w:rPr>
      </w:pPr>
      <w:r w:rsidRPr="00166F1E">
        <w:rPr>
          <w:rFonts w:asciiTheme="minorHAnsi" w:eastAsia="Arial" w:hAnsiTheme="minorHAnsi" w:cstheme="minorHAnsi"/>
          <w:szCs w:val="24"/>
        </w:rPr>
        <w:tab/>
      </w:r>
      <w:r w:rsidR="00C2102B" w:rsidRPr="00166F1E">
        <w:rPr>
          <w:rFonts w:asciiTheme="minorHAnsi" w:hAnsiTheme="minorHAnsi" w:cstheme="minorHAnsi"/>
          <w:szCs w:val="24"/>
        </w:rPr>
        <w:t>Prin planul propus nu se preconizează generarea altor ape uzate decât cele menajere. Acestea se descarcă în rețeaua de canalizare municipală</w:t>
      </w:r>
      <w:r w:rsidR="00EB6E21">
        <w:rPr>
          <w:rFonts w:asciiTheme="minorHAnsi" w:hAnsiTheme="minorHAnsi" w:cstheme="minorHAnsi"/>
          <w:szCs w:val="24"/>
        </w:rPr>
        <w:t xml:space="preserve">. </w:t>
      </w:r>
      <w:r w:rsidR="00C2102B" w:rsidRPr="00166F1E">
        <w:rPr>
          <w:rFonts w:asciiTheme="minorHAnsi" w:hAnsiTheme="minorHAnsi" w:cstheme="minorHAnsi"/>
          <w:szCs w:val="24"/>
        </w:rPr>
        <w:t xml:space="preserve">Apele pluviale colectate separat de pe căile de circulație rutieră și parcări se trec prin separator de hidrocarburi înainte de descărcarea în canalizarea centralizată. Parcările subterane se vor curăța cu mijloace mecanizate cu consum redus de apă, apele uzate vor fi trecute prin separatorul de nămol și </w:t>
      </w:r>
      <w:r w:rsidR="00C2102B" w:rsidRPr="00166F1E">
        <w:rPr>
          <w:rFonts w:asciiTheme="minorHAnsi" w:hAnsiTheme="minorHAnsi" w:cstheme="minorHAnsi"/>
          <w:szCs w:val="24"/>
        </w:rPr>
        <w:lastRenderedPageBreak/>
        <w:t>hidrocarburi. În cazul în care vor exista activități profesionale de preparare a hranei, în cadrul clădirilor de birouri, apele menajere provenite de la acestea se vor trata prin separator de grăsimi amplasat local.</w:t>
      </w:r>
    </w:p>
    <w:p w14:paraId="596622DE" w14:textId="56E5CFC1" w:rsidR="00F12948" w:rsidRPr="00166F1E" w:rsidRDefault="00F12948" w:rsidP="00BB783D">
      <w:pPr>
        <w:pStyle w:val="Heading2"/>
        <w:numPr>
          <w:ilvl w:val="2"/>
          <w:numId w:val="11"/>
        </w:numPr>
        <w:shd w:val="clear" w:color="auto" w:fill="E2EFD9"/>
        <w:rPr>
          <w:rFonts w:asciiTheme="minorHAnsi" w:hAnsiTheme="minorHAnsi" w:cstheme="minorHAnsi"/>
          <w:u w:val="single"/>
          <w:lang w:val="ro-RO"/>
        </w:rPr>
      </w:pPr>
      <w:bookmarkStart w:id="77" w:name="_Toc166577744"/>
      <w:r w:rsidRPr="00166F1E">
        <w:rPr>
          <w:rFonts w:asciiTheme="minorHAnsi" w:hAnsiTheme="minorHAnsi" w:cstheme="minorHAnsi"/>
          <w:u w:val="single"/>
          <w:lang w:val="ro-RO"/>
        </w:rPr>
        <w:t>Depozitarea controlat</w:t>
      </w:r>
      <w:r w:rsidR="0046627E" w:rsidRPr="00166F1E">
        <w:rPr>
          <w:rFonts w:asciiTheme="minorHAnsi" w:hAnsiTheme="minorHAnsi" w:cstheme="minorHAnsi"/>
          <w:u w:val="single"/>
          <w:lang w:val="ro-RO"/>
        </w:rPr>
        <w:t>ă</w:t>
      </w:r>
      <w:r w:rsidRPr="00166F1E">
        <w:rPr>
          <w:rFonts w:asciiTheme="minorHAnsi" w:hAnsiTheme="minorHAnsi" w:cstheme="minorHAnsi"/>
          <w:u w:val="single"/>
          <w:lang w:val="ro-RO"/>
        </w:rPr>
        <w:t xml:space="preserve"> a </w:t>
      </w:r>
      <w:r w:rsidR="0046627E" w:rsidRPr="00166F1E">
        <w:rPr>
          <w:rFonts w:asciiTheme="minorHAnsi" w:hAnsiTheme="minorHAnsi" w:cstheme="minorHAnsi"/>
          <w:u w:val="single"/>
          <w:lang w:val="ro-RO"/>
        </w:rPr>
        <w:t>deșeurilor</w:t>
      </w:r>
      <w:bookmarkEnd w:id="77"/>
    </w:p>
    <w:p w14:paraId="3E54842D" w14:textId="6AD2CD3E" w:rsidR="00F12948" w:rsidRPr="00166F1E" w:rsidRDefault="00BA3001" w:rsidP="00FB393A">
      <w:pPr>
        <w:pStyle w:val="NoSpacing"/>
        <w:ind w:firstLine="720"/>
        <w:rPr>
          <w:rFonts w:asciiTheme="minorHAnsi" w:hAnsiTheme="minorHAnsi" w:cstheme="minorHAnsi"/>
          <w:lang w:bidi="ar-SA"/>
        </w:rPr>
      </w:pPr>
      <w:r>
        <w:rPr>
          <w:rFonts w:asciiTheme="minorHAnsi" w:hAnsiTheme="minorHAnsi" w:cstheme="minorHAnsi"/>
          <w:lang w:bidi="ar-SA"/>
        </w:rPr>
        <w:t>Se va prevedea în cadrul parcelei o zonă pentru</w:t>
      </w:r>
      <w:r w:rsidRPr="00166F1E">
        <w:rPr>
          <w:rFonts w:asciiTheme="minorHAnsi" w:hAnsiTheme="minorHAnsi" w:cstheme="minorHAnsi"/>
          <w:lang w:bidi="ar-SA"/>
        </w:rPr>
        <w:t xml:space="preserve"> colect</w:t>
      </w:r>
      <w:r>
        <w:rPr>
          <w:rFonts w:asciiTheme="minorHAnsi" w:hAnsiTheme="minorHAnsi" w:cstheme="minorHAnsi"/>
          <w:lang w:bidi="ar-SA"/>
        </w:rPr>
        <w:t>area</w:t>
      </w:r>
      <w:r w:rsidRPr="00166F1E">
        <w:rPr>
          <w:rFonts w:asciiTheme="minorHAnsi" w:hAnsiTheme="minorHAnsi" w:cstheme="minorHAnsi"/>
          <w:lang w:bidi="ar-SA"/>
        </w:rPr>
        <w:t xml:space="preserve"> selectiv</w:t>
      </w:r>
      <w:r>
        <w:rPr>
          <w:rFonts w:asciiTheme="minorHAnsi" w:hAnsiTheme="minorHAnsi" w:cstheme="minorHAnsi"/>
          <w:lang w:bidi="ar-SA"/>
        </w:rPr>
        <w:t xml:space="preserve">ă a deșeurilor, inclusiv a celor cu regim special, </w:t>
      </w:r>
      <w:r w:rsidRPr="00166F1E">
        <w:rPr>
          <w:rFonts w:asciiTheme="minorHAnsi" w:hAnsiTheme="minorHAnsi" w:cstheme="minorHAnsi"/>
          <w:lang w:bidi="ar-SA"/>
        </w:rPr>
        <w:t>evacuarea ritmică prin societăți autorizate</w:t>
      </w:r>
      <w:r>
        <w:rPr>
          <w:rFonts w:asciiTheme="minorHAnsi" w:hAnsiTheme="minorHAnsi" w:cstheme="minorHAnsi"/>
          <w:lang w:bidi="ar-SA"/>
        </w:rPr>
        <w:t xml:space="preserve"> a acestora va</w:t>
      </w:r>
      <w:r w:rsidRPr="00166F1E">
        <w:rPr>
          <w:rFonts w:asciiTheme="minorHAnsi" w:hAnsiTheme="minorHAnsi" w:cstheme="minorHAnsi"/>
          <w:lang w:bidi="ar-SA"/>
        </w:rPr>
        <w:t xml:space="preserve"> reduce riscul poluării prin dispersarea acestora.</w:t>
      </w:r>
    </w:p>
    <w:p w14:paraId="4B5F90E8" w14:textId="37C4EBF6" w:rsidR="00F12948" w:rsidRPr="00166F1E" w:rsidRDefault="00F12948" w:rsidP="0062738A">
      <w:pPr>
        <w:pStyle w:val="Heading2"/>
        <w:numPr>
          <w:ilvl w:val="2"/>
          <w:numId w:val="11"/>
        </w:numPr>
        <w:shd w:val="clear" w:color="auto" w:fill="E2EFD9"/>
        <w:rPr>
          <w:rFonts w:asciiTheme="minorHAnsi" w:hAnsiTheme="minorHAnsi" w:cstheme="minorHAnsi"/>
          <w:u w:val="single"/>
          <w:lang w:val="ro-RO"/>
        </w:rPr>
      </w:pPr>
      <w:bookmarkStart w:id="78" w:name="_Toc53085448"/>
      <w:bookmarkStart w:id="79" w:name="_Toc166577745"/>
      <w:r w:rsidRPr="00166F1E">
        <w:rPr>
          <w:rFonts w:asciiTheme="minorHAnsi" w:hAnsiTheme="minorHAnsi" w:cstheme="minorHAnsi"/>
          <w:u w:val="single"/>
          <w:lang w:val="ro-RO"/>
        </w:rPr>
        <w:t xml:space="preserve">Recuperarea terenurilor degradate, </w:t>
      </w:r>
      <w:r w:rsidR="0046627E" w:rsidRPr="00166F1E">
        <w:rPr>
          <w:rFonts w:asciiTheme="minorHAnsi" w:hAnsiTheme="minorHAnsi" w:cstheme="minorHAnsi"/>
          <w:u w:val="single"/>
          <w:lang w:val="ro-RO"/>
        </w:rPr>
        <w:t>consolidări</w:t>
      </w:r>
      <w:r w:rsidRPr="00166F1E">
        <w:rPr>
          <w:rFonts w:asciiTheme="minorHAnsi" w:hAnsiTheme="minorHAnsi" w:cstheme="minorHAnsi"/>
          <w:u w:val="single"/>
          <w:lang w:val="ro-RO"/>
        </w:rPr>
        <w:t xml:space="preserve"> de maluri, plant</w:t>
      </w:r>
      <w:r w:rsidR="0046627E" w:rsidRPr="00166F1E">
        <w:rPr>
          <w:rFonts w:asciiTheme="minorHAnsi" w:hAnsiTheme="minorHAnsi" w:cstheme="minorHAnsi"/>
          <w:u w:val="single"/>
          <w:lang w:val="ro-RO"/>
        </w:rPr>
        <w:t>ă</w:t>
      </w:r>
      <w:r w:rsidRPr="00166F1E">
        <w:rPr>
          <w:rFonts w:asciiTheme="minorHAnsi" w:hAnsiTheme="minorHAnsi" w:cstheme="minorHAnsi"/>
          <w:u w:val="single"/>
          <w:lang w:val="ro-RO"/>
        </w:rPr>
        <w:t>ri de zone verzi</w:t>
      </w:r>
      <w:bookmarkEnd w:id="78"/>
      <w:bookmarkEnd w:id="79"/>
    </w:p>
    <w:p w14:paraId="2C46F6F7" w14:textId="7F0A27EE" w:rsidR="00F12948" w:rsidRPr="00166F1E" w:rsidRDefault="00F12948" w:rsidP="00F12948">
      <w:pPr>
        <w:pStyle w:val="NoSpacing"/>
        <w:ind w:firstLine="720"/>
        <w:rPr>
          <w:rFonts w:asciiTheme="minorHAnsi" w:hAnsiTheme="minorHAnsi" w:cstheme="minorHAnsi"/>
          <w:lang w:bidi="ar-SA"/>
        </w:rPr>
      </w:pPr>
      <w:r w:rsidRPr="00166F1E">
        <w:rPr>
          <w:rFonts w:asciiTheme="minorHAnsi" w:hAnsiTheme="minorHAnsi" w:cstheme="minorHAnsi"/>
          <w:lang w:bidi="ar-SA"/>
        </w:rPr>
        <w:t>Nu este necesar</w:t>
      </w:r>
      <w:r w:rsidR="0046627E" w:rsidRPr="00166F1E">
        <w:rPr>
          <w:rFonts w:asciiTheme="minorHAnsi" w:hAnsiTheme="minorHAnsi" w:cstheme="minorHAnsi"/>
          <w:lang w:bidi="ar-SA"/>
        </w:rPr>
        <w:t>ă</w:t>
      </w:r>
      <w:r w:rsidRPr="00166F1E">
        <w:rPr>
          <w:rFonts w:asciiTheme="minorHAnsi" w:hAnsiTheme="minorHAnsi" w:cstheme="minorHAnsi"/>
          <w:lang w:bidi="ar-SA"/>
        </w:rPr>
        <w:t xml:space="preserve"> </w:t>
      </w:r>
      <w:r w:rsidR="0046627E" w:rsidRPr="00166F1E">
        <w:rPr>
          <w:rFonts w:asciiTheme="minorHAnsi" w:hAnsiTheme="minorHAnsi" w:cstheme="minorHAnsi"/>
          <w:lang w:bidi="ar-SA"/>
        </w:rPr>
        <w:t>reconstrucția</w:t>
      </w:r>
      <w:r w:rsidRPr="00166F1E">
        <w:rPr>
          <w:rFonts w:asciiTheme="minorHAnsi" w:hAnsiTheme="minorHAnsi" w:cstheme="minorHAnsi"/>
          <w:lang w:bidi="ar-SA"/>
        </w:rPr>
        <w:t xml:space="preserve"> ecologic</w:t>
      </w:r>
      <w:r w:rsidR="0046627E" w:rsidRPr="00166F1E">
        <w:rPr>
          <w:rFonts w:asciiTheme="minorHAnsi" w:hAnsiTheme="minorHAnsi" w:cstheme="minorHAnsi"/>
          <w:lang w:bidi="ar-SA"/>
        </w:rPr>
        <w:t>ă</w:t>
      </w:r>
      <w:r w:rsidRPr="00166F1E">
        <w:rPr>
          <w:rFonts w:asciiTheme="minorHAnsi" w:hAnsiTheme="minorHAnsi" w:cstheme="minorHAnsi"/>
          <w:lang w:bidi="ar-SA"/>
        </w:rPr>
        <w:t>. Plantarea zonelor verzi se va realiza pe sol fertil.</w:t>
      </w:r>
    </w:p>
    <w:p w14:paraId="397D1DAD" w14:textId="0D8898DA" w:rsidR="00F12948" w:rsidRPr="00166F1E" w:rsidRDefault="00F12948" w:rsidP="0062738A">
      <w:pPr>
        <w:pStyle w:val="Heading2"/>
        <w:numPr>
          <w:ilvl w:val="2"/>
          <w:numId w:val="11"/>
        </w:numPr>
        <w:shd w:val="clear" w:color="auto" w:fill="E2EFD9"/>
        <w:rPr>
          <w:rFonts w:asciiTheme="minorHAnsi" w:hAnsiTheme="minorHAnsi" w:cstheme="minorHAnsi"/>
          <w:u w:val="single"/>
          <w:lang w:val="ro-RO"/>
        </w:rPr>
      </w:pPr>
      <w:bookmarkStart w:id="80" w:name="_Toc166577746"/>
      <w:r w:rsidRPr="00166F1E">
        <w:rPr>
          <w:rFonts w:asciiTheme="minorHAnsi" w:hAnsiTheme="minorHAnsi" w:cstheme="minorHAnsi"/>
          <w:u w:val="single"/>
          <w:lang w:val="ro-RO"/>
        </w:rPr>
        <w:t>Organizarea sistemelor de spa</w:t>
      </w:r>
      <w:r w:rsidR="0046627E" w:rsidRPr="00166F1E">
        <w:rPr>
          <w:rFonts w:asciiTheme="minorHAnsi" w:hAnsiTheme="minorHAnsi" w:cstheme="minorHAnsi"/>
          <w:u w:val="single"/>
          <w:lang w:val="ro-RO"/>
        </w:rPr>
        <w:t>ț</w:t>
      </w:r>
      <w:r w:rsidRPr="00166F1E">
        <w:rPr>
          <w:rFonts w:asciiTheme="minorHAnsi" w:hAnsiTheme="minorHAnsi" w:cstheme="minorHAnsi"/>
          <w:u w:val="single"/>
          <w:lang w:val="ro-RO"/>
        </w:rPr>
        <w:t>ii verzi</w:t>
      </w:r>
      <w:bookmarkEnd w:id="80"/>
    </w:p>
    <w:p w14:paraId="76CF53B0" w14:textId="77777777" w:rsidR="00BA2442" w:rsidRDefault="00F12948" w:rsidP="00671690">
      <w:pPr>
        <w:pStyle w:val="Default"/>
        <w:jc w:val="both"/>
        <w:rPr>
          <w:rFonts w:asciiTheme="minorHAnsi" w:hAnsiTheme="minorHAnsi" w:cstheme="minorHAnsi"/>
          <w:lang w:val="ro-RO"/>
        </w:rPr>
      </w:pPr>
      <w:r w:rsidRPr="00166F1E">
        <w:rPr>
          <w:rFonts w:asciiTheme="minorHAnsi" w:eastAsia="Arial" w:hAnsiTheme="minorHAnsi" w:cstheme="minorHAnsi"/>
          <w:lang w:val="ro-RO"/>
        </w:rPr>
        <w:tab/>
      </w:r>
      <w:bookmarkStart w:id="81" w:name="_Hlk167195772"/>
      <w:r w:rsidR="00C2102B" w:rsidRPr="00166F1E">
        <w:rPr>
          <w:rFonts w:asciiTheme="minorHAnsi" w:hAnsiTheme="minorHAnsi" w:cstheme="minorHAnsi"/>
          <w:lang w:val="ro-RO"/>
        </w:rPr>
        <w:t xml:space="preserve">Spațiile verzi se propun a fi amenajate sub formă de spații verzi </w:t>
      </w:r>
      <w:r w:rsidR="00C32476">
        <w:rPr>
          <w:rFonts w:asciiTheme="minorHAnsi" w:hAnsiTheme="minorHAnsi" w:cstheme="minorHAnsi"/>
          <w:lang w:val="ro-RO"/>
        </w:rPr>
        <w:t xml:space="preserve">care să permită zonificare a incintei și care să ofere pacienților multiple </w:t>
      </w:r>
      <w:r w:rsidR="00BA2442">
        <w:rPr>
          <w:rFonts w:asciiTheme="minorHAnsi" w:hAnsiTheme="minorHAnsi" w:cstheme="minorHAnsi"/>
          <w:lang w:val="ro-RO"/>
        </w:rPr>
        <w:t xml:space="preserve">zone de recreere, amplasate în vecinătatea corpurilor existente sau nou propuse. </w:t>
      </w:r>
    </w:p>
    <w:p w14:paraId="2AE02263" w14:textId="08D537EE" w:rsidR="00C2102B" w:rsidRDefault="00C2102B" w:rsidP="00BA2442">
      <w:pPr>
        <w:pStyle w:val="Default"/>
        <w:ind w:firstLine="708"/>
        <w:jc w:val="both"/>
        <w:rPr>
          <w:rFonts w:asciiTheme="minorHAnsi" w:hAnsiTheme="minorHAnsi" w:cstheme="minorHAnsi"/>
          <w:lang w:val="ro-RO"/>
        </w:rPr>
      </w:pPr>
      <w:r w:rsidRPr="00166F1E">
        <w:rPr>
          <w:rFonts w:asciiTheme="minorHAnsi" w:hAnsiTheme="minorHAnsi" w:cstheme="minorHAnsi"/>
          <w:lang w:val="ro-RO"/>
        </w:rPr>
        <w:t>Se va respecta un procent de spații verzi de 25% din suprafața terenului reglementat</w:t>
      </w:r>
      <w:r w:rsidR="00325EB3">
        <w:rPr>
          <w:rFonts w:asciiTheme="minorHAnsi" w:hAnsiTheme="minorHAnsi" w:cstheme="minorHAnsi"/>
          <w:lang w:val="ro-RO"/>
        </w:rPr>
        <w:t xml:space="preserve">. </w:t>
      </w:r>
      <w:r w:rsidRPr="00166F1E">
        <w:rPr>
          <w:rFonts w:asciiTheme="minorHAnsi" w:hAnsiTheme="minorHAnsi" w:cstheme="minorHAnsi"/>
          <w:lang w:val="ro-RO"/>
        </w:rPr>
        <w:t xml:space="preserve">Suprafața de spații verzi se asigură prin: suprafețe înierbate, arbori, garduri vii, arbuști, terase înierbate. </w:t>
      </w:r>
    </w:p>
    <w:p w14:paraId="1E46C604" w14:textId="77777777" w:rsidR="00DE1808" w:rsidRPr="00DE1808" w:rsidRDefault="00DE1808" w:rsidP="00DE1808">
      <w:pPr>
        <w:pStyle w:val="Default"/>
        <w:ind w:firstLine="708"/>
        <w:jc w:val="both"/>
        <w:rPr>
          <w:rFonts w:asciiTheme="minorHAnsi" w:hAnsiTheme="minorHAnsi" w:cstheme="minorHAnsi"/>
          <w:lang w:val="ro-RO"/>
        </w:rPr>
      </w:pPr>
      <w:r w:rsidRPr="00DE1808">
        <w:rPr>
          <w:rFonts w:asciiTheme="minorHAnsi" w:hAnsiTheme="minorHAnsi" w:cstheme="minorHAnsi"/>
          <w:lang w:val="ro-RO"/>
        </w:rPr>
        <w:t>Procentul de 25% de spații verzi, se va calcula la suprafața întregii zone reglementate, urmând a fi realizat integral la construirea întregului proiect ce face obiectul PUZ.</w:t>
      </w:r>
    </w:p>
    <w:p w14:paraId="5B0DAB20" w14:textId="1C2751EF" w:rsidR="00DE1808" w:rsidRDefault="00DE1808" w:rsidP="00DE1808">
      <w:pPr>
        <w:pStyle w:val="Default"/>
        <w:ind w:firstLine="708"/>
        <w:jc w:val="both"/>
        <w:rPr>
          <w:rFonts w:asciiTheme="minorHAnsi" w:hAnsiTheme="minorHAnsi" w:cstheme="minorHAnsi"/>
          <w:lang w:val="ro-RO"/>
        </w:rPr>
      </w:pPr>
      <w:r w:rsidRPr="00DE1808">
        <w:rPr>
          <w:rFonts w:asciiTheme="minorHAnsi" w:hAnsiTheme="minorHAnsi" w:cstheme="minorHAnsi"/>
          <w:lang w:val="ro-RO"/>
        </w:rPr>
        <w:t>Procentul de 25 % reprezintă suprafața finală obținută după terminarea tuturor fazelor de investiție, indiferent de numărul acestora sau forma de proprietate rezultată.</w:t>
      </w:r>
    </w:p>
    <w:p w14:paraId="79039712" w14:textId="77777777" w:rsidR="00DE1808" w:rsidRPr="00DE1808" w:rsidRDefault="00DE1808" w:rsidP="00DE1808">
      <w:pPr>
        <w:pStyle w:val="Default"/>
        <w:ind w:firstLine="708"/>
        <w:jc w:val="both"/>
        <w:rPr>
          <w:rFonts w:asciiTheme="minorHAnsi" w:hAnsiTheme="minorHAnsi" w:cstheme="minorHAnsi"/>
          <w:lang w:val="ro-RO"/>
        </w:rPr>
      </w:pPr>
      <w:r w:rsidRPr="00DE1808">
        <w:rPr>
          <w:rFonts w:asciiTheme="minorHAnsi" w:hAnsiTheme="minorHAnsi" w:cstheme="minorHAnsi"/>
          <w:lang w:val="ro-RO"/>
        </w:rPr>
        <w:t xml:space="preserve">Procentul de spațiile verzi este de minim 25% (format din minim 20% pe sol natural și 5% pe placă/terase) se va asigura la finalizarea întregului proiect avut în vedere pe terenul reglementat, indiferent de câte faze/etape de execuție vor fi, prin raportare la suprafața întregii zone reglementate. </w:t>
      </w:r>
    </w:p>
    <w:bookmarkEnd w:id="81"/>
    <w:p w14:paraId="36FF1B27" w14:textId="77777777" w:rsidR="00DE1808" w:rsidRPr="00166F1E" w:rsidRDefault="00DE1808" w:rsidP="00DE1808">
      <w:pPr>
        <w:pStyle w:val="Default"/>
        <w:ind w:firstLine="708"/>
        <w:jc w:val="both"/>
        <w:rPr>
          <w:rFonts w:asciiTheme="minorHAnsi" w:hAnsiTheme="minorHAnsi" w:cstheme="minorHAnsi"/>
          <w:lang w:val="ro-RO"/>
        </w:rPr>
      </w:pPr>
    </w:p>
    <w:p w14:paraId="3AB2836E" w14:textId="77777777" w:rsidR="00F12948" w:rsidRPr="00166F1E" w:rsidRDefault="00F12948" w:rsidP="005A2A80">
      <w:pPr>
        <w:pStyle w:val="Heading2"/>
        <w:numPr>
          <w:ilvl w:val="2"/>
          <w:numId w:val="11"/>
        </w:numPr>
        <w:shd w:val="clear" w:color="auto" w:fill="E2EFD9"/>
        <w:rPr>
          <w:rFonts w:asciiTheme="minorHAnsi" w:hAnsiTheme="minorHAnsi" w:cstheme="minorHAnsi"/>
          <w:u w:val="single"/>
          <w:lang w:val="ro-RO"/>
        </w:rPr>
      </w:pPr>
      <w:bookmarkStart w:id="82" w:name="_Toc166577747"/>
      <w:r w:rsidRPr="00166F1E">
        <w:rPr>
          <w:rFonts w:asciiTheme="minorHAnsi" w:hAnsiTheme="minorHAnsi" w:cstheme="minorHAnsi"/>
          <w:u w:val="single"/>
          <w:lang w:val="ro-RO"/>
        </w:rPr>
        <w:t>Protejarea bunurilor de patrimoniu prin instituirea de zone protejate</w:t>
      </w:r>
      <w:bookmarkEnd w:id="82"/>
    </w:p>
    <w:p w14:paraId="6D68E1B5" w14:textId="24F14079" w:rsidR="00F12948" w:rsidRPr="00166F1E" w:rsidRDefault="0046627E" w:rsidP="005A2A80">
      <w:pPr>
        <w:pStyle w:val="NoSpacing"/>
        <w:ind w:firstLine="360"/>
        <w:rPr>
          <w:rStyle w:val="Strong"/>
          <w:rFonts w:asciiTheme="minorHAnsi" w:hAnsiTheme="minorHAnsi" w:cstheme="minorHAnsi"/>
          <w:b w:val="0"/>
          <w:bCs w:val="0"/>
          <w:szCs w:val="24"/>
        </w:rPr>
      </w:pPr>
      <w:r w:rsidRPr="00166F1E">
        <w:rPr>
          <w:rFonts w:asciiTheme="minorHAnsi" w:hAnsiTheme="minorHAnsi" w:cstheme="minorHAnsi"/>
        </w:rPr>
        <w:t>Î</w:t>
      </w:r>
      <w:r w:rsidR="00F12948" w:rsidRPr="00166F1E">
        <w:rPr>
          <w:rFonts w:asciiTheme="minorHAnsi" w:hAnsiTheme="minorHAnsi" w:cstheme="minorHAnsi"/>
        </w:rPr>
        <w:t>n zon</w:t>
      </w:r>
      <w:r w:rsidRPr="00166F1E">
        <w:rPr>
          <w:rFonts w:asciiTheme="minorHAnsi" w:hAnsiTheme="minorHAnsi" w:cstheme="minorHAnsi"/>
        </w:rPr>
        <w:t>ă</w:t>
      </w:r>
      <w:r w:rsidR="00F12948" w:rsidRPr="00166F1E">
        <w:rPr>
          <w:rFonts w:asciiTheme="minorHAnsi" w:hAnsiTheme="minorHAnsi" w:cstheme="minorHAnsi"/>
        </w:rPr>
        <w:t xml:space="preserve"> nu se </w:t>
      </w:r>
      <w:r w:rsidRPr="00166F1E">
        <w:rPr>
          <w:rFonts w:asciiTheme="minorHAnsi" w:hAnsiTheme="minorHAnsi" w:cstheme="minorHAnsi"/>
        </w:rPr>
        <w:t>găsesc</w:t>
      </w:r>
      <w:r w:rsidR="00F12948" w:rsidRPr="00166F1E">
        <w:rPr>
          <w:rFonts w:asciiTheme="minorHAnsi" w:hAnsiTheme="minorHAnsi" w:cstheme="minorHAnsi"/>
        </w:rPr>
        <w:t xml:space="preserve"> valori de patrimoniu cultural </w:t>
      </w:r>
      <w:r w:rsidRPr="00166F1E">
        <w:rPr>
          <w:rFonts w:asciiTheme="minorHAnsi" w:hAnsiTheme="minorHAnsi" w:cstheme="minorHAnsi"/>
        </w:rPr>
        <w:t>național</w:t>
      </w:r>
      <w:r w:rsidR="00F12948" w:rsidRPr="00166F1E">
        <w:rPr>
          <w:rFonts w:asciiTheme="minorHAnsi" w:hAnsiTheme="minorHAnsi" w:cstheme="minorHAnsi"/>
        </w:rPr>
        <w:t xml:space="preserve"> care necesit</w:t>
      </w:r>
      <w:r w:rsidRPr="00166F1E">
        <w:rPr>
          <w:rFonts w:asciiTheme="minorHAnsi" w:hAnsiTheme="minorHAnsi" w:cstheme="minorHAnsi"/>
        </w:rPr>
        <w:t>ă</w:t>
      </w:r>
      <w:r w:rsidR="00F12948" w:rsidRPr="00166F1E">
        <w:rPr>
          <w:rFonts w:asciiTheme="minorHAnsi" w:hAnsiTheme="minorHAnsi" w:cstheme="minorHAnsi"/>
        </w:rPr>
        <w:t xml:space="preserve"> instituirea de zone de protejate pentru asigurarea </w:t>
      </w:r>
      <w:r w:rsidRPr="00166F1E">
        <w:rPr>
          <w:rFonts w:asciiTheme="minorHAnsi" w:hAnsiTheme="minorHAnsi" w:cstheme="minorHAnsi"/>
        </w:rPr>
        <w:t>protecției</w:t>
      </w:r>
      <w:r w:rsidR="00F12948" w:rsidRPr="00166F1E">
        <w:rPr>
          <w:rFonts w:asciiTheme="minorHAnsi" w:hAnsiTheme="minorHAnsi" w:cstheme="minorHAnsi"/>
        </w:rPr>
        <w:t xml:space="preserve"> acestor valori, </w:t>
      </w:r>
      <w:r w:rsidRPr="00166F1E">
        <w:rPr>
          <w:rFonts w:asciiTheme="minorHAnsi" w:hAnsiTheme="minorHAnsi" w:cstheme="minorHAnsi"/>
        </w:rPr>
        <w:t>așa</w:t>
      </w:r>
      <w:r w:rsidR="00F12948" w:rsidRPr="00166F1E">
        <w:rPr>
          <w:rFonts w:asciiTheme="minorHAnsi" w:hAnsiTheme="minorHAnsi" w:cstheme="minorHAnsi"/>
        </w:rPr>
        <w:t xml:space="preserve"> cum sunt  ele  identificate </w:t>
      </w:r>
      <w:r w:rsidRPr="00166F1E">
        <w:rPr>
          <w:rFonts w:asciiTheme="minorHAnsi" w:hAnsiTheme="minorHAnsi" w:cstheme="minorHAnsi"/>
        </w:rPr>
        <w:t>î</w:t>
      </w:r>
      <w:r w:rsidR="00F12948" w:rsidRPr="00166F1E">
        <w:rPr>
          <w:rFonts w:asciiTheme="minorHAnsi" w:hAnsiTheme="minorHAnsi" w:cstheme="minorHAnsi"/>
        </w:rPr>
        <w:t xml:space="preserve">n Anexa III  a Legii nr. 5/2000 privind </w:t>
      </w:r>
      <w:r w:rsidR="00F12948" w:rsidRPr="00166F1E">
        <w:rPr>
          <w:rStyle w:val="Strong"/>
          <w:rFonts w:asciiTheme="minorHAnsi" w:hAnsiTheme="minorHAnsi" w:cstheme="minorHAnsi"/>
          <w:b w:val="0"/>
          <w:bCs w:val="0"/>
          <w:szCs w:val="24"/>
        </w:rPr>
        <w:t xml:space="preserve">aprobarea Planului de amenajare a teritoriului </w:t>
      </w:r>
      <w:r w:rsidRPr="00166F1E">
        <w:rPr>
          <w:rStyle w:val="Strong"/>
          <w:rFonts w:asciiTheme="minorHAnsi" w:hAnsiTheme="minorHAnsi" w:cstheme="minorHAnsi"/>
          <w:b w:val="0"/>
          <w:bCs w:val="0"/>
          <w:szCs w:val="24"/>
        </w:rPr>
        <w:t>național</w:t>
      </w:r>
      <w:r w:rsidR="00F12948" w:rsidRPr="00166F1E">
        <w:rPr>
          <w:rStyle w:val="Strong"/>
          <w:rFonts w:asciiTheme="minorHAnsi" w:hAnsiTheme="minorHAnsi" w:cstheme="minorHAnsi"/>
          <w:b w:val="0"/>
          <w:bCs w:val="0"/>
          <w:szCs w:val="24"/>
        </w:rPr>
        <w:t xml:space="preserve"> - </w:t>
      </w:r>
      <w:r w:rsidRPr="00166F1E">
        <w:rPr>
          <w:rStyle w:val="Strong"/>
          <w:rFonts w:asciiTheme="minorHAnsi" w:hAnsiTheme="minorHAnsi" w:cstheme="minorHAnsi"/>
          <w:b w:val="0"/>
          <w:bCs w:val="0"/>
          <w:szCs w:val="24"/>
        </w:rPr>
        <w:t>Secțiunea</w:t>
      </w:r>
      <w:r w:rsidR="00F12948" w:rsidRPr="00166F1E">
        <w:rPr>
          <w:rStyle w:val="Strong"/>
          <w:rFonts w:asciiTheme="minorHAnsi" w:hAnsiTheme="minorHAnsi" w:cstheme="minorHAnsi"/>
          <w:b w:val="0"/>
          <w:bCs w:val="0"/>
          <w:szCs w:val="24"/>
        </w:rPr>
        <w:t xml:space="preserve"> a III-a - zone protejate, cu </w:t>
      </w:r>
      <w:r w:rsidRPr="00166F1E">
        <w:rPr>
          <w:rStyle w:val="Strong"/>
          <w:rFonts w:asciiTheme="minorHAnsi" w:hAnsiTheme="minorHAnsi" w:cstheme="minorHAnsi"/>
          <w:b w:val="0"/>
          <w:bCs w:val="0"/>
          <w:szCs w:val="24"/>
        </w:rPr>
        <w:t>modificările</w:t>
      </w:r>
      <w:r w:rsidR="00F12948" w:rsidRPr="00166F1E">
        <w:rPr>
          <w:rStyle w:val="Strong"/>
          <w:rFonts w:asciiTheme="minorHAnsi" w:hAnsiTheme="minorHAnsi" w:cstheme="minorHAnsi"/>
          <w:b w:val="0"/>
          <w:bCs w:val="0"/>
          <w:szCs w:val="24"/>
        </w:rPr>
        <w:t xml:space="preserve"> ulterioare.</w:t>
      </w:r>
    </w:p>
    <w:p w14:paraId="6BA7D948" w14:textId="7B7A332A" w:rsidR="00F12948" w:rsidRPr="00166F1E" w:rsidRDefault="00F12948" w:rsidP="005A2A80">
      <w:pPr>
        <w:pStyle w:val="Heading2"/>
        <w:numPr>
          <w:ilvl w:val="2"/>
          <w:numId w:val="11"/>
        </w:numPr>
        <w:shd w:val="clear" w:color="auto" w:fill="E2EFD9"/>
        <w:rPr>
          <w:rFonts w:asciiTheme="minorHAnsi" w:hAnsiTheme="minorHAnsi" w:cstheme="minorHAnsi"/>
          <w:u w:val="single"/>
          <w:lang w:val="ro-RO"/>
        </w:rPr>
      </w:pPr>
      <w:bookmarkStart w:id="83" w:name="_Toc166577748"/>
      <w:r w:rsidRPr="00166F1E">
        <w:rPr>
          <w:rFonts w:asciiTheme="minorHAnsi" w:hAnsiTheme="minorHAnsi" w:cstheme="minorHAnsi"/>
          <w:u w:val="single"/>
          <w:lang w:val="ro-RO"/>
        </w:rPr>
        <w:t>Refacerea peisagistic</w:t>
      </w:r>
      <w:r w:rsidR="0046627E" w:rsidRPr="00166F1E">
        <w:rPr>
          <w:rFonts w:asciiTheme="minorHAnsi" w:hAnsiTheme="minorHAnsi" w:cstheme="minorHAnsi"/>
          <w:u w:val="single"/>
          <w:lang w:val="ro-RO"/>
        </w:rPr>
        <w:t>ă</w:t>
      </w:r>
      <w:r w:rsidRPr="00166F1E">
        <w:rPr>
          <w:rFonts w:asciiTheme="minorHAnsi" w:hAnsiTheme="minorHAnsi" w:cstheme="minorHAnsi"/>
          <w:u w:val="single"/>
          <w:lang w:val="ro-RO"/>
        </w:rPr>
        <w:t xml:space="preserve"> </w:t>
      </w:r>
      <w:r w:rsidR="0046627E" w:rsidRPr="00166F1E">
        <w:rPr>
          <w:rFonts w:asciiTheme="minorHAnsi" w:hAnsiTheme="minorHAnsi" w:cstheme="minorHAnsi"/>
          <w:u w:val="single"/>
          <w:lang w:val="ro-RO"/>
        </w:rPr>
        <w:t>ș</w:t>
      </w:r>
      <w:r w:rsidRPr="00166F1E">
        <w:rPr>
          <w:rFonts w:asciiTheme="minorHAnsi" w:hAnsiTheme="minorHAnsi" w:cstheme="minorHAnsi"/>
          <w:u w:val="single"/>
          <w:lang w:val="ro-RO"/>
        </w:rPr>
        <w:t>i reabilitare urban</w:t>
      </w:r>
      <w:r w:rsidR="0046627E" w:rsidRPr="00166F1E">
        <w:rPr>
          <w:rFonts w:asciiTheme="minorHAnsi" w:hAnsiTheme="minorHAnsi" w:cstheme="minorHAnsi"/>
          <w:u w:val="single"/>
          <w:lang w:val="ro-RO"/>
        </w:rPr>
        <w:t>ă</w:t>
      </w:r>
      <w:bookmarkEnd w:id="83"/>
    </w:p>
    <w:p w14:paraId="48094A53" w14:textId="6BD80B85" w:rsidR="00192A5B" w:rsidRPr="00192A5B" w:rsidRDefault="00032D29" w:rsidP="00192A5B">
      <w:pPr>
        <w:pStyle w:val="NoSpacing"/>
        <w:ind w:firstLine="720"/>
        <w:rPr>
          <w:rFonts w:asciiTheme="minorHAnsi" w:eastAsia="Arial" w:hAnsiTheme="minorHAnsi" w:cstheme="minorHAnsi"/>
          <w:szCs w:val="24"/>
        </w:rPr>
      </w:pPr>
      <w:r>
        <w:rPr>
          <w:rFonts w:asciiTheme="minorHAnsi" w:eastAsia="Arial" w:hAnsiTheme="minorHAnsi" w:cstheme="minorHAnsi"/>
          <w:szCs w:val="24"/>
        </w:rPr>
        <w:t>Realizarea unor spații verzi clar definite v</w:t>
      </w:r>
      <w:r w:rsidR="00CA4FE8">
        <w:rPr>
          <w:rFonts w:asciiTheme="minorHAnsi" w:eastAsia="Arial" w:hAnsiTheme="minorHAnsi" w:cstheme="minorHAnsi"/>
          <w:szCs w:val="24"/>
        </w:rPr>
        <w:t xml:space="preserve">a </w:t>
      </w:r>
      <w:r>
        <w:rPr>
          <w:rFonts w:asciiTheme="minorHAnsi" w:eastAsia="Arial" w:hAnsiTheme="minorHAnsi" w:cstheme="minorHAnsi"/>
          <w:szCs w:val="24"/>
        </w:rPr>
        <w:t xml:space="preserve">permite separarea fluxirilor de circulație și </w:t>
      </w:r>
      <w:r w:rsidR="00192A5B">
        <w:rPr>
          <w:rFonts w:asciiTheme="minorHAnsi" w:eastAsia="Arial" w:hAnsiTheme="minorHAnsi" w:cstheme="minorHAnsi"/>
          <w:szCs w:val="24"/>
        </w:rPr>
        <w:t>delimitarea unor zone specifice și necesare unei incinte spitalicești, permiț</w:t>
      </w:r>
      <w:r w:rsidR="00FD6B05">
        <w:rPr>
          <w:rFonts w:asciiTheme="minorHAnsi" w:eastAsia="Arial" w:hAnsiTheme="minorHAnsi" w:cstheme="minorHAnsi"/>
          <w:szCs w:val="24"/>
        </w:rPr>
        <w:t>ând crearea unor zone de recreere</w:t>
      </w:r>
      <w:r w:rsidR="007E1D6B">
        <w:rPr>
          <w:rFonts w:asciiTheme="minorHAnsi" w:eastAsia="Arial" w:hAnsiTheme="minorHAnsi" w:cstheme="minorHAnsi"/>
          <w:szCs w:val="24"/>
        </w:rPr>
        <w:t xml:space="preserve"> pentru bolnavi</w:t>
      </w:r>
      <w:r w:rsidR="00FD6B05">
        <w:rPr>
          <w:rFonts w:asciiTheme="minorHAnsi" w:eastAsia="Arial" w:hAnsiTheme="minorHAnsi" w:cstheme="minorHAnsi"/>
          <w:szCs w:val="24"/>
        </w:rPr>
        <w:t>, zone de protecție pentru anumite funcțiuni</w:t>
      </w:r>
      <w:r w:rsidR="007E1D6B">
        <w:rPr>
          <w:rFonts w:asciiTheme="minorHAnsi" w:eastAsia="Arial" w:hAnsiTheme="minorHAnsi" w:cstheme="minorHAnsi"/>
          <w:szCs w:val="24"/>
        </w:rPr>
        <w:t>, zone publice și zone de serviciu</w:t>
      </w:r>
      <w:r w:rsidR="00CA4FE8">
        <w:rPr>
          <w:rFonts w:asciiTheme="minorHAnsi" w:eastAsia="Arial" w:hAnsiTheme="minorHAnsi" w:cstheme="minorHAnsi"/>
          <w:szCs w:val="24"/>
        </w:rPr>
        <w:t xml:space="preserve">. </w:t>
      </w:r>
    </w:p>
    <w:p w14:paraId="69F74E19" w14:textId="6113E5C0" w:rsidR="00F12948" w:rsidRPr="00166F1E" w:rsidRDefault="00F12948" w:rsidP="005A2A80">
      <w:pPr>
        <w:pStyle w:val="Heading2"/>
        <w:numPr>
          <w:ilvl w:val="2"/>
          <w:numId w:val="11"/>
        </w:numPr>
        <w:shd w:val="clear" w:color="auto" w:fill="E2EFD9"/>
        <w:ind w:left="90"/>
        <w:rPr>
          <w:rFonts w:asciiTheme="minorHAnsi" w:hAnsiTheme="minorHAnsi" w:cstheme="minorHAnsi"/>
          <w:u w:val="single"/>
          <w:lang w:val="ro-RO"/>
        </w:rPr>
      </w:pPr>
      <w:bookmarkStart w:id="84" w:name="_Toc53085452"/>
      <w:bookmarkStart w:id="85" w:name="_Toc166577749"/>
      <w:r w:rsidRPr="00166F1E">
        <w:rPr>
          <w:rFonts w:asciiTheme="minorHAnsi" w:hAnsiTheme="minorHAnsi" w:cstheme="minorHAnsi"/>
          <w:u w:val="single"/>
          <w:lang w:val="ro-RO"/>
        </w:rPr>
        <w:t xml:space="preserve">Valorificarea </w:t>
      </w:r>
      <w:r w:rsidR="0046627E" w:rsidRPr="00166F1E">
        <w:rPr>
          <w:rFonts w:asciiTheme="minorHAnsi" w:hAnsiTheme="minorHAnsi" w:cstheme="minorHAnsi"/>
          <w:u w:val="single"/>
          <w:lang w:val="ro-RO"/>
        </w:rPr>
        <w:t>potențialului</w:t>
      </w:r>
      <w:r w:rsidRPr="00166F1E">
        <w:rPr>
          <w:rFonts w:asciiTheme="minorHAnsi" w:hAnsiTheme="minorHAnsi" w:cstheme="minorHAnsi"/>
          <w:u w:val="single"/>
          <w:lang w:val="ro-RO"/>
        </w:rPr>
        <w:t xml:space="preserve"> </w:t>
      </w:r>
      <w:r w:rsidR="0046627E" w:rsidRPr="00166F1E">
        <w:rPr>
          <w:rFonts w:asciiTheme="minorHAnsi" w:hAnsiTheme="minorHAnsi" w:cstheme="minorHAnsi"/>
          <w:u w:val="single"/>
          <w:lang w:val="ro-RO"/>
        </w:rPr>
        <w:t>turistic</w:t>
      </w:r>
      <w:r w:rsidRPr="00166F1E">
        <w:rPr>
          <w:rFonts w:asciiTheme="minorHAnsi" w:hAnsiTheme="minorHAnsi" w:cstheme="minorHAnsi"/>
          <w:u w:val="single"/>
          <w:lang w:val="ro-RO"/>
        </w:rPr>
        <w:t xml:space="preserve"> </w:t>
      </w:r>
      <w:r w:rsidR="0046627E" w:rsidRPr="00166F1E">
        <w:rPr>
          <w:rFonts w:asciiTheme="minorHAnsi" w:hAnsiTheme="minorHAnsi" w:cstheme="minorHAnsi"/>
          <w:u w:val="single"/>
          <w:lang w:val="ro-RO"/>
        </w:rPr>
        <w:t>ș</w:t>
      </w:r>
      <w:r w:rsidRPr="00166F1E">
        <w:rPr>
          <w:rFonts w:asciiTheme="minorHAnsi" w:hAnsiTheme="minorHAnsi" w:cstheme="minorHAnsi"/>
          <w:u w:val="single"/>
          <w:lang w:val="ro-RO"/>
        </w:rPr>
        <w:t xml:space="preserve">i balnear- </w:t>
      </w:r>
      <w:r w:rsidR="0046627E" w:rsidRPr="00166F1E">
        <w:rPr>
          <w:rFonts w:asciiTheme="minorHAnsi" w:hAnsiTheme="minorHAnsi" w:cstheme="minorHAnsi"/>
          <w:u w:val="single"/>
          <w:lang w:val="ro-RO"/>
        </w:rPr>
        <w:t>după</w:t>
      </w:r>
      <w:r w:rsidRPr="00166F1E">
        <w:rPr>
          <w:rFonts w:asciiTheme="minorHAnsi" w:hAnsiTheme="minorHAnsi" w:cstheme="minorHAnsi"/>
          <w:u w:val="single"/>
          <w:lang w:val="ro-RO"/>
        </w:rPr>
        <w:t xml:space="preserve"> caz</w:t>
      </w:r>
      <w:bookmarkEnd w:id="84"/>
      <w:bookmarkEnd w:id="85"/>
    </w:p>
    <w:p w14:paraId="4F7C16EF" w14:textId="77777777" w:rsidR="00F12948" w:rsidRPr="00166F1E" w:rsidRDefault="00F12948" w:rsidP="00F12948">
      <w:pPr>
        <w:ind w:firstLine="720"/>
        <w:rPr>
          <w:rFonts w:cstheme="minorHAnsi"/>
          <w:sz w:val="24"/>
          <w:szCs w:val="24"/>
          <w:lang w:eastAsia="x-none"/>
        </w:rPr>
      </w:pPr>
      <w:r w:rsidRPr="00166F1E">
        <w:rPr>
          <w:rFonts w:cstheme="minorHAnsi"/>
          <w:sz w:val="24"/>
          <w:szCs w:val="24"/>
          <w:lang w:eastAsia="x-none"/>
        </w:rPr>
        <w:lastRenderedPageBreak/>
        <w:t>Nu este cazul.</w:t>
      </w:r>
    </w:p>
    <w:p w14:paraId="6688A058" w14:textId="0C3D8D15" w:rsidR="00F12948" w:rsidRPr="00166F1E" w:rsidRDefault="00F12948" w:rsidP="005A2A80">
      <w:pPr>
        <w:pStyle w:val="Heading2"/>
        <w:numPr>
          <w:ilvl w:val="2"/>
          <w:numId w:val="11"/>
        </w:numPr>
        <w:shd w:val="clear" w:color="auto" w:fill="E2EFD9"/>
        <w:ind w:left="90"/>
        <w:jc w:val="left"/>
        <w:rPr>
          <w:rFonts w:asciiTheme="minorHAnsi" w:hAnsiTheme="minorHAnsi" w:cstheme="minorHAnsi"/>
          <w:u w:val="single"/>
          <w:lang w:val="ro-RO"/>
        </w:rPr>
      </w:pPr>
      <w:bookmarkStart w:id="86" w:name="_Toc53085453"/>
      <w:bookmarkStart w:id="87" w:name="_Toc166577750"/>
      <w:r w:rsidRPr="00166F1E">
        <w:rPr>
          <w:rFonts w:asciiTheme="minorHAnsi" w:hAnsiTheme="minorHAnsi" w:cstheme="minorHAnsi"/>
          <w:u w:val="single"/>
          <w:lang w:val="ro-RO"/>
        </w:rPr>
        <w:t xml:space="preserve">Eliminarea </w:t>
      </w:r>
      <w:r w:rsidR="0046627E" w:rsidRPr="00166F1E">
        <w:rPr>
          <w:rFonts w:asciiTheme="minorHAnsi" w:hAnsiTheme="minorHAnsi" w:cstheme="minorHAnsi"/>
          <w:u w:val="single"/>
          <w:lang w:val="ro-RO"/>
        </w:rPr>
        <w:t>disfuncționalităților</w:t>
      </w:r>
      <w:r w:rsidRPr="00166F1E">
        <w:rPr>
          <w:rFonts w:asciiTheme="minorHAnsi" w:hAnsiTheme="minorHAnsi" w:cstheme="minorHAnsi"/>
          <w:u w:val="single"/>
          <w:lang w:val="ro-RO"/>
        </w:rPr>
        <w:t xml:space="preserve"> din domeniul c</w:t>
      </w:r>
      <w:r w:rsidR="0046627E" w:rsidRPr="00166F1E">
        <w:rPr>
          <w:rFonts w:asciiTheme="minorHAnsi" w:hAnsiTheme="minorHAnsi" w:cstheme="minorHAnsi"/>
          <w:u w:val="single"/>
          <w:lang w:val="ro-RO"/>
        </w:rPr>
        <w:t>ă</w:t>
      </w:r>
      <w:r w:rsidRPr="00166F1E">
        <w:rPr>
          <w:rFonts w:asciiTheme="minorHAnsi" w:hAnsiTheme="minorHAnsi" w:cstheme="minorHAnsi"/>
          <w:u w:val="single"/>
          <w:lang w:val="ro-RO"/>
        </w:rPr>
        <w:t xml:space="preserve">ilor de </w:t>
      </w:r>
      <w:r w:rsidR="0046627E" w:rsidRPr="00166F1E">
        <w:rPr>
          <w:rFonts w:asciiTheme="minorHAnsi" w:hAnsiTheme="minorHAnsi" w:cstheme="minorHAnsi"/>
          <w:u w:val="single"/>
          <w:lang w:val="ro-RO"/>
        </w:rPr>
        <w:t>comunicație</w:t>
      </w:r>
      <w:r w:rsidRPr="00166F1E">
        <w:rPr>
          <w:rFonts w:asciiTheme="minorHAnsi" w:hAnsiTheme="minorHAnsi" w:cstheme="minorHAnsi"/>
          <w:u w:val="single"/>
          <w:lang w:val="ro-RO"/>
        </w:rPr>
        <w:t xml:space="preserve"> </w:t>
      </w:r>
      <w:r w:rsidR="0046627E" w:rsidRPr="00166F1E">
        <w:rPr>
          <w:rFonts w:asciiTheme="minorHAnsi" w:hAnsiTheme="minorHAnsi" w:cstheme="minorHAnsi"/>
          <w:u w:val="single"/>
          <w:lang w:val="ro-RO"/>
        </w:rPr>
        <w:t>ș</w:t>
      </w:r>
      <w:r w:rsidRPr="00166F1E">
        <w:rPr>
          <w:rFonts w:asciiTheme="minorHAnsi" w:hAnsiTheme="minorHAnsi" w:cstheme="minorHAnsi"/>
          <w:u w:val="single"/>
          <w:lang w:val="ro-RO"/>
        </w:rPr>
        <w:t xml:space="preserve">i al </w:t>
      </w:r>
      <w:r w:rsidR="0046627E" w:rsidRPr="00166F1E">
        <w:rPr>
          <w:rFonts w:asciiTheme="minorHAnsi" w:hAnsiTheme="minorHAnsi" w:cstheme="minorHAnsi"/>
          <w:u w:val="single"/>
          <w:lang w:val="ro-RO"/>
        </w:rPr>
        <w:t>rețelelor</w:t>
      </w:r>
      <w:r w:rsidRPr="00166F1E">
        <w:rPr>
          <w:rFonts w:asciiTheme="minorHAnsi" w:hAnsiTheme="minorHAnsi" w:cstheme="minorHAnsi"/>
          <w:u w:val="single"/>
          <w:lang w:val="ro-RO"/>
        </w:rPr>
        <w:t xml:space="preserve"> edilitare majore</w:t>
      </w:r>
      <w:bookmarkEnd w:id="86"/>
      <w:bookmarkEnd w:id="87"/>
    </w:p>
    <w:p w14:paraId="227C41C9" w14:textId="0A615CF1" w:rsidR="00F12948" w:rsidRPr="00166F1E" w:rsidRDefault="00F12948" w:rsidP="00F12948">
      <w:pPr>
        <w:pStyle w:val="NoSpacing"/>
        <w:ind w:firstLine="720"/>
        <w:rPr>
          <w:rFonts w:asciiTheme="minorHAnsi" w:eastAsia="ArialMT" w:hAnsiTheme="minorHAnsi" w:cstheme="minorHAnsi"/>
        </w:rPr>
      </w:pPr>
      <w:r w:rsidRPr="00166F1E">
        <w:rPr>
          <w:rFonts w:asciiTheme="minorHAnsi" w:hAnsiTheme="minorHAnsi" w:cstheme="minorHAnsi"/>
          <w:lang w:bidi="ar-SA"/>
        </w:rPr>
        <w:t xml:space="preserve">Prin planul propus se </w:t>
      </w:r>
      <w:r w:rsidR="00B228FD">
        <w:rPr>
          <w:rFonts w:asciiTheme="minorHAnsi" w:hAnsiTheme="minorHAnsi" w:cstheme="minorHAnsi"/>
          <w:lang w:bidi="ar-SA"/>
        </w:rPr>
        <w:t>oferă</w:t>
      </w:r>
      <w:r w:rsidRPr="00166F1E">
        <w:rPr>
          <w:rFonts w:asciiTheme="minorHAnsi" w:hAnsiTheme="minorHAnsi" w:cstheme="minorHAnsi"/>
          <w:lang w:bidi="ar-SA"/>
        </w:rPr>
        <w:t xml:space="preserve"> </w:t>
      </w:r>
      <w:r w:rsidR="00CA4FE8">
        <w:rPr>
          <w:rFonts w:asciiTheme="minorHAnsi" w:hAnsiTheme="minorHAnsi" w:cstheme="minorHAnsi"/>
          <w:lang w:bidi="ar-SA"/>
        </w:rPr>
        <w:t xml:space="preserve">soluții </w:t>
      </w:r>
      <w:r w:rsidR="00A25E7A">
        <w:rPr>
          <w:rFonts w:asciiTheme="minorHAnsi" w:hAnsiTheme="minorHAnsi" w:cstheme="minorHAnsi"/>
          <w:lang w:bidi="ar-SA"/>
        </w:rPr>
        <w:t>în legătură cu locurile de parcare necesare pentru angajații spitalului și aparținătorii acestuia</w:t>
      </w:r>
      <w:r w:rsidR="00EF23B5">
        <w:rPr>
          <w:rFonts w:asciiTheme="minorHAnsi" w:hAnsiTheme="minorHAnsi" w:cstheme="minorHAnsi"/>
          <w:lang w:bidi="ar-SA"/>
        </w:rPr>
        <w:t xml:space="preserve"> și pentru </w:t>
      </w:r>
      <w:r w:rsidRPr="00166F1E">
        <w:rPr>
          <w:rFonts w:asciiTheme="minorHAnsi" w:hAnsiTheme="minorHAnsi" w:cstheme="minorHAnsi"/>
          <w:lang w:bidi="ar-SA"/>
        </w:rPr>
        <w:t xml:space="preserve">accesele la </w:t>
      </w:r>
      <w:r w:rsidR="0046627E" w:rsidRPr="00166F1E">
        <w:rPr>
          <w:rFonts w:asciiTheme="minorHAnsi" w:hAnsiTheme="minorHAnsi" w:cstheme="minorHAnsi"/>
          <w:lang w:bidi="ar-SA"/>
        </w:rPr>
        <w:t>căile</w:t>
      </w:r>
      <w:r w:rsidRPr="00166F1E">
        <w:rPr>
          <w:rFonts w:asciiTheme="minorHAnsi" w:hAnsiTheme="minorHAnsi" w:cstheme="minorHAnsi"/>
          <w:lang w:bidi="ar-SA"/>
        </w:rPr>
        <w:t xml:space="preserve"> de </w:t>
      </w:r>
      <w:r w:rsidR="0046627E" w:rsidRPr="00166F1E">
        <w:rPr>
          <w:rFonts w:asciiTheme="minorHAnsi" w:hAnsiTheme="minorHAnsi" w:cstheme="minorHAnsi"/>
          <w:lang w:bidi="ar-SA"/>
        </w:rPr>
        <w:t>comunicații</w:t>
      </w:r>
      <w:r w:rsidRPr="00166F1E">
        <w:rPr>
          <w:rFonts w:asciiTheme="minorHAnsi" w:hAnsiTheme="minorHAnsi" w:cstheme="minorHAnsi"/>
          <w:lang w:bidi="ar-SA"/>
        </w:rPr>
        <w:t xml:space="preserve"> rutiere</w:t>
      </w:r>
      <w:r w:rsidR="00EF23B5">
        <w:rPr>
          <w:rFonts w:asciiTheme="minorHAnsi" w:hAnsiTheme="minorHAnsi" w:cstheme="minorHAnsi"/>
          <w:lang w:bidi="ar-SA"/>
        </w:rPr>
        <w:t>,</w:t>
      </w:r>
      <w:r w:rsidRPr="00166F1E">
        <w:rPr>
          <w:rFonts w:asciiTheme="minorHAnsi" w:hAnsiTheme="minorHAnsi" w:cstheme="minorHAnsi"/>
          <w:lang w:bidi="ar-SA"/>
        </w:rPr>
        <w:t xml:space="preserve"> </w:t>
      </w:r>
      <w:r w:rsidR="0046627E" w:rsidRPr="00166F1E">
        <w:rPr>
          <w:rFonts w:asciiTheme="minorHAnsi" w:hAnsiTheme="minorHAnsi" w:cstheme="minorHAnsi"/>
          <w:lang w:bidi="ar-SA"/>
        </w:rPr>
        <w:t>î</w:t>
      </w:r>
      <w:r w:rsidRPr="00166F1E">
        <w:rPr>
          <w:rFonts w:asciiTheme="minorHAnsi" w:hAnsiTheme="minorHAnsi" w:cstheme="minorHAnsi"/>
          <w:lang w:bidi="ar-SA"/>
        </w:rPr>
        <w:t>n concordan</w:t>
      </w:r>
      <w:r w:rsidR="0046627E" w:rsidRPr="00166F1E">
        <w:rPr>
          <w:rFonts w:asciiTheme="minorHAnsi" w:hAnsiTheme="minorHAnsi" w:cstheme="minorHAnsi"/>
          <w:lang w:bidi="ar-SA"/>
        </w:rPr>
        <w:t>ță</w:t>
      </w:r>
      <w:r w:rsidRPr="00166F1E">
        <w:rPr>
          <w:rFonts w:asciiTheme="minorHAnsi" w:hAnsiTheme="minorHAnsi" w:cstheme="minorHAnsi"/>
          <w:lang w:bidi="ar-SA"/>
        </w:rPr>
        <w:t xml:space="preserve"> cu necesitatea </w:t>
      </w:r>
      <w:r w:rsidR="0046627E" w:rsidRPr="00166F1E">
        <w:rPr>
          <w:rFonts w:asciiTheme="minorHAnsi" w:hAnsiTheme="minorHAnsi" w:cstheme="minorHAnsi"/>
          <w:lang w:bidi="ar-SA"/>
        </w:rPr>
        <w:t>fluidizării</w:t>
      </w:r>
      <w:r w:rsidRPr="00166F1E">
        <w:rPr>
          <w:rFonts w:asciiTheme="minorHAnsi" w:hAnsiTheme="minorHAnsi" w:cstheme="minorHAnsi"/>
          <w:lang w:bidi="ar-SA"/>
        </w:rPr>
        <w:t xml:space="preserve"> traficului </w:t>
      </w:r>
      <w:r w:rsidR="0046627E" w:rsidRPr="00166F1E">
        <w:rPr>
          <w:rFonts w:asciiTheme="minorHAnsi" w:hAnsiTheme="minorHAnsi" w:cstheme="minorHAnsi"/>
          <w:lang w:bidi="ar-SA"/>
        </w:rPr>
        <w:t>î</w:t>
      </w:r>
      <w:r w:rsidRPr="00166F1E">
        <w:rPr>
          <w:rFonts w:asciiTheme="minorHAnsi" w:hAnsiTheme="minorHAnsi" w:cstheme="minorHAnsi"/>
          <w:lang w:bidi="ar-SA"/>
        </w:rPr>
        <w:t>n zon</w:t>
      </w:r>
      <w:r w:rsidR="0046627E" w:rsidRPr="00166F1E">
        <w:rPr>
          <w:rFonts w:asciiTheme="minorHAnsi" w:hAnsiTheme="minorHAnsi" w:cstheme="minorHAnsi"/>
          <w:lang w:bidi="ar-SA"/>
        </w:rPr>
        <w:t>ă</w:t>
      </w:r>
      <w:r w:rsidRPr="00166F1E">
        <w:rPr>
          <w:rFonts w:asciiTheme="minorHAnsi" w:hAnsiTheme="minorHAnsi" w:cstheme="minorHAnsi"/>
          <w:lang w:bidi="ar-SA"/>
        </w:rPr>
        <w:t>.</w:t>
      </w:r>
    </w:p>
    <w:p w14:paraId="13F4927D" w14:textId="0BBAFD82" w:rsidR="00F12948" w:rsidRPr="00166F1E" w:rsidRDefault="00F12948" w:rsidP="005A2A80">
      <w:pPr>
        <w:pStyle w:val="Heading2"/>
        <w:numPr>
          <w:ilvl w:val="2"/>
          <w:numId w:val="11"/>
        </w:numPr>
        <w:shd w:val="clear" w:color="auto" w:fill="E2EFD9"/>
        <w:ind w:left="90"/>
        <w:jc w:val="left"/>
        <w:rPr>
          <w:rFonts w:asciiTheme="minorHAnsi" w:hAnsiTheme="minorHAnsi" w:cstheme="minorHAnsi"/>
          <w:color w:val="000000" w:themeColor="text1"/>
          <w:u w:val="single"/>
          <w:lang w:val="ro-RO"/>
        </w:rPr>
      </w:pPr>
      <w:bookmarkStart w:id="88" w:name="_Toc53085454"/>
      <w:bookmarkStart w:id="89" w:name="_Toc166577751"/>
      <w:r w:rsidRPr="00166F1E">
        <w:rPr>
          <w:rFonts w:asciiTheme="minorHAnsi" w:hAnsiTheme="minorHAnsi" w:cstheme="minorHAnsi"/>
          <w:u w:val="single"/>
          <w:lang w:val="ro-RO"/>
        </w:rPr>
        <w:t xml:space="preserve">Criteriile pentru determinarea efectelor semnificative </w:t>
      </w:r>
      <w:r w:rsidR="0046627E" w:rsidRPr="00166F1E">
        <w:rPr>
          <w:rFonts w:asciiTheme="minorHAnsi" w:hAnsiTheme="minorHAnsi" w:cstheme="minorHAnsi"/>
          <w:u w:val="single"/>
          <w:lang w:val="ro-RO"/>
        </w:rPr>
        <w:t>potențiale</w:t>
      </w:r>
      <w:r w:rsidRPr="00166F1E">
        <w:rPr>
          <w:rFonts w:asciiTheme="minorHAnsi" w:hAnsiTheme="minorHAnsi" w:cstheme="minorHAnsi"/>
          <w:u w:val="single"/>
          <w:lang w:val="ro-RO"/>
        </w:rPr>
        <w:t xml:space="preserve"> asupra mediului conform Anexei 1 din </w:t>
      </w:r>
      <w:r w:rsidR="0046627E" w:rsidRPr="00166F1E">
        <w:rPr>
          <w:rFonts w:asciiTheme="minorHAnsi" w:hAnsiTheme="minorHAnsi" w:cstheme="minorHAnsi"/>
          <w:u w:val="single"/>
          <w:lang w:val="ro-RO"/>
        </w:rPr>
        <w:t>Hotărârea</w:t>
      </w:r>
      <w:r w:rsidRPr="00166F1E">
        <w:rPr>
          <w:rFonts w:asciiTheme="minorHAnsi" w:hAnsiTheme="minorHAnsi" w:cstheme="minorHAnsi"/>
          <w:u w:val="single"/>
          <w:lang w:val="ro-RO"/>
        </w:rPr>
        <w:t xml:space="preserve"> de </w:t>
      </w:r>
      <w:r w:rsidRPr="00166F1E">
        <w:rPr>
          <w:rFonts w:asciiTheme="minorHAnsi" w:hAnsiTheme="minorHAnsi" w:cstheme="minorHAnsi"/>
          <w:color w:val="000000" w:themeColor="text1"/>
          <w:u w:val="single"/>
          <w:lang w:val="ro-RO"/>
        </w:rPr>
        <w:t>Guvern 1076 din 8 iulie 2004</w:t>
      </w:r>
      <w:bookmarkEnd w:id="88"/>
      <w:bookmarkEnd w:id="89"/>
    </w:p>
    <w:p w14:paraId="28A4906A" w14:textId="6E075EE7" w:rsidR="00F12948" w:rsidRPr="00166F1E" w:rsidRDefault="00F12948" w:rsidP="00F12948">
      <w:pPr>
        <w:pStyle w:val="Heading3"/>
        <w:ind w:left="648"/>
        <w:rPr>
          <w:rFonts w:asciiTheme="minorHAnsi" w:hAnsiTheme="minorHAnsi" w:cstheme="minorHAnsi"/>
          <w:b/>
          <w:bCs/>
          <w:color w:val="000000" w:themeColor="text1"/>
        </w:rPr>
      </w:pPr>
      <w:bookmarkStart w:id="90" w:name="_Toc524446280"/>
      <w:bookmarkStart w:id="91" w:name="_Toc53085455"/>
      <w:bookmarkStart w:id="92" w:name="_Toc166577752"/>
      <w:r w:rsidRPr="00166F1E">
        <w:rPr>
          <w:rFonts w:asciiTheme="minorHAnsi" w:hAnsiTheme="minorHAnsi" w:cstheme="minorHAnsi"/>
          <w:b/>
          <w:bCs/>
          <w:color w:val="000000" w:themeColor="text1"/>
        </w:rPr>
        <w:t xml:space="preserve">Caracteristicile planurilor </w:t>
      </w:r>
      <w:r w:rsidR="00F525CA" w:rsidRPr="00166F1E">
        <w:rPr>
          <w:rFonts w:asciiTheme="minorHAnsi" w:hAnsiTheme="minorHAnsi" w:cstheme="minorHAnsi"/>
          <w:b/>
          <w:bCs/>
          <w:color w:val="000000" w:themeColor="text1"/>
        </w:rPr>
        <w:t>ș</w:t>
      </w:r>
      <w:r w:rsidRPr="00166F1E">
        <w:rPr>
          <w:rFonts w:asciiTheme="minorHAnsi" w:hAnsiTheme="minorHAnsi" w:cstheme="minorHAnsi"/>
          <w:b/>
          <w:bCs/>
          <w:color w:val="000000" w:themeColor="text1"/>
        </w:rPr>
        <w:t xml:space="preserve">i programelor cu privire </w:t>
      </w:r>
      <w:r w:rsidR="00F525CA" w:rsidRPr="00166F1E">
        <w:rPr>
          <w:rFonts w:asciiTheme="minorHAnsi" w:hAnsiTheme="minorHAnsi" w:cstheme="minorHAnsi"/>
          <w:b/>
          <w:bCs/>
          <w:color w:val="000000" w:themeColor="text1"/>
        </w:rPr>
        <w:t>î</w:t>
      </w:r>
      <w:r w:rsidRPr="00166F1E">
        <w:rPr>
          <w:rFonts w:asciiTheme="minorHAnsi" w:hAnsiTheme="minorHAnsi" w:cstheme="minorHAnsi"/>
          <w:b/>
          <w:bCs/>
          <w:color w:val="000000" w:themeColor="text1"/>
        </w:rPr>
        <w:t>n special la:</w:t>
      </w:r>
      <w:bookmarkEnd w:id="90"/>
      <w:bookmarkEnd w:id="91"/>
      <w:bookmarkEnd w:id="92"/>
      <w:r w:rsidRPr="00166F1E">
        <w:rPr>
          <w:rFonts w:asciiTheme="minorHAnsi" w:hAnsiTheme="minorHAnsi" w:cstheme="minorHAnsi"/>
          <w:b/>
          <w:bCs/>
          <w:color w:val="000000" w:themeColor="text1"/>
        </w:rPr>
        <w:t xml:space="preserve"> </w:t>
      </w:r>
    </w:p>
    <w:p w14:paraId="4C450587" w14:textId="70D8FFE4" w:rsidR="00F12948" w:rsidRPr="00166F1E" w:rsidRDefault="00F12948" w:rsidP="00D65172">
      <w:pPr>
        <w:jc w:val="both"/>
        <w:rPr>
          <w:rFonts w:cstheme="minorHAnsi"/>
          <w:b/>
          <w:bCs/>
          <w:sz w:val="24"/>
          <w:szCs w:val="24"/>
        </w:rPr>
      </w:pPr>
      <w:bookmarkStart w:id="93" w:name="_Toc524446281"/>
      <w:bookmarkStart w:id="94" w:name="_Toc53085456"/>
      <w:r w:rsidRPr="00166F1E">
        <w:rPr>
          <w:rFonts w:cstheme="minorHAnsi"/>
          <w:b/>
          <w:bCs/>
          <w:sz w:val="24"/>
          <w:szCs w:val="24"/>
        </w:rPr>
        <w:t xml:space="preserve">Gradul </w:t>
      </w:r>
      <w:r w:rsidR="00F525CA" w:rsidRPr="00166F1E">
        <w:rPr>
          <w:rFonts w:cstheme="minorHAnsi"/>
          <w:b/>
          <w:bCs/>
          <w:sz w:val="24"/>
          <w:szCs w:val="24"/>
        </w:rPr>
        <w:t>î</w:t>
      </w:r>
      <w:r w:rsidRPr="00166F1E">
        <w:rPr>
          <w:rFonts w:cstheme="minorHAnsi"/>
          <w:b/>
          <w:bCs/>
          <w:sz w:val="24"/>
          <w:szCs w:val="24"/>
        </w:rPr>
        <w:t>n care</w:t>
      </w:r>
      <w:r w:rsidR="00F525CA" w:rsidRPr="00166F1E">
        <w:rPr>
          <w:rFonts w:cstheme="minorHAnsi"/>
          <w:b/>
          <w:bCs/>
          <w:sz w:val="24"/>
          <w:szCs w:val="24"/>
        </w:rPr>
        <w:t xml:space="preserve"> </w:t>
      </w:r>
      <w:r w:rsidRPr="00166F1E">
        <w:rPr>
          <w:rFonts w:cstheme="minorHAnsi"/>
          <w:b/>
          <w:bCs/>
          <w:sz w:val="24"/>
          <w:szCs w:val="24"/>
        </w:rPr>
        <w:t xml:space="preserve">Planul Urbanistic Zonal </w:t>
      </w:r>
      <w:r w:rsidR="00F525CA" w:rsidRPr="00166F1E">
        <w:rPr>
          <w:rFonts w:cstheme="minorHAnsi"/>
          <w:b/>
          <w:bCs/>
          <w:sz w:val="24"/>
          <w:szCs w:val="24"/>
        </w:rPr>
        <w:t>creează</w:t>
      </w:r>
      <w:r w:rsidRPr="00166F1E">
        <w:rPr>
          <w:rFonts w:cstheme="minorHAnsi"/>
          <w:b/>
          <w:bCs/>
          <w:sz w:val="24"/>
          <w:szCs w:val="24"/>
        </w:rPr>
        <w:t xml:space="preserve"> un cadru pentru proiecte </w:t>
      </w:r>
      <w:r w:rsidR="00F525CA" w:rsidRPr="00166F1E">
        <w:rPr>
          <w:rFonts w:cstheme="minorHAnsi"/>
          <w:b/>
          <w:bCs/>
          <w:sz w:val="24"/>
          <w:szCs w:val="24"/>
        </w:rPr>
        <w:t>ș</w:t>
      </w:r>
      <w:r w:rsidRPr="00166F1E">
        <w:rPr>
          <w:rFonts w:cstheme="minorHAnsi"/>
          <w:b/>
          <w:bCs/>
          <w:sz w:val="24"/>
          <w:szCs w:val="24"/>
        </w:rPr>
        <w:t xml:space="preserve">i alte </w:t>
      </w:r>
      <w:r w:rsidR="00F525CA" w:rsidRPr="00166F1E">
        <w:rPr>
          <w:rFonts w:cstheme="minorHAnsi"/>
          <w:b/>
          <w:bCs/>
          <w:sz w:val="24"/>
          <w:szCs w:val="24"/>
        </w:rPr>
        <w:t>activități</w:t>
      </w:r>
      <w:r w:rsidRPr="00166F1E">
        <w:rPr>
          <w:rFonts w:cstheme="minorHAnsi"/>
          <w:b/>
          <w:bCs/>
          <w:sz w:val="24"/>
          <w:szCs w:val="24"/>
        </w:rPr>
        <w:t xml:space="preserve"> viitoare fie </w:t>
      </w:r>
      <w:r w:rsidR="00F525CA" w:rsidRPr="00166F1E">
        <w:rPr>
          <w:rFonts w:cstheme="minorHAnsi"/>
          <w:b/>
          <w:bCs/>
          <w:sz w:val="24"/>
          <w:szCs w:val="24"/>
        </w:rPr>
        <w:t>î</w:t>
      </w:r>
      <w:r w:rsidRPr="00166F1E">
        <w:rPr>
          <w:rFonts w:cstheme="minorHAnsi"/>
          <w:b/>
          <w:bCs/>
          <w:sz w:val="24"/>
          <w:szCs w:val="24"/>
        </w:rPr>
        <w:t xml:space="preserve">n ceea ce </w:t>
      </w:r>
      <w:r w:rsidR="00F525CA" w:rsidRPr="00166F1E">
        <w:rPr>
          <w:rFonts w:cstheme="minorHAnsi"/>
          <w:b/>
          <w:bCs/>
          <w:sz w:val="24"/>
          <w:szCs w:val="24"/>
        </w:rPr>
        <w:t>privește</w:t>
      </w:r>
      <w:r w:rsidRPr="00166F1E">
        <w:rPr>
          <w:rFonts w:cstheme="minorHAnsi"/>
          <w:b/>
          <w:bCs/>
          <w:sz w:val="24"/>
          <w:szCs w:val="24"/>
        </w:rPr>
        <w:t xml:space="preserve"> amplasamentul, natura, </w:t>
      </w:r>
      <w:r w:rsidR="00F525CA" w:rsidRPr="00166F1E">
        <w:rPr>
          <w:rFonts w:cstheme="minorHAnsi"/>
          <w:b/>
          <w:bCs/>
          <w:sz w:val="24"/>
          <w:szCs w:val="24"/>
        </w:rPr>
        <w:t>mărimea</w:t>
      </w:r>
      <w:r w:rsidRPr="00166F1E">
        <w:rPr>
          <w:rFonts w:cstheme="minorHAnsi"/>
          <w:b/>
          <w:bCs/>
          <w:sz w:val="24"/>
          <w:szCs w:val="24"/>
        </w:rPr>
        <w:t xml:space="preserve"> </w:t>
      </w:r>
      <w:r w:rsidR="00F525CA" w:rsidRPr="00166F1E">
        <w:rPr>
          <w:rFonts w:cstheme="minorHAnsi"/>
          <w:b/>
          <w:bCs/>
          <w:sz w:val="24"/>
          <w:szCs w:val="24"/>
        </w:rPr>
        <w:t>ș</w:t>
      </w:r>
      <w:r w:rsidRPr="00166F1E">
        <w:rPr>
          <w:rFonts w:cstheme="minorHAnsi"/>
          <w:b/>
          <w:bCs/>
          <w:sz w:val="24"/>
          <w:szCs w:val="24"/>
        </w:rPr>
        <w:t xml:space="preserve">i </w:t>
      </w:r>
      <w:r w:rsidR="00F525CA" w:rsidRPr="00166F1E">
        <w:rPr>
          <w:rFonts w:cstheme="minorHAnsi"/>
          <w:b/>
          <w:bCs/>
          <w:sz w:val="24"/>
          <w:szCs w:val="24"/>
        </w:rPr>
        <w:t>condițiile</w:t>
      </w:r>
      <w:r w:rsidRPr="00166F1E">
        <w:rPr>
          <w:rFonts w:cstheme="minorHAnsi"/>
          <w:b/>
          <w:bCs/>
          <w:sz w:val="24"/>
          <w:szCs w:val="24"/>
        </w:rPr>
        <w:t xml:space="preserve"> de </w:t>
      </w:r>
      <w:r w:rsidR="00F525CA" w:rsidRPr="00166F1E">
        <w:rPr>
          <w:rFonts w:cstheme="minorHAnsi"/>
          <w:b/>
          <w:bCs/>
          <w:sz w:val="24"/>
          <w:szCs w:val="24"/>
        </w:rPr>
        <w:t>funcționare</w:t>
      </w:r>
      <w:r w:rsidRPr="00166F1E">
        <w:rPr>
          <w:rFonts w:cstheme="minorHAnsi"/>
          <w:b/>
          <w:bCs/>
          <w:sz w:val="24"/>
          <w:szCs w:val="24"/>
        </w:rPr>
        <w:t xml:space="preserve">, fie </w:t>
      </w:r>
      <w:r w:rsidR="00F525CA" w:rsidRPr="00166F1E">
        <w:rPr>
          <w:rFonts w:cstheme="minorHAnsi"/>
          <w:b/>
          <w:bCs/>
          <w:sz w:val="24"/>
          <w:szCs w:val="24"/>
        </w:rPr>
        <w:t>î</w:t>
      </w:r>
      <w:r w:rsidRPr="00166F1E">
        <w:rPr>
          <w:rFonts w:cstheme="minorHAnsi"/>
          <w:b/>
          <w:bCs/>
          <w:sz w:val="24"/>
          <w:szCs w:val="24"/>
        </w:rPr>
        <w:t xml:space="preserve">n </w:t>
      </w:r>
      <w:r w:rsidR="00F525CA" w:rsidRPr="00166F1E">
        <w:rPr>
          <w:rFonts w:cstheme="minorHAnsi"/>
          <w:b/>
          <w:bCs/>
          <w:sz w:val="24"/>
          <w:szCs w:val="24"/>
        </w:rPr>
        <w:t>privința</w:t>
      </w:r>
      <w:r w:rsidRPr="00166F1E">
        <w:rPr>
          <w:rFonts w:cstheme="minorHAnsi"/>
          <w:b/>
          <w:bCs/>
          <w:sz w:val="24"/>
          <w:szCs w:val="24"/>
        </w:rPr>
        <w:t xml:space="preserve"> </w:t>
      </w:r>
      <w:r w:rsidR="00F525CA" w:rsidRPr="00166F1E">
        <w:rPr>
          <w:rFonts w:cstheme="minorHAnsi"/>
          <w:b/>
          <w:bCs/>
          <w:sz w:val="24"/>
          <w:szCs w:val="24"/>
        </w:rPr>
        <w:t>alocării</w:t>
      </w:r>
      <w:r w:rsidRPr="00166F1E">
        <w:rPr>
          <w:rFonts w:cstheme="minorHAnsi"/>
          <w:b/>
          <w:bCs/>
          <w:sz w:val="24"/>
          <w:szCs w:val="24"/>
        </w:rPr>
        <w:t xml:space="preserve"> resurselor. Elaborarea Planului Urbanistic Zonal.</w:t>
      </w:r>
      <w:bookmarkEnd w:id="93"/>
      <w:bookmarkEnd w:id="94"/>
    </w:p>
    <w:p w14:paraId="72884FB3" w14:textId="2FDACE4F" w:rsidR="00F12948" w:rsidRPr="00166F1E" w:rsidRDefault="00F12948" w:rsidP="00672A78">
      <w:pPr>
        <w:pStyle w:val="NoSpacing"/>
        <w:rPr>
          <w:rFonts w:asciiTheme="minorHAnsi" w:hAnsiTheme="minorHAnsi" w:cstheme="minorHAnsi"/>
        </w:rPr>
      </w:pPr>
      <w:r w:rsidRPr="00166F1E">
        <w:rPr>
          <w:rFonts w:asciiTheme="minorHAnsi" w:hAnsiTheme="minorHAnsi" w:cstheme="minorHAnsi"/>
        </w:rPr>
        <w:tab/>
        <w:t xml:space="preserve">Elaborarea prezentului PUZ  este determinată de intenția de a </w:t>
      </w:r>
      <w:r w:rsidR="00D65172">
        <w:rPr>
          <w:rFonts w:asciiTheme="minorHAnsi" w:hAnsiTheme="minorHAnsi" w:cstheme="minorHAnsi"/>
        </w:rPr>
        <w:t>extinde și moderniza incinta spitalicească</w:t>
      </w:r>
      <w:r w:rsidRPr="00166F1E">
        <w:rPr>
          <w:rFonts w:asciiTheme="minorHAnsi" w:hAnsiTheme="minorHAnsi" w:cstheme="minorHAnsi"/>
        </w:rPr>
        <w:t xml:space="preserve">, în acord cu </w:t>
      </w:r>
      <w:r w:rsidR="00D65172">
        <w:rPr>
          <w:rFonts w:asciiTheme="minorHAnsi" w:hAnsiTheme="minorHAnsi" w:cstheme="minorHAnsi"/>
        </w:rPr>
        <w:t xml:space="preserve">standardele </w:t>
      </w:r>
      <w:r w:rsidR="00672A78">
        <w:rPr>
          <w:rFonts w:asciiTheme="minorHAnsi" w:hAnsiTheme="minorHAnsi" w:cstheme="minorHAnsi"/>
        </w:rPr>
        <w:t xml:space="preserve">și normele </w:t>
      </w:r>
      <w:r w:rsidR="00446DED">
        <w:rPr>
          <w:rFonts w:asciiTheme="minorHAnsi" w:hAnsiTheme="minorHAnsi" w:cstheme="minorHAnsi"/>
        </w:rPr>
        <w:t xml:space="preserve">necesare </w:t>
      </w:r>
      <w:r w:rsidR="008D0E8C">
        <w:rPr>
          <w:rFonts w:asciiTheme="minorHAnsi" w:hAnsiTheme="minorHAnsi" w:cstheme="minorHAnsi"/>
        </w:rPr>
        <w:t>unei funcționări optime a unei instuții publice de sănătate</w:t>
      </w:r>
      <w:r w:rsidR="00672A78">
        <w:rPr>
          <w:rFonts w:asciiTheme="minorHAnsi" w:hAnsiTheme="minorHAnsi" w:cstheme="minorHAnsi"/>
        </w:rPr>
        <w:t xml:space="preserve">. </w:t>
      </w:r>
    </w:p>
    <w:p w14:paraId="21F51F25" w14:textId="3FA327DD" w:rsidR="0082234F" w:rsidRDefault="00F525CA" w:rsidP="00F12948">
      <w:pPr>
        <w:pStyle w:val="NoSpacing"/>
        <w:ind w:firstLine="720"/>
        <w:rPr>
          <w:rFonts w:asciiTheme="minorHAnsi" w:hAnsiTheme="minorHAnsi" w:cstheme="minorHAnsi"/>
        </w:rPr>
      </w:pPr>
      <w:r w:rsidRPr="00166F1E">
        <w:rPr>
          <w:rFonts w:asciiTheme="minorHAnsi" w:hAnsiTheme="minorHAnsi" w:cstheme="minorHAnsi"/>
        </w:rPr>
        <w:t>Î</w:t>
      </w:r>
      <w:r w:rsidR="00F12948" w:rsidRPr="00166F1E">
        <w:rPr>
          <w:rFonts w:asciiTheme="minorHAnsi" w:hAnsiTheme="minorHAnsi" w:cstheme="minorHAnsi"/>
        </w:rPr>
        <w:t>n aceasta zonă - prin implementarea planului propus se v</w:t>
      </w:r>
      <w:r w:rsidR="005564CD">
        <w:rPr>
          <w:rFonts w:asciiTheme="minorHAnsi" w:hAnsiTheme="minorHAnsi" w:cstheme="minorHAnsi"/>
        </w:rPr>
        <w:t>or rezolva câteva dintre disfuncționalitățile menționate și se va îmbunătăți calitatea serviciului medical prestat</w:t>
      </w:r>
      <w:r w:rsidR="000E7B48">
        <w:rPr>
          <w:rFonts w:asciiTheme="minorHAnsi" w:hAnsiTheme="minorHAnsi" w:cstheme="minorHAnsi"/>
        </w:rPr>
        <w:t xml:space="preserve">. </w:t>
      </w:r>
    </w:p>
    <w:p w14:paraId="6F80D6DB" w14:textId="092708FB" w:rsidR="00F12948" w:rsidRPr="00166F1E" w:rsidRDefault="00F12948" w:rsidP="00F12948">
      <w:pPr>
        <w:pStyle w:val="NoSpacing"/>
        <w:rPr>
          <w:rFonts w:asciiTheme="minorHAnsi" w:hAnsiTheme="minorHAnsi" w:cstheme="minorHAnsi"/>
        </w:rPr>
      </w:pPr>
      <w:r w:rsidRPr="00166F1E">
        <w:rPr>
          <w:rFonts w:asciiTheme="minorHAnsi" w:hAnsiTheme="minorHAnsi" w:cstheme="minorHAnsi"/>
        </w:rPr>
        <w:tab/>
        <w:t>Mobilarea propus</w:t>
      </w:r>
      <w:r w:rsidR="00F525CA" w:rsidRPr="00166F1E">
        <w:rPr>
          <w:rFonts w:asciiTheme="minorHAnsi" w:hAnsiTheme="minorHAnsi" w:cstheme="minorHAnsi"/>
        </w:rPr>
        <w:t>ă</w:t>
      </w:r>
      <w:r w:rsidRPr="00166F1E">
        <w:rPr>
          <w:rFonts w:asciiTheme="minorHAnsi" w:hAnsiTheme="minorHAnsi" w:cstheme="minorHAnsi"/>
        </w:rPr>
        <w:t xml:space="preserve"> </w:t>
      </w:r>
      <w:r w:rsidR="00F525CA" w:rsidRPr="00166F1E">
        <w:rPr>
          <w:rFonts w:asciiTheme="minorHAnsi" w:hAnsiTheme="minorHAnsi" w:cstheme="minorHAnsi"/>
        </w:rPr>
        <w:t>creează</w:t>
      </w:r>
      <w:r w:rsidRPr="00166F1E">
        <w:rPr>
          <w:rFonts w:asciiTheme="minorHAnsi" w:hAnsiTheme="minorHAnsi" w:cstheme="minorHAnsi"/>
        </w:rPr>
        <w:t xml:space="preserve"> premise pentru </w:t>
      </w:r>
      <w:r w:rsidR="00F525CA" w:rsidRPr="00166F1E">
        <w:rPr>
          <w:rFonts w:asciiTheme="minorHAnsi" w:hAnsiTheme="minorHAnsi" w:cstheme="minorHAnsi"/>
        </w:rPr>
        <w:t>protecția</w:t>
      </w:r>
      <w:r w:rsidRPr="00166F1E">
        <w:rPr>
          <w:rFonts w:asciiTheme="minorHAnsi" w:hAnsiTheme="minorHAnsi" w:cstheme="minorHAnsi"/>
        </w:rPr>
        <w:t xml:space="preserve"> mediului, cu </w:t>
      </w:r>
      <w:r w:rsidR="00F525CA" w:rsidRPr="00166F1E">
        <w:rPr>
          <w:rFonts w:asciiTheme="minorHAnsi" w:hAnsiTheme="minorHAnsi" w:cstheme="minorHAnsi"/>
        </w:rPr>
        <w:t>condiția</w:t>
      </w:r>
      <w:r w:rsidRPr="00166F1E">
        <w:rPr>
          <w:rFonts w:asciiTheme="minorHAnsi" w:hAnsiTheme="minorHAnsi" w:cstheme="minorHAnsi"/>
        </w:rPr>
        <w:t xml:space="preserve"> </w:t>
      </w:r>
      <w:r w:rsidR="00F525CA" w:rsidRPr="00166F1E">
        <w:rPr>
          <w:rFonts w:asciiTheme="minorHAnsi" w:hAnsiTheme="minorHAnsi" w:cstheme="minorHAnsi"/>
        </w:rPr>
        <w:t>respectării</w:t>
      </w:r>
      <w:r w:rsidRPr="00166F1E">
        <w:rPr>
          <w:rFonts w:asciiTheme="minorHAnsi" w:hAnsiTheme="minorHAnsi" w:cstheme="minorHAnsi"/>
        </w:rPr>
        <w:t xml:space="preserve"> prevederilor din PUZ referitoare la sistemul de canalizare, a apelor uzate menajere și </w:t>
      </w:r>
      <w:r w:rsidR="00F525CA" w:rsidRPr="00166F1E">
        <w:rPr>
          <w:rFonts w:asciiTheme="minorHAnsi" w:hAnsiTheme="minorHAnsi" w:cstheme="minorHAnsi"/>
        </w:rPr>
        <w:t>pluviale</w:t>
      </w:r>
      <w:r w:rsidRPr="00166F1E">
        <w:rPr>
          <w:rFonts w:asciiTheme="minorHAnsi" w:hAnsiTheme="minorHAnsi" w:cstheme="minorHAnsi"/>
        </w:rPr>
        <w:t xml:space="preserve">, la colectarea și transportarea deșeurilor, precum și la factorii de </w:t>
      </w:r>
      <w:r w:rsidR="00F525CA" w:rsidRPr="00166F1E">
        <w:rPr>
          <w:rFonts w:asciiTheme="minorHAnsi" w:hAnsiTheme="minorHAnsi" w:cstheme="minorHAnsi"/>
        </w:rPr>
        <w:t>stres</w:t>
      </w:r>
      <w:r w:rsidRPr="00166F1E">
        <w:rPr>
          <w:rFonts w:asciiTheme="minorHAnsi" w:hAnsiTheme="minorHAnsi" w:cstheme="minorHAnsi"/>
        </w:rPr>
        <w:t xml:space="preserve"> ambiental: zgomot, noxe din traficul rutier. </w:t>
      </w:r>
    </w:p>
    <w:p w14:paraId="4A596C67" w14:textId="21AF5918" w:rsidR="005A2A80" w:rsidRDefault="00F12948" w:rsidP="00F12948">
      <w:pPr>
        <w:pStyle w:val="NoSpacing"/>
        <w:rPr>
          <w:rFonts w:asciiTheme="minorHAnsi" w:eastAsia="Arial" w:hAnsiTheme="minorHAnsi" w:cstheme="minorHAnsi"/>
          <w:szCs w:val="24"/>
        </w:rPr>
      </w:pPr>
      <w:r w:rsidRPr="00166F1E">
        <w:rPr>
          <w:rFonts w:asciiTheme="minorHAnsi" w:hAnsiTheme="minorHAnsi" w:cstheme="minorHAnsi"/>
        </w:rPr>
        <w:tab/>
        <w:t xml:space="preserve">Asigurarea unui procent de </w:t>
      </w:r>
      <w:r w:rsidR="005A2A80" w:rsidRPr="00166F1E">
        <w:rPr>
          <w:rFonts w:asciiTheme="minorHAnsi" w:hAnsiTheme="minorHAnsi" w:cstheme="minorHAnsi"/>
        </w:rPr>
        <w:t xml:space="preserve">minim </w:t>
      </w:r>
      <w:r w:rsidR="00552D08" w:rsidRPr="00166F1E">
        <w:rPr>
          <w:rFonts w:asciiTheme="minorHAnsi" w:hAnsiTheme="minorHAnsi" w:cstheme="minorHAnsi"/>
        </w:rPr>
        <w:t>25</w:t>
      </w:r>
      <w:r w:rsidRPr="00166F1E">
        <w:rPr>
          <w:rFonts w:asciiTheme="minorHAnsi" w:hAnsiTheme="minorHAnsi" w:cstheme="minorHAnsi"/>
        </w:rPr>
        <w:t>% spa</w:t>
      </w:r>
      <w:r w:rsidR="00F525CA" w:rsidRPr="00166F1E">
        <w:rPr>
          <w:rFonts w:asciiTheme="minorHAnsi" w:hAnsiTheme="minorHAnsi" w:cstheme="minorHAnsi"/>
        </w:rPr>
        <w:t>ț</w:t>
      </w:r>
      <w:r w:rsidRPr="00166F1E">
        <w:rPr>
          <w:rFonts w:asciiTheme="minorHAnsi" w:hAnsiTheme="minorHAnsi" w:cstheme="minorHAnsi"/>
        </w:rPr>
        <w:t xml:space="preserve">ii verzi amenajate din cei </w:t>
      </w:r>
      <w:r w:rsidR="00CF350E">
        <w:rPr>
          <w:rFonts w:asciiTheme="minorHAnsi" w:hAnsiTheme="minorHAnsi" w:cstheme="minorHAnsi"/>
        </w:rPr>
        <w:t>1</w:t>
      </w:r>
      <w:r w:rsidR="000E7B48">
        <w:rPr>
          <w:rFonts w:asciiTheme="minorHAnsi" w:hAnsiTheme="minorHAnsi" w:cstheme="minorHAnsi"/>
        </w:rPr>
        <w:t>8.189</w:t>
      </w:r>
      <w:r w:rsidR="00CF350E">
        <w:rPr>
          <w:rFonts w:asciiTheme="minorHAnsi" w:hAnsiTheme="minorHAnsi" w:cstheme="minorHAnsi"/>
        </w:rPr>
        <w:t xml:space="preserve"> </w:t>
      </w:r>
      <w:r w:rsidRPr="00166F1E">
        <w:rPr>
          <w:rFonts w:asciiTheme="minorHAnsi" w:hAnsiTheme="minorHAnsi" w:cstheme="minorHAnsi"/>
        </w:rPr>
        <w:t xml:space="preserve">mp ai PUZ-ului, </w:t>
      </w:r>
      <w:r w:rsidR="00552D08" w:rsidRPr="00166F1E">
        <w:rPr>
          <w:rFonts w:asciiTheme="minorHAnsi" w:hAnsiTheme="minorHAnsi" w:cstheme="minorHAnsi"/>
        </w:rPr>
        <w:t>suplimentează</w:t>
      </w:r>
      <w:r w:rsidRPr="00166F1E">
        <w:rPr>
          <w:rFonts w:asciiTheme="minorHAnsi" w:hAnsiTheme="minorHAnsi" w:cstheme="minorHAnsi"/>
        </w:rPr>
        <w:t xml:space="preserve"> spa</w:t>
      </w:r>
      <w:r w:rsidR="00F525CA" w:rsidRPr="00166F1E">
        <w:rPr>
          <w:rFonts w:asciiTheme="minorHAnsi" w:hAnsiTheme="minorHAnsi" w:cstheme="minorHAnsi"/>
        </w:rPr>
        <w:t>ț</w:t>
      </w:r>
      <w:r w:rsidRPr="00166F1E">
        <w:rPr>
          <w:rFonts w:asciiTheme="minorHAnsi" w:hAnsiTheme="minorHAnsi" w:cstheme="minorHAnsi"/>
        </w:rPr>
        <w:t xml:space="preserve">iile verzi amenajate din </w:t>
      </w:r>
      <w:r w:rsidR="00F525CA" w:rsidRPr="00166F1E">
        <w:rPr>
          <w:rFonts w:asciiTheme="minorHAnsi" w:hAnsiTheme="minorHAnsi" w:cstheme="minorHAnsi"/>
        </w:rPr>
        <w:t>vecinătăți</w:t>
      </w:r>
      <w:r w:rsidR="00552D08" w:rsidRPr="00166F1E">
        <w:rPr>
          <w:rFonts w:asciiTheme="minorHAnsi" w:hAnsiTheme="minorHAnsi" w:cstheme="minorHAnsi"/>
        </w:rPr>
        <w:t xml:space="preserve">, contribuind la </w:t>
      </w:r>
      <w:r w:rsidR="00552D08" w:rsidRPr="00166F1E">
        <w:rPr>
          <w:rFonts w:asciiTheme="minorHAnsi" w:eastAsia="ArialMT" w:hAnsiTheme="minorHAnsi" w:cstheme="minorHAnsi"/>
        </w:rPr>
        <w:t>asigurarea unui echilibru între suprafețele ocupate de construcții și cele rezervate spațiilor verzi.</w:t>
      </w:r>
      <w:r w:rsidR="00552D08" w:rsidRPr="00166F1E">
        <w:rPr>
          <w:rFonts w:asciiTheme="minorHAnsi" w:hAnsiTheme="minorHAnsi" w:cstheme="minorHAnsi"/>
        </w:rPr>
        <w:t xml:space="preserve"> </w:t>
      </w:r>
    </w:p>
    <w:p w14:paraId="3201E4F7" w14:textId="77777777" w:rsidR="004914A8" w:rsidRPr="00166F1E" w:rsidRDefault="004914A8" w:rsidP="00F12948">
      <w:pPr>
        <w:pStyle w:val="NoSpacing"/>
        <w:rPr>
          <w:rFonts w:asciiTheme="minorHAnsi" w:hAnsiTheme="minorHAnsi" w:cstheme="minorHAnsi"/>
        </w:rPr>
      </w:pPr>
    </w:p>
    <w:p w14:paraId="1AE9E9CD" w14:textId="77777777" w:rsidR="00F12948" w:rsidRPr="00166F1E" w:rsidRDefault="00F12948" w:rsidP="00F525CA">
      <w:pPr>
        <w:rPr>
          <w:rFonts w:cstheme="minorHAnsi"/>
          <w:b/>
          <w:bCs/>
          <w:sz w:val="24"/>
          <w:szCs w:val="24"/>
        </w:rPr>
      </w:pPr>
      <w:bookmarkStart w:id="95" w:name="_Toc524446282"/>
      <w:bookmarkStart w:id="96" w:name="_Toc53085457"/>
      <w:r w:rsidRPr="00166F1E">
        <w:rPr>
          <w:rFonts w:cstheme="minorHAnsi"/>
          <w:b/>
          <w:bCs/>
          <w:sz w:val="24"/>
          <w:szCs w:val="24"/>
        </w:rPr>
        <w:t>Gradul în care Planul Urbanistic Zonal  influențează alte planuri și programe, inclusiv pe cele în care se integrează sau care derivă din ele.</w:t>
      </w:r>
      <w:bookmarkEnd w:id="95"/>
      <w:bookmarkEnd w:id="96"/>
    </w:p>
    <w:p w14:paraId="1ABB185E" w14:textId="77777777" w:rsidR="00F12948" w:rsidRPr="00166F1E" w:rsidRDefault="00F12948" w:rsidP="00F12948">
      <w:pPr>
        <w:pStyle w:val="NoSpacing"/>
        <w:rPr>
          <w:rFonts w:asciiTheme="minorHAnsi" w:hAnsiTheme="minorHAnsi" w:cstheme="minorHAnsi"/>
        </w:rPr>
      </w:pPr>
      <w:r w:rsidRPr="00166F1E">
        <w:rPr>
          <w:rFonts w:asciiTheme="minorHAnsi" w:hAnsiTheme="minorHAnsi" w:cstheme="minorHAnsi"/>
        </w:rPr>
        <w:tab/>
        <w:t>În organizarea amplasamentului s-a ținut seamă de prevederile:</w:t>
      </w:r>
    </w:p>
    <w:p w14:paraId="4E5C4E73" w14:textId="54CF953D" w:rsidR="004D1849" w:rsidRPr="008C3400" w:rsidRDefault="00F12948" w:rsidP="008C3400">
      <w:pPr>
        <w:pStyle w:val="NoSpacing"/>
        <w:numPr>
          <w:ilvl w:val="0"/>
          <w:numId w:val="3"/>
        </w:numPr>
        <w:ind w:left="0" w:firstLine="270"/>
        <w:rPr>
          <w:rFonts w:asciiTheme="minorHAnsi" w:eastAsia="ArialMT" w:hAnsiTheme="minorHAnsi" w:cstheme="minorHAnsi"/>
        </w:rPr>
      </w:pPr>
      <w:r w:rsidRPr="00166F1E">
        <w:rPr>
          <w:rFonts w:asciiTheme="minorHAnsi" w:eastAsia="ArialMT" w:hAnsiTheme="minorHAnsi" w:cstheme="minorHAnsi"/>
        </w:rPr>
        <w:t xml:space="preserve">Planului Urbanistic General </w:t>
      </w:r>
      <w:r w:rsidR="000E7B48">
        <w:rPr>
          <w:rFonts w:asciiTheme="minorHAnsi" w:eastAsia="ArialMT" w:hAnsiTheme="minorHAnsi" w:cstheme="minorHAnsi"/>
        </w:rPr>
        <w:t xml:space="preserve">în vigoare și în lucru </w:t>
      </w:r>
      <w:r w:rsidRPr="00166F1E">
        <w:rPr>
          <w:rFonts w:asciiTheme="minorHAnsi" w:eastAsia="ArialMT" w:hAnsiTheme="minorHAnsi" w:cstheme="minorHAnsi"/>
        </w:rPr>
        <w:t xml:space="preserve">al municipiului </w:t>
      </w:r>
      <w:r w:rsidR="000E7B48">
        <w:rPr>
          <w:rFonts w:asciiTheme="minorHAnsi" w:eastAsia="ArialMT" w:hAnsiTheme="minorHAnsi" w:cstheme="minorHAnsi"/>
        </w:rPr>
        <w:t>Arad</w:t>
      </w:r>
      <w:r w:rsidRPr="00166F1E">
        <w:rPr>
          <w:rFonts w:asciiTheme="minorHAnsi" w:eastAsia="ArialMT" w:hAnsiTheme="minorHAnsi" w:cstheme="minorHAnsi"/>
        </w:rPr>
        <w:t>, prin care  terenul de fa</w:t>
      </w:r>
      <w:r w:rsidR="00F525CA" w:rsidRPr="00166F1E">
        <w:rPr>
          <w:rFonts w:asciiTheme="minorHAnsi" w:eastAsia="ArialMT" w:hAnsiTheme="minorHAnsi" w:cstheme="minorHAnsi"/>
        </w:rPr>
        <w:t>ță</w:t>
      </w:r>
      <w:r w:rsidRPr="00166F1E">
        <w:rPr>
          <w:rFonts w:asciiTheme="minorHAnsi" w:eastAsia="ArialMT" w:hAnsiTheme="minorHAnsi" w:cstheme="minorHAnsi"/>
        </w:rPr>
        <w:t xml:space="preserve"> este situat </w:t>
      </w:r>
      <w:r w:rsidR="000E7B48">
        <w:rPr>
          <w:rFonts w:asciiTheme="minorHAnsi" w:eastAsia="ArialMT" w:hAnsiTheme="minorHAnsi" w:cstheme="minorHAnsi"/>
        </w:rPr>
        <w:t>î</w:t>
      </w:r>
      <w:r w:rsidRPr="00166F1E">
        <w:rPr>
          <w:rFonts w:asciiTheme="minorHAnsi" w:eastAsia="ArialMT" w:hAnsiTheme="minorHAnsi" w:cstheme="minorHAnsi"/>
        </w:rPr>
        <w:t xml:space="preserve">n intravilan </w:t>
      </w:r>
      <w:r w:rsidR="00F525CA" w:rsidRPr="00166F1E">
        <w:rPr>
          <w:rFonts w:asciiTheme="minorHAnsi" w:eastAsia="ArialMT" w:hAnsiTheme="minorHAnsi" w:cstheme="minorHAnsi"/>
        </w:rPr>
        <w:t>ș</w:t>
      </w:r>
      <w:r w:rsidRPr="00166F1E">
        <w:rPr>
          <w:rFonts w:asciiTheme="minorHAnsi" w:eastAsia="ArialMT" w:hAnsiTheme="minorHAnsi" w:cstheme="minorHAnsi"/>
        </w:rPr>
        <w:t xml:space="preserve">i reglementat. </w:t>
      </w:r>
      <w:r w:rsidR="003105D0">
        <w:rPr>
          <w:rFonts w:asciiTheme="minorHAnsi" w:eastAsia="ArialMT" w:hAnsiTheme="minorHAnsi" w:cstheme="minorHAnsi"/>
        </w:rPr>
        <w:t>Atât PUG-ul în vigoare cât și PUG-ul în lucru prevăd amplasamentu</w:t>
      </w:r>
      <w:r w:rsidR="004D1849">
        <w:rPr>
          <w:rFonts w:asciiTheme="minorHAnsi" w:eastAsia="ArialMT" w:hAnsiTheme="minorHAnsi" w:cstheme="minorHAnsi"/>
        </w:rPr>
        <w:t xml:space="preserve">l reglementat ca și </w:t>
      </w:r>
      <w:r w:rsidR="004D1849" w:rsidRPr="008C3400">
        <w:rPr>
          <w:rFonts w:asciiTheme="minorHAnsi" w:hAnsiTheme="minorHAnsi" w:cstheme="minorHAnsi"/>
          <w:szCs w:val="24"/>
        </w:rPr>
        <w:t>zonă  IS – zonă pentru instituții publice și servicii de interes general, subzonă pentru construcții de sănătate</w:t>
      </w:r>
      <w:r w:rsidR="004D1849">
        <w:rPr>
          <w:rFonts w:asciiTheme="minorHAnsi" w:hAnsiTheme="minorHAnsi" w:cstheme="minorHAnsi"/>
          <w:szCs w:val="24"/>
        </w:rPr>
        <w:t xml:space="preserve"> (conform PUG în vigoare) și </w:t>
      </w:r>
      <w:r w:rsidR="004D1849">
        <w:rPr>
          <w:rFonts w:asciiTheme="minorHAnsi" w:eastAsia="ArialMT" w:hAnsiTheme="minorHAnsi" w:cstheme="minorHAnsi"/>
        </w:rPr>
        <w:t xml:space="preserve">zonă </w:t>
      </w:r>
      <w:r w:rsidR="004D1849" w:rsidRPr="004D1849">
        <w:rPr>
          <w:rFonts w:asciiTheme="minorHAnsi" w:hAnsiTheme="minorHAnsi" w:cstheme="minorHAnsi"/>
          <w:szCs w:val="24"/>
        </w:rPr>
        <w:t xml:space="preserve">ZCPA_ISP –  </w:t>
      </w:r>
      <w:r w:rsidR="004D1849" w:rsidRPr="004D1849">
        <w:rPr>
          <w:rFonts w:asciiTheme="minorHAnsi" w:hAnsiTheme="minorHAnsi" w:cstheme="minorHAnsi"/>
          <w:kern w:val="20"/>
          <w:szCs w:val="24"/>
        </w:rPr>
        <w:t>zonă de activități și servicii publice și de interes public suprapusă peste ansamblu construit protejat</w:t>
      </w:r>
      <w:r w:rsidR="004D1849">
        <w:rPr>
          <w:rFonts w:asciiTheme="minorHAnsi" w:hAnsiTheme="minorHAnsi" w:cstheme="minorHAnsi"/>
          <w:kern w:val="20"/>
          <w:szCs w:val="24"/>
        </w:rPr>
        <w:t xml:space="preserve"> (conform PUG în lucru). Prezentul PUZ nu modifică funcțiunea existentă</w:t>
      </w:r>
      <w:r w:rsidR="003F7DE8">
        <w:rPr>
          <w:rFonts w:asciiTheme="minorHAnsi" w:hAnsiTheme="minorHAnsi" w:cstheme="minorHAnsi"/>
          <w:kern w:val="20"/>
          <w:szCs w:val="24"/>
        </w:rPr>
        <w:t xml:space="preserve"> a amplasamentului ci corelează obiectivele de investiții ale spitalului cu</w:t>
      </w:r>
      <w:r w:rsidR="00A835C2">
        <w:rPr>
          <w:rFonts w:asciiTheme="minorHAnsi" w:hAnsiTheme="minorHAnsi" w:cstheme="minorHAnsi"/>
          <w:kern w:val="20"/>
          <w:szCs w:val="24"/>
        </w:rPr>
        <w:t xml:space="preserve"> clădirile și funcțiunea existentă și totodată cu obiectivele de dezvoltare ale orașului, crescând calitatea serviciilor medicale prestate și aducerea acestora la standardele și normele actuale.</w:t>
      </w:r>
    </w:p>
    <w:p w14:paraId="3F68D929" w14:textId="4AC991C8" w:rsidR="00F12948" w:rsidRPr="00166F1E" w:rsidRDefault="00F12948" w:rsidP="00F12948">
      <w:pPr>
        <w:pStyle w:val="NoSpacing"/>
        <w:rPr>
          <w:rFonts w:asciiTheme="minorHAnsi" w:hAnsiTheme="minorHAnsi" w:cstheme="minorHAnsi"/>
        </w:rPr>
      </w:pPr>
    </w:p>
    <w:p w14:paraId="345FBDEE" w14:textId="1D5189D2" w:rsidR="00F12948" w:rsidRPr="00166F1E" w:rsidRDefault="00F12948" w:rsidP="00F12948">
      <w:pPr>
        <w:pStyle w:val="NoSpacing"/>
        <w:rPr>
          <w:rFonts w:asciiTheme="minorHAnsi" w:hAnsiTheme="minorHAnsi" w:cstheme="minorHAnsi"/>
        </w:rPr>
      </w:pPr>
      <w:r w:rsidRPr="00166F1E">
        <w:rPr>
          <w:rFonts w:asciiTheme="minorHAnsi" w:hAnsiTheme="minorHAnsi" w:cstheme="minorHAnsi"/>
        </w:rPr>
        <w:lastRenderedPageBreak/>
        <w:tab/>
        <w:t xml:space="preserve">La baza stabilirii categoriilor de intervenție, a reglementărilor și restricțiilor impuse au stat </w:t>
      </w:r>
      <w:r w:rsidR="00F525CA" w:rsidRPr="00166F1E">
        <w:rPr>
          <w:rFonts w:asciiTheme="minorHAnsi" w:hAnsiTheme="minorHAnsi" w:cstheme="minorHAnsi"/>
        </w:rPr>
        <w:t>următoarele</w:t>
      </w:r>
      <w:r w:rsidRPr="00166F1E">
        <w:rPr>
          <w:rFonts w:asciiTheme="minorHAnsi" w:hAnsiTheme="minorHAnsi" w:cstheme="minorHAnsi"/>
        </w:rPr>
        <w:t xml:space="preserve"> obiective principale: asigurarea îndeplinirii măsurilor legale și amenajărilor necesare pentru obiectivele prevăzute. </w:t>
      </w:r>
    </w:p>
    <w:p w14:paraId="7F0CBAF2" w14:textId="223A8E62" w:rsidR="00552D08" w:rsidRPr="00166F1E" w:rsidRDefault="00F12948" w:rsidP="00F525CA">
      <w:pPr>
        <w:rPr>
          <w:rFonts w:cstheme="minorHAnsi"/>
          <w:b/>
          <w:bCs/>
          <w:sz w:val="24"/>
          <w:szCs w:val="24"/>
        </w:rPr>
      </w:pPr>
      <w:bookmarkStart w:id="97" w:name="_Toc524446283"/>
      <w:bookmarkStart w:id="98" w:name="_Toc53085458"/>
      <w:r w:rsidRPr="00166F1E">
        <w:rPr>
          <w:rFonts w:cstheme="minorHAnsi"/>
          <w:b/>
          <w:bCs/>
          <w:sz w:val="24"/>
          <w:szCs w:val="24"/>
        </w:rPr>
        <w:t>Relevanța planului pentru integrarea considerațiilor de mediu, mai ales din perspectiva dezvoltării durabile.</w:t>
      </w:r>
      <w:bookmarkEnd w:id="97"/>
      <w:bookmarkEnd w:id="98"/>
    </w:p>
    <w:p w14:paraId="7F9D394C" w14:textId="0F452E00" w:rsidR="00F12948" w:rsidRPr="00166F1E" w:rsidRDefault="00F12948" w:rsidP="00F12948">
      <w:pPr>
        <w:pStyle w:val="NoSpacing"/>
        <w:rPr>
          <w:rFonts w:asciiTheme="minorHAnsi" w:hAnsiTheme="minorHAnsi" w:cstheme="minorHAnsi"/>
        </w:rPr>
      </w:pPr>
      <w:r w:rsidRPr="00166F1E">
        <w:rPr>
          <w:rFonts w:asciiTheme="minorHAnsi" w:hAnsiTheme="minorHAnsi" w:cstheme="minorHAnsi"/>
        </w:rPr>
        <w:tab/>
        <w:t xml:space="preserve">Dezvoltarea durabilă a </w:t>
      </w:r>
      <w:r w:rsidR="00F525CA" w:rsidRPr="00166F1E">
        <w:rPr>
          <w:rFonts w:asciiTheme="minorHAnsi" w:hAnsiTheme="minorHAnsi" w:cstheme="minorHAnsi"/>
        </w:rPr>
        <w:t>așezărilor</w:t>
      </w:r>
      <w:r w:rsidRPr="00166F1E">
        <w:rPr>
          <w:rFonts w:asciiTheme="minorHAnsi" w:hAnsiTheme="minorHAnsi" w:cstheme="minorHAnsi"/>
        </w:rPr>
        <w:t xml:space="preserve"> umane obligă  la o reconsiderare a mediului natural sub toate aspectele sale: economice, ecologice și estetice, </w:t>
      </w:r>
      <w:r w:rsidR="00F525CA" w:rsidRPr="00166F1E">
        <w:rPr>
          <w:rFonts w:asciiTheme="minorHAnsi" w:hAnsiTheme="minorHAnsi" w:cstheme="minorHAnsi"/>
        </w:rPr>
        <w:t>accentuând</w:t>
      </w:r>
      <w:r w:rsidRPr="00166F1E">
        <w:rPr>
          <w:rFonts w:asciiTheme="minorHAnsi" w:hAnsiTheme="minorHAnsi" w:cstheme="minorHAnsi"/>
        </w:rPr>
        <w:t xml:space="preserve"> caracterul de globalitate a problematicii mediului.</w:t>
      </w:r>
    </w:p>
    <w:p w14:paraId="4DAC1344" w14:textId="1BA338EB" w:rsidR="00F12948" w:rsidRPr="00166F1E" w:rsidRDefault="00F12948" w:rsidP="00F12948">
      <w:pPr>
        <w:pStyle w:val="NoSpacing"/>
        <w:rPr>
          <w:rFonts w:asciiTheme="minorHAnsi" w:hAnsiTheme="minorHAnsi" w:cstheme="minorHAnsi"/>
        </w:rPr>
      </w:pPr>
      <w:r w:rsidRPr="00166F1E">
        <w:rPr>
          <w:rFonts w:asciiTheme="minorHAnsi" w:hAnsiTheme="minorHAnsi" w:cstheme="minorHAnsi"/>
        </w:rPr>
        <w:tab/>
        <w:t>Raportul mediu natural – mediu antropic trebuie privit sub aspectul modului în care utilizarea primului este profitabilă și contribuie la dezvoltarea celui din urm</w:t>
      </w:r>
      <w:r w:rsidR="005D47FF" w:rsidRPr="00166F1E">
        <w:rPr>
          <w:rFonts w:asciiTheme="minorHAnsi" w:hAnsiTheme="minorHAnsi" w:cstheme="minorHAnsi"/>
        </w:rPr>
        <w:t>ă</w:t>
      </w:r>
      <w:r w:rsidRPr="00166F1E">
        <w:rPr>
          <w:rFonts w:asciiTheme="minorHAnsi" w:hAnsiTheme="minorHAnsi" w:cstheme="minorHAnsi"/>
        </w:rPr>
        <w:t>, astfel că prin regulamentul de urbanism se prevede asigurarea de spații verzi, utilizarea eficient</w:t>
      </w:r>
      <w:r w:rsidR="005D47FF" w:rsidRPr="00166F1E">
        <w:rPr>
          <w:rFonts w:asciiTheme="minorHAnsi" w:hAnsiTheme="minorHAnsi" w:cstheme="minorHAnsi"/>
        </w:rPr>
        <w:t>ă</w:t>
      </w:r>
      <w:r w:rsidRPr="00166F1E">
        <w:rPr>
          <w:rFonts w:asciiTheme="minorHAnsi" w:hAnsiTheme="minorHAnsi" w:cstheme="minorHAnsi"/>
        </w:rPr>
        <w:t xml:space="preserve"> și durabil</w:t>
      </w:r>
      <w:r w:rsidR="005D47FF" w:rsidRPr="00166F1E">
        <w:rPr>
          <w:rFonts w:asciiTheme="minorHAnsi" w:hAnsiTheme="minorHAnsi" w:cstheme="minorHAnsi"/>
        </w:rPr>
        <w:t>ă</w:t>
      </w:r>
      <w:r w:rsidRPr="00166F1E">
        <w:rPr>
          <w:rFonts w:asciiTheme="minorHAnsi" w:hAnsiTheme="minorHAnsi" w:cstheme="minorHAnsi"/>
        </w:rPr>
        <w:t xml:space="preserve"> a spațiului existent, asigurarea facilităților necesare desfășurării activităților </w:t>
      </w:r>
      <w:r w:rsidR="00CC15FC">
        <w:rPr>
          <w:rFonts w:asciiTheme="minorHAnsi" w:hAnsiTheme="minorHAnsi" w:cstheme="minorHAnsi"/>
        </w:rPr>
        <w:t xml:space="preserve">existente și </w:t>
      </w:r>
      <w:r w:rsidRPr="00166F1E">
        <w:rPr>
          <w:rFonts w:asciiTheme="minorHAnsi" w:hAnsiTheme="minorHAnsi" w:cstheme="minorHAnsi"/>
        </w:rPr>
        <w:t>propuse, normalizarea traficului, ce va asigura func</w:t>
      </w:r>
      <w:r w:rsidR="00F525CA" w:rsidRPr="00166F1E">
        <w:rPr>
          <w:rFonts w:asciiTheme="minorHAnsi" w:hAnsiTheme="minorHAnsi" w:cstheme="minorHAnsi"/>
        </w:rPr>
        <w:t>ț</w:t>
      </w:r>
      <w:r w:rsidRPr="00166F1E">
        <w:rPr>
          <w:rFonts w:asciiTheme="minorHAnsi" w:hAnsiTheme="minorHAnsi" w:cstheme="minorHAnsi"/>
        </w:rPr>
        <w:t xml:space="preserve">ionalizarea zonei studiate, </w:t>
      </w:r>
      <w:r w:rsidR="005D47FF" w:rsidRPr="00166F1E">
        <w:rPr>
          <w:rFonts w:asciiTheme="minorHAnsi" w:hAnsiTheme="minorHAnsi" w:cstheme="minorHAnsi"/>
        </w:rPr>
        <w:t>î</w:t>
      </w:r>
      <w:r w:rsidRPr="00166F1E">
        <w:rPr>
          <w:rFonts w:asciiTheme="minorHAnsi" w:hAnsiTheme="minorHAnsi" w:cstheme="minorHAnsi"/>
        </w:rPr>
        <w:t xml:space="preserve">n </w:t>
      </w:r>
      <w:r w:rsidR="00F525CA" w:rsidRPr="00166F1E">
        <w:rPr>
          <w:rFonts w:asciiTheme="minorHAnsi" w:hAnsiTheme="minorHAnsi" w:cstheme="minorHAnsi"/>
        </w:rPr>
        <w:t>condiții</w:t>
      </w:r>
      <w:r w:rsidRPr="00166F1E">
        <w:rPr>
          <w:rFonts w:asciiTheme="minorHAnsi" w:hAnsiTheme="minorHAnsi" w:cstheme="minorHAnsi"/>
        </w:rPr>
        <w:t xml:space="preserve"> de dezvoltare durabil</w:t>
      </w:r>
      <w:r w:rsidR="00F525CA" w:rsidRPr="00166F1E">
        <w:rPr>
          <w:rFonts w:asciiTheme="minorHAnsi" w:hAnsiTheme="minorHAnsi" w:cstheme="minorHAnsi"/>
        </w:rPr>
        <w:t>ă</w:t>
      </w:r>
      <w:r w:rsidRPr="00166F1E">
        <w:rPr>
          <w:rFonts w:asciiTheme="minorHAnsi" w:hAnsiTheme="minorHAnsi" w:cstheme="minorHAnsi"/>
        </w:rPr>
        <w:t xml:space="preserve">. </w:t>
      </w:r>
    </w:p>
    <w:p w14:paraId="57607189" w14:textId="77777777" w:rsidR="005D47FF" w:rsidRPr="00166F1E" w:rsidRDefault="005D47FF" w:rsidP="00F12948">
      <w:pPr>
        <w:pStyle w:val="NoSpacing"/>
        <w:ind w:firstLine="720"/>
        <w:rPr>
          <w:rFonts w:asciiTheme="minorHAnsi" w:hAnsiTheme="minorHAnsi" w:cstheme="minorHAnsi"/>
        </w:rPr>
      </w:pPr>
    </w:p>
    <w:p w14:paraId="131DDC27" w14:textId="77777777" w:rsidR="00F12948" w:rsidRPr="00166F1E" w:rsidRDefault="00F12948" w:rsidP="005D47FF">
      <w:pPr>
        <w:spacing w:after="0"/>
        <w:rPr>
          <w:rFonts w:cstheme="minorHAnsi"/>
          <w:b/>
          <w:bCs/>
          <w:sz w:val="24"/>
          <w:szCs w:val="24"/>
        </w:rPr>
      </w:pPr>
      <w:bookmarkStart w:id="99" w:name="_Toc524446284"/>
      <w:bookmarkStart w:id="100" w:name="_Toc53085459"/>
      <w:r w:rsidRPr="00166F1E">
        <w:rPr>
          <w:rFonts w:cstheme="minorHAnsi"/>
          <w:b/>
          <w:bCs/>
          <w:sz w:val="24"/>
          <w:szCs w:val="24"/>
        </w:rPr>
        <w:t>Probleme de mediu relevante pentru plan sau program:</w:t>
      </w:r>
      <w:bookmarkEnd w:id="99"/>
      <w:bookmarkEnd w:id="100"/>
    </w:p>
    <w:p w14:paraId="7B93728C" w14:textId="77777777" w:rsidR="00F12948" w:rsidRPr="00166F1E" w:rsidRDefault="00F12948" w:rsidP="005D47FF">
      <w:pPr>
        <w:pStyle w:val="NoSpacing"/>
        <w:rPr>
          <w:rFonts w:asciiTheme="minorHAnsi" w:hAnsiTheme="minorHAnsi" w:cstheme="minorHAnsi"/>
        </w:rPr>
      </w:pPr>
      <w:r w:rsidRPr="00166F1E">
        <w:rPr>
          <w:rFonts w:asciiTheme="minorHAnsi" w:hAnsiTheme="minorHAnsi" w:cstheme="minorHAnsi"/>
        </w:rPr>
        <w:tab/>
        <w:t>Problemele de mediu relevante pentru PUZ-ul propus sunt date de:</w:t>
      </w:r>
    </w:p>
    <w:p w14:paraId="6E592E02" w14:textId="1635CFE2" w:rsidR="00F12948" w:rsidRPr="00166F1E" w:rsidRDefault="00F12948" w:rsidP="00F12948">
      <w:pPr>
        <w:pStyle w:val="NoSpacing"/>
        <w:numPr>
          <w:ilvl w:val="0"/>
          <w:numId w:val="3"/>
        </w:numPr>
        <w:ind w:left="0" w:firstLine="360"/>
        <w:rPr>
          <w:rFonts w:asciiTheme="minorHAnsi" w:hAnsiTheme="minorHAnsi" w:cstheme="minorHAnsi"/>
        </w:rPr>
      </w:pPr>
      <w:r w:rsidRPr="00166F1E">
        <w:rPr>
          <w:rFonts w:asciiTheme="minorHAnsi" w:hAnsiTheme="minorHAnsi" w:cstheme="minorHAnsi"/>
        </w:rPr>
        <w:t>Asigurarea unui procent de spa</w:t>
      </w:r>
      <w:r w:rsidR="005D47FF" w:rsidRPr="00166F1E">
        <w:rPr>
          <w:rFonts w:asciiTheme="minorHAnsi" w:hAnsiTheme="minorHAnsi" w:cstheme="minorHAnsi"/>
        </w:rPr>
        <w:t>ț</w:t>
      </w:r>
      <w:r w:rsidRPr="00166F1E">
        <w:rPr>
          <w:rFonts w:asciiTheme="minorHAnsi" w:hAnsiTheme="minorHAnsi" w:cstheme="minorHAnsi"/>
        </w:rPr>
        <w:t>ii verzi amenajate de 2</w:t>
      </w:r>
      <w:r w:rsidR="00552D08" w:rsidRPr="00166F1E">
        <w:rPr>
          <w:rFonts w:asciiTheme="minorHAnsi" w:hAnsiTheme="minorHAnsi" w:cstheme="minorHAnsi"/>
        </w:rPr>
        <w:t>5</w:t>
      </w:r>
      <w:r w:rsidRPr="00166F1E">
        <w:rPr>
          <w:rFonts w:asciiTheme="minorHAnsi" w:hAnsiTheme="minorHAnsi" w:cstheme="minorHAnsi"/>
        </w:rPr>
        <w:t xml:space="preserve">% din totalul </w:t>
      </w:r>
      <w:r w:rsidR="00F525CA" w:rsidRPr="00166F1E">
        <w:rPr>
          <w:rFonts w:asciiTheme="minorHAnsi" w:hAnsiTheme="minorHAnsi" w:cstheme="minorHAnsi"/>
        </w:rPr>
        <w:t>suprafeței</w:t>
      </w:r>
      <w:r w:rsidRPr="00166F1E">
        <w:rPr>
          <w:rFonts w:asciiTheme="minorHAnsi" w:hAnsiTheme="minorHAnsi" w:cstheme="minorHAnsi"/>
        </w:rPr>
        <w:t>, deziderat realizat prin planul propus.</w:t>
      </w:r>
    </w:p>
    <w:p w14:paraId="6E46EBC6" w14:textId="60B9171D" w:rsidR="00F12948" w:rsidRPr="00166F1E" w:rsidRDefault="00F525CA" w:rsidP="00F12948">
      <w:pPr>
        <w:pStyle w:val="NoSpacing"/>
        <w:numPr>
          <w:ilvl w:val="0"/>
          <w:numId w:val="3"/>
        </w:numPr>
        <w:ind w:left="0" w:firstLine="360"/>
        <w:rPr>
          <w:rFonts w:asciiTheme="minorHAnsi" w:hAnsiTheme="minorHAnsi" w:cstheme="minorHAnsi"/>
        </w:rPr>
      </w:pPr>
      <w:r w:rsidRPr="00166F1E">
        <w:rPr>
          <w:rFonts w:asciiTheme="minorHAnsi" w:hAnsiTheme="minorHAnsi" w:cstheme="minorHAnsi"/>
        </w:rPr>
        <w:t>Protecția</w:t>
      </w:r>
      <w:r w:rsidR="00F12948" w:rsidRPr="00166F1E">
        <w:rPr>
          <w:rFonts w:asciiTheme="minorHAnsi" w:hAnsiTheme="minorHAnsi" w:cstheme="minorHAnsi"/>
        </w:rPr>
        <w:t xml:space="preserve"> </w:t>
      </w:r>
      <w:r w:rsidRPr="00166F1E">
        <w:rPr>
          <w:rFonts w:asciiTheme="minorHAnsi" w:hAnsiTheme="minorHAnsi" w:cstheme="minorHAnsi"/>
        </w:rPr>
        <w:t>calității</w:t>
      </w:r>
      <w:r w:rsidR="00F12948" w:rsidRPr="00166F1E">
        <w:rPr>
          <w:rFonts w:asciiTheme="minorHAnsi" w:hAnsiTheme="minorHAnsi" w:cstheme="minorHAnsi"/>
        </w:rPr>
        <w:t xml:space="preserve"> apelor, realizat</w:t>
      </w:r>
      <w:r w:rsidRPr="00166F1E">
        <w:rPr>
          <w:rFonts w:asciiTheme="minorHAnsi" w:hAnsiTheme="minorHAnsi" w:cstheme="minorHAnsi"/>
        </w:rPr>
        <w:t>ă</w:t>
      </w:r>
      <w:r w:rsidR="00F12948" w:rsidRPr="00166F1E">
        <w:rPr>
          <w:rFonts w:asciiTheme="minorHAnsi" w:hAnsiTheme="minorHAnsi" w:cstheme="minorHAnsi"/>
        </w:rPr>
        <w:t xml:space="preserve"> prin evacuarea la canalizare a apelor uzate menajere </w:t>
      </w:r>
      <w:r w:rsidRPr="00166F1E">
        <w:rPr>
          <w:rFonts w:asciiTheme="minorHAnsi" w:hAnsiTheme="minorHAnsi" w:cstheme="minorHAnsi"/>
        </w:rPr>
        <w:t>ș</w:t>
      </w:r>
      <w:r w:rsidR="00F12948" w:rsidRPr="00166F1E">
        <w:rPr>
          <w:rFonts w:asciiTheme="minorHAnsi" w:hAnsiTheme="minorHAnsi" w:cstheme="minorHAnsi"/>
        </w:rPr>
        <w:t>i pluviale, cele din urm</w:t>
      </w:r>
      <w:r w:rsidRPr="00166F1E">
        <w:rPr>
          <w:rFonts w:asciiTheme="minorHAnsi" w:hAnsiTheme="minorHAnsi" w:cstheme="minorHAnsi"/>
        </w:rPr>
        <w:t>ă</w:t>
      </w:r>
      <w:r w:rsidR="00F12948" w:rsidRPr="00166F1E">
        <w:rPr>
          <w:rFonts w:asciiTheme="minorHAnsi" w:hAnsiTheme="minorHAnsi" w:cstheme="minorHAnsi"/>
        </w:rPr>
        <w:t xml:space="preserve"> fiind trecute prin separator de </w:t>
      </w:r>
      <w:r w:rsidRPr="00166F1E">
        <w:rPr>
          <w:rFonts w:asciiTheme="minorHAnsi" w:hAnsiTheme="minorHAnsi" w:cstheme="minorHAnsi"/>
        </w:rPr>
        <w:t>nămol</w:t>
      </w:r>
      <w:r w:rsidR="00F12948" w:rsidRPr="00166F1E">
        <w:rPr>
          <w:rFonts w:asciiTheme="minorHAnsi" w:hAnsiTheme="minorHAnsi" w:cstheme="minorHAnsi"/>
        </w:rPr>
        <w:t xml:space="preserve"> </w:t>
      </w:r>
      <w:r w:rsidR="005D47FF" w:rsidRPr="00166F1E">
        <w:rPr>
          <w:rFonts w:asciiTheme="minorHAnsi" w:hAnsiTheme="minorHAnsi" w:cstheme="minorHAnsi"/>
        </w:rPr>
        <w:t>ș</w:t>
      </w:r>
      <w:r w:rsidR="00F12948" w:rsidRPr="00166F1E">
        <w:rPr>
          <w:rFonts w:asciiTheme="minorHAnsi" w:hAnsiTheme="minorHAnsi" w:cstheme="minorHAnsi"/>
        </w:rPr>
        <w:t>i hidrocarburi.</w:t>
      </w:r>
    </w:p>
    <w:p w14:paraId="079B1962" w14:textId="77777777" w:rsidR="008852FA" w:rsidRPr="008852FA" w:rsidRDefault="008852FA" w:rsidP="008852FA">
      <w:pPr>
        <w:pStyle w:val="NoSpacing"/>
        <w:ind w:left="360"/>
        <w:rPr>
          <w:rFonts w:asciiTheme="minorHAnsi" w:hAnsiTheme="minorHAnsi" w:cstheme="minorHAnsi"/>
        </w:rPr>
      </w:pPr>
    </w:p>
    <w:p w14:paraId="6B771F3E" w14:textId="77777777" w:rsidR="00F12948" w:rsidRPr="00166F1E" w:rsidRDefault="00F12948" w:rsidP="005D47FF">
      <w:pPr>
        <w:spacing w:after="0"/>
        <w:rPr>
          <w:rFonts w:cstheme="minorHAnsi"/>
          <w:b/>
          <w:bCs/>
          <w:sz w:val="24"/>
          <w:szCs w:val="24"/>
        </w:rPr>
      </w:pPr>
      <w:bookmarkStart w:id="101" w:name="_Toc524446285"/>
      <w:bookmarkStart w:id="102" w:name="_Toc53085460"/>
      <w:r w:rsidRPr="00166F1E">
        <w:rPr>
          <w:rFonts w:cstheme="minorHAnsi"/>
          <w:b/>
          <w:bCs/>
          <w:sz w:val="24"/>
          <w:szCs w:val="24"/>
        </w:rPr>
        <w:t>Relevanța PUZ pentru implementarea legislației naționale și comunitare de mediu</w:t>
      </w:r>
      <w:bookmarkEnd w:id="101"/>
      <w:bookmarkEnd w:id="102"/>
    </w:p>
    <w:p w14:paraId="53F68A47" w14:textId="6701B0B4" w:rsidR="00F12948" w:rsidRPr="00166F1E" w:rsidRDefault="00F12948" w:rsidP="005D47FF">
      <w:pPr>
        <w:pStyle w:val="NoSpacing"/>
        <w:rPr>
          <w:rFonts w:asciiTheme="minorHAnsi" w:hAnsiTheme="minorHAnsi" w:cstheme="minorHAnsi"/>
        </w:rPr>
      </w:pPr>
      <w:r w:rsidRPr="00166F1E">
        <w:rPr>
          <w:rFonts w:asciiTheme="minorHAnsi" w:hAnsiTheme="minorHAnsi" w:cstheme="minorHAnsi"/>
        </w:rPr>
        <w:tab/>
        <w:t>PUZ-ul propus respect</w:t>
      </w:r>
      <w:r w:rsidR="00F525CA" w:rsidRPr="00166F1E">
        <w:rPr>
          <w:rFonts w:asciiTheme="minorHAnsi" w:hAnsiTheme="minorHAnsi" w:cstheme="minorHAnsi"/>
        </w:rPr>
        <w:t>ă</w:t>
      </w:r>
      <w:r w:rsidRPr="00166F1E">
        <w:rPr>
          <w:rFonts w:asciiTheme="minorHAnsi" w:hAnsiTheme="minorHAnsi" w:cstheme="minorHAnsi"/>
        </w:rPr>
        <w:t xml:space="preserve"> prevederile OUG 195/2005 privind </w:t>
      </w:r>
      <w:r w:rsidR="00F525CA" w:rsidRPr="00166F1E">
        <w:rPr>
          <w:rFonts w:asciiTheme="minorHAnsi" w:hAnsiTheme="minorHAnsi" w:cstheme="minorHAnsi"/>
        </w:rPr>
        <w:t>protecția</w:t>
      </w:r>
      <w:r w:rsidRPr="00166F1E">
        <w:rPr>
          <w:rFonts w:asciiTheme="minorHAnsi" w:hAnsiTheme="minorHAnsi" w:cstheme="minorHAnsi"/>
        </w:rPr>
        <w:t xml:space="preserve"> mediului, aprobat</w:t>
      </w:r>
      <w:r w:rsidR="00F525CA" w:rsidRPr="00166F1E">
        <w:rPr>
          <w:rFonts w:asciiTheme="minorHAnsi" w:hAnsiTheme="minorHAnsi" w:cstheme="minorHAnsi"/>
        </w:rPr>
        <w:t>ă</w:t>
      </w:r>
      <w:r w:rsidRPr="00166F1E">
        <w:rPr>
          <w:rFonts w:asciiTheme="minorHAnsi" w:hAnsiTheme="minorHAnsi" w:cstheme="minorHAnsi"/>
        </w:rPr>
        <w:t xml:space="preserve"> prin Legea 265/2006, precum și actele normative subsecvente.</w:t>
      </w:r>
    </w:p>
    <w:p w14:paraId="3423B044" w14:textId="46E4E2C6" w:rsidR="00F12948" w:rsidRPr="00166F1E" w:rsidRDefault="00F12948" w:rsidP="00F12948">
      <w:pPr>
        <w:pStyle w:val="NoSpacing"/>
        <w:rPr>
          <w:rFonts w:asciiTheme="minorHAnsi" w:hAnsiTheme="minorHAnsi" w:cstheme="minorHAnsi"/>
        </w:rPr>
      </w:pPr>
      <w:r w:rsidRPr="00166F1E">
        <w:rPr>
          <w:rFonts w:asciiTheme="minorHAnsi" w:hAnsiTheme="minorHAnsi" w:cstheme="minorHAnsi"/>
        </w:rPr>
        <w:tab/>
        <w:t>Dintre acestea</w:t>
      </w:r>
      <w:r w:rsidR="00F525CA" w:rsidRPr="00166F1E">
        <w:rPr>
          <w:rFonts w:asciiTheme="minorHAnsi" w:hAnsiTheme="minorHAnsi" w:cstheme="minorHAnsi"/>
        </w:rPr>
        <w:t>,</w:t>
      </w:r>
      <w:r w:rsidRPr="00166F1E">
        <w:rPr>
          <w:rFonts w:asciiTheme="minorHAnsi" w:hAnsiTheme="minorHAnsi" w:cstheme="minorHAnsi"/>
        </w:rPr>
        <w:t xml:space="preserve"> relevante sunt:</w:t>
      </w:r>
    </w:p>
    <w:p w14:paraId="582DFED0" w14:textId="0D65892C" w:rsidR="00F12948" w:rsidRPr="00166F1E" w:rsidRDefault="00F12948" w:rsidP="00F12948">
      <w:pPr>
        <w:pStyle w:val="NoSpacing"/>
        <w:numPr>
          <w:ilvl w:val="0"/>
          <w:numId w:val="3"/>
        </w:numPr>
        <w:rPr>
          <w:rFonts w:asciiTheme="minorHAnsi" w:hAnsiTheme="minorHAnsi" w:cstheme="minorHAnsi"/>
        </w:rPr>
      </w:pPr>
      <w:r w:rsidRPr="00166F1E">
        <w:rPr>
          <w:rFonts w:asciiTheme="minorHAnsi" w:hAnsiTheme="minorHAnsi" w:cstheme="minorHAnsi"/>
        </w:rPr>
        <w:t xml:space="preserve">Legea 104/2011 privind calitatea aerului </w:t>
      </w:r>
      <w:r w:rsidR="00F525CA" w:rsidRPr="00166F1E">
        <w:rPr>
          <w:rFonts w:asciiTheme="minorHAnsi" w:hAnsiTheme="minorHAnsi" w:cstheme="minorHAnsi"/>
        </w:rPr>
        <w:t>înconjurător</w:t>
      </w:r>
      <w:r w:rsidRPr="00166F1E">
        <w:rPr>
          <w:rFonts w:asciiTheme="minorHAnsi" w:hAnsiTheme="minorHAnsi" w:cstheme="minorHAnsi"/>
        </w:rPr>
        <w:t>;</w:t>
      </w:r>
    </w:p>
    <w:p w14:paraId="779550CB" w14:textId="7F069D36" w:rsidR="00F12948" w:rsidRPr="00166F1E" w:rsidRDefault="00F12948" w:rsidP="00F12948">
      <w:pPr>
        <w:pStyle w:val="NoSpacing"/>
        <w:numPr>
          <w:ilvl w:val="0"/>
          <w:numId w:val="3"/>
        </w:numPr>
        <w:rPr>
          <w:rFonts w:asciiTheme="minorHAnsi" w:hAnsiTheme="minorHAnsi" w:cstheme="minorHAnsi"/>
        </w:rPr>
      </w:pPr>
      <w:r w:rsidRPr="00166F1E">
        <w:rPr>
          <w:rFonts w:asciiTheme="minorHAnsi" w:hAnsiTheme="minorHAnsi" w:cstheme="minorHAnsi"/>
        </w:rPr>
        <w:t xml:space="preserve">Legea 211/2011 privind regimul </w:t>
      </w:r>
      <w:r w:rsidR="00F525CA" w:rsidRPr="00166F1E">
        <w:rPr>
          <w:rFonts w:asciiTheme="minorHAnsi" w:hAnsiTheme="minorHAnsi" w:cstheme="minorHAnsi"/>
        </w:rPr>
        <w:t>deșeurilor</w:t>
      </w:r>
      <w:r w:rsidRPr="00166F1E">
        <w:rPr>
          <w:rFonts w:asciiTheme="minorHAnsi" w:hAnsiTheme="minorHAnsi" w:cstheme="minorHAnsi"/>
        </w:rPr>
        <w:t>;</w:t>
      </w:r>
    </w:p>
    <w:p w14:paraId="364976C7" w14:textId="5F7B6088" w:rsidR="00F12948" w:rsidRPr="00166F1E" w:rsidRDefault="00F12948" w:rsidP="00F12948">
      <w:pPr>
        <w:pStyle w:val="NoSpacing"/>
        <w:numPr>
          <w:ilvl w:val="0"/>
          <w:numId w:val="3"/>
        </w:numPr>
        <w:rPr>
          <w:rFonts w:asciiTheme="minorHAnsi" w:hAnsiTheme="minorHAnsi" w:cstheme="minorHAnsi"/>
        </w:rPr>
      </w:pPr>
      <w:r w:rsidRPr="00166F1E">
        <w:rPr>
          <w:rFonts w:asciiTheme="minorHAnsi" w:hAnsiTheme="minorHAnsi" w:cstheme="minorHAnsi"/>
        </w:rPr>
        <w:t>Legea apelor nr. 107/1996.</w:t>
      </w:r>
    </w:p>
    <w:p w14:paraId="40218019" w14:textId="461DB87D" w:rsidR="00CC15FC" w:rsidRPr="00166F1E" w:rsidRDefault="00CC15FC" w:rsidP="00F12948">
      <w:pPr>
        <w:pStyle w:val="NoSpacing"/>
        <w:numPr>
          <w:ilvl w:val="0"/>
          <w:numId w:val="3"/>
        </w:numPr>
        <w:rPr>
          <w:rFonts w:asciiTheme="minorHAnsi" w:hAnsiTheme="minorHAnsi" w:cstheme="minorHAnsi"/>
        </w:rPr>
      </w:pPr>
      <w:r>
        <w:rPr>
          <w:rFonts w:asciiTheme="minorHAnsi" w:hAnsiTheme="minorHAnsi" w:cstheme="minorHAnsi"/>
        </w:rPr>
        <w:t>HCL</w:t>
      </w:r>
      <w:r w:rsidR="00561D40">
        <w:rPr>
          <w:rFonts w:asciiTheme="minorHAnsi" w:hAnsiTheme="minorHAnsi" w:cstheme="minorHAnsi"/>
        </w:rPr>
        <w:t xml:space="preserve"> nr. 572 din 26.10.2022</w:t>
      </w:r>
    </w:p>
    <w:p w14:paraId="09BC6762" w14:textId="77777777" w:rsidR="00A01935" w:rsidRPr="00166F1E" w:rsidRDefault="00A01935" w:rsidP="00677ABE">
      <w:pPr>
        <w:pStyle w:val="NoSpacing"/>
        <w:rPr>
          <w:rFonts w:asciiTheme="minorHAnsi" w:hAnsiTheme="minorHAnsi" w:cstheme="minorHAnsi"/>
        </w:rPr>
      </w:pPr>
    </w:p>
    <w:p w14:paraId="3B5E9406" w14:textId="77777777" w:rsidR="00F12948" w:rsidRPr="00166F1E" w:rsidRDefault="00F12948" w:rsidP="005D47FF">
      <w:pPr>
        <w:spacing w:after="0"/>
        <w:rPr>
          <w:rFonts w:cstheme="minorHAnsi"/>
          <w:b/>
          <w:bCs/>
          <w:sz w:val="24"/>
          <w:szCs w:val="24"/>
        </w:rPr>
      </w:pPr>
      <w:bookmarkStart w:id="103" w:name="_Toc524446286"/>
      <w:bookmarkStart w:id="104" w:name="_Toc53085461"/>
      <w:r w:rsidRPr="00166F1E">
        <w:rPr>
          <w:rFonts w:cstheme="minorHAnsi"/>
          <w:b/>
          <w:bCs/>
          <w:sz w:val="24"/>
          <w:szCs w:val="24"/>
        </w:rPr>
        <w:t>Prevenirea producerii riscurilor naturale</w:t>
      </w:r>
      <w:bookmarkEnd w:id="103"/>
      <w:bookmarkEnd w:id="104"/>
    </w:p>
    <w:p w14:paraId="36617AF4" w14:textId="070B0826" w:rsidR="00F12948" w:rsidRPr="00166F1E" w:rsidRDefault="00F12948" w:rsidP="005D47FF">
      <w:pPr>
        <w:pStyle w:val="NoSpacing"/>
        <w:rPr>
          <w:rFonts w:asciiTheme="minorHAnsi" w:eastAsia="Arial" w:hAnsiTheme="minorHAnsi" w:cstheme="minorHAnsi"/>
          <w:szCs w:val="24"/>
        </w:rPr>
      </w:pPr>
      <w:r w:rsidRPr="00166F1E">
        <w:rPr>
          <w:rFonts w:asciiTheme="minorHAnsi" w:eastAsia="Arial" w:hAnsiTheme="minorHAnsi" w:cstheme="minorHAnsi"/>
          <w:szCs w:val="24"/>
        </w:rPr>
        <w:tab/>
        <w:t xml:space="preserve">Prevenirea riscului de </w:t>
      </w:r>
      <w:r w:rsidR="00F525CA" w:rsidRPr="00166F1E">
        <w:rPr>
          <w:rFonts w:asciiTheme="minorHAnsi" w:eastAsia="Arial" w:hAnsiTheme="minorHAnsi" w:cstheme="minorHAnsi"/>
          <w:szCs w:val="24"/>
        </w:rPr>
        <w:t>inundații</w:t>
      </w:r>
      <w:r w:rsidRPr="00166F1E">
        <w:rPr>
          <w:rFonts w:asciiTheme="minorHAnsi" w:eastAsia="Arial" w:hAnsiTheme="minorHAnsi" w:cstheme="minorHAnsi"/>
          <w:szCs w:val="24"/>
        </w:rPr>
        <w:t xml:space="preserve"> se </w:t>
      </w:r>
      <w:r w:rsidR="00F525CA" w:rsidRPr="00166F1E">
        <w:rPr>
          <w:rFonts w:asciiTheme="minorHAnsi" w:eastAsia="Arial" w:hAnsiTheme="minorHAnsi" w:cstheme="minorHAnsi"/>
          <w:szCs w:val="24"/>
        </w:rPr>
        <w:t>realizează</w:t>
      </w:r>
      <w:r w:rsidRPr="00166F1E">
        <w:rPr>
          <w:rFonts w:asciiTheme="minorHAnsi" w:eastAsia="Arial" w:hAnsiTheme="minorHAnsi" w:cstheme="minorHAnsi"/>
          <w:szCs w:val="24"/>
        </w:rPr>
        <w:t xml:space="preserve"> prin dimensionarea </w:t>
      </w:r>
      <w:r w:rsidR="00F525CA" w:rsidRPr="00166F1E">
        <w:rPr>
          <w:rFonts w:asciiTheme="minorHAnsi" w:eastAsia="Arial" w:hAnsiTheme="minorHAnsi" w:cstheme="minorHAnsi"/>
          <w:szCs w:val="24"/>
        </w:rPr>
        <w:t>corespunzătoare</w:t>
      </w:r>
      <w:r w:rsidRPr="00166F1E">
        <w:rPr>
          <w:rFonts w:asciiTheme="minorHAnsi" w:eastAsia="Arial" w:hAnsiTheme="minorHAnsi" w:cstheme="minorHAnsi"/>
          <w:szCs w:val="24"/>
        </w:rPr>
        <w:t xml:space="preserve"> a instalațiilor de canalizare menajeră și pluvială.</w:t>
      </w:r>
    </w:p>
    <w:p w14:paraId="54B6B523" w14:textId="5D009E7C" w:rsidR="00F12948" w:rsidRPr="00166F1E" w:rsidRDefault="00F12948" w:rsidP="00F12948">
      <w:pPr>
        <w:pStyle w:val="NoSpacing"/>
        <w:rPr>
          <w:rFonts w:asciiTheme="minorHAnsi" w:eastAsia="Arial" w:hAnsiTheme="minorHAnsi" w:cstheme="minorHAnsi"/>
          <w:szCs w:val="24"/>
        </w:rPr>
      </w:pPr>
      <w:r w:rsidRPr="00166F1E">
        <w:rPr>
          <w:rFonts w:asciiTheme="minorHAnsi" w:eastAsia="Arial" w:hAnsiTheme="minorHAnsi" w:cstheme="minorHAnsi"/>
          <w:szCs w:val="24"/>
        </w:rPr>
        <w:tab/>
        <w:t>Riscurile generate de cutremure sunt prevenite prin proiectarea seismic</w:t>
      </w:r>
      <w:r w:rsidR="00F525CA" w:rsidRPr="00166F1E">
        <w:rPr>
          <w:rFonts w:asciiTheme="minorHAnsi" w:eastAsia="Arial" w:hAnsiTheme="minorHAnsi" w:cstheme="minorHAnsi"/>
          <w:szCs w:val="24"/>
        </w:rPr>
        <w:t>ă</w:t>
      </w:r>
      <w:r w:rsidRPr="00166F1E">
        <w:rPr>
          <w:rFonts w:asciiTheme="minorHAnsi" w:eastAsia="Arial" w:hAnsiTheme="minorHAnsi" w:cstheme="minorHAnsi"/>
          <w:szCs w:val="24"/>
        </w:rPr>
        <w:t xml:space="preserve"> a </w:t>
      </w:r>
      <w:r w:rsidR="00F525CA" w:rsidRPr="00166F1E">
        <w:rPr>
          <w:rFonts w:asciiTheme="minorHAnsi" w:eastAsia="Arial" w:hAnsiTheme="minorHAnsi" w:cstheme="minorHAnsi"/>
          <w:szCs w:val="24"/>
        </w:rPr>
        <w:t>clădirilor</w:t>
      </w:r>
      <w:r w:rsidRPr="00166F1E">
        <w:rPr>
          <w:rFonts w:asciiTheme="minorHAnsi" w:eastAsia="Arial" w:hAnsiTheme="minorHAnsi" w:cstheme="minorHAnsi"/>
          <w:szCs w:val="24"/>
        </w:rPr>
        <w:t xml:space="preserve"> </w:t>
      </w:r>
      <w:r w:rsidR="00F525CA" w:rsidRPr="00166F1E">
        <w:rPr>
          <w:rFonts w:asciiTheme="minorHAnsi" w:eastAsia="Arial" w:hAnsiTheme="minorHAnsi" w:cstheme="minorHAnsi"/>
          <w:szCs w:val="24"/>
        </w:rPr>
        <w:t>ș</w:t>
      </w:r>
      <w:r w:rsidRPr="00166F1E">
        <w:rPr>
          <w:rFonts w:asciiTheme="minorHAnsi" w:eastAsia="Arial" w:hAnsiTheme="minorHAnsi" w:cstheme="minorHAnsi"/>
          <w:szCs w:val="24"/>
        </w:rPr>
        <w:t>i consolidarea monumentului istoric.</w:t>
      </w:r>
    </w:p>
    <w:p w14:paraId="004FD909" w14:textId="33A91B53" w:rsidR="00F12948" w:rsidRPr="00166F1E" w:rsidRDefault="00F12948" w:rsidP="00F12948">
      <w:pPr>
        <w:pStyle w:val="NoSpacing"/>
        <w:rPr>
          <w:rFonts w:asciiTheme="minorHAnsi" w:eastAsia="Arial" w:hAnsiTheme="minorHAnsi" w:cstheme="minorHAnsi"/>
          <w:szCs w:val="24"/>
        </w:rPr>
      </w:pPr>
      <w:r w:rsidRPr="00166F1E">
        <w:rPr>
          <w:rFonts w:asciiTheme="minorHAnsi" w:eastAsia="Arial" w:hAnsiTheme="minorHAnsi" w:cstheme="minorHAnsi"/>
          <w:szCs w:val="24"/>
        </w:rPr>
        <w:tab/>
        <w:t>Stabilitatea terenului este asigurat</w:t>
      </w:r>
      <w:r w:rsidR="00F525CA" w:rsidRPr="00166F1E">
        <w:rPr>
          <w:rFonts w:asciiTheme="minorHAnsi" w:eastAsia="Arial" w:hAnsiTheme="minorHAnsi" w:cstheme="minorHAnsi"/>
          <w:szCs w:val="24"/>
        </w:rPr>
        <w:t>ă</w:t>
      </w:r>
      <w:r w:rsidRPr="00166F1E">
        <w:rPr>
          <w:rFonts w:asciiTheme="minorHAnsi" w:eastAsia="Arial" w:hAnsiTheme="minorHAnsi" w:cstheme="minorHAnsi"/>
          <w:szCs w:val="24"/>
        </w:rPr>
        <w:t xml:space="preserve">, conform studiului geotehnic, astfel </w:t>
      </w:r>
      <w:r w:rsidR="00F525CA" w:rsidRPr="00166F1E">
        <w:rPr>
          <w:rFonts w:asciiTheme="minorHAnsi" w:eastAsia="Arial" w:hAnsiTheme="minorHAnsi" w:cstheme="minorHAnsi"/>
          <w:szCs w:val="24"/>
        </w:rPr>
        <w:t>încât</w:t>
      </w:r>
      <w:r w:rsidRPr="00166F1E">
        <w:rPr>
          <w:rFonts w:asciiTheme="minorHAnsi" w:eastAsia="Arial" w:hAnsiTheme="minorHAnsi" w:cstheme="minorHAnsi"/>
          <w:szCs w:val="24"/>
        </w:rPr>
        <w:t xml:space="preserve"> riscul de </w:t>
      </w:r>
      <w:r w:rsidR="00F525CA" w:rsidRPr="00166F1E">
        <w:rPr>
          <w:rFonts w:asciiTheme="minorHAnsi" w:eastAsia="Arial" w:hAnsiTheme="minorHAnsi" w:cstheme="minorHAnsi"/>
          <w:szCs w:val="24"/>
        </w:rPr>
        <w:t>alunecări</w:t>
      </w:r>
      <w:r w:rsidRPr="00166F1E">
        <w:rPr>
          <w:rFonts w:asciiTheme="minorHAnsi" w:eastAsia="Arial" w:hAnsiTheme="minorHAnsi" w:cstheme="minorHAnsi"/>
          <w:szCs w:val="24"/>
        </w:rPr>
        <w:t xml:space="preserve"> este minim. Se vor respecta prevederile documentațiilor tehnice referitoare la fundații.</w:t>
      </w:r>
    </w:p>
    <w:p w14:paraId="1245CF2B" w14:textId="4F9DE34F" w:rsidR="00F12948" w:rsidRPr="00166F1E" w:rsidRDefault="00F12948" w:rsidP="00F12948">
      <w:pPr>
        <w:pStyle w:val="NoSpacing"/>
        <w:rPr>
          <w:rFonts w:asciiTheme="minorHAnsi" w:eastAsia="Arial" w:hAnsiTheme="minorHAnsi" w:cstheme="minorHAnsi"/>
          <w:szCs w:val="24"/>
        </w:rPr>
      </w:pPr>
      <w:r w:rsidRPr="00166F1E">
        <w:rPr>
          <w:rFonts w:asciiTheme="minorHAnsi" w:eastAsia="Arial" w:hAnsiTheme="minorHAnsi" w:cstheme="minorHAnsi"/>
          <w:szCs w:val="24"/>
        </w:rPr>
        <w:tab/>
        <w:t>Prin adoptarea m</w:t>
      </w:r>
      <w:r w:rsidR="008852FA">
        <w:rPr>
          <w:rFonts w:asciiTheme="minorHAnsi" w:eastAsia="Arial" w:hAnsiTheme="minorHAnsi" w:cstheme="minorHAnsi"/>
          <w:szCs w:val="24"/>
        </w:rPr>
        <w:t>ă</w:t>
      </w:r>
      <w:r w:rsidRPr="00166F1E">
        <w:rPr>
          <w:rFonts w:asciiTheme="minorHAnsi" w:eastAsia="Arial" w:hAnsiTheme="minorHAnsi" w:cstheme="minorHAnsi"/>
          <w:szCs w:val="24"/>
        </w:rPr>
        <w:t xml:space="preserve">surilor de </w:t>
      </w:r>
      <w:r w:rsidR="00F525CA" w:rsidRPr="00166F1E">
        <w:rPr>
          <w:rFonts w:asciiTheme="minorHAnsi" w:eastAsia="Arial" w:hAnsiTheme="minorHAnsi" w:cstheme="minorHAnsi"/>
          <w:szCs w:val="24"/>
        </w:rPr>
        <w:t>protecție</w:t>
      </w:r>
      <w:r w:rsidRPr="00166F1E">
        <w:rPr>
          <w:rFonts w:asciiTheme="minorHAnsi" w:eastAsia="Arial" w:hAnsiTheme="minorHAnsi" w:cstheme="minorHAnsi"/>
          <w:szCs w:val="24"/>
        </w:rPr>
        <w:t xml:space="preserve"> a </w:t>
      </w:r>
      <w:r w:rsidR="00F525CA" w:rsidRPr="00166F1E">
        <w:rPr>
          <w:rFonts w:asciiTheme="minorHAnsi" w:eastAsia="Arial" w:hAnsiTheme="minorHAnsi" w:cstheme="minorHAnsi"/>
          <w:szCs w:val="24"/>
        </w:rPr>
        <w:t>calității</w:t>
      </w:r>
      <w:r w:rsidRPr="00166F1E">
        <w:rPr>
          <w:rFonts w:asciiTheme="minorHAnsi" w:eastAsia="Arial" w:hAnsiTheme="minorHAnsi" w:cstheme="minorHAnsi"/>
          <w:szCs w:val="24"/>
        </w:rPr>
        <w:t xml:space="preserve"> apelor </w:t>
      </w:r>
      <w:r w:rsidR="00F525CA" w:rsidRPr="00166F1E">
        <w:rPr>
          <w:rFonts w:asciiTheme="minorHAnsi" w:eastAsia="Arial" w:hAnsiTheme="minorHAnsi" w:cstheme="minorHAnsi"/>
          <w:szCs w:val="24"/>
        </w:rPr>
        <w:t>ș</w:t>
      </w:r>
      <w:r w:rsidRPr="00166F1E">
        <w:rPr>
          <w:rFonts w:asciiTheme="minorHAnsi" w:eastAsia="Arial" w:hAnsiTheme="minorHAnsi" w:cstheme="minorHAnsi"/>
          <w:szCs w:val="24"/>
        </w:rPr>
        <w:t xml:space="preserve">i aerului, precum </w:t>
      </w:r>
      <w:r w:rsidR="00F525CA" w:rsidRPr="00166F1E">
        <w:rPr>
          <w:rFonts w:asciiTheme="minorHAnsi" w:eastAsia="Arial" w:hAnsiTheme="minorHAnsi" w:cstheme="minorHAnsi"/>
          <w:szCs w:val="24"/>
        </w:rPr>
        <w:t>ș</w:t>
      </w:r>
      <w:r w:rsidRPr="00166F1E">
        <w:rPr>
          <w:rFonts w:asciiTheme="minorHAnsi" w:eastAsia="Arial" w:hAnsiTheme="minorHAnsi" w:cstheme="minorHAnsi"/>
          <w:szCs w:val="24"/>
        </w:rPr>
        <w:t xml:space="preserve">i </w:t>
      </w:r>
      <w:r w:rsidR="00F525CA" w:rsidRPr="00166F1E">
        <w:rPr>
          <w:rFonts w:asciiTheme="minorHAnsi" w:eastAsia="Arial" w:hAnsiTheme="minorHAnsi" w:cstheme="minorHAnsi"/>
          <w:szCs w:val="24"/>
        </w:rPr>
        <w:t>protecția</w:t>
      </w:r>
      <w:r w:rsidRPr="00166F1E">
        <w:rPr>
          <w:rFonts w:asciiTheme="minorHAnsi" w:eastAsia="Arial" w:hAnsiTheme="minorHAnsi" w:cstheme="minorHAnsi"/>
          <w:szCs w:val="24"/>
        </w:rPr>
        <w:t xml:space="preserve"> </w:t>
      </w:r>
      <w:r w:rsidR="00F525CA" w:rsidRPr="00166F1E">
        <w:rPr>
          <w:rFonts w:asciiTheme="minorHAnsi" w:eastAsia="Arial" w:hAnsiTheme="minorHAnsi" w:cstheme="minorHAnsi"/>
          <w:szCs w:val="24"/>
        </w:rPr>
        <w:t>împotriva</w:t>
      </w:r>
      <w:r w:rsidRPr="00166F1E">
        <w:rPr>
          <w:rFonts w:asciiTheme="minorHAnsi" w:eastAsia="Arial" w:hAnsiTheme="minorHAnsi" w:cstheme="minorHAnsi"/>
          <w:szCs w:val="24"/>
        </w:rPr>
        <w:t xml:space="preserve"> zgomotului </w:t>
      </w:r>
      <w:r w:rsidR="00F525CA" w:rsidRPr="00166F1E">
        <w:rPr>
          <w:rFonts w:asciiTheme="minorHAnsi" w:eastAsia="Arial" w:hAnsiTheme="minorHAnsi" w:cstheme="minorHAnsi"/>
          <w:szCs w:val="24"/>
        </w:rPr>
        <w:t>ș</w:t>
      </w:r>
      <w:r w:rsidRPr="00166F1E">
        <w:rPr>
          <w:rFonts w:asciiTheme="minorHAnsi" w:eastAsia="Arial" w:hAnsiTheme="minorHAnsi" w:cstheme="minorHAnsi"/>
          <w:szCs w:val="24"/>
        </w:rPr>
        <w:t xml:space="preserve">i </w:t>
      </w:r>
      <w:r w:rsidR="00F525CA" w:rsidRPr="00166F1E">
        <w:rPr>
          <w:rFonts w:asciiTheme="minorHAnsi" w:eastAsia="Arial" w:hAnsiTheme="minorHAnsi" w:cstheme="minorHAnsi"/>
          <w:szCs w:val="24"/>
        </w:rPr>
        <w:t>vibrațiilor</w:t>
      </w:r>
      <w:r w:rsidRPr="00166F1E">
        <w:rPr>
          <w:rFonts w:asciiTheme="minorHAnsi" w:eastAsia="Arial" w:hAnsiTheme="minorHAnsi" w:cstheme="minorHAnsi"/>
          <w:szCs w:val="24"/>
        </w:rPr>
        <w:t xml:space="preserve">, sunt prevenite riscurile pentru </w:t>
      </w:r>
      <w:r w:rsidR="00F525CA" w:rsidRPr="00166F1E">
        <w:rPr>
          <w:rFonts w:asciiTheme="minorHAnsi" w:eastAsia="Arial" w:hAnsiTheme="minorHAnsi" w:cstheme="minorHAnsi"/>
          <w:szCs w:val="24"/>
        </w:rPr>
        <w:t>sănătatea</w:t>
      </w:r>
      <w:r w:rsidRPr="00166F1E">
        <w:rPr>
          <w:rFonts w:asciiTheme="minorHAnsi" w:eastAsia="Arial" w:hAnsiTheme="minorHAnsi" w:cstheme="minorHAnsi"/>
          <w:szCs w:val="24"/>
        </w:rPr>
        <w:t xml:space="preserve"> uman</w:t>
      </w:r>
      <w:r w:rsidR="00F525CA" w:rsidRPr="00166F1E">
        <w:rPr>
          <w:rFonts w:asciiTheme="minorHAnsi" w:eastAsia="Arial" w:hAnsiTheme="minorHAnsi" w:cstheme="minorHAnsi"/>
          <w:szCs w:val="24"/>
        </w:rPr>
        <w:t>ă</w:t>
      </w:r>
      <w:r w:rsidRPr="00166F1E">
        <w:rPr>
          <w:rFonts w:asciiTheme="minorHAnsi" w:eastAsia="Arial" w:hAnsiTheme="minorHAnsi" w:cstheme="minorHAnsi"/>
          <w:szCs w:val="24"/>
        </w:rPr>
        <w:t>.</w:t>
      </w:r>
    </w:p>
    <w:p w14:paraId="10512CA3" w14:textId="77777777" w:rsidR="005D47FF" w:rsidRPr="00166F1E" w:rsidRDefault="005D47FF" w:rsidP="00F12948">
      <w:pPr>
        <w:pStyle w:val="NoSpacing"/>
        <w:rPr>
          <w:rFonts w:asciiTheme="minorHAnsi" w:eastAsia="Arial" w:hAnsiTheme="minorHAnsi" w:cstheme="minorHAnsi"/>
          <w:szCs w:val="24"/>
        </w:rPr>
      </w:pPr>
    </w:p>
    <w:p w14:paraId="1B294E23" w14:textId="77777777" w:rsidR="00F12948" w:rsidRPr="00166F1E" w:rsidRDefault="00F12948" w:rsidP="005D47FF">
      <w:pPr>
        <w:spacing w:after="0"/>
        <w:rPr>
          <w:rFonts w:eastAsia="Arial" w:cstheme="minorHAnsi"/>
          <w:b/>
          <w:bCs/>
          <w:sz w:val="24"/>
          <w:szCs w:val="24"/>
        </w:rPr>
      </w:pPr>
      <w:bookmarkStart w:id="105" w:name="_Toc524446287"/>
      <w:bookmarkStart w:id="106" w:name="_Toc53085462"/>
      <w:r w:rsidRPr="00166F1E">
        <w:rPr>
          <w:rFonts w:cstheme="minorHAnsi"/>
          <w:b/>
          <w:bCs/>
          <w:sz w:val="24"/>
          <w:szCs w:val="24"/>
        </w:rPr>
        <w:t>Caracteristicile efectelor zonei posibil a fi afectate cu privire in special la:</w:t>
      </w:r>
      <w:bookmarkEnd w:id="105"/>
      <w:bookmarkEnd w:id="106"/>
      <w:r w:rsidRPr="00166F1E">
        <w:rPr>
          <w:rFonts w:eastAsia="Arial" w:cstheme="minorHAnsi"/>
          <w:b/>
          <w:bCs/>
          <w:sz w:val="24"/>
          <w:szCs w:val="24"/>
        </w:rPr>
        <w:tab/>
      </w:r>
    </w:p>
    <w:p w14:paraId="1AA74853" w14:textId="73F460ED" w:rsidR="00F12948" w:rsidRPr="00166F1E" w:rsidRDefault="00F12948" w:rsidP="005D47FF">
      <w:pPr>
        <w:spacing w:after="0"/>
        <w:rPr>
          <w:rFonts w:cstheme="minorHAnsi"/>
          <w:b/>
          <w:bCs/>
          <w:sz w:val="24"/>
          <w:szCs w:val="24"/>
        </w:rPr>
      </w:pPr>
      <w:bookmarkStart w:id="107" w:name="_Toc524446288"/>
      <w:bookmarkStart w:id="108" w:name="_Toc53085463"/>
      <w:r w:rsidRPr="00166F1E">
        <w:rPr>
          <w:rFonts w:cstheme="minorHAnsi"/>
          <w:b/>
          <w:bCs/>
          <w:sz w:val="24"/>
          <w:szCs w:val="24"/>
        </w:rPr>
        <w:lastRenderedPageBreak/>
        <w:t>Probabilitatea, durata, frecven</w:t>
      </w:r>
      <w:r w:rsidR="00F525CA" w:rsidRPr="00166F1E">
        <w:rPr>
          <w:rFonts w:cstheme="minorHAnsi"/>
          <w:b/>
          <w:bCs/>
          <w:sz w:val="24"/>
          <w:szCs w:val="24"/>
        </w:rPr>
        <w:t>ț</w:t>
      </w:r>
      <w:r w:rsidRPr="00166F1E">
        <w:rPr>
          <w:rFonts w:cstheme="minorHAnsi"/>
          <w:b/>
          <w:bCs/>
          <w:sz w:val="24"/>
          <w:szCs w:val="24"/>
        </w:rPr>
        <w:t xml:space="preserve">a  </w:t>
      </w:r>
      <w:r w:rsidR="00F525CA" w:rsidRPr="00166F1E">
        <w:rPr>
          <w:rFonts w:cstheme="minorHAnsi"/>
          <w:b/>
          <w:bCs/>
          <w:sz w:val="24"/>
          <w:szCs w:val="24"/>
        </w:rPr>
        <w:t>ș</w:t>
      </w:r>
      <w:r w:rsidRPr="00166F1E">
        <w:rPr>
          <w:rFonts w:cstheme="minorHAnsi"/>
          <w:b/>
          <w:bCs/>
          <w:sz w:val="24"/>
          <w:szCs w:val="24"/>
        </w:rPr>
        <w:t>i reversibilitatea efectelor.</w:t>
      </w:r>
      <w:bookmarkEnd w:id="107"/>
      <w:bookmarkEnd w:id="108"/>
    </w:p>
    <w:p w14:paraId="1E8E5944" w14:textId="42DB785B" w:rsidR="00F12948" w:rsidRPr="00166F1E" w:rsidRDefault="00F12948" w:rsidP="005D47FF">
      <w:pPr>
        <w:pStyle w:val="NoSpacing"/>
        <w:ind w:firstLine="720"/>
        <w:rPr>
          <w:rFonts w:asciiTheme="minorHAnsi" w:hAnsiTheme="minorHAnsi" w:cstheme="minorHAnsi"/>
        </w:rPr>
      </w:pPr>
      <w:r w:rsidRPr="00166F1E">
        <w:rPr>
          <w:rFonts w:asciiTheme="minorHAnsi" w:eastAsia="Arial" w:hAnsiTheme="minorHAnsi" w:cstheme="minorHAnsi"/>
        </w:rPr>
        <w:t xml:space="preserve">Probabilitatea ca să se producă efecte indezirabile asupra mediului este </w:t>
      </w:r>
      <w:r w:rsidR="00683CF5">
        <w:rPr>
          <w:rFonts w:asciiTheme="minorHAnsi" w:eastAsia="Arial" w:hAnsiTheme="minorHAnsi" w:cstheme="minorHAnsi"/>
        </w:rPr>
        <w:t>mic</w:t>
      </w:r>
      <w:r w:rsidR="00561D40">
        <w:rPr>
          <w:rFonts w:asciiTheme="minorHAnsi" w:eastAsia="Arial" w:hAnsiTheme="minorHAnsi" w:cstheme="minorHAnsi"/>
        </w:rPr>
        <w:t>ă</w:t>
      </w:r>
      <w:r w:rsidRPr="00166F1E">
        <w:rPr>
          <w:rFonts w:asciiTheme="minorHAnsi" w:eastAsia="Arial" w:hAnsiTheme="minorHAnsi" w:cstheme="minorHAnsi"/>
        </w:rPr>
        <w:t xml:space="preserve">, având în </w:t>
      </w:r>
      <w:r w:rsidRPr="00F42C04">
        <w:rPr>
          <w:rFonts w:asciiTheme="minorHAnsi" w:eastAsia="Arial" w:hAnsiTheme="minorHAnsi" w:cstheme="minorHAnsi"/>
        </w:rPr>
        <w:t xml:space="preserve">vedere </w:t>
      </w:r>
      <w:r w:rsidR="00F525CA" w:rsidRPr="00F42C04">
        <w:rPr>
          <w:rFonts w:asciiTheme="minorHAnsi" w:eastAsia="Arial" w:hAnsiTheme="minorHAnsi" w:cstheme="minorHAnsi"/>
        </w:rPr>
        <w:t>activitățile</w:t>
      </w:r>
      <w:r w:rsidR="00654CF5" w:rsidRPr="00F42C04">
        <w:rPr>
          <w:rFonts w:asciiTheme="minorHAnsi" w:eastAsia="Arial" w:hAnsiTheme="minorHAnsi" w:cstheme="minorHAnsi"/>
        </w:rPr>
        <w:t xml:space="preserve"> </w:t>
      </w:r>
      <w:r w:rsidR="00561D40">
        <w:rPr>
          <w:rFonts w:asciiTheme="minorHAnsi" w:eastAsia="Arial" w:hAnsiTheme="minorHAnsi" w:cstheme="minorHAnsi"/>
        </w:rPr>
        <w:t>nepoluante ale amplasamentului</w:t>
      </w:r>
    </w:p>
    <w:p w14:paraId="5603599F" w14:textId="0BFB0D63" w:rsidR="00F12948" w:rsidRPr="00166F1E" w:rsidRDefault="00F12948" w:rsidP="00F12948">
      <w:pPr>
        <w:pStyle w:val="NoSpacing"/>
        <w:ind w:firstLine="720"/>
        <w:rPr>
          <w:rFonts w:asciiTheme="minorHAnsi" w:hAnsiTheme="minorHAnsi" w:cstheme="minorHAnsi"/>
        </w:rPr>
      </w:pPr>
      <w:r w:rsidRPr="00166F1E">
        <w:rPr>
          <w:rFonts w:asciiTheme="minorHAnsi" w:hAnsiTheme="minorHAnsi" w:cstheme="minorHAnsi"/>
        </w:rPr>
        <w:t>Daca chiar se vor produce vor fi de durat</w:t>
      </w:r>
      <w:r w:rsidR="00F525CA" w:rsidRPr="00166F1E">
        <w:rPr>
          <w:rFonts w:asciiTheme="minorHAnsi" w:hAnsiTheme="minorHAnsi" w:cstheme="minorHAnsi"/>
        </w:rPr>
        <w:t>ă</w:t>
      </w:r>
      <w:r w:rsidRPr="00166F1E">
        <w:rPr>
          <w:rFonts w:asciiTheme="minorHAnsi" w:hAnsiTheme="minorHAnsi" w:cstheme="minorHAnsi"/>
        </w:rPr>
        <w:t xml:space="preserve"> și frecvenț</w:t>
      </w:r>
      <w:r w:rsidR="00F525CA" w:rsidRPr="00166F1E">
        <w:rPr>
          <w:rFonts w:asciiTheme="minorHAnsi" w:hAnsiTheme="minorHAnsi" w:cstheme="minorHAnsi"/>
        </w:rPr>
        <w:t>ă</w:t>
      </w:r>
      <w:r w:rsidRPr="00166F1E">
        <w:rPr>
          <w:rFonts w:asciiTheme="minorHAnsi" w:hAnsiTheme="minorHAnsi" w:cstheme="minorHAnsi"/>
        </w:rPr>
        <w:t xml:space="preserve"> redus</w:t>
      </w:r>
      <w:r w:rsidR="00F525CA" w:rsidRPr="00166F1E">
        <w:rPr>
          <w:rFonts w:asciiTheme="minorHAnsi" w:hAnsiTheme="minorHAnsi" w:cstheme="minorHAnsi"/>
        </w:rPr>
        <w:t>ă</w:t>
      </w:r>
      <w:r w:rsidRPr="00166F1E">
        <w:rPr>
          <w:rFonts w:asciiTheme="minorHAnsi" w:hAnsiTheme="minorHAnsi" w:cstheme="minorHAnsi"/>
        </w:rPr>
        <w:t>, efectele fiind reversibile la eliminarea cauzei, limitate spațial la perimetrul amplasamentului.</w:t>
      </w:r>
    </w:p>
    <w:p w14:paraId="393D5506" w14:textId="77777777" w:rsidR="00F525CA" w:rsidRPr="00166F1E" w:rsidRDefault="00F525CA" w:rsidP="00F12948">
      <w:pPr>
        <w:pStyle w:val="NoSpacing"/>
        <w:ind w:firstLine="720"/>
        <w:rPr>
          <w:rFonts w:asciiTheme="minorHAnsi" w:hAnsiTheme="minorHAnsi" w:cstheme="minorHAnsi"/>
        </w:rPr>
      </w:pPr>
    </w:p>
    <w:p w14:paraId="59921362" w14:textId="20AAEFE0" w:rsidR="00F12948" w:rsidRPr="00166F1E" w:rsidRDefault="00F12948" w:rsidP="005D47FF">
      <w:pPr>
        <w:spacing w:after="0"/>
        <w:rPr>
          <w:rFonts w:cstheme="minorHAnsi"/>
          <w:b/>
          <w:bCs/>
          <w:sz w:val="24"/>
          <w:szCs w:val="24"/>
        </w:rPr>
      </w:pPr>
      <w:bookmarkStart w:id="109" w:name="_Toc53085464"/>
      <w:bookmarkStart w:id="110" w:name="_Toc524446289"/>
      <w:r w:rsidRPr="00166F1E">
        <w:rPr>
          <w:rFonts w:cstheme="minorHAnsi"/>
          <w:b/>
          <w:bCs/>
          <w:sz w:val="24"/>
          <w:szCs w:val="24"/>
        </w:rPr>
        <w:t>Natura cumulativ</w:t>
      </w:r>
      <w:r w:rsidR="00F525CA" w:rsidRPr="00166F1E">
        <w:rPr>
          <w:rFonts w:cstheme="minorHAnsi"/>
          <w:b/>
          <w:bCs/>
          <w:sz w:val="24"/>
          <w:szCs w:val="24"/>
        </w:rPr>
        <w:t>ă</w:t>
      </w:r>
      <w:r w:rsidRPr="00166F1E">
        <w:rPr>
          <w:rFonts w:cstheme="minorHAnsi"/>
          <w:b/>
          <w:bCs/>
          <w:sz w:val="24"/>
          <w:szCs w:val="24"/>
        </w:rPr>
        <w:t xml:space="preserve"> a efectelor</w:t>
      </w:r>
      <w:bookmarkEnd w:id="109"/>
      <w:r w:rsidRPr="00166F1E">
        <w:rPr>
          <w:rFonts w:cstheme="minorHAnsi"/>
          <w:b/>
          <w:bCs/>
          <w:sz w:val="24"/>
          <w:szCs w:val="24"/>
        </w:rPr>
        <w:t xml:space="preserve"> </w:t>
      </w:r>
    </w:p>
    <w:bookmarkEnd w:id="110"/>
    <w:p w14:paraId="53FE82A6" w14:textId="526C66EE" w:rsidR="00F12948" w:rsidRPr="00166F1E" w:rsidRDefault="00A949F8" w:rsidP="005D47FF">
      <w:pPr>
        <w:pStyle w:val="NoSpacing"/>
        <w:ind w:firstLine="720"/>
        <w:rPr>
          <w:rFonts w:asciiTheme="minorHAnsi" w:hAnsiTheme="minorHAnsi" w:cstheme="minorHAnsi"/>
        </w:rPr>
      </w:pPr>
      <w:r>
        <w:rPr>
          <w:rFonts w:asciiTheme="minorHAnsi" w:eastAsia="Arial" w:hAnsiTheme="minorHAnsi" w:cstheme="minorHAnsi"/>
        </w:rPr>
        <w:t>Nu este cazul.</w:t>
      </w:r>
    </w:p>
    <w:p w14:paraId="1E1E504B" w14:textId="77777777" w:rsidR="00F525CA" w:rsidRPr="00166F1E" w:rsidRDefault="00F525CA" w:rsidP="00F12948">
      <w:pPr>
        <w:pStyle w:val="NoSpacing"/>
        <w:ind w:firstLine="720"/>
        <w:rPr>
          <w:rFonts w:asciiTheme="minorHAnsi" w:hAnsiTheme="minorHAnsi" w:cstheme="minorHAnsi"/>
        </w:rPr>
      </w:pPr>
    </w:p>
    <w:p w14:paraId="65E6F14B" w14:textId="47C61EBE" w:rsidR="00F12948" w:rsidRPr="00166F1E" w:rsidRDefault="00F12948" w:rsidP="005D47FF">
      <w:pPr>
        <w:spacing w:after="0"/>
        <w:rPr>
          <w:rFonts w:cstheme="minorHAnsi"/>
          <w:b/>
          <w:bCs/>
          <w:sz w:val="24"/>
          <w:szCs w:val="24"/>
        </w:rPr>
      </w:pPr>
      <w:bookmarkStart w:id="111" w:name="_Toc524446290"/>
      <w:bookmarkStart w:id="112" w:name="_Toc53085465"/>
      <w:r w:rsidRPr="00166F1E">
        <w:rPr>
          <w:rFonts w:cstheme="minorHAnsi"/>
          <w:b/>
          <w:bCs/>
          <w:sz w:val="24"/>
          <w:szCs w:val="24"/>
        </w:rPr>
        <w:t>Natura transfrontalier</w:t>
      </w:r>
      <w:r w:rsidR="00F525CA" w:rsidRPr="00166F1E">
        <w:rPr>
          <w:rFonts w:cstheme="minorHAnsi"/>
          <w:b/>
          <w:bCs/>
          <w:sz w:val="24"/>
          <w:szCs w:val="24"/>
        </w:rPr>
        <w:t xml:space="preserve">ă </w:t>
      </w:r>
      <w:r w:rsidRPr="00166F1E">
        <w:rPr>
          <w:rFonts w:cstheme="minorHAnsi"/>
          <w:b/>
          <w:bCs/>
          <w:sz w:val="24"/>
          <w:szCs w:val="24"/>
        </w:rPr>
        <w:t>a efectelor</w:t>
      </w:r>
    </w:p>
    <w:p w14:paraId="67C3C607" w14:textId="1D696D64" w:rsidR="00F12948" w:rsidRPr="00166F1E" w:rsidRDefault="00F12948" w:rsidP="005D47FF">
      <w:pPr>
        <w:pStyle w:val="NoSpacing"/>
        <w:ind w:firstLine="720"/>
        <w:rPr>
          <w:rFonts w:asciiTheme="minorHAnsi" w:eastAsia="Arial" w:hAnsiTheme="minorHAnsi" w:cstheme="minorHAnsi"/>
        </w:rPr>
      </w:pPr>
      <w:r w:rsidRPr="00166F1E">
        <w:rPr>
          <w:rFonts w:asciiTheme="minorHAnsi" w:eastAsia="Arial" w:hAnsiTheme="minorHAnsi" w:cstheme="minorHAnsi"/>
        </w:rPr>
        <w:t>Nu este cazul.</w:t>
      </w:r>
      <w:bookmarkEnd w:id="111"/>
      <w:bookmarkEnd w:id="112"/>
    </w:p>
    <w:p w14:paraId="70965012" w14:textId="77777777" w:rsidR="005D47FF" w:rsidRPr="00166F1E" w:rsidRDefault="005D47FF" w:rsidP="005D47FF">
      <w:pPr>
        <w:pStyle w:val="NoSpacing"/>
        <w:ind w:firstLine="720"/>
        <w:rPr>
          <w:rFonts w:asciiTheme="minorHAnsi" w:eastAsia="Arial" w:hAnsiTheme="minorHAnsi" w:cstheme="minorHAnsi"/>
        </w:rPr>
      </w:pPr>
    </w:p>
    <w:p w14:paraId="5C90D714" w14:textId="4448A590" w:rsidR="00F12948" w:rsidRPr="00166F1E" w:rsidRDefault="00F12948" w:rsidP="005D47FF">
      <w:pPr>
        <w:spacing w:after="0"/>
        <w:rPr>
          <w:rFonts w:cstheme="minorHAnsi"/>
          <w:b/>
          <w:bCs/>
          <w:sz w:val="24"/>
          <w:szCs w:val="24"/>
        </w:rPr>
      </w:pPr>
      <w:bookmarkStart w:id="113" w:name="_Toc524446291"/>
      <w:bookmarkStart w:id="114" w:name="_Toc53085466"/>
      <w:r w:rsidRPr="00166F1E">
        <w:rPr>
          <w:rFonts w:cstheme="minorHAnsi"/>
          <w:b/>
          <w:bCs/>
          <w:sz w:val="24"/>
          <w:szCs w:val="24"/>
        </w:rPr>
        <w:t xml:space="preserve">Riscul pentru </w:t>
      </w:r>
      <w:r w:rsidR="00F525CA" w:rsidRPr="00166F1E">
        <w:rPr>
          <w:rFonts w:cstheme="minorHAnsi"/>
          <w:b/>
          <w:bCs/>
          <w:sz w:val="24"/>
          <w:szCs w:val="24"/>
        </w:rPr>
        <w:t>sănătatea</w:t>
      </w:r>
      <w:r w:rsidRPr="00166F1E">
        <w:rPr>
          <w:rFonts w:cstheme="minorHAnsi"/>
          <w:b/>
          <w:bCs/>
          <w:sz w:val="24"/>
          <w:szCs w:val="24"/>
        </w:rPr>
        <w:t xml:space="preserve"> uman</w:t>
      </w:r>
      <w:bookmarkEnd w:id="113"/>
      <w:bookmarkEnd w:id="114"/>
      <w:r w:rsidR="005D47FF" w:rsidRPr="00166F1E">
        <w:rPr>
          <w:rFonts w:cstheme="minorHAnsi"/>
          <w:b/>
          <w:bCs/>
          <w:sz w:val="24"/>
          <w:szCs w:val="24"/>
        </w:rPr>
        <w:t>ă</w:t>
      </w:r>
    </w:p>
    <w:p w14:paraId="3B98009E" w14:textId="4536F86D" w:rsidR="00F12948" w:rsidRPr="00166F1E" w:rsidRDefault="00F525CA" w:rsidP="005D47FF">
      <w:pPr>
        <w:pStyle w:val="NoSpacing"/>
        <w:ind w:firstLine="720"/>
        <w:rPr>
          <w:rFonts w:asciiTheme="minorHAnsi" w:eastAsia="Arial" w:hAnsiTheme="minorHAnsi" w:cstheme="minorHAnsi"/>
        </w:rPr>
      </w:pPr>
      <w:r w:rsidRPr="00166F1E">
        <w:rPr>
          <w:rFonts w:asciiTheme="minorHAnsi" w:eastAsia="Arial" w:hAnsiTheme="minorHAnsi" w:cstheme="minorHAnsi"/>
        </w:rPr>
        <w:t>Î</w:t>
      </w:r>
      <w:r w:rsidR="00F12948" w:rsidRPr="00166F1E">
        <w:rPr>
          <w:rFonts w:asciiTheme="minorHAnsi" w:eastAsia="Arial" w:hAnsiTheme="minorHAnsi" w:cstheme="minorHAnsi"/>
        </w:rPr>
        <w:t xml:space="preserve">n vederea </w:t>
      </w:r>
      <w:r w:rsidRPr="00166F1E">
        <w:rPr>
          <w:rFonts w:asciiTheme="minorHAnsi" w:eastAsia="Arial" w:hAnsiTheme="minorHAnsi" w:cstheme="minorHAnsi"/>
        </w:rPr>
        <w:t>asigurării</w:t>
      </w:r>
      <w:r w:rsidR="00F12948" w:rsidRPr="00166F1E">
        <w:rPr>
          <w:rFonts w:asciiTheme="minorHAnsi" w:eastAsia="Arial" w:hAnsiTheme="minorHAnsi" w:cstheme="minorHAnsi"/>
        </w:rPr>
        <w:t xml:space="preserve"> </w:t>
      </w:r>
      <w:r w:rsidRPr="00166F1E">
        <w:rPr>
          <w:rFonts w:asciiTheme="minorHAnsi" w:eastAsia="Arial" w:hAnsiTheme="minorHAnsi" w:cstheme="minorHAnsi"/>
        </w:rPr>
        <w:t>protecției</w:t>
      </w:r>
      <w:r w:rsidR="00F12948" w:rsidRPr="00166F1E">
        <w:rPr>
          <w:rFonts w:asciiTheme="minorHAnsi" w:eastAsia="Arial" w:hAnsiTheme="minorHAnsi" w:cstheme="minorHAnsi"/>
        </w:rPr>
        <w:t xml:space="preserve"> mediului </w:t>
      </w:r>
      <w:r w:rsidRPr="00166F1E">
        <w:rPr>
          <w:rFonts w:asciiTheme="minorHAnsi" w:eastAsia="Arial" w:hAnsiTheme="minorHAnsi" w:cstheme="minorHAnsi"/>
        </w:rPr>
        <w:t>ș</w:t>
      </w:r>
      <w:r w:rsidR="00F12948" w:rsidRPr="00166F1E">
        <w:rPr>
          <w:rFonts w:asciiTheme="minorHAnsi" w:eastAsia="Arial" w:hAnsiTheme="minorHAnsi" w:cstheme="minorHAnsi"/>
        </w:rPr>
        <w:t xml:space="preserve">i a </w:t>
      </w:r>
      <w:r w:rsidRPr="00166F1E">
        <w:rPr>
          <w:rFonts w:asciiTheme="minorHAnsi" w:eastAsia="Arial" w:hAnsiTheme="minorHAnsi" w:cstheme="minorHAnsi"/>
        </w:rPr>
        <w:t>sănătății</w:t>
      </w:r>
      <w:r w:rsidR="00F12948" w:rsidRPr="00166F1E">
        <w:rPr>
          <w:rFonts w:asciiTheme="minorHAnsi" w:eastAsia="Arial" w:hAnsiTheme="minorHAnsi" w:cstheme="minorHAnsi"/>
        </w:rPr>
        <w:t xml:space="preserve"> oamenilor, </w:t>
      </w:r>
      <w:r w:rsidRPr="00166F1E">
        <w:rPr>
          <w:rFonts w:asciiTheme="minorHAnsi" w:eastAsia="Arial" w:hAnsiTheme="minorHAnsi" w:cstheme="minorHAnsi"/>
        </w:rPr>
        <w:t>î</w:t>
      </w:r>
      <w:r w:rsidR="00F12948" w:rsidRPr="00166F1E">
        <w:rPr>
          <w:rFonts w:asciiTheme="minorHAnsi" w:eastAsia="Arial" w:hAnsiTheme="minorHAnsi" w:cstheme="minorHAnsi"/>
        </w:rPr>
        <w:t xml:space="preserve">n cadrul prezentei </w:t>
      </w:r>
      <w:r w:rsidRPr="00166F1E">
        <w:rPr>
          <w:rFonts w:asciiTheme="minorHAnsi" w:eastAsia="Arial" w:hAnsiTheme="minorHAnsi" w:cstheme="minorHAnsi"/>
        </w:rPr>
        <w:t>documentații</w:t>
      </w:r>
      <w:r w:rsidR="00F12948" w:rsidRPr="00166F1E">
        <w:rPr>
          <w:rFonts w:asciiTheme="minorHAnsi" w:eastAsia="Arial" w:hAnsiTheme="minorHAnsi" w:cstheme="minorHAnsi"/>
        </w:rPr>
        <w:t xml:space="preserve"> se </w:t>
      </w:r>
      <w:r w:rsidRPr="00166F1E">
        <w:rPr>
          <w:rFonts w:asciiTheme="minorHAnsi" w:eastAsia="Arial" w:hAnsiTheme="minorHAnsi" w:cstheme="minorHAnsi"/>
        </w:rPr>
        <w:t>prevăd</w:t>
      </w:r>
      <w:r w:rsidR="00F12948" w:rsidRPr="00166F1E">
        <w:rPr>
          <w:rFonts w:asciiTheme="minorHAnsi" w:eastAsia="Arial" w:hAnsiTheme="minorHAnsi" w:cstheme="minorHAnsi"/>
        </w:rPr>
        <w:t xml:space="preserve"> toate m</w:t>
      </w:r>
      <w:r w:rsidRPr="00166F1E">
        <w:rPr>
          <w:rFonts w:asciiTheme="minorHAnsi" w:eastAsia="Arial" w:hAnsiTheme="minorHAnsi" w:cstheme="minorHAnsi"/>
        </w:rPr>
        <w:t>ă</w:t>
      </w:r>
      <w:r w:rsidR="00F12948" w:rsidRPr="00166F1E">
        <w:rPr>
          <w:rFonts w:asciiTheme="minorHAnsi" w:eastAsia="Arial" w:hAnsiTheme="minorHAnsi" w:cstheme="minorHAnsi"/>
        </w:rPr>
        <w:t>surile ce se impun a fi luate.</w:t>
      </w:r>
    </w:p>
    <w:p w14:paraId="4CD23406" w14:textId="77777777" w:rsidR="00F525CA" w:rsidRPr="00166F1E" w:rsidRDefault="00F12948" w:rsidP="00F12948">
      <w:pPr>
        <w:pStyle w:val="NoSpacing"/>
        <w:ind w:firstLine="720"/>
        <w:rPr>
          <w:rFonts w:asciiTheme="minorHAnsi" w:eastAsia="Arial" w:hAnsiTheme="minorHAnsi" w:cstheme="minorHAnsi"/>
        </w:rPr>
      </w:pPr>
      <w:bookmarkStart w:id="115" w:name="_Toc524446292"/>
      <w:r w:rsidRPr="00166F1E">
        <w:rPr>
          <w:rFonts w:asciiTheme="minorHAnsi" w:eastAsia="Arial" w:hAnsiTheme="minorHAnsi" w:cstheme="minorHAnsi"/>
        </w:rPr>
        <w:t>Prin planul propus nu este afectată starea de sănătate a populației.</w:t>
      </w:r>
    </w:p>
    <w:p w14:paraId="515C8BE2" w14:textId="054896EA" w:rsidR="00F12948" w:rsidRPr="00166F1E" w:rsidRDefault="00F12948" w:rsidP="00F12948">
      <w:pPr>
        <w:pStyle w:val="NoSpacing"/>
        <w:ind w:firstLine="720"/>
        <w:rPr>
          <w:rFonts w:asciiTheme="minorHAnsi" w:hAnsiTheme="minorHAnsi" w:cstheme="minorHAnsi"/>
          <w:b/>
          <w:bCs/>
          <w:sz w:val="26"/>
          <w:szCs w:val="26"/>
          <w:lang w:eastAsia="x-none"/>
        </w:rPr>
      </w:pPr>
      <w:r w:rsidRPr="00166F1E">
        <w:rPr>
          <w:rFonts w:asciiTheme="minorHAnsi" w:hAnsiTheme="minorHAnsi" w:cstheme="minorHAnsi"/>
          <w:b/>
          <w:bCs/>
          <w:sz w:val="26"/>
          <w:szCs w:val="26"/>
          <w:lang w:eastAsia="x-none"/>
        </w:rPr>
        <w:t xml:space="preserve"> </w:t>
      </w:r>
    </w:p>
    <w:p w14:paraId="666F38D0" w14:textId="36736DD0" w:rsidR="00F12948" w:rsidRPr="00166F1E" w:rsidRDefault="00F525CA" w:rsidP="005D47FF">
      <w:pPr>
        <w:spacing w:after="0"/>
        <w:rPr>
          <w:rFonts w:cstheme="minorHAnsi"/>
          <w:b/>
          <w:bCs/>
          <w:sz w:val="24"/>
          <w:szCs w:val="24"/>
        </w:rPr>
      </w:pPr>
      <w:bookmarkStart w:id="116" w:name="_Toc53085467"/>
      <w:r w:rsidRPr="00166F1E">
        <w:rPr>
          <w:rFonts w:cstheme="minorHAnsi"/>
          <w:b/>
          <w:bCs/>
          <w:sz w:val="24"/>
          <w:szCs w:val="24"/>
        </w:rPr>
        <w:t>Mărimea</w:t>
      </w:r>
      <w:r w:rsidR="00F12948" w:rsidRPr="00166F1E">
        <w:rPr>
          <w:rFonts w:cstheme="minorHAnsi"/>
          <w:b/>
          <w:bCs/>
          <w:sz w:val="24"/>
          <w:szCs w:val="24"/>
        </w:rPr>
        <w:t xml:space="preserve"> </w:t>
      </w:r>
      <w:r w:rsidRPr="00166F1E">
        <w:rPr>
          <w:rFonts w:cstheme="minorHAnsi"/>
          <w:b/>
          <w:bCs/>
          <w:sz w:val="24"/>
          <w:szCs w:val="24"/>
        </w:rPr>
        <w:t>ș</w:t>
      </w:r>
      <w:r w:rsidR="00F12948" w:rsidRPr="00166F1E">
        <w:rPr>
          <w:rFonts w:cstheme="minorHAnsi"/>
          <w:b/>
          <w:bCs/>
          <w:sz w:val="24"/>
          <w:szCs w:val="24"/>
        </w:rPr>
        <w:t xml:space="preserve">i </w:t>
      </w:r>
      <w:r w:rsidRPr="00166F1E">
        <w:rPr>
          <w:rFonts w:cstheme="minorHAnsi"/>
          <w:b/>
          <w:bCs/>
          <w:sz w:val="24"/>
          <w:szCs w:val="24"/>
        </w:rPr>
        <w:t>spațialitatea</w:t>
      </w:r>
      <w:r w:rsidR="00F12948" w:rsidRPr="00166F1E">
        <w:rPr>
          <w:rFonts w:cstheme="minorHAnsi"/>
          <w:b/>
          <w:bCs/>
          <w:sz w:val="24"/>
          <w:szCs w:val="24"/>
        </w:rPr>
        <w:t xml:space="preserve"> efectelor</w:t>
      </w:r>
      <w:bookmarkEnd w:id="116"/>
      <w:r w:rsidR="00F12948" w:rsidRPr="00166F1E">
        <w:rPr>
          <w:rFonts w:cstheme="minorHAnsi"/>
          <w:b/>
          <w:bCs/>
          <w:sz w:val="24"/>
          <w:szCs w:val="24"/>
        </w:rPr>
        <w:t xml:space="preserve"> </w:t>
      </w:r>
      <w:bookmarkEnd w:id="115"/>
    </w:p>
    <w:p w14:paraId="53E369FD" w14:textId="58A5BAE8" w:rsidR="00F12948" w:rsidRPr="00166F1E" w:rsidRDefault="00F12948" w:rsidP="005D47FF">
      <w:pPr>
        <w:pStyle w:val="NoSpacing"/>
        <w:ind w:firstLine="720"/>
        <w:rPr>
          <w:rFonts w:asciiTheme="minorHAnsi" w:hAnsiTheme="minorHAnsi" w:cstheme="minorHAnsi"/>
        </w:rPr>
      </w:pPr>
      <w:r w:rsidRPr="00166F1E">
        <w:rPr>
          <w:rFonts w:asciiTheme="minorHAnsi" w:hAnsiTheme="minorHAnsi" w:cstheme="minorHAnsi"/>
        </w:rPr>
        <w:t xml:space="preserve">Efectele sunt nesemnificative ca mărime, limitate spațial la nivelul perimetrului amplasamentului </w:t>
      </w:r>
      <w:r w:rsidR="00F525CA" w:rsidRPr="00166F1E">
        <w:rPr>
          <w:rFonts w:asciiTheme="minorHAnsi" w:hAnsiTheme="minorHAnsi" w:cstheme="minorHAnsi"/>
        </w:rPr>
        <w:t>ș</w:t>
      </w:r>
      <w:r w:rsidRPr="00166F1E">
        <w:rPr>
          <w:rFonts w:asciiTheme="minorHAnsi" w:hAnsiTheme="minorHAnsi" w:cstheme="minorHAnsi"/>
        </w:rPr>
        <w:t xml:space="preserve">i </w:t>
      </w:r>
      <w:r w:rsidR="00F525CA" w:rsidRPr="00166F1E">
        <w:rPr>
          <w:rFonts w:asciiTheme="minorHAnsi" w:hAnsiTheme="minorHAnsi" w:cstheme="minorHAnsi"/>
        </w:rPr>
        <w:t>a zonei</w:t>
      </w:r>
      <w:r w:rsidRPr="00166F1E">
        <w:rPr>
          <w:rFonts w:asciiTheme="minorHAnsi" w:hAnsiTheme="minorHAnsi" w:cstheme="minorHAnsi"/>
        </w:rPr>
        <w:t xml:space="preserve"> de </w:t>
      </w:r>
      <w:r w:rsidR="00F525CA" w:rsidRPr="00166F1E">
        <w:rPr>
          <w:rFonts w:asciiTheme="minorHAnsi" w:hAnsiTheme="minorHAnsi" w:cstheme="minorHAnsi"/>
        </w:rPr>
        <w:t>protecție</w:t>
      </w:r>
      <w:r w:rsidRPr="00166F1E">
        <w:rPr>
          <w:rFonts w:asciiTheme="minorHAnsi" w:hAnsiTheme="minorHAnsi" w:cstheme="minorHAnsi"/>
        </w:rPr>
        <w:t xml:space="preserve"> a monumentului istoric.</w:t>
      </w:r>
    </w:p>
    <w:p w14:paraId="69004027" w14:textId="77777777" w:rsidR="00F525CA" w:rsidRPr="00166F1E" w:rsidRDefault="00F525CA" w:rsidP="00F12948">
      <w:pPr>
        <w:pStyle w:val="NoSpacing"/>
        <w:ind w:firstLine="720"/>
        <w:rPr>
          <w:rFonts w:asciiTheme="minorHAnsi" w:hAnsiTheme="minorHAnsi" w:cstheme="minorHAnsi"/>
        </w:rPr>
      </w:pPr>
    </w:p>
    <w:p w14:paraId="5665F45D" w14:textId="77777777" w:rsidR="00F12948" w:rsidRPr="00166F1E" w:rsidRDefault="00F12948" w:rsidP="00F525CA">
      <w:pPr>
        <w:rPr>
          <w:rFonts w:cstheme="minorHAnsi"/>
          <w:b/>
          <w:bCs/>
          <w:sz w:val="24"/>
          <w:szCs w:val="24"/>
        </w:rPr>
      </w:pPr>
      <w:bookmarkStart w:id="117" w:name="_Toc524446293"/>
      <w:bookmarkStart w:id="118" w:name="_Toc53085468"/>
      <w:r w:rsidRPr="00166F1E">
        <w:rPr>
          <w:rFonts w:cstheme="minorHAnsi"/>
          <w:b/>
          <w:bCs/>
          <w:sz w:val="24"/>
          <w:szCs w:val="24"/>
        </w:rPr>
        <w:t>Valoarea si vulnerabilitatea arealului posibil a fi afectat de:</w:t>
      </w:r>
      <w:bookmarkEnd w:id="117"/>
      <w:bookmarkEnd w:id="118"/>
    </w:p>
    <w:p w14:paraId="205C6B61" w14:textId="77777777" w:rsidR="00F12948" w:rsidRPr="00166F1E" w:rsidRDefault="00F12948" w:rsidP="00F12948">
      <w:pPr>
        <w:pStyle w:val="NoSpacing"/>
        <w:rPr>
          <w:rFonts w:asciiTheme="minorHAnsi" w:eastAsia="Arial" w:hAnsiTheme="minorHAnsi" w:cstheme="minorHAnsi"/>
          <w:b/>
          <w:bCs/>
          <w:i/>
          <w:iCs/>
          <w:szCs w:val="24"/>
        </w:rPr>
      </w:pPr>
      <w:r w:rsidRPr="00166F1E">
        <w:rPr>
          <w:rFonts w:asciiTheme="minorHAnsi" w:eastAsia="Arial" w:hAnsiTheme="minorHAnsi" w:cstheme="minorHAnsi"/>
          <w:szCs w:val="24"/>
        </w:rPr>
        <w:tab/>
      </w:r>
      <w:r w:rsidRPr="00166F1E">
        <w:rPr>
          <w:rFonts w:asciiTheme="minorHAnsi" w:eastAsia="Arial" w:hAnsiTheme="minorHAnsi" w:cstheme="minorHAnsi"/>
          <w:b/>
          <w:bCs/>
          <w:i/>
          <w:iCs/>
          <w:szCs w:val="24"/>
        </w:rPr>
        <w:t>Caracteristicile naturale speciale sau de patrimoniu cultural</w:t>
      </w:r>
    </w:p>
    <w:p w14:paraId="149028AE" w14:textId="6036B347" w:rsidR="00F12948" w:rsidRPr="00166F1E" w:rsidRDefault="00F525CA" w:rsidP="00F12948">
      <w:pPr>
        <w:pStyle w:val="NoSpacing"/>
        <w:ind w:firstLine="720"/>
        <w:rPr>
          <w:rFonts w:asciiTheme="minorHAnsi" w:eastAsia="Arial" w:hAnsiTheme="minorHAnsi" w:cstheme="minorHAnsi"/>
          <w:szCs w:val="24"/>
        </w:rPr>
      </w:pPr>
      <w:r w:rsidRPr="00166F1E">
        <w:rPr>
          <w:rFonts w:asciiTheme="minorHAnsi" w:eastAsia="Arial" w:hAnsiTheme="minorHAnsi" w:cstheme="minorHAnsi"/>
          <w:szCs w:val="24"/>
        </w:rPr>
        <w:t>Î</w:t>
      </w:r>
      <w:r w:rsidR="00F12948" w:rsidRPr="00166F1E">
        <w:rPr>
          <w:rFonts w:asciiTheme="minorHAnsi" w:eastAsia="Arial" w:hAnsiTheme="minorHAnsi" w:cstheme="minorHAnsi"/>
          <w:szCs w:val="24"/>
        </w:rPr>
        <w:t xml:space="preserve">n conformitate cu „Planul de amenajare a teritoriului,  </w:t>
      </w:r>
      <w:r w:rsidRPr="00166F1E">
        <w:rPr>
          <w:rFonts w:asciiTheme="minorHAnsi" w:eastAsia="Arial" w:hAnsiTheme="minorHAnsi" w:cstheme="minorHAnsi"/>
          <w:szCs w:val="24"/>
        </w:rPr>
        <w:t>secțiunea</w:t>
      </w:r>
      <w:r w:rsidR="00F12948" w:rsidRPr="00166F1E">
        <w:rPr>
          <w:rFonts w:asciiTheme="minorHAnsi" w:eastAsia="Arial" w:hAnsiTheme="minorHAnsi" w:cstheme="minorHAnsi"/>
          <w:szCs w:val="24"/>
        </w:rPr>
        <w:t xml:space="preserve"> III- zone protejate” </w:t>
      </w:r>
      <w:r w:rsidRPr="00166F1E">
        <w:rPr>
          <w:rFonts w:asciiTheme="minorHAnsi" w:eastAsia="Arial" w:hAnsiTheme="minorHAnsi" w:cstheme="minorHAnsi"/>
          <w:szCs w:val="24"/>
        </w:rPr>
        <w:t>ș</w:t>
      </w:r>
      <w:r w:rsidR="00F12948" w:rsidRPr="00166F1E">
        <w:rPr>
          <w:rFonts w:asciiTheme="minorHAnsi" w:eastAsia="Arial" w:hAnsiTheme="minorHAnsi" w:cstheme="minorHAnsi"/>
          <w:szCs w:val="24"/>
        </w:rPr>
        <w:t xml:space="preserve">i anexele sale publicate </w:t>
      </w:r>
      <w:r w:rsidRPr="00166F1E">
        <w:rPr>
          <w:rFonts w:asciiTheme="minorHAnsi" w:eastAsia="Arial" w:hAnsiTheme="minorHAnsi" w:cstheme="minorHAnsi"/>
          <w:szCs w:val="24"/>
        </w:rPr>
        <w:t>î</w:t>
      </w:r>
      <w:r w:rsidR="00F12948" w:rsidRPr="00166F1E">
        <w:rPr>
          <w:rFonts w:asciiTheme="minorHAnsi" w:eastAsia="Arial" w:hAnsiTheme="minorHAnsi" w:cstheme="minorHAnsi"/>
          <w:szCs w:val="24"/>
        </w:rPr>
        <w:t>n MO 152/12.04.2000, nu exist</w:t>
      </w:r>
      <w:r w:rsidRPr="00166F1E">
        <w:rPr>
          <w:rFonts w:asciiTheme="minorHAnsi" w:eastAsia="Arial" w:hAnsiTheme="minorHAnsi" w:cstheme="minorHAnsi"/>
          <w:szCs w:val="24"/>
        </w:rPr>
        <w:t>ă</w:t>
      </w:r>
      <w:r w:rsidR="00F12948" w:rsidRPr="00166F1E">
        <w:rPr>
          <w:rFonts w:asciiTheme="minorHAnsi" w:eastAsia="Arial" w:hAnsiTheme="minorHAnsi" w:cstheme="minorHAnsi"/>
          <w:szCs w:val="24"/>
        </w:rPr>
        <w:t xml:space="preserve"> zone ecologice de interes, desemnate </w:t>
      </w:r>
      <w:r w:rsidRPr="00166F1E">
        <w:rPr>
          <w:rFonts w:asciiTheme="minorHAnsi" w:eastAsia="Arial" w:hAnsiTheme="minorHAnsi" w:cstheme="minorHAnsi"/>
          <w:szCs w:val="24"/>
        </w:rPr>
        <w:t>î</w:t>
      </w:r>
      <w:r w:rsidR="00F12948" w:rsidRPr="00166F1E">
        <w:rPr>
          <w:rFonts w:asciiTheme="minorHAnsi" w:eastAsia="Arial" w:hAnsiTheme="minorHAnsi" w:cstheme="minorHAnsi"/>
          <w:szCs w:val="24"/>
        </w:rPr>
        <w:t xml:space="preserve">n </w:t>
      </w:r>
      <w:r w:rsidRPr="00166F1E">
        <w:rPr>
          <w:rFonts w:asciiTheme="minorHAnsi" w:eastAsia="Arial" w:hAnsiTheme="minorHAnsi" w:cstheme="minorHAnsi"/>
          <w:szCs w:val="24"/>
        </w:rPr>
        <w:t>vecinătatea</w:t>
      </w:r>
      <w:r w:rsidR="00F12948" w:rsidRPr="00166F1E">
        <w:rPr>
          <w:rFonts w:asciiTheme="minorHAnsi" w:eastAsia="Arial" w:hAnsiTheme="minorHAnsi" w:cstheme="minorHAnsi"/>
          <w:szCs w:val="24"/>
        </w:rPr>
        <w:t xml:space="preserve"> amplasamentului. </w:t>
      </w:r>
      <w:r w:rsidRPr="00166F1E">
        <w:rPr>
          <w:rFonts w:asciiTheme="minorHAnsi" w:eastAsia="Arial" w:hAnsiTheme="minorHAnsi" w:cstheme="minorHAnsi"/>
          <w:szCs w:val="24"/>
        </w:rPr>
        <w:t>Î</w:t>
      </w:r>
      <w:r w:rsidR="00F12948" w:rsidRPr="00166F1E">
        <w:rPr>
          <w:rFonts w:asciiTheme="minorHAnsi" w:eastAsia="Arial" w:hAnsiTheme="minorHAnsi" w:cstheme="minorHAnsi"/>
          <w:szCs w:val="24"/>
        </w:rPr>
        <w:t>n apropierea perimetrului studiat nu se afl</w:t>
      </w:r>
      <w:r w:rsidR="007B4F17" w:rsidRPr="00166F1E">
        <w:rPr>
          <w:rFonts w:asciiTheme="minorHAnsi" w:eastAsia="Arial" w:hAnsiTheme="minorHAnsi" w:cstheme="minorHAnsi"/>
          <w:szCs w:val="24"/>
        </w:rPr>
        <w:t>ă</w:t>
      </w:r>
      <w:r w:rsidR="00F12948" w:rsidRPr="00166F1E">
        <w:rPr>
          <w:rFonts w:asciiTheme="minorHAnsi" w:eastAsia="Arial" w:hAnsiTheme="minorHAnsi" w:cstheme="minorHAnsi"/>
          <w:szCs w:val="24"/>
        </w:rPr>
        <w:t xml:space="preserve"> nici o arie de </w:t>
      </w:r>
      <w:r w:rsidR="007B4F17" w:rsidRPr="00166F1E">
        <w:rPr>
          <w:rFonts w:asciiTheme="minorHAnsi" w:eastAsia="Arial" w:hAnsiTheme="minorHAnsi" w:cstheme="minorHAnsi"/>
          <w:szCs w:val="24"/>
        </w:rPr>
        <w:t>protecție</w:t>
      </w:r>
      <w:r w:rsidR="00F12948" w:rsidRPr="00166F1E">
        <w:rPr>
          <w:rFonts w:asciiTheme="minorHAnsi" w:eastAsia="Arial" w:hAnsiTheme="minorHAnsi" w:cstheme="minorHAnsi"/>
          <w:szCs w:val="24"/>
        </w:rPr>
        <w:t xml:space="preserve"> a</w:t>
      </w:r>
      <w:r w:rsidR="007B4F17" w:rsidRPr="00166F1E">
        <w:rPr>
          <w:rFonts w:asciiTheme="minorHAnsi" w:eastAsia="Arial" w:hAnsiTheme="minorHAnsi" w:cstheme="minorHAnsi"/>
          <w:szCs w:val="24"/>
        </w:rPr>
        <w:t>c</w:t>
      </w:r>
      <w:r w:rsidR="00F12948" w:rsidRPr="00166F1E">
        <w:rPr>
          <w:rFonts w:asciiTheme="minorHAnsi" w:eastAsia="Arial" w:hAnsiTheme="minorHAnsi" w:cstheme="minorHAnsi"/>
          <w:szCs w:val="24"/>
        </w:rPr>
        <w:t>vifaunistic</w:t>
      </w:r>
      <w:r w:rsidR="007B4F17" w:rsidRPr="00166F1E">
        <w:rPr>
          <w:rFonts w:asciiTheme="minorHAnsi" w:eastAsia="Arial" w:hAnsiTheme="minorHAnsi" w:cstheme="minorHAnsi"/>
          <w:szCs w:val="24"/>
        </w:rPr>
        <w:t>ă</w:t>
      </w:r>
      <w:r w:rsidR="00F12948" w:rsidRPr="00166F1E">
        <w:rPr>
          <w:rFonts w:asciiTheme="minorHAnsi" w:eastAsia="Arial" w:hAnsiTheme="minorHAnsi" w:cstheme="minorHAnsi"/>
          <w:szCs w:val="24"/>
        </w:rPr>
        <w:t xml:space="preserve"> sau arii speciale de conservare  reglementate.</w:t>
      </w:r>
    </w:p>
    <w:p w14:paraId="797556C7" w14:textId="5169CA95" w:rsidR="00F12948" w:rsidRPr="00166F1E" w:rsidRDefault="00F12948" w:rsidP="00F12948">
      <w:pPr>
        <w:pStyle w:val="NoSpacing"/>
        <w:rPr>
          <w:rFonts w:asciiTheme="minorHAnsi" w:eastAsia="Arial" w:hAnsiTheme="minorHAnsi" w:cstheme="minorHAnsi"/>
          <w:b/>
          <w:bCs/>
          <w:i/>
          <w:iCs/>
          <w:szCs w:val="24"/>
        </w:rPr>
      </w:pPr>
      <w:r w:rsidRPr="00166F1E">
        <w:rPr>
          <w:rFonts w:asciiTheme="minorHAnsi" w:eastAsia="Arial" w:hAnsiTheme="minorHAnsi" w:cstheme="minorHAnsi"/>
          <w:szCs w:val="24"/>
        </w:rPr>
        <w:tab/>
      </w:r>
      <w:r w:rsidR="007B4F17" w:rsidRPr="00166F1E">
        <w:rPr>
          <w:rFonts w:asciiTheme="minorHAnsi" w:eastAsia="Arial" w:hAnsiTheme="minorHAnsi" w:cstheme="minorHAnsi"/>
          <w:b/>
          <w:bCs/>
          <w:i/>
          <w:iCs/>
          <w:szCs w:val="24"/>
        </w:rPr>
        <w:t>Depășirea</w:t>
      </w:r>
      <w:r w:rsidRPr="00166F1E">
        <w:rPr>
          <w:rFonts w:asciiTheme="minorHAnsi" w:eastAsia="Arial" w:hAnsiTheme="minorHAnsi" w:cstheme="minorHAnsi"/>
          <w:b/>
          <w:bCs/>
          <w:i/>
          <w:iCs/>
          <w:szCs w:val="24"/>
        </w:rPr>
        <w:t xml:space="preserve"> standardelor sau a valorilor limit</w:t>
      </w:r>
      <w:r w:rsidR="007B4F17" w:rsidRPr="00166F1E">
        <w:rPr>
          <w:rFonts w:asciiTheme="minorHAnsi" w:eastAsia="Arial" w:hAnsiTheme="minorHAnsi" w:cstheme="minorHAnsi"/>
          <w:b/>
          <w:bCs/>
          <w:i/>
          <w:iCs/>
          <w:szCs w:val="24"/>
        </w:rPr>
        <w:t>ă</w:t>
      </w:r>
      <w:r w:rsidRPr="00166F1E">
        <w:rPr>
          <w:rFonts w:asciiTheme="minorHAnsi" w:eastAsia="Arial" w:hAnsiTheme="minorHAnsi" w:cstheme="minorHAnsi"/>
          <w:b/>
          <w:bCs/>
          <w:i/>
          <w:iCs/>
          <w:szCs w:val="24"/>
        </w:rPr>
        <w:t xml:space="preserve"> de calitate a mediului</w:t>
      </w:r>
    </w:p>
    <w:p w14:paraId="5B5C6928" w14:textId="1BEFAF61" w:rsidR="00A01935" w:rsidRDefault="00F12948" w:rsidP="00A01935">
      <w:pPr>
        <w:pStyle w:val="NoSpacing"/>
        <w:numPr>
          <w:ilvl w:val="1"/>
          <w:numId w:val="16"/>
        </w:numPr>
        <w:tabs>
          <w:tab w:val="clear" w:pos="1440"/>
        </w:tabs>
        <w:ind w:left="284" w:hanging="284"/>
        <w:rPr>
          <w:rFonts w:asciiTheme="minorHAnsi" w:hAnsiTheme="minorHAnsi" w:cstheme="minorHAnsi"/>
          <w:szCs w:val="24"/>
        </w:rPr>
      </w:pPr>
      <w:r w:rsidRPr="00166F1E">
        <w:rPr>
          <w:rFonts w:asciiTheme="minorHAnsi" w:hAnsiTheme="minorHAnsi" w:cstheme="minorHAnsi"/>
          <w:szCs w:val="24"/>
        </w:rPr>
        <w:t xml:space="preserve">nu se </w:t>
      </w:r>
      <w:r w:rsidR="007B4F17" w:rsidRPr="00166F1E">
        <w:rPr>
          <w:rFonts w:asciiTheme="minorHAnsi" w:hAnsiTheme="minorHAnsi" w:cstheme="minorHAnsi"/>
          <w:szCs w:val="24"/>
        </w:rPr>
        <w:t>depășesc</w:t>
      </w:r>
      <w:r w:rsidRPr="00166F1E">
        <w:rPr>
          <w:rFonts w:asciiTheme="minorHAnsi" w:hAnsiTheme="minorHAnsi" w:cstheme="minorHAnsi"/>
          <w:szCs w:val="24"/>
        </w:rPr>
        <w:t xml:space="preserve"> valorile limit</w:t>
      </w:r>
      <w:r w:rsidR="007B4F17" w:rsidRPr="00166F1E">
        <w:rPr>
          <w:rFonts w:asciiTheme="minorHAnsi" w:hAnsiTheme="minorHAnsi" w:cstheme="minorHAnsi"/>
          <w:szCs w:val="24"/>
        </w:rPr>
        <w:t>ă</w:t>
      </w:r>
      <w:r w:rsidRPr="00166F1E">
        <w:rPr>
          <w:rFonts w:asciiTheme="minorHAnsi" w:hAnsiTheme="minorHAnsi" w:cstheme="minorHAnsi"/>
          <w:szCs w:val="24"/>
        </w:rPr>
        <w:t>.</w:t>
      </w:r>
    </w:p>
    <w:p w14:paraId="6BF662D4" w14:textId="77777777" w:rsidR="00A01935" w:rsidRPr="00A01935" w:rsidRDefault="00A01935" w:rsidP="00A01935">
      <w:pPr>
        <w:pStyle w:val="NoSpacing"/>
        <w:rPr>
          <w:rFonts w:asciiTheme="minorHAnsi" w:hAnsiTheme="minorHAnsi" w:cstheme="minorHAnsi"/>
          <w:szCs w:val="24"/>
        </w:rPr>
      </w:pPr>
    </w:p>
    <w:p w14:paraId="790BF166" w14:textId="5D07420F" w:rsidR="00F12948" w:rsidRPr="00166F1E" w:rsidRDefault="00F12948" w:rsidP="00F12948">
      <w:pPr>
        <w:pStyle w:val="NoSpacing"/>
        <w:rPr>
          <w:rFonts w:asciiTheme="minorHAnsi" w:eastAsia="Arial" w:hAnsiTheme="minorHAnsi" w:cstheme="minorHAnsi"/>
          <w:b/>
          <w:bCs/>
          <w:i/>
          <w:iCs/>
          <w:szCs w:val="24"/>
        </w:rPr>
      </w:pPr>
      <w:r w:rsidRPr="00166F1E">
        <w:rPr>
          <w:rFonts w:asciiTheme="minorHAnsi" w:eastAsia="Arial" w:hAnsiTheme="minorHAnsi" w:cstheme="minorHAnsi"/>
          <w:szCs w:val="24"/>
        </w:rPr>
        <w:tab/>
      </w:r>
      <w:r w:rsidRPr="00166F1E">
        <w:rPr>
          <w:rFonts w:asciiTheme="minorHAnsi" w:eastAsia="Arial" w:hAnsiTheme="minorHAnsi" w:cstheme="minorHAnsi"/>
          <w:b/>
          <w:bCs/>
          <w:i/>
          <w:iCs/>
          <w:szCs w:val="24"/>
        </w:rPr>
        <w:t xml:space="preserve">Folosirea terenului </w:t>
      </w:r>
      <w:r w:rsidR="007B4F17" w:rsidRPr="00166F1E">
        <w:rPr>
          <w:rFonts w:asciiTheme="minorHAnsi" w:eastAsia="Arial" w:hAnsiTheme="minorHAnsi" w:cstheme="minorHAnsi"/>
          <w:b/>
          <w:bCs/>
          <w:i/>
          <w:iCs/>
          <w:szCs w:val="24"/>
        </w:rPr>
        <w:t>î</w:t>
      </w:r>
      <w:r w:rsidRPr="00166F1E">
        <w:rPr>
          <w:rFonts w:asciiTheme="minorHAnsi" w:eastAsia="Arial" w:hAnsiTheme="minorHAnsi" w:cstheme="minorHAnsi"/>
          <w:b/>
          <w:bCs/>
          <w:i/>
          <w:iCs/>
          <w:szCs w:val="24"/>
        </w:rPr>
        <w:t>n mod  intensiv</w:t>
      </w:r>
    </w:p>
    <w:p w14:paraId="4A6A2FFA" w14:textId="33BE1E3B" w:rsidR="00E544E3" w:rsidRPr="00166F1E" w:rsidRDefault="00F12948" w:rsidP="00A01935">
      <w:pPr>
        <w:pStyle w:val="NoSpacing"/>
        <w:ind w:firstLine="720"/>
        <w:rPr>
          <w:rFonts w:asciiTheme="minorHAnsi" w:hAnsiTheme="minorHAnsi" w:cstheme="minorHAnsi"/>
        </w:rPr>
      </w:pPr>
      <w:r w:rsidRPr="00166F1E">
        <w:rPr>
          <w:rFonts w:asciiTheme="minorHAnsi" w:eastAsia="Arial" w:hAnsiTheme="minorHAnsi" w:cstheme="minorHAnsi"/>
        </w:rPr>
        <w:t xml:space="preserve">Terenul studiat are </w:t>
      </w:r>
      <w:r w:rsidR="007B4F17" w:rsidRPr="00166F1E">
        <w:rPr>
          <w:rFonts w:asciiTheme="minorHAnsi" w:eastAsia="Arial" w:hAnsiTheme="minorHAnsi" w:cstheme="minorHAnsi"/>
        </w:rPr>
        <w:t>prevăzute</w:t>
      </w:r>
      <w:r w:rsidRPr="00166F1E">
        <w:rPr>
          <w:rFonts w:asciiTheme="minorHAnsi" w:eastAsia="Arial" w:hAnsiTheme="minorHAnsi" w:cstheme="minorHAnsi"/>
        </w:rPr>
        <w:t xml:space="preserve"> ca zone verzi </w:t>
      </w:r>
      <w:r w:rsidR="005D47FF" w:rsidRPr="00166F1E">
        <w:rPr>
          <w:rFonts w:asciiTheme="minorHAnsi" w:eastAsia="Arial" w:hAnsiTheme="minorHAnsi" w:cstheme="minorHAnsi"/>
        </w:rPr>
        <w:t>25</w:t>
      </w:r>
      <w:r w:rsidRPr="00166F1E">
        <w:rPr>
          <w:rFonts w:asciiTheme="minorHAnsi" w:eastAsia="Arial" w:hAnsiTheme="minorHAnsi" w:cstheme="minorHAnsi"/>
        </w:rPr>
        <w:t>% din total</w:t>
      </w:r>
      <w:r w:rsidR="00B07CEC">
        <w:rPr>
          <w:rFonts w:asciiTheme="minorHAnsi" w:eastAsia="Arial" w:hAnsiTheme="minorHAnsi" w:cstheme="minorHAnsi"/>
        </w:rPr>
        <w:t>ul suprafeței amplasamentului.</w:t>
      </w:r>
    </w:p>
    <w:p w14:paraId="522A0C2B" w14:textId="7913E167" w:rsidR="00F12948" w:rsidRPr="00166F1E" w:rsidRDefault="00F12948" w:rsidP="00F12948">
      <w:pPr>
        <w:pStyle w:val="NoSpacing"/>
        <w:rPr>
          <w:rFonts w:asciiTheme="minorHAnsi" w:eastAsia="Arial" w:hAnsiTheme="minorHAnsi" w:cstheme="minorHAnsi"/>
          <w:b/>
          <w:bCs/>
          <w:i/>
          <w:iCs/>
          <w:szCs w:val="24"/>
        </w:rPr>
      </w:pPr>
      <w:r w:rsidRPr="00166F1E">
        <w:rPr>
          <w:rFonts w:asciiTheme="minorHAnsi" w:eastAsia="Arial" w:hAnsiTheme="minorHAnsi" w:cstheme="minorHAnsi"/>
          <w:b/>
          <w:bCs/>
          <w:i/>
          <w:iCs/>
          <w:szCs w:val="24"/>
        </w:rPr>
        <w:t xml:space="preserve">             Indicatori urbanistici </w:t>
      </w:r>
      <w:r w:rsidR="007B4F17" w:rsidRPr="00166F1E">
        <w:rPr>
          <w:rFonts w:asciiTheme="minorHAnsi" w:eastAsia="Arial" w:hAnsiTheme="minorHAnsi" w:cstheme="minorHAnsi"/>
          <w:b/>
          <w:bCs/>
          <w:i/>
          <w:iCs/>
          <w:szCs w:val="24"/>
        </w:rPr>
        <w:t>propuși</w:t>
      </w:r>
    </w:p>
    <w:tbl>
      <w:tblPr>
        <w:tblW w:w="0" w:type="auto"/>
        <w:tblInd w:w="2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1767"/>
      </w:tblGrid>
      <w:tr w:rsidR="00F12948" w:rsidRPr="00166F1E" w14:paraId="4DDA0BC2" w14:textId="77777777" w:rsidTr="006A2D25">
        <w:trPr>
          <w:trHeight w:val="174"/>
        </w:trPr>
        <w:tc>
          <w:tcPr>
            <w:tcW w:w="2576" w:type="dxa"/>
            <w:shd w:val="clear" w:color="auto" w:fill="auto"/>
            <w:vAlign w:val="center"/>
          </w:tcPr>
          <w:p w14:paraId="3221A7FC" w14:textId="77777777" w:rsidR="00F12948" w:rsidRPr="00166F1E" w:rsidRDefault="00F12948">
            <w:pPr>
              <w:pStyle w:val="NoSpacing"/>
              <w:jc w:val="left"/>
              <w:rPr>
                <w:rFonts w:asciiTheme="minorHAnsi" w:hAnsiTheme="minorHAnsi" w:cstheme="minorHAnsi"/>
              </w:rPr>
            </w:pPr>
            <w:r w:rsidRPr="00166F1E">
              <w:rPr>
                <w:rFonts w:asciiTheme="minorHAnsi" w:hAnsiTheme="minorHAnsi" w:cstheme="minorHAnsi"/>
              </w:rPr>
              <w:t xml:space="preserve">Indici urbanistici </w:t>
            </w:r>
          </w:p>
        </w:tc>
        <w:tc>
          <w:tcPr>
            <w:tcW w:w="1767" w:type="dxa"/>
            <w:shd w:val="clear" w:color="auto" w:fill="auto"/>
            <w:vAlign w:val="center"/>
          </w:tcPr>
          <w:p w14:paraId="50364AA2" w14:textId="77777777" w:rsidR="00F12948" w:rsidRPr="00166F1E" w:rsidRDefault="00F12948">
            <w:pPr>
              <w:pStyle w:val="NoSpacing"/>
              <w:rPr>
                <w:rFonts w:asciiTheme="minorHAnsi" w:hAnsiTheme="minorHAnsi" w:cstheme="minorHAnsi"/>
              </w:rPr>
            </w:pPr>
            <w:r w:rsidRPr="00166F1E">
              <w:rPr>
                <w:rFonts w:asciiTheme="minorHAnsi" w:hAnsiTheme="minorHAnsi" w:cstheme="minorHAnsi"/>
              </w:rPr>
              <w:t>Propus</w:t>
            </w:r>
          </w:p>
        </w:tc>
      </w:tr>
      <w:tr w:rsidR="00F12948" w:rsidRPr="00166F1E" w14:paraId="407E7998" w14:textId="77777777" w:rsidTr="006A2D25">
        <w:trPr>
          <w:trHeight w:val="134"/>
        </w:trPr>
        <w:tc>
          <w:tcPr>
            <w:tcW w:w="2576" w:type="dxa"/>
            <w:shd w:val="clear" w:color="auto" w:fill="auto"/>
            <w:vAlign w:val="center"/>
          </w:tcPr>
          <w:p w14:paraId="4101E253" w14:textId="48AEACE4" w:rsidR="00F12948" w:rsidRPr="00166F1E" w:rsidRDefault="007B4F17">
            <w:pPr>
              <w:pStyle w:val="NoSpacing"/>
              <w:rPr>
                <w:rFonts w:asciiTheme="minorHAnsi" w:hAnsiTheme="minorHAnsi" w:cstheme="minorHAnsi"/>
              </w:rPr>
            </w:pPr>
            <w:r w:rsidRPr="00166F1E">
              <w:rPr>
                <w:rFonts w:asciiTheme="minorHAnsi" w:hAnsiTheme="minorHAnsi" w:cstheme="minorHAnsi"/>
              </w:rPr>
              <w:t>Suprafață</w:t>
            </w:r>
            <w:r w:rsidR="00F12948" w:rsidRPr="00166F1E">
              <w:rPr>
                <w:rFonts w:asciiTheme="minorHAnsi" w:hAnsiTheme="minorHAnsi" w:cstheme="minorHAnsi"/>
              </w:rPr>
              <w:t xml:space="preserve"> teren </w:t>
            </w:r>
          </w:p>
        </w:tc>
        <w:tc>
          <w:tcPr>
            <w:tcW w:w="1767" w:type="dxa"/>
            <w:shd w:val="clear" w:color="auto" w:fill="auto"/>
            <w:vAlign w:val="center"/>
          </w:tcPr>
          <w:p w14:paraId="0054639F" w14:textId="2EC82BA1" w:rsidR="00F12948" w:rsidRPr="00166F1E" w:rsidRDefault="00CF350E">
            <w:pPr>
              <w:pStyle w:val="NoSpacing"/>
              <w:jc w:val="right"/>
              <w:rPr>
                <w:rFonts w:asciiTheme="minorHAnsi" w:hAnsiTheme="minorHAnsi" w:cstheme="minorHAnsi"/>
              </w:rPr>
            </w:pPr>
            <w:r>
              <w:rPr>
                <w:rFonts w:asciiTheme="minorHAnsi" w:hAnsiTheme="minorHAnsi" w:cstheme="minorHAnsi"/>
              </w:rPr>
              <w:t>1</w:t>
            </w:r>
            <w:r w:rsidR="00B07CEC">
              <w:rPr>
                <w:rFonts w:asciiTheme="minorHAnsi" w:hAnsiTheme="minorHAnsi" w:cstheme="minorHAnsi"/>
              </w:rPr>
              <w:t>8.189</w:t>
            </w:r>
            <w:r w:rsidR="00F12948" w:rsidRPr="00166F1E">
              <w:rPr>
                <w:rFonts w:asciiTheme="minorHAnsi" w:hAnsiTheme="minorHAnsi" w:cstheme="minorHAnsi"/>
              </w:rPr>
              <w:t xml:space="preserve"> mp</w:t>
            </w:r>
          </w:p>
        </w:tc>
      </w:tr>
      <w:tr w:rsidR="00F12948" w:rsidRPr="00166F1E" w14:paraId="0938D565" w14:textId="77777777" w:rsidTr="006A2D25">
        <w:trPr>
          <w:trHeight w:val="134"/>
        </w:trPr>
        <w:tc>
          <w:tcPr>
            <w:tcW w:w="2576" w:type="dxa"/>
            <w:shd w:val="clear" w:color="auto" w:fill="auto"/>
            <w:vAlign w:val="center"/>
          </w:tcPr>
          <w:p w14:paraId="4F0B83DA" w14:textId="77777777" w:rsidR="00F12948" w:rsidRPr="00166F1E" w:rsidRDefault="00F12948">
            <w:pPr>
              <w:pStyle w:val="NoSpacing"/>
              <w:rPr>
                <w:rFonts w:asciiTheme="minorHAnsi" w:hAnsiTheme="minorHAnsi" w:cstheme="minorHAnsi"/>
              </w:rPr>
            </w:pPr>
            <w:r w:rsidRPr="00166F1E">
              <w:rPr>
                <w:rFonts w:asciiTheme="minorHAnsi" w:hAnsiTheme="minorHAnsi" w:cstheme="minorHAnsi"/>
              </w:rPr>
              <w:t>P.O.T.</w:t>
            </w:r>
          </w:p>
        </w:tc>
        <w:tc>
          <w:tcPr>
            <w:tcW w:w="1767" w:type="dxa"/>
            <w:shd w:val="clear" w:color="auto" w:fill="auto"/>
            <w:vAlign w:val="center"/>
          </w:tcPr>
          <w:p w14:paraId="07CE1CF0" w14:textId="303FDC95" w:rsidR="00F12948" w:rsidRPr="00166F1E" w:rsidRDefault="00F12948">
            <w:pPr>
              <w:pStyle w:val="NoSpacing"/>
              <w:jc w:val="right"/>
              <w:rPr>
                <w:rFonts w:asciiTheme="minorHAnsi" w:hAnsiTheme="minorHAnsi" w:cstheme="minorHAnsi"/>
              </w:rPr>
            </w:pPr>
            <w:r w:rsidRPr="00166F1E">
              <w:rPr>
                <w:rFonts w:asciiTheme="minorHAnsi" w:hAnsiTheme="minorHAnsi" w:cstheme="minorHAnsi"/>
              </w:rPr>
              <w:t xml:space="preserve">max. </w:t>
            </w:r>
            <w:r w:rsidR="00B07CEC">
              <w:rPr>
                <w:rFonts w:asciiTheme="minorHAnsi" w:hAnsiTheme="minorHAnsi" w:cstheme="minorHAnsi"/>
              </w:rPr>
              <w:t>50</w:t>
            </w:r>
            <w:r w:rsidRPr="00166F1E">
              <w:rPr>
                <w:rFonts w:asciiTheme="minorHAnsi" w:hAnsiTheme="minorHAnsi" w:cstheme="minorHAnsi"/>
              </w:rPr>
              <w:t xml:space="preserve"> %</w:t>
            </w:r>
          </w:p>
        </w:tc>
      </w:tr>
      <w:tr w:rsidR="00F12948" w:rsidRPr="00166F1E" w14:paraId="1A0AE97A" w14:textId="77777777" w:rsidTr="006A2D25">
        <w:trPr>
          <w:trHeight w:val="134"/>
        </w:trPr>
        <w:tc>
          <w:tcPr>
            <w:tcW w:w="2576" w:type="dxa"/>
            <w:shd w:val="clear" w:color="auto" w:fill="auto"/>
            <w:vAlign w:val="center"/>
          </w:tcPr>
          <w:p w14:paraId="645F2BA0" w14:textId="77777777" w:rsidR="00F12948" w:rsidRPr="00166F1E" w:rsidRDefault="00F12948">
            <w:pPr>
              <w:pStyle w:val="NoSpacing"/>
              <w:rPr>
                <w:rFonts w:asciiTheme="minorHAnsi" w:hAnsiTheme="minorHAnsi" w:cstheme="minorHAnsi"/>
              </w:rPr>
            </w:pPr>
            <w:r w:rsidRPr="00166F1E">
              <w:rPr>
                <w:rFonts w:asciiTheme="minorHAnsi" w:hAnsiTheme="minorHAnsi" w:cstheme="minorHAnsi"/>
              </w:rPr>
              <w:t>C.U.T.</w:t>
            </w:r>
          </w:p>
        </w:tc>
        <w:tc>
          <w:tcPr>
            <w:tcW w:w="1767" w:type="dxa"/>
            <w:shd w:val="clear" w:color="auto" w:fill="auto"/>
            <w:vAlign w:val="center"/>
          </w:tcPr>
          <w:p w14:paraId="32199236" w14:textId="2B7E289C" w:rsidR="00F12948" w:rsidRPr="00166F1E" w:rsidRDefault="00F12948">
            <w:pPr>
              <w:pStyle w:val="NoSpacing"/>
              <w:jc w:val="right"/>
              <w:rPr>
                <w:rFonts w:asciiTheme="minorHAnsi" w:hAnsiTheme="minorHAnsi" w:cstheme="minorHAnsi"/>
              </w:rPr>
            </w:pPr>
            <w:r w:rsidRPr="00166F1E">
              <w:rPr>
                <w:rFonts w:asciiTheme="minorHAnsi" w:hAnsiTheme="minorHAnsi" w:cstheme="minorHAnsi"/>
              </w:rPr>
              <w:t xml:space="preserve">max. </w:t>
            </w:r>
            <w:r w:rsidR="00B07CEC">
              <w:rPr>
                <w:rFonts w:asciiTheme="minorHAnsi" w:hAnsiTheme="minorHAnsi" w:cstheme="minorHAnsi"/>
              </w:rPr>
              <w:t>1,2</w:t>
            </w:r>
          </w:p>
        </w:tc>
      </w:tr>
    </w:tbl>
    <w:p w14:paraId="66BF76B0" w14:textId="77777777" w:rsidR="00E544E3" w:rsidRPr="00515BB0" w:rsidRDefault="00E544E3" w:rsidP="00E544E3">
      <w:pPr>
        <w:pStyle w:val="NoSpacing"/>
        <w:ind w:firstLine="708"/>
        <w:rPr>
          <w:rFonts w:asciiTheme="minorHAnsi" w:hAnsiTheme="minorHAnsi" w:cstheme="minorHAnsi"/>
        </w:rPr>
      </w:pPr>
      <w:bookmarkStart w:id="119" w:name="_Toc524446294"/>
      <w:bookmarkStart w:id="120" w:name="_Toc53085469"/>
      <w:r w:rsidRPr="00515BB0">
        <w:rPr>
          <w:rFonts w:asciiTheme="minorHAnsi" w:hAnsiTheme="minorHAnsi" w:cstheme="minorHAnsi"/>
        </w:rPr>
        <w:t xml:space="preserve">Terenul studiat are o suprafață totală de 18.189 mp, iar în prezent pe pe amplasament se află conform CF 353638 11 construcții cu destinații necesare serviciului medical. </w:t>
      </w:r>
    </w:p>
    <w:p w14:paraId="2FABA837" w14:textId="093B933D" w:rsidR="00F12948" w:rsidRPr="00166F1E" w:rsidRDefault="00F12948" w:rsidP="004D2178">
      <w:pPr>
        <w:spacing w:after="0"/>
        <w:jc w:val="both"/>
        <w:rPr>
          <w:rFonts w:cstheme="minorHAnsi"/>
          <w:b/>
          <w:bCs/>
          <w:sz w:val="24"/>
          <w:szCs w:val="24"/>
        </w:rPr>
      </w:pPr>
      <w:r w:rsidRPr="00166F1E">
        <w:rPr>
          <w:rFonts w:cstheme="minorHAnsi"/>
          <w:b/>
          <w:bCs/>
          <w:sz w:val="24"/>
          <w:szCs w:val="24"/>
        </w:rPr>
        <w:t xml:space="preserve">Efectele asupra zonelor sau peisajelor care au un statut de protejare recunoscut pe plan </w:t>
      </w:r>
      <w:r w:rsidR="007B4F17" w:rsidRPr="00166F1E">
        <w:rPr>
          <w:rFonts w:cstheme="minorHAnsi"/>
          <w:b/>
          <w:bCs/>
          <w:sz w:val="24"/>
          <w:szCs w:val="24"/>
        </w:rPr>
        <w:t>național</w:t>
      </w:r>
      <w:r w:rsidRPr="00166F1E">
        <w:rPr>
          <w:rFonts w:cstheme="minorHAnsi"/>
          <w:b/>
          <w:bCs/>
          <w:sz w:val="24"/>
          <w:szCs w:val="24"/>
        </w:rPr>
        <w:t xml:space="preserve">, comunitar sau </w:t>
      </w:r>
      <w:r w:rsidR="007B4F17" w:rsidRPr="00166F1E">
        <w:rPr>
          <w:rFonts w:cstheme="minorHAnsi"/>
          <w:b/>
          <w:bCs/>
          <w:sz w:val="24"/>
          <w:szCs w:val="24"/>
        </w:rPr>
        <w:t>internațional</w:t>
      </w:r>
    </w:p>
    <w:p w14:paraId="676116FA" w14:textId="77777777" w:rsidR="00F12948" w:rsidRPr="00166F1E" w:rsidRDefault="00F12948" w:rsidP="006A2D25">
      <w:pPr>
        <w:pStyle w:val="NoSpacing"/>
        <w:ind w:firstLine="720"/>
        <w:rPr>
          <w:rFonts w:asciiTheme="minorHAnsi" w:hAnsiTheme="minorHAnsi" w:cstheme="minorHAnsi"/>
        </w:rPr>
      </w:pPr>
      <w:r w:rsidRPr="00166F1E">
        <w:rPr>
          <w:rFonts w:asciiTheme="minorHAnsi" w:hAnsiTheme="minorHAnsi" w:cstheme="minorHAnsi"/>
        </w:rPr>
        <w:lastRenderedPageBreak/>
        <w:t>Nu este cazul.</w:t>
      </w:r>
      <w:bookmarkEnd w:id="119"/>
      <w:bookmarkEnd w:id="120"/>
      <w:r w:rsidRPr="00166F1E">
        <w:rPr>
          <w:rFonts w:asciiTheme="minorHAnsi" w:hAnsiTheme="minorHAnsi" w:cstheme="minorHAnsi"/>
        </w:rPr>
        <w:t xml:space="preserve"> </w:t>
      </w:r>
    </w:p>
    <w:p w14:paraId="12BB5C39" w14:textId="55A60BCB" w:rsidR="00F12948" w:rsidRPr="00166F1E" w:rsidRDefault="00F12948" w:rsidP="006A2D25">
      <w:pPr>
        <w:pStyle w:val="Heading2"/>
        <w:numPr>
          <w:ilvl w:val="1"/>
          <w:numId w:val="11"/>
        </w:numPr>
        <w:shd w:val="clear" w:color="auto" w:fill="C5E0B3"/>
        <w:ind w:left="-90" w:firstLine="0"/>
        <w:rPr>
          <w:rFonts w:asciiTheme="minorHAnsi" w:hAnsiTheme="minorHAnsi" w:cstheme="minorHAnsi"/>
          <w:lang w:val="ro-RO"/>
        </w:rPr>
      </w:pPr>
      <w:bookmarkStart w:id="121" w:name="_Toc166577753"/>
      <w:r w:rsidRPr="00166F1E">
        <w:rPr>
          <w:rFonts w:asciiTheme="minorHAnsi" w:hAnsiTheme="minorHAnsi" w:cstheme="minorHAnsi"/>
          <w:lang w:val="ro-RO"/>
        </w:rPr>
        <w:t>OBIECTIVE DE UTILITATE PUBLIC</w:t>
      </w:r>
      <w:r w:rsidR="007B4F17" w:rsidRPr="00166F1E">
        <w:rPr>
          <w:rFonts w:asciiTheme="minorHAnsi" w:hAnsiTheme="minorHAnsi" w:cstheme="minorHAnsi"/>
          <w:lang w:val="ro-RO"/>
        </w:rPr>
        <w:t>Ă</w:t>
      </w:r>
      <w:bookmarkEnd w:id="121"/>
    </w:p>
    <w:p w14:paraId="38CDC3A9" w14:textId="73A1FD1D" w:rsidR="00F12948" w:rsidRPr="00166F1E" w:rsidRDefault="00F12948" w:rsidP="006A2D25">
      <w:pPr>
        <w:pStyle w:val="Heading2"/>
        <w:numPr>
          <w:ilvl w:val="2"/>
          <w:numId w:val="11"/>
        </w:numPr>
        <w:shd w:val="clear" w:color="auto" w:fill="E2EFD9"/>
        <w:ind w:left="-90"/>
        <w:rPr>
          <w:rFonts w:asciiTheme="minorHAnsi" w:hAnsiTheme="minorHAnsi" w:cstheme="minorHAnsi"/>
          <w:u w:val="single"/>
          <w:lang w:val="ro-RO"/>
        </w:rPr>
      </w:pPr>
      <w:bookmarkStart w:id="122" w:name="_Toc166577754"/>
      <w:r w:rsidRPr="00166F1E">
        <w:rPr>
          <w:rFonts w:asciiTheme="minorHAnsi" w:hAnsiTheme="minorHAnsi" w:cstheme="minorHAnsi"/>
          <w:u w:val="single"/>
          <w:lang w:val="ro-RO"/>
        </w:rPr>
        <w:t>Listarea obiectivelor de utilitate public</w:t>
      </w:r>
      <w:r w:rsidR="007B4F17" w:rsidRPr="00166F1E">
        <w:rPr>
          <w:rFonts w:asciiTheme="minorHAnsi" w:hAnsiTheme="minorHAnsi" w:cstheme="minorHAnsi"/>
          <w:u w:val="single"/>
          <w:lang w:val="ro-RO"/>
        </w:rPr>
        <w:t>ă</w:t>
      </w:r>
      <w:bookmarkEnd w:id="122"/>
    </w:p>
    <w:p w14:paraId="48D7F2C6" w14:textId="18C21FE8" w:rsidR="00F12948" w:rsidRPr="00166F1E" w:rsidRDefault="00F12948" w:rsidP="00F12948">
      <w:pPr>
        <w:pStyle w:val="NoSpacing"/>
        <w:rPr>
          <w:rFonts w:asciiTheme="minorHAnsi" w:eastAsia="Arial" w:hAnsiTheme="minorHAnsi" w:cstheme="minorHAnsi"/>
          <w:szCs w:val="24"/>
        </w:rPr>
      </w:pPr>
      <w:r w:rsidRPr="00166F1E">
        <w:rPr>
          <w:rFonts w:asciiTheme="minorHAnsi" w:eastAsia="Arial" w:hAnsiTheme="minorHAnsi" w:cstheme="minorHAnsi"/>
          <w:color w:val="AEAAAA"/>
          <w:szCs w:val="24"/>
        </w:rPr>
        <w:tab/>
      </w:r>
      <w:r w:rsidRPr="00166F1E">
        <w:rPr>
          <w:rFonts w:asciiTheme="minorHAnsi" w:eastAsia="Arial" w:hAnsiTheme="minorHAnsi" w:cstheme="minorHAnsi"/>
          <w:szCs w:val="24"/>
        </w:rPr>
        <w:t xml:space="preserve">Vor fi rezervate zonele de </w:t>
      </w:r>
      <w:r w:rsidR="007B4F17" w:rsidRPr="00166F1E">
        <w:rPr>
          <w:rFonts w:asciiTheme="minorHAnsi" w:eastAsia="Arial" w:hAnsiTheme="minorHAnsi" w:cstheme="minorHAnsi"/>
          <w:szCs w:val="24"/>
        </w:rPr>
        <w:t>protecție</w:t>
      </w:r>
      <w:r w:rsidRPr="00166F1E">
        <w:rPr>
          <w:rFonts w:asciiTheme="minorHAnsi" w:eastAsia="Arial" w:hAnsiTheme="minorHAnsi" w:cstheme="minorHAnsi"/>
          <w:szCs w:val="24"/>
        </w:rPr>
        <w:t xml:space="preserve"> ale </w:t>
      </w:r>
      <w:r w:rsidR="007B4F17" w:rsidRPr="00166F1E">
        <w:rPr>
          <w:rFonts w:asciiTheme="minorHAnsi" w:eastAsia="Arial" w:hAnsiTheme="minorHAnsi" w:cstheme="minorHAnsi"/>
          <w:szCs w:val="24"/>
        </w:rPr>
        <w:t>instalațiilor</w:t>
      </w:r>
      <w:r w:rsidRPr="00166F1E">
        <w:rPr>
          <w:rFonts w:asciiTheme="minorHAnsi" w:eastAsia="Arial" w:hAnsiTheme="minorHAnsi" w:cstheme="minorHAnsi"/>
          <w:szCs w:val="24"/>
        </w:rPr>
        <w:t xml:space="preserve"> tehnico-edilitare, conform avizelor emise, aceste spa</w:t>
      </w:r>
      <w:r w:rsidR="007B4F17" w:rsidRPr="00166F1E">
        <w:rPr>
          <w:rFonts w:asciiTheme="minorHAnsi" w:eastAsia="Arial" w:hAnsiTheme="minorHAnsi" w:cstheme="minorHAnsi"/>
          <w:szCs w:val="24"/>
        </w:rPr>
        <w:t>ț</w:t>
      </w:r>
      <w:r w:rsidRPr="00166F1E">
        <w:rPr>
          <w:rFonts w:asciiTheme="minorHAnsi" w:eastAsia="Arial" w:hAnsiTheme="minorHAnsi" w:cstheme="minorHAnsi"/>
          <w:szCs w:val="24"/>
        </w:rPr>
        <w:t xml:space="preserve">ii </w:t>
      </w:r>
      <w:r w:rsidR="007B4F17" w:rsidRPr="00166F1E">
        <w:rPr>
          <w:rFonts w:asciiTheme="minorHAnsi" w:eastAsia="Arial" w:hAnsiTheme="minorHAnsi" w:cstheme="minorHAnsi"/>
          <w:szCs w:val="24"/>
        </w:rPr>
        <w:t>având</w:t>
      </w:r>
      <w:r w:rsidRPr="00166F1E">
        <w:rPr>
          <w:rFonts w:asciiTheme="minorHAnsi" w:eastAsia="Arial" w:hAnsiTheme="minorHAnsi" w:cstheme="minorHAnsi"/>
          <w:szCs w:val="24"/>
        </w:rPr>
        <w:t xml:space="preserve"> </w:t>
      </w:r>
      <w:r w:rsidR="007B4F17" w:rsidRPr="00166F1E">
        <w:rPr>
          <w:rFonts w:asciiTheme="minorHAnsi" w:eastAsia="Arial" w:hAnsiTheme="minorHAnsi" w:cstheme="minorHAnsi"/>
          <w:szCs w:val="24"/>
        </w:rPr>
        <w:t>destinația</w:t>
      </w:r>
      <w:r w:rsidRPr="00166F1E">
        <w:rPr>
          <w:rFonts w:asciiTheme="minorHAnsi" w:eastAsia="Arial" w:hAnsiTheme="minorHAnsi" w:cstheme="minorHAnsi"/>
          <w:szCs w:val="24"/>
        </w:rPr>
        <w:t xml:space="preserve"> de spa</w:t>
      </w:r>
      <w:r w:rsidR="007B4F17" w:rsidRPr="00166F1E">
        <w:rPr>
          <w:rFonts w:asciiTheme="minorHAnsi" w:eastAsia="Arial" w:hAnsiTheme="minorHAnsi" w:cstheme="minorHAnsi"/>
          <w:szCs w:val="24"/>
        </w:rPr>
        <w:t>ț</w:t>
      </w:r>
      <w:r w:rsidRPr="00166F1E">
        <w:rPr>
          <w:rFonts w:asciiTheme="minorHAnsi" w:eastAsia="Arial" w:hAnsiTheme="minorHAnsi" w:cstheme="minorHAnsi"/>
          <w:szCs w:val="24"/>
        </w:rPr>
        <w:t>ii verzi.</w:t>
      </w:r>
    </w:p>
    <w:p w14:paraId="1F89819B" w14:textId="698A9435" w:rsidR="00F12948" w:rsidRPr="00166F1E" w:rsidRDefault="007B4F17" w:rsidP="006A2D25">
      <w:pPr>
        <w:pStyle w:val="Heading2"/>
        <w:numPr>
          <w:ilvl w:val="2"/>
          <w:numId w:val="11"/>
        </w:numPr>
        <w:shd w:val="clear" w:color="auto" w:fill="E2EFD9"/>
        <w:ind w:left="-90"/>
        <w:rPr>
          <w:rFonts w:asciiTheme="minorHAnsi" w:hAnsiTheme="minorHAnsi" w:cstheme="minorHAnsi"/>
          <w:u w:val="single"/>
          <w:lang w:val="ro-RO"/>
        </w:rPr>
      </w:pPr>
      <w:bookmarkStart w:id="123" w:name="_Toc524446299"/>
      <w:bookmarkStart w:id="124" w:name="_Toc166577755"/>
      <w:r w:rsidRPr="00166F1E">
        <w:rPr>
          <w:rFonts w:asciiTheme="minorHAnsi" w:hAnsiTheme="minorHAnsi" w:cstheme="minorHAnsi"/>
          <w:u w:val="single"/>
          <w:lang w:val="ro-RO"/>
        </w:rPr>
        <w:t>Bilanț</w:t>
      </w:r>
      <w:r w:rsidR="00F12948" w:rsidRPr="00166F1E">
        <w:rPr>
          <w:rFonts w:asciiTheme="minorHAnsi" w:hAnsiTheme="minorHAnsi" w:cstheme="minorHAnsi"/>
          <w:u w:val="single"/>
          <w:lang w:val="ro-RO"/>
        </w:rPr>
        <w:t xml:space="preserve"> teritorial - propunere de utilizare a terenului</w:t>
      </w:r>
      <w:bookmarkEnd w:id="123"/>
      <w:bookmarkEnd w:id="124"/>
    </w:p>
    <w:p w14:paraId="25447BD5" w14:textId="5B0FE2D1" w:rsidR="00D458F6" w:rsidRPr="00166F1E" w:rsidRDefault="00990013" w:rsidP="00D74D7B">
      <w:pPr>
        <w:autoSpaceDE w:val="0"/>
        <w:autoSpaceDN w:val="0"/>
        <w:adjustRightInd w:val="0"/>
        <w:spacing w:after="0" w:line="240" w:lineRule="auto"/>
        <w:ind w:firstLine="708"/>
        <w:rPr>
          <w:rFonts w:cstheme="minorHAnsi"/>
          <w:color w:val="000000"/>
          <w:sz w:val="24"/>
          <w:szCs w:val="24"/>
        </w:rPr>
      </w:pPr>
      <w:r w:rsidRPr="00166F1E">
        <w:rPr>
          <w:rFonts w:cstheme="minorHAnsi"/>
          <w:color w:val="000000"/>
          <w:sz w:val="24"/>
          <w:szCs w:val="24"/>
        </w:rPr>
        <w:t xml:space="preserve">Prezentul PUZ nu prevede terenuri proprietate privată ce intenționează a fi trecute în domeniul public al Municipiului </w:t>
      </w:r>
      <w:r w:rsidR="00115C00">
        <w:rPr>
          <w:rFonts w:cstheme="minorHAnsi"/>
          <w:color w:val="000000"/>
          <w:sz w:val="24"/>
          <w:szCs w:val="24"/>
        </w:rPr>
        <w:t>Arad</w:t>
      </w:r>
      <w:r w:rsidR="00613664">
        <w:rPr>
          <w:rFonts w:cstheme="minorHAnsi"/>
          <w:color w:val="000000"/>
          <w:sz w:val="24"/>
          <w:szCs w:val="24"/>
        </w:rPr>
        <w:t xml:space="preserve"> sau terenuri proprietate publică ce intenționează a fi trecute în domeniul privat.</w:t>
      </w:r>
    </w:p>
    <w:p w14:paraId="5C5843E8" w14:textId="22FD246F" w:rsidR="00F12948" w:rsidRPr="00166F1E" w:rsidRDefault="00F12948" w:rsidP="006A2D25">
      <w:pPr>
        <w:pStyle w:val="Heading2"/>
        <w:numPr>
          <w:ilvl w:val="2"/>
          <w:numId w:val="11"/>
        </w:numPr>
        <w:shd w:val="clear" w:color="auto" w:fill="E2EFD9"/>
        <w:rPr>
          <w:rFonts w:asciiTheme="minorHAnsi" w:hAnsiTheme="minorHAnsi" w:cstheme="minorHAnsi"/>
          <w:u w:val="single"/>
          <w:lang w:val="ro-RO"/>
        </w:rPr>
      </w:pPr>
      <w:bookmarkStart w:id="125" w:name="_Toc166577756"/>
      <w:r w:rsidRPr="00166F1E">
        <w:rPr>
          <w:rFonts w:asciiTheme="minorHAnsi" w:hAnsiTheme="minorHAnsi" w:cstheme="minorHAnsi"/>
          <w:u w:val="single"/>
          <w:lang w:val="ro-RO"/>
        </w:rPr>
        <w:t>Identificarea tipului de proprietate asupra bunului imobil din zon</w:t>
      </w:r>
      <w:r w:rsidR="007B4F17" w:rsidRPr="00166F1E">
        <w:rPr>
          <w:rFonts w:asciiTheme="minorHAnsi" w:hAnsiTheme="minorHAnsi" w:cstheme="minorHAnsi"/>
          <w:u w:val="single"/>
          <w:lang w:val="ro-RO"/>
        </w:rPr>
        <w:t>ă</w:t>
      </w:r>
      <w:r w:rsidRPr="00166F1E">
        <w:rPr>
          <w:rFonts w:asciiTheme="minorHAnsi" w:hAnsiTheme="minorHAnsi" w:cstheme="minorHAnsi"/>
          <w:u w:val="single"/>
          <w:lang w:val="ro-RO"/>
        </w:rPr>
        <w:t>, conform Legii 213/1998</w:t>
      </w:r>
      <w:bookmarkEnd w:id="125"/>
    </w:p>
    <w:p w14:paraId="41320874" w14:textId="58AB92BD" w:rsidR="00F12948" w:rsidRPr="00166F1E" w:rsidRDefault="00F12948" w:rsidP="00F12948">
      <w:pPr>
        <w:rPr>
          <w:rFonts w:eastAsia="Arial" w:cstheme="minorHAnsi"/>
          <w:szCs w:val="24"/>
        </w:rPr>
      </w:pPr>
      <w:r w:rsidRPr="00166F1E">
        <w:rPr>
          <w:rFonts w:eastAsia="Arial" w:cstheme="minorHAnsi"/>
          <w:szCs w:val="24"/>
        </w:rPr>
        <w:tab/>
      </w:r>
      <w:r w:rsidRPr="00166F1E">
        <w:rPr>
          <w:rFonts w:eastAsia="Arial" w:cstheme="minorHAnsi"/>
          <w:sz w:val="24"/>
          <w:szCs w:val="28"/>
        </w:rPr>
        <w:t xml:space="preserve">Proprietate </w:t>
      </w:r>
      <w:r w:rsidR="00115C00">
        <w:rPr>
          <w:rFonts w:eastAsia="Arial" w:cstheme="minorHAnsi"/>
          <w:sz w:val="24"/>
          <w:szCs w:val="28"/>
        </w:rPr>
        <w:t>publică aparținătoare Județului Arad</w:t>
      </w:r>
      <w:r w:rsidRPr="00166F1E">
        <w:rPr>
          <w:rFonts w:eastAsia="Arial" w:cstheme="minorHAnsi"/>
          <w:sz w:val="24"/>
          <w:szCs w:val="28"/>
        </w:rPr>
        <w:t>.</w:t>
      </w:r>
    </w:p>
    <w:p w14:paraId="377B1691" w14:textId="4BF063E9" w:rsidR="00F12948" w:rsidRPr="00166F1E" w:rsidRDefault="00F12948" w:rsidP="006A2D25">
      <w:pPr>
        <w:pStyle w:val="Heading2"/>
        <w:numPr>
          <w:ilvl w:val="2"/>
          <w:numId w:val="11"/>
        </w:numPr>
        <w:shd w:val="clear" w:color="auto" w:fill="E2EFD9"/>
        <w:rPr>
          <w:rFonts w:asciiTheme="minorHAnsi" w:hAnsiTheme="minorHAnsi" w:cstheme="minorHAnsi"/>
          <w:u w:val="single"/>
          <w:lang w:val="ro-RO"/>
        </w:rPr>
      </w:pPr>
      <w:bookmarkStart w:id="126" w:name="_Toc166577757"/>
      <w:r w:rsidRPr="00166F1E">
        <w:rPr>
          <w:rFonts w:asciiTheme="minorHAnsi" w:hAnsiTheme="minorHAnsi" w:cstheme="minorHAnsi"/>
          <w:u w:val="single"/>
          <w:lang w:val="ro-RO"/>
        </w:rPr>
        <w:t xml:space="preserve">Determinarea </w:t>
      </w:r>
      <w:r w:rsidR="007B4F17" w:rsidRPr="00166F1E">
        <w:rPr>
          <w:rFonts w:asciiTheme="minorHAnsi" w:hAnsiTheme="minorHAnsi" w:cstheme="minorHAnsi"/>
          <w:u w:val="single"/>
          <w:lang w:val="ro-RO"/>
        </w:rPr>
        <w:t>circulației</w:t>
      </w:r>
      <w:r w:rsidRPr="00166F1E">
        <w:rPr>
          <w:rFonts w:asciiTheme="minorHAnsi" w:hAnsiTheme="minorHAnsi" w:cstheme="minorHAnsi"/>
          <w:u w:val="single"/>
          <w:lang w:val="ro-RO"/>
        </w:rPr>
        <w:t xml:space="preserve"> terenurilor </w:t>
      </w:r>
      <w:r w:rsidR="007B4F17" w:rsidRPr="00166F1E">
        <w:rPr>
          <w:rFonts w:asciiTheme="minorHAnsi" w:hAnsiTheme="minorHAnsi" w:cstheme="minorHAnsi"/>
          <w:u w:val="single"/>
          <w:lang w:val="ro-RO"/>
        </w:rPr>
        <w:t>î</w:t>
      </w:r>
      <w:r w:rsidRPr="00166F1E">
        <w:rPr>
          <w:rFonts w:asciiTheme="minorHAnsi" w:hAnsiTheme="minorHAnsi" w:cstheme="minorHAnsi"/>
          <w:u w:val="single"/>
          <w:lang w:val="ro-RO"/>
        </w:rPr>
        <w:t xml:space="preserve">ntre </w:t>
      </w:r>
      <w:r w:rsidR="007B4F17" w:rsidRPr="00166F1E">
        <w:rPr>
          <w:rFonts w:asciiTheme="minorHAnsi" w:hAnsiTheme="minorHAnsi" w:cstheme="minorHAnsi"/>
          <w:u w:val="single"/>
          <w:lang w:val="ro-RO"/>
        </w:rPr>
        <w:t>deținători</w:t>
      </w:r>
      <w:r w:rsidRPr="00166F1E">
        <w:rPr>
          <w:rFonts w:asciiTheme="minorHAnsi" w:hAnsiTheme="minorHAnsi" w:cstheme="minorHAnsi"/>
          <w:u w:val="single"/>
          <w:lang w:val="ro-RO"/>
        </w:rPr>
        <w:t xml:space="preserve">, in vederea </w:t>
      </w:r>
      <w:r w:rsidR="007B4F17" w:rsidRPr="00166F1E">
        <w:rPr>
          <w:rFonts w:asciiTheme="minorHAnsi" w:hAnsiTheme="minorHAnsi" w:cstheme="minorHAnsi"/>
          <w:u w:val="single"/>
          <w:lang w:val="ro-RO"/>
        </w:rPr>
        <w:t>realizării</w:t>
      </w:r>
      <w:r w:rsidRPr="00166F1E">
        <w:rPr>
          <w:rFonts w:asciiTheme="minorHAnsi" w:hAnsiTheme="minorHAnsi" w:cstheme="minorHAnsi"/>
          <w:u w:val="single"/>
          <w:lang w:val="ro-RO"/>
        </w:rPr>
        <w:t xml:space="preserve"> obiectivelor propuse</w:t>
      </w:r>
      <w:bookmarkEnd w:id="126"/>
    </w:p>
    <w:p w14:paraId="065E0600" w14:textId="21728C0A" w:rsidR="00A01935" w:rsidRPr="00166F1E" w:rsidRDefault="00F12948" w:rsidP="00F12948">
      <w:pPr>
        <w:rPr>
          <w:rFonts w:eastAsia="Arial" w:cstheme="minorHAnsi"/>
          <w:sz w:val="24"/>
          <w:szCs w:val="28"/>
        </w:rPr>
      </w:pPr>
      <w:r w:rsidRPr="00166F1E">
        <w:rPr>
          <w:rFonts w:eastAsia="Arial" w:cstheme="minorHAnsi"/>
          <w:szCs w:val="24"/>
        </w:rPr>
        <w:tab/>
      </w:r>
      <w:r w:rsidRPr="00166F1E">
        <w:rPr>
          <w:rFonts w:eastAsia="Arial" w:cstheme="minorHAnsi"/>
          <w:sz w:val="24"/>
          <w:szCs w:val="28"/>
        </w:rPr>
        <w:t xml:space="preserve">Terenul va </w:t>
      </w:r>
      <w:r w:rsidR="007B4F17" w:rsidRPr="00166F1E">
        <w:rPr>
          <w:rFonts w:eastAsia="Arial" w:cstheme="minorHAnsi"/>
          <w:sz w:val="24"/>
          <w:szCs w:val="28"/>
        </w:rPr>
        <w:t>rămâne</w:t>
      </w:r>
      <w:r w:rsidRPr="00166F1E">
        <w:rPr>
          <w:rFonts w:eastAsia="Arial" w:cstheme="minorHAnsi"/>
          <w:sz w:val="24"/>
          <w:szCs w:val="28"/>
        </w:rPr>
        <w:t xml:space="preserve"> </w:t>
      </w:r>
      <w:r w:rsidR="007B4F17" w:rsidRPr="00166F1E">
        <w:rPr>
          <w:rFonts w:eastAsia="Arial" w:cstheme="minorHAnsi"/>
          <w:sz w:val="24"/>
          <w:szCs w:val="28"/>
        </w:rPr>
        <w:t>î</w:t>
      </w:r>
      <w:r w:rsidRPr="00166F1E">
        <w:rPr>
          <w:rFonts w:eastAsia="Arial" w:cstheme="minorHAnsi"/>
          <w:sz w:val="24"/>
          <w:szCs w:val="28"/>
        </w:rPr>
        <w:t xml:space="preserve">n proprietate </w:t>
      </w:r>
      <w:r w:rsidR="00613664">
        <w:rPr>
          <w:rFonts w:eastAsia="Arial" w:cstheme="minorHAnsi"/>
          <w:sz w:val="24"/>
          <w:szCs w:val="28"/>
        </w:rPr>
        <w:t>publică</w:t>
      </w:r>
      <w:r w:rsidRPr="00166F1E">
        <w:rPr>
          <w:rFonts w:eastAsia="Arial" w:cstheme="minorHAnsi"/>
          <w:sz w:val="24"/>
          <w:szCs w:val="28"/>
        </w:rPr>
        <w:t>. Nu vor exista schimburi sau concesion</w:t>
      </w:r>
      <w:r w:rsidR="006A2D25" w:rsidRPr="00166F1E">
        <w:rPr>
          <w:rFonts w:eastAsia="Arial" w:cstheme="minorHAnsi"/>
          <w:sz w:val="24"/>
          <w:szCs w:val="28"/>
        </w:rPr>
        <w:t>ă</w:t>
      </w:r>
      <w:r w:rsidRPr="00166F1E">
        <w:rPr>
          <w:rFonts w:eastAsia="Arial" w:cstheme="minorHAnsi"/>
          <w:sz w:val="24"/>
          <w:szCs w:val="28"/>
        </w:rPr>
        <w:t>ri de teren.</w:t>
      </w:r>
    </w:p>
    <w:p w14:paraId="19B35BD6" w14:textId="00FAC9FD" w:rsidR="00A35882" w:rsidRPr="00166F1E" w:rsidRDefault="00A35882" w:rsidP="006A2D25">
      <w:pPr>
        <w:pStyle w:val="Heading1"/>
        <w:numPr>
          <w:ilvl w:val="0"/>
          <w:numId w:val="11"/>
        </w:numPr>
        <w:shd w:val="clear" w:color="auto" w:fill="A8D08D"/>
        <w:ind w:left="426" w:hanging="426"/>
        <w:rPr>
          <w:rFonts w:asciiTheme="minorHAnsi" w:hAnsiTheme="minorHAnsi" w:cstheme="minorHAnsi"/>
          <w:caps w:val="0"/>
          <w:lang w:val="ro-RO"/>
        </w:rPr>
      </w:pPr>
      <w:bookmarkStart w:id="127" w:name="_Toc166577758"/>
      <w:r w:rsidRPr="00166F1E">
        <w:rPr>
          <w:rFonts w:asciiTheme="minorHAnsi" w:hAnsiTheme="minorHAnsi" w:cstheme="minorHAnsi"/>
          <w:caps w:val="0"/>
          <w:lang w:val="ro-RO"/>
        </w:rPr>
        <w:t>MODUL DE INTEGRARE A INVESTIȚIEI/ OPERAȚIUNII PROPUSE ÎN ZONĂ</w:t>
      </w:r>
      <w:bookmarkEnd w:id="127"/>
    </w:p>
    <w:p w14:paraId="469F82DD" w14:textId="305A3399" w:rsidR="00A35882" w:rsidRPr="00166F1E" w:rsidRDefault="00A35882" w:rsidP="00552D08">
      <w:pPr>
        <w:ind w:firstLine="426"/>
        <w:jc w:val="both"/>
        <w:rPr>
          <w:rFonts w:cstheme="minorHAnsi"/>
          <w:sz w:val="24"/>
          <w:szCs w:val="24"/>
        </w:rPr>
      </w:pPr>
      <w:r w:rsidRPr="00166F1E">
        <w:rPr>
          <w:rFonts w:cstheme="minorHAnsi"/>
          <w:sz w:val="24"/>
          <w:szCs w:val="24"/>
        </w:rPr>
        <w:t xml:space="preserve">Având în vedere cele de mai sus, considerăm că investiția propusă se încadrează în politicile de dezvoltare ale orașului, prin </w:t>
      </w:r>
      <w:r w:rsidR="00DA72CA">
        <w:rPr>
          <w:rFonts w:cstheme="minorHAnsi"/>
          <w:sz w:val="24"/>
          <w:szCs w:val="24"/>
        </w:rPr>
        <w:t>extinderea și modernizarea incintei</w:t>
      </w:r>
      <w:r w:rsidR="0027258C">
        <w:rPr>
          <w:rFonts w:cstheme="minorHAnsi"/>
          <w:sz w:val="24"/>
          <w:szCs w:val="24"/>
        </w:rPr>
        <w:t>,</w:t>
      </w:r>
      <w:r w:rsidR="00DA72CA">
        <w:rPr>
          <w:rFonts w:cstheme="minorHAnsi"/>
          <w:sz w:val="24"/>
          <w:szCs w:val="24"/>
        </w:rPr>
        <w:t xml:space="preserve"> </w:t>
      </w:r>
      <w:r w:rsidRPr="00166F1E">
        <w:rPr>
          <w:rFonts w:cstheme="minorHAnsi"/>
          <w:sz w:val="24"/>
          <w:szCs w:val="24"/>
        </w:rPr>
        <w:t>rezolvarea problemelor urbanistice, edilitare și de mediu.</w:t>
      </w:r>
    </w:p>
    <w:p w14:paraId="57976284" w14:textId="502EF380" w:rsidR="00A35882" w:rsidRPr="00166F1E" w:rsidRDefault="00A35882" w:rsidP="006A2D25">
      <w:pPr>
        <w:pStyle w:val="Heading1"/>
        <w:numPr>
          <w:ilvl w:val="0"/>
          <w:numId w:val="11"/>
        </w:numPr>
        <w:shd w:val="clear" w:color="auto" w:fill="A8D08D"/>
        <w:ind w:left="426" w:hanging="426"/>
        <w:rPr>
          <w:rFonts w:asciiTheme="minorHAnsi" w:hAnsiTheme="minorHAnsi" w:cstheme="minorHAnsi"/>
          <w:caps w:val="0"/>
          <w:lang w:val="ro-RO"/>
        </w:rPr>
      </w:pPr>
      <w:bookmarkStart w:id="128" w:name="_Toc166577759"/>
      <w:r w:rsidRPr="00166F1E">
        <w:rPr>
          <w:rFonts w:asciiTheme="minorHAnsi" w:hAnsiTheme="minorHAnsi" w:cstheme="minorHAnsi"/>
          <w:caps w:val="0"/>
          <w:lang w:val="ro-RO"/>
        </w:rPr>
        <w:t>PREZENTAREA CONSECINȚELOR ECONOMICE ȘI SOCIALE LA NIVELUL U.T.R.</w:t>
      </w:r>
      <w:bookmarkEnd w:id="128"/>
    </w:p>
    <w:p w14:paraId="0BA942B2" w14:textId="74FA03C6" w:rsidR="00EE10CC" w:rsidRPr="00166F1E" w:rsidRDefault="00A35882" w:rsidP="00186551">
      <w:pPr>
        <w:ind w:firstLine="426"/>
        <w:jc w:val="both"/>
        <w:rPr>
          <w:rFonts w:cstheme="minorHAnsi"/>
          <w:sz w:val="24"/>
          <w:szCs w:val="24"/>
        </w:rPr>
      </w:pPr>
      <w:r w:rsidRPr="00166F1E">
        <w:rPr>
          <w:rFonts w:cstheme="minorHAnsi"/>
          <w:sz w:val="24"/>
          <w:szCs w:val="24"/>
        </w:rPr>
        <w:t xml:space="preserve">În urma implementării investiției care face obiectul prezentului plan urbanistic, considerăm că întregul UTR va avea de câștigat, atât din punct de vedere economic, cât și social, prin creșterea </w:t>
      </w:r>
      <w:r w:rsidR="004F7B78">
        <w:rPr>
          <w:rFonts w:cstheme="minorHAnsi"/>
          <w:sz w:val="24"/>
          <w:szCs w:val="24"/>
        </w:rPr>
        <w:t>calității serviciului medical</w:t>
      </w:r>
      <w:r w:rsidRPr="00166F1E">
        <w:rPr>
          <w:rFonts w:cstheme="minorHAnsi"/>
          <w:sz w:val="24"/>
          <w:szCs w:val="24"/>
        </w:rPr>
        <w:t xml:space="preserve">. Investiția propune, pe lângă </w:t>
      </w:r>
      <w:r w:rsidR="00585C01">
        <w:rPr>
          <w:rFonts w:cstheme="minorHAnsi"/>
          <w:sz w:val="24"/>
          <w:szCs w:val="24"/>
        </w:rPr>
        <w:t>extinderea și modernizarea clădirilor existente,</w:t>
      </w:r>
      <w:r w:rsidRPr="00166F1E">
        <w:rPr>
          <w:rFonts w:cstheme="minorHAnsi"/>
          <w:sz w:val="24"/>
          <w:szCs w:val="24"/>
        </w:rPr>
        <w:t xml:space="preserve"> modernizarea infrastructurii, crearea de spații verzi amenajate</w:t>
      </w:r>
      <w:r w:rsidR="00585C01">
        <w:rPr>
          <w:rFonts w:cstheme="minorHAnsi"/>
          <w:sz w:val="24"/>
          <w:szCs w:val="24"/>
        </w:rPr>
        <w:t xml:space="preserve"> și o mai bună delimitare a zonelor specifice unei incinte spitalicești</w:t>
      </w:r>
      <w:r w:rsidRPr="00166F1E">
        <w:rPr>
          <w:rFonts w:cstheme="minorHAnsi"/>
          <w:sz w:val="24"/>
          <w:szCs w:val="24"/>
        </w:rPr>
        <w:t>. De asemenea, considerăm că disfuncționalitățile prezentate în documentație își găsesc rezolvarea prin conceptul prezentat.</w:t>
      </w:r>
    </w:p>
    <w:p w14:paraId="65E6F25E" w14:textId="268A7FAC" w:rsidR="00A35882" w:rsidRPr="00166F1E" w:rsidRDefault="00A35882" w:rsidP="006A2D25">
      <w:pPr>
        <w:pStyle w:val="Heading1"/>
        <w:numPr>
          <w:ilvl w:val="0"/>
          <w:numId w:val="11"/>
        </w:numPr>
        <w:shd w:val="clear" w:color="auto" w:fill="A8D08D"/>
        <w:ind w:left="426" w:hanging="426"/>
        <w:rPr>
          <w:rFonts w:asciiTheme="minorHAnsi" w:hAnsiTheme="minorHAnsi" w:cstheme="minorHAnsi"/>
          <w:caps w:val="0"/>
          <w:lang w:val="ro-RO"/>
        </w:rPr>
      </w:pPr>
      <w:bookmarkStart w:id="129" w:name="_Toc166577760"/>
      <w:r w:rsidRPr="00166F1E">
        <w:rPr>
          <w:rFonts w:asciiTheme="minorHAnsi" w:hAnsiTheme="minorHAnsi" w:cstheme="minorHAnsi"/>
          <w:caps w:val="0"/>
          <w:lang w:val="ro-RO"/>
        </w:rPr>
        <w:t>CATEGORII DE COSTURI</w:t>
      </w:r>
      <w:bookmarkEnd w:id="129"/>
    </w:p>
    <w:p w14:paraId="536FF8BE" w14:textId="77777777" w:rsidR="00FA6C20" w:rsidRPr="00166F1E" w:rsidRDefault="00FA6C20" w:rsidP="006A2D25">
      <w:pPr>
        <w:shd w:val="clear" w:color="auto" w:fill="C5E0B3"/>
        <w:autoSpaceDE w:val="0"/>
        <w:autoSpaceDN w:val="0"/>
        <w:adjustRightInd w:val="0"/>
        <w:spacing w:after="0" w:line="240" w:lineRule="auto"/>
        <w:rPr>
          <w:rFonts w:cstheme="minorHAnsi"/>
          <w:color w:val="000000"/>
          <w:sz w:val="26"/>
          <w:szCs w:val="26"/>
        </w:rPr>
      </w:pPr>
      <w:r w:rsidRPr="00166F1E">
        <w:rPr>
          <w:rFonts w:cstheme="minorHAnsi"/>
          <w:b/>
          <w:bCs/>
          <w:color w:val="000000"/>
          <w:sz w:val="26"/>
          <w:szCs w:val="26"/>
        </w:rPr>
        <w:t xml:space="preserve">6.1 Costuri suportate de investitorii privați </w:t>
      </w:r>
    </w:p>
    <w:p w14:paraId="09A67E59" w14:textId="77777777" w:rsidR="00FA6C20" w:rsidRPr="00166F1E" w:rsidRDefault="00FA6C20" w:rsidP="00271BF9">
      <w:pPr>
        <w:autoSpaceDE w:val="0"/>
        <w:autoSpaceDN w:val="0"/>
        <w:adjustRightInd w:val="0"/>
        <w:spacing w:after="0" w:line="240" w:lineRule="auto"/>
        <w:jc w:val="both"/>
        <w:rPr>
          <w:rFonts w:cstheme="minorHAnsi"/>
          <w:color w:val="000000"/>
          <w:sz w:val="24"/>
          <w:szCs w:val="24"/>
        </w:rPr>
      </w:pPr>
      <w:r w:rsidRPr="00166F1E">
        <w:rPr>
          <w:rFonts w:cstheme="minorHAnsi"/>
          <w:b/>
          <w:bCs/>
          <w:color w:val="000000"/>
          <w:sz w:val="24"/>
          <w:szCs w:val="24"/>
        </w:rPr>
        <w:t xml:space="preserve">Costuri suportate în interiorul P.U.Z. </w:t>
      </w:r>
    </w:p>
    <w:p w14:paraId="5349D055" w14:textId="49C29868" w:rsidR="00FA6C20" w:rsidRPr="00045F85" w:rsidRDefault="00FA6C20" w:rsidP="00271BF9">
      <w:pPr>
        <w:autoSpaceDE w:val="0"/>
        <w:autoSpaceDN w:val="0"/>
        <w:adjustRightInd w:val="0"/>
        <w:spacing w:after="0" w:line="240" w:lineRule="auto"/>
        <w:ind w:firstLine="708"/>
        <w:jc w:val="both"/>
        <w:rPr>
          <w:rFonts w:cstheme="minorHAnsi"/>
          <w:color w:val="000000"/>
          <w:sz w:val="24"/>
          <w:szCs w:val="24"/>
        </w:rPr>
      </w:pPr>
      <w:r w:rsidRPr="00045F85">
        <w:rPr>
          <w:rFonts w:cstheme="minorHAnsi"/>
          <w:color w:val="000000"/>
          <w:sz w:val="24"/>
          <w:szCs w:val="24"/>
        </w:rPr>
        <w:lastRenderedPageBreak/>
        <w:t xml:space="preserve">Investițiile propuse în interiorul zonei reglementate vor fi suportate integral de către </w:t>
      </w:r>
      <w:r w:rsidR="000B60A8" w:rsidRPr="00045F85">
        <w:rPr>
          <w:rFonts w:cstheme="minorHAnsi"/>
          <w:color w:val="000000"/>
          <w:sz w:val="24"/>
          <w:szCs w:val="24"/>
        </w:rPr>
        <w:t>Consiliul Județean Arad</w:t>
      </w:r>
      <w:r w:rsidR="00045F85" w:rsidRPr="00045F85">
        <w:rPr>
          <w:rFonts w:cstheme="minorHAnsi"/>
          <w:color w:val="000000"/>
          <w:sz w:val="24"/>
          <w:szCs w:val="24"/>
        </w:rPr>
        <w:t>.</w:t>
      </w:r>
      <w:r w:rsidR="000B60A8" w:rsidRPr="00045F85">
        <w:rPr>
          <w:rFonts w:cstheme="minorHAnsi"/>
          <w:color w:val="000000"/>
          <w:sz w:val="24"/>
          <w:szCs w:val="24"/>
        </w:rPr>
        <w:t xml:space="preserve"> </w:t>
      </w:r>
    </w:p>
    <w:p w14:paraId="51CA28F7" w14:textId="47010801" w:rsidR="00FA6C20" w:rsidRPr="00166F1E" w:rsidRDefault="00FA6C20" w:rsidP="00271BF9">
      <w:pPr>
        <w:autoSpaceDE w:val="0"/>
        <w:autoSpaceDN w:val="0"/>
        <w:adjustRightInd w:val="0"/>
        <w:spacing w:after="0" w:line="240" w:lineRule="auto"/>
        <w:jc w:val="both"/>
        <w:rPr>
          <w:rFonts w:cstheme="minorHAnsi"/>
          <w:color w:val="000000"/>
          <w:sz w:val="24"/>
          <w:szCs w:val="24"/>
        </w:rPr>
      </w:pPr>
      <w:r w:rsidRPr="00045F85">
        <w:rPr>
          <w:rFonts w:cstheme="minorHAnsi"/>
          <w:color w:val="000000"/>
          <w:sz w:val="24"/>
          <w:szCs w:val="24"/>
        </w:rPr>
        <w:t>Detalierea investițiilor propuse (etape, termene și evaluări costuri) se va realiza în Planul de acțiuni</w:t>
      </w:r>
      <w:r w:rsidR="00271BF9" w:rsidRPr="00045F85">
        <w:rPr>
          <w:rFonts w:cstheme="minorHAnsi"/>
          <w:color w:val="000000"/>
          <w:sz w:val="24"/>
          <w:szCs w:val="24"/>
        </w:rPr>
        <w:t xml:space="preserve"> </w:t>
      </w:r>
      <w:r w:rsidRPr="00045F85">
        <w:rPr>
          <w:rFonts w:cstheme="minorHAnsi"/>
          <w:color w:val="000000"/>
          <w:sz w:val="24"/>
          <w:szCs w:val="24"/>
        </w:rPr>
        <w:t>- parte integrantă a Planului Urbanistic Zonal.</w:t>
      </w:r>
      <w:r w:rsidRPr="00166F1E">
        <w:rPr>
          <w:rFonts w:cstheme="minorHAnsi"/>
          <w:color w:val="000000"/>
          <w:sz w:val="24"/>
          <w:szCs w:val="24"/>
        </w:rPr>
        <w:t xml:space="preserve"> </w:t>
      </w:r>
    </w:p>
    <w:p w14:paraId="53926EA3" w14:textId="77777777" w:rsidR="00FA6C20" w:rsidRPr="00166F1E" w:rsidRDefault="00FA6C20" w:rsidP="00271BF9">
      <w:pPr>
        <w:autoSpaceDE w:val="0"/>
        <w:autoSpaceDN w:val="0"/>
        <w:adjustRightInd w:val="0"/>
        <w:spacing w:after="0" w:line="240" w:lineRule="auto"/>
        <w:jc w:val="both"/>
        <w:rPr>
          <w:rFonts w:cstheme="minorHAnsi"/>
          <w:color w:val="000000"/>
          <w:sz w:val="24"/>
          <w:szCs w:val="24"/>
        </w:rPr>
      </w:pPr>
      <w:r w:rsidRPr="00166F1E">
        <w:rPr>
          <w:rFonts w:cstheme="minorHAnsi"/>
          <w:b/>
          <w:bCs/>
          <w:color w:val="000000"/>
          <w:sz w:val="24"/>
          <w:szCs w:val="24"/>
        </w:rPr>
        <w:t xml:space="preserve">Costuri suportate în exteriorul P.U.Z. </w:t>
      </w:r>
    </w:p>
    <w:p w14:paraId="6965C928" w14:textId="19D2EB55" w:rsidR="000B60A8" w:rsidRPr="00045F85" w:rsidRDefault="000B60A8" w:rsidP="000B60A8">
      <w:pPr>
        <w:autoSpaceDE w:val="0"/>
        <w:autoSpaceDN w:val="0"/>
        <w:adjustRightInd w:val="0"/>
        <w:spacing w:after="0" w:line="240" w:lineRule="auto"/>
        <w:ind w:firstLine="708"/>
        <w:jc w:val="both"/>
        <w:rPr>
          <w:rFonts w:cstheme="minorHAnsi"/>
          <w:color w:val="000000"/>
          <w:sz w:val="24"/>
          <w:szCs w:val="24"/>
        </w:rPr>
      </w:pPr>
      <w:r w:rsidRPr="00045F85">
        <w:rPr>
          <w:rFonts w:cstheme="minorHAnsi"/>
          <w:color w:val="000000"/>
          <w:sz w:val="24"/>
          <w:szCs w:val="24"/>
        </w:rPr>
        <w:t>Investițiile propuse în interiorul zonei reglementate vor fi suportate integral de către Consiliul Județean Arad</w:t>
      </w:r>
      <w:r w:rsidR="00045F85">
        <w:rPr>
          <w:rFonts w:cstheme="minorHAnsi"/>
          <w:color w:val="000000"/>
          <w:sz w:val="24"/>
          <w:szCs w:val="24"/>
        </w:rPr>
        <w:t>.</w:t>
      </w:r>
    </w:p>
    <w:p w14:paraId="0980373B" w14:textId="0D9CE655" w:rsidR="00A35882" w:rsidRPr="00166F1E" w:rsidRDefault="00FA6C20" w:rsidP="00271BF9">
      <w:pPr>
        <w:ind w:firstLine="708"/>
        <w:jc w:val="both"/>
        <w:rPr>
          <w:rFonts w:cstheme="minorHAnsi"/>
          <w:color w:val="000000"/>
          <w:sz w:val="24"/>
          <w:szCs w:val="24"/>
        </w:rPr>
      </w:pPr>
      <w:r w:rsidRPr="00045F85">
        <w:rPr>
          <w:rFonts w:cstheme="minorHAnsi"/>
          <w:color w:val="000000"/>
          <w:sz w:val="24"/>
          <w:szCs w:val="24"/>
        </w:rPr>
        <w:t>Detalierea acestor costuri (etape, termene și evaluări costuri) se va realiza în Planul de acțiuni</w:t>
      </w:r>
      <w:r w:rsidR="00271BF9" w:rsidRPr="00045F85">
        <w:rPr>
          <w:rFonts w:cstheme="minorHAnsi"/>
          <w:color w:val="000000"/>
          <w:sz w:val="24"/>
          <w:szCs w:val="24"/>
        </w:rPr>
        <w:t xml:space="preserve"> </w:t>
      </w:r>
      <w:r w:rsidRPr="00045F85">
        <w:rPr>
          <w:rFonts w:cstheme="minorHAnsi"/>
          <w:color w:val="000000"/>
          <w:sz w:val="24"/>
          <w:szCs w:val="24"/>
        </w:rPr>
        <w:t>- parte integrantă a Planului Urbanistic Zonal.</w:t>
      </w:r>
    </w:p>
    <w:p w14:paraId="1A66B7D0" w14:textId="77777777" w:rsidR="00FA6C20" w:rsidRPr="00166F1E" w:rsidRDefault="00FA6C20" w:rsidP="006A2D25">
      <w:pPr>
        <w:shd w:val="clear" w:color="auto" w:fill="C5E0B3"/>
        <w:autoSpaceDE w:val="0"/>
        <w:autoSpaceDN w:val="0"/>
        <w:adjustRightInd w:val="0"/>
        <w:spacing w:after="0" w:line="240" w:lineRule="auto"/>
        <w:rPr>
          <w:rFonts w:cstheme="minorHAnsi"/>
          <w:color w:val="000000"/>
          <w:sz w:val="26"/>
          <w:szCs w:val="26"/>
        </w:rPr>
      </w:pPr>
      <w:r w:rsidRPr="00166F1E">
        <w:rPr>
          <w:rFonts w:cstheme="minorHAnsi"/>
          <w:b/>
          <w:bCs/>
          <w:color w:val="000000"/>
          <w:sz w:val="26"/>
          <w:szCs w:val="26"/>
        </w:rPr>
        <w:t xml:space="preserve">6.2 Costuri suportate de autoritățile publice locale </w:t>
      </w:r>
    </w:p>
    <w:p w14:paraId="71A65D08" w14:textId="77777777" w:rsidR="00FA6C20" w:rsidRPr="00166F1E" w:rsidRDefault="00FA6C20" w:rsidP="00FA6C20">
      <w:pPr>
        <w:autoSpaceDE w:val="0"/>
        <w:autoSpaceDN w:val="0"/>
        <w:adjustRightInd w:val="0"/>
        <w:spacing w:after="0" w:line="240" w:lineRule="auto"/>
        <w:rPr>
          <w:rFonts w:cstheme="minorHAnsi"/>
          <w:color w:val="000000"/>
          <w:sz w:val="24"/>
          <w:szCs w:val="24"/>
        </w:rPr>
      </w:pPr>
      <w:r w:rsidRPr="00166F1E">
        <w:rPr>
          <w:rFonts w:cstheme="minorHAnsi"/>
          <w:b/>
          <w:bCs/>
          <w:color w:val="000000"/>
          <w:sz w:val="24"/>
          <w:szCs w:val="24"/>
        </w:rPr>
        <w:t xml:space="preserve">Costuri suportate în interiorul P.U.Z. </w:t>
      </w:r>
    </w:p>
    <w:p w14:paraId="164BFE22" w14:textId="6E2391B2" w:rsidR="00FA6C20" w:rsidRPr="00166F1E" w:rsidRDefault="00FA6C20" w:rsidP="00FA6C20">
      <w:pPr>
        <w:autoSpaceDE w:val="0"/>
        <w:autoSpaceDN w:val="0"/>
        <w:adjustRightInd w:val="0"/>
        <w:spacing w:after="0" w:line="240" w:lineRule="auto"/>
        <w:rPr>
          <w:rFonts w:cstheme="minorHAnsi"/>
          <w:color w:val="000000"/>
          <w:sz w:val="24"/>
          <w:szCs w:val="24"/>
        </w:rPr>
      </w:pPr>
      <w:r w:rsidRPr="00045F85">
        <w:rPr>
          <w:rFonts w:cstheme="minorHAnsi"/>
          <w:color w:val="000000"/>
          <w:sz w:val="24"/>
          <w:szCs w:val="24"/>
        </w:rPr>
        <w:t xml:space="preserve">Autoritățile </w:t>
      </w:r>
      <w:r w:rsidR="00B4583C" w:rsidRPr="00045F85">
        <w:rPr>
          <w:rFonts w:cstheme="minorHAnsi"/>
          <w:color w:val="000000"/>
          <w:sz w:val="24"/>
          <w:szCs w:val="24"/>
        </w:rPr>
        <w:t>jude</w:t>
      </w:r>
      <w:r w:rsidR="00045F85" w:rsidRPr="00045F85">
        <w:rPr>
          <w:rFonts w:cstheme="minorHAnsi"/>
          <w:color w:val="000000"/>
          <w:sz w:val="24"/>
          <w:szCs w:val="24"/>
        </w:rPr>
        <w:t>ț</w:t>
      </w:r>
      <w:r w:rsidR="00B4583C" w:rsidRPr="00045F85">
        <w:rPr>
          <w:rFonts w:cstheme="minorHAnsi"/>
          <w:color w:val="000000"/>
          <w:sz w:val="24"/>
          <w:szCs w:val="24"/>
        </w:rPr>
        <w:t>ene</w:t>
      </w:r>
      <w:r w:rsidRPr="00045F85">
        <w:rPr>
          <w:rFonts w:cstheme="minorHAnsi"/>
          <w:color w:val="000000"/>
          <w:sz w:val="24"/>
          <w:szCs w:val="24"/>
        </w:rPr>
        <w:t xml:space="preserve"> vor suporta costuri în interiorul PUZ</w:t>
      </w:r>
      <w:r w:rsidR="00045F85">
        <w:rPr>
          <w:rFonts w:cstheme="minorHAnsi"/>
          <w:color w:val="000000"/>
          <w:sz w:val="24"/>
          <w:szCs w:val="24"/>
        </w:rPr>
        <w:t>-</w:t>
      </w:r>
      <w:r w:rsidRPr="00045F85">
        <w:rPr>
          <w:rFonts w:cstheme="minorHAnsi"/>
          <w:color w:val="000000"/>
          <w:sz w:val="24"/>
          <w:szCs w:val="24"/>
        </w:rPr>
        <w:t>ului.</w:t>
      </w:r>
      <w:r w:rsidRPr="00166F1E">
        <w:rPr>
          <w:rFonts w:cstheme="minorHAnsi"/>
          <w:color w:val="000000"/>
          <w:sz w:val="24"/>
          <w:szCs w:val="24"/>
        </w:rPr>
        <w:t xml:space="preserve"> </w:t>
      </w:r>
    </w:p>
    <w:p w14:paraId="7C612C80" w14:textId="77777777" w:rsidR="00FA6C20" w:rsidRPr="00166F1E" w:rsidRDefault="00FA6C20" w:rsidP="00FA6C20">
      <w:pPr>
        <w:autoSpaceDE w:val="0"/>
        <w:autoSpaceDN w:val="0"/>
        <w:adjustRightInd w:val="0"/>
        <w:spacing w:after="0" w:line="240" w:lineRule="auto"/>
        <w:rPr>
          <w:rFonts w:cstheme="minorHAnsi"/>
          <w:color w:val="000000"/>
          <w:sz w:val="24"/>
          <w:szCs w:val="24"/>
        </w:rPr>
      </w:pPr>
      <w:r w:rsidRPr="00166F1E">
        <w:rPr>
          <w:rFonts w:cstheme="minorHAnsi"/>
          <w:b/>
          <w:bCs/>
          <w:color w:val="000000"/>
          <w:sz w:val="24"/>
          <w:szCs w:val="24"/>
        </w:rPr>
        <w:t xml:space="preserve">Costuri suportate în exteriorul P.U.Z. </w:t>
      </w:r>
    </w:p>
    <w:p w14:paraId="079FEA67" w14:textId="3D216981" w:rsidR="00FA6C20" w:rsidRPr="00166F1E" w:rsidRDefault="00FA6C20" w:rsidP="00FA6C20">
      <w:pPr>
        <w:rPr>
          <w:rFonts w:cstheme="minorHAnsi"/>
          <w:sz w:val="24"/>
          <w:szCs w:val="24"/>
        </w:rPr>
      </w:pPr>
      <w:r w:rsidRPr="00045F85">
        <w:rPr>
          <w:rFonts w:cstheme="minorHAnsi"/>
          <w:color w:val="000000"/>
          <w:sz w:val="24"/>
          <w:szCs w:val="24"/>
        </w:rPr>
        <w:t xml:space="preserve">Autoritățile </w:t>
      </w:r>
      <w:r w:rsidR="00045F85" w:rsidRPr="00045F85">
        <w:rPr>
          <w:rFonts w:cstheme="minorHAnsi"/>
          <w:color w:val="000000"/>
          <w:sz w:val="24"/>
          <w:szCs w:val="24"/>
        </w:rPr>
        <w:t xml:space="preserve">județene </w:t>
      </w:r>
      <w:r w:rsidRPr="00045F85">
        <w:rPr>
          <w:rFonts w:cstheme="minorHAnsi"/>
          <w:color w:val="000000"/>
          <w:sz w:val="24"/>
          <w:szCs w:val="24"/>
        </w:rPr>
        <w:t>vor suporta costuri în exteriorul PUZ</w:t>
      </w:r>
      <w:r w:rsidR="00045F85" w:rsidRPr="00045F85">
        <w:rPr>
          <w:rFonts w:cstheme="minorHAnsi"/>
          <w:color w:val="000000"/>
          <w:sz w:val="24"/>
          <w:szCs w:val="24"/>
        </w:rPr>
        <w:t>-</w:t>
      </w:r>
      <w:r w:rsidRPr="00045F85">
        <w:rPr>
          <w:rFonts w:cstheme="minorHAnsi"/>
          <w:color w:val="000000"/>
          <w:sz w:val="24"/>
          <w:szCs w:val="24"/>
        </w:rPr>
        <w:t>ului.</w:t>
      </w:r>
    </w:p>
    <w:p w14:paraId="74280B20" w14:textId="189162A3" w:rsidR="00A35882" w:rsidRPr="00166F1E" w:rsidRDefault="00F12948" w:rsidP="006A2D25">
      <w:pPr>
        <w:pStyle w:val="Heading1"/>
        <w:numPr>
          <w:ilvl w:val="0"/>
          <w:numId w:val="11"/>
        </w:numPr>
        <w:shd w:val="clear" w:color="auto" w:fill="A8D08D"/>
        <w:ind w:left="426" w:hanging="426"/>
        <w:rPr>
          <w:rFonts w:asciiTheme="minorHAnsi" w:hAnsiTheme="minorHAnsi" w:cstheme="minorHAnsi"/>
          <w:caps w:val="0"/>
          <w:lang w:val="ro-RO"/>
        </w:rPr>
      </w:pPr>
      <w:bookmarkStart w:id="130" w:name="_Toc166577761"/>
      <w:r w:rsidRPr="00166F1E">
        <w:rPr>
          <w:rFonts w:asciiTheme="minorHAnsi" w:hAnsiTheme="minorHAnsi" w:cstheme="minorHAnsi"/>
          <w:caps w:val="0"/>
          <w:lang w:val="ro-RO"/>
        </w:rPr>
        <w:t>CONCLUZII – M</w:t>
      </w:r>
      <w:r w:rsidR="00FA6C20" w:rsidRPr="00166F1E">
        <w:rPr>
          <w:rFonts w:asciiTheme="minorHAnsi" w:hAnsiTheme="minorHAnsi" w:cstheme="minorHAnsi"/>
          <w:caps w:val="0"/>
          <w:lang w:val="ro-RO"/>
        </w:rPr>
        <w:t>Ă</w:t>
      </w:r>
      <w:r w:rsidRPr="00166F1E">
        <w:rPr>
          <w:rFonts w:asciiTheme="minorHAnsi" w:hAnsiTheme="minorHAnsi" w:cstheme="minorHAnsi"/>
          <w:caps w:val="0"/>
          <w:lang w:val="ro-RO"/>
        </w:rPr>
        <w:t xml:space="preserve">SURI </w:t>
      </w:r>
      <w:r w:rsidR="00FA6C20" w:rsidRPr="00166F1E">
        <w:rPr>
          <w:rFonts w:asciiTheme="minorHAnsi" w:hAnsiTheme="minorHAnsi" w:cstheme="minorHAnsi"/>
          <w:caps w:val="0"/>
          <w:lang w:val="ro-RO"/>
        </w:rPr>
        <w:t>Î</w:t>
      </w:r>
      <w:r w:rsidRPr="00166F1E">
        <w:rPr>
          <w:rFonts w:asciiTheme="minorHAnsi" w:hAnsiTheme="minorHAnsi" w:cstheme="minorHAnsi"/>
          <w:caps w:val="0"/>
          <w:lang w:val="ro-RO"/>
        </w:rPr>
        <w:t>N CONTINUARE</w:t>
      </w:r>
      <w:bookmarkEnd w:id="130"/>
    </w:p>
    <w:p w14:paraId="3D35F335" w14:textId="1401FF9A" w:rsidR="00F12948" w:rsidRPr="00166F1E" w:rsidRDefault="00F12948" w:rsidP="00F12948">
      <w:pPr>
        <w:pStyle w:val="NoSpacing"/>
        <w:ind w:firstLine="567"/>
        <w:rPr>
          <w:rFonts w:asciiTheme="minorHAnsi" w:hAnsiTheme="minorHAnsi" w:cstheme="minorHAnsi"/>
        </w:rPr>
      </w:pPr>
      <w:r w:rsidRPr="00166F1E">
        <w:rPr>
          <w:rFonts w:asciiTheme="minorHAnsi" w:hAnsiTheme="minorHAnsi" w:cstheme="minorHAnsi"/>
        </w:rPr>
        <w:t xml:space="preserve">Elaborarea Planului Urbanistic Zonal s-a efectuat </w:t>
      </w:r>
      <w:r w:rsidR="00FA6C20" w:rsidRPr="00166F1E">
        <w:rPr>
          <w:rFonts w:asciiTheme="minorHAnsi" w:hAnsiTheme="minorHAnsi" w:cstheme="minorHAnsi"/>
        </w:rPr>
        <w:t>î</w:t>
      </w:r>
      <w:r w:rsidRPr="00166F1E">
        <w:rPr>
          <w:rFonts w:asciiTheme="minorHAnsi" w:hAnsiTheme="minorHAnsi" w:cstheme="minorHAnsi"/>
        </w:rPr>
        <w:t>n concordan</w:t>
      </w:r>
      <w:r w:rsidR="00FA6C20" w:rsidRPr="00166F1E">
        <w:rPr>
          <w:rFonts w:asciiTheme="minorHAnsi" w:hAnsiTheme="minorHAnsi" w:cstheme="minorHAnsi"/>
        </w:rPr>
        <w:t>ță</w:t>
      </w:r>
      <w:r w:rsidRPr="00166F1E">
        <w:rPr>
          <w:rFonts w:asciiTheme="minorHAnsi" w:hAnsiTheme="minorHAnsi" w:cstheme="minorHAnsi"/>
        </w:rPr>
        <w:t xml:space="preserve"> cu Ghidul privind metodologia de elaborare </w:t>
      </w:r>
      <w:r w:rsidR="00FA6C20" w:rsidRPr="00166F1E">
        <w:rPr>
          <w:rFonts w:asciiTheme="minorHAnsi" w:hAnsiTheme="minorHAnsi" w:cstheme="minorHAnsi"/>
        </w:rPr>
        <w:t>ș</w:t>
      </w:r>
      <w:r w:rsidRPr="00166F1E">
        <w:rPr>
          <w:rFonts w:asciiTheme="minorHAnsi" w:hAnsiTheme="minorHAnsi" w:cstheme="minorHAnsi"/>
        </w:rPr>
        <w:t xml:space="preserve">i </w:t>
      </w:r>
      <w:r w:rsidR="00FA6C20" w:rsidRPr="00166F1E">
        <w:rPr>
          <w:rFonts w:asciiTheme="minorHAnsi" w:hAnsiTheme="minorHAnsi" w:cstheme="minorHAnsi"/>
        </w:rPr>
        <w:t>conținutul</w:t>
      </w:r>
      <w:r w:rsidRPr="00166F1E">
        <w:rPr>
          <w:rFonts w:asciiTheme="minorHAnsi" w:hAnsiTheme="minorHAnsi" w:cstheme="minorHAnsi"/>
        </w:rPr>
        <w:t xml:space="preserve"> cadru al P.U.Z. aprobat prin Ordinul nr. 176/N/2000 al Ministerului </w:t>
      </w:r>
      <w:r w:rsidR="00FA6C20" w:rsidRPr="00166F1E">
        <w:rPr>
          <w:rFonts w:asciiTheme="minorHAnsi" w:hAnsiTheme="minorHAnsi" w:cstheme="minorHAnsi"/>
        </w:rPr>
        <w:t>Lucrărilor</w:t>
      </w:r>
      <w:r w:rsidRPr="00166F1E">
        <w:rPr>
          <w:rFonts w:asciiTheme="minorHAnsi" w:hAnsiTheme="minorHAnsi" w:cstheme="minorHAnsi"/>
        </w:rPr>
        <w:t xml:space="preserve"> Publice </w:t>
      </w:r>
      <w:r w:rsidR="00FA6C20" w:rsidRPr="00166F1E">
        <w:rPr>
          <w:rFonts w:asciiTheme="minorHAnsi" w:hAnsiTheme="minorHAnsi" w:cstheme="minorHAnsi"/>
        </w:rPr>
        <w:t>ș</w:t>
      </w:r>
      <w:r w:rsidRPr="00166F1E">
        <w:rPr>
          <w:rFonts w:asciiTheme="minorHAnsi" w:hAnsiTheme="minorHAnsi" w:cstheme="minorHAnsi"/>
        </w:rPr>
        <w:t xml:space="preserve">i </w:t>
      </w:r>
      <w:r w:rsidR="00FA6C20" w:rsidRPr="00166F1E">
        <w:rPr>
          <w:rFonts w:asciiTheme="minorHAnsi" w:hAnsiTheme="minorHAnsi" w:cstheme="minorHAnsi"/>
        </w:rPr>
        <w:t>Amenajării</w:t>
      </w:r>
      <w:r w:rsidRPr="00166F1E">
        <w:rPr>
          <w:rFonts w:asciiTheme="minorHAnsi" w:hAnsiTheme="minorHAnsi" w:cstheme="minorHAnsi"/>
        </w:rPr>
        <w:t xml:space="preserve"> Teritoriului </w:t>
      </w:r>
      <w:r w:rsidR="00FA6C20" w:rsidRPr="00166F1E">
        <w:rPr>
          <w:rFonts w:asciiTheme="minorHAnsi" w:hAnsiTheme="minorHAnsi" w:cstheme="minorHAnsi"/>
        </w:rPr>
        <w:t>ș</w:t>
      </w:r>
      <w:r w:rsidRPr="00166F1E">
        <w:rPr>
          <w:rFonts w:asciiTheme="minorHAnsi" w:hAnsiTheme="minorHAnsi" w:cstheme="minorHAnsi"/>
        </w:rPr>
        <w:t xml:space="preserve">i prevederile legale </w:t>
      </w:r>
      <w:r w:rsidR="00FA6C20" w:rsidRPr="00166F1E">
        <w:rPr>
          <w:rFonts w:asciiTheme="minorHAnsi" w:hAnsiTheme="minorHAnsi" w:cstheme="minorHAnsi"/>
        </w:rPr>
        <w:t>î</w:t>
      </w:r>
      <w:r w:rsidRPr="00166F1E">
        <w:rPr>
          <w:rFonts w:asciiTheme="minorHAnsi" w:hAnsiTheme="minorHAnsi" w:cstheme="minorHAnsi"/>
        </w:rPr>
        <w:t xml:space="preserve">n vigoare. </w:t>
      </w:r>
    </w:p>
    <w:p w14:paraId="59C014A4" w14:textId="60F22234" w:rsidR="00F12948" w:rsidRPr="00166F1E" w:rsidRDefault="00F12948" w:rsidP="00F12948">
      <w:pPr>
        <w:pStyle w:val="NoSpacing"/>
        <w:ind w:firstLine="567"/>
        <w:rPr>
          <w:rFonts w:asciiTheme="minorHAnsi" w:hAnsiTheme="minorHAnsi" w:cstheme="minorHAnsi"/>
        </w:rPr>
      </w:pPr>
      <w:r w:rsidRPr="00166F1E">
        <w:rPr>
          <w:rFonts w:asciiTheme="minorHAnsi" w:hAnsiTheme="minorHAnsi" w:cstheme="minorHAnsi"/>
        </w:rPr>
        <w:t xml:space="preserve">La baza stabilirii principiilor de </w:t>
      </w:r>
      <w:r w:rsidR="00FA6C20" w:rsidRPr="00166F1E">
        <w:rPr>
          <w:rFonts w:asciiTheme="minorHAnsi" w:hAnsiTheme="minorHAnsi" w:cstheme="minorHAnsi"/>
        </w:rPr>
        <w:t>intervenție</w:t>
      </w:r>
      <w:r w:rsidRPr="00166F1E">
        <w:rPr>
          <w:rFonts w:asciiTheme="minorHAnsi" w:hAnsiTheme="minorHAnsi" w:cstheme="minorHAnsi"/>
        </w:rPr>
        <w:t>, reglement</w:t>
      </w:r>
      <w:r w:rsidR="00FA6C20" w:rsidRPr="00166F1E">
        <w:rPr>
          <w:rFonts w:asciiTheme="minorHAnsi" w:hAnsiTheme="minorHAnsi" w:cstheme="minorHAnsi"/>
        </w:rPr>
        <w:t>ă</w:t>
      </w:r>
      <w:r w:rsidRPr="00166F1E">
        <w:rPr>
          <w:rFonts w:asciiTheme="minorHAnsi" w:hAnsiTheme="minorHAnsi" w:cstheme="minorHAnsi"/>
        </w:rPr>
        <w:t xml:space="preserve">ri </w:t>
      </w:r>
      <w:r w:rsidR="00FA6C20" w:rsidRPr="00166F1E">
        <w:rPr>
          <w:rFonts w:asciiTheme="minorHAnsi" w:hAnsiTheme="minorHAnsi" w:cstheme="minorHAnsi"/>
        </w:rPr>
        <w:t>ș</w:t>
      </w:r>
      <w:r w:rsidRPr="00166F1E">
        <w:rPr>
          <w:rFonts w:asciiTheme="minorHAnsi" w:hAnsiTheme="minorHAnsi" w:cstheme="minorHAnsi"/>
        </w:rPr>
        <w:t xml:space="preserve">i </w:t>
      </w:r>
      <w:r w:rsidR="00FA6C20" w:rsidRPr="00166F1E">
        <w:rPr>
          <w:rFonts w:asciiTheme="minorHAnsi" w:hAnsiTheme="minorHAnsi" w:cstheme="minorHAnsi"/>
        </w:rPr>
        <w:t>restricții</w:t>
      </w:r>
      <w:r w:rsidRPr="00166F1E">
        <w:rPr>
          <w:rFonts w:asciiTheme="minorHAnsi" w:hAnsiTheme="minorHAnsi" w:cstheme="minorHAnsi"/>
        </w:rPr>
        <w:t xml:space="preserve"> impuse au stat </w:t>
      </w:r>
      <w:r w:rsidR="00FA6C20" w:rsidRPr="00166F1E">
        <w:rPr>
          <w:rFonts w:asciiTheme="minorHAnsi" w:hAnsiTheme="minorHAnsi" w:cstheme="minorHAnsi"/>
        </w:rPr>
        <w:t>următoarele</w:t>
      </w:r>
      <w:r w:rsidRPr="00166F1E">
        <w:rPr>
          <w:rFonts w:asciiTheme="minorHAnsi" w:hAnsiTheme="minorHAnsi" w:cstheme="minorHAnsi"/>
        </w:rPr>
        <w:t xml:space="preserve"> obiective principale:</w:t>
      </w:r>
    </w:p>
    <w:p w14:paraId="38E4AFFF" w14:textId="35EB00AF" w:rsidR="00F12948" w:rsidRPr="00166F1E" w:rsidRDefault="00FA6C20" w:rsidP="00F12948">
      <w:pPr>
        <w:pStyle w:val="NoSpacing"/>
        <w:numPr>
          <w:ilvl w:val="0"/>
          <w:numId w:val="4"/>
        </w:numPr>
        <w:ind w:left="567" w:hanging="567"/>
        <w:rPr>
          <w:rFonts w:asciiTheme="minorHAnsi" w:hAnsiTheme="minorHAnsi" w:cstheme="minorHAnsi"/>
        </w:rPr>
      </w:pPr>
      <w:r w:rsidRPr="00166F1E">
        <w:rPr>
          <w:rFonts w:asciiTheme="minorHAnsi" w:hAnsiTheme="minorHAnsi" w:cstheme="minorHAnsi"/>
        </w:rPr>
        <w:t>încadrarea</w:t>
      </w:r>
      <w:r w:rsidR="00F12948" w:rsidRPr="00166F1E">
        <w:rPr>
          <w:rFonts w:asciiTheme="minorHAnsi" w:hAnsiTheme="minorHAnsi" w:cstheme="minorHAnsi"/>
        </w:rPr>
        <w:t xml:space="preserve"> </w:t>
      </w:r>
      <w:r w:rsidRPr="00166F1E">
        <w:rPr>
          <w:rFonts w:asciiTheme="minorHAnsi" w:hAnsiTheme="minorHAnsi" w:cstheme="minorHAnsi"/>
        </w:rPr>
        <w:t>î</w:t>
      </w:r>
      <w:r w:rsidR="00F12948" w:rsidRPr="00166F1E">
        <w:rPr>
          <w:rFonts w:asciiTheme="minorHAnsi" w:hAnsiTheme="minorHAnsi" w:cstheme="minorHAnsi"/>
        </w:rPr>
        <w:t xml:space="preserve">n Planul Urbanistic General al Municipiului </w:t>
      </w:r>
      <w:r w:rsidR="000B60A8">
        <w:rPr>
          <w:rFonts w:asciiTheme="minorHAnsi" w:hAnsiTheme="minorHAnsi" w:cstheme="minorHAnsi"/>
        </w:rPr>
        <w:t>Arad</w:t>
      </w:r>
      <w:r w:rsidR="00F12948" w:rsidRPr="00166F1E">
        <w:rPr>
          <w:rFonts w:asciiTheme="minorHAnsi" w:hAnsiTheme="minorHAnsi" w:cstheme="minorHAnsi"/>
        </w:rPr>
        <w:t xml:space="preserve">, </w:t>
      </w:r>
      <w:r w:rsidRPr="00166F1E">
        <w:rPr>
          <w:rFonts w:asciiTheme="minorHAnsi" w:hAnsiTheme="minorHAnsi" w:cstheme="minorHAnsi"/>
        </w:rPr>
        <w:t>î</w:t>
      </w:r>
      <w:r w:rsidR="00F12948" w:rsidRPr="00166F1E">
        <w:rPr>
          <w:rFonts w:asciiTheme="minorHAnsi" w:hAnsiTheme="minorHAnsi" w:cstheme="minorHAnsi"/>
        </w:rPr>
        <w:t>n</w:t>
      </w:r>
      <w:r w:rsidR="000B60A8">
        <w:rPr>
          <w:rFonts w:asciiTheme="minorHAnsi" w:hAnsiTheme="minorHAnsi" w:cstheme="minorHAnsi"/>
        </w:rPr>
        <w:t xml:space="preserve"> vigoare și în lucru</w:t>
      </w:r>
      <w:r w:rsidR="00F12948" w:rsidRPr="00166F1E">
        <w:rPr>
          <w:rFonts w:asciiTheme="minorHAnsi" w:hAnsiTheme="minorHAnsi" w:cstheme="minorHAnsi"/>
        </w:rPr>
        <w:t xml:space="preserve">; </w:t>
      </w:r>
    </w:p>
    <w:p w14:paraId="38408A00" w14:textId="55E3A8BF" w:rsidR="00F12948" w:rsidRPr="00166F1E" w:rsidRDefault="00F12948" w:rsidP="00F12948">
      <w:pPr>
        <w:pStyle w:val="NoSpacing"/>
        <w:numPr>
          <w:ilvl w:val="0"/>
          <w:numId w:val="4"/>
        </w:numPr>
        <w:ind w:left="567" w:hanging="567"/>
        <w:rPr>
          <w:rFonts w:asciiTheme="minorHAnsi" w:hAnsiTheme="minorHAnsi" w:cstheme="minorHAnsi"/>
        </w:rPr>
      </w:pPr>
      <w:r w:rsidRPr="00166F1E">
        <w:rPr>
          <w:rFonts w:asciiTheme="minorHAnsi" w:hAnsiTheme="minorHAnsi" w:cstheme="minorHAnsi"/>
        </w:rPr>
        <w:t>corelarea cu planurile urbanistice aprobate p</w:t>
      </w:r>
      <w:r w:rsidR="00FA6C20" w:rsidRPr="00166F1E">
        <w:rPr>
          <w:rFonts w:asciiTheme="minorHAnsi" w:hAnsiTheme="minorHAnsi" w:cstheme="minorHAnsi"/>
        </w:rPr>
        <w:t>â</w:t>
      </w:r>
      <w:r w:rsidRPr="00166F1E">
        <w:rPr>
          <w:rFonts w:asciiTheme="minorHAnsi" w:hAnsiTheme="minorHAnsi" w:cstheme="minorHAnsi"/>
        </w:rPr>
        <w:t>n</w:t>
      </w:r>
      <w:r w:rsidR="00FA6C20" w:rsidRPr="00166F1E">
        <w:rPr>
          <w:rFonts w:asciiTheme="minorHAnsi" w:hAnsiTheme="minorHAnsi" w:cstheme="minorHAnsi"/>
        </w:rPr>
        <w:t>ă</w:t>
      </w:r>
      <w:r w:rsidRPr="00166F1E">
        <w:rPr>
          <w:rFonts w:asciiTheme="minorHAnsi" w:hAnsiTheme="minorHAnsi" w:cstheme="minorHAnsi"/>
        </w:rPr>
        <w:t xml:space="preserve"> </w:t>
      </w:r>
      <w:r w:rsidR="00FA6C20" w:rsidRPr="00166F1E">
        <w:rPr>
          <w:rFonts w:asciiTheme="minorHAnsi" w:hAnsiTheme="minorHAnsi" w:cstheme="minorHAnsi"/>
        </w:rPr>
        <w:t>î</w:t>
      </w:r>
      <w:r w:rsidRPr="00166F1E">
        <w:rPr>
          <w:rFonts w:asciiTheme="minorHAnsi" w:hAnsiTheme="minorHAnsi" w:cstheme="minorHAnsi"/>
        </w:rPr>
        <w:t>n prezent pentru zona studiat</w:t>
      </w:r>
      <w:r w:rsidR="00FA6C20" w:rsidRPr="00166F1E">
        <w:rPr>
          <w:rFonts w:asciiTheme="minorHAnsi" w:hAnsiTheme="minorHAnsi" w:cstheme="minorHAnsi"/>
        </w:rPr>
        <w:t>ă</w:t>
      </w:r>
      <w:r w:rsidRPr="00166F1E">
        <w:rPr>
          <w:rFonts w:asciiTheme="minorHAnsi" w:hAnsiTheme="minorHAnsi" w:cstheme="minorHAnsi"/>
        </w:rPr>
        <w:t xml:space="preserve"> </w:t>
      </w:r>
      <w:r w:rsidR="00FA6C20" w:rsidRPr="00166F1E">
        <w:rPr>
          <w:rFonts w:asciiTheme="minorHAnsi" w:hAnsiTheme="minorHAnsi" w:cstheme="minorHAnsi"/>
        </w:rPr>
        <w:t>ș</w:t>
      </w:r>
      <w:r w:rsidRPr="00166F1E">
        <w:rPr>
          <w:rFonts w:asciiTheme="minorHAnsi" w:hAnsiTheme="minorHAnsi" w:cstheme="minorHAnsi"/>
        </w:rPr>
        <w:t xml:space="preserve">i zonele adiacente; </w:t>
      </w:r>
    </w:p>
    <w:p w14:paraId="1EFAFCF7" w14:textId="4B68448A" w:rsidR="00F12948" w:rsidRPr="00166F1E" w:rsidRDefault="00F12948" w:rsidP="00F12948">
      <w:pPr>
        <w:pStyle w:val="NoSpacing"/>
        <w:numPr>
          <w:ilvl w:val="0"/>
          <w:numId w:val="4"/>
        </w:numPr>
        <w:ind w:left="567" w:hanging="567"/>
        <w:rPr>
          <w:rFonts w:asciiTheme="minorHAnsi" w:hAnsiTheme="minorHAnsi" w:cstheme="minorHAnsi"/>
        </w:rPr>
      </w:pPr>
      <w:r w:rsidRPr="00166F1E">
        <w:rPr>
          <w:rFonts w:asciiTheme="minorHAnsi" w:hAnsiTheme="minorHAnsi" w:cstheme="minorHAnsi"/>
        </w:rPr>
        <w:t xml:space="preserve">asigurarea amplasamentelor </w:t>
      </w:r>
      <w:r w:rsidR="00FA6C20" w:rsidRPr="00166F1E">
        <w:rPr>
          <w:rFonts w:asciiTheme="minorHAnsi" w:hAnsiTheme="minorHAnsi" w:cstheme="minorHAnsi"/>
        </w:rPr>
        <w:t>ș</w:t>
      </w:r>
      <w:r w:rsidRPr="00166F1E">
        <w:rPr>
          <w:rFonts w:asciiTheme="minorHAnsi" w:hAnsiTheme="minorHAnsi" w:cstheme="minorHAnsi"/>
        </w:rPr>
        <w:t>i amenaj</w:t>
      </w:r>
      <w:r w:rsidR="00FA6C20" w:rsidRPr="00166F1E">
        <w:rPr>
          <w:rFonts w:asciiTheme="minorHAnsi" w:hAnsiTheme="minorHAnsi" w:cstheme="minorHAnsi"/>
        </w:rPr>
        <w:t>ă</w:t>
      </w:r>
      <w:r w:rsidRPr="00166F1E">
        <w:rPr>
          <w:rFonts w:asciiTheme="minorHAnsi" w:hAnsiTheme="minorHAnsi" w:cstheme="minorHAnsi"/>
        </w:rPr>
        <w:t>rilor necesare pentru obiectivele prev</w:t>
      </w:r>
      <w:r w:rsidR="00FA6C20" w:rsidRPr="00166F1E">
        <w:rPr>
          <w:rFonts w:asciiTheme="minorHAnsi" w:hAnsiTheme="minorHAnsi" w:cstheme="minorHAnsi"/>
        </w:rPr>
        <w:t>ă</w:t>
      </w:r>
      <w:r w:rsidRPr="00166F1E">
        <w:rPr>
          <w:rFonts w:asciiTheme="minorHAnsi" w:hAnsiTheme="minorHAnsi" w:cstheme="minorHAnsi"/>
        </w:rPr>
        <w:t>zute prin tem</w:t>
      </w:r>
      <w:r w:rsidR="00FA6C20" w:rsidRPr="00166F1E">
        <w:rPr>
          <w:rFonts w:asciiTheme="minorHAnsi" w:hAnsiTheme="minorHAnsi" w:cstheme="minorHAnsi"/>
        </w:rPr>
        <w:t>ă</w:t>
      </w:r>
      <w:r w:rsidRPr="00166F1E">
        <w:rPr>
          <w:rFonts w:asciiTheme="minorHAnsi" w:hAnsiTheme="minorHAnsi" w:cstheme="minorHAnsi"/>
        </w:rPr>
        <w:t>.</w:t>
      </w:r>
    </w:p>
    <w:p w14:paraId="1DC756D7" w14:textId="1A024984" w:rsidR="00F12948" w:rsidRPr="00166F1E" w:rsidRDefault="00F12948" w:rsidP="00F12948">
      <w:pPr>
        <w:pStyle w:val="NoSpacing"/>
        <w:rPr>
          <w:rFonts w:asciiTheme="minorHAnsi" w:hAnsiTheme="minorHAnsi" w:cstheme="minorHAnsi"/>
        </w:rPr>
      </w:pPr>
      <w:r w:rsidRPr="00166F1E">
        <w:rPr>
          <w:rFonts w:asciiTheme="minorHAnsi" w:hAnsiTheme="minorHAnsi" w:cstheme="minorHAnsi"/>
        </w:rPr>
        <w:tab/>
        <w:t xml:space="preserve">Prezentul P.U.Z. are un caracter de reglementare ce </w:t>
      </w:r>
      <w:r w:rsidR="00FA6C20" w:rsidRPr="00166F1E">
        <w:rPr>
          <w:rFonts w:asciiTheme="minorHAnsi" w:hAnsiTheme="minorHAnsi" w:cstheme="minorHAnsi"/>
        </w:rPr>
        <w:t>explicitează</w:t>
      </w:r>
      <w:r w:rsidRPr="00166F1E">
        <w:rPr>
          <w:rFonts w:asciiTheme="minorHAnsi" w:hAnsiTheme="minorHAnsi" w:cstheme="minorHAnsi"/>
        </w:rPr>
        <w:t xml:space="preserve"> prevederile referitoare la modul de utilizare a terenurilor, de amplasare, realizare </w:t>
      </w:r>
      <w:r w:rsidR="00FA6C20" w:rsidRPr="00166F1E">
        <w:rPr>
          <w:rFonts w:asciiTheme="minorHAnsi" w:hAnsiTheme="minorHAnsi" w:cstheme="minorHAnsi"/>
        </w:rPr>
        <w:t>ș</w:t>
      </w:r>
      <w:r w:rsidRPr="00166F1E">
        <w:rPr>
          <w:rFonts w:asciiTheme="minorHAnsi" w:hAnsiTheme="minorHAnsi" w:cstheme="minorHAnsi"/>
        </w:rPr>
        <w:t xml:space="preserve">i conformare a </w:t>
      </w:r>
      <w:r w:rsidR="00FA6C20" w:rsidRPr="00166F1E">
        <w:rPr>
          <w:rFonts w:asciiTheme="minorHAnsi" w:hAnsiTheme="minorHAnsi" w:cstheme="minorHAnsi"/>
        </w:rPr>
        <w:t>construcțiilor</w:t>
      </w:r>
      <w:r w:rsidRPr="00166F1E">
        <w:rPr>
          <w:rFonts w:asciiTheme="minorHAnsi" w:hAnsiTheme="minorHAnsi" w:cstheme="minorHAnsi"/>
        </w:rPr>
        <w:t xml:space="preserve"> pe zona studiat</w:t>
      </w:r>
      <w:r w:rsidR="00FA6C20" w:rsidRPr="00166F1E">
        <w:rPr>
          <w:rFonts w:asciiTheme="minorHAnsi" w:hAnsiTheme="minorHAnsi" w:cstheme="minorHAnsi"/>
        </w:rPr>
        <w:t>ă</w:t>
      </w:r>
      <w:r w:rsidRPr="00166F1E">
        <w:rPr>
          <w:rFonts w:asciiTheme="minorHAnsi" w:hAnsiTheme="minorHAnsi" w:cstheme="minorHAnsi"/>
        </w:rPr>
        <w:t>.</w:t>
      </w:r>
    </w:p>
    <w:p w14:paraId="035B380C" w14:textId="40421423" w:rsidR="00F12948" w:rsidRPr="00166F1E" w:rsidRDefault="00F12948" w:rsidP="00F12948">
      <w:pPr>
        <w:pStyle w:val="NoSpacing"/>
        <w:rPr>
          <w:rFonts w:asciiTheme="minorHAnsi" w:hAnsiTheme="minorHAnsi" w:cstheme="minorHAnsi"/>
        </w:rPr>
      </w:pPr>
      <w:r w:rsidRPr="00166F1E">
        <w:rPr>
          <w:rFonts w:asciiTheme="minorHAnsi" w:hAnsiTheme="minorHAnsi" w:cstheme="minorHAnsi"/>
        </w:rPr>
        <w:tab/>
        <w:t xml:space="preserve">Prezentul Plan Urbanistic Zonal </w:t>
      </w:r>
      <w:r w:rsidR="00FA6C20" w:rsidRPr="00166F1E">
        <w:rPr>
          <w:rFonts w:asciiTheme="minorHAnsi" w:hAnsiTheme="minorHAnsi" w:cstheme="minorHAnsi"/>
        </w:rPr>
        <w:t>ș</w:t>
      </w:r>
      <w:r w:rsidRPr="00166F1E">
        <w:rPr>
          <w:rFonts w:asciiTheme="minorHAnsi" w:hAnsiTheme="minorHAnsi" w:cstheme="minorHAnsi"/>
        </w:rPr>
        <w:t xml:space="preserve">i Regulamentul aferent acestuia devin documente necesar de coroborat </w:t>
      </w:r>
      <w:r w:rsidR="00FA6C20" w:rsidRPr="00166F1E">
        <w:rPr>
          <w:rFonts w:asciiTheme="minorHAnsi" w:hAnsiTheme="minorHAnsi" w:cstheme="minorHAnsi"/>
        </w:rPr>
        <w:t>ș</w:t>
      </w:r>
      <w:r w:rsidRPr="00166F1E">
        <w:rPr>
          <w:rFonts w:asciiTheme="minorHAnsi" w:hAnsiTheme="minorHAnsi" w:cstheme="minorHAnsi"/>
        </w:rPr>
        <w:t xml:space="preserve">i introduse </w:t>
      </w:r>
      <w:r w:rsidR="00FA6C20" w:rsidRPr="00166F1E">
        <w:rPr>
          <w:rFonts w:asciiTheme="minorHAnsi" w:hAnsiTheme="minorHAnsi" w:cstheme="minorHAnsi"/>
        </w:rPr>
        <w:t>î</w:t>
      </w:r>
      <w:r w:rsidRPr="00166F1E">
        <w:rPr>
          <w:rFonts w:asciiTheme="minorHAnsi" w:hAnsiTheme="minorHAnsi" w:cstheme="minorHAnsi"/>
        </w:rPr>
        <w:t xml:space="preserve">n prevederile PUG </w:t>
      </w:r>
      <w:r w:rsidR="00CF7A09">
        <w:rPr>
          <w:rFonts w:asciiTheme="minorHAnsi" w:hAnsiTheme="minorHAnsi" w:cstheme="minorHAnsi"/>
        </w:rPr>
        <w:t>Arad</w:t>
      </w:r>
      <w:r w:rsidR="00CF7A09" w:rsidRPr="00166F1E">
        <w:rPr>
          <w:rFonts w:asciiTheme="minorHAnsi" w:hAnsiTheme="minorHAnsi" w:cstheme="minorHAnsi"/>
        </w:rPr>
        <w:t xml:space="preserve"> </w:t>
      </w:r>
      <w:r w:rsidR="00FA6C20" w:rsidRPr="00166F1E">
        <w:rPr>
          <w:rFonts w:asciiTheme="minorHAnsi" w:hAnsiTheme="minorHAnsi" w:cstheme="minorHAnsi"/>
        </w:rPr>
        <w:t>odată</w:t>
      </w:r>
      <w:r w:rsidRPr="00166F1E">
        <w:rPr>
          <w:rFonts w:asciiTheme="minorHAnsi" w:hAnsiTheme="minorHAnsi" w:cstheme="minorHAnsi"/>
        </w:rPr>
        <w:t xml:space="preserve"> cu refacerea acestuia.</w:t>
      </w:r>
    </w:p>
    <w:p w14:paraId="5D81D1D7" w14:textId="77777777" w:rsidR="00F12948" w:rsidRPr="00166F1E" w:rsidRDefault="00F12948" w:rsidP="00F12948">
      <w:pPr>
        <w:pStyle w:val="NoSpacing"/>
        <w:rPr>
          <w:rFonts w:asciiTheme="minorHAnsi" w:hAnsiTheme="minorHAnsi" w:cstheme="minorHAnsi"/>
        </w:rPr>
      </w:pPr>
    </w:p>
    <w:p w14:paraId="585C08C2" w14:textId="77975AA1" w:rsidR="00F12948" w:rsidRPr="00166F1E" w:rsidRDefault="00FA6C20" w:rsidP="00F12948">
      <w:pPr>
        <w:spacing w:after="0" w:line="240" w:lineRule="auto"/>
        <w:rPr>
          <w:rFonts w:cstheme="minorHAnsi"/>
        </w:rPr>
      </w:pPr>
      <w:r w:rsidRPr="00166F1E">
        <w:rPr>
          <w:rFonts w:cstheme="minorHAnsi"/>
        </w:rPr>
        <w:t>Î</w:t>
      </w:r>
      <w:r w:rsidR="00F12948" w:rsidRPr="00166F1E">
        <w:rPr>
          <w:rFonts w:cstheme="minorHAnsi"/>
        </w:rPr>
        <w:t>ntocmit:</w:t>
      </w:r>
      <w:r w:rsidR="00F12948" w:rsidRPr="00166F1E">
        <w:rPr>
          <w:rFonts w:cstheme="minorHAnsi"/>
        </w:rPr>
        <w:tab/>
      </w:r>
      <w:r w:rsidR="00F12948" w:rsidRPr="00166F1E">
        <w:rPr>
          <w:rFonts w:cstheme="minorHAnsi"/>
        </w:rPr>
        <w:tab/>
      </w:r>
      <w:r w:rsidR="00F12948" w:rsidRPr="00166F1E">
        <w:rPr>
          <w:rFonts w:cstheme="minorHAnsi"/>
        </w:rPr>
        <w:tab/>
      </w:r>
      <w:r w:rsidR="00F12948" w:rsidRPr="00166F1E">
        <w:rPr>
          <w:rFonts w:cstheme="minorHAnsi"/>
        </w:rPr>
        <w:tab/>
      </w:r>
      <w:r w:rsidR="00F12948" w:rsidRPr="00166F1E">
        <w:rPr>
          <w:rFonts w:cstheme="minorHAnsi"/>
        </w:rPr>
        <w:tab/>
      </w:r>
      <w:r w:rsidR="00F12948" w:rsidRPr="00166F1E">
        <w:rPr>
          <w:rFonts w:cstheme="minorHAnsi"/>
        </w:rPr>
        <w:tab/>
      </w:r>
      <w:r w:rsidR="00F12948" w:rsidRPr="00166F1E">
        <w:rPr>
          <w:rFonts w:cstheme="minorHAnsi"/>
        </w:rPr>
        <w:tab/>
      </w:r>
      <w:r w:rsidR="00F12948" w:rsidRPr="00166F1E">
        <w:rPr>
          <w:rFonts w:cstheme="minorHAnsi"/>
        </w:rPr>
        <w:tab/>
      </w:r>
      <w:r w:rsidR="00B50F09">
        <w:rPr>
          <w:rFonts w:cstheme="minorHAnsi"/>
        </w:rPr>
        <w:t>Specialist RUR</w:t>
      </w:r>
      <w:r w:rsidR="00F12948" w:rsidRPr="00166F1E">
        <w:rPr>
          <w:rFonts w:cstheme="minorHAnsi"/>
        </w:rPr>
        <w:t>:</w:t>
      </w:r>
    </w:p>
    <w:p w14:paraId="5DC8EAA5" w14:textId="0E96B587" w:rsidR="00F12948" w:rsidRPr="00166F1E" w:rsidRDefault="00F12948" w:rsidP="00F12948">
      <w:pPr>
        <w:spacing w:after="0" w:line="240" w:lineRule="auto"/>
        <w:rPr>
          <w:rFonts w:cstheme="minorHAnsi"/>
        </w:rPr>
      </w:pPr>
      <w:r w:rsidRPr="00166F1E">
        <w:rPr>
          <w:rFonts w:cstheme="minorHAnsi"/>
        </w:rPr>
        <w:tab/>
      </w:r>
      <w:r w:rsidRPr="00166F1E">
        <w:rPr>
          <w:rFonts w:cstheme="minorHAnsi"/>
        </w:rPr>
        <w:tab/>
      </w:r>
      <w:r w:rsidRPr="00166F1E">
        <w:rPr>
          <w:rFonts w:cstheme="minorHAnsi"/>
        </w:rPr>
        <w:tab/>
      </w:r>
      <w:r w:rsidRPr="00166F1E">
        <w:rPr>
          <w:rFonts w:cstheme="minorHAnsi"/>
        </w:rPr>
        <w:tab/>
      </w:r>
      <w:r w:rsidRPr="00166F1E">
        <w:rPr>
          <w:rFonts w:cstheme="minorHAnsi"/>
        </w:rPr>
        <w:tab/>
      </w:r>
      <w:r w:rsidRPr="00166F1E">
        <w:rPr>
          <w:rFonts w:cstheme="minorHAnsi"/>
        </w:rPr>
        <w:tab/>
      </w:r>
      <w:r w:rsidR="00FE71F3">
        <w:rPr>
          <w:rFonts w:cstheme="minorHAnsi"/>
        </w:rPr>
        <w:t xml:space="preserve">                                           </w:t>
      </w:r>
      <w:r w:rsidRPr="00166F1E">
        <w:rPr>
          <w:rFonts w:cstheme="minorHAnsi"/>
        </w:rPr>
        <w:t>Dipl. Arh. Radu D. Radoslav</w:t>
      </w:r>
    </w:p>
    <w:p w14:paraId="10F9DDCE" w14:textId="64297CE8" w:rsidR="0027532F" w:rsidRDefault="00B92730" w:rsidP="005D24A6">
      <w:pPr>
        <w:spacing w:after="0" w:line="240" w:lineRule="auto"/>
        <w:rPr>
          <w:rFonts w:cstheme="minorHAnsi"/>
        </w:rPr>
      </w:pPr>
      <w:r w:rsidRPr="00166F1E">
        <w:rPr>
          <w:rFonts w:cstheme="minorHAnsi"/>
        </w:rPr>
        <w:t xml:space="preserve">Dipl. Arh. </w:t>
      </w:r>
      <w:r w:rsidR="000B60A8">
        <w:rPr>
          <w:rFonts w:cstheme="minorHAnsi"/>
        </w:rPr>
        <w:t>Andreea Munteanu</w:t>
      </w:r>
    </w:p>
    <w:p w14:paraId="75F47FD2" w14:textId="77777777" w:rsidR="00186551" w:rsidRDefault="00186551" w:rsidP="005D24A6">
      <w:pPr>
        <w:spacing w:after="0" w:line="240" w:lineRule="auto"/>
        <w:rPr>
          <w:rFonts w:cstheme="minorHAnsi"/>
        </w:rPr>
      </w:pPr>
    </w:p>
    <w:p w14:paraId="0B6CC027" w14:textId="77777777" w:rsidR="00B50F09" w:rsidRPr="00166F1E" w:rsidRDefault="00B50F09" w:rsidP="00B50F09">
      <w:pPr>
        <w:spacing w:after="0" w:line="240" w:lineRule="auto"/>
        <w:rPr>
          <w:rFonts w:cstheme="minorHAnsi"/>
        </w:rPr>
      </w:pPr>
      <w:r w:rsidRPr="00166F1E">
        <w:rPr>
          <w:rFonts w:cstheme="minorHAnsi"/>
        </w:rPr>
        <w:t>Dipl. Arh. Diana Lucaciu</w:t>
      </w:r>
    </w:p>
    <w:p w14:paraId="1489F445" w14:textId="77777777" w:rsidR="00B50F09" w:rsidRPr="00166F1E" w:rsidRDefault="00B50F09" w:rsidP="005D24A6">
      <w:pPr>
        <w:spacing w:after="0" w:line="240" w:lineRule="auto"/>
      </w:pPr>
    </w:p>
    <w:sectPr w:rsidR="00B50F09" w:rsidRPr="00166F1E" w:rsidSect="00911F7A">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AC16C" w14:textId="77777777" w:rsidR="001128B9" w:rsidRDefault="001128B9" w:rsidP="00351023">
      <w:pPr>
        <w:spacing w:after="0" w:line="240" w:lineRule="auto"/>
      </w:pPr>
      <w:r>
        <w:separator/>
      </w:r>
    </w:p>
  </w:endnote>
  <w:endnote w:type="continuationSeparator" w:id="0">
    <w:p w14:paraId="72E4CD94" w14:textId="77777777" w:rsidR="001128B9" w:rsidRDefault="001128B9" w:rsidP="00351023">
      <w:pPr>
        <w:spacing w:after="0" w:line="240" w:lineRule="auto"/>
      </w:pPr>
      <w:r>
        <w:continuationSeparator/>
      </w:r>
    </w:p>
  </w:endnote>
  <w:endnote w:type="continuationNotice" w:id="1">
    <w:p w14:paraId="42D3735B" w14:textId="77777777" w:rsidR="001128B9" w:rsidRDefault="001128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dvance">
    <w:altName w:val="Arial Narrow"/>
    <w:charset w:val="00"/>
    <w:family w:val="swiss"/>
    <w:pitch w:val="variable"/>
    <w:sig w:usb0="00000003" w:usb1="00000000" w:usb2="00000000" w:usb3="00000000" w:csb0="00000001" w:csb1="00000000"/>
  </w:font>
  <w:font w:name="ArialMT">
    <w:altName w:val="MS Gothic"/>
    <w:charset w:val="00"/>
    <w:family w:val="swiss"/>
    <w:pitch w:val="default"/>
    <w:sig w:usb0="00000003" w:usb1="00000000" w:usb2="00000000" w:usb3="00000000" w:csb0="00000001" w:csb1="00000000"/>
  </w:font>
  <w:font w:name="Bierstadt">
    <w:charset w:val="00"/>
    <w:family w:val="swiss"/>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226539"/>
      <w:docPartObj>
        <w:docPartGallery w:val="Page Numbers (Bottom of Page)"/>
        <w:docPartUnique/>
      </w:docPartObj>
    </w:sdtPr>
    <w:sdtEndPr>
      <w:rPr>
        <w:noProof/>
      </w:rPr>
    </w:sdtEndPr>
    <w:sdtContent>
      <w:p w14:paraId="3A890C2D" w14:textId="1EC5130C" w:rsidR="00E006AC" w:rsidRDefault="00E006AC" w:rsidP="00BD40AD">
        <w:pPr>
          <w:pStyle w:val="Footer"/>
          <w:pBdr>
            <w:bottom w:val="single" w:sz="4" w:space="1" w:color="auto"/>
          </w:pBdr>
          <w:jc w:val="right"/>
        </w:pPr>
        <w:r>
          <w:fldChar w:fldCharType="begin"/>
        </w:r>
        <w:r>
          <w:instrText xml:space="preserve"> PAGE   \* MERGEFORMAT </w:instrText>
        </w:r>
        <w:r>
          <w:fldChar w:fldCharType="separate"/>
        </w:r>
        <w:r w:rsidR="00915D8E">
          <w:rPr>
            <w:noProof/>
          </w:rPr>
          <w:t>1</w:t>
        </w:r>
        <w:r>
          <w:rPr>
            <w:noProof/>
          </w:rPr>
          <w:fldChar w:fldCharType="end"/>
        </w:r>
      </w:p>
    </w:sdtContent>
  </w:sdt>
  <w:p w14:paraId="36A4DD2F" w14:textId="77777777" w:rsidR="00E006AC" w:rsidRDefault="00E006AC">
    <w:pPr>
      <w:pStyle w:val="Footer"/>
    </w:pPr>
  </w:p>
  <w:p w14:paraId="6DC62ECF" w14:textId="77777777" w:rsidR="00E006AC" w:rsidRDefault="00E006A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BF5FA" w14:textId="77777777" w:rsidR="001128B9" w:rsidRDefault="001128B9" w:rsidP="00351023">
      <w:pPr>
        <w:spacing w:after="0" w:line="240" w:lineRule="auto"/>
      </w:pPr>
      <w:r>
        <w:separator/>
      </w:r>
    </w:p>
  </w:footnote>
  <w:footnote w:type="continuationSeparator" w:id="0">
    <w:p w14:paraId="757C3E39" w14:textId="77777777" w:rsidR="001128B9" w:rsidRDefault="001128B9" w:rsidP="00351023">
      <w:pPr>
        <w:spacing w:after="0" w:line="240" w:lineRule="auto"/>
      </w:pPr>
      <w:r>
        <w:continuationSeparator/>
      </w:r>
    </w:p>
  </w:footnote>
  <w:footnote w:type="continuationNotice" w:id="1">
    <w:p w14:paraId="5CAC8504" w14:textId="77777777" w:rsidR="001128B9" w:rsidRDefault="001128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F6764" w14:textId="687569DB" w:rsidR="00F12948" w:rsidRPr="001777AB" w:rsidRDefault="00F12948" w:rsidP="00F12948">
    <w:pPr>
      <w:tabs>
        <w:tab w:val="center" w:pos="4320"/>
      </w:tabs>
      <w:spacing w:after="0" w:line="360" w:lineRule="auto"/>
      <w:ind w:left="2340"/>
      <w:rPr>
        <w:rFonts w:ascii="Bierstadt" w:hAnsi="Bierstadt"/>
        <w:sz w:val="16"/>
        <w:szCs w:val="16"/>
      </w:rPr>
    </w:pPr>
    <w:r w:rsidRPr="006D4772">
      <w:rPr>
        <w:noProof/>
        <w:sz w:val="28"/>
        <w:szCs w:val="28"/>
        <w:lang w:val="en-US"/>
      </w:rPr>
      <w:drawing>
        <wp:anchor distT="0" distB="0" distL="114300" distR="114300" simplePos="0" relativeHeight="251658240" behindDoc="0" locked="0" layoutInCell="1" allowOverlap="1" wp14:anchorId="587D666F" wp14:editId="1173A287">
          <wp:simplePos x="0" y="0"/>
          <wp:positionH relativeFrom="column">
            <wp:posOffset>26670</wp:posOffset>
          </wp:positionH>
          <wp:positionV relativeFrom="paragraph">
            <wp:posOffset>-13335</wp:posOffset>
          </wp:positionV>
          <wp:extent cx="1332865" cy="736600"/>
          <wp:effectExtent l="0" t="0" r="635" b="635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b="1778"/>
                  <a:stretch>
                    <a:fillRect/>
                  </a:stretch>
                </pic:blipFill>
                <pic:spPr bwMode="auto">
                  <a:xfrm>
                    <a:off x="0" y="0"/>
                    <a:ext cx="1332865"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772">
      <w:rPr>
        <w:noProof/>
        <w:sz w:val="28"/>
        <w:szCs w:val="28"/>
        <w:lang w:val="en-US"/>
      </w:rPr>
      <w:drawing>
        <wp:anchor distT="0" distB="0" distL="114300" distR="114300" simplePos="0" relativeHeight="251658241" behindDoc="0" locked="0" layoutInCell="1" allowOverlap="1" wp14:anchorId="5DCF97CC" wp14:editId="7A58B8BC">
          <wp:simplePos x="0" y="0"/>
          <wp:positionH relativeFrom="column">
            <wp:posOffset>4718685</wp:posOffset>
          </wp:positionH>
          <wp:positionV relativeFrom="paragraph">
            <wp:posOffset>-219075</wp:posOffset>
          </wp:positionV>
          <wp:extent cx="986790" cy="1108710"/>
          <wp:effectExtent l="0" t="0" r="381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679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772">
      <w:rPr>
        <w:rFonts w:ascii="Bierstadt" w:hAnsi="Bierstadt"/>
        <w:sz w:val="28"/>
        <w:szCs w:val="28"/>
      </w:rPr>
      <w:t xml:space="preserve">SUBCONTROL </w:t>
    </w:r>
    <w:r>
      <w:rPr>
        <w:rFonts w:ascii="Bierstadt" w:hAnsi="Bierstadt"/>
        <w:sz w:val="28"/>
        <w:szCs w:val="28"/>
      </w:rPr>
      <w:t>S</w:t>
    </w:r>
    <w:r w:rsidRPr="001777AB">
      <w:rPr>
        <w:rFonts w:ascii="Bierstadt" w:hAnsi="Bierstadt"/>
        <w:sz w:val="16"/>
        <w:szCs w:val="16"/>
      </w:rPr>
      <w:t>.</w:t>
    </w:r>
    <w:r w:rsidRPr="00F12948">
      <w:rPr>
        <w:rFonts w:ascii="Bierstadt" w:hAnsi="Bierstadt"/>
        <w:sz w:val="28"/>
        <w:szCs w:val="28"/>
      </w:rPr>
      <w:t>R.L.</w:t>
    </w:r>
  </w:p>
  <w:p w14:paraId="042E51F4" w14:textId="357B312F" w:rsidR="00F12948" w:rsidRPr="001777AB" w:rsidRDefault="00F12948" w:rsidP="00F12948">
    <w:pPr>
      <w:tabs>
        <w:tab w:val="center" w:pos="4320"/>
      </w:tabs>
      <w:spacing w:after="0" w:line="200" w:lineRule="exact"/>
      <w:ind w:left="2347"/>
      <w:rPr>
        <w:rFonts w:ascii="Bierstadt" w:hAnsi="Bierstadt"/>
        <w:sz w:val="16"/>
        <w:szCs w:val="16"/>
      </w:rPr>
    </w:pPr>
    <w:r w:rsidRPr="001777AB">
      <w:rPr>
        <w:rFonts w:ascii="Bierstadt" w:hAnsi="Bierstadt"/>
        <w:sz w:val="16"/>
        <w:szCs w:val="16"/>
      </w:rPr>
      <w:t xml:space="preserve">str. FC Ripensia 7A; 300575 </w:t>
    </w:r>
    <w:r w:rsidR="0090713F">
      <w:rPr>
        <w:rFonts w:ascii="Bierstadt" w:hAnsi="Bierstadt"/>
        <w:sz w:val="16"/>
        <w:szCs w:val="16"/>
      </w:rPr>
      <w:t>Timi</w:t>
    </w:r>
    <w:r w:rsidR="0090713F">
      <w:rPr>
        <w:rFonts w:ascii="Calibri" w:hAnsi="Calibri" w:cs="Calibri"/>
        <w:sz w:val="16"/>
        <w:szCs w:val="16"/>
      </w:rPr>
      <w:t>ș</w:t>
    </w:r>
    <w:r w:rsidR="0090713F">
      <w:rPr>
        <w:rFonts w:ascii="Bierstadt" w:hAnsi="Bierstadt"/>
        <w:sz w:val="16"/>
        <w:szCs w:val="16"/>
      </w:rPr>
      <w:t>oara</w:t>
    </w:r>
    <w:r w:rsidRPr="001777AB">
      <w:rPr>
        <w:rFonts w:ascii="Bierstadt" w:hAnsi="Bierstadt"/>
        <w:sz w:val="16"/>
        <w:szCs w:val="16"/>
      </w:rPr>
      <w:t>/ RO</w:t>
    </w:r>
  </w:p>
  <w:p w14:paraId="000AC367" w14:textId="77777777" w:rsidR="00F12948" w:rsidRPr="006D4772" w:rsidRDefault="001128B9" w:rsidP="00F12948">
    <w:pPr>
      <w:tabs>
        <w:tab w:val="center" w:pos="4320"/>
      </w:tabs>
      <w:spacing w:after="0" w:line="240" w:lineRule="auto"/>
      <w:ind w:left="2347"/>
      <w:rPr>
        <w:rFonts w:ascii="Bierstadt" w:hAnsi="Bierstadt"/>
        <w:sz w:val="12"/>
        <w:szCs w:val="12"/>
      </w:rPr>
    </w:pPr>
    <w:hyperlink r:id="rId3" w:history="1">
      <w:r w:rsidR="00F12948" w:rsidRPr="006D4772">
        <w:rPr>
          <w:rStyle w:val="Heading5Char"/>
          <w:rFonts w:ascii="Bierstadt" w:hAnsi="Bierstadt"/>
          <w:sz w:val="12"/>
          <w:szCs w:val="12"/>
        </w:rPr>
        <w:t>secretariat@subcontrol.ro</w:t>
      </w:r>
    </w:hyperlink>
    <w:r w:rsidR="00F12948" w:rsidRPr="006D4772">
      <w:rPr>
        <w:rFonts w:ascii="Bierstadt" w:hAnsi="Bierstadt"/>
        <w:sz w:val="12"/>
        <w:szCs w:val="12"/>
      </w:rPr>
      <w:t xml:space="preserve">;  </w:t>
    </w:r>
    <w:hyperlink r:id="rId4" w:history="1">
      <w:r w:rsidR="00F12948" w:rsidRPr="006D4772">
        <w:rPr>
          <w:rStyle w:val="Heading5Char"/>
          <w:rFonts w:ascii="Bierstadt" w:hAnsi="Bierstadt"/>
          <w:sz w:val="12"/>
          <w:szCs w:val="12"/>
        </w:rPr>
        <w:t>www.subcontrol.ro</w:t>
      </w:r>
    </w:hyperlink>
  </w:p>
  <w:p w14:paraId="37F6FE04" w14:textId="77777777" w:rsidR="00F12948" w:rsidRPr="006D4772" w:rsidRDefault="00F12948" w:rsidP="00F12948">
    <w:pPr>
      <w:tabs>
        <w:tab w:val="center" w:pos="4320"/>
      </w:tabs>
      <w:spacing w:after="0" w:line="240" w:lineRule="auto"/>
      <w:ind w:left="2347"/>
      <w:rPr>
        <w:rFonts w:ascii="Bierstadt" w:hAnsi="Bierstadt"/>
        <w:sz w:val="12"/>
        <w:szCs w:val="12"/>
      </w:rPr>
    </w:pPr>
    <w:r w:rsidRPr="006D4772">
      <w:rPr>
        <w:rFonts w:ascii="Bierstadt" w:hAnsi="Bierstadt"/>
        <w:sz w:val="12"/>
        <w:szCs w:val="12"/>
      </w:rPr>
      <w:t>O.R.C. Timi</w:t>
    </w:r>
    <w:r w:rsidRPr="006D4772">
      <w:rPr>
        <w:rFonts w:ascii="Calibri" w:hAnsi="Calibri" w:cs="Calibri"/>
        <w:sz w:val="12"/>
        <w:szCs w:val="12"/>
      </w:rPr>
      <w:t>ș</w:t>
    </w:r>
    <w:r w:rsidRPr="006D4772">
      <w:rPr>
        <w:rFonts w:ascii="Bierstadt" w:hAnsi="Bierstadt"/>
        <w:sz w:val="12"/>
        <w:szCs w:val="12"/>
      </w:rPr>
      <w:t>- J35/929/1995; C.U.I. RO7705858</w:t>
    </w:r>
  </w:p>
  <w:p w14:paraId="68D84879" w14:textId="48F4F1D1" w:rsidR="00E006AC" w:rsidRPr="00F12948" w:rsidRDefault="00F12948" w:rsidP="00F12948">
    <w:pPr>
      <w:tabs>
        <w:tab w:val="center" w:pos="4320"/>
      </w:tabs>
      <w:spacing w:after="0" w:line="240" w:lineRule="auto"/>
      <w:ind w:left="2347"/>
      <w:rPr>
        <w:rFonts w:ascii="Bierstadt" w:hAnsi="Bierstadt"/>
        <w:sz w:val="12"/>
        <w:szCs w:val="12"/>
      </w:rPr>
    </w:pPr>
    <w:r w:rsidRPr="006D4772">
      <w:rPr>
        <w:rFonts w:ascii="Bierstadt" w:hAnsi="Bierstadt"/>
        <w:sz w:val="12"/>
        <w:szCs w:val="12"/>
      </w:rPr>
      <w:t>RO28BRDE360SV05894843600 BRD Timi</w:t>
    </w:r>
    <w:r w:rsidRPr="006D4772">
      <w:rPr>
        <w:rFonts w:ascii="Calibri" w:hAnsi="Calibri" w:cs="Calibri"/>
        <w:sz w:val="12"/>
        <w:szCs w:val="12"/>
      </w:rPr>
      <w:t>ș</w:t>
    </w:r>
    <w:r w:rsidRPr="006D4772">
      <w:rPr>
        <w:rFonts w:ascii="Bierstadt" w:hAnsi="Bierstadt"/>
        <w:sz w:val="12"/>
        <w:szCs w:val="12"/>
      </w:rPr>
      <w:t>oara; Capital social 47.380.-Lei</w:t>
    </w:r>
  </w:p>
  <w:p w14:paraId="4C612931" w14:textId="77777777" w:rsidR="00E006AC" w:rsidRPr="0036475A" w:rsidRDefault="00E006AC" w:rsidP="00B157BE">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5"/>
    <w:lvl w:ilvl="0">
      <w:start w:val="1"/>
      <w:numFmt w:val="bullet"/>
      <w:lvlText w:val=""/>
      <w:lvlJc w:val="left"/>
      <w:pPr>
        <w:tabs>
          <w:tab w:val="num" w:pos="360"/>
        </w:tabs>
        <w:ind w:left="357" w:hanging="357"/>
      </w:pPr>
      <w:rPr>
        <w:rFonts w:ascii="Symbol" w:hAnsi="Symbol" w:cs="Times New Roman"/>
      </w:rPr>
    </w:lvl>
  </w:abstractNum>
  <w:abstractNum w:abstractNumId="1" w15:restartNumberingAfterBreak="0">
    <w:nsid w:val="027E49AE"/>
    <w:multiLevelType w:val="hybridMultilevel"/>
    <w:tmpl w:val="A27E48E6"/>
    <w:lvl w:ilvl="0" w:tplc="4ABC63E0">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80F85"/>
    <w:multiLevelType w:val="hybridMultilevel"/>
    <w:tmpl w:val="4FC48EC2"/>
    <w:lvl w:ilvl="0" w:tplc="96BA04F0">
      <w:numFmt w:val="bullet"/>
      <w:lvlText w:val="-"/>
      <w:lvlJc w:val="left"/>
      <w:pPr>
        <w:ind w:left="1036" w:hanging="360"/>
      </w:pPr>
      <w:rPr>
        <w:rFonts w:ascii="Calibri" w:eastAsia="Times New Roman" w:hAnsi="Calibri" w:cs="Calibri" w:hint="default"/>
        <w:w w:val="100"/>
        <w:sz w:val="24"/>
        <w:szCs w:val="24"/>
        <w:lang w:val="ro-RO"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DF3599"/>
    <w:multiLevelType w:val="multilevel"/>
    <w:tmpl w:val="384AF054"/>
    <w:lvl w:ilvl="0">
      <w:start w:val="1"/>
      <w:numFmt w:val="bullet"/>
      <w:lvlText w:val=""/>
      <w:lvlJc w:val="left"/>
      <w:pPr>
        <w:ind w:left="360" w:hanging="360"/>
      </w:pPr>
      <w:rPr>
        <w:rFonts w:ascii="Wingdings" w:hAnsi="Wingdings" w:hint="default"/>
        <w:b/>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FF573F"/>
    <w:multiLevelType w:val="hybridMultilevel"/>
    <w:tmpl w:val="692E6BB2"/>
    <w:lvl w:ilvl="0" w:tplc="EA52DB48">
      <w:start w:val="1"/>
      <w:numFmt w:val="bullet"/>
      <w:lvlText w:val="-"/>
      <w:lvlJc w:val="left"/>
      <w:pPr>
        <w:ind w:left="720" w:hanging="360"/>
      </w:pPr>
      <w:rPr>
        <w:rFonts w:ascii="Courier New" w:eastAsia="Times New Roman"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C6638"/>
    <w:multiLevelType w:val="multilevel"/>
    <w:tmpl w:val="A94A00A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CE4700"/>
    <w:multiLevelType w:val="hybridMultilevel"/>
    <w:tmpl w:val="296C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13CE8"/>
    <w:multiLevelType w:val="hybridMultilevel"/>
    <w:tmpl w:val="4962BF9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7B452DB"/>
    <w:multiLevelType w:val="hybridMultilevel"/>
    <w:tmpl w:val="3EDE2816"/>
    <w:lvl w:ilvl="0" w:tplc="EA52DB48">
      <w:start w:val="1"/>
      <w:numFmt w:val="bullet"/>
      <w:lvlText w:val="-"/>
      <w:lvlJc w:val="left"/>
      <w:pPr>
        <w:ind w:left="1440" w:hanging="360"/>
      </w:pPr>
      <w:rPr>
        <w:rFonts w:ascii="Courier New" w:eastAsia="Times New Roman"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131DEA"/>
    <w:multiLevelType w:val="hybridMultilevel"/>
    <w:tmpl w:val="0BB8CE92"/>
    <w:lvl w:ilvl="0" w:tplc="EA52DB48">
      <w:start w:val="1"/>
      <w:numFmt w:val="bullet"/>
      <w:lvlText w:val="-"/>
      <w:lvlJc w:val="left"/>
      <w:pPr>
        <w:ind w:left="360" w:hanging="360"/>
      </w:pPr>
      <w:rPr>
        <w:rFonts w:ascii="Courier New" w:eastAsia="Times New Roman"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E67BE0"/>
    <w:multiLevelType w:val="multilevel"/>
    <w:tmpl w:val="B7525D8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sz w:val="26"/>
        <w:szCs w:val="2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90775F"/>
    <w:multiLevelType w:val="hybridMultilevel"/>
    <w:tmpl w:val="58182358"/>
    <w:lvl w:ilvl="0" w:tplc="485C510E">
      <w:start w:val="1"/>
      <w:numFmt w:val="decimal"/>
      <w:lvlText w:val="%1."/>
      <w:lvlJc w:val="left"/>
      <w:pPr>
        <w:tabs>
          <w:tab w:val="num" w:pos="720"/>
        </w:tabs>
        <w:ind w:left="720" w:hanging="360"/>
      </w:pPr>
      <w:rPr>
        <w:rFonts w:hint="default"/>
      </w:rPr>
    </w:lvl>
    <w:lvl w:ilvl="1" w:tplc="39780DEE">
      <w:start w:val="1"/>
      <w:numFmt w:val="bullet"/>
      <w:lvlText w:val="-"/>
      <w:lvlJc w:val="left"/>
      <w:pPr>
        <w:tabs>
          <w:tab w:val="num" w:pos="1440"/>
        </w:tabs>
        <w:ind w:left="144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CED4234"/>
    <w:multiLevelType w:val="hybridMultilevel"/>
    <w:tmpl w:val="A9EC5402"/>
    <w:lvl w:ilvl="0" w:tplc="96BA04F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F763C0"/>
    <w:multiLevelType w:val="hybridMultilevel"/>
    <w:tmpl w:val="8CA8B0CA"/>
    <w:lvl w:ilvl="0" w:tplc="5B74D12E">
      <w:numFmt w:val="bullet"/>
      <w:lvlText w:val="-"/>
      <w:lvlJc w:val="left"/>
      <w:pPr>
        <w:ind w:left="1068" w:hanging="360"/>
      </w:pPr>
      <w:rPr>
        <w:rFonts w:ascii="Calibri" w:eastAsia="Times New Roman"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2F620E62"/>
    <w:multiLevelType w:val="multilevel"/>
    <w:tmpl w:val="F0C0B26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8D65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212490"/>
    <w:multiLevelType w:val="multilevel"/>
    <w:tmpl w:val="563810E8"/>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7D76D59"/>
    <w:multiLevelType w:val="hybridMultilevel"/>
    <w:tmpl w:val="97ECE8CA"/>
    <w:lvl w:ilvl="0" w:tplc="EA52DB48">
      <w:start w:val="1"/>
      <w:numFmt w:val="bullet"/>
      <w:lvlText w:val="-"/>
      <w:lvlJc w:val="left"/>
      <w:pPr>
        <w:ind w:left="2520" w:hanging="360"/>
      </w:pPr>
      <w:rPr>
        <w:rFonts w:ascii="Courier New" w:eastAsia="Times New Roman" w:hAnsi="Courier New" w:cs="Courier New"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18" w15:restartNumberingAfterBreak="0">
    <w:nsid w:val="398A2A25"/>
    <w:multiLevelType w:val="hybridMultilevel"/>
    <w:tmpl w:val="064E1934"/>
    <w:lvl w:ilvl="0" w:tplc="EA52DB48">
      <w:start w:val="1"/>
      <w:numFmt w:val="bullet"/>
      <w:lvlText w:val="-"/>
      <w:lvlJc w:val="left"/>
      <w:pPr>
        <w:ind w:left="720" w:hanging="360"/>
      </w:pPr>
      <w:rPr>
        <w:rFonts w:ascii="Courier New" w:eastAsia="Times New Roman"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6C0E22"/>
    <w:multiLevelType w:val="hybridMultilevel"/>
    <w:tmpl w:val="C37056A6"/>
    <w:lvl w:ilvl="0" w:tplc="96BA04F0">
      <w:numFmt w:val="bullet"/>
      <w:lvlText w:val="-"/>
      <w:lvlJc w:val="left"/>
      <w:pPr>
        <w:ind w:left="1036" w:hanging="360"/>
      </w:pPr>
      <w:rPr>
        <w:rFonts w:ascii="Calibri" w:eastAsia="Times New Roman" w:hAnsi="Calibri" w:cs="Calibri" w:hint="default"/>
        <w:w w:val="100"/>
        <w:sz w:val="24"/>
        <w:szCs w:val="24"/>
        <w:lang w:val="ro-RO" w:eastAsia="en-US" w:bidi="ar-SA"/>
      </w:rPr>
    </w:lvl>
    <w:lvl w:ilvl="1" w:tplc="89AE4F56">
      <w:numFmt w:val="bullet"/>
      <w:lvlText w:val="-"/>
      <w:lvlJc w:val="left"/>
      <w:pPr>
        <w:ind w:left="1416" w:hanging="156"/>
      </w:pPr>
      <w:rPr>
        <w:rFonts w:ascii="Arial" w:eastAsia="Verdana" w:hAnsi="Arial" w:cs="Arial" w:hint="default"/>
        <w:b w:val="0"/>
        <w:bCs w:val="0"/>
        <w:w w:val="82"/>
        <w:sz w:val="22"/>
        <w:szCs w:val="22"/>
        <w:lang w:val="ro-RO" w:eastAsia="en-US" w:bidi="ar-SA"/>
      </w:rPr>
    </w:lvl>
    <w:lvl w:ilvl="2" w:tplc="762E3512">
      <w:numFmt w:val="bullet"/>
      <w:lvlText w:val="•"/>
      <w:lvlJc w:val="left"/>
      <w:pPr>
        <w:ind w:left="2153" w:hanging="156"/>
      </w:pPr>
      <w:rPr>
        <w:rFonts w:hint="default"/>
        <w:lang w:val="ro-RO" w:eastAsia="en-US" w:bidi="ar-SA"/>
      </w:rPr>
    </w:lvl>
    <w:lvl w:ilvl="3" w:tplc="667AB41C">
      <w:numFmt w:val="bullet"/>
      <w:lvlText w:val="•"/>
      <w:lvlJc w:val="left"/>
      <w:pPr>
        <w:ind w:left="3007" w:hanging="156"/>
      </w:pPr>
      <w:rPr>
        <w:rFonts w:hint="default"/>
        <w:lang w:val="ro-RO" w:eastAsia="en-US" w:bidi="ar-SA"/>
      </w:rPr>
    </w:lvl>
    <w:lvl w:ilvl="4" w:tplc="374003D0">
      <w:numFmt w:val="bullet"/>
      <w:lvlText w:val="•"/>
      <w:lvlJc w:val="left"/>
      <w:pPr>
        <w:ind w:left="3861" w:hanging="156"/>
      </w:pPr>
      <w:rPr>
        <w:rFonts w:hint="default"/>
        <w:lang w:val="ro-RO" w:eastAsia="en-US" w:bidi="ar-SA"/>
      </w:rPr>
    </w:lvl>
    <w:lvl w:ilvl="5" w:tplc="C32C2C36">
      <w:numFmt w:val="bullet"/>
      <w:lvlText w:val="•"/>
      <w:lvlJc w:val="left"/>
      <w:pPr>
        <w:ind w:left="4714" w:hanging="156"/>
      </w:pPr>
      <w:rPr>
        <w:rFonts w:hint="default"/>
        <w:lang w:val="ro-RO" w:eastAsia="en-US" w:bidi="ar-SA"/>
      </w:rPr>
    </w:lvl>
    <w:lvl w:ilvl="6" w:tplc="5D585AE4">
      <w:numFmt w:val="bullet"/>
      <w:lvlText w:val="•"/>
      <w:lvlJc w:val="left"/>
      <w:pPr>
        <w:ind w:left="5568" w:hanging="156"/>
      </w:pPr>
      <w:rPr>
        <w:rFonts w:hint="default"/>
        <w:lang w:val="ro-RO" w:eastAsia="en-US" w:bidi="ar-SA"/>
      </w:rPr>
    </w:lvl>
    <w:lvl w:ilvl="7" w:tplc="507064D2">
      <w:numFmt w:val="bullet"/>
      <w:lvlText w:val="•"/>
      <w:lvlJc w:val="left"/>
      <w:pPr>
        <w:ind w:left="6422" w:hanging="156"/>
      </w:pPr>
      <w:rPr>
        <w:rFonts w:hint="default"/>
        <w:lang w:val="ro-RO" w:eastAsia="en-US" w:bidi="ar-SA"/>
      </w:rPr>
    </w:lvl>
    <w:lvl w:ilvl="8" w:tplc="2BEC6DC2">
      <w:numFmt w:val="bullet"/>
      <w:lvlText w:val="•"/>
      <w:lvlJc w:val="left"/>
      <w:pPr>
        <w:ind w:left="7276" w:hanging="156"/>
      </w:pPr>
      <w:rPr>
        <w:rFonts w:hint="default"/>
        <w:lang w:val="ro-RO" w:eastAsia="en-US" w:bidi="ar-SA"/>
      </w:rPr>
    </w:lvl>
  </w:abstractNum>
  <w:abstractNum w:abstractNumId="20" w15:restartNumberingAfterBreak="0">
    <w:nsid w:val="41CA2A31"/>
    <w:multiLevelType w:val="multilevel"/>
    <w:tmpl w:val="0CF0AF1E"/>
    <w:lvl w:ilvl="0">
      <w:start w:val="3"/>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11"/>
      <w:numFmt w:val="decimal"/>
      <w:lvlText w:val="%1.%2.%3."/>
      <w:lvlJc w:val="left"/>
      <w:pPr>
        <w:ind w:left="840" w:hanging="840"/>
      </w:pPr>
      <w:rPr>
        <w:rFonts w:hint="default"/>
      </w:rPr>
    </w:lvl>
    <w:lvl w:ilvl="3">
      <w:start w:val="2"/>
      <w:numFmt w:val="decimal"/>
      <w:lvlText w:val="%1.%2.%3.%4."/>
      <w:lvlJc w:val="left"/>
      <w:pPr>
        <w:ind w:left="1080" w:hanging="1080"/>
      </w:pPr>
      <w:rPr>
        <w:rFonts w:ascii="Calibri" w:hAnsi="Calibri" w:cs="Calibri" w:hint="default"/>
        <w:sz w:val="26"/>
        <w:szCs w:val="26"/>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9D411E2"/>
    <w:multiLevelType w:val="multilevel"/>
    <w:tmpl w:val="16A04A6E"/>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Century Gothic" w:hAnsi="Century Gothic"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50D67AA0"/>
    <w:multiLevelType w:val="multilevel"/>
    <w:tmpl w:val="8ABA743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ascii="Century Gothic" w:hAnsi="Century Gothic" w:hint="default"/>
        <w:b w:val="0"/>
      </w:rPr>
    </w:lvl>
    <w:lvl w:ilvl="2">
      <w:start w:val="1"/>
      <w:numFmt w:val="decimal"/>
      <w:lvlText w:val="%1.%2.%3."/>
      <w:lvlJc w:val="left"/>
      <w:pPr>
        <w:tabs>
          <w:tab w:val="num" w:pos="720"/>
        </w:tabs>
        <w:ind w:left="720" w:hanging="720"/>
      </w:pPr>
      <w:rPr>
        <w:rFonts w:ascii="Century Gothic" w:hAnsi="Century Gothic"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52FE100E"/>
    <w:multiLevelType w:val="hybridMultilevel"/>
    <w:tmpl w:val="1480B068"/>
    <w:lvl w:ilvl="0" w:tplc="AFDABDE4">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ED2641E"/>
    <w:multiLevelType w:val="multilevel"/>
    <w:tmpl w:val="42869F44"/>
    <w:lvl w:ilvl="0">
      <w:start w:val="3"/>
      <w:numFmt w:val="decimal"/>
      <w:lvlText w:val="%1"/>
      <w:lvlJc w:val="left"/>
      <w:pPr>
        <w:ind w:left="780" w:hanging="780"/>
      </w:pPr>
      <w:rPr>
        <w:rFonts w:hint="default"/>
      </w:rPr>
    </w:lvl>
    <w:lvl w:ilvl="1">
      <w:start w:val="7"/>
      <w:numFmt w:val="decimal"/>
      <w:lvlText w:val="%1.%2"/>
      <w:lvlJc w:val="left"/>
      <w:pPr>
        <w:ind w:left="1260" w:hanging="780"/>
      </w:pPr>
      <w:rPr>
        <w:rFonts w:hint="default"/>
      </w:rPr>
    </w:lvl>
    <w:lvl w:ilvl="2">
      <w:start w:val="11"/>
      <w:numFmt w:val="decimal"/>
      <w:lvlText w:val="%1.%2.%3"/>
      <w:lvlJc w:val="left"/>
      <w:pPr>
        <w:ind w:left="1740" w:hanging="780"/>
      </w:pPr>
      <w:rPr>
        <w:rFonts w:hint="default"/>
      </w:rPr>
    </w:lvl>
    <w:lvl w:ilvl="3">
      <w:start w:val="1"/>
      <w:numFmt w:val="decimal"/>
      <w:lvlText w:val="%1.%2.%3.%4"/>
      <w:lvlJc w:val="left"/>
      <w:pPr>
        <w:ind w:left="2220" w:hanging="7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5" w15:restartNumberingAfterBreak="0">
    <w:nsid w:val="608812A3"/>
    <w:multiLevelType w:val="multilevel"/>
    <w:tmpl w:val="EC9A6E10"/>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08B7590"/>
    <w:multiLevelType w:val="hybridMultilevel"/>
    <w:tmpl w:val="A252B996"/>
    <w:lvl w:ilvl="0" w:tplc="D0304346">
      <w:start w:val="1"/>
      <w:numFmt w:val="bullet"/>
      <w:pStyle w:val="Stil1"/>
      <w:lvlText w:val=""/>
      <w:lvlJc w:val="left"/>
      <w:pPr>
        <w:tabs>
          <w:tab w:val="num" w:pos="1070"/>
        </w:tabs>
        <w:ind w:left="1070" w:hanging="360"/>
      </w:pPr>
      <w:rPr>
        <w:rFonts w:ascii="Symbol" w:hAnsi="Symbol" w:hint="default"/>
      </w:rPr>
    </w:lvl>
    <w:lvl w:ilvl="1" w:tplc="04090003">
      <w:start w:val="1"/>
      <w:numFmt w:val="bullet"/>
      <w:lvlText w:val=""/>
      <w:lvlJc w:val="left"/>
      <w:pPr>
        <w:tabs>
          <w:tab w:val="num" w:pos="645"/>
        </w:tabs>
        <w:ind w:left="645" w:hanging="360"/>
      </w:pPr>
      <w:rPr>
        <w:rFonts w:ascii="Symbol" w:hAnsi="Symbol" w:hint="default"/>
      </w:rPr>
    </w:lvl>
    <w:lvl w:ilvl="2" w:tplc="04090005">
      <w:numFmt w:val="bullet"/>
      <w:lvlText w:val="-"/>
      <w:lvlJc w:val="left"/>
      <w:pPr>
        <w:tabs>
          <w:tab w:val="num" w:pos="2626"/>
        </w:tabs>
        <w:ind w:left="2626" w:hanging="900"/>
      </w:pPr>
      <w:rPr>
        <w:rFonts w:ascii="Times New Roman" w:eastAsia="Times New Roman" w:hAnsi="Times New Roman" w:cs="Times New Roman"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7" w15:restartNumberingAfterBreak="0">
    <w:nsid w:val="62E66836"/>
    <w:multiLevelType w:val="hybridMultilevel"/>
    <w:tmpl w:val="612A1C4E"/>
    <w:lvl w:ilvl="0" w:tplc="EA52DB48">
      <w:start w:val="1"/>
      <w:numFmt w:val="bullet"/>
      <w:lvlText w:val="-"/>
      <w:lvlJc w:val="left"/>
      <w:pPr>
        <w:ind w:left="720" w:hanging="360"/>
      </w:pPr>
      <w:rPr>
        <w:rFonts w:ascii="Courier New" w:eastAsia="Times New Roman"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2E1BF7"/>
    <w:multiLevelType w:val="hybridMultilevel"/>
    <w:tmpl w:val="A85C3B84"/>
    <w:lvl w:ilvl="0" w:tplc="9B2A1544">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70B93DA5"/>
    <w:multiLevelType w:val="hybridMultilevel"/>
    <w:tmpl w:val="427873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4C019D"/>
    <w:multiLevelType w:val="hybridMultilevel"/>
    <w:tmpl w:val="4740B5EC"/>
    <w:lvl w:ilvl="0" w:tplc="EA52DB48">
      <w:start w:val="1"/>
      <w:numFmt w:val="bullet"/>
      <w:lvlText w:val="-"/>
      <w:lvlJc w:val="left"/>
      <w:pPr>
        <w:ind w:left="360" w:hanging="360"/>
      </w:pPr>
      <w:rPr>
        <w:rFonts w:ascii="Courier New" w:eastAsia="Times New Roman"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0C2CAC"/>
    <w:multiLevelType w:val="multilevel"/>
    <w:tmpl w:val="AEDE2F9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8A17F2F"/>
    <w:multiLevelType w:val="hybridMultilevel"/>
    <w:tmpl w:val="06B6AFCE"/>
    <w:lvl w:ilvl="0" w:tplc="04090005">
      <w:start w:val="1"/>
      <w:numFmt w:val="bullet"/>
      <w:pStyle w:val="lin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CE542B"/>
    <w:multiLevelType w:val="multilevel"/>
    <w:tmpl w:val="F3583B68"/>
    <w:lvl w:ilvl="0">
      <w:numFmt w:val="bullet"/>
      <w:lvlText w:val="-"/>
      <w:lvlJc w:val="left"/>
      <w:pPr>
        <w:ind w:left="360" w:hanging="360"/>
      </w:pPr>
      <w:rPr>
        <w:rFonts w:ascii="Calibri" w:eastAsiaTheme="minorHAnsi" w:hAnsi="Calibri" w:cs="Calibri" w:hint="default"/>
        <w:b/>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32"/>
  </w:num>
  <w:num w:numId="3">
    <w:abstractNumId w:val="4"/>
  </w:num>
  <w:num w:numId="4">
    <w:abstractNumId w:val="8"/>
  </w:num>
  <w:num w:numId="5">
    <w:abstractNumId w:val="10"/>
  </w:num>
  <w:num w:numId="6">
    <w:abstractNumId w:val="26"/>
  </w:num>
  <w:num w:numId="7">
    <w:abstractNumId w:val="27"/>
  </w:num>
  <w:num w:numId="8">
    <w:abstractNumId w:val="17"/>
  </w:num>
  <w:num w:numId="9">
    <w:abstractNumId w:val="18"/>
  </w:num>
  <w:num w:numId="10">
    <w:abstractNumId w:val="9"/>
  </w:num>
  <w:num w:numId="11">
    <w:abstractNumId w:val="5"/>
  </w:num>
  <w:num w:numId="12">
    <w:abstractNumId w:val="15"/>
  </w:num>
  <w:num w:numId="13">
    <w:abstractNumId w:val="6"/>
  </w:num>
  <w:num w:numId="14">
    <w:abstractNumId w:val="29"/>
  </w:num>
  <w:num w:numId="15">
    <w:abstractNumId w:val="23"/>
  </w:num>
  <w:num w:numId="16">
    <w:abstractNumId w:val="11"/>
  </w:num>
  <w:num w:numId="17">
    <w:abstractNumId w:val="24"/>
  </w:num>
  <w:num w:numId="18">
    <w:abstractNumId w:val="20"/>
  </w:num>
  <w:num w:numId="19">
    <w:abstractNumId w:val="12"/>
  </w:num>
  <w:num w:numId="20">
    <w:abstractNumId w:val="30"/>
  </w:num>
  <w:num w:numId="21">
    <w:abstractNumId w:val="21"/>
  </w:num>
  <w:num w:numId="22">
    <w:abstractNumId w:val="22"/>
  </w:num>
  <w:num w:numId="23">
    <w:abstractNumId w:val="13"/>
  </w:num>
  <w:num w:numId="24">
    <w:abstractNumId w:val="25"/>
  </w:num>
  <w:num w:numId="25">
    <w:abstractNumId w:val="33"/>
  </w:num>
  <w:num w:numId="26">
    <w:abstractNumId w:val="19"/>
  </w:num>
  <w:num w:numId="27">
    <w:abstractNumId w:val="2"/>
  </w:num>
  <w:num w:numId="28">
    <w:abstractNumId w:val="7"/>
  </w:num>
  <w:num w:numId="29">
    <w:abstractNumId w:val="31"/>
  </w:num>
  <w:num w:numId="30">
    <w:abstractNumId w:val="16"/>
  </w:num>
  <w:num w:numId="31">
    <w:abstractNumId w:val="3"/>
  </w:num>
  <w:num w:numId="32">
    <w:abstractNumId w:val="14"/>
  </w:num>
  <w:num w:numId="33">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52D"/>
    <w:rsid w:val="00003B1B"/>
    <w:rsid w:val="00012B64"/>
    <w:rsid w:val="0002052D"/>
    <w:rsid w:val="00023875"/>
    <w:rsid w:val="00023D96"/>
    <w:rsid w:val="00025D7E"/>
    <w:rsid w:val="000301C5"/>
    <w:rsid w:val="00031780"/>
    <w:rsid w:val="00031CFC"/>
    <w:rsid w:val="00032100"/>
    <w:rsid w:val="00032D29"/>
    <w:rsid w:val="00033AC3"/>
    <w:rsid w:val="0003411C"/>
    <w:rsid w:val="000411D9"/>
    <w:rsid w:val="00042C62"/>
    <w:rsid w:val="0004380B"/>
    <w:rsid w:val="00045F85"/>
    <w:rsid w:val="00050657"/>
    <w:rsid w:val="0006069A"/>
    <w:rsid w:val="000618E2"/>
    <w:rsid w:val="00065BB9"/>
    <w:rsid w:val="00065DE2"/>
    <w:rsid w:val="00066A7E"/>
    <w:rsid w:val="00071998"/>
    <w:rsid w:val="00074839"/>
    <w:rsid w:val="000759EC"/>
    <w:rsid w:val="00084373"/>
    <w:rsid w:val="000876F7"/>
    <w:rsid w:val="00090C6B"/>
    <w:rsid w:val="00095CAE"/>
    <w:rsid w:val="000A0AAB"/>
    <w:rsid w:val="000A609A"/>
    <w:rsid w:val="000A6A05"/>
    <w:rsid w:val="000B0DAD"/>
    <w:rsid w:val="000B3939"/>
    <w:rsid w:val="000B60A8"/>
    <w:rsid w:val="000C01BF"/>
    <w:rsid w:val="000C6D2A"/>
    <w:rsid w:val="000D1326"/>
    <w:rsid w:val="000D2931"/>
    <w:rsid w:val="000D3C17"/>
    <w:rsid w:val="000E038E"/>
    <w:rsid w:val="000E7B48"/>
    <w:rsid w:val="000F3CB3"/>
    <w:rsid w:val="000F661D"/>
    <w:rsid w:val="00102E15"/>
    <w:rsid w:val="001128B9"/>
    <w:rsid w:val="00115C00"/>
    <w:rsid w:val="00117187"/>
    <w:rsid w:val="00126A1F"/>
    <w:rsid w:val="00133072"/>
    <w:rsid w:val="001341D5"/>
    <w:rsid w:val="001345BF"/>
    <w:rsid w:val="00134C59"/>
    <w:rsid w:val="00134CC3"/>
    <w:rsid w:val="001402E6"/>
    <w:rsid w:val="00142CBB"/>
    <w:rsid w:val="0014694E"/>
    <w:rsid w:val="001561A0"/>
    <w:rsid w:val="00165A1D"/>
    <w:rsid w:val="00165CEC"/>
    <w:rsid w:val="00166F1E"/>
    <w:rsid w:val="00167789"/>
    <w:rsid w:val="00173640"/>
    <w:rsid w:val="00173DC9"/>
    <w:rsid w:val="00175A75"/>
    <w:rsid w:val="00177B37"/>
    <w:rsid w:val="00180C90"/>
    <w:rsid w:val="00186551"/>
    <w:rsid w:val="0018782D"/>
    <w:rsid w:val="001907FD"/>
    <w:rsid w:val="0019203A"/>
    <w:rsid w:val="00192A5B"/>
    <w:rsid w:val="00192B90"/>
    <w:rsid w:val="00193349"/>
    <w:rsid w:val="0019406A"/>
    <w:rsid w:val="00196FF7"/>
    <w:rsid w:val="001A3BD8"/>
    <w:rsid w:val="001A5447"/>
    <w:rsid w:val="001A563B"/>
    <w:rsid w:val="001A617A"/>
    <w:rsid w:val="001B0655"/>
    <w:rsid w:val="001B4C79"/>
    <w:rsid w:val="001C0088"/>
    <w:rsid w:val="001C1F6C"/>
    <w:rsid w:val="001C2507"/>
    <w:rsid w:val="001C31B8"/>
    <w:rsid w:val="001C5E7D"/>
    <w:rsid w:val="001D2ED9"/>
    <w:rsid w:val="001D325F"/>
    <w:rsid w:val="001D32F7"/>
    <w:rsid w:val="001D6262"/>
    <w:rsid w:val="001D6FC0"/>
    <w:rsid w:val="001E04B8"/>
    <w:rsid w:val="001E19E8"/>
    <w:rsid w:val="001E2E43"/>
    <w:rsid w:val="001E41B4"/>
    <w:rsid w:val="001E5FCE"/>
    <w:rsid w:val="001F0C2E"/>
    <w:rsid w:val="001F1FEB"/>
    <w:rsid w:val="001F35DA"/>
    <w:rsid w:val="00201A79"/>
    <w:rsid w:val="00204B85"/>
    <w:rsid w:val="00207384"/>
    <w:rsid w:val="00212A3C"/>
    <w:rsid w:val="002157FA"/>
    <w:rsid w:val="0022321C"/>
    <w:rsid w:val="00223A79"/>
    <w:rsid w:val="00230C78"/>
    <w:rsid w:val="00235A0D"/>
    <w:rsid w:val="00235EF9"/>
    <w:rsid w:val="0023663C"/>
    <w:rsid w:val="002402E3"/>
    <w:rsid w:val="00240D81"/>
    <w:rsid w:val="00241A7B"/>
    <w:rsid w:val="002455B1"/>
    <w:rsid w:val="00247396"/>
    <w:rsid w:val="00251039"/>
    <w:rsid w:val="00253450"/>
    <w:rsid w:val="00256734"/>
    <w:rsid w:val="00257208"/>
    <w:rsid w:val="0026365F"/>
    <w:rsid w:val="00264042"/>
    <w:rsid w:val="0026486E"/>
    <w:rsid w:val="00267F69"/>
    <w:rsid w:val="002707D9"/>
    <w:rsid w:val="00271A6A"/>
    <w:rsid w:val="00271BF9"/>
    <w:rsid w:val="0027258C"/>
    <w:rsid w:val="0027532F"/>
    <w:rsid w:val="002763C8"/>
    <w:rsid w:val="00276F28"/>
    <w:rsid w:val="0027708C"/>
    <w:rsid w:val="00282B29"/>
    <w:rsid w:val="00290DED"/>
    <w:rsid w:val="00291382"/>
    <w:rsid w:val="00292CA2"/>
    <w:rsid w:val="00292D9C"/>
    <w:rsid w:val="002932B4"/>
    <w:rsid w:val="00294921"/>
    <w:rsid w:val="0029647F"/>
    <w:rsid w:val="0029798F"/>
    <w:rsid w:val="002B0973"/>
    <w:rsid w:val="002C142A"/>
    <w:rsid w:val="002C24E0"/>
    <w:rsid w:val="002C2B47"/>
    <w:rsid w:val="002C2C34"/>
    <w:rsid w:val="002C3471"/>
    <w:rsid w:val="002C5B71"/>
    <w:rsid w:val="002C72F5"/>
    <w:rsid w:val="002D02F2"/>
    <w:rsid w:val="002D1635"/>
    <w:rsid w:val="002E0CCA"/>
    <w:rsid w:val="002E55A5"/>
    <w:rsid w:val="002E758D"/>
    <w:rsid w:val="002F359A"/>
    <w:rsid w:val="002F5787"/>
    <w:rsid w:val="002F68B0"/>
    <w:rsid w:val="003105D0"/>
    <w:rsid w:val="00311AB4"/>
    <w:rsid w:val="00311E2C"/>
    <w:rsid w:val="003204AD"/>
    <w:rsid w:val="00320CA0"/>
    <w:rsid w:val="0032554D"/>
    <w:rsid w:val="00325A82"/>
    <w:rsid w:val="00325EB3"/>
    <w:rsid w:val="00334FE8"/>
    <w:rsid w:val="00335018"/>
    <w:rsid w:val="0033574F"/>
    <w:rsid w:val="00336458"/>
    <w:rsid w:val="003367F8"/>
    <w:rsid w:val="00337949"/>
    <w:rsid w:val="00342360"/>
    <w:rsid w:val="00343521"/>
    <w:rsid w:val="003453D2"/>
    <w:rsid w:val="00345AF5"/>
    <w:rsid w:val="003463FC"/>
    <w:rsid w:val="003474A8"/>
    <w:rsid w:val="00351023"/>
    <w:rsid w:val="0035360B"/>
    <w:rsid w:val="00353D92"/>
    <w:rsid w:val="0036475A"/>
    <w:rsid w:val="00364A62"/>
    <w:rsid w:val="0036786B"/>
    <w:rsid w:val="003710E9"/>
    <w:rsid w:val="003740A8"/>
    <w:rsid w:val="003746E1"/>
    <w:rsid w:val="00374C76"/>
    <w:rsid w:val="00381F71"/>
    <w:rsid w:val="00383C17"/>
    <w:rsid w:val="003843C2"/>
    <w:rsid w:val="0039077E"/>
    <w:rsid w:val="00395BF3"/>
    <w:rsid w:val="00395FCE"/>
    <w:rsid w:val="00396E61"/>
    <w:rsid w:val="003A4007"/>
    <w:rsid w:val="003A5656"/>
    <w:rsid w:val="003B04D7"/>
    <w:rsid w:val="003B0E61"/>
    <w:rsid w:val="003B3E50"/>
    <w:rsid w:val="003D4214"/>
    <w:rsid w:val="003D68E3"/>
    <w:rsid w:val="003E4379"/>
    <w:rsid w:val="003E6FD0"/>
    <w:rsid w:val="003E7457"/>
    <w:rsid w:val="003F4BE0"/>
    <w:rsid w:val="003F5158"/>
    <w:rsid w:val="003F61F8"/>
    <w:rsid w:val="003F7DE8"/>
    <w:rsid w:val="00400A36"/>
    <w:rsid w:val="00404D61"/>
    <w:rsid w:val="00405C04"/>
    <w:rsid w:val="00411463"/>
    <w:rsid w:val="0041150A"/>
    <w:rsid w:val="00413180"/>
    <w:rsid w:val="00414D97"/>
    <w:rsid w:val="00415E7D"/>
    <w:rsid w:val="00422337"/>
    <w:rsid w:val="00427DE8"/>
    <w:rsid w:val="00431675"/>
    <w:rsid w:val="00435283"/>
    <w:rsid w:val="00437805"/>
    <w:rsid w:val="004416FC"/>
    <w:rsid w:val="00443D35"/>
    <w:rsid w:val="00446DED"/>
    <w:rsid w:val="00446E77"/>
    <w:rsid w:val="0044715D"/>
    <w:rsid w:val="0044758A"/>
    <w:rsid w:val="004524D6"/>
    <w:rsid w:val="004531AA"/>
    <w:rsid w:val="00465D4C"/>
    <w:rsid w:val="0046627E"/>
    <w:rsid w:val="004666ED"/>
    <w:rsid w:val="00466B15"/>
    <w:rsid w:val="00467CAE"/>
    <w:rsid w:val="00467FEA"/>
    <w:rsid w:val="004718B2"/>
    <w:rsid w:val="00480500"/>
    <w:rsid w:val="00483779"/>
    <w:rsid w:val="00485004"/>
    <w:rsid w:val="00485558"/>
    <w:rsid w:val="004855EB"/>
    <w:rsid w:val="004914A8"/>
    <w:rsid w:val="00491ECA"/>
    <w:rsid w:val="004A3A45"/>
    <w:rsid w:val="004A6CEB"/>
    <w:rsid w:val="004B178C"/>
    <w:rsid w:val="004B5B04"/>
    <w:rsid w:val="004B604F"/>
    <w:rsid w:val="004B6248"/>
    <w:rsid w:val="004C0FFF"/>
    <w:rsid w:val="004C230B"/>
    <w:rsid w:val="004C2D8F"/>
    <w:rsid w:val="004C38E4"/>
    <w:rsid w:val="004C5015"/>
    <w:rsid w:val="004D1849"/>
    <w:rsid w:val="004D2178"/>
    <w:rsid w:val="004D28AD"/>
    <w:rsid w:val="004D666D"/>
    <w:rsid w:val="004E1686"/>
    <w:rsid w:val="004E265E"/>
    <w:rsid w:val="004F2571"/>
    <w:rsid w:val="004F3081"/>
    <w:rsid w:val="004F7B78"/>
    <w:rsid w:val="00500EFF"/>
    <w:rsid w:val="00503554"/>
    <w:rsid w:val="005050D3"/>
    <w:rsid w:val="00505A68"/>
    <w:rsid w:val="00505C69"/>
    <w:rsid w:val="005064ED"/>
    <w:rsid w:val="00514589"/>
    <w:rsid w:val="00515BB0"/>
    <w:rsid w:val="00517A4E"/>
    <w:rsid w:val="00517D31"/>
    <w:rsid w:val="00520C17"/>
    <w:rsid w:val="0052601B"/>
    <w:rsid w:val="005365ED"/>
    <w:rsid w:val="005405E5"/>
    <w:rsid w:val="00540D42"/>
    <w:rsid w:val="005429CB"/>
    <w:rsid w:val="00543BCD"/>
    <w:rsid w:val="00544473"/>
    <w:rsid w:val="00546ACD"/>
    <w:rsid w:val="00546F1D"/>
    <w:rsid w:val="00552D08"/>
    <w:rsid w:val="00552F06"/>
    <w:rsid w:val="005564CD"/>
    <w:rsid w:val="00561D40"/>
    <w:rsid w:val="00563ED3"/>
    <w:rsid w:val="0056654C"/>
    <w:rsid w:val="0056726B"/>
    <w:rsid w:val="00567D85"/>
    <w:rsid w:val="005771F4"/>
    <w:rsid w:val="00577841"/>
    <w:rsid w:val="00582736"/>
    <w:rsid w:val="00585C01"/>
    <w:rsid w:val="00590A22"/>
    <w:rsid w:val="00597F9B"/>
    <w:rsid w:val="005A2A80"/>
    <w:rsid w:val="005A3381"/>
    <w:rsid w:val="005A4468"/>
    <w:rsid w:val="005B261C"/>
    <w:rsid w:val="005B5B6C"/>
    <w:rsid w:val="005B615F"/>
    <w:rsid w:val="005C79CA"/>
    <w:rsid w:val="005D24A6"/>
    <w:rsid w:val="005D41C0"/>
    <w:rsid w:val="005D47FF"/>
    <w:rsid w:val="005E1B09"/>
    <w:rsid w:val="005E2557"/>
    <w:rsid w:val="005E5EE9"/>
    <w:rsid w:val="006020B7"/>
    <w:rsid w:val="0060581E"/>
    <w:rsid w:val="00607829"/>
    <w:rsid w:val="00613664"/>
    <w:rsid w:val="006138B6"/>
    <w:rsid w:val="0061648D"/>
    <w:rsid w:val="00616A7C"/>
    <w:rsid w:val="0062259E"/>
    <w:rsid w:val="0062316C"/>
    <w:rsid w:val="0062738A"/>
    <w:rsid w:val="00631922"/>
    <w:rsid w:val="0063208A"/>
    <w:rsid w:val="0063413D"/>
    <w:rsid w:val="00634743"/>
    <w:rsid w:val="0063633F"/>
    <w:rsid w:val="006400AE"/>
    <w:rsid w:val="0064190C"/>
    <w:rsid w:val="006449A4"/>
    <w:rsid w:val="00646B99"/>
    <w:rsid w:val="00651BD2"/>
    <w:rsid w:val="00651DA1"/>
    <w:rsid w:val="0065471A"/>
    <w:rsid w:val="00654CF5"/>
    <w:rsid w:val="006622C5"/>
    <w:rsid w:val="0066258D"/>
    <w:rsid w:val="0066345A"/>
    <w:rsid w:val="0066562C"/>
    <w:rsid w:val="00666B05"/>
    <w:rsid w:val="00670FC9"/>
    <w:rsid w:val="00671690"/>
    <w:rsid w:val="00672A78"/>
    <w:rsid w:val="00673045"/>
    <w:rsid w:val="00676021"/>
    <w:rsid w:val="00676F95"/>
    <w:rsid w:val="00677ABE"/>
    <w:rsid w:val="00680E58"/>
    <w:rsid w:val="00681A1D"/>
    <w:rsid w:val="00682CD2"/>
    <w:rsid w:val="00683CF5"/>
    <w:rsid w:val="00686B12"/>
    <w:rsid w:val="00686C9E"/>
    <w:rsid w:val="00691D46"/>
    <w:rsid w:val="00693622"/>
    <w:rsid w:val="00694423"/>
    <w:rsid w:val="006944F1"/>
    <w:rsid w:val="0069558C"/>
    <w:rsid w:val="00697807"/>
    <w:rsid w:val="006A053C"/>
    <w:rsid w:val="006A2D25"/>
    <w:rsid w:val="006A2E54"/>
    <w:rsid w:val="006A34A7"/>
    <w:rsid w:val="006A4062"/>
    <w:rsid w:val="006A4B11"/>
    <w:rsid w:val="006A6DBA"/>
    <w:rsid w:val="006B022A"/>
    <w:rsid w:val="006B6210"/>
    <w:rsid w:val="006B6388"/>
    <w:rsid w:val="006C2956"/>
    <w:rsid w:val="006D1428"/>
    <w:rsid w:val="006D4455"/>
    <w:rsid w:val="006E26BE"/>
    <w:rsid w:val="006E3F23"/>
    <w:rsid w:val="006F07BB"/>
    <w:rsid w:val="006F4D92"/>
    <w:rsid w:val="006F58C5"/>
    <w:rsid w:val="007032BC"/>
    <w:rsid w:val="0070577B"/>
    <w:rsid w:val="0071424D"/>
    <w:rsid w:val="00714C93"/>
    <w:rsid w:val="00716CD0"/>
    <w:rsid w:val="0071795E"/>
    <w:rsid w:val="007224D2"/>
    <w:rsid w:val="00724C66"/>
    <w:rsid w:val="0072793F"/>
    <w:rsid w:val="007306ED"/>
    <w:rsid w:val="007342E7"/>
    <w:rsid w:val="00735339"/>
    <w:rsid w:val="0073625D"/>
    <w:rsid w:val="007362FA"/>
    <w:rsid w:val="00737026"/>
    <w:rsid w:val="007428D3"/>
    <w:rsid w:val="00747B47"/>
    <w:rsid w:val="00747D8C"/>
    <w:rsid w:val="0075033D"/>
    <w:rsid w:val="00752802"/>
    <w:rsid w:val="007663B5"/>
    <w:rsid w:val="007711DC"/>
    <w:rsid w:val="007721DC"/>
    <w:rsid w:val="007734EB"/>
    <w:rsid w:val="00775BB2"/>
    <w:rsid w:val="0077682A"/>
    <w:rsid w:val="007907A3"/>
    <w:rsid w:val="00790CD8"/>
    <w:rsid w:val="00792E63"/>
    <w:rsid w:val="00793B07"/>
    <w:rsid w:val="00794842"/>
    <w:rsid w:val="00794AB8"/>
    <w:rsid w:val="00795DD5"/>
    <w:rsid w:val="007A3A45"/>
    <w:rsid w:val="007A4BB6"/>
    <w:rsid w:val="007A67F1"/>
    <w:rsid w:val="007A6E0F"/>
    <w:rsid w:val="007A70B1"/>
    <w:rsid w:val="007B4F17"/>
    <w:rsid w:val="007B5648"/>
    <w:rsid w:val="007B7B22"/>
    <w:rsid w:val="007C289E"/>
    <w:rsid w:val="007C75DF"/>
    <w:rsid w:val="007D0A61"/>
    <w:rsid w:val="007D41D0"/>
    <w:rsid w:val="007D4E35"/>
    <w:rsid w:val="007E11AC"/>
    <w:rsid w:val="007E1D6B"/>
    <w:rsid w:val="007E2969"/>
    <w:rsid w:val="007E3F26"/>
    <w:rsid w:val="007F11A3"/>
    <w:rsid w:val="007F2139"/>
    <w:rsid w:val="007F65BE"/>
    <w:rsid w:val="00804D50"/>
    <w:rsid w:val="008060F4"/>
    <w:rsid w:val="008106BF"/>
    <w:rsid w:val="00810F59"/>
    <w:rsid w:val="0081788D"/>
    <w:rsid w:val="008203C9"/>
    <w:rsid w:val="0082234F"/>
    <w:rsid w:val="00825039"/>
    <w:rsid w:val="00827C17"/>
    <w:rsid w:val="00832291"/>
    <w:rsid w:val="008379D7"/>
    <w:rsid w:val="00837CDD"/>
    <w:rsid w:val="008414E8"/>
    <w:rsid w:val="00850737"/>
    <w:rsid w:val="00854979"/>
    <w:rsid w:val="008575AC"/>
    <w:rsid w:val="00862356"/>
    <w:rsid w:val="008647CF"/>
    <w:rsid w:val="008702EC"/>
    <w:rsid w:val="00873DC1"/>
    <w:rsid w:val="00880A1C"/>
    <w:rsid w:val="00882B7E"/>
    <w:rsid w:val="008852FA"/>
    <w:rsid w:val="00885C7F"/>
    <w:rsid w:val="00886907"/>
    <w:rsid w:val="00892B81"/>
    <w:rsid w:val="00895367"/>
    <w:rsid w:val="00897A68"/>
    <w:rsid w:val="008A0134"/>
    <w:rsid w:val="008A49F0"/>
    <w:rsid w:val="008B3C13"/>
    <w:rsid w:val="008C0294"/>
    <w:rsid w:val="008C3400"/>
    <w:rsid w:val="008D0716"/>
    <w:rsid w:val="008D0E8C"/>
    <w:rsid w:val="008D377F"/>
    <w:rsid w:val="008D58CF"/>
    <w:rsid w:val="008D606C"/>
    <w:rsid w:val="008E1134"/>
    <w:rsid w:val="008E2B5C"/>
    <w:rsid w:val="008F1B45"/>
    <w:rsid w:val="008F3309"/>
    <w:rsid w:val="008F3934"/>
    <w:rsid w:val="008F45AF"/>
    <w:rsid w:val="008F614E"/>
    <w:rsid w:val="009025AA"/>
    <w:rsid w:val="00905845"/>
    <w:rsid w:val="0090713F"/>
    <w:rsid w:val="00907BB2"/>
    <w:rsid w:val="00911F7A"/>
    <w:rsid w:val="009138CB"/>
    <w:rsid w:val="00913ABB"/>
    <w:rsid w:val="00915D8E"/>
    <w:rsid w:val="009205FA"/>
    <w:rsid w:val="0092730A"/>
    <w:rsid w:val="00932D3A"/>
    <w:rsid w:val="0093520C"/>
    <w:rsid w:val="00944283"/>
    <w:rsid w:val="009532F7"/>
    <w:rsid w:val="009547FC"/>
    <w:rsid w:val="00955333"/>
    <w:rsid w:val="0096159F"/>
    <w:rsid w:val="00966B7C"/>
    <w:rsid w:val="009671CA"/>
    <w:rsid w:val="00971409"/>
    <w:rsid w:val="009733F2"/>
    <w:rsid w:val="00973B88"/>
    <w:rsid w:val="00973FF1"/>
    <w:rsid w:val="0097481E"/>
    <w:rsid w:val="00977A37"/>
    <w:rsid w:val="00980521"/>
    <w:rsid w:val="00980531"/>
    <w:rsid w:val="009816D4"/>
    <w:rsid w:val="00982DF6"/>
    <w:rsid w:val="00985113"/>
    <w:rsid w:val="00990013"/>
    <w:rsid w:val="00990690"/>
    <w:rsid w:val="00993BCE"/>
    <w:rsid w:val="0099649C"/>
    <w:rsid w:val="009A42D0"/>
    <w:rsid w:val="009A472B"/>
    <w:rsid w:val="009A5D76"/>
    <w:rsid w:val="009A7687"/>
    <w:rsid w:val="009B5700"/>
    <w:rsid w:val="009B7D32"/>
    <w:rsid w:val="009C439E"/>
    <w:rsid w:val="009C5357"/>
    <w:rsid w:val="009D54AC"/>
    <w:rsid w:val="009E2299"/>
    <w:rsid w:val="009E50CC"/>
    <w:rsid w:val="009E587F"/>
    <w:rsid w:val="009E7F9B"/>
    <w:rsid w:val="009F7AF4"/>
    <w:rsid w:val="00A00FA1"/>
    <w:rsid w:val="00A01935"/>
    <w:rsid w:val="00A0739B"/>
    <w:rsid w:val="00A127DF"/>
    <w:rsid w:val="00A135AD"/>
    <w:rsid w:val="00A20815"/>
    <w:rsid w:val="00A25E7A"/>
    <w:rsid w:val="00A26010"/>
    <w:rsid w:val="00A3033B"/>
    <w:rsid w:val="00A342BC"/>
    <w:rsid w:val="00A35882"/>
    <w:rsid w:val="00A412E2"/>
    <w:rsid w:val="00A41A26"/>
    <w:rsid w:val="00A41BC5"/>
    <w:rsid w:val="00A42E13"/>
    <w:rsid w:val="00A44AD9"/>
    <w:rsid w:val="00A4550D"/>
    <w:rsid w:val="00A513C1"/>
    <w:rsid w:val="00A53341"/>
    <w:rsid w:val="00A615AF"/>
    <w:rsid w:val="00A64082"/>
    <w:rsid w:val="00A6490F"/>
    <w:rsid w:val="00A6649B"/>
    <w:rsid w:val="00A67979"/>
    <w:rsid w:val="00A72328"/>
    <w:rsid w:val="00A739E0"/>
    <w:rsid w:val="00A81216"/>
    <w:rsid w:val="00A81B29"/>
    <w:rsid w:val="00A82ADF"/>
    <w:rsid w:val="00A835C2"/>
    <w:rsid w:val="00A85CF0"/>
    <w:rsid w:val="00A87993"/>
    <w:rsid w:val="00A93F15"/>
    <w:rsid w:val="00A949F8"/>
    <w:rsid w:val="00AA08FF"/>
    <w:rsid w:val="00AA2271"/>
    <w:rsid w:val="00AA4293"/>
    <w:rsid w:val="00AB182F"/>
    <w:rsid w:val="00AB5546"/>
    <w:rsid w:val="00AC066B"/>
    <w:rsid w:val="00AC13F9"/>
    <w:rsid w:val="00AC3E4A"/>
    <w:rsid w:val="00AD03EB"/>
    <w:rsid w:val="00AD21CB"/>
    <w:rsid w:val="00AD65BE"/>
    <w:rsid w:val="00AD74F0"/>
    <w:rsid w:val="00AE0B33"/>
    <w:rsid w:val="00AE28B8"/>
    <w:rsid w:val="00AE737B"/>
    <w:rsid w:val="00AF4169"/>
    <w:rsid w:val="00B06267"/>
    <w:rsid w:val="00B07CEC"/>
    <w:rsid w:val="00B157BE"/>
    <w:rsid w:val="00B16AEC"/>
    <w:rsid w:val="00B17171"/>
    <w:rsid w:val="00B2122B"/>
    <w:rsid w:val="00B228FD"/>
    <w:rsid w:val="00B264D7"/>
    <w:rsid w:val="00B33C69"/>
    <w:rsid w:val="00B3740D"/>
    <w:rsid w:val="00B40BCE"/>
    <w:rsid w:val="00B4583C"/>
    <w:rsid w:val="00B50245"/>
    <w:rsid w:val="00B50831"/>
    <w:rsid w:val="00B50F09"/>
    <w:rsid w:val="00B53353"/>
    <w:rsid w:val="00B53BE8"/>
    <w:rsid w:val="00B62ED4"/>
    <w:rsid w:val="00B65606"/>
    <w:rsid w:val="00B76577"/>
    <w:rsid w:val="00B76F88"/>
    <w:rsid w:val="00B83721"/>
    <w:rsid w:val="00B83AC0"/>
    <w:rsid w:val="00B86CA8"/>
    <w:rsid w:val="00B9172A"/>
    <w:rsid w:val="00B92730"/>
    <w:rsid w:val="00B95B13"/>
    <w:rsid w:val="00B96688"/>
    <w:rsid w:val="00B97D4A"/>
    <w:rsid w:val="00BA1A92"/>
    <w:rsid w:val="00BA2442"/>
    <w:rsid w:val="00BA2872"/>
    <w:rsid w:val="00BA2DB1"/>
    <w:rsid w:val="00BA3001"/>
    <w:rsid w:val="00BA48C1"/>
    <w:rsid w:val="00BA772A"/>
    <w:rsid w:val="00BB0F22"/>
    <w:rsid w:val="00BB1BB3"/>
    <w:rsid w:val="00BB2B69"/>
    <w:rsid w:val="00BB479A"/>
    <w:rsid w:val="00BB6E80"/>
    <w:rsid w:val="00BB783D"/>
    <w:rsid w:val="00BC01F7"/>
    <w:rsid w:val="00BC1B9D"/>
    <w:rsid w:val="00BC200A"/>
    <w:rsid w:val="00BC3EFA"/>
    <w:rsid w:val="00BC4654"/>
    <w:rsid w:val="00BC6702"/>
    <w:rsid w:val="00BD1998"/>
    <w:rsid w:val="00BD1F30"/>
    <w:rsid w:val="00BD40AD"/>
    <w:rsid w:val="00BD5F9D"/>
    <w:rsid w:val="00BD5FF4"/>
    <w:rsid w:val="00BD60D6"/>
    <w:rsid w:val="00BD64A7"/>
    <w:rsid w:val="00BD7145"/>
    <w:rsid w:val="00BD7576"/>
    <w:rsid w:val="00BE0D3B"/>
    <w:rsid w:val="00BF7B74"/>
    <w:rsid w:val="00C00311"/>
    <w:rsid w:val="00C0173C"/>
    <w:rsid w:val="00C0358F"/>
    <w:rsid w:val="00C04492"/>
    <w:rsid w:val="00C051D6"/>
    <w:rsid w:val="00C07D40"/>
    <w:rsid w:val="00C12FC9"/>
    <w:rsid w:val="00C141D9"/>
    <w:rsid w:val="00C14F20"/>
    <w:rsid w:val="00C2102B"/>
    <w:rsid w:val="00C2198C"/>
    <w:rsid w:val="00C27612"/>
    <w:rsid w:val="00C32476"/>
    <w:rsid w:val="00C33074"/>
    <w:rsid w:val="00C3340E"/>
    <w:rsid w:val="00C349C3"/>
    <w:rsid w:val="00C378EE"/>
    <w:rsid w:val="00C401A2"/>
    <w:rsid w:val="00C41883"/>
    <w:rsid w:val="00C4315A"/>
    <w:rsid w:val="00C43748"/>
    <w:rsid w:val="00C45651"/>
    <w:rsid w:val="00C5398B"/>
    <w:rsid w:val="00C57578"/>
    <w:rsid w:val="00C61058"/>
    <w:rsid w:val="00C62867"/>
    <w:rsid w:val="00C62C27"/>
    <w:rsid w:val="00C649AB"/>
    <w:rsid w:val="00C65E9D"/>
    <w:rsid w:val="00C66658"/>
    <w:rsid w:val="00C70A91"/>
    <w:rsid w:val="00C74D97"/>
    <w:rsid w:val="00C752E1"/>
    <w:rsid w:val="00C7657A"/>
    <w:rsid w:val="00C81ADC"/>
    <w:rsid w:val="00C82D04"/>
    <w:rsid w:val="00C8420A"/>
    <w:rsid w:val="00C86BEF"/>
    <w:rsid w:val="00C944C4"/>
    <w:rsid w:val="00C9471F"/>
    <w:rsid w:val="00CA3723"/>
    <w:rsid w:val="00CA3A91"/>
    <w:rsid w:val="00CA3D34"/>
    <w:rsid w:val="00CA4388"/>
    <w:rsid w:val="00CA4FE8"/>
    <w:rsid w:val="00CA75E0"/>
    <w:rsid w:val="00CB042D"/>
    <w:rsid w:val="00CB04C9"/>
    <w:rsid w:val="00CB4B04"/>
    <w:rsid w:val="00CB5C96"/>
    <w:rsid w:val="00CB6A18"/>
    <w:rsid w:val="00CB7CA7"/>
    <w:rsid w:val="00CB7E37"/>
    <w:rsid w:val="00CC15FC"/>
    <w:rsid w:val="00CC1718"/>
    <w:rsid w:val="00CC3BD0"/>
    <w:rsid w:val="00CD4E0D"/>
    <w:rsid w:val="00CD620F"/>
    <w:rsid w:val="00CE0694"/>
    <w:rsid w:val="00CE106F"/>
    <w:rsid w:val="00CE3ACD"/>
    <w:rsid w:val="00CE5C40"/>
    <w:rsid w:val="00CE7D1A"/>
    <w:rsid w:val="00CF16FA"/>
    <w:rsid w:val="00CF33D4"/>
    <w:rsid w:val="00CF350E"/>
    <w:rsid w:val="00CF3D01"/>
    <w:rsid w:val="00CF5CBE"/>
    <w:rsid w:val="00CF6F90"/>
    <w:rsid w:val="00CF7A09"/>
    <w:rsid w:val="00D00855"/>
    <w:rsid w:val="00D1676A"/>
    <w:rsid w:val="00D219F1"/>
    <w:rsid w:val="00D2201B"/>
    <w:rsid w:val="00D25B61"/>
    <w:rsid w:val="00D27F51"/>
    <w:rsid w:val="00D34B00"/>
    <w:rsid w:val="00D35667"/>
    <w:rsid w:val="00D35B6F"/>
    <w:rsid w:val="00D36362"/>
    <w:rsid w:val="00D40E8E"/>
    <w:rsid w:val="00D448B4"/>
    <w:rsid w:val="00D458F6"/>
    <w:rsid w:val="00D4605A"/>
    <w:rsid w:val="00D473A2"/>
    <w:rsid w:val="00D51950"/>
    <w:rsid w:val="00D51A6A"/>
    <w:rsid w:val="00D51DA4"/>
    <w:rsid w:val="00D5688D"/>
    <w:rsid w:val="00D573A4"/>
    <w:rsid w:val="00D61F29"/>
    <w:rsid w:val="00D625A7"/>
    <w:rsid w:val="00D637A9"/>
    <w:rsid w:val="00D65172"/>
    <w:rsid w:val="00D71C82"/>
    <w:rsid w:val="00D7469F"/>
    <w:rsid w:val="00D74D7B"/>
    <w:rsid w:val="00D76459"/>
    <w:rsid w:val="00D7662A"/>
    <w:rsid w:val="00D7675C"/>
    <w:rsid w:val="00D76D07"/>
    <w:rsid w:val="00D7783C"/>
    <w:rsid w:val="00D805E8"/>
    <w:rsid w:val="00D81020"/>
    <w:rsid w:val="00D83634"/>
    <w:rsid w:val="00D83A35"/>
    <w:rsid w:val="00D83EDA"/>
    <w:rsid w:val="00D85746"/>
    <w:rsid w:val="00D87659"/>
    <w:rsid w:val="00D90937"/>
    <w:rsid w:val="00DA352A"/>
    <w:rsid w:val="00DA528C"/>
    <w:rsid w:val="00DA72CA"/>
    <w:rsid w:val="00DB075B"/>
    <w:rsid w:val="00DB270D"/>
    <w:rsid w:val="00DB5CAC"/>
    <w:rsid w:val="00DC15C0"/>
    <w:rsid w:val="00DC2AAB"/>
    <w:rsid w:val="00DC6B01"/>
    <w:rsid w:val="00DC7CC1"/>
    <w:rsid w:val="00DC7EBB"/>
    <w:rsid w:val="00DD0328"/>
    <w:rsid w:val="00DD0D54"/>
    <w:rsid w:val="00DD4A7D"/>
    <w:rsid w:val="00DD599E"/>
    <w:rsid w:val="00DD5A96"/>
    <w:rsid w:val="00DD5C08"/>
    <w:rsid w:val="00DD6908"/>
    <w:rsid w:val="00DD7705"/>
    <w:rsid w:val="00DE1808"/>
    <w:rsid w:val="00DE7CBF"/>
    <w:rsid w:val="00DF1A25"/>
    <w:rsid w:val="00DF244D"/>
    <w:rsid w:val="00DF2AD3"/>
    <w:rsid w:val="00DF4711"/>
    <w:rsid w:val="00DF591A"/>
    <w:rsid w:val="00DF6442"/>
    <w:rsid w:val="00E006AC"/>
    <w:rsid w:val="00E01D90"/>
    <w:rsid w:val="00E05C20"/>
    <w:rsid w:val="00E10753"/>
    <w:rsid w:val="00E1270D"/>
    <w:rsid w:val="00E14E98"/>
    <w:rsid w:val="00E15EC5"/>
    <w:rsid w:val="00E1743C"/>
    <w:rsid w:val="00E179C4"/>
    <w:rsid w:val="00E260F2"/>
    <w:rsid w:val="00E32C34"/>
    <w:rsid w:val="00E340FC"/>
    <w:rsid w:val="00E41B3D"/>
    <w:rsid w:val="00E44D6E"/>
    <w:rsid w:val="00E45462"/>
    <w:rsid w:val="00E5066C"/>
    <w:rsid w:val="00E544E3"/>
    <w:rsid w:val="00E547F2"/>
    <w:rsid w:val="00E54D4D"/>
    <w:rsid w:val="00E5615C"/>
    <w:rsid w:val="00E63F96"/>
    <w:rsid w:val="00E670F3"/>
    <w:rsid w:val="00E769E1"/>
    <w:rsid w:val="00E8017C"/>
    <w:rsid w:val="00E8065C"/>
    <w:rsid w:val="00E82B24"/>
    <w:rsid w:val="00E8615F"/>
    <w:rsid w:val="00EA319B"/>
    <w:rsid w:val="00EA4536"/>
    <w:rsid w:val="00EB00C7"/>
    <w:rsid w:val="00EB174D"/>
    <w:rsid w:val="00EB6452"/>
    <w:rsid w:val="00EB6E21"/>
    <w:rsid w:val="00EC091A"/>
    <w:rsid w:val="00EC5AFB"/>
    <w:rsid w:val="00ED48D7"/>
    <w:rsid w:val="00ED5233"/>
    <w:rsid w:val="00EE10CC"/>
    <w:rsid w:val="00EE1170"/>
    <w:rsid w:val="00EE2F3B"/>
    <w:rsid w:val="00EE6C68"/>
    <w:rsid w:val="00EE6D25"/>
    <w:rsid w:val="00EF0D67"/>
    <w:rsid w:val="00EF1E64"/>
    <w:rsid w:val="00EF23B5"/>
    <w:rsid w:val="00EF53CB"/>
    <w:rsid w:val="00F00B04"/>
    <w:rsid w:val="00F02AF2"/>
    <w:rsid w:val="00F12948"/>
    <w:rsid w:val="00F1305A"/>
    <w:rsid w:val="00F14570"/>
    <w:rsid w:val="00F14D37"/>
    <w:rsid w:val="00F172F3"/>
    <w:rsid w:val="00F204D5"/>
    <w:rsid w:val="00F216FF"/>
    <w:rsid w:val="00F21E11"/>
    <w:rsid w:val="00F232FB"/>
    <w:rsid w:val="00F25511"/>
    <w:rsid w:val="00F27C15"/>
    <w:rsid w:val="00F32FF3"/>
    <w:rsid w:val="00F33874"/>
    <w:rsid w:val="00F4020E"/>
    <w:rsid w:val="00F407E2"/>
    <w:rsid w:val="00F41808"/>
    <w:rsid w:val="00F42C04"/>
    <w:rsid w:val="00F437F9"/>
    <w:rsid w:val="00F45150"/>
    <w:rsid w:val="00F525CA"/>
    <w:rsid w:val="00F53C92"/>
    <w:rsid w:val="00F54758"/>
    <w:rsid w:val="00F55458"/>
    <w:rsid w:val="00F63C93"/>
    <w:rsid w:val="00F65801"/>
    <w:rsid w:val="00F65BA0"/>
    <w:rsid w:val="00F65E86"/>
    <w:rsid w:val="00F718A0"/>
    <w:rsid w:val="00F72ABD"/>
    <w:rsid w:val="00F81ACE"/>
    <w:rsid w:val="00F8275B"/>
    <w:rsid w:val="00F83AF0"/>
    <w:rsid w:val="00F8544F"/>
    <w:rsid w:val="00F87D3B"/>
    <w:rsid w:val="00F95F65"/>
    <w:rsid w:val="00F97D56"/>
    <w:rsid w:val="00FA0D44"/>
    <w:rsid w:val="00FA1E83"/>
    <w:rsid w:val="00FA2F33"/>
    <w:rsid w:val="00FA6C20"/>
    <w:rsid w:val="00FA79C6"/>
    <w:rsid w:val="00FB0387"/>
    <w:rsid w:val="00FB235E"/>
    <w:rsid w:val="00FB393A"/>
    <w:rsid w:val="00FB6638"/>
    <w:rsid w:val="00FC245F"/>
    <w:rsid w:val="00FC3C48"/>
    <w:rsid w:val="00FC7A31"/>
    <w:rsid w:val="00FD121D"/>
    <w:rsid w:val="00FD550E"/>
    <w:rsid w:val="00FD6B05"/>
    <w:rsid w:val="00FE0FAB"/>
    <w:rsid w:val="00FE5FCE"/>
    <w:rsid w:val="00FE6620"/>
    <w:rsid w:val="00FE71BF"/>
    <w:rsid w:val="00FE71F3"/>
    <w:rsid w:val="00FE78B8"/>
    <w:rsid w:val="00FF1B7B"/>
    <w:rsid w:val="00FF2D5E"/>
    <w:rsid w:val="00FF507D"/>
  </w:rsids>
  <m:mathPr>
    <m:mathFont m:val="Cambria Math"/>
    <m:brkBin m:val="before"/>
    <m:brkBinSub m:val="--"/>
    <m:smallFrac/>
    <m:dispDef/>
    <m:lMargin m:val="0"/>
    <m:rMargin m:val="0"/>
    <m:defJc m:val="centerGroup"/>
    <m:wrapIndent m:val="1440"/>
    <m:intLim m:val="subSup"/>
    <m:naryLim m:val="undOvr"/>
  </m:mathPr>
  <w:themeFontLang w:val="ro-R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854B1"/>
  <w15:docId w15:val="{D485C54A-A179-48F7-9C2D-F1D3B667F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BB2"/>
  </w:style>
  <w:style w:type="paragraph" w:styleId="Heading1">
    <w:name w:val="heading 1"/>
    <w:basedOn w:val="Normal"/>
    <w:next w:val="Normal"/>
    <w:link w:val="Heading1Char"/>
    <w:uiPriority w:val="9"/>
    <w:qFormat/>
    <w:rsid w:val="0002052D"/>
    <w:pPr>
      <w:spacing w:before="480" w:after="0"/>
      <w:contextualSpacing/>
      <w:jc w:val="both"/>
      <w:outlineLvl w:val="0"/>
    </w:pPr>
    <w:rPr>
      <w:rFonts w:ascii="Arial" w:eastAsiaTheme="majorEastAsia" w:hAnsi="Arial" w:cstheme="majorBidi"/>
      <w:b/>
      <w:bCs/>
      <w:caps/>
      <w:sz w:val="28"/>
      <w:szCs w:val="28"/>
      <w:lang w:val="en-US" w:bidi="en-US"/>
    </w:rPr>
  </w:style>
  <w:style w:type="paragraph" w:styleId="Heading2">
    <w:name w:val="heading 2"/>
    <w:basedOn w:val="Normal"/>
    <w:next w:val="Normal"/>
    <w:link w:val="Heading2Char"/>
    <w:uiPriority w:val="9"/>
    <w:unhideWhenUsed/>
    <w:qFormat/>
    <w:rsid w:val="0002052D"/>
    <w:pPr>
      <w:numPr>
        <w:numId w:val="1"/>
      </w:numPr>
      <w:spacing w:before="200" w:after="0"/>
      <w:jc w:val="both"/>
      <w:outlineLvl w:val="1"/>
    </w:pPr>
    <w:rPr>
      <w:rFonts w:ascii="Arial" w:eastAsiaTheme="majorEastAsia" w:hAnsi="Arial" w:cstheme="majorBidi"/>
      <w:b/>
      <w:bCs/>
      <w:sz w:val="26"/>
      <w:szCs w:val="26"/>
      <w:lang w:val="en-US" w:bidi="en-US"/>
    </w:rPr>
  </w:style>
  <w:style w:type="paragraph" w:styleId="Heading3">
    <w:name w:val="heading 3"/>
    <w:basedOn w:val="Normal"/>
    <w:next w:val="Normal"/>
    <w:link w:val="Heading3Char"/>
    <w:uiPriority w:val="9"/>
    <w:unhideWhenUsed/>
    <w:qFormat/>
    <w:rsid w:val="000D3C1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12948"/>
    <w:pPr>
      <w:spacing w:before="200" w:after="0"/>
      <w:jc w:val="both"/>
      <w:outlineLvl w:val="3"/>
    </w:pPr>
    <w:rPr>
      <w:rFonts w:ascii="Cambria" w:eastAsia="Times New Roman" w:hAnsi="Cambria" w:cs="Times New Roman"/>
      <w:b/>
      <w:bCs/>
      <w:i/>
      <w:iCs/>
      <w:sz w:val="20"/>
      <w:szCs w:val="20"/>
      <w:lang w:val="x-none" w:eastAsia="x-none"/>
    </w:rPr>
  </w:style>
  <w:style w:type="paragraph" w:styleId="Heading5">
    <w:name w:val="heading 5"/>
    <w:basedOn w:val="Normal"/>
    <w:next w:val="Normal"/>
    <w:link w:val="Heading5Char"/>
    <w:uiPriority w:val="9"/>
    <w:unhideWhenUsed/>
    <w:qFormat/>
    <w:rsid w:val="00F12948"/>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F12948"/>
    <w:pPr>
      <w:spacing w:after="0" w:line="271" w:lineRule="auto"/>
      <w:jc w:val="both"/>
      <w:outlineLvl w:val="5"/>
    </w:pPr>
    <w:rPr>
      <w:rFonts w:ascii="Cambria" w:eastAsia="Times New Roman" w:hAnsi="Cambria" w:cs="Times New Roman"/>
      <w:b/>
      <w:bCs/>
      <w:i/>
      <w:iCs/>
      <w:color w:val="7F7F7F"/>
      <w:sz w:val="20"/>
      <w:szCs w:val="20"/>
      <w:lang w:val="x-none" w:eastAsia="x-none"/>
    </w:rPr>
  </w:style>
  <w:style w:type="paragraph" w:styleId="Heading7">
    <w:name w:val="heading 7"/>
    <w:basedOn w:val="Normal"/>
    <w:next w:val="Normal"/>
    <w:link w:val="Heading7Char"/>
    <w:uiPriority w:val="9"/>
    <w:unhideWhenUsed/>
    <w:qFormat/>
    <w:rsid w:val="00F12948"/>
    <w:pPr>
      <w:spacing w:after="0"/>
      <w:jc w:val="both"/>
      <w:outlineLvl w:val="6"/>
    </w:pPr>
    <w:rPr>
      <w:rFonts w:ascii="Cambria" w:eastAsia="Times New Roman" w:hAnsi="Cambria" w:cs="Times New Roman"/>
      <w:i/>
      <w:iCs/>
      <w:sz w:val="20"/>
      <w:szCs w:val="20"/>
      <w:lang w:val="x-none" w:eastAsia="x-none"/>
    </w:rPr>
  </w:style>
  <w:style w:type="paragraph" w:styleId="Heading8">
    <w:name w:val="heading 8"/>
    <w:basedOn w:val="Normal"/>
    <w:next w:val="Normal"/>
    <w:link w:val="Heading8Char"/>
    <w:uiPriority w:val="9"/>
    <w:unhideWhenUsed/>
    <w:qFormat/>
    <w:rsid w:val="00F12948"/>
    <w:pPr>
      <w:spacing w:after="0"/>
      <w:jc w:val="both"/>
      <w:outlineLvl w:val="7"/>
    </w:pPr>
    <w:rPr>
      <w:rFonts w:ascii="Cambria" w:eastAsia="Times New Roman" w:hAnsi="Cambria" w:cs="Times New Roman"/>
      <w:sz w:val="20"/>
      <w:szCs w:val="20"/>
      <w:lang w:val="x-none" w:eastAsia="x-none"/>
    </w:rPr>
  </w:style>
  <w:style w:type="paragraph" w:styleId="Heading9">
    <w:name w:val="heading 9"/>
    <w:basedOn w:val="Normal"/>
    <w:next w:val="Normal"/>
    <w:link w:val="Heading9Char"/>
    <w:uiPriority w:val="9"/>
    <w:unhideWhenUsed/>
    <w:qFormat/>
    <w:rsid w:val="00F12948"/>
    <w:pPr>
      <w:spacing w:after="0"/>
      <w:jc w:val="both"/>
      <w:outlineLvl w:val="8"/>
    </w:pPr>
    <w:rPr>
      <w:rFonts w:ascii="Cambria" w:eastAsia="Times New Roman" w:hAnsi="Cambria" w:cs="Times New Roman"/>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052D"/>
    <w:rPr>
      <w:rFonts w:ascii="Arial" w:eastAsiaTheme="majorEastAsia" w:hAnsi="Arial" w:cstheme="majorBidi"/>
      <w:b/>
      <w:bCs/>
      <w:caps/>
      <w:sz w:val="28"/>
      <w:szCs w:val="28"/>
      <w:lang w:val="en-US" w:bidi="en-US"/>
    </w:rPr>
  </w:style>
  <w:style w:type="character" w:customStyle="1" w:styleId="Heading2Char">
    <w:name w:val="Heading 2 Char"/>
    <w:basedOn w:val="DefaultParagraphFont"/>
    <w:link w:val="Heading2"/>
    <w:uiPriority w:val="9"/>
    <w:rsid w:val="0002052D"/>
    <w:rPr>
      <w:rFonts w:ascii="Arial" w:eastAsiaTheme="majorEastAsia" w:hAnsi="Arial" w:cstheme="majorBidi"/>
      <w:b/>
      <w:bCs/>
      <w:sz w:val="26"/>
      <w:szCs w:val="26"/>
      <w:lang w:val="en-US" w:bidi="en-US"/>
    </w:rPr>
  </w:style>
  <w:style w:type="paragraph" w:styleId="Title">
    <w:name w:val="Title"/>
    <w:basedOn w:val="Normal"/>
    <w:next w:val="Normal"/>
    <w:link w:val="TitleChar"/>
    <w:uiPriority w:val="10"/>
    <w:qFormat/>
    <w:rsid w:val="0002052D"/>
    <w:pPr>
      <w:pBdr>
        <w:bottom w:val="single" w:sz="4" w:space="1" w:color="auto"/>
      </w:pBdr>
      <w:spacing w:line="240" w:lineRule="auto"/>
      <w:contextualSpacing/>
      <w:jc w:val="both"/>
    </w:pPr>
    <w:rPr>
      <w:rFonts w:ascii="Arial" w:eastAsiaTheme="majorEastAsia" w:hAnsi="Arial" w:cstheme="majorBidi"/>
      <w:caps/>
      <w:spacing w:val="5"/>
      <w:sz w:val="52"/>
      <w:szCs w:val="52"/>
      <w:lang w:val="en-US" w:bidi="en-US"/>
    </w:rPr>
  </w:style>
  <w:style w:type="character" w:customStyle="1" w:styleId="TitleChar">
    <w:name w:val="Title Char"/>
    <w:basedOn w:val="DefaultParagraphFont"/>
    <w:link w:val="Title"/>
    <w:uiPriority w:val="10"/>
    <w:rsid w:val="0002052D"/>
    <w:rPr>
      <w:rFonts w:ascii="Arial" w:eastAsiaTheme="majorEastAsia" w:hAnsi="Arial" w:cstheme="majorBidi"/>
      <w:caps/>
      <w:spacing w:val="5"/>
      <w:sz w:val="52"/>
      <w:szCs w:val="52"/>
      <w:lang w:val="en-US" w:bidi="en-US"/>
    </w:rPr>
  </w:style>
  <w:style w:type="paragraph" w:styleId="ListParagraph">
    <w:name w:val="List Paragraph"/>
    <w:basedOn w:val="Normal"/>
    <w:uiPriority w:val="34"/>
    <w:qFormat/>
    <w:rsid w:val="0002052D"/>
    <w:pPr>
      <w:ind w:left="720"/>
      <w:contextualSpacing/>
      <w:jc w:val="both"/>
    </w:pPr>
    <w:rPr>
      <w:rFonts w:ascii="Arial" w:eastAsiaTheme="minorEastAsia" w:hAnsi="Arial"/>
      <w:sz w:val="24"/>
      <w:lang w:val="en-US" w:bidi="en-US"/>
    </w:rPr>
  </w:style>
  <w:style w:type="character" w:customStyle="1" w:styleId="titlu01">
    <w:name w:val="titlu_01"/>
    <w:basedOn w:val="DefaultParagraphFont"/>
    <w:rsid w:val="00351023"/>
  </w:style>
  <w:style w:type="paragraph" w:styleId="NoSpacing">
    <w:name w:val="No Spacing"/>
    <w:basedOn w:val="Normal"/>
    <w:link w:val="NoSpacingChar"/>
    <w:uiPriority w:val="1"/>
    <w:qFormat/>
    <w:rsid w:val="00351023"/>
    <w:pPr>
      <w:spacing w:after="0" w:line="240" w:lineRule="auto"/>
      <w:jc w:val="both"/>
    </w:pPr>
    <w:rPr>
      <w:rFonts w:ascii="Arial" w:eastAsia="Times New Roman" w:hAnsi="Arial" w:cs="Times New Roman"/>
      <w:sz w:val="24"/>
      <w:lang w:bidi="en-US"/>
    </w:rPr>
  </w:style>
  <w:style w:type="character" w:customStyle="1" w:styleId="NoSpacingChar">
    <w:name w:val="No Spacing Char"/>
    <w:basedOn w:val="DefaultParagraphFont"/>
    <w:link w:val="NoSpacing"/>
    <w:uiPriority w:val="1"/>
    <w:rsid w:val="00351023"/>
    <w:rPr>
      <w:rFonts w:ascii="Arial" w:eastAsia="Times New Roman" w:hAnsi="Arial" w:cs="Times New Roman"/>
      <w:sz w:val="24"/>
      <w:lang w:bidi="en-US"/>
    </w:rPr>
  </w:style>
  <w:style w:type="paragraph" w:styleId="Header">
    <w:name w:val="header"/>
    <w:basedOn w:val="Normal"/>
    <w:link w:val="HeaderChar"/>
    <w:uiPriority w:val="99"/>
    <w:unhideWhenUsed/>
    <w:rsid w:val="003510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023"/>
  </w:style>
  <w:style w:type="paragraph" w:styleId="Footer">
    <w:name w:val="footer"/>
    <w:basedOn w:val="Normal"/>
    <w:link w:val="FooterChar"/>
    <w:uiPriority w:val="99"/>
    <w:unhideWhenUsed/>
    <w:rsid w:val="003510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023"/>
  </w:style>
  <w:style w:type="paragraph" w:styleId="TOCHeading">
    <w:name w:val="TOC Heading"/>
    <w:basedOn w:val="Heading1"/>
    <w:next w:val="Normal"/>
    <w:uiPriority w:val="39"/>
    <w:unhideWhenUsed/>
    <w:qFormat/>
    <w:rsid w:val="00616A7C"/>
    <w:pPr>
      <w:keepNext/>
      <w:keepLines/>
      <w:spacing w:before="240" w:line="259" w:lineRule="auto"/>
      <w:contextualSpacing w:val="0"/>
      <w:jc w:val="left"/>
      <w:outlineLvl w:val="9"/>
    </w:pPr>
    <w:rPr>
      <w:rFonts w:asciiTheme="majorHAnsi" w:hAnsiTheme="majorHAnsi"/>
      <w:b w:val="0"/>
      <w:bCs w:val="0"/>
      <w:caps w:val="0"/>
      <w:color w:val="365F91" w:themeColor="accent1" w:themeShade="BF"/>
      <w:sz w:val="32"/>
      <w:szCs w:val="32"/>
      <w:lang w:bidi="ar-SA"/>
    </w:rPr>
  </w:style>
  <w:style w:type="paragraph" w:styleId="TOC1">
    <w:name w:val="toc 1"/>
    <w:basedOn w:val="Normal"/>
    <w:next w:val="Normal"/>
    <w:autoRedefine/>
    <w:uiPriority w:val="39"/>
    <w:unhideWhenUsed/>
    <w:rsid w:val="00F407E2"/>
    <w:pPr>
      <w:tabs>
        <w:tab w:val="right" w:leader="dot" w:pos="9062"/>
      </w:tabs>
      <w:spacing w:after="100"/>
    </w:pPr>
  </w:style>
  <w:style w:type="paragraph" w:styleId="TOC2">
    <w:name w:val="toc 2"/>
    <w:basedOn w:val="Normal"/>
    <w:next w:val="Normal"/>
    <w:autoRedefine/>
    <w:uiPriority w:val="39"/>
    <w:unhideWhenUsed/>
    <w:rsid w:val="003474A8"/>
    <w:pPr>
      <w:tabs>
        <w:tab w:val="right" w:leader="dot" w:pos="9062"/>
      </w:tabs>
      <w:spacing w:after="100"/>
      <w:ind w:left="220"/>
    </w:pPr>
    <w:rPr>
      <w:rFonts w:cstheme="minorHAnsi"/>
      <w:noProof/>
      <w:lang w:bidi="en-US"/>
    </w:rPr>
  </w:style>
  <w:style w:type="character" w:styleId="Hyperlink">
    <w:name w:val="Hyperlink"/>
    <w:basedOn w:val="DefaultParagraphFont"/>
    <w:uiPriority w:val="99"/>
    <w:unhideWhenUsed/>
    <w:rsid w:val="00616A7C"/>
    <w:rPr>
      <w:color w:val="0000FF" w:themeColor="hyperlink"/>
      <w:u w:val="single"/>
    </w:rPr>
  </w:style>
  <w:style w:type="paragraph" w:styleId="TOC3">
    <w:name w:val="toc 3"/>
    <w:basedOn w:val="Normal"/>
    <w:next w:val="Normal"/>
    <w:autoRedefine/>
    <w:uiPriority w:val="39"/>
    <w:unhideWhenUsed/>
    <w:rsid w:val="00616A7C"/>
    <w:pPr>
      <w:spacing w:after="100" w:line="259" w:lineRule="auto"/>
      <w:ind w:left="440"/>
    </w:pPr>
    <w:rPr>
      <w:rFonts w:eastAsiaTheme="minorEastAsia" w:cs="Times New Roman"/>
      <w:lang w:val="en-US"/>
    </w:rPr>
  </w:style>
  <w:style w:type="character" w:customStyle="1" w:styleId="Heading3Char">
    <w:name w:val="Heading 3 Char"/>
    <w:basedOn w:val="DefaultParagraphFont"/>
    <w:link w:val="Heading3"/>
    <w:uiPriority w:val="9"/>
    <w:rsid w:val="000D3C17"/>
    <w:rPr>
      <w:rFonts w:asciiTheme="majorHAnsi" w:eastAsiaTheme="majorEastAsia" w:hAnsiTheme="majorHAnsi" w:cstheme="majorBidi"/>
      <w:color w:val="243F60" w:themeColor="accent1" w:themeShade="7F"/>
      <w:sz w:val="24"/>
      <w:szCs w:val="24"/>
    </w:rPr>
  </w:style>
  <w:style w:type="paragraph" w:customStyle="1" w:styleId="Default">
    <w:name w:val="Default"/>
    <w:rsid w:val="00E8615F"/>
    <w:pPr>
      <w:autoSpaceDE w:val="0"/>
      <w:autoSpaceDN w:val="0"/>
      <w:adjustRightInd w:val="0"/>
      <w:spacing w:after="0" w:line="240" w:lineRule="auto"/>
    </w:pPr>
    <w:rPr>
      <w:rFonts w:ascii="Lucida Sans Unicode" w:hAnsi="Lucida Sans Unicode" w:cs="Lucida Sans Unicode"/>
      <w:color w:val="000000"/>
      <w:sz w:val="24"/>
      <w:szCs w:val="24"/>
      <w:lang w:val="en-US"/>
    </w:rPr>
  </w:style>
  <w:style w:type="paragraph" w:customStyle="1" w:styleId="Heading11">
    <w:name w:val="Heading 11"/>
    <w:basedOn w:val="NoSpacing"/>
    <w:autoRedefine/>
    <w:qFormat/>
    <w:rsid w:val="00C07D40"/>
    <w:pPr>
      <w:jc w:val="left"/>
    </w:pPr>
    <w:rPr>
      <w:rFonts w:asciiTheme="minorHAnsi" w:hAnsiTheme="minorHAnsi" w:cstheme="minorHAnsi"/>
      <w:color w:val="FFFFFF" w:themeColor="background1"/>
      <w:sz w:val="16"/>
      <w:szCs w:val="16"/>
    </w:rPr>
  </w:style>
  <w:style w:type="paragraph" w:styleId="BalloonText">
    <w:name w:val="Balloon Text"/>
    <w:basedOn w:val="Normal"/>
    <w:link w:val="BalloonTextChar"/>
    <w:uiPriority w:val="99"/>
    <w:semiHidden/>
    <w:unhideWhenUsed/>
    <w:rsid w:val="00676F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F95"/>
    <w:rPr>
      <w:rFonts w:ascii="Segoe UI" w:hAnsi="Segoe UI" w:cs="Segoe UI"/>
      <w:sz w:val="18"/>
      <w:szCs w:val="18"/>
    </w:rPr>
  </w:style>
  <w:style w:type="character" w:styleId="PlaceholderText">
    <w:name w:val="Placeholder Text"/>
    <w:basedOn w:val="DefaultParagraphFont"/>
    <w:uiPriority w:val="99"/>
    <w:semiHidden/>
    <w:rsid w:val="00D448B4"/>
    <w:rPr>
      <w:color w:val="808080"/>
    </w:rPr>
  </w:style>
  <w:style w:type="paragraph" w:styleId="Revision">
    <w:name w:val="Revision"/>
    <w:hidden/>
    <w:uiPriority w:val="99"/>
    <w:semiHidden/>
    <w:rsid w:val="0062259E"/>
    <w:pPr>
      <w:spacing w:after="0" w:line="240" w:lineRule="auto"/>
    </w:pPr>
  </w:style>
  <w:style w:type="character" w:styleId="CommentReference">
    <w:name w:val="annotation reference"/>
    <w:basedOn w:val="DefaultParagraphFont"/>
    <w:uiPriority w:val="99"/>
    <w:semiHidden/>
    <w:unhideWhenUsed/>
    <w:rsid w:val="00DB5CAC"/>
    <w:rPr>
      <w:sz w:val="16"/>
      <w:szCs w:val="16"/>
    </w:rPr>
  </w:style>
  <w:style w:type="paragraph" w:styleId="CommentText">
    <w:name w:val="annotation text"/>
    <w:basedOn w:val="Normal"/>
    <w:link w:val="CommentTextChar"/>
    <w:unhideWhenUsed/>
    <w:rsid w:val="00DB5CAC"/>
    <w:pPr>
      <w:spacing w:line="240" w:lineRule="auto"/>
    </w:pPr>
    <w:rPr>
      <w:sz w:val="20"/>
      <w:szCs w:val="20"/>
    </w:rPr>
  </w:style>
  <w:style w:type="character" w:customStyle="1" w:styleId="CommentTextChar">
    <w:name w:val="Comment Text Char"/>
    <w:basedOn w:val="DefaultParagraphFont"/>
    <w:link w:val="CommentText"/>
    <w:rsid w:val="00DB5CAC"/>
    <w:rPr>
      <w:sz w:val="20"/>
      <w:szCs w:val="20"/>
    </w:rPr>
  </w:style>
  <w:style w:type="paragraph" w:styleId="CommentSubject">
    <w:name w:val="annotation subject"/>
    <w:basedOn w:val="CommentText"/>
    <w:next w:val="CommentText"/>
    <w:link w:val="CommentSubjectChar"/>
    <w:uiPriority w:val="99"/>
    <w:semiHidden/>
    <w:unhideWhenUsed/>
    <w:rsid w:val="00DB5CAC"/>
    <w:rPr>
      <w:b/>
      <w:bCs/>
    </w:rPr>
  </w:style>
  <w:style w:type="character" w:customStyle="1" w:styleId="CommentSubjectChar">
    <w:name w:val="Comment Subject Char"/>
    <w:basedOn w:val="CommentTextChar"/>
    <w:link w:val="CommentSubject"/>
    <w:uiPriority w:val="99"/>
    <w:semiHidden/>
    <w:rsid w:val="00DB5CAC"/>
    <w:rPr>
      <w:b/>
      <w:bCs/>
      <w:sz w:val="20"/>
      <w:szCs w:val="20"/>
    </w:rPr>
  </w:style>
  <w:style w:type="character" w:customStyle="1" w:styleId="Heading5Char">
    <w:name w:val="Heading 5 Char"/>
    <w:basedOn w:val="DefaultParagraphFont"/>
    <w:link w:val="Heading5"/>
    <w:uiPriority w:val="9"/>
    <w:rsid w:val="00F12948"/>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rsid w:val="00F12948"/>
    <w:rPr>
      <w:rFonts w:ascii="Cambria" w:eastAsia="Times New Roman" w:hAnsi="Cambria" w:cs="Times New Roman"/>
      <w:b/>
      <w:bCs/>
      <w:i/>
      <w:iCs/>
      <w:sz w:val="20"/>
      <w:szCs w:val="20"/>
      <w:lang w:val="x-none" w:eastAsia="x-none"/>
    </w:rPr>
  </w:style>
  <w:style w:type="character" w:customStyle="1" w:styleId="Heading6Char">
    <w:name w:val="Heading 6 Char"/>
    <w:basedOn w:val="DefaultParagraphFont"/>
    <w:link w:val="Heading6"/>
    <w:uiPriority w:val="9"/>
    <w:rsid w:val="00F12948"/>
    <w:rPr>
      <w:rFonts w:ascii="Cambria" w:eastAsia="Times New Roman" w:hAnsi="Cambria" w:cs="Times New Roman"/>
      <w:b/>
      <w:bCs/>
      <w:i/>
      <w:iCs/>
      <w:color w:val="7F7F7F"/>
      <w:sz w:val="20"/>
      <w:szCs w:val="20"/>
      <w:lang w:val="x-none" w:eastAsia="x-none"/>
    </w:rPr>
  </w:style>
  <w:style w:type="character" w:customStyle="1" w:styleId="Heading7Char">
    <w:name w:val="Heading 7 Char"/>
    <w:basedOn w:val="DefaultParagraphFont"/>
    <w:link w:val="Heading7"/>
    <w:uiPriority w:val="9"/>
    <w:rsid w:val="00F12948"/>
    <w:rPr>
      <w:rFonts w:ascii="Cambria" w:eastAsia="Times New Roman" w:hAnsi="Cambria" w:cs="Times New Roman"/>
      <w:i/>
      <w:iCs/>
      <w:sz w:val="20"/>
      <w:szCs w:val="20"/>
      <w:lang w:val="x-none" w:eastAsia="x-none"/>
    </w:rPr>
  </w:style>
  <w:style w:type="character" w:customStyle="1" w:styleId="Heading8Char">
    <w:name w:val="Heading 8 Char"/>
    <w:basedOn w:val="DefaultParagraphFont"/>
    <w:link w:val="Heading8"/>
    <w:uiPriority w:val="9"/>
    <w:rsid w:val="00F12948"/>
    <w:rPr>
      <w:rFonts w:ascii="Cambria" w:eastAsia="Times New Roman" w:hAnsi="Cambria" w:cs="Times New Roman"/>
      <w:sz w:val="20"/>
      <w:szCs w:val="20"/>
      <w:lang w:val="x-none" w:eastAsia="x-none"/>
    </w:rPr>
  </w:style>
  <w:style w:type="character" w:customStyle="1" w:styleId="Heading9Char">
    <w:name w:val="Heading 9 Char"/>
    <w:basedOn w:val="DefaultParagraphFont"/>
    <w:link w:val="Heading9"/>
    <w:uiPriority w:val="9"/>
    <w:rsid w:val="00F12948"/>
    <w:rPr>
      <w:rFonts w:ascii="Cambria" w:eastAsia="Times New Roman" w:hAnsi="Cambria" w:cs="Times New Roman"/>
      <w:i/>
      <w:iCs/>
      <w:spacing w:val="5"/>
      <w:sz w:val="20"/>
      <w:szCs w:val="20"/>
      <w:lang w:val="x-none" w:eastAsia="x-none"/>
    </w:rPr>
  </w:style>
  <w:style w:type="paragraph" w:styleId="Caption">
    <w:name w:val="caption"/>
    <w:basedOn w:val="Normal"/>
    <w:next w:val="Normal"/>
    <w:unhideWhenUsed/>
    <w:qFormat/>
    <w:rsid w:val="00F12948"/>
    <w:pPr>
      <w:jc w:val="both"/>
    </w:pPr>
    <w:rPr>
      <w:rFonts w:ascii="Arial" w:eastAsia="Times New Roman" w:hAnsi="Arial" w:cs="Times New Roman"/>
      <w:b/>
      <w:bCs/>
      <w:smallCaps/>
      <w:color w:val="1F497D"/>
      <w:spacing w:val="10"/>
      <w:sz w:val="18"/>
      <w:szCs w:val="18"/>
      <w:lang w:bidi="en-US"/>
    </w:rPr>
  </w:style>
  <w:style w:type="paragraph" w:styleId="Subtitle">
    <w:name w:val="Subtitle"/>
    <w:basedOn w:val="Normal"/>
    <w:next w:val="Normal"/>
    <w:link w:val="SubtitleChar"/>
    <w:uiPriority w:val="11"/>
    <w:qFormat/>
    <w:rsid w:val="00F12948"/>
    <w:pPr>
      <w:spacing w:after="600"/>
      <w:jc w:val="both"/>
    </w:pPr>
    <w:rPr>
      <w:rFonts w:ascii="Arial" w:eastAsia="Times New Roman" w:hAnsi="Arial" w:cs="Times New Roman"/>
      <w:i/>
      <w:iCs/>
      <w:caps/>
      <w:spacing w:val="13"/>
      <w:sz w:val="24"/>
      <w:szCs w:val="24"/>
      <w:lang w:val="x-none" w:eastAsia="x-none"/>
    </w:rPr>
  </w:style>
  <w:style w:type="character" w:customStyle="1" w:styleId="SubtitleChar">
    <w:name w:val="Subtitle Char"/>
    <w:basedOn w:val="DefaultParagraphFont"/>
    <w:link w:val="Subtitle"/>
    <w:uiPriority w:val="11"/>
    <w:rsid w:val="00F12948"/>
    <w:rPr>
      <w:rFonts w:ascii="Arial" w:eastAsia="Times New Roman" w:hAnsi="Arial" w:cs="Times New Roman"/>
      <w:i/>
      <w:iCs/>
      <w:caps/>
      <w:spacing w:val="13"/>
      <w:sz w:val="24"/>
      <w:szCs w:val="24"/>
      <w:lang w:val="x-none" w:eastAsia="x-none"/>
    </w:rPr>
  </w:style>
  <w:style w:type="character" w:styleId="Strong">
    <w:name w:val="Strong"/>
    <w:uiPriority w:val="22"/>
    <w:qFormat/>
    <w:rsid w:val="00F12948"/>
    <w:rPr>
      <w:b/>
      <w:bCs/>
    </w:rPr>
  </w:style>
  <w:style w:type="character" w:styleId="Emphasis">
    <w:name w:val="Emphasis"/>
    <w:uiPriority w:val="20"/>
    <w:qFormat/>
    <w:rsid w:val="00F12948"/>
    <w:rPr>
      <w:b/>
      <w:bCs/>
      <w:i/>
      <w:iCs/>
      <w:spacing w:val="10"/>
      <w:bdr w:val="none" w:sz="0" w:space="0" w:color="auto"/>
      <w:shd w:val="clear" w:color="auto" w:fill="auto"/>
    </w:rPr>
  </w:style>
  <w:style w:type="paragraph" w:styleId="Quote">
    <w:name w:val="Quote"/>
    <w:basedOn w:val="Normal"/>
    <w:next w:val="Normal"/>
    <w:link w:val="QuoteChar"/>
    <w:uiPriority w:val="29"/>
    <w:qFormat/>
    <w:rsid w:val="00F12948"/>
    <w:pPr>
      <w:spacing w:before="200" w:after="0"/>
      <w:ind w:left="360" w:right="360"/>
      <w:jc w:val="both"/>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F12948"/>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F12948"/>
    <w:pPr>
      <w:pBdr>
        <w:bottom w:val="single" w:sz="4" w:space="1" w:color="auto"/>
      </w:pBdr>
      <w:spacing w:before="200" w:after="280"/>
      <w:ind w:left="1008" w:right="1152"/>
      <w:jc w:val="both"/>
    </w:pPr>
    <w:rPr>
      <w:rFonts w:ascii="Calibri" w:eastAsia="Times New Roman" w:hAnsi="Calibri" w:cs="Times New Roman"/>
      <w:b/>
      <w:bCs/>
      <w:i/>
      <w:iCs/>
      <w:sz w:val="20"/>
      <w:szCs w:val="20"/>
      <w:lang w:val="x-none" w:eastAsia="x-none"/>
    </w:rPr>
  </w:style>
  <w:style w:type="character" w:customStyle="1" w:styleId="IntenseQuoteChar">
    <w:name w:val="Intense Quote Char"/>
    <w:basedOn w:val="DefaultParagraphFont"/>
    <w:link w:val="IntenseQuote"/>
    <w:uiPriority w:val="30"/>
    <w:rsid w:val="00F12948"/>
    <w:rPr>
      <w:rFonts w:ascii="Calibri" w:eastAsia="Times New Roman" w:hAnsi="Calibri" w:cs="Times New Roman"/>
      <w:b/>
      <w:bCs/>
      <w:i/>
      <w:iCs/>
      <w:sz w:val="20"/>
      <w:szCs w:val="20"/>
      <w:lang w:val="x-none" w:eastAsia="x-none"/>
    </w:rPr>
  </w:style>
  <w:style w:type="character" w:styleId="SubtleEmphasis">
    <w:name w:val="Subtle Emphasis"/>
    <w:uiPriority w:val="19"/>
    <w:qFormat/>
    <w:rsid w:val="00F12948"/>
    <w:rPr>
      <w:i/>
      <w:iCs/>
    </w:rPr>
  </w:style>
  <w:style w:type="character" w:styleId="IntenseEmphasis">
    <w:name w:val="Intense Emphasis"/>
    <w:uiPriority w:val="21"/>
    <w:qFormat/>
    <w:rsid w:val="00F12948"/>
    <w:rPr>
      <w:b/>
      <w:bCs/>
    </w:rPr>
  </w:style>
  <w:style w:type="character" w:styleId="SubtleReference">
    <w:name w:val="Subtle Reference"/>
    <w:uiPriority w:val="31"/>
    <w:qFormat/>
    <w:rsid w:val="00F12948"/>
    <w:rPr>
      <w:smallCaps/>
    </w:rPr>
  </w:style>
  <w:style w:type="character" w:styleId="IntenseReference">
    <w:name w:val="Intense Reference"/>
    <w:uiPriority w:val="32"/>
    <w:qFormat/>
    <w:rsid w:val="00F12948"/>
    <w:rPr>
      <w:smallCaps/>
      <w:spacing w:val="5"/>
      <w:u w:val="single"/>
    </w:rPr>
  </w:style>
  <w:style w:type="character" w:styleId="BookTitle">
    <w:name w:val="Book Title"/>
    <w:uiPriority w:val="33"/>
    <w:qFormat/>
    <w:rsid w:val="00F12948"/>
    <w:rPr>
      <w:i/>
      <w:iCs/>
      <w:smallCaps/>
      <w:spacing w:val="5"/>
    </w:rPr>
  </w:style>
  <w:style w:type="paragraph" w:styleId="BodyTextIndent">
    <w:name w:val="Body Text Indent"/>
    <w:basedOn w:val="Normal"/>
    <w:link w:val="BodyTextIndentChar"/>
    <w:rsid w:val="00F12948"/>
    <w:pPr>
      <w:spacing w:after="0" w:line="240" w:lineRule="auto"/>
      <w:ind w:left="5040"/>
      <w:jc w:val="both"/>
    </w:pPr>
    <w:rPr>
      <w:rFonts w:ascii="Times New Roman" w:eastAsia="Times New Roman" w:hAnsi="Times New Roman" w:cs="Times New Roman"/>
      <w:b/>
      <w:sz w:val="28"/>
      <w:szCs w:val="20"/>
      <w:lang w:eastAsia="x-none"/>
    </w:rPr>
  </w:style>
  <w:style w:type="character" w:customStyle="1" w:styleId="BodyTextIndentChar">
    <w:name w:val="Body Text Indent Char"/>
    <w:basedOn w:val="DefaultParagraphFont"/>
    <w:link w:val="BodyTextIndent"/>
    <w:rsid w:val="00F12948"/>
    <w:rPr>
      <w:rFonts w:ascii="Times New Roman" w:eastAsia="Times New Roman" w:hAnsi="Times New Roman" w:cs="Times New Roman"/>
      <w:b/>
      <w:sz w:val="28"/>
      <w:szCs w:val="20"/>
      <w:lang w:eastAsia="x-none"/>
    </w:rPr>
  </w:style>
  <w:style w:type="table" w:styleId="TableGrid">
    <w:name w:val="Table Grid"/>
    <w:basedOn w:val="TableNormal"/>
    <w:uiPriority w:val="59"/>
    <w:rsid w:val="00F12948"/>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F12948"/>
    <w:pPr>
      <w:spacing w:after="120" w:line="480" w:lineRule="auto"/>
      <w:ind w:left="360"/>
      <w:jc w:val="both"/>
    </w:pPr>
    <w:rPr>
      <w:rFonts w:ascii="Arial" w:eastAsia="Times New Roman" w:hAnsi="Arial" w:cs="Times New Roman"/>
      <w:sz w:val="24"/>
      <w:szCs w:val="20"/>
      <w:lang w:val="x-none" w:eastAsia="x-none"/>
    </w:rPr>
  </w:style>
  <w:style w:type="character" w:customStyle="1" w:styleId="BodyTextIndent2Char">
    <w:name w:val="Body Text Indent 2 Char"/>
    <w:basedOn w:val="DefaultParagraphFont"/>
    <w:link w:val="BodyTextIndent2"/>
    <w:uiPriority w:val="99"/>
    <w:rsid w:val="00F12948"/>
    <w:rPr>
      <w:rFonts w:ascii="Arial" w:eastAsia="Times New Roman" w:hAnsi="Arial" w:cs="Times New Roman"/>
      <w:sz w:val="24"/>
      <w:szCs w:val="20"/>
      <w:lang w:val="x-none" w:eastAsia="x-none"/>
    </w:rPr>
  </w:style>
  <w:style w:type="paragraph" w:styleId="BodyText2">
    <w:name w:val="Body Text 2"/>
    <w:basedOn w:val="Normal"/>
    <w:link w:val="BodyText2Char"/>
    <w:rsid w:val="00F12948"/>
    <w:pPr>
      <w:spacing w:after="120" w:line="480" w:lineRule="auto"/>
    </w:pPr>
    <w:rPr>
      <w:rFonts w:ascii="Arial Narrow" w:eastAsia="Times New Roman" w:hAnsi="Arial Narrow" w:cs="Times New Roman"/>
      <w:sz w:val="24"/>
      <w:szCs w:val="24"/>
      <w:lang w:val="x-none" w:eastAsia="x-none"/>
    </w:rPr>
  </w:style>
  <w:style w:type="character" w:customStyle="1" w:styleId="BodyText2Char">
    <w:name w:val="Body Text 2 Char"/>
    <w:basedOn w:val="DefaultParagraphFont"/>
    <w:link w:val="BodyText2"/>
    <w:rsid w:val="00F12948"/>
    <w:rPr>
      <w:rFonts w:ascii="Arial Narrow" w:eastAsia="Times New Roman" w:hAnsi="Arial Narrow" w:cs="Times New Roman"/>
      <w:sz w:val="24"/>
      <w:szCs w:val="24"/>
      <w:lang w:val="x-none" w:eastAsia="x-none"/>
    </w:rPr>
  </w:style>
  <w:style w:type="paragraph" w:customStyle="1" w:styleId="Normal0">
    <w:name w:val="Normal~"/>
    <w:basedOn w:val="Normal"/>
    <w:rsid w:val="00F12948"/>
    <w:pPr>
      <w:widowControl w:val="0"/>
      <w:suppressAutoHyphens/>
      <w:spacing w:after="0" w:line="240" w:lineRule="auto"/>
    </w:pPr>
    <w:rPr>
      <w:rFonts w:ascii="Times New Roman" w:eastAsia="Times New Roman" w:hAnsi="Times New Roman" w:cs="Times New Roman"/>
      <w:sz w:val="24"/>
      <w:szCs w:val="20"/>
      <w:lang w:val="de-DE" w:eastAsia="ar-SA"/>
    </w:rPr>
  </w:style>
  <w:style w:type="paragraph" w:styleId="BodyText">
    <w:name w:val="Body Text"/>
    <w:basedOn w:val="Normal"/>
    <w:link w:val="BodyTextChar"/>
    <w:uiPriority w:val="99"/>
    <w:unhideWhenUsed/>
    <w:rsid w:val="00F12948"/>
    <w:pPr>
      <w:spacing w:after="120"/>
      <w:jc w:val="both"/>
    </w:pPr>
    <w:rPr>
      <w:rFonts w:ascii="Arial" w:eastAsia="Times New Roman" w:hAnsi="Arial" w:cs="Times New Roman"/>
      <w:sz w:val="24"/>
      <w:szCs w:val="20"/>
      <w:lang w:val="x-none" w:eastAsia="x-none"/>
    </w:rPr>
  </w:style>
  <w:style w:type="character" w:customStyle="1" w:styleId="BodyTextChar">
    <w:name w:val="Body Text Char"/>
    <w:basedOn w:val="DefaultParagraphFont"/>
    <w:link w:val="BodyText"/>
    <w:uiPriority w:val="99"/>
    <w:rsid w:val="00F12948"/>
    <w:rPr>
      <w:rFonts w:ascii="Arial" w:eastAsia="Times New Roman" w:hAnsi="Arial" w:cs="Times New Roman"/>
      <w:sz w:val="24"/>
      <w:szCs w:val="20"/>
      <w:lang w:val="x-none" w:eastAsia="x-none"/>
    </w:rPr>
  </w:style>
  <w:style w:type="paragraph" w:styleId="BodyText3">
    <w:name w:val="Body Text 3"/>
    <w:basedOn w:val="Normal"/>
    <w:link w:val="BodyText3Char"/>
    <w:unhideWhenUsed/>
    <w:rsid w:val="00F12948"/>
    <w:pPr>
      <w:spacing w:after="120"/>
      <w:jc w:val="both"/>
    </w:pPr>
    <w:rPr>
      <w:rFonts w:ascii="Arial" w:eastAsia="Times New Roman" w:hAnsi="Arial" w:cs="Times New Roman"/>
      <w:sz w:val="16"/>
      <w:szCs w:val="16"/>
      <w:lang w:val="x-none" w:eastAsia="x-none"/>
    </w:rPr>
  </w:style>
  <w:style w:type="character" w:customStyle="1" w:styleId="BodyText3Char">
    <w:name w:val="Body Text 3 Char"/>
    <w:basedOn w:val="DefaultParagraphFont"/>
    <w:link w:val="BodyText3"/>
    <w:rsid w:val="00F12948"/>
    <w:rPr>
      <w:rFonts w:ascii="Arial" w:eastAsia="Times New Roman" w:hAnsi="Arial" w:cs="Times New Roman"/>
      <w:sz w:val="16"/>
      <w:szCs w:val="16"/>
      <w:lang w:val="x-none" w:eastAsia="x-none"/>
    </w:rPr>
  </w:style>
  <w:style w:type="paragraph" w:styleId="BodyTextIndent3">
    <w:name w:val="Body Text Indent 3"/>
    <w:basedOn w:val="Normal"/>
    <w:link w:val="BodyTextIndent3Char"/>
    <w:uiPriority w:val="99"/>
    <w:unhideWhenUsed/>
    <w:rsid w:val="00F12948"/>
    <w:pPr>
      <w:spacing w:after="120"/>
      <w:ind w:left="283"/>
      <w:jc w:val="both"/>
    </w:pPr>
    <w:rPr>
      <w:rFonts w:ascii="Arial" w:eastAsia="Times New Roman" w:hAnsi="Arial" w:cs="Times New Roman"/>
      <w:sz w:val="16"/>
      <w:szCs w:val="16"/>
      <w:lang w:val="x-none" w:eastAsia="x-none"/>
    </w:rPr>
  </w:style>
  <w:style w:type="character" w:customStyle="1" w:styleId="BodyTextIndent3Char">
    <w:name w:val="Body Text Indent 3 Char"/>
    <w:basedOn w:val="DefaultParagraphFont"/>
    <w:link w:val="BodyTextIndent3"/>
    <w:uiPriority w:val="99"/>
    <w:rsid w:val="00F12948"/>
    <w:rPr>
      <w:rFonts w:ascii="Arial" w:eastAsia="Times New Roman" w:hAnsi="Arial" w:cs="Times New Roman"/>
      <w:sz w:val="16"/>
      <w:szCs w:val="16"/>
      <w:lang w:val="x-none" w:eastAsia="x-none"/>
    </w:rPr>
  </w:style>
  <w:style w:type="character" w:styleId="PageNumber">
    <w:name w:val="page number"/>
    <w:basedOn w:val="DefaultParagraphFont"/>
    <w:rsid w:val="00F12948"/>
  </w:style>
  <w:style w:type="character" w:customStyle="1" w:styleId="ln2tparagraf">
    <w:name w:val="ln2tparagraf"/>
    <w:basedOn w:val="DefaultParagraphFont"/>
    <w:rsid w:val="00F12948"/>
  </w:style>
  <w:style w:type="paragraph" w:styleId="NormalWeb">
    <w:name w:val="Normal (Web)"/>
    <w:basedOn w:val="Normal"/>
    <w:uiPriority w:val="99"/>
    <w:rsid w:val="00F12948"/>
    <w:pPr>
      <w:spacing w:after="0" w:line="240" w:lineRule="auto"/>
    </w:pPr>
    <w:rPr>
      <w:rFonts w:ascii="Times New Roman" w:eastAsia="Times New Roman" w:hAnsi="Times New Roman" w:cs="Times New Roman"/>
      <w:sz w:val="24"/>
      <w:szCs w:val="24"/>
    </w:rPr>
  </w:style>
  <w:style w:type="paragraph" w:customStyle="1" w:styleId="ParagrafNormalChar">
    <w:name w:val="Paragraf Normal Char"/>
    <w:basedOn w:val="Normal"/>
    <w:link w:val="ParagrafNormalCharChar"/>
    <w:rsid w:val="00F12948"/>
    <w:pPr>
      <w:spacing w:after="0" w:line="240" w:lineRule="auto"/>
      <w:ind w:firstLine="851"/>
      <w:jc w:val="both"/>
    </w:pPr>
    <w:rPr>
      <w:rFonts w:ascii="Advance" w:eastAsia="Times New Roman" w:hAnsi="Advance" w:cs="Times New Roman"/>
      <w:sz w:val="24"/>
      <w:szCs w:val="24"/>
      <w:lang w:val="x-none" w:eastAsia="x-none"/>
    </w:rPr>
  </w:style>
  <w:style w:type="character" w:customStyle="1" w:styleId="ParagrafNormalCharChar">
    <w:name w:val="Paragraf Normal Char Char"/>
    <w:link w:val="ParagrafNormalChar"/>
    <w:rsid w:val="00F12948"/>
    <w:rPr>
      <w:rFonts w:ascii="Advance" w:eastAsia="Times New Roman" w:hAnsi="Advance" w:cs="Times New Roman"/>
      <w:sz w:val="24"/>
      <w:szCs w:val="24"/>
      <w:lang w:val="x-none" w:eastAsia="x-none"/>
    </w:rPr>
  </w:style>
  <w:style w:type="character" w:customStyle="1" w:styleId="ln2tlitera">
    <w:name w:val="ln2tlitera"/>
    <w:basedOn w:val="DefaultParagraphFont"/>
    <w:rsid w:val="00F12948"/>
  </w:style>
  <w:style w:type="paragraph" w:styleId="FootnoteText">
    <w:name w:val="footnote text"/>
    <w:basedOn w:val="Normal"/>
    <w:link w:val="FootnoteTextChar"/>
    <w:semiHidden/>
    <w:rsid w:val="00F12948"/>
    <w:pPr>
      <w:spacing w:after="0" w:line="240" w:lineRule="auto"/>
      <w:jc w:val="both"/>
    </w:pPr>
    <w:rPr>
      <w:rFonts w:ascii="Arial" w:eastAsia="Times New Roman" w:hAnsi="Arial" w:cs="Times New Roman"/>
      <w:sz w:val="20"/>
      <w:szCs w:val="20"/>
      <w:lang w:val="x-none" w:eastAsia="x-none"/>
    </w:rPr>
  </w:style>
  <w:style w:type="character" w:customStyle="1" w:styleId="FootnoteTextChar">
    <w:name w:val="Footnote Text Char"/>
    <w:basedOn w:val="DefaultParagraphFont"/>
    <w:link w:val="FootnoteText"/>
    <w:semiHidden/>
    <w:rsid w:val="00F12948"/>
    <w:rPr>
      <w:rFonts w:ascii="Arial" w:eastAsia="Times New Roman" w:hAnsi="Arial" w:cs="Times New Roman"/>
      <w:sz w:val="20"/>
      <w:szCs w:val="20"/>
      <w:lang w:val="x-none" w:eastAsia="x-none"/>
    </w:rPr>
  </w:style>
  <w:style w:type="character" w:styleId="FootnoteReference">
    <w:name w:val="footnote reference"/>
    <w:semiHidden/>
    <w:rsid w:val="00F12948"/>
    <w:rPr>
      <w:vertAlign w:val="superscript"/>
    </w:rPr>
  </w:style>
  <w:style w:type="paragraph" w:customStyle="1" w:styleId="Stil1">
    <w:name w:val="Stil1"/>
    <w:basedOn w:val="Normal"/>
    <w:rsid w:val="00F12948"/>
    <w:pPr>
      <w:numPr>
        <w:numId w:val="6"/>
      </w:numPr>
      <w:spacing w:after="0" w:line="240" w:lineRule="auto"/>
      <w:jc w:val="both"/>
    </w:pPr>
    <w:rPr>
      <w:rFonts w:ascii="Times New Roman" w:eastAsia="Times New Roman" w:hAnsi="Times New Roman" w:cs="Times New Roman"/>
      <w:b/>
      <w:i/>
      <w:color w:val="000000"/>
      <w:sz w:val="28"/>
      <w:szCs w:val="28"/>
      <w:lang w:val="fr-FR"/>
    </w:rPr>
  </w:style>
  <w:style w:type="paragraph" w:customStyle="1" w:styleId="ParagrafNormal">
    <w:name w:val="Paragraf Normal"/>
    <w:basedOn w:val="Normal"/>
    <w:rsid w:val="00F12948"/>
    <w:pPr>
      <w:widowControl w:val="0"/>
      <w:spacing w:after="0" w:line="240" w:lineRule="auto"/>
      <w:ind w:firstLine="851"/>
      <w:jc w:val="both"/>
    </w:pPr>
    <w:rPr>
      <w:rFonts w:ascii="Advance" w:eastAsia="Times New Roman" w:hAnsi="Advance" w:cs="Times New Roman"/>
      <w:sz w:val="24"/>
      <w:szCs w:val="20"/>
    </w:rPr>
  </w:style>
  <w:style w:type="paragraph" w:customStyle="1" w:styleId="text">
    <w:name w:val="text"/>
    <w:basedOn w:val="Normal"/>
    <w:rsid w:val="00F12948"/>
    <w:pPr>
      <w:widowControl w:val="0"/>
      <w:spacing w:after="0" w:line="240" w:lineRule="auto"/>
      <w:ind w:firstLine="851"/>
      <w:jc w:val="both"/>
    </w:pPr>
    <w:rPr>
      <w:rFonts w:ascii="Century Gothic" w:eastAsia="Times New Roman" w:hAnsi="Century Gothic" w:cs="Times New Roman"/>
      <w:szCs w:val="20"/>
    </w:rPr>
  </w:style>
  <w:style w:type="paragraph" w:customStyle="1" w:styleId="05Paragraf">
    <w:name w:val="05.Paragraf"/>
    <w:qFormat/>
    <w:rsid w:val="00F12948"/>
    <w:pPr>
      <w:spacing w:after="0" w:line="360" w:lineRule="auto"/>
      <w:ind w:firstLine="709"/>
      <w:jc w:val="both"/>
    </w:pPr>
    <w:rPr>
      <w:rFonts w:ascii="Arial Narrow" w:eastAsia="Times New Roman" w:hAnsi="Arial Narrow" w:cs="Times New Roman"/>
      <w:sz w:val="24"/>
      <w:szCs w:val="24"/>
      <w:lang w:eastAsia="ro-RO"/>
    </w:rPr>
  </w:style>
  <w:style w:type="paragraph" w:customStyle="1" w:styleId="07Tabel">
    <w:name w:val="07.Tabel"/>
    <w:qFormat/>
    <w:rsid w:val="00F12948"/>
    <w:pPr>
      <w:spacing w:after="0" w:line="360" w:lineRule="auto"/>
      <w:jc w:val="center"/>
    </w:pPr>
    <w:rPr>
      <w:rFonts w:ascii="Arial Narrow" w:eastAsia="Times New Roman" w:hAnsi="Arial Narrow" w:cs="Times New Roman"/>
      <w:sz w:val="24"/>
      <w:szCs w:val="24"/>
      <w:lang w:eastAsia="ro-RO"/>
    </w:rPr>
  </w:style>
  <w:style w:type="paragraph" w:styleId="PlainText">
    <w:name w:val="Plain Text"/>
    <w:aliases w:val=" Char"/>
    <w:basedOn w:val="Normal"/>
    <w:link w:val="PlainTextChar"/>
    <w:uiPriority w:val="99"/>
    <w:rsid w:val="00F12948"/>
    <w:pPr>
      <w:spacing w:after="0" w:line="240" w:lineRule="auto"/>
    </w:pPr>
    <w:rPr>
      <w:rFonts w:ascii="Times New Roman" w:eastAsia="Times New Roman" w:hAnsi="Times New Roman" w:cs="Times New Roman"/>
      <w:sz w:val="24"/>
      <w:szCs w:val="24"/>
      <w:lang w:val="en-US"/>
    </w:rPr>
  </w:style>
  <w:style w:type="character" w:customStyle="1" w:styleId="PlainTextChar">
    <w:name w:val="Plain Text Char"/>
    <w:aliases w:val=" Char Char"/>
    <w:basedOn w:val="DefaultParagraphFont"/>
    <w:link w:val="PlainText"/>
    <w:uiPriority w:val="99"/>
    <w:rsid w:val="00F12948"/>
    <w:rPr>
      <w:rFonts w:ascii="Times New Roman" w:eastAsia="Times New Roman" w:hAnsi="Times New Roman" w:cs="Times New Roman"/>
      <w:sz w:val="24"/>
      <w:szCs w:val="24"/>
      <w:lang w:val="en-US"/>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F12948"/>
    <w:pPr>
      <w:spacing w:after="0" w:line="240" w:lineRule="auto"/>
    </w:pPr>
    <w:rPr>
      <w:rFonts w:ascii="Arial" w:eastAsia="Times New Roman" w:hAnsi="Arial" w:cs="Times New Roman"/>
      <w:sz w:val="24"/>
      <w:szCs w:val="24"/>
      <w:lang w:val="pl-PL" w:eastAsia="pl-PL"/>
    </w:rPr>
  </w:style>
  <w:style w:type="paragraph" w:customStyle="1" w:styleId="CaracterCaracter2CharCharCaracterCaracterCharCharCaracterCaracterCharCharCaracterCaracterCharCharCaracterCaracter0">
    <w:name w:val="Caracter Caracter2 Char Char Caracter Caracter Char Char Caracter Caracter Char Char Caracter Caracter Char Char Caracter Caracter"/>
    <w:basedOn w:val="Normal"/>
    <w:rsid w:val="00F12948"/>
    <w:pPr>
      <w:spacing w:after="0" w:line="240" w:lineRule="auto"/>
    </w:pPr>
    <w:rPr>
      <w:rFonts w:ascii="Arial" w:eastAsia="Times New Roman" w:hAnsi="Arial" w:cs="Times New Roman"/>
      <w:sz w:val="24"/>
      <w:szCs w:val="24"/>
      <w:lang w:val="pl-PL" w:eastAsia="pl-PL"/>
    </w:rPr>
  </w:style>
  <w:style w:type="character" w:customStyle="1" w:styleId="apple-converted-space">
    <w:name w:val="apple-converted-space"/>
    <w:basedOn w:val="DefaultParagraphFont"/>
    <w:rsid w:val="00F12948"/>
  </w:style>
  <w:style w:type="character" w:styleId="FollowedHyperlink">
    <w:name w:val="FollowedHyperlink"/>
    <w:uiPriority w:val="99"/>
    <w:semiHidden/>
    <w:unhideWhenUsed/>
    <w:rsid w:val="00F12948"/>
    <w:rPr>
      <w:color w:val="954F72"/>
      <w:u w:val="single"/>
    </w:rPr>
  </w:style>
  <w:style w:type="character" w:customStyle="1" w:styleId="FontStyle131">
    <w:name w:val="Font Style131"/>
    <w:rsid w:val="00F12948"/>
    <w:rPr>
      <w:rFonts w:ascii="Arial" w:hAnsi="Arial" w:cs="Arial"/>
      <w:b/>
      <w:bCs/>
      <w:sz w:val="90"/>
      <w:szCs w:val="90"/>
    </w:rPr>
  </w:style>
  <w:style w:type="paragraph" w:styleId="TOC4">
    <w:name w:val="toc 4"/>
    <w:basedOn w:val="Normal"/>
    <w:next w:val="Normal"/>
    <w:autoRedefine/>
    <w:uiPriority w:val="39"/>
    <w:unhideWhenUsed/>
    <w:rsid w:val="00F12948"/>
    <w:pPr>
      <w:spacing w:after="100" w:line="259" w:lineRule="auto"/>
      <w:ind w:left="660"/>
    </w:pPr>
    <w:rPr>
      <w:rFonts w:ascii="Calibri" w:eastAsia="Times New Roman" w:hAnsi="Calibri" w:cs="Times New Roman"/>
      <w:lang w:val="en-US"/>
    </w:rPr>
  </w:style>
  <w:style w:type="paragraph" w:styleId="TOC5">
    <w:name w:val="toc 5"/>
    <w:basedOn w:val="Normal"/>
    <w:next w:val="Normal"/>
    <w:autoRedefine/>
    <w:uiPriority w:val="39"/>
    <w:unhideWhenUsed/>
    <w:rsid w:val="00F12948"/>
    <w:pPr>
      <w:spacing w:after="100" w:line="259" w:lineRule="auto"/>
      <w:ind w:left="880"/>
    </w:pPr>
    <w:rPr>
      <w:rFonts w:ascii="Calibri" w:eastAsia="Times New Roman" w:hAnsi="Calibri" w:cs="Times New Roman"/>
      <w:lang w:val="en-US"/>
    </w:rPr>
  </w:style>
  <w:style w:type="paragraph" w:styleId="TOC6">
    <w:name w:val="toc 6"/>
    <w:basedOn w:val="Normal"/>
    <w:next w:val="Normal"/>
    <w:autoRedefine/>
    <w:uiPriority w:val="39"/>
    <w:unhideWhenUsed/>
    <w:rsid w:val="00F12948"/>
    <w:pPr>
      <w:spacing w:after="100" w:line="259" w:lineRule="auto"/>
      <w:ind w:left="1100"/>
    </w:pPr>
    <w:rPr>
      <w:rFonts w:ascii="Calibri" w:eastAsia="Times New Roman" w:hAnsi="Calibri" w:cs="Times New Roman"/>
      <w:lang w:val="en-US"/>
    </w:rPr>
  </w:style>
  <w:style w:type="paragraph" w:styleId="TOC7">
    <w:name w:val="toc 7"/>
    <w:basedOn w:val="Normal"/>
    <w:next w:val="Normal"/>
    <w:autoRedefine/>
    <w:uiPriority w:val="39"/>
    <w:unhideWhenUsed/>
    <w:rsid w:val="00F12948"/>
    <w:pPr>
      <w:spacing w:after="100" w:line="259" w:lineRule="auto"/>
      <w:ind w:left="1320"/>
    </w:pPr>
    <w:rPr>
      <w:rFonts w:ascii="Calibri" w:eastAsia="Times New Roman" w:hAnsi="Calibri" w:cs="Times New Roman"/>
      <w:lang w:val="en-US"/>
    </w:rPr>
  </w:style>
  <w:style w:type="paragraph" w:styleId="TOC8">
    <w:name w:val="toc 8"/>
    <w:basedOn w:val="Normal"/>
    <w:next w:val="Normal"/>
    <w:autoRedefine/>
    <w:uiPriority w:val="39"/>
    <w:unhideWhenUsed/>
    <w:rsid w:val="00F12948"/>
    <w:pPr>
      <w:spacing w:after="100" w:line="259" w:lineRule="auto"/>
      <w:ind w:left="1540"/>
    </w:pPr>
    <w:rPr>
      <w:rFonts w:ascii="Calibri" w:eastAsia="Times New Roman" w:hAnsi="Calibri" w:cs="Times New Roman"/>
      <w:lang w:val="en-US"/>
    </w:rPr>
  </w:style>
  <w:style w:type="paragraph" w:styleId="TOC9">
    <w:name w:val="toc 9"/>
    <w:basedOn w:val="Normal"/>
    <w:next w:val="Normal"/>
    <w:autoRedefine/>
    <w:uiPriority w:val="39"/>
    <w:unhideWhenUsed/>
    <w:rsid w:val="00F12948"/>
    <w:pPr>
      <w:spacing w:after="100" w:line="259" w:lineRule="auto"/>
      <w:ind w:left="1760"/>
    </w:pPr>
    <w:rPr>
      <w:rFonts w:ascii="Calibri" w:eastAsia="Times New Roman" w:hAnsi="Calibri" w:cs="Times New Roman"/>
      <w:lang w:val="en-US"/>
    </w:rPr>
  </w:style>
  <w:style w:type="character" w:customStyle="1" w:styleId="UnresolvedMention">
    <w:name w:val="Unresolved Mention"/>
    <w:uiPriority w:val="99"/>
    <w:semiHidden/>
    <w:unhideWhenUsed/>
    <w:rsid w:val="00F12948"/>
    <w:rPr>
      <w:color w:val="605E5C"/>
      <w:shd w:val="clear" w:color="auto" w:fill="E1DFDD"/>
    </w:rPr>
  </w:style>
  <w:style w:type="paragraph" w:customStyle="1" w:styleId="line">
    <w:name w:val="line"/>
    <w:basedOn w:val="Normal"/>
    <w:rsid w:val="00F12948"/>
    <w:pPr>
      <w:numPr>
        <w:numId w:val="2"/>
      </w:numPr>
      <w:suppressAutoHyphens/>
      <w:spacing w:after="0" w:line="240" w:lineRule="auto"/>
      <w:jc w:val="both"/>
    </w:pPr>
    <w:rPr>
      <w:rFonts w:ascii="Arial" w:eastAsia="Times New Roman" w:hAnsi="Arial" w:cs="Arial"/>
      <w:sz w:val="24"/>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1012">
      <w:bodyDiv w:val="1"/>
      <w:marLeft w:val="0"/>
      <w:marRight w:val="0"/>
      <w:marTop w:val="0"/>
      <w:marBottom w:val="0"/>
      <w:divBdr>
        <w:top w:val="none" w:sz="0" w:space="0" w:color="auto"/>
        <w:left w:val="none" w:sz="0" w:space="0" w:color="auto"/>
        <w:bottom w:val="none" w:sz="0" w:space="0" w:color="auto"/>
        <w:right w:val="none" w:sz="0" w:space="0" w:color="auto"/>
      </w:divBdr>
    </w:div>
    <w:div w:id="21521875">
      <w:bodyDiv w:val="1"/>
      <w:marLeft w:val="0"/>
      <w:marRight w:val="0"/>
      <w:marTop w:val="0"/>
      <w:marBottom w:val="0"/>
      <w:divBdr>
        <w:top w:val="none" w:sz="0" w:space="0" w:color="auto"/>
        <w:left w:val="none" w:sz="0" w:space="0" w:color="auto"/>
        <w:bottom w:val="none" w:sz="0" w:space="0" w:color="auto"/>
        <w:right w:val="none" w:sz="0" w:space="0" w:color="auto"/>
      </w:divBdr>
    </w:div>
    <w:div w:id="30300025">
      <w:bodyDiv w:val="1"/>
      <w:marLeft w:val="0"/>
      <w:marRight w:val="0"/>
      <w:marTop w:val="0"/>
      <w:marBottom w:val="0"/>
      <w:divBdr>
        <w:top w:val="none" w:sz="0" w:space="0" w:color="auto"/>
        <w:left w:val="none" w:sz="0" w:space="0" w:color="auto"/>
        <w:bottom w:val="none" w:sz="0" w:space="0" w:color="auto"/>
        <w:right w:val="none" w:sz="0" w:space="0" w:color="auto"/>
      </w:divBdr>
    </w:div>
    <w:div w:id="124592786">
      <w:bodyDiv w:val="1"/>
      <w:marLeft w:val="0"/>
      <w:marRight w:val="0"/>
      <w:marTop w:val="0"/>
      <w:marBottom w:val="0"/>
      <w:divBdr>
        <w:top w:val="none" w:sz="0" w:space="0" w:color="auto"/>
        <w:left w:val="none" w:sz="0" w:space="0" w:color="auto"/>
        <w:bottom w:val="none" w:sz="0" w:space="0" w:color="auto"/>
        <w:right w:val="none" w:sz="0" w:space="0" w:color="auto"/>
      </w:divBdr>
    </w:div>
    <w:div w:id="130094492">
      <w:bodyDiv w:val="1"/>
      <w:marLeft w:val="0"/>
      <w:marRight w:val="0"/>
      <w:marTop w:val="0"/>
      <w:marBottom w:val="0"/>
      <w:divBdr>
        <w:top w:val="none" w:sz="0" w:space="0" w:color="auto"/>
        <w:left w:val="none" w:sz="0" w:space="0" w:color="auto"/>
        <w:bottom w:val="none" w:sz="0" w:space="0" w:color="auto"/>
        <w:right w:val="none" w:sz="0" w:space="0" w:color="auto"/>
      </w:divBdr>
      <w:divsChild>
        <w:div w:id="149644068">
          <w:marLeft w:val="0"/>
          <w:marRight w:val="0"/>
          <w:marTop w:val="0"/>
          <w:marBottom w:val="0"/>
          <w:divBdr>
            <w:top w:val="none" w:sz="0" w:space="0" w:color="auto"/>
            <w:left w:val="none" w:sz="0" w:space="0" w:color="auto"/>
            <w:bottom w:val="none" w:sz="0" w:space="0" w:color="auto"/>
            <w:right w:val="none" w:sz="0" w:space="0" w:color="auto"/>
          </w:divBdr>
        </w:div>
      </w:divsChild>
    </w:div>
    <w:div w:id="260992093">
      <w:bodyDiv w:val="1"/>
      <w:marLeft w:val="0"/>
      <w:marRight w:val="0"/>
      <w:marTop w:val="0"/>
      <w:marBottom w:val="0"/>
      <w:divBdr>
        <w:top w:val="none" w:sz="0" w:space="0" w:color="auto"/>
        <w:left w:val="none" w:sz="0" w:space="0" w:color="auto"/>
        <w:bottom w:val="none" w:sz="0" w:space="0" w:color="auto"/>
        <w:right w:val="none" w:sz="0" w:space="0" w:color="auto"/>
      </w:divBdr>
    </w:div>
    <w:div w:id="296376033">
      <w:bodyDiv w:val="1"/>
      <w:marLeft w:val="0"/>
      <w:marRight w:val="0"/>
      <w:marTop w:val="0"/>
      <w:marBottom w:val="0"/>
      <w:divBdr>
        <w:top w:val="none" w:sz="0" w:space="0" w:color="auto"/>
        <w:left w:val="none" w:sz="0" w:space="0" w:color="auto"/>
        <w:bottom w:val="none" w:sz="0" w:space="0" w:color="auto"/>
        <w:right w:val="none" w:sz="0" w:space="0" w:color="auto"/>
      </w:divBdr>
    </w:div>
    <w:div w:id="304353828">
      <w:bodyDiv w:val="1"/>
      <w:marLeft w:val="0"/>
      <w:marRight w:val="0"/>
      <w:marTop w:val="0"/>
      <w:marBottom w:val="0"/>
      <w:divBdr>
        <w:top w:val="none" w:sz="0" w:space="0" w:color="auto"/>
        <w:left w:val="none" w:sz="0" w:space="0" w:color="auto"/>
        <w:bottom w:val="none" w:sz="0" w:space="0" w:color="auto"/>
        <w:right w:val="none" w:sz="0" w:space="0" w:color="auto"/>
      </w:divBdr>
    </w:div>
    <w:div w:id="314073767">
      <w:bodyDiv w:val="1"/>
      <w:marLeft w:val="0"/>
      <w:marRight w:val="0"/>
      <w:marTop w:val="0"/>
      <w:marBottom w:val="0"/>
      <w:divBdr>
        <w:top w:val="none" w:sz="0" w:space="0" w:color="auto"/>
        <w:left w:val="none" w:sz="0" w:space="0" w:color="auto"/>
        <w:bottom w:val="none" w:sz="0" w:space="0" w:color="auto"/>
        <w:right w:val="none" w:sz="0" w:space="0" w:color="auto"/>
      </w:divBdr>
    </w:div>
    <w:div w:id="325985619">
      <w:bodyDiv w:val="1"/>
      <w:marLeft w:val="0"/>
      <w:marRight w:val="0"/>
      <w:marTop w:val="0"/>
      <w:marBottom w:val="0"/>
      <w:divBdr>
        <w:top w:val="none" w:sz="0" w:space="0" w:color="auto"/>
        <w:left w:val="none" w:sz="0" w:space="0" w:color="auto"/>
        <w:bottom w:val="none" w:sz="0" w:space="0" w:color="auto"/>
        <w:right w:val="none" w:sz="0" w:space="0" w:color="auto"/>
      </w:divBdr>
    </w:div>
    <w:div w:id="403727512">
      <w:bodyDiv w:val="1"/>
      <w:marLeft w:val="0"/>
      <w:marRight w:val="0"/>
      <w:marTop w:val="0"/>
      <w:marBottom w:val="0"/>
      <w:divBdr>
        <w:top w:val="none" w:sz="0" w:space="0" w:color="auto"/>
        <w:left w:val="none" w:sz="0" w:space="0" w:color="auto"/>
        <w:bottom w:val="none" w:sz="0" w:space="0" w:color="auto"/>
        <w:right w:val="none" w:sz="0" w:space="0" w:color="auto"/>
      </w:divBdr>
    </w:div>
    <w:div w:id="438990350">
      <w:bodyDiv w:val="1"/>
      <w:marLeft w:val="0"/>
      <w:marRight w:val="0"/>
      <w:marTop w:val="0"/>
      <w:marBottom w:val="0"/>
      <w:divBdr>
        <w:top w:val="none" w:sz="0" w:space="0" w:color="auto"/>
        <w:left w:val="none" w:sz="0" w:space="0" w:color="auto"/>
        <w:bottom w:val="none" w:sz="0" w:space="0" w:color="auto"/>
        <w:right w:val="none" w:sz="0" w:space="0" w:color="auto"/>
      </w:divBdr>
    </w:div>
    <w:div w:id="457065239">
      <w:bodyDiv w:val="1"/>
      <w:marLeft w:val="0"/>
      <w:marRight w:val="0"/>
      <w:marTop w:val="0"/>
      <w:marBottom w:val="0"/>
      <w:divBdr>
        <w:top w:val="none" w:sz="0" w:space="0" w:color="auto"/>
        <w:left w:val="none" w:sz="0" w:space="0" w:color="auto"/>
        <w:bottom w:val="none" w:sz="0" w:space="0" w:color="auto"/>
        <w:right w:val="none" w:sz="0" w:space="0" w:color="auto"/>
      </w:divBdr>
    </w:div>
    <w:div w:id="473564103">
      <w:bodyDiv w:val="1"/>
      <w:marLeft w:val="0"/>
      <w:marRight w:val="0"/>
      <w:marTop w:val="0"/>
      <w:marBottom w:val="0"/>
      <w:divBdr>
        <w:top w:val="none" w:sz="0" w:space="0" w:color="auto"/>
        <w:left w:val="none" w:sz="0" w:space="0" w:color="auto"/>
        <w:bottom w:val="none" w:sz="0" w:space="0" w:color="auto"/>
        <w:right w:val="none" w:sz="0" w:space="0" w:color="auto"/>
      </w:divBdr>
    </w:div>
    <w:div w:id="504050665">
      <w:bodyDiv w:val="1"/>
      <w:marLeft w:val="0"/>
      <w:marRight w:val="0"/>
      <w:marTop w:val="0"/>
      <w:marBottom w:val="0"/>
      <w:divBdr>
        <w:top w:val="none" w:sz="0" w:space="0" w:color="auto"/>
        <w:left w:val="none" w:sz="0" w:space="0" w:color="auto"/>
        <w:bottom w:val="none" w:sz="0" w:space="0" w:color="auto"/>
        <w:right w:val="none" w:sz="0" w:space="0" w:color="auto"/>
      </w:divBdr>
    </w:div>
    <w:div w:id="532231457">
      <w:bodyDiv w:val="1"/>
      <w:marLeft w:val="0"/>
      <w:marRight w:val="0"/>
      <w:marTop w:val="0"/>
      <w:marBottom w:val="0"/>
      <w:divBdr>
        <w:top w:val="none" w:sz="0" w:space="0" w:color="auto"/>
        <w:left w:val="none" w:sz="0" w:space="0" w:color="auto"/>
        <w:bottom w:val="none" w:sz="0" w:space="0" w:color="auto"/>
        <w:right w:val="none" w:sz="0" w:space="0" w:color="auto"/>
      </w:divBdr>
    </w:div>
    <w:div w:id="566454151">
      <w:bodyDiv w:val="1"/>
      <w:marLeft w:val="0"/>
      <w:marRight w:val="0"/>
      <w:marTop w:val="0"/>
      <w:marBottom w:val="0"/>
      <w:divBdr>
        <w:top w:val="none" w:sz="0" w:space="0" w:color="auto"/>
        <w:left w:val="none" w:sz="0" w:space="0" w:color="auto"/>
        <w:bottom w:val="none" w:sz="0" w:space="0" w:color="auto"/>
        <w:right w:val="none" w:sz="0" w:space="0" w:color="auto"/>
      </w:divBdr>
    </w:div>
    <w:div w:id="617108878">
      <w:bodyDiv w:val="1"/>
      <w:marLeft w:val="0"/>
      <w:marRight w:val="0"/>
      <w:marTop w:val="0"/>
      <w:marBottom w:val="0"/>
      <w:divBdr>
        <w:top w:val="none" w:sz="0" w:space="0" w:color="auto"/>
        <w:left w:val="none" w:sz="0" w:space="0" w:color="auto"/>
        <w:bottom w:val="none" w:sz="0" w:space="0" w:color="auto"/>
        <w:right w:val="none" w:sz="0" w:space="0" w:color="auto"/>
      </w:divBdr>
    </w:div>
    <w:div w:id="629169815">
      <w:bodyDiv w:val="1"/>
      <w:marLeft w:val="0"/>
      <w:marRight w:val="0"/>
      <w:marTop w:val="0"/>
      <w:marBottom w:val="0"/>
      <w:divBdr>
        <w:top w:val="none" w:sz="0" w:space="0" w:color="auto"/>
        <w:left w:val="none" w:sz="0" w:space="0" w:color="auto"/>
        <w:bottom w:val="none" w:sz="0" w:space="0" w:color="auto"/>
        <w:right w:val="none" w:sz="0" w:space="0" w:color="auto"/>
      </w:divBdr>
    </w:div>
    <w:div w:id="690835692">
      <w:bodyDiv w:val="1"/>
      <w:marLeft w:val="0"/>
      <w:marRight w:val="0"/>
      <w:marTop w:val="0"/>
      <w:marBottom w:val="0"/>
      <w:divBdr>
        <w:top w:val="none" w:sz="0" w:space="0" w:color="auto"/>
        <w:left w:val="none" w:sz="0" w:space="0" w:color="auto"/>
        <w:bottom w:val="none" w:sz="0" w:space="0" w:color="auto"/>
        <w:right w:val="none" w:sz="0" w:space="0" w:color="auto"/>
      </w:divBdr>
    </w:div>
    <w:div w:id="695890909">
      <w:bodyDiv w:val="1"/>
      <w:marLeft w:val="0"/>
      <w:marRight w:val="0"/>
      <w:marTop w:val="0"/>
      <w:marBottom w:val="0"/>
      <w:divBdr>
        <w:top w:val="none" w:sz="0" w:space="0" w:color="auto"/>
        <w:left w:val="none" w:sz="0" w:space="0" w:color="auto"/>
        <w:bottom w:val="none" w:sz="0" w:space="0" w:color="auto"/>
        <w:right w:val="none" w:sz="0" w:space="0" w:color="auto"/>
      </w:divBdr>
    </w:div>
    <w:div w:id="697240598">
      <w:bodyDiv w:val="1"/>
      <w:marLeft w:val="0"/>
      <w:marRight w:val="0"/>
      <w:marTop w:val="0"/>
      <w:marBottom w:val="0"/>
      <w:divBdr>
        <w:top w:val="none" w:sz="0" w:space="0" w:color="auto"/>
        <w:left w:val="none" w:sz="0" w:space="0" w:color="auto"/>
        <w:bottom w:val="none" w:sz="0" w:space="0" w:color="auto"/>
        <w:right w:val="none" w:sz="0" w:space="0" w:color="auto"/>
      </w:divBdr>
    </w:div>
    <w:div w:id="746265823">
      <w:bodyDiv w:val="1"/>
      <w:marLeft w:val="0"/>
      <w:marRight w:val="0"/>
      <w:marTop w:val="0"/>
      <w:marBottom w:val="0"/>
      <w:divBdr>
        <w:top w:val="none" w:sz="0" w:space="0" w:color="auto"/>
        <w:left w:val="none" w:sz="0" w:space="0" w:color="auto"/>
        <w:bottom w:val="none" w:sz="0" w:space="0" w:color="auto"/>
        <w:right w:val="none" w:sz="0" w:space="0" w:color="auto"/>
      </w:divBdr>
    </w:div>
    <w:div w:id="820928638">
      <w:bodyDiv w:val="1"/>
      <w:marLeft w:val="0"/>
      <w:marRight w:val="0"/>
      <w:marTop w:val="0"/>
      <w:marBottom w:val="0"/>
      <w:divBdr>
        <w:top w:val="none" w:sz="0" w:space="0" w:color="auto"/>
        <w:left w:val="none" w:sz="0" w:space="0" w:color="auto"/>
        <w:bottom w:val="none" w:sz="0" w:space="0" w:color="auto"/>
        <w:right w:val="none" w:sz="0" w:space="0" w:color="auto"/>
      </w:divBdr>
    </w:div>
    <w:div w:id="840389811">
      <w:bodyDiv w:val="1"/>
      <w:marLeft w:val="0"/>
      <w:marRight w:val="0"/>
      <w:marTop w:val="0"/>
      <w:marBottom w:val="0"/>
      <w:divBdr>
        <w:top w:val="none" w:sz="0" w:space="0" w:color="auto"/>
        <w:left w:val="none" w:sz="0" w:space="0" w:color="auto"/>
        <w:bottom w:val="none" w:sz="0" w:space="0" w:color="auto"/>
        <w:right w:val="none" w:sz="0" w:space="0" w:color="auto"/>
      </w:divBdr>
    </w:div>
    <w:div w:id="864565352">
      <w:bodyDiv w:val="1"/>
      <w:marLeft w:val="0"/>
      <w:marRight w:val="0"/>
      <w:marTop w:val="0"/>
      <w:marBottom w:val="0"/>
      <w:divBdr>
        <w:top w:val="none" w:sz="0" w:space="0" w:color="auto"/>
        <w:left w:val="none" w:sz="0" w:space="0" w:color="auto"/>
        <w:bottom w:val="none" w:sz="0" w:space="0" w:color="auto"/>
        <w:right w:val="none" w:sz="0" w:space="0" w:color="auto"/>
      </w:divBdr>
    </w:div>
    <w:div w:id="942490461">
      <w:bodyDiv w:val="1"/>
      <w:marLeft w:val="0"/>
      <w:marRight w:val="0"/>
      <w:marTop w:val="0"/>
      <w:marBottom w:val="0"/>
      <w:divBdr>
        <w:top w:val="none" w:sz="0" w:space="0" w:color="auto"/>
        <w:left w:val="none" w:sz="0" w:space="0" w:color="auto"/>
        <w:bottom w:val="none" w:sz="0" w:space="0" w:color="auto"/>
        <w:right w:val="none" w:sz="0" w:space="0" w:color="auto"/>
      </w:divBdr>
    </w:div>
    <w:div w:id="977076759">
      <w:bodyDiv w:val="1"/>
      <w:marLeft w:val="0"/>
      <w:marRight w:val="0"/>
      <w:marTop w:val="0"/>
      <w:marBottom w:val="0"/>
      <w:divBdr>
        <w:top w:val="none" w:sz="0" w:space="0" w:color="auto"/>
        <w:left w:val="none" w:sz="0" w:space="0" w:color="auto"/>
        <w:bottom w:val="none" w:sz="0" w:space="0" w:color="auto"/>
        <w:right w:val="none" w:sz="0" w:space="0" w:color="auto"/>
      </w:divBdr>
      <w:divsChild>
        <w:div w:id="617223915">
          <w:marLeft w:val="0"/>
          <w:marRight w:val="0"/>
          <w:marTop w:val="0"/>
          <w:marBottom w:val="0"/>
          <w:divBdr>
            <w:top w:val="none" w:sz="0" w:space="0" w:color="auto"/>
            <w:left w:val="none" w:sz="0" w:space="0" w:color="auto"/>
            <w:bottom w:val="none" w:sz="0" w:space="0" w:color="auto"/>
            <w:right w:val="none" w:sz="0" w:space="0" w:color="auto"/>
          </w:divBdr>
        </w:div>
      </w:divsChild>
    </w:div>
    <w:div w:id="1119764127">
      <w:bodyDiv w:val="1"/>
      <w:marLeft w:val="0"/>
      <w:marRight w:val="0"/>
      <w:marTop w:val="0"/>
      <w:marBottom w:val="0"/>
      <w:divBdr>
        <w:top w:val="none" w:sz="0" w:space="0" w:color="auto"/>
        <w:left w:val="none" w:sz="0" w:space="0" w:color="auto"/>
        <w:bottom w:val="none" w:sz="0" w:space="0" w:color="auto"/>
        <w:right w:val="none" w:sz="0" w:space="0" w:color="auto"/>
      </w:divBdr>
      <w:divsChild>
        <w:div w:id="123542215">
          <w:marLeft w:val="0"/>
          <w:marRight w:val="0"/>
          <w:marTop w:val="0"/>
          <w:marBottom w:val="0"/>
          <w:divBdr>
            <w:top w:val="none" w:sz="0" w:space="0" w:color="auto"/>
            <w:left w:val="none" w:sz="0" w:space="0" w:color="auto"/>
            <w:bottom w:val="none" w:sz="0" w:space="0" w:color="auto"/>
            <w:right w:val="none" w:sz="0" w:space="0" w:color="auto"/>
          </w:divBdr>
        </w:div>
      </w:divsChild>
    </w:div>
    <w:div w:id="1123498468">
      <w:bodyDiv w:val="1"/>
      <w:marLeft w:val="0"/>
      <w:marRight w:val="0"/>
      <w:marTop w:val="0"/>
      <w:marBottom w:val="0"/>
      <w:divBdr>
        <w:top w:val="none" w:sz="0" w:space="0" w:color="auto"/>
        <w:left w:val="none" w:sz="0" w:space="0" w:color="auto"/>
        <w:bottom w:val="none" w:sz="0" w:space="0" w:color="auto"/>
        <w:right w:val="none" w:sz="0" w:space="0" w:color="auto"/>
      </w:divBdr>
    </w:div>
    <w:div w:id="1134566920">
      <w:bodyDiv w:val="1"/>
      <w:marLeft w:val="0"/>
      <w:marRight w:val="0"/>
      <w:marTop w:val="0"/>
      <w:marBottom w:val="0"/>
      <w:divBdr>
        <w:top w:val="none" w:sz="0" w:space="0" w:color="auto"/>
        <w:left w:val="none" w:sz="0" w:space="0" w:color="auto"/>
        <w:bottom w:val="none" w:sz="0" w:space="0" w:color="auto"/>
        <w:right w:val="none" w:sz="0" w:space="0" w:color="auto"/>
      </w:divBdr>
    </w:div>
    <w:div w:id="1139760934">
      <w:bodyDiv w:val="1"/>
      <w:marLeft w:val="0"/>
      <w:marRight w:val="0"/>
      <w:marTop w:val="0"/>
      <w:marBottom w:val="0"/>
      <w:divBdr>
        <w:top w:val="none" w:sz="0" w:space="0" w:color="auto"/>
        <w:left w:val="none" w:sz="0" w:space="0" w:color="auto"/>
        <w:bottom w:val="none" w:sz="0" w:space="0" w:color="auto"/>
        <w:right w:val="none" w:sz="0" w:space="0" w:color="auto"/>
      </w:divBdr>
    </w:div>
    <w:div w:id="1221819794">
      <w:bodyDiv w:val="1"/>
      <w:marLeft w:val="0"/>
      <w:marRight w:val="0"/>
      <w:marTop w:val="0"/>
      <w:marBottom w:val="0"/>
      <w:divBdr>
        <w:top w:val="none" w:sz="0" w:space="0" w:color="auto"/>
        <w:left w:val="none" w:sz="0" w:space="0" w:color="auto"/>
        <w:bottom w:val="none" w:sz="0" w:space="0" w:color="auto"/>
        <w:right w:val="none" w:sz="0" w:space="0" w:color="auto"/>
      </w:divBdr>
    </w:div>
    <w:div w:id="1296990090">
      <w:bodyDiv w:val="1"/>
      <w:marLeft w:val="0"/>
      <w:marRight w:val="0"/>
      <w:marTop w:val="0"/>
      <w:marBottom w:val="0"/>
      <w:divBdr>
        <w:top w:val="none" w:sz="0" w:space="0" w:color="auto"/>
        <w:left w:val="none" w:sz="0" w:space="0" w:color="auto"/>
        <w:bottom w:val="none" w:sz="0" w:space="0" w:color="auto"/>
        <w:right w:val="none" w:sz="0" w:space="0" w:color="auto"/>
      </w:divBdr>
    </w:div>
    <w:div w:id="1333531166">
      <w:bodyDiv w:val="1"/>
      <w:marLeft w:val="0"/>
      <w:marRight w:val="0"/>
      <w:marTop w:val="0"/>
      <w:marBottom w:val="0"/>
      <w:divBdr>
        <w:top w:val="none" w:sz="0" w:space="0" w:color="auto"/>
        <w:left w:val="none" w:sz="0" w:space="0" w:color="auto"/>
        <w:bottom w:val="none" w:sz="0" w:space="0" w:color="auto"/>
        <w:right w:val="none" w:sz="0" w:space="0" w:color="auto"/>
      </w:divBdr>
      <w:divsChild>
        <w:div w:id="1832140216">
          <w:marLeft w:val="0"/>
          <w:marRight w:val="0"/>
          <w:marTop w:val="0"/>
          <w:marBottom w:val="0"/>
          <w:divBdr>
            <w:top w:val="none" w:sz="0" w:space="0" w:color="auto"/>
            <w:left w:val="none" w:sz="0" w:space="0" w:color="auto"/>
            <w:bottom w:val="none" w:sz="0" w:space="0" w:color="auto"/>
            <w:right w:val="none" w:sz="0" w:space="0" w:color="auto"/>
          </w:divBdr>
        </w:div>
      </w:divsChild>
    </w:div>
    <w:div w:id="1403063986">
      <w:bodyDiv w:val="1"/>
      <w:marLeft w:val="0"/>
      <w:marRight w:val="0"/>
      <w:marTop w:val="0"/>
      <w:marBottom w:val="0"/>
      <w:divBdr>
        <w:top w:val="none" w:sz="0" w:space="0" w:color="auto"/>
        <w:left w:val="none" w:sz="0" w:space="0" w:color="auto"/>
        <w:bottom w:val="none" w:sz="0" w:space="0" w:color="auto"/>
        <w:right w:val="none" w:sz="0" w:space="0" w:color="auto"/>
      </w:divBdr>
    </w:div>
    <w:div w:id="1437945944">
      <w:bodyDiv w:val="1"/>
      <w:marLeft w:val="0"/>
      <w:marRight w:val="0"/>
      <w:marTop w:val="0"/>
      <w:marBottom w:val="0"/>
      <w:divBdr>
        <w:top w:val="none" w:sz="0" w:space="0" w:color="auto"/>
        <w:left w:val="none" w:sz="0" w:space="0" w:color="auto"/>
        <w:bottom w:val="none" w:sz="0" w:space="0" w:color="auto"/>
        <w:right w:val="none" w:sz="0" w:space="0" w:color="auto"/>
      </w:divBdr>
    </w:div>
    <w:div w:id="1461995352">
      <w:bodyDiv w:val="1"/>
      <w:marLeft w:val="0"/>
      <w:marRight w:val="0"/>
      <w:marTop w:val="0"/>
      <w:marBottom w:val="0"/>
      <w:divBdr>
        <w:top w:val="none" w:sz="0" w:space="0" w:color="auto"/>
        <w:left w:val="none" w:sz="0" w:space="0" w:color="auto"/>
        <w:bottom w:val="none" w:sz="0" w:space="0" w:color="auto"/>
        <w:right w:val="none" w:sz="0" w:space="0" w:color="auto"/>
      </w:divBdr>
      <w:divsChild>
        <w:div w:id="1182167107">
          <w:marLeft w:val="0"/>
          <w:marRight w:val="0"/>
          <w:marTop w:val="0"/>
          <w:marBottom w:val="0"/>
          <w:divBdr>
            <w:top w:val="none" w:sz="0" w:space="0" w:color="auto"/>
            <w:left w:val="none" w:sz="0" w:space="0" w:color="auto"/>
            <w:bottom w:val="none" w:sz="0" w:space="0" w:color="auto"/>
            <w:right w:val="none" w:sz="0" w:space="0" w:color="auto"/>
          </w:divBdr>
        </w:div>
      </w:divsChild>
    </w:div>
    <w:div w:id="1533222946">
      <w:bodyDiv w:val="1"/>
      <w:marLeft w:val="0"/>
      <w:marRight w:val="0"/>
      <w:marTop w:val="0"/>
      <w:marBottom w:val="0"/>
      <w:divBdr>
        <w:top w:val="none" w:sz="0" w:space="0" w:color="auto"/>
        <w:left w:val="none" w:sz="0" w:space="0" w:color="auto"/>
        <w:bottom w:val="none" w:sz="0" w:space="0" w:color="auto"/>
        <w:right w:val="none" w:sz="0" w:space="0" w:color="auto"/>
      </w:divBdr>
      <w:divsChild>
        <w:div w:id="26418711">
          <w:marLeft w:val="0"/>
          <w:marRight w:val="0"/>
          <w:marTop w:val="0"/>
          <w:marBottom w:val="0"/>
          <w:divBdr>
            <w:top w:val="none" w:sz="0" w:space="0" w:color="auto"/>
            <w:left w:val="none" w:sz="0" w:space="0" w:color="auto"/>
            <w:bottom w:val="none" w:sz="0" w:space="0" w:color="auto"/>
            <w:right w:val="none" w:sz="0" w:space="0" w:color="auto"/>
          </w:divBdr>
        </w:div>
      </w:divsChild>
    </w:div>
    <w:div w:id="1551725115">
      <w:bodyDiv w:val="1"/>
      <w:marLeft w:val="0"/>
      <w:marRight w:val="0"/>
      <w:marTop w:val="0"/>
      <w:marBottom w:val="0"/>
      <w:divBdr>
        <w:top w:val="none" w:sz="0" w:space="0" w:color="auto"/>
        <w:left w:val="none" w:sz="0" w:space="0" w:color="auto"/>
        <w:bottom w:val="none" w:sz="0" w:space="0" w:color="auto"/>
        <w:right w:val="none" w:sz="0" w:space="0" w:color="auto"/>
      </w:divBdr>
    </w:div>
    <w:div w:id="1558278941">
      <w:bodyDiv w:val="1"/>
      <w:marLeft w:val="0"/>
      <w:marRight w:val="0"/>
      <w:marTop w:val="0"/>
      <w:marBottom w:val="0"/>
      <w:divBdr>
        <w:top w:val="none" w:sz="0" w:space="0" w:color="auto"/>
        <w:left w:val="none" w:sz="0" w:space="0" w:color="auto"/>
        <w:bottom w:val="none" w:sz="0" w:space="0" w:color="auto"/>
        <w:right w:val="none" w:sz="0" w:space="0" w:color="auto"/>
      </w:divBdr>
    </w:div>
    <w:div w:id="1585652012">
      <w:bodyDiv w:val="1"/>
      <w:marLeft w:val="0"/>
      <w:marRight w:val="0"/>
      <w:marTop w:val="0"/>
      <w:marBottom w:val="0"/>
      <w:divBdr>
        <w:top w:val="none" w:sz="0" w:space="0" w:color="auto"/>
        <w:left w:val="none" w:sz="0" w:space="0" w:color="auto"/>
        <w:bottom w:val="none" w:sz="0" w:space="0" w:color="auto"/>
        <w:right w:val="none" w:sz="0" w:space="0" w:color="auto"/>
      </w:divBdr>
      <w:divsChild>
        <w:div w:id="1693454263">
          <w:marLeft w:val="0"/>
          <w:marRight w:val="0"/>
          <w:marTop w:val="0"/>
          <w:marBottom w:val="0"/>
          <w:divBdr>
            <w:top w:val="none" w:sz="0" w:space="0" w:color="auto"/>
            <w:left w:val="none" w:sz="0" w:space="0" w:color="auto"/>
            <w:bottom w:val="none" w:sz="0" w:space="0" w:color="auto"/>
            <w:right w:val="none" w:sz="0" w:space="0" w:color="auto"/>
          </w:divBdr>
        </w:div>
      </w:divsChild>
    </w:div>
    <w:div w:id="1587835194">
      <w:bodyDiv w:val="1"/>
      <w:marLeft w:val="0"/>
      <w:marRight w:val="0"/>
      <w:marTop w:val="0"/>
      <w:marBottom w:val="0"/>
      <w:divBdr>
        <w:top w:val="none" w:sz="0" w:space="0" w:color="auto"/>
        <w:left w:val="none" w:sz="0" w:space="0" w:color="auto"/>
        <w:bottom w:val="none" w:sz="0" w:space="0" w:color="auto"/>
        <w:right w:val="none" w:sz="0" w:space="0" w:color="auto"/>
      </w:divBdr>
    </w:div>
    <w:div w:id="1591347489">
      <w:bodyDiv w:val="1"/>
      <w:marLeft w:val="0"/>
      <w:marRight w:val="0"/>
      <w:marTop w:val="0"/>
      <w:marBottom w:val="0"/>
      <w:divBdr>
        <w:top w:val="none" w:sz="0" w:space="0" w:color="auto"/>
        <w:left w:val="none" w:sz="0" w:space="0" w:color="auto"/>
        <w:bottom w:val="none" w:sz="0" w:space="0" w:color="auto"/>
        <w:right w:val="none" w:sz="0" w:space="0" w:color="auto"/>
      </w:divBdr>
      <w:divsChild>
        <w:div w:id="1037196467">
          <w:marLeft w:val="0"/>
          <w:marRight w:val="0"/>
          <w:marTop w:val="0"/>
          <w:marBottom w:val="0"/>
          <w:divBdr>
            <w:top w:val="none" w:sz="0" w:space="0" w:color="auto"/>
            <w:left w:val="none" w:sz="0" w:space="0" w:color="auto"/>
            <w:bottom w:val="none" w:sz="0" w:space="0" w:color="auto"/>
            <w:right w:val="none" w:sz="0" w:space="0" w:color="auto"/>
          </w:divBdr>
        </w:div>
      </w:divsChild>
    </w:div>
    <w:div w:id="1598976897">
      <w:bodyDiv w:val="1"/>
      <w:marLeft w:val="0"/>
      <w:marRight w:val="0"/>
      <w:marTop w:val="0"/>
      <w:marBottom w:val="0"/>
      <w:divBdr>
        <w:top w:val="none" w:sz="0" w:space="0" w:color="auto"/>
        <w:left w:val="none" w:sz="0" w:space="0" w:color="auto"/>
        <w:bottom w:val="none" w:sz="0" w:space="0" w:color="auto"/>
        <w:right w:val="none" w:sz="0" w:space="0" w:color="auto"/>
      </w:divBdr>
    </w:div>
    <w:div w:id="1638493830">
      <w:bodyDiv w:val="1"/>
      <w:marLeft w:val="0"/>
      <w:marRight w:val="0"/>
      <w:marTop w:val="0"/>
      <w:marBottom w:val="0"/>
      <w:divBdr>
        <w:top w:val="none" w:sz="0" w:space="0" w:color="auto"/>
        <w:left w:val="none" w:sz="0" w:space="0" w:color="auto"/>
        <w:bottom w:val="none" w:sz="0" w:space="0" w:color="auto"/>
        <w:right w:val="none" w:sz="0" w:space="0" w:color="auto"/>
      </w:divBdr>
    </w:div>
    <w:div w:id="1660235761">
      <w:bodyDiv w:val="1"/>
      <w:marLeft w:val="0"/>
      <w:marRight w:val="0"/>
      <w:marTop w:val="0"/>
      <w:marBottom w:val="0"/>
      <w:divBdr>
        <w:top w:val="none" w:sz="0" w:space="0" w:color="auto"/>
        <w:left w:val="none" w:sz="0" w:space="0" w:color="auto"/>
        <w:bottom w:val="none" w:sz="0" w:space="0" w:color="auto"/>
        <w:right w:val="none" w:sz="0" w:space="0" w:color="auto"/>
      </w:divBdr>
    </w:div>
    <w:div w:id="1674138911">
      <w:bodyDiv w:val="1"/>
      <w:marLeft w:val="0"/>
      <w:marRight w:val="0"/>
      <w:marTop w:val="0"/>
      <w:marBottom w:val="0"/>
      <w:divBdr>
        <w:top w:val="none" w:sz="0" w:space="0" w:color="auto"/>
        <w:left w:val="none" w:sz="0" w:space="0" w:color="auto"/>
        <w:bottom w:val="none" w:sz="0" w:space="0" w:color="auto"/>
        <w:right w:val="none" w:sz="0" w:space="0" w:color="auto"/>
      </w:divBdr>
    </w:div>
    <w:div w:id="1692871841">
      <w:bodyDiv w:val="1"/>
      <w:marLeft w:val="0"/>
      <w:marRight w:val="0"/>
      <w:marTop w:val="0"/>
      <w:marBottom w:val="0"/>
      <w:divBdr>
        <w:top w:val="none" w:sz="0" w:space="0" w:color="auto"/>
        <w:left w:val="none" w:sz="0" w:space="0" w:color="auto"/>
        <w:bottom w:val="none" w:sz="0" w:space="0" w:color="auto"/>
        <w:right w:val="none" w:sz="0" w:space="0" w:color="auto"/>
      </w:divBdr>
    </w:div>
    <w:div w:id="1706952515">
      <w:bodyDiv w:val="1"/>
      <w:marLeft w:val="0"/>
      <w:marRight w:val="0"/>
      <w:marTop w:val="0"/>
      <w:marBottom w:val="0"/>
      <w:divBdr>
        <w:top w:val="none" w:sz="0" w:space="0" w:color="auto"/>
        <w:left w:val="none" w:sz="0" w:space="0" w:color="auto"/>
        <w:bottom w:val="none" w:sz="0" w:space="0" w:color="auto"/>
        <w:right w:val="none" w:sz="0" w:space="0" w:color="auto"/>
      </w:divBdr>
    </w:div>
    <w:div w:id="1712337748">
      <w:bodyDiv w:val="1"/>
      <w:marLeft w:val="0"/>
      <w:marRight w:val="0"/>
      <w:marTop w:val="0"/>
      <w:marBottom w:val="0"/>
      <w:divBdr>
        <w:top w:val="none" w:sz="0" w:space="0" w:color="auto"/>
        <w:left w:val="none" w:sz="0" w:space="0" w:color="auto"/>
        <w:bottom w:val="none" w:sz="0" w:space="0" w:color="auto"/>
        <w:right w:val="none" w:sz="0" w:space="0" w:color="auto"/>
      </w:divBdr>
      <w:divsChild>
        <w:div w:id="130946983">
          <w:marLeft w:val="0"/>
          <w:marRight w:val="0"/>
          <w:marTop w:val="0"/>
          <w:marBottom w:val="0"/>
          <w:divBdr>
            <w:top w:val="none" w:sz="0" w:space="0" w:color="auto"/>
            <w:left w:val="none" w:sz="0" w:space="0" w:color="auto"/>
            <w:bottom w:val="none" w:sz="0" w:space="0" w:color="auto"/>
            <w:right w:val="none" w:sz="0" w:space="0" w:color="auto"/>
          </w:divBdr>
        </w:div>
      </w:divsChild>
    </w:div>
    <w:div w:id="1834762258">
      <w:bodyDiv w:val="1"/>
      <w:marLeft w:val="0"/>
      <w:marRight w:val="0"/>
      <w:marTop w:val="0"/>
      <w:marBottom w:val="0"/>
      <w:divBdr>
        <w:top w:val="none" w:sz="0" w:space="0" w:color="auto"/>
        <w:left w:val="none" w:sz="0" w:space="0" w:color="auto"/>
        <w:bottom w:val="none" w:sz="0" w:space="0" w:color="auto"/>
        <w:right w:val="none" w:sz="0" w:space="0" w:color="auto"/>
      </w:divBdr>
    </w:div>
    <w:div w:id="1931694513">
      <w:bodyDiv w:val="1"/>
      <w:marLeft w:val="0"/>
      <w:marRight w:val="0"/>
      <w:marTop w:val="0"/>
      <w:marBottom w:val="0"/>
      <w:divBdr>
        <w:top w:val="none" w:sz="0" w:space="0" w:color="auto"/>
        <w:left w:val="none" w:sz="0" w:space="0" w:color="auto"/>
        <w:bottom w:val="none" w:sz="0" w:space="0" w:color="auto"/>
        <w:right w:val="none" w:sz="0" w:space="0" w:color="auto"/>
      </w:divBdr>
      <w:divsChild>
        <w:div w:id="238685134">
          <w:marLeft w:val="0"/>
          <w:marRight w:val="0"/>
          <w:marTop w:val="0"/>
          <w:marBottom w:val="0"/>
          <w:divBdr>
            <w:top w:val="none" w:sz="0" w:space="0" w:color="auto"/>
            <w:left w:val="none" w:sz="0" w:space="0" w:color="auto"/>
            <w:bottom w:val="none" w:sz="0" w:space="0" w:color="auto"/>
            <w:right w:val="none" w:sz="0" w:space="0" w:color="auto"/>
          </w:divBdr>
        </w:div>
      </w:divsChild>
    </w:div>
    <w:div w:id="2054304249">
      <w:bodyDiv w:val="1"/>
      <w:marLeft w:val="0"/>
      <w:marRight w:val="0"/>
      <w:marTop w:val="0"/>
      <w:marBottom w:val="0"/>
      <w:divBdr>
        <w:top w:val="none" w:sz="0" w:space="0" w:color="auto"/>
        <w:left w:val="none" w:sz="0" w:space="0" w:color="auto"/>
        <w:bottom w:val="none" w:sz="0" w:space="0" w:color="auto"/>
        <w:right w:val="none" w:sz="0" w:space="0" w:color="auto"/>
      </w:divBdr>
    </w:div>
    <w:div w:id="213262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secretariat@subcontrol.ro"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subcontrol.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F6BFACCE874841825D05212DCB50BB" ma:contentTypeVersion="14" ma:contentTypeDescription="Creați un document nou." ma:contentTypeScope="" ma:versionID="6c817e45c9dbec57caa97f819165fd3b">
  <xsd:schema xmlns:xsd="http://www.w3.org/2001/XMLSchema" xmlns:xs="http://www.w3.org/2001/XMLSchema" xmlns:p="http://schemas.microsoft.com/office/2006/metadata/properties" xmlns:ns2="f9c8e3dd-a4a5-4e6e-93a4-e402146bdf3c" xmlns:ns3="98274aaf-0b49-4473-91d7-5470b29d211b" targetNamespace="http://schemas.microsoft.com/office/2006/metadata/properties" ma:root="true" ma:fieldsID="e336dcb1681c700657ebf3215e0aae88" ns2:_="" ns3:_="">
    <xsd:import namespace="f9c8e3dd-a4a5-4e6e-93a4-e402146bdf3c"/>
    <xsd:import namespace="98274aaf-0b49-4473-91d7-5470b29d2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8e3dd-a4a5-4e6e-93a4-e402146bdf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chete imagine" ma:readOnly="false" ma:fieldId="{5cf76f15-5ced-4ddc-b409-7134ff3c332f}" ma:taxonomyMulti="true" ma:sspId="2e570569-5027-442b-ae24-2b48f910812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274aaf-0b49-4473-91d7-5470b29d211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1cf3263-c9f5-4f69-a635-6537e23890c2}" ma:internalName="TaxCatchAll" ma:showField="CatchAllData" ma:web="98274aaf-0b49-4473-91d7-5470b29d211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jat cu detali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c8e3dd-a4a5-4e6e-93a4-e402146bdf3c">
      <Terms xmlns="http://schemas.microsoft.com/office/infopath/2007/PartnerControls"/>
    </lcf76f155ced4ddcb4097134ff3c332f>
    <TaxCatchAll xmlns="98274aaf-0b49-4473-91d7-5470b29d211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56598-E190-4A45-9840-3274B66C330A}">
  <ds:schemaRefs>
    <ds:schemaRef ds:uri="http://schemas.microsoft.com/sharepoint/v3/contenttype/forms"/>
  </ds:schemaRefs>
</ds:datastoreItem>
</file>

<file path=customXml/itemProps2.xml><?xml version="1.0" encoding="utf-8"?>
<ds:datastoreItem xmlns:ds="http://schemas.openxmlformats.org/officeDocument/2006/customXml" ds:itemID="{D7AC3DE3-4A68-4F82-9A3B-F49539AF8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8e3dd-a4a5-4e6e-93a4-e402146bdf3c"/>
    <ds:schemaRef ds:uri="98274aaf-0b49-4473-91d7-5470b29d2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DCCBB6-E40E-4517-9F6E-FF2B02296BDA}">
  <ds:schemaRefs>
    <ds:schemaRef ds:uri="http://schemas.microsoft.com/office/2006/metadata/properties"/>
    <ds:schemaRef ds:uri="http://schemas.microsoft.com/office/infopath/2007/PartnerControls"/>
    <ds:schemaRef ds:uri="f9c8e3dd-a4a5-4e6e-93a4-e402146bdf3c"/>
    <ds:schemaRef ds:uri="98274aaf-0b49-4473-91d7-5470b29d211b"/>
  </ds:schemaRefs>
</ds:datastoreItem>
</file>

<file path=customXml/itemProps4.xml><?xml version="1.0" encoding="utf-8"?>
<ds:datastoreItem xmlns:ds="http://schemas.openxmlformats.org/officeDocument/2006/customXml" ds:itemID="{E5E09B1B-D314-43F7-A79D-844B25416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7991</Words>
  <Characters>45553</Characters>
  <Application>Microsoft Office Word</Application>
  <DocSecurity>0</DocSecurity>
  <Lines>379</Lines>
  <Paragraphs>106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HP</Company>
  <LinksUpToDate>false</LinksUpToDate>
  <CharactersWithSpaces>53438</CharactersWithSpaces>
  <SharedDoc>false</SharedDoc>
  <HLinks>
    <vt:vector size="432" baseType="variant">
      <vt:variant>
        <vt:i4>1769534</vt:i4>
      </vt:variant>
      <vt:variant>
        <vt:i4>413</vt:i4>
      </vt:variant>
      <vt:variant>
        <vt:i4>0</vt:i4>
      </vt:variant>
      <vt:variant>
        <vt:i4>5</vt:i4>
      </vt:variant>
      <vt:variant>
        <vt:lpwstr/>
      </vt:variant>
      <vt:variant>
        <vt:lpwstr>_Toc153787493</vt:lpwstr>
      </vt:variant>
      <vt:variant>
        <vt:i4>1769534</vt:i4>
      </vt:variant>
      <vt:variant>
        <vt:i4>407</vt:i4>
      </vt:variant>
      <vt:variant>
        <vt:i4>0</vt:i4>
      </vt:variant>
      <vt:variant>
        <vt:i4>5</vt:i4>
      </vt:variant>
      <vt:variant>
        <vt:lpwstr/>
      </vt:variant>
      <vt:variant>
        <vt:lpwstr>_Toc153787492</vt:lpwstr>
      </vt:variant>
      <vt:variant>
        <vt:i4>1769534</vt:i4>
      </vt:variant>
      <vt:variant>
        <vt:i4>401</vt:i4>
      </vt:variant>
      <vt:variant>
        <vt:i4>0</vt:i4>
      </vt:variant>
      <vt:variant>
        <vt:i4>5</vt:i4>
      </vt:variant>
      <vt:variant>
        <vt:lpwstr/>
      </vt:variant>
      <vt:variant>
        <vt:lpwstr>_Toc153787491</vt:lpwstr>
      </vt:variant>
      <vt:variant>
        <vt:i4>1769534</vt:i4>
      </vt:variant>
      <vt:variant>
        <vt:i4>395</vt:i4>
      </vt:variant>
      <vt:variant>
        <vt:i4>0</vt:i4>
      </vt:variant>
      <vt:variant>
        <vt:i4>5</vt:i4>
      </vt:variant>
      <vt:variant>
        <vt:lpwstr/>
      </vt:variant>
      <vt:variant>
        <vt:lpwstr>_Toc153787490</vt:lpwstr>
      </vt:variant>
      <vt:variant>
        <vt:i4>1703998</vt:i4>
      </vt:variant>
      <vt:variant>
        <vt:i4>389</vt:i4>
      </vt:variant>
      <vt:variant>
        <vt:i4>0</vt:i4>
      </vt:variant>
      <vt:variant>
        <vt:i4>5</vt:i4>
      </vt:variant>
      <vt:variant>
        <vt:lpwstr/>
      </vt:variant>
      <vt:variant>
        <vt:lpwstr>_Toc153787489</vt:lpwstr>
      </vt:variant>
      <vt:variant>
        <vt:i4>1703998</vt:i4>
      </vt:variant>
      <vt:variant>
        <vt:i4>383</vt:i4>
      </vt:variant>
      <vt:variant>
        <vt:i4>0</vt:i4>
      </vt:variant>
      <vt:variant>
        <vt:i4>5</vt:i4>
      </vt:variant>
      <vt:variant>
        <vt:lpwstr/>
      </vt:variant>
      <vt:variant>
        <vt:lpwstr>_Toc153787488</vt:lpwstr>
      </vt:variant>
      <vt:variant>
        <vt:i4>1703998</vt:i4>
      </vt:variant>
      <vt:variant>
        <vt:i4>377</vt:i4>
      </vt:variant>
      <vt:variant>
        <vt:i4>0</vt:i4>
      </vt:variant>
      <vt:variant>
        <vt:i4>5</vt:i4>
      </vt:variant>
      <vt:variant>
        <vt:lpwstr/>
      </vt:variant>
      <vt:variant>
        <vt:lpwstr>_Toc153787487</vt:lpwstr>
      </vt:variant>
      <vt:variant>
        <vt:i4>1703998</vt:i4>
      </vt:variant>
      <vt:variant>
        <vt:i4>371</vt:i4>
      </vt:variant>
      <vt:variant>
        <vt:i4>0</vt:i4>
      </vt:variant>
      <vt:variant>
        <vt:i4>5</vt:i4>
      </vt:variant>
      <vt:variant>
        <vt:lpwstr/>
      </vt:variant>
      <vt:variant>
        <vt:lpwstr>_Toc153787486</vt:lpwstr>
      </vt:variant>
      <vt:variant>
        <vt:i4>1703998</vt:i4>
      </vt:variant>
      <vt:variant>
        <vt:i4>365</vt:i4>
      </vt:variant>
      <vt:variant>
        <vt:i4>0</vt:i4>
      </vt:variant>
      <vt:variant>
        <vt:i4>5</vt:i4>
      </vt:variant>
      <vt:variant>
        <vt:lpwstr/>
      </vt:variant>
      <vt:variant>
        <vt:lpwstr>_Toc153787485</vt:lpwstr>
      </vt:variant>
      <vt:variant>
        <vt:i4>1703998</vt:i4>
      </vt:variant>
      <vt:variant>
        <vt:i4>359</vt:i4>
      </vt:variant>
      <vt:variant>
        <vt:i4>0</vt:i4>
      </vt:variant>
      <vt:variant>
        <vt:i4>5</vt:i4>
      </vt:variant>
      <vt:variant>
        <vt:lpwstr/>
      </vt:variant>
      <vt:variant>
        <vt:lpwstr>_Toc153787484</vt:lpwstr>
      </vt:variant>
      <vt:variant>
        <vt:i4>1703998</vt:i4>
      </vt:variant>
      <vt:variant>
        <vt:i4>353</vt:i4>
      </vt:variant>
      <vt:variant>
        <vt:i4>0</vt:i4>
      </vt:variant>
      <vt:variant>
        <vt:i4>5</vt:i4>
      </vt:variant>
      <vt:variant>
        <vt:lpwstr/>
      </vt:variant>
      <vt:variant>
        <vt:lpwstr>_Toc153787483</vt:lpwstr>
      </vt:variant>
      <vt:variant>
        <vt:i4>1703998</vt:i4>
      </vt:variant>
      <vt:variant>
        <vt:i4>347</vt:i4>
      </vt:variant>
      <vt:variant>
        <vt:i4>0</vt:i4>
      </vt:variant>
      <vt:variant>
        <vt:i4>5</vt:i4>
      </vt:variant>
      <vt:variant>
        <vt:lpwstr/>
      </vt:variant>
      <vt:variant>
        <vt:lpwstr>_Toc153787482</vt:lpwstr>
      </vt:variant>
      <vt:variant>
        <vt:i4>1703998</vt:i4>
      </vt:variant>
      <vt:variant>
        <vt:i4>341</vt:i4>
      </vt:variant>
      <vt:variant>
        <vt:i4>0</vt:i4>
      </vt:variant>
      <vt:variant>
        <vt:i4>5</vt:i4>
      </vt:variant>
      <vt:variant>
        <vt:lpwstr/>
      </vt:variant>
      <vt:variant>
        <vt:lpwstr>_Toc153787481</vt:lpwstr>
      </vt:variant>
      <vt:variant>
        <vt:i4>1703998</vt:i4>
      </vt:variant>
      <vt:variant>
        <vt:i4>335</vt:i4>
      </vt:variant>
      <vt:variant>
        <vt:i4>0</vt:i4>
      </vt:variant>
      <vt:variant>
        <vt:i4>5</vt:i4>
      </vt:variant>
      <vt:variant>
        <vt:lpwstr/>
      </vt:variant>
      <vt:variant>
        <vt:lpwstr>_Toc153787480</vt:lpwstr>
      </vt:variant>
      <vt:variant>
        <vt:i4>1376318</vt:i4>
      </vt:variant>
      <vt:variant>
        <vt:i4>329</vt:i4>
      </vt:variant>
      <vt:variant>
        <vt:i4>0</vt:i4>
      </vt:variant>
      <vt:variant>
        <vt:i4>5</vt:i4>
      </vt:variant>
      <vt:variant>
        <vt:lpwstr/>
      </vt:variant>
      <vt:variant>
        <vt:lpwstr>_Toc153787479</vt:lpwstr>
      </vt:variant>
      <vt:variant>
        <vt:i4>1376318</vt:i4>
      </vt:variant>
      <vt:variant>
        <vt:i4>323</vt:i4>
      </vt:variant>
      <vt:variant>
        <vt:i4>0</vt:i4>
      </vt:variant>
      <vt:variant>
        <vt:i4>5</vt:i4>
      </vt:variant>
      <vt:variant>
        <vt:lpwstr/>
      </vt:variant>
      <vt:variant>
        <vt:lpwstr>_Toc153787478</vt:lpwstr>
      </vt:variant>
      <vt:variant>
        <vt:i4>1376318</vt:i4>
      </vt:variant>
      <vt:variant>
        <vt:i4>317</vt:i4>
      </vt:variant>
      <vt:variant>
        <vt:i4>0</vt:i4>
      </vt:variant>
      <vt:variant>
        <vt:i4>5</vt:i4>
      </vt:variant>
      <vt:variant>
        <vt:lpwstr/>
      </vt:variant>
      <vt:variant>
        <vt:lpwstr>_Toc153787477</vt:lpwstr>
      </vt:variant>
      <vt:variant>
        <vt:i4>1376318</vt:i4>
      </vt:variant>
      <vt:variant>
        <vt:i4>311</vt:i4>
      </vt:variant>
      <vt:variant>
        <vt:i4>0</vt:i4>
      </vt:variant>
      <vt:variant>
        <vt:i4>5</vt:i4>
      </vt:variant>
      <vt:variant>
        <vt:lpwstr/>
      </vt:variant>
      <vt:variant>
        <vt:lpwstr>_Toc153787476</vt:lpwstr>
      </vt:variant>
      <vt:variant>
        <vt:i4>1376318</vt:i4>
      </vt:variant>
      <vt:variant>
        <vt:i4>305</vt:i4>
      </vt:variant>
      <vt:variant>
        <vt:i4>0</vt:i4>
      </vt:variant>
      <vt:variant>
        <vt:i4>5</vt:i4>
      </vt:variant>
      <vt:variant>
        <vt:lpwstr/>
      </vt:variant>
      <vt:variant>
        <vt:lpwstr>_Toc153787475</vt:lpwstr>
      </vt:variant>
      <vt:variant>
        <vt:i4>1376318</vt:i4>
      </vt:variant>
      <vt:variant>
        <vt:i4>299</vt:i4>
      </vt:variant>
      <vt:variant>
        <vt:i4>0</vt:i4>
      </vt:variant>
      <vt:variant>
        <vt:i4>5</vt:i4>
      </vt:variant>
      <vt:variant>
        <vt:lpwstr/>
      </vt:variant>
      <vt:variant>
        <vt:lpwstr>_Toc153787474</vt:lpwstr>
      </vt:variant>
      <vt:variant>
        <vt:i4>1376318</vt:i4>
      </vt:variant>
      <vt:variant>
        <vt:i4>293</vt:i4>
      </vt:variant>
      <vt:variant>
        <vt:i4>0</vt:i4>
      </vt:variant>
      <vt:variant>
        <vt:i4>5</vt:i4>
      </vt:variant>
      <vt:variant>
        <vt:lpwstr/>
      </vt:variant>
      <vt:variant>
        <vt:lpwstr>_Toc153787473</vt:lpwstr>
      </vt:variant>
      <vt:variant>
        <vt:i4>1376318</vt:i4>
      </vt:variant>
      <vt:variant>
        <vt:i4>287</vt:i4>
      </vt:variant>
      <vt:variant>
        <vt:i4>0</vt:i4>
      </vt:variant>
      <vt:variant>
        <vt:i4>5</vt:i4>
      </vt:variant>
      <vt:variant>
        <vt:lpwstr/>
      </vt:variant>
      <vt:variant>
        <vt:lpwstr>_Toc153787472</vt:lpwstr>
      </vt:variant>
      <vt:variant>
        <vt:i4>1376318</vt:i4>
      </vt:variant>
      <vt:variant>
        <vt:i4>281</vt:i4>
      </vt:variant>
      <vt:variant>
        <vt:i4>0</vt:i4>
      </vt:variant>
      <vt:variant>
        <vt:i4>5</vt:i4>
      </vt:variant>
      <vt:variant>
        <vt:lpwstr/>
      </vt:variant>
      <vt:variant>
        <vt:lpwstr>_Toc153787471</vt:lpwstr>
      </vt:variant>
      <vt:variant>
        <vt:i4>1376318</vt:i4>
      </vt:variant>
      <vt:variant>
        <vt:i4>275</vt:i4>
      </vt:variant>
      <vt:variant>
        <vt:i4>0</vt:i4>
      </vt:variant>
      <vt:variant>
        <vt:i4>5</vt:i4>
      </vt:variant>
      <vt:variant>
        <vt:lpwstr/>
      </vt:variant>
      <vt:variant>
        <vt:lpwstr>_Toc153787470</vt:lpwstr>
      </vt:variant>
      <vt:variant>
        <vt:i4>1310782</vt:i4>
      </vt:variant>
      <vt:variant>
        <vt:i4>269</vt:i4>
      </vt:variant>
      <vt:variant>
        <vt:i4>0</vt:i4>
      </vt:variant>
      <vt:variant>
        <vt:i4>5</vt:i4>
      </vt:variant>
      <vt:variant>
        <vt:lpwstr/>
      </vt:variant>
      <vt:variant>
        <vt:lpwstr>_Toc153787469</vt:lpwstr>
      </vt:variant>
      <vt:variant>
        <vt:i4>1310782</vt:i4>
      </vt:variant>
      <vt:variant>
        <vt:i4>263</vt:i4>
      </vt:variant>
      <vt:variant>
        <vt:i4>0</vt:i4>
      </vt:variant>
      <vt:variant>
        <vt:i4>5</vt:i4>
      </vt:variant>
      <vt:variant>
        <vt:lpwstr/>
      </vt:variant>
      <vt:variant>
        <vt:lpwstr>_Toc153787468</vt:lpwstr>
      </vt:variant>
      <vt:variant>
        <vt:i4>1310782</vt:i4>
      </vt:variant>
      <vt:variant>
        <vt:i4>257</vt:i4>
      </vt:variant>
      <vt:variant>
        <vt:i4>0</vt:i4>
      </vt:variant>
      <vt:variant>
        <vt:i4>5</vt:i4>
      </vt:variant>
      <vt:variant>
        <vt:lpwstr/>
      </vt:variant>
      <vt:variant>
        <vt:lpwstr>_Toc153787467</vt:lpwstr>
      </vt:variant>
      <vt:variant>
        <vt:i4>1310782</vt:i4>
      </vt:variant>
      <vt:variant>
        <vt:i4>251</vt:i4>
      </vt:variant>
      <vt:variant>
        <vt:i4>0</vt:i4>
      </vt:variant>
      <vt:variant>
        <vt:i4>5</vt:i4>
      </vt:variant>
      <vt:variant>
        <vt:lpwstr/>
      </vt:variant>
      <vt:variant>
        <vt:lpwstr>_Toc153787466</vt:lpwstr>
      </vt:variant>
      <vt:variant>
        <vt:i4>1310782</vt:i4>
      </vt:variant>
      <vt:variant>
        <vt:i4>245</vt:i4>
      </vt:variant>
      <vt:variant>
        <vt:i4>0</vt:i4>
      </vt:variant>
      <vt:variant>
        <vt:i4>5</vt:i4>
      </vt:variant>
      <vt:variant>
        <vt:lpwstr/>
      </vt:variant>
      <vt:variant>
        <vt:lpwstr>_Toc153787465</vt:lpwstr>
      </vt:variant>
      <vt:variant>
        <vt:i4>1310782</vt:i4>
      </vt:variant>
      <vt:variant>
        <vt:i4>239</vt:i4>
      </vt:variant>
      <vt:variant>
        <vt:i4>0</vt:i4>
      </vt:variant>
      <vt:variant>
        <vt:i4>5</vt:i4>
      </vt:variant>
      <vt:variant>
        <vt:lpwstr/>
      </vt:variant>
      <vt:variant>
        <vt:lpwstr>_Toc153787464</vt:lpwstr>
      </vt:variant>
      <vt:variant>
        <vt:i4>1310782</vt:i4>
      </vt:variant>
      <vt:variant>
        <vt:i4>233</vt:i4>
      </vt:variant>
      <vt:variant>
        <vt:i4>0</vt:i4>
      </vt:variant>
      <vt:variant>
        <vt:i4>5</vt:i4>
      </vt:variant>
      <vt:variant>
        <vt:lpwstr/>
      </vt:variant>
      <vt:variant>
        <vt:lpwstr>_Toc153787463</vt:lpwstr>
      </vt:variant>
      <vt:variant>
        <vt:i4>1310782</vt:i4>
      </vt:variant>
      <vt:variant>
        <vt:i4>227</vt:i4>
      </vt:variant>
      <vt:variant>
        <vt:i4>0</vt:i4>
      </vt:variant>
      <vt:variant>
        <vt:i4>5</vt:i4>
      </vt:variant>
      <vt:variant>
        <vt:lpwstr/>
      </vt:variant>
      <vt:variant>
        <vt:lpwstr>_Toc153787462</vt:lpwstr>
      </vt:variant>
      <vt:variant>
        <vt:i4>1310782</vt:i4>
      </vt:variant>
      <vt:variant>
        <vt:i4>221</vt:i4>
      </vt:variant>
      <vt:variant>
        <vt:i4>0</vt:i4>
      </vt:variant>
      <vt:variant>
        <vt:i4>5</vt:i4>
      </vt:variant>
      <vt:variant>
        <vt:lpwstr/>
      </vt:variant>
      <vt:variant>
        <vt:lpwstr>_Toc153787461</vt:lpwstr>
      </vt:variant>
      <vt:variant>
        <vt:i4>1310782</vt:i4>
      </vt:variant>
      <vt:variant>
        <vt:i4>215</vt:i4>
      </vt:variant>
      <vt:variant>
        <vt:i4>0</vt:i4>
      </vt:variant>
      <vt:variant>
        <vt:i4>5</vt:i4>
      </vt:variant>
      <vt:variant>
        <vt:lpwstr/>
      </vt:variant>
      <vt:variant>
        <vt:lpwstr>_Toc153787460</vt:lpwstr>
      </vt:variant>
      <vt:variant>
        <vt:i4>1507390</vt:i4>
      </vt:variant>
      <vt:variant>
        <vt:i4>209</vt:i4>
      </vt:variant>
      <vt:variant>
        <vt:i4>0</vt:i4>
      </vt:variant>
      <vt:variant>
        <vt:i4>5</vt:i4>
      </vt:variant>
      <vt:variant>
        <vt:lpwstr/>
      </vt:variant>
      <vt:variant>
        <vt:lpwstr>_Toc153787459</vt:lpwstr>
      </vt:variant>
      <vt:variant>
        <vt:i4>1507390</vt:i4>
      </vt:variant>
      <vt:variant>
        <vt:i4>203</vt:i4>
      </vt:variant>
      <vt:variant>
        <vt:i4>0</vt:i4>
      </vt:variant>
      <vt:variant>
        <vt:i4>5</vt:i4>
      </vt:variant>
      <vt:variant>
        <vt:lpwstr/>
      </vt:variant>
      <vt:variant>
        <vt:lpwstr>_Toc153787458</vt:lpwstr>
      </vt:variant>
      <vt:variant>
        <vt:i4>1507390</vt:i4>
      </vt:variant>
      <vt:variant>
        <vt:i4>197</vt:i4>
      </vt:variant>
      <vt:variant>
        <vt:i4>0</vt:i4>
      </vt:variant>
      <vt:variant>
        <vt:i4>5</vt:i4>
      </vt:variant>
      <vt:variant>
        <vt:lpwstr/>
      </vt:variant>
      <vt:variant>
        <vt:lpwstr>_Toc153787457</vt:lpwstr>
      </vt:variant>
      <vt:variant>
        <vt:i4>1507390</vt:i4>
      </vt:variant>
      <vt:variant>
        <vt:i4>191</vt:i4>
      </vt:variant>
      <vt:variant>
        <vt:i4>0</vt:i4>
      </vt:variant>
      <vt:variant>
        <vt:i4>5</vt:i4>
      </vt:variant>
      <vt:variant>
        <vt:lpwstr/>
      </vt:variant>
      <vt:variant>
        <vt:lpwstr>_Toc153787456</vt:lpwstr>
      </vt:variant>
      <vt:variant>
        <vt:i4>1507390</vt:i4>
      </vt:variant>
      <vt:variant>
        <vt:i4>185</vt:i4>
      </vt:variant>
      <vt:variant>
        <vt:i4>0</vt:i4>
      </vt:variant>
      <vt:variant>
        <vt:i4>5</vt:i4>
      </vt:variant>
      <vt:variant>
        <vt:lpwstr/>
      </vt:variant>
      <vt:variant>
        <vt:lpwstr>_Toc153787455</vt:lpwstr>
      </vt:variant>
      <vt:variant>
        <vt:i4>1507390</vt:i4>
      </vt:variant>
      <vt:variant>
        <vt:i4>179</vt:i4>
      </vt:variant>
      <vt:variant>
        <vt:i4>0</vt:i4>
      </vt:variant>
      <vt:variant>
        <vt:i4>5</vt:i4>
      </vt:variant>
      <vt:variant>
        <vt:lpwstr/>
      </vt:variant>
      <vt:variant>
        <vt:lpwstr>_Toc153787454</vt:lpwstr>
      </vt:variant>
      <vt:variant>
        <vt:i4>1507390</vt:i4>
      </vt:variant>
      <vt:variant>
        <vt:i4>173</vt:i4>
      </vt:variant>
      <vt:variant>
        <vt:i4>0</vt:i4>
      </vt:variant>
      <vt:variant>
        <vt:i4>5</vt:i4>
      </vt:variant>
      <vt:variant>
        <vt:lpwstr/>
      </vt:variant>
      <vt:variant>
        <vt:lpwstr>_Toc153787453</vt:lpwstr>
      </vt:variant>
      <vt:variant>
        <vt:i4>1507390</vt:i4>
      </vt:variant>
      <vt:variant>
        <vt:i4>167</vt:i4>
      </vt:variant>
      <vt:variant>
        <vt:i4>0</vt:i4>
      </vt:variant>
      <vt:variant>
        <vt:i4>5</vt:i4>
      </vt:variant>
      <vt:variant>
        <vt:lpwstr/>
      </vt:variant>
      <vt:variant>
        <vt:lpwstr>_Toc153787452</vt:lpwstr>
      </vt:variant>
      <vt:variant>
        <vt:i4>1507390</vt:i4>
      </vt:variant>
      <vt:variant>
        <vt:i4>161</vt:i4>
      </vt:variant>
      <vt:variant>
        <vt:i4>0</vt:i4>
      </vt:variant>
      <vt:variant>
        <vt:i4>5</vt:i4>
      </vt:variant>
      <vt:variant>
        <vt:lpwstr/>
      </vt:variant>
      <vt:variant>
        <vt:lpwstr>_Toc153787451</vt:lpwstr>
      </vt:variant>
      <vt:variant>
        <vt:i4>1507390</vt:i4>
      </vt:variant>
      <vt:variant>
        <vt:i4>155</vt:i4>
      </vt:variant>
      <vt:variant>
        <vt:i4>0</vt:i4>
      </vt:variant>
      <vt:variant>
        <vt:i4>5</vt:i4>
      </vt:variant>
      <vt:variant>
        <vt:lpwstr/>
      </vt:variant>
      <vt:variant>
        <vt:lpwstr>_Toc153787450</vt:lpwstr>
      </vt:variant>
      <vt:variant>
        <vt:i4>1441854</vt:i4>
      </vt:variant>
      <vt:variant>
        <vt:i4>149</vt:i4>
      </vt:variant>
      <vt:variant>
        <vt:i4>0</vt:i4>
      </vt:variant>
      <vt:variant>
        <vt:i4>5</vt:i4>
      </vt:variant>
      <vt:variant>
        <vt:lpwstr/>
      </vt:variant>
      <vt:variant>
        <vt:lpwstr>_Toc153787449</vt:lpwstr>
      </vt:variant>
      <vt:variant>
        <vt:i4>1441854</vt:i4>
      </vt:variant>
      <vt:variant>
        <vt:i4>143</vt:i4>
      </vt:variant>
      <vt:variant>
        <vt:i4>0</vt:i4>
      </vt:variant>
      <vt:variant>
        <vt:i4>5</vt:i4>
      </vt:variant>
      <vt:variant>
        <vt:lpwstr/>
      </vt:variant>
      <vt:variant>
        <vt:lpwstr>_Toc153787448</vt:lpwstr>
      </vt:variant>
      <vt:variant>
        <vt:i4>1441854</vt:i4>
      </vt:variant>
      <vt:variant>
        <vt:i4>137</vt:i4>
      </vt:variant>
      <vt:variant>
        <vt:i4>0</vt:i4>
      </vt:variant>
      <vt:variant>
        <vt:i4>5</vt:i4>
      </vt:variant>
      <vt:variant>
        <vt:lpwstr/>
      </vt:variant>
      <vt:variant>
        <vt:lpwstr>_Toc153787447</vt:lpwstr>
      </vt:variant>
      <vt:variant>
        <vt:i4>1441854</vt:i4>
      </vt:variant>
      <vt:variant>
        <vt:i4>131</vt:i4>
      </vt:variant>
      <vt:variant>
        <vt:i4>0</vt:i4>
      </vt:variant>
      <vt:variant>
        <vt:i4>5</vt:i4>
      </vt:variant>
      <vt:variant>
        <vt:lpwstr/>
      </vt:variant>
      <vt:variant>
        <vt:lpwstr>_Toc153787446</vt:lpwstr>
      </vt:variant>
      <vt:variant>
        <vt:i4>1441854</vt:i4>
      </vt:variant>
      <vt:variant>
        <vt:i4>125</vt:i4>
      </vt:variant>
      <vt:variant>
        <vt:i4>0</vt:i4>
      </vt:variant>
      <vt:variant>
        <vt:i4>5</vt:i4>
      </vt:variant>
      <vt:variant>
        <vt:lpwstr/>
      </vt:variant>
      <vt:variant>
        <vt:lpwstr>_Toc153787445</vt:lpwstr>
      </vt:variant>
      <vt:variant>
        <vt:i4>1441854</vt:i4>
      </vt:variant>
      <vt:variant>
        <vt:i4>119</vt:i4>
      </vt:variant>
      <vt:variant>
        <vt:i4>0</vt:i4>
      </vt:variant>
      <vt:variant>
        <vt:i4>5</vt:i4>
      </vt:variant>
      <vt:variant>
        <vt:lpwstr/>
      </vt:variant>
      <vt:variant>
        <vt:lpwstr>_Toc153787444</vt:lpwstr>
      </vt:variant>
      <vt:variant>
        <vt:i4>1441854</vt:i4>
      </vt:variant>
      <vt:variant>
        <vt:i4>113</vt:i4>
      </vt:variant>
      <vt:variant>
        <vt:i4>0</vt:i4>
      </vt:variant>
      <vt:variant>
        <vt:i4>5</vt:i4>
      </vt:variant>
      <vt:variant>
        <vt:lpwstr/>
      </vt:variant>
      <vt:variant>
        <vt:lpwstr>_Toc153787443</vt:lpwstr>
      </vt:variant>
      <vt:variant>
        <vt:i4>1441854</vt:i4>
      </vt:variant>
      <vt:variant>
        <vt:i4>107</vt:i4>
      </vt:variant>
      <vt:variant>
        <vt:i4>0</vt:i4>
      </vt:variant>
      <vt:variant>
        <vt:i4>5</vt:i4>
      </vt:variant>
      <vt:variant>
        <vt:lpwstr/>
      </vt:variant>
      <vt:variant>
        <vt:lpwstr>_Toc153787442</vt:lpwstr>
      </vt:variant>
      <vt:variant>
        <vt:i4>1441854</vt:i4>
      </vt:variant>
      <vt:variant>
        <vt:i4>101</vt:i4>
      </vt:variant>
      <vt:variant>
        <vt:i4>0</vt:i4>
      </vt:variant>
      <vt:variant>
        <vt:i4>5</vt:i4>
      </vt:variant>
      <vt:variant>
        <vt:lpwstr/>
      </vt:variant>
      <vt:variant>
        <vt:lpwstr>_Toc153787441</vt:lpwstr>
      </vt:variant>
      <vt:variant>
        <vt:i4>1441854</vt:i4>
      </vt:variant>
      <vt:variant>
        <vt:i4>95</vt:i4>
      </vt:variant>
      <vt:variant>
        <vt:i4>0</vt:i4>
      </vt:variant>
      <vt:variant>
        <vt:i4>5</vt:i4>
      </vt:variant>
      <vt:variant>
        <vt:lpwstr/>
      </vt:variant>
      <vt:variant>
        <vt:lpwstr>_Toc153787440</vt:lpwstr>
      </vt:variant>
      <vt:variant>
        <vt:i4>1114174</vt:i4>
      </vt:variant>
      <vt:variant>
        <vt:i4>89</vt:i4>
      </vt:variant>
      <vt:variant>
        <vt:i4>0</vt:i4>
      </vt:variant>
      <vt:variant>
        <vt:i4>5</vt:i4>
      </vt:variant>
      <vt:variant>
        <vt:lpwstr/>
      </vt:variant>
      <vt:variant>
        <vt:lpwstr>_Toc153787439</vt:lpwstr>
      </vt:variant>
      <vt:variant>
        <vt:i4>1114174</vt:i4>
      </vt:variant>
      <vt:variant>
        <vt:i4>83</vt:i4>
      </vt:variant>
      <vt:variant>
        <vt:i4>0</vt:i4>
      </vt:variant>
      <vt:variant>
        <vt:i4>5</vt:i4>
      </vt:variant>
      <vt:variant>
        <vt:lpwstr/>
      </vt:variant>
      <vt:variant>
        <vt:lpwstr>_Toc153787438</vt:lpwstr>
      </vt:variant>
      <vt:variant>
        <vt:i4>1114174</vt:i4>
      </vt:variant>
      <vt:variant>
        <vt:i4>77</vt:i4>
      </vt:variant>
      <vt:variant>
        <vt:i4>0</vt:i4>
      </vt:variant>
      <vt:variant>
        <vt:i4>5</vt:i4>
      </vt:variant>
      <vt:variant>
        <vt:lpwstr/>
      </vt:variant>
      <vt:variant>
        <vt:lpwstr>_Toc153787437</vt:lpwstr>
      </vt:variant>
      <vt:variant>
        <vt:i4>1114174</vt:i4>
      </vt:variant>
      <vt:variant>
        <vt:i4>71</vt:i4>
      </vt:variant>
      <vt:variant>
        <vt:i4>0</vt:i4>
      </vt:variant>
      <vt:variant>
        <vt:i4>5</vt:i4>
      </vt:variant>
      <vt:variant>
        <vt:lpwstr/>
      </vt:variant>
      <vt:variant>
        <vt:lpwstr>_Toc153787436</vt:lpwstr>
      </vt:variant>
      <vt:variant>
        <vt:i4>1114174</vt:i4>
      </vt:variant>
      <vt:variant>
        <vt:i4>65</vt:i4>
      </vt:variant>
      <vt:variant>
        <vt:i4>0</vt:i4>
      </vt:variant>
      <vt:variant>
        <vt:i4>5</vt:i4>
      </vt:variant>
      <vt:variant>
        <vt:lpwstr/>
      </vt:variant>
      <vt:variant>
        <vt:lpwstr>_Toc153787435</vt:lpwstr>
      </vt:variant>
      <vt:variant>
        <vt:i4>1114174</vt:i4>
      </vt:variant>
      <vt:variant>
        <vt:i4>59</vt:i4>
      </vt:variant>
      <vt:variant>
        <vt:i4>0</vt:i4>
      </vt:variant>
      <vt:variant>
        <vt:i4>5</vt:i4>
      </vt:variant>
      <vt:variant>
        <vt:lpwstr/>
      </vt:variant>
      <vt:variant>
        <vt:lpwstr>_Toc153787434</vt:lpwstr>
      </vt:variant>
      <vt:variant>
        <vt:i4>1114174</vt:i4>
      </vt:variant>
      <vt:variant>
        <vt:i4>53</vt:i4>
      </vt:variant>
      <vt:variant>
        <vt:i4>0</vt:i4>
      </vt:variant>
      <vt:variant>
        <vt:i4>5</vt:i4>
      </vt:variant>
      <vt:variant>
        <vt:lpwstr/>
      </vt:variant>
      <vt:variant>
        <vt:lpwstr>_Toc153787433</vt:lpwstr>
      </vt:variant>
      <vt:variant>
        <vt:i4>1114174</vt:i4>
      </vt:variant>
      <vt:variant>
        <vt:i4>47</vt:i4>
      </vt:variant>
      <vt:variant>
        <vt:i4>0</vt:i4>
      </vt:variant>
      <vt:variant>
        <vt:i4>5</vt:i4>
      </vt:variant>
      <vt:variant>
        <vt:lpwstr/>
      </vt:variant>
      <vt:variant>
        <vt:lpwstr>_Toc153787432</vt:lpwstr>
      </vt:variant>
      <vt:variant>
        <vt:i4>1114174</vt:i4>
      </vt:variant>
      <vt:variant>
        <vt:i4>41</vt:i4>
      </vt:variant>
      <vt:variant>
        <vt:i4>0</vt:i4>
      </vt:variant>
      <vt:variant>
        <vt:i4>5</vt:i4>
      </vt:variant>
      <vt:variant>
        <vt:lpwstr/>
      </vt:variant>
      <vt:variant>
        <vt:lpwstr>_Toc153787431</vt:lpwstr>
      </vt:variant>
      <vt:variant>
        <vt:i4>1114174</vt:i4>
      </vt:variant>
      <vt:variant>
        <vt:i4>35</vt:i4>
      </vt:variant>
      <vt:variant>
        <vt:i4>0</vt:i4>
      </vt:variant>
      <vt:variant>
        <vt:i4>5</vt:i4>
      </vt:variant>
      <vt:variant>
        <vt:lpwstr/>
      </vt:variant>
      <vt:variant>
        <vt:lpwstr>_Toc153787430</vt:lpwstr>
      </vt:variant>
      <vt:variant>
        <vt:i4>1048638</vt:i4>
      </vt:variant>
      <vt:variant>
        <vt:i4>29</vt:i4>
      </vt:variant>
      <vt:variant>
        <vt:i4>0</vt:i4>
      </vt:variant>
      <vt:variant>
        <vt:i4>5</vt:i4>
      </vt:variant>
      <vt:variant>
        <vt:lpwstr/>
      </vt:variant>
      <vt:variant>
        <vt:lpwstr>_Toc153787426</vt:lpwstr>
      </vt:variant>
      <vt:variant>
        <vt:i4>1048638</vt:i4>
      </vt:variant>
      <vt:variant>
        <vt:i4>23</vt:i4>
      </vt:variant>
      <vt:variant>
        <vt:i4>0</vt:i4>
      </vt:variant>
      <vt:variant>
        <vt:i4>5</vt:i4>
      </vt:variant>
      <vt:variant>
        <vt:lpwstr/>
      </vt:variant>
      <vt:variant>
        <vt:lpwstr>_Toc153787425</vt:lpwstr>
      </vt:variant>
      <vt:variant>
        <vt:i4>1048638</vt:i4>
      </vt:variant>
      <vt:variant>
        <vt:i4>17</vt:i4>
      </vt:variant>
      <vt:variant>
        <vt:i4>0</vt:i4>
      </vt:variant>
      <vt:variant>
        <vt:i4>5</vt:i4>
      </vt:variant>
      <vt:variant>
        <vt:lpwstr/>
      </vt:variant>
      <vt:variant>
        <vt:lpwstr>_Toc153787424</vt:lpwstr>
      </vt:variant>
      <vt:variant>
        <vt:i4>1048638</vt:i4>
      </vt:variant>
      <vt:variant>
        <vt:i4>11</vt:i4>
      </vt:variant>
      <vt:variant>
        <vt:i4>0</vt:i4>
      </vt:variant>
      <vt:variant>
        <vt:i4>5</vt:i4>
      </vt:variant>
      <vt:variant>
        <vt:lpwstr/>
      </vt:variant>
      <vt:variant>
        <vt:lpwstr>_Toc153787423</vt:lpwstr>
      </vt:variant>
      <vt:variant>
        <vt:i4>1048638</vt:i4>
      </vt:variant>
      <vt:variant>
        <vt:i4>5</vt:i4>
      </vt:variant>
      <vt:variant>
        <vt:i4>0</vt:i4>
      </vt:variant>
      <vt:variant>
        <vt:i4>5</vt:i4>
      </vt:variant>
      <vt:variant>
        <vt:lpwstr/>
      </vt:variant>
      <vt:variant>
        <vt:lpwstr>_Toc153787422</vt:lpwstr>
      </vt:variant>
      <vt:variant>
        <vt:i4>589840</vt:i4>
      </vt:variant>
      <vt:variant>
        <vt:i4>0</vt:i4>
      </vt:variant>
      <vt:variant>
        <vt:i4>0</vt:i4>
      </vt:variant>
      <vt:variant>
        <vt:i4>5</vt:i4>
      </vt:variant>
      <vt:variant>
        <vt:lpwstr>https://maps.google.com/</vt:lpwstr>
      </vt:variant>
      <vt:variant>
        <vt:lpwstr/>
      </vt:variant>
      <vt:variant>
        <vt:i4>983108</vt:i4>
      </vt:variant>
      <vt:variant>
        <vt:i4>3</vt:i4>
      </vt:variant>
      <vt:variant>
        <vt:i4>0</vt:i4>
      </vt:variant>
      <vt:variant>
        <vt:i4>5</vt:i4>
      </vt:variant>
      <vt:variant>
        <vt:lpwstr>http://www.subcontrol.ro/</vt:lpwstr>
      </vt:variant>
      <vt:variant>
        <vt:lpwstr/>
      </vt:variant>
      <vt:variant>
        <vt:i4>5177454</vt:i4>
      </vt:variant>
      <vt:variant>
        <vt:i4>0</vt:i4>
      </vt:variant>
      <vt:variant>
        <vt:i4>0</vt:i4>
      </vt:variant>
      <vt:variant>
        <vt:i4>5</vt:i4>
      </vt:variant>
      <vt:variant>
        <vt:lpwstr>mailto:secretariat@subcontrol.ro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Oana Josan</dc:creator>
  <cp:keywords/>
  <dc:description/>
  <cp:lastModifiedBy>Carmen Micu</cp:lastModifiedBy>
  <cp:revision>2</cp:revision>
  <cp:lastPrinted>2024-05-22T07:17:00Z</cp:lastPrinted>
  <dcterms:created xsi:type="dcterms:W3CDTF">2024-06-11T12:44:00Z</dcterms:created>
  <dcterms:modified xsi:type="dcterms:W3CDTF">2024-06-11T12:44:00Z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0x01010031F6BFACCE874841825D05212DCB50BB</vt:lpwstr>
  </property>
</Properties>
</file>