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D27" w:rsidRDefault="00044D27">
      <w:pPr>
        <w:pStyle w:val="BodyA"/>
        <w:rPr>
          <w:color w:val="FF0000"/>
          <w:sz w:val="28"/>
          <w:szCs w:val="28"/>
          <w:u w:color="FF0000"/>
        </w:rPr>
      </w:pP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BD6F05">
      <w:pPr>
        <w:pStyle w:val="NormalWeb"/>
        <w:spacing w:before="0" w:after="0"/>
        <w:jc w:val="both"/>
        <w:rPr>
          <w:sz w:val="28"/>
          <w:szCs w:val="28"/>
        </w:rPr>
      </w:pPr>
      <w:r>
        <w:rPr>
          <w:rFonts w:ascii="Times New Roman Bold"/>
          <w:sz w:val="28"/>
          <w:szCs w:val="28"/>
          <w:lang w:val="pt-PT"/>
        </w:rPr>
        <w:t xml:space="preserve">ANEXA 5. E </w:t>
      </w:r>
      <w:r>
        <w:rPr>
          <w:sz w:val="28"/>
          <w:szCs w:val="28"/>
          <w:lang w:val="it-IT"/>
        </w:rPr>
        <w:t>la procedur</w:t>
      </w:r>
      <w:r>
        <w:rPr>
          <w:sz w:val="28"/>
          <w:szCs w:val="28"/>
        </w:rPr>
        <w:t>ă</w:t>
      </w: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ascii="Times New Roman Bold"/>
          <w:sz w:val="28"/>
          <w:szCs w:val="28"/>
        </w:rPr>
        <w:t>Con</w:t>
      </w:r>
      <w:r>
        <w:rPr>
          <w:rFonts w:hAnsi="Times New Roman Bold"/>
          <w:sz w:val="28"/>
          <w:szCs w:val="28"/>
        </w:rPr>
        <w:t>ţ</w:t>
      </w:r>
      <w:r>
        <w:rPr>
          <w:rFonts w:ascii="Times New Roman Bold"/>
          <w:sz w:val="28"/>
          <w:szCs w:val="28"/>
        </w:rPr>
        <w:t>inutul-cadru al memoriului de prezentare</w:t>
      </w: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ascii="Times New Roman Bold"/>
          <w:sz w:val="28"/>
          <w:szCs w:val="28"/>
        </w:rPr>
        <w:t>I. Denumirea proiectului:</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ascii="Times New Roman Bold"/>
          <w:sz w:val="28"/>
          <w:szCs w:val="28"/>
        </w:rPr>
        <w:t>II.</w:t>
      </w:r>
      <w:r>
        <w:rPr>
          <w:rFonts w:ascii="Times New Roman Bold"/>
          <w:sz w:val="28"/>
          <w:szCs w:val="28"/>
          <w:lang w:val="es-ES_tradnl"/>
        </w:rPr>
        <w:t xml:space="preserve"> Titular:</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ascii="Times New Roman Bold"/>
          <w:sz w:val="28"/>
          <w:szCs w:val="28"/>
        </w:rPr>
        <w:t>- numele;</w:t>
      </w:r>
    </w:p>
    <w:p w:rsidR="00044D27" w:rsidRDefault="00BD6F05">
      <w:pPr>
        <w:pStyle w:val="Default"/>
        <w:rPr>
          <w:sz w:val="28"/>
          <w:szCs w:val="28"/>
        </w:rPr>
      </w:pPr>
      <w:r>
        <w:t xml:space="preserve">DAMI FERM LACTO </w:t>
      </w:r>
      <w:r>
        <w:rPr>
          <w:rFonts w:ascii="Helvetica Neue"/>
          <w:color w:val="333333"/>
          <w:sz w:val="24"/>
          <w:szCs w:val="24"/>
          <w:u w:color="333333"/>
        </w:rPr>
        <w:t xml:space="preserve"> SRL</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hAnsi="Times New Roman Bold"/>
          <w:sz w:val="28"/>
          <w:szCs w:val="28"/>
        </w:rPr>
        <w:t> </w:t>
      </w:r>
      <w:r>
        <w:rPr>
          <w:rFonts w:ascii="Times New Roman Bold"/>
          <w:sz w:val="28"/>
          <w:szCs w:val="28"/>
        </w:rPr>
        <w:t>- adresa po</w:t>
      </w:r>
      <w:r>
        <w:rPr>
          <w:rFonts w:hAnsi="Times New Roman Bold"/>
          <w:sz w:val="28"/>
          <w:szCs w:val="28"/>
        </w:rPr>
        <w:t>ş</w:t>
      </w:r>
      <w:r>
        <w:rPr>
          <w:rFonts w:ascii="Times New Roman Bold"/>
          <w:sz w:val="28"/>
          <w:szCs w:val="28"/>
        </w:rPr>
        <w:t>tal</w:t>
      </w:r>
      <w:r>
        <w:rPr>
          <w:rFonts w:hAnsi="Times New Roman Bold"/>
          <w:sz w:val="28"/>
          <w:szCs w:val="28"/>
        </w:rPr>
        <w:t>ă</w:t>
      </w:r>
      <w:r>
        <w:rPr>
          <w:rFonts w:ascii="Times New Roman Bold"/>
          <w:sz w:val="28"/>
          <w:szCs w:val="28"/>
        </w:rPr>
        <w:t>;</w:t>
      </w:r>
    </w:p>
    <w:p w:rsidR="00044D27" w:rsidRDefault="00BD6F05">
      <w:pPr>
        <w:pStyle w:val="NormalWeb"/>
        <w:spacing w:before="0" w:after="0"/>
        <w:rPr>
          <w:rFonts w:ascii="Helvetica" w:eastAsia="Helvetica" w:hAnsi="Helvetica" w:cs="Helvetica"/>
          <w:sz w:val="28"/>
          <w:szCs w:val="28"/>
        </w:rPr>
      </w:pPr>
      <w:r>
        <w:rPr>
          <w:rFonts w:ascii="Helvetica"/>
          <w:sz w:val="22"/>
          <w:szCs w:val="22"/>
        </w:rPr>
        <w:t>Comuna SImand Judetul Arad 0747328650 , strada Nr 803 C</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hAnsi="Times New Roman Bold"/>
          <w:sz w:val="28"/>
          <w:szCs w:val="28"/>
        </w:rPr>
        <w:t> </w:t>
      </w:r>
      <w:r>
        <w:rPr>
          <w:rFonts w:ascii="Times New Roman Bold"/>
          <w:sz w:val="28"/>
          <w:szCs w:val="28"/>
        </w:rPr>
        <w:t>- num</w:t>
      </w:r>
      <w:r>
        <w:rPr>
          <w:rFonts w:hAnsi="Times New Roman Bold"/>
          <w:sz w:val="28"/>
          <w:szCs w:val="28"/>
        </w:rPr>
        <w:t>ă</w:t>
      </w:r>
      <w:r>
        <w:rPr>
          <w:rFonts w:ascii="Times New Roman Bold"/>
          <w:sz w:val="28"/>
          <w:szCs w:val="28"/>
        </w:rPr>
        <w:t xml:space="preserve">rul de telefon, de fax </w:t>
      </w:r>
      <w:r>
        <w:rPr>
          <w:rFonts w:hAnsi="Times New Roman Bold"/>
          <w:sz w:val="28"/>
          <w:szCs w:val="28"/>
        </w:rPr>
        <w:t>ş</w:t>
      </w:r>
      <w:r>
        <w:rPr>
          <w:rFonts w:ascii="Times New Roman Bold"/>
          <w:sz w:val="28"/>
          <w:szCs w:val="28"/>
        </w:rPr>
        <w:t>i adresa de e-mail, adresa paginii de inte</w:t>
      </w:r>
      <w:r>
        <w:rPr>
          <w:rFonts w:ascii="Times New Roman Bold"/>
          <w:sz w:val="28"/>
          <w:szCs w:val="28"/>
        </w:rPr>
        <w:t>r</w:t>
      </w:r>
      <w:r>
        <w:rPr>
          <w:rFonts w:ascii="Times New Roman Bold"/>
          <w:sz w:val="28"/>
          <w:szCs w:val="28"/>
        </w:rPr>
        <w:t>net;</w:t>
      </w:r>
    </w:p>
    <w:p w:rsidR="00044D27" w:rsidRDefault="00BD6F05">
      <w:pPr>
        <w:pStyle w:val="BodyA"/>
        <w:spacing w:after="0" w:line="240" w:lineRule="auto"/>
        <w:jc w:val="both"/>
        <w:rPr>
          <w:rFonts w:ascii="Times New Roman" w:eastAsia="Times New Roman" w:hAnsi="Times New Roman" w:cs="Times New Roman"/>
          <w:sz w:val="28"/>
          <w:szCs w:val="28"/>
        </w:rPr>
      </w:pPr>
      <w:r>
        <w:rPr>
          <w:rFonts w:ascii="Arial"/>
          <w:sz w:val="24"/>
          <w:szCs w:val="24"/>
        </w:rPr>
        <w:t>tel: 0747328650 sau 0742740261</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hAnsi="Times New Roman Bold"/>
          <w:sz w:val="28"/>
          <w:szCs w:val="28"/>
        </w:rPr>
        <w:t> </w:t>
      </w:r>
      <w:r>
        <w:rPr>
          <w:rFonts w:ascii="Times New Roman Bold"/>
          <w:sz w:val="28"/>
          <w:szCs w:val="28"/>
        </w:rPr>
        <w:t>- numele persoanelor de contact:</w:t>
      </w:r>
    </w:p>
    <w:p w:rsidR="00044D27" w:rsidRDefault="00BD6F05">
      <w:pPr>
        <w:pStyle w:val="BodyA"/>
        <w:spacing w:after="0" w:line="240" w:lineRule="auto"/>
        <w:jc w:val="both"/>
        <w:rPr>
          <w:rFonts w:ascii="Times New Roman" w:eastAsia="Times New Roman" w:hAnsi="Times New Roman" w:cs="Times New Roman"/>
          <w:sz w:val="28"/>
          <w:szCs w:val="28"/>
        </w:rPr>
      </w:pPr>
      <w:r>
        <w:rPr>
          <w:rFonts w:ascii="Arial"/>
          <w:sz w:val="24"/>
          <w:szCs w:val="24"/>
        </w:rPr>
        <w:t>Heredea Marian - Imputernicit sau Bebeselea Maria - Administrator</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xml:space="preserve">       </w:t>
      </w:r>
      <w:r>
        <w:rPr>
          <w:rFonts w:ascii="Times New Roman Bold"/>
          <w:sz w:val="28"/>
          <w:szCs w:val="28"/>
        </w:rPr>
        <w:t xml:space="preserve"> </w:t>
      </w:r>
      <w:r>
        <w:rPr>
          <w:rFonts w:hAnsi="Times New Roman Bold"/>
          <w:sz w:val="28"/>
          <w:szCs w:val="28"/>
        </w:rPr>
        <w:t>•</w:t>
      </w:r>
      <w:r>
        <w:rPr>
          <w:rFonts w:hAnsi="Times New Roman Bold"/>
          <w:sz w:val="28"/>
          <w:szCs w:val="28"/>
        </w:rPr>
        <w:t xml:space="preserve"> </w:t>
      </w:r>
      <w:r>
        <w:rPr>
          <w:rFonts w:ascii="Times New Roman Bold"/>
          <w:sz w:val="28"/>
          <w:szCs w:val="28"/>
        </w:rPr>
        <w:t xml:space="preserve">director/manager/administrator; </w:t>
      </w:r>
    </w:p>
    <w:p w:rsidR="00044D27" w:rsidRDefault="00BD6F05">
      <w:pPr>
        <w:pStyle w:val="BodyA"/>
        <w:spacing w:after="0" w:line="240" w:lineRule="auto"/>
        <w:jc w:val="both"/>
        <w:rPr>
          <w:rFonts w:ascii="Times New Roman" w:eastAsia="Times New Roman" w:hAnsi="Times New Roman" w:cs="Times New Roman"/>
          <w:sz w:val="28"/>
          <w:szCs w:val="28"/>
        </w:rPr>
      </w:pPr>
      <w:r>
        <w:rPr>
          <w:rFonts w:ascii="Times New Roman Bold"/>
          <w:sz w:val="28"/>
          <w:szCs w:val="28"/>
        </w:rPr>
        <w:t xml:space="preserve">Bebeselea Maria </w:t>
      </w:r>
      <w:r>
        <w:rPr>
          <w:rFonts w:ascii="Arial"/>
          <w:sz w:val="24"/>
          <w:szCs w:val="24"/>
        </w:rPr>
        <w:t>- Administrator</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hAnsi="Times New Roman Bold"/>
          <w:sz w:val="28"/>
          <w:szCs w:val="28"/>
        </w:rPr>
        <w:t> •</w:t>
      </w:r>
      <w:r>
        <w:rPr>
          <w:rFonts w:hAnsi="Times New Roman Bold"/>
          <w:sz w:val="28"/>
          <w:szCs w:val="28"/>
        </w:rPr>
        <w:t xml:space="preserve"> </w:t>
      </w:r>
      <w:r>
        <w:rPr>
          <w:rFonts w:ascii="Times New Roman Bold"/>
          <w:sz w:val="28"/>
          <w:szCs w:val="28"/>
        </w:rPr>
        <w:t>responsabil pentru protec</w:t>
      </w:r>
      <w:r>
        <w:rPr>
          <w:rFonts w:hAnsi="Times New Roman Bold"/>
          <w:sz w:val="28"/>
          <w:szCs w:val="28"/>
        </w:rPr>
        <w:t>ţ</w:t>
      </w:r>
      <w:r>
        <w:rPr>
          <w:rFonts w:ascii="Times New Roman Bold"/>
          <w:sz w:val="28"/>
          <w:szCs w:val="28"/>
        </w:rPr>
        <w:t>ia mediului.</w:t>
      </w:r>
    </w:p>
    <w:p w:rsidR="00044D27" w:rsidRDefault="00BD6F05">
      <w:pPr>
        <w:pStyle w:val="BodyA"/>
        <w:spacing w:after="0" w:line="240" w:lineRule="auto"/>
        <w:jc w:val="both"/>
        <w:rPr>
          <w:rFonts w:ascii="Times New Roman" w:eastAsia="Times New Roman" w:hAnsi="Times New Roman" w:cs="Times New Roman"/>
          <w:sz w:val="28"/>
          <w:szCs w:val="28"/>
        </w:rPr>
      </w:pPr>
      <w:r>
        <w:rPr>
          <w:rFonts w:ascii="Times New Roman Bold"/>
          <w:sz w:val="28"/>
          <w:szCs w:val="28"/>
        </w:rPr>
        <w:t xml:space="preserve">Maria Bebeselea </w:t>
      </w:r>
      <w:r>
        <w:rPr>
          <w:rFonts w:ascii="Arial"/>
          <w:sz w:val="24"/>
          <w:szCs w:val="24"/>
        </w:rPr>
        <w:t>- Administrator</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br/>
      </w:r>
      <w:r>
        <w:rPr>
          <w:rFonts w:ascii="Times New Roman Bold"/>
          <w:sz w:val="28"/>
          <w:szCs w:val="28"/>
        </w:rPr>
        <w:t xml:space="preserve">III. Descrierea caracteristicilor fizice ale </w:t>
      </w:r>
      <w:r>
        <w:rPr>
          <w:rFonts w:hAnsi="Times New Roman Bold"/>
          <w:sz w:val="28"/>
          <w:szCs w:val="28"/>
        </w:rPr>
        <w:t>î</w:t>
      </w:r>
      <w:r>
        <w:rPr>
          <w:rFonts w:ascii="Times New Roman Bold"/>
          <w:sz w:val="28"/>
          <w:szCs w:val="28"/>
        </w:rPr>
        <w:t>ntregului proiect:</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ascii="Times New Roman Bold"/>
          <w:sz w:val="28"/>
          <w:szCs w:val="28"/>
        </w:rPr>
        <w:t>a) un rezumat al proiectului;</w:t>
      </w:r>
    </w:p>
    <w:p w:rsidR="00044D27" w:rsidRDefault="00BD6F05">
      <w:pPr>
        <w:pStyle w:val="Body"/>
        <w:shd w:val="clear" w:color="auto" w:fill="FFFFFF"/>
        <w:jc w:val="both"/>
        <w:rPr>
          <w:rFonts w:ascii="Verdana" w:eastAsia="Verdana" w:hAnsi="Verdana" w:cs="Verdana"/>
          <w:sz w:val="22"/>
          <w:szCs w:val="22"/>
          <w:u w:color="70AD47"/>
        </w:rPr>
      </w:pPr>
      <w:r>
        <w:rPr>
          <w:rFonts w:ascii="Verdana" w:eastAsia="Calibri" w:hAnsi="Calibri" w:cs="Calibri"/>
          <w:sz w:val="22"/>
          <w:szCs w:val="22"/>
          <w:u w:color="70AD47"/>
        </w:rPr>
        <w:t xml:space="preserve">Se propune construirea unei anexe a exploatatiei agricole formate dintrun corp de cladire </w:t>
      </w:r>
    </w:p>
    <w:p w:rsidR="00044D27" w:rsidRDefault="00BD6F05">
      <w:pPr>
        <w:pStyle w:val="Body"/>
        <w:shd w:val="clear" w:color="auto" w:fill="FFFFFF"/>
        <w:jc w:val="both"/>
        <w:rPr>
          <w:rFonts w:ascii="Verdana" w:eastAsia="Verdana" w:hAnsi="Verdana" w:cs="Verdana"/>
          <w:sz w:val="22"/>
          <w:szCs w:val="22"/>
          <w:u w:color="70AD47"/>
        </w:rPr>
      </w:pPr>
      <w:r>
        <w:rPr>
          <w:rFonts w:ascii="Verdana" w:eastAsia="Calibri" w:hAnsi="Calibri" w:cs="Calibri"/>
          <w:sz w:val="22"/>
          <w:szCs w:val="22"/>
          <w:u w:color="70AD47"/>
        </w:rPr>
        <w:t>rectangulara care sa adaposteasca intre fluxul tehnologic si intregul aparataj si ut</w:t>
      </w:r>
      <w:r>
        <w:rPr>
          <w:rFonts w:ascii="Verdana" w:eastAsia="Calibri" w:hAnsi="Calibri" w:cs="Calibri"/>
          <w:sz w:val="22"/>
          <w:szCs w:val="22"/>
          <w:u w:color="70AD47"/>
        </w:rPr>
        <w:t>i</w:t>
      </w:r>
      <w:r>
        <w:rPr>
          <w:rFonts w:ascii="Verdana" w:eastAsia="Calibri" w:hAnsi="Calibri" w:cs="Calibri"/>
          <w:sz w:val="22"/>
          <w:szCs w:val="22"/>
          <w:u w:color="70AD47"/>
        </w:rPr>
        <w:t xml:space="preserve">laje necesare procesarii laptelui de oaie si a laptelui de vaca . </w:t>
      </w:r>
    </w:p>
    <w:p w:rsidR="00044D27" w:rsidRDefault="00BD6F05">
      <w:pPr>
        <w:pStyle w:val="Body"/>
        <w:shd w:val="clear" w:color="auto" w:fill="FFFFFF"/>
        <w:jc w:val="both"/>
        <w:rPr>
          <w:rFonts w:ascii="Verdana" w:eastAsia="Verdana" w:hAnsi="Verdana" w:cs="Verdana"/>
          <w:sz w:val="22"/>
          <w:szCs w:val="22"/>
          <w:u w:color="70AD47"/>
        </w:rPr>
      </w:pPr>
      <w:r>
        <w:rPr>
          <w:rFonts w:ascii="Verdana" w:eastAsia="Calibri" w:hAnsi="Calibri" w:cs="Calibri"/>
          <w:sz w:val="22"/>
          <w:szCs w:val="22"/>
          <w:u w:color="70AD47"/>
        </w:rPr>
        <w:t xml:space="preserve">Cladirea porpusa are o forma regulata rectagulara simpla si este amplasata la mijlocul  parcelei studiate conform planului de situatie atasat . Accesul pe parcela  se face direct din drumul comunal printr-un racord la drum, racord ce va avea o dimensiune de 10 metri latime cu o lungime a traseului de 43.60m pana in partea din spate a terenului studiat . </w:t>
      </w:r>
    </w:p>
    <w:p w:rsidR="00044D27" w:rsidRDefault="00BD6F05">
      <w:pPr>
        <w:pStyle w:val="Body"/>
        <w:shd w:val="clear" w:color="auto" w:fill="FFFFFF"/>
        <w:jc w:val="both"/>
        <w:rPr>
          <w:rFonts w:ascii="Verdana" w:eastAsia="Verdana" w:hAnsi="Verdana" w:cs="Verdana"/>
          <w:sz w:val="22"/>
          <w:szCs w:val="22"/>
          <w:u w:color="70AD47"/>
        </w:rPr>
      </w:pPr>
      <w:r>
        <w:rPr>
          <w:rFonts w:ascii="Verdana" w:eastAsia="Calibri" w:hAnsi="Calibri" w:cs="Calibri"/>
          <w:sz w:val="22"/>
          <w:szCs w:val="22"/>
          <w:u w:color="70AD47"/>
        </w:rPr>
        <w:t>Adiacent la acees si la drumul intern se va amplasa FABRICA DE PRELUCRARE A LAPTELUI DE VACA SI DE OAIE  Care va avea dou mari zone , o zona de receptie marfa care va fi amplasata in partea din spate a cladirii si o zona acces livrare marfa care va fi amplasata pe fatada principala a cladirii . Cladirea va fi monovolum cu o forma paralelipipedica cu o lungime de 28.85 metri pe o latime de 12 m , ina</w:t>
      </w:r>
      <w:r>
        <w:rPr>
          <w:rFonts w:ascii="Verdana" w:eastAsia="Calibri" w:hAnsi="Calibri" w:cs="Calibri"/>
          <w:sz w:val="22"/>
          <w:szCs w:val="22"/>
          <w:u w:color="70AD47"/>
        </w:rPr>
        <w:t>l</w:t>
      </w:r>
      <w:r>
        <w:rPr>
          <w:rFonts w:ascii="Verdana" w:eastAsia="Calibri" w:hAnsi="Calibri" w:cs="Calibri"/>
          <w:sz w:val="22"/>
          <w:szCs w:val="22"/>
          <w:u w:color="70AD47"/>
        </w:rPr>
        <w:t xml:space="preserve">timea cladriii la cornisa fiind de 3.40 m iar la coama 5.18m . </w:t>
      </w:r>
    </w:p>
    <w:p w:rsidR="00044D27" w:rsidRDefault="00BD6F05">
      <w:pPr>
        <w:pStyle w:val="Body"/>
        <w:shd w:val="clear" w:color="auto" w:fill="FFFFFF"/>
        <w:jc w:val="both"/>
        <w:rPr>
          <w:rFonts w:ascii="Verdana" w:eastAsia="Verdana" w:hAnsi="Verdana" w:cs="Verdana"/>
          <w:sz w:val="22"/>
          <w:szCs w:val="22"/>
          <w:u w:color="70AD47"/>
        </w:rPr>
      </w:pPr>
      <w:r>
        <w:rPr>
          <w:rFonts w:ascii="Verdana" w:eastAsia="Calibri" w:hAnsi="Calibri" w:cs="Calibri"/>
          <w:sz w:val="22"/>
          <w:szCs w:val="22"/>
          <w:u w:color="70AD47"/>
        </w:rPr>
        <w:t>La frontul stradal parcela va avea amenajata o zona verde si cinci spatii pentru pa</w:t>
      </w:r>
      <w:r>
        <w:rPr>
          <w:rFonts w:ascii="Verdana" w:eastAsia="Calibri" w:hAnsi="Calibri" w:cs="Calibri"/>
          <w:sz w:val="22"/>
          <w:szCs w:val="22"/>
          <w:u w:color="70AD47"/>
        </w:rPr>
        <w:t>r</w:t>
      </w:r>
      <w:r>
        <w:rPr>
          <w:rFonts w:ascii="Verdana" w:eastAsia="Calibri" w:hAnsi="Calibri" w:cs="Calibri"/>
          <w:sz w:val="22"/>
          <w:szCs w:val="22"/>
          <w:u w:color="70AD47"/>
        </w:rPr>
        <w:t xml:space="preserve">care clienti si parcare personal fabrica procesare. </w:t>
      </w:r>
    </w:p>
    <w:p w:rsidR="00044D27" w:rsidRDefault="00BD6F05">
      <w:pPr>
        <w:pStyle w:val="Body"/>
        <w:shd w:val="clear" w:color="auto" w:fill="FFFFFF"/>
        <w:jc w:val="both"/>
        <w:rPr>
          <w:rFonts w:ascii="Verdana" w:eastAsia="Verdana" w:hAnsi="Verdana" w:cs="Verdana"/>
          <w:sz w:val="22"/>
          <w:szCs w:val="22"/>
          <w:u w:color="70AD47"/>
        </w:rPr>
      </w:pPr>
      <w:r>
        <w:rPr>
          <w:rFonts w:ascii="Verdana" w:eastAsia="Calibri" w:hAnsi="Calibri" w:cs="Calibri"/>
          <w:sz w:val="22"/>
          <w:szCs w:val="22"/>
          <w:u w:color="70AD47"/>
        </w:rPr>
        <w:lastRenderedPageBreak/>
        <w:t xml:space="preserve">Intreg  ansablul propus este orientat perpendicula pe drumul comunal si are spatii verzi amenajare de jur imprejurul parcelei pentru a asigua o perdea de protectie verde cu vegetatie de inaltime mica si medie . </w:t>
      </w:r>
    </w:p>
    <w:p w:rsidR="00044D27" w:rsidRDefault="00BD6F05">
      <w:pPr>
        <w:pStyle w:val="Body"/>
        <w:shd w:val="clear" w:color="auto" w:fill="FFFFFF"/>
        <w:jc w:val="both"/>
        <w:rPr>
          <w:rFonts w:ascii="Verdana" w:eastAsia="Verdana" w:hAnsi="Verdana" w:cs="Verdana"/>
          <w:sz w:val="22"/>
          <w:szCs w:val="22"/>
          <w:u w:color="70AD47"/>
        </w:rPr>
      </w:pPr>
      <w:r>
        <w:rPr>
          <w:rFonts w:ascii="Verdana" w:eastAsia="Calibri" w:hAnsi="Calibri" w:cs="Calibri"/>
          <w:sz w:val="22"/>
          <w:szCs w:val="22"/>
          <w:u w:color="70AD47"/>
        </w:rPr>
        <w:t>Cladirea propusa va fi construita pe strutura metalica cu inchideri din panori san</w:t>
      </w:r>
      <w:r>
        <w:rPr>
          <w:rFonts w:ascii="Verdana" w:eastAsia="Calibri" w:hAnsi="Calibri" w:cs="Calibri"/>
          <w:sz w:val="22"/>
          <w:szCs w:val="22"/>
          <w:u w:color="70AD47"/>
        </w:rPr>
        <w:t>d</w:t>
      </w:r>
      <w:r>
        <w:rPr>
          <w:rFonts w:ascii="Verdana" w:eastAsia="Calibri" w:hAnsi="Calibri" w:cs="Calibri"/>
          <w:sz w:val="22"/>
          <w:szCs w:val="22"/>
          <w:u w:color="70AD47"/>
        </w:rPr>
        <w:t xml:space="preserve">vich din spuma poliuretanica din tabla zincata . Intreaga cladire va fi construita pe fundatii tip pahar cu grinzi de fundare de  legatura , placa din beton si stalpi si grizi metalice contravantuite si inchise cu panouri si tamplarie PVC . </w:t>
      </w:r>
    </w:p>
    <w:p w:rsidR="00044D27" w:rsidRDefault="00BD6F05">
      <w:pPr>
        <w:pStyle w:val="Body"/>
        <w:rPr>
          <w:rFonts w:ascii="Trebuchet MS" w:eastAsia="Trebuchet MS" w:hAnsi="Trebuchet MS" w:cs="Trebuchet MS"/>
        </w:rPr>
      </w:pPr>
      <w:r>
        <w:rPr>
          <w:rFonts w:ascii="Trebuchet MS"/>
        </w:rPr>
        <w:t>Fabrica de produse lactate este destinat</w:t>
      </w:r>
      <w:r>
        <w:rPr>
          <w:rFonts w:hAnsi="Trebuchet MS"/>
        </w:rPr>
        <w:t>ă</w:t>
      </w:r>
      <w:r>
        <w:rPr>
          <w:rFonts w:hAnsi="Trebuchet MS"/>
        </w:rPr>
        <w:t xml:space="preserve"> </w:t>
      </w:r>
      <w:r>
        <w:rPr>
          <w:rFonts w:ascii="Trebuchet MS"/>
        </w:rPr>
        <w:t>producerii urm</w:t>
      </w:r>
      <w:r>
        <w:rPr>
          <w:rFonts w:hAnsi="Trebuchet MS"/>
        </w:rPr>
        <w:t>ă</w:t>
      </w:r>
      <w:r>
        <w:rPr>
          <w:rFonts w:ascii="Trebuchet MS"/>
        </w:rPr>
        <w:t>toarelor produse:</w:t>
      </w:r>
    </w:p>
    <w:p w:rsidR="00044D27" w:rsidRPr="00D20F15" w:rsidRDefault="00BD6F05" w:rsidP="000B43A5">
      <w:pPr>
        <w:pStyle w:val="Body"/>
        <w:numPr>
          <w:ilvl w:val="0"/>
          <w:numId w:val="1"/>
        </w:numPr>
        <w:tabs>
          <w:tab w:val="clear" w:pos="360"/>
          <w:tab w:val="num" w:pos="420"/>
        </w:tabs>
        <w:ind w:left="420" w:hanging="420"/>
        <w:rPr>
          <w:rFonts w:ascii="Trebuchet MS" w:eastAsia="Trebuchet MS" w:hAnsi="Trebuchet MS" w:cs="Trebuchet MS"/>
          <w:sz w:val="28"/>
          <w:szCs w:val="28"/>
          <w:highlight w:val="yellow"/>
        </w:rPr>
      </w:pPr>
      <w:r w:rsidRPr="00D20F15">
        <w:rPr>
          <w:rFonts w:ascii="Trebuchet MS"/>
          <w:highlight w:val="yellow"/>
        </w:rPr>
        <w:t>telemea;</w:t>
      </w:r>
    </w:p>
    <w:p w:rsidR="00044D27" w:rsidRPr="00D20F15" w:rsidRDefault="00BD6F05" w:rsidP="000B43A5">
      <w:pPr>
        <w:pStyle w:val="Body"/>
        <w:numPr>
          <w:ilvl w:val="0"/>
          <w:numId w:val="2"/>
        </w:numPr>
        <w:tabs>
          <w:tab w:val="clear" w:pos="360"/>
          <w:tab w:val="num" w:pos="420"/>
        </w:tabs>
        <w:ind w:left="420" w:hanging="420"/>
        <w:rPr>
          <w:rFonts w:ascii="Trebuchet MS" w:eastAsia="Trebuchet MS" w:hAnsi="Trebuchet MS" w:cs="Trebuchet MS"/>
          <w:sz w:val="28"/>
          <w:szCs w:val="28"/>
          <w:highlight w:val="yellow"/>
        </w:rPr>
      </w:pPr>
      <w:r w:rsidRPr="00D20F15">
        <w:rPr>
          <w:rFonts w:ascii="Trebuchet MS"/>
          <w:highlight w:val="yellow"/>
        </w:rPr>
        <w:t>ca</w:t>
      </w:r>
      <w:r w:rsidRPr="00D20F15">
        <w:rPr>
          <w:rFonts w:hAnsi="Trebuchet MS"/>
          <w:highlight w:val="yellow"/>
        </w:rPr>
        <w:t>ş</w:t>
      </w:r>
      <w:r w:rsidRPr="00D20F15">
        <w:rPr>
          <w:rFonts w:ascii="Trebuchet MS"/>
          <w:highlight w:val="yellow"/>
        </w:rPr>
        <w:t>caval;</w:t>
      </w:r>
    </w:p>
    <w:p w:rsidR="00044D27" w:rsidRPr="00D20F15" w:rsidRDefault="00BD6F05" w:rsidP="000B43A5">
      <w:pPr>
        <w:pStyle w:val="Body"/>
        <w:numPr>
          <w:ilvl w:val="0"/>
          <w:numId w:val="3"/>
        </w:numPr>
        <w:tabs>
          <w:tab w:val="clear" w:pos="360"/>
          <w:tab w:val="num" w:pos="420"/>
        </w:tabs>
        <w:ind w:left="420" w:hanging="420"/>
        <w:rPr>
          <w:rFonts w:ascii="Trebuchet MS" w:eastAsia="Trebuchet MS" w:hAnsi="Trebuchet MS" w:cs="Trebuchet MS"/>
          <w:sz w:val="28"/>
          <w:szCs w:val="28"/>
          <w:highlight w:val="yellow"/>
        </w:rPr>
      </w:pPr>
      <w:r w:rsidRPr="00D20F15">
        <w:rPr>
          <w:rFonts w:ascii="Trebuchet MS"/>
          <w:highlight w:val="yellow"/>
        </w:rPr>
        <w:t>branzeturi framantate</w:t>
      </w:r>
    </w:p>
    <w:p w:rsidR="00044D27" w:rsidRPr="00D20F15" w:rsidRDefault="00BD6F05" w:rsidP="000B43A5">
      <w:pPr>
        <w:pStyle w:val="Body"/>
        <w:numPr>
          <w:ilvl w:val="0"/>
          <w:numId w:val="4"/>
        </w:numPr>
        <w:tabs>
          <w:tab w:val="clear" w:pos="360"/>
          <w:tab w:val="num" w:pos="420"/>
        </w:tabs>
        <w:ind w:left="420" w:hanging="420"/>
        <w:rPr>
          <w:rFonts w:ascii="Trebuchet MS" w:eastAsia="Trebuchet MS" w:hAnsi="Trebuchet MS" w:cs="Trebuchet MS"/>
          <w:sz w:val="28"/>
          <w:szCs w:val="28"/>
          <w:highlight w:val="yellow"/>
        </w:rPr>
      </w:pPr>
      <w:r w:rsidRPr="00D20F15">
        <w:rPr>
          <w:rFonts w:ascii="Trebuchet MS"/>
          <w:highlight w:val="yellow"/>
        </w:rPr>
        <w:t>produse proaspete (iaurt, sana etc.)</w:t>
      </w:r>
    </w:p>
    <w:p w:rsidR="00044D27" w:rsidRDefault="00BD6F05" w:rsidP="000B43A5">
      <w:pPr>
        <w:pStyle w:val="Body"/>
        <w:numPr>
          <w:ilvl w:val="0"/>
          <w:numId w:val="5"/>
        </w:numPr>
        <w:tabs>
          <w:tab w:val="clear" w:pos="360"/>
          <w:tab w:val="num" w:pos="420"/>
        </w:tabs>
        <w:ind w:left="420" w:hanging="420"/>
        <w:rPr>
          <w:rFonts w:ascii="Trebuchet MS" w:eastAsia="Trebuchet MS" w:hAnsi="Trebuchet MS" w:cs="Trebuchet MS"/>
          <w:sz w:val="28"/>
          <w:szCs w:val="28"/>
        </w:rPr>
      </w:pPr>
      <w:r w:rsidRPr="00D20F15">
        <w:rPr>
          <w:rFonts w:ascii="Trebuchet MS"/>
          <w:highlight w:val="yellow"/>
        </w:rPr>
        <w:t>sm</w:t>
      </w:r>
      <w:r w:rsidRPr="00D20F15">
        <w:rPr>
          <w:rFonts w:hAnsi="Trebuchet MS"/>
          <w:highlight w:val="yellow"/>
        </w:rPr>
        <w:t>â</w:t>
      </w:r>
      <w:r w:rsidRPr="00D20F15">
        <w:rPr>
          <w:rFonts w:ascii="Trebuchet MS"/>
          <w:highlight w:val="yellow"/>
        </w:rPr>
        <w:t>nt</w:t>
      </w:r>
      <w:r w:rsidRPr="00D20F15">
        <w:rPr>
          <w:rFonts w:hAnsi="Trebuchet MS"/>
          <w:highlight w:val="yellow"/>
        </w:rPr>
        <w:t>â</w:t>
      </w:r>
      <w:r w:rsidRPr="00D20F15">
        <w:rPr>
          <w:rFonts w:ascii="Trebuchet MS"/>
          <w:highlight w:val="yellow"/>
        </w:rPr>
        <w:t>n</w:t>
      </w:r>
      <w:r w:rsidRPr="00D20F15">
        <w:rPr>
          <w:rFonts w:hAnsi="Trebuchet MS"/>
          <w:highlight w:val="yellow"/>
        </w:rPr>
        <w:t>ă</w:t>
      </w:r>
      <w:r w:rsidRPr="00D20F15">
        <w:rPr>
          <w:rFonts w:hAnsi="Trebuchet MS"/>
          <w:highlight w:val="yellow"/>
        </w:rPr>
        <w:t xml:space="preserve"> </w:t>
      </w:r>
      <w:r w:rsidRPr="00D20F15">
        <w:rPr>
          <w:rFonts w:ascii="Trebuchet MS"/>
          <w:highlight w:val="yellow"/>
        </w:rPr>
        <w:t>de consum.</w:t>
      </w:r>
    </w:p>
    <w:p w:rsidR="00044D27" w:rsidRDefault="00BD6F05">
      <w:pPr>
        <w:pStyle w:val="NormalWeb"/>
        <w:spacing w:before="0" w:after="0"/>
        <w:jc w:val="both"/>
        <w:rPr>
          <w:sz w:val="28"/>
          <w:szCs w:val="28"/>
        </w:rPr>
      </w:pPr>
      <w:r>
        <w:rPr>
          <w:rFonts w:ascii="Verdana Bold"/>
          <w:u w:color="70AD47"/>
        </w:rPr>
        <w:t xml:space="preserve">   </w:t>
      </w:r>
      <w:r>
        <w:rPr>
          <w:rFonts w:ascii="Times New Roman Bold"/>
          <w:sz w:val="28"/>
          <w:szCs w:val="28"/>
        </w:rPr>
        <w:t>b) justificarea necesit</w:t>
      </w:r>
      <w:r>
        <w:rPr>
          <w:rFonts w:hAnsi="Times New Roman Bold"/>
          <w:sz w:val="28"/>
          <w:szCs w:val="28"/>
        </w:rPr>
        <w:t>ăţ</w:t>
      </w:r>
      <w:r>
        <w:rPr>
          <w:rFonts w:ascii="Times New Roman Bold"/>
          <w:sz w:val="28"/>
          <w:szCs w:val="28"/>
        </w:rPr>
        <w:t>ii proiectului</w:t>
      </w:r>
      <w:r>
        <w:rPr>
          <w:sz w:val="28"/>
          <w:szCs w:val="28"/>
        </w:rPr>
        <w:t>;</w:t>
      </w:r>
    </w:p>
    <w:p w:rsidR="00044D27" w:rsidRDefault="00BD6F05">
      <w:pPr>
        <w:pStyle w:val="Default"/>
        <w:rPr>
          <w:rFonts w:ascii="Arial" w:eastAsia="Arial" w:hAnsi="Arial" w:cs="Arial"/>
          <w:lang w:val="it-IT"/>
        </w:rPr>
      </w:pPr>
      <w:r>
        <w:rPr>
          <w:rFonts w:ascii="Arial"/>
          <w:sz w:val="24"/>
          <w:szCs w:val="24"/>
          <w:lang w:val="it-IT"/>
        </w:rPr>
        <w:t>Proiectul propus se necesita deoarece beneficiarul doreste sa isi extinda domeniul de activitate in zona de procesare produse lactate . Beneficarul investitiei are o vasta experienta in domeniul agriculturii si zootehniei domenii in care are activitati si care se pot cupla impreuna pentru rezolvarea unor probleme sau necesitati comune .</w:t>
      </w:r>
      <w:r>
        <w:rPr>
          <w:rFonts w:ascii="Arial"/>
          <w:lang w:val="it-IT"/>
        </w:rPr>
        <w:t xml:space="preserve"> </w:t>
      </w:r>
    </w:p>
    <w:p w:rsidR="00044D27" w:rsidRDefault="00BD6F05">
      <w:pPr>
        <w:pStyle w:val="BodyA"/>
        <w:spacing w:after="0" w:line="240" w:lineRule="auto"/>
        <w:jc w:val="both"/>
        <w:rPr>
          <w:rFonts w:ascii="Times New Roman Bold" w:eastAsia="Times New Roman Bold" w:hAnsi="Times New Roman Bold" w:cs="Times New Roman Bold"/>
          <w:sz w:val="28"/>
          <w:szCs w:val="28"/>
        </w:rPr>
      </w:pPr>
      <w:r>
        <w:rPr>
          <w:rFonts w:hAnsi="Times New Roman"/>
          <w:sz w:val="28"/>
          <w:szCs w:val="28"/>
        </w:rPr>
        <w:t>  </w:t>
      </w:r>
      <w:r>
        <w:rPr>
          <w:rFonts w:ascii="Times New Roman Bold"/>
          <w:sz w:val="28"/>
          <w:szCs w:val="28"/>
        </w:rPr>
        <w:t>c) valoarea investi</w:t>
      </w:r>
      <w:r>
        <w:rPr>
          <w:rFonts w:hAnsi="Times New Roman Bold"/>
          <w:sz w:val="28"/>
          <w:szCs w:val="28"/>
        </w:rPr>
        <w:t>ţ</w:t>
      </w:r>
      <w:r>
        <w:rPr>
          <w:rFonts w:ascii="Times New Roman Bold"/>
          <w:sz w:val="28"/>
          <w:szCs w:val="28"/>
        </w:rPr>
        <w:t>iei;</w:t>
      </w:r>
    </w:p>
    <w:p w:rsidR="00044D27" w:rsidRDefault="00BD6F05">
      <w:pPr>
        <w:pStyle w:val="BodyA"/>
        <w:spacing w:after="0" w:line="240" w:lineRule="auto"/>
        <w:jc w:val="both"/>
        <w:rPr>
          <w:rFonts w:ascii="Times New Roman Bold" w:eastAsia="Times New Roman Bold" w:hAnsi="Times New Roman Bold" w:cs="Times New Roman Bold"/>
          <w:sz w:val="28"/>
          <w:szCs w:val="28"/>
        </w:rPr>
      </w:pPr>
      <w:r>
        <w:rPr>
          <w:rFonts w:ascii="Times New Roman Bold"/>
          <w:sz w:val="28"/>
          <w:szCs w:val="28"/>
        </w:rPr>
        <w:t xml:space="preserve"> </w:t>
      </w:r>
      <w:r>
        <w:rPr>
          <w:rFonts w:ascii="Times New Roman"/>
          <w:sz w:val="28"/>
          <w:szCs w:val="28"/>
        </w:rPr>
        <w:t xml:space="preserve">Conform deviz general valoarea construtiilor si instalatiilor este conform deviz general -127.850 E+TVA  C+M .iar instalatiile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ascii="Times New Roman Bold"/>
          <w:sz w:val="28"/>
          <w:szCs w:val="28"/>
        </w:rPr>
        <w:t xml:space="preserve">    d) perioada de implementare propus</w:t>
      </w:r>
      <w:r>
        <w:rPr>
          <w:rFonts w:hAnsi="Times New Roman Bold"/>
          <w:sz w:val="28"/>
          <w:szCs w:val="28"/>
        </w:rPr>
        <w:t>ă</w:t>
      </w:r>
      <w:r>
        <w:rPr>
          <w:rFonts w:ascii="Times New Roman Bold"/>
          <w:sz w:val="28"/>
          <w:szCs w:val="28"/>
        </w:rPr>
        <w:t>;</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xml:space="preserve"> Conform urbanims nr .  07 din 28.03 .2018 periodada de implementare va fi de 24 de luni de la initierea inceperii lucrarilor de construire .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ascii="Times New Roman Bold"/>
          <w:sz w:val="28"/>
          <w:szCs w:val="28"/>
        </w:rPr>
        <w:t>e) plan</w:t>
      </w:r>
      <w:r>
        <w:rPr>
          <w:rFonts w:hAnsi="Times New Roman Bold"/>
          <w:sz w:val="28"/>
          <w:szCs w:val="28"/>
        </w:rPr>
        <w:t>ş</w:t>
      </w:r>
      <w:r>
        <w:rPr>
          <w:rFonts w:ascii="Times New Roman Bold"/>
          <w:sz w:val="28"/>
          <w:szCs w:val="28"/>
        </w:rPr>
        <w:t>e reprezent</w:t>
      </w:r>
      <w:r>
        <w:rPr>
          <w:rFonts w:hAnsi="Times New Roman Bold"/>
          <w:sz w:val="28"/>
          <w:szCs w:val="28"/>
        </w:rPr>
        <w:t>â</w:t>
      </w:r>
      <w:r>
        <w:rPr>
          <w:rFonts w:ascii="Times New Roman Bold"/>
          <w:sz w:val="28"/>
          <w:szCs w:val="28"/>
        </w:rPr>
        <w:t>nd limitele amplasamentului proiectului, inclusiv orice suprafa</w:t>
      </w:r>
      <w:r>
        <w:rPr>
          <w:rFonts w:hAnsi="Times New Roman Bold"/>
          <w:sz w:val="28"/>
          <w:szCs w:val="28"/>
        </w:rPr>
        <w:t>ţă</w:t>
      </w:r>
      <w:r>
        <w:rPr>
          <w:rFonts w:hAnsi="Times New Roman Bold"/>
          <w:sz w:val="28"/>
          <w:szCs w:val="28"/>
        </w:rPr>
        <w:t xml:space="preserve"> </w:t>
      </w:r>
      <w:r>
        <w:rPr>
          <w:rFonts w:ascii="Times New Roman Bold"/>
          <w:sz w:val="28"/>
          <w:szCs w:val="28"/>
        </w:rPr>
        <w:t>de teren solicitat</w:t>
      </w:r>
      <w:r>
        <w:rPr>
          <w:rFonts w:hAnsi="Times New Roman Bold"/>
          <w:sz w:val="28"/>
          <w:szCs w:val="28"/>
        </w:rPr>
        <w:t>ă</w:t>
      </w:r>
      <w:r>
        <w:rPr>
          <w:rFonts w:hAnsi="Times New Roman Bold"/>
          <w:sz w:val="28"/>
          <w:szCs w:val="28"/>
        </w:rPr>
        <w:t xml:space="preserve"> </w:t>
      </w:r>
      <w:r>
        <w:rPr>
          <w:rFonts w:ascii="Times New Roman Bold"/>
          <w:sz w:val="28"/>
          <w:szCs w:val="28"/>
        </w:rPr>
        <w:t>pentru a fi folosit</w:t>
      </w:r>
      <w:r>
        <w:rPr>
          <w:rFonts w:hAnsi="Times New Roman Bold"/>
          <w:sz w:val="28"/>
          <w:szCs w:val="28"/>
        </w:rPr>
        <w:t>ă</w:t>
      </w:r>
      <w:r>
        <w:rPr>
          <w:rFonts w:hAnsi="Times New Roman Bold"/>
          <w:sz w:val="28"/>
          <w:szCs w:val="28"/>
        </w:rPr>
        <w:t xml:space="preserve"> </w:t>
      </w:r>
      <w:r>
        <w:rPr>
          <w:rFonts w:ascii="Times New Roman Bold"/>
          <w:sz w:val="28"/>
          <w:szCs w:val="28"/>
        </w:rPr>
        <w:t>temporar (planuri de situa</w:t>
      </w:r>
      <w:r>
        <w:rPr>
          <w:rFonts w:hAnsi="Times New Roman Bold"/>
          <w:sz w:val="28"/>
          <w:szCs w:val="28"/>
        </w:rPr>
        <w:t>ţ</w:t>
      </w:r>
      <w:r>
        <w:rPr>
          <w:rFonts w:ascii="Times New Roman Bold"/>
          <w:sz w:val="28"/>
          <w:szCs w:val="28"/>
          <w:lang w:val="de-DE"/>
        </w:rPr>
        <w:t xml:space="preserve">ie </w:t>
      </w:r>
      <w:r>
        <w:rPr>
          <w:rFonts w:hAnsi="Times New Roman Bold"/>
          <w:sz w:val="28"/>
          <w:szCs w:val="28"/>
        </w:rPr>
        <w:t>ş</w:t>
      </w:r>
      <w:r>
        <w:rPr>
          <w:rFonts w:ascii="Times New Roman Bold"/>
          <w:sz w:val="28"/>
          <w:szCs w:val="28"/>
        </w:rPr>
        <w:t>i amplasamente);</w:t>
      </w:r>
    </w:p>
    <w:p w:rsidR="00044D27" w:rsidRDefault="00BD6F05">
      <w:pPr>
        <w:pStyle w:val="BodyA"/>
        <w:spacing w:after="0" w:line="240" w:lineRule="auto"/>
        <w:jc w:val="both"/>
        <w:rPr>
          <w:rFonts w:ascii="Arial" w:eastAsia="Arial" w:hAnsi="Arial" w:cs="Arial"/>
          <w:sz w:val="24"/>
          <w:szCs w:val="24"/>
          <w:lang w:val="it-IT"/>
        </w:rPr>
      </w:pPr>
      <w:r>
        <w:rPr>
          <w:rFonts w:ascii="Times New Roman"/>
          <w:sz w:val="28"/>
          <w:szCs w:val="28"/>
        </w:rPr>
        <w:t xml:space="preserve">Plan de incadrare </w:t>
      </w:r>
      <w:r>
        <w:rPr>
          <w:rFonts w:ascii="Arial"/>
          <w:sz w:val="24"/>
          <w:szCs w:val="24"/>
        </w:rPr>
        <w:t xml:space="preserve">( atasat proiectului ) </w:t>
      </w:r>
    </w:p>
    <w:p w:rsidR="00044D27" w:rsidRDefault="00BD6F05">
      <w:pPr>
        <w:pStyle w:val="BodyA"/>
        <w:spacing w:after="0" w:line="240" w:lineRule="auto"/>
        <w:jc w:val="both"/>
        <w:rPr>
          <w:rFonts w:ascii="Arial" w:eastAsia="Arial" w:hAnsi="Arial" w:cs="Arial"/>
          <w:sz w:val="24"/>
          <w:szCs w:val="24"/>
          <w:lang w:val="it-IT"/>
        </w:rPr>
      </w:pPr>
      <w:r>
        <w:rPr>
          <w:rFonts w:ascii="Arial"/>
          <w:sz w:val="24"/>
          <w:szCs w:val="24"/>
        </w:rPr>
        <w:t xml:space="preserve">Plan de situatie - general ( atasat proiectului ) </w:t>
      </w:r>
    </w:p>
    <w:p w:rsidR="00044D27" w:rsidRDefault="00BD6F05">
      <w:pPr>
        <w:pStyle w:val="BodyA"/>
        <w:spacing w:after="0" w:line="240" w:lineRule="auto"/>
        <w:jc w:val="both"/>
        <w:rPr>
          <w:rFonts w:ascii="Arial" w:eastAsia="Arial" w:hAnsi="Arial" w:cs="Arial"/>
          <w:sz w:val="24"/>
          <w:szCs w:val="24"/>
          <w:lang w:val="it-IT"/>
        </w:rPr>
      </w:pPr>
      <w:r>
        <w:rPr>
          <w:rFonts w:ascii="Arial"/>
          <w:sz w:val="24"/>
          <w:szCs w:val="24"/>
        </w:rPr>
        <w:t xml:space="preserve">Planimetrii ( atasat proiectului )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ascii="Times New Roman Bold"/>
          <w:sz w:val="28"/>
          <w:szCs w:val="28"/>
        </w:rPr>
        <w:t xml:space="preserve">f) o descriere a caracteristicilor fizice ale </w:t>
      </w:r>
      <w:r>
        <w:rPr>
          <w:rFonts w:hAnsi="Times New Roman Bold"/>
          <w:sz w:val="28"/>
          <w:szCs w:val="28"/>
        </w:rPr>
        <w:t>î</w:t>
      </w:r>
      <w:r>
        <w:rPr>
          <w:rFonts w:ascii="Times New Roman Bold"/>
          <w:sz w:val="28"/>
          <w:szCs w:val="28"/>
        </w:rPr>
        <w:t>ntregului proiect, formele fizice ale proiectului (planuri, cl</w:t>
      </w:r>
      <w:r>
        <w:rPr>
          <w:rFonts w:hAnsi="Times New Roman Bold"/>
          <w:sz w:val="28"/>
          <w:szCs w:val="28"/>
        </w:rPr>
        <w:t>ă</w:t>
      </w:r>
      <w:r>
        <w:rPr>
          <w:rFonts w:ascii="Times New Roman Bold"/>
          <w:sz w:val="28"/>
          <w:szCs w:val="28"/>
        </w:rPr>
        <w:t>diri, alte structuri, materiale de construc</w:t>
      </w:r>
      <w:r>
        <w:rPr>
          <w:rFonts w:hAnsi="Times New Roman Bold"/>
          <w:sz w:val="28"/>
          <w:szCs w:val="28"/>
        </w:rPr>
        <w:t>ţ</w:t>
      </w:r>
      <w:r>
        <w:rPr>
          <w:rFonts w:ascii="Times New Roman Bold"/>
          <w:sz w:val="28"/>
          <w:szCs w:val="28"/>
          <w:lang w:val="de-DE"/>
        </w:rPr>
        <w:t xml:space="preserve">ie </w:t>
      </w:r>
      <w:r>
        <w:rPr>
          <w:rFonts w:hAnsi="Times New Roman Bold"/>
          <w:sz w:val="28"/>
          <w:szCs w:val="28"/>
        </w:rPr>
        <w:t>ş</w:t>
      </w:r>
      <w:r>
        <w:rPr>
          <w:rFonts w:ascii="Times New Roman Bold"/>
          <w:sz w:val="28"/>
          <w:szCs w:val="28"/>
        </w:rPr>
        <w:t>i altele).</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ascii="Times New Roman Bold"/>
          <w:sz w:val="28"/>
          <w:szCs w:val="28"/>
        </w:rPr>
        <w:t>Se prezint</w:t>
      </w:r>
      <w:r>
        <w:rPr>
          <w:rFonts w:hAnsi="Times New Roman Bold"/>
          <w:sz w:val="28"/>
          <w:szCs w:val="28"/>
        </w:rPr>
        <w:t>ă</w:t>
      </w:r>
      <w:r>
        <w:rPr>
          <w:rFonts w:hAnsi="Times New Roman Bold"/>
          <w:sz w:val="28"/>
          <w:szCs w:val="28"/>
        </w:rPr>
        <w:t xml:space="preserve"> </w:t>
      </w:r>
      <w:r>
        <w:rPr>
          <w:rFonts w:ascii="Times New Roman Bold"/>
          <w:sz w:val="28"/>
          <w:szCs w:val="28"/>
        </w:rPr>
        <w:t>elementele specifice caracteristice proiectului propus:</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ascii="Times New Roman Bold"/>
          <w:sz w:val="28"/>
          <w:szCs w:val="28"/>
        </w:rPr>
        <w:t xml:space="preserve">- profilul </w:t>
      </w:r>
      <w:r>
        <w:rPr>
          <w:rFonts w:hAnsi="Times New Roman Bold"/>
          <w:sz w:val="28"/>
          <w:szCs w:val="28"/>
        </w:rPr>
        <w:t>ş</w:t>
      </w:r>
      <w:r>
        <w:rPr>
          <w:rFonts w:ascii="Times New Roman Bold"/>
          <w:sz w:val="28"/>
          <w:szCs w:val="28"/>
          <w:lang w:val="it-IT"/>
        </w:rPr>
        <w:t>i capacit</w:t>
      </w:r>
      <w:r>
        <w:rPr>
          <w:rFonts w:hAnsi="Times New Roman Bold"/>
          <w:sz w:val="28"/>
          <w:szCs w:val="28"/>
        </w:rPr>
        <w:t>ăţ</w:t>
      </w:r>
      <w:r>
        <w:rPr>
          <w:rFonts w:ascii="Times New Roman Bold"/>
          <w:sz w:val="28"/>
          <w:szCs w:val="28"/>
        </w:rPr>
        <w:t>ile de produc</w:t>
      </w:r>
      <w:r>
        <w:rPr>
          <w:rFonts w:hAnsi="Times New Roman Bold"/>
          <w:sz w:val="28"/>
          <w:szCs w:val="28"/>
        </w:rPr>
        <w:t>ţ</w:t>
      </w:r>
      <w:r>
        <w:rPr>
          <w:rFonts w:ascii="Times New Roman Bold"/>
          <w:sz w:val="28"/>
          <w:szCs w:val="28"/>
        </w:rPr>
        <w:t>ie;</w:t>
      </w:r>
    </w:p>
    <w:p w:rsidR="00044D27" w:rsidRDefault="00BD6F05">
      <w:pPr>
        <w:pStyle w:val="NormalWeb"/>
        <w:spacing w:before="0" w:after="0"/>
        <w:jc w:val="both"/>
        <w:rPr>
          <w:sz w:val="26"/>
          <w:szCs w:val="26"/>
          <w:lang w:val="it-IT"/>
        </w:rPr>
      </w:pPr>
      <w:r>
        <w:rPr>
          <w:sz w:val="28"/>
          <w:szCs w:val="28"/>
        </w:rPr>
        <w:t xml:space="preserve">Anexa exploatatiei agricole este formata dintr-un singur corp de cladire . </w:t>
      </w:r>
    </w:p>
    <w:p w:rsidR="00044D27" w:rsidRDefault="00BD6F05">
      <w:pPr>
        <w:pStyle w:val="BodyA"/>
        <w:spacing w:after="0" w:line="240" w:lineRule="auto"/>
        <w:jc w:val="both"/>
        <w:rPr>
          <w:rFonts w:ascii="Times New Roman" w:eastAsia="Times New Roman" w:hAnsi="Times New Roman" w:cs="Times New Roman"/>
          <w:sz w:val="26"/>
          <w:szCs w:val="26"/>
        </w:rPr>
      </w:pPr>
      <w:r>
        <w:rPr>
          <w:rFonts w:ascii="Times New Roman"/>
          <w:sz w:val="26"/>
          <w:szCs w:val="26"/>
        </w:rPr>
        <w:t xml:space="preserve">Capacitatiile de productie sunt : </w:t>
      </w:r>
    </w:p>
    <w:p w:rsidR="00044D27" w:rsidRDefault="00044D27">
      <w:pPr>
        <w:pStyle w:val="BodyA"/>
        <w:spacing w:after="0" w:line="240" w:lineRule="auto"/>
        <w:jc w:val="both"/>
        <w:rPr>
          <w:rFonts w:ascii="Times New Roman" w:eastAsia="Times New Roman" w:hAnsi="Times New Roman" w:cs="Times New Roman"/>
          <w:sz w:val="26"/>
          <w:szCs w:val="26"/>
        </w:rPr>
      </w:pPr>
    </w:p>
    <w:p w:rsidR="00044D27" w:rsidRDefault="00BD6F05">
      <w:pPr>
        <w:pStyle w:val="Default"/>
        <w:spacing w:after="240" w:line="220" w:lineRule="atLeast"/>
        <w:rPr>
          <w:rFonts w:ascii="Tahoma" w:eastAsia="Tahoma" w:hAnsi="Tahoma" w:cs="Tahoma"/>
          <w:position w:val="5"/>
          <w:sz w:val="24"/>
          <w:szCs w:val="24"/>
        </w:rPr>
      </w:pPr>
      <w:r w:rsidRPr="00D20F15">
        <w:rPr>
          <w:rFonts w:ascii="Tahoma"/>
          <w:sz w:val="24"/>
          <w:szCs w:val="24"/>
          <w:highlight w:val="yellow"/>
        </w:rPr>
        <w:t>AC= 346,00m</w:t>
      </w:r>
      <w:r w:rsidRPr="00D20F15">
        <w:rPr>
          <w:rFonts w:ascii="Tahoma"/>
          <w:position w:val="5"/>
          <w:sz w:val="24"/>
          <w:szCs w:val="24"/>
          <w:highlight w:val="yellow"/>
        </w:rPr>
        <w:t>2</w:t>
      </w:r>
    </w:p>
    <w:p w:rsidR="00044D27" w:rsidRDefault="00BD6F05">
      <w:pPr>
        <w:pStyle w:val="Default"/>
        <w:spacing w:after="240" w:line="220" w:lineRule="atLeast"/>
        <w:rPr>
          <w:rFonts w:ascii="Tahoma" w:eastAsia="Tahoma" w:hAnsi="Tahoma" w:cs="Tahoma"/>
          <w:position w:val="5"/>
          <w:sz w:val="24"/>
          <w:szCs w:val="24"/>
        </w:rPr>
      </w:pPr>
      <w:r>
        <w:rPr>
          <w:rFonts w:ascii="Tahoma"/>
          <w:position w:val="5"/>
          <w:sz w:val="24"/>
          <w:szCs w:val="24"/>
        </w:rPr>
        <w:t xml:space="preserve"> </w:t>
      </w:r>
      <w:r>
        <w:rPr>
          <w:rFonts w:ascii="Tahoma"/>
          <w:sz w:val="24"/>
          <w:szCs w:val="24"/>
        </w:rPr>
        <w:t>AD= 346,00m</w:t>
      </w:r>
      <w:r>
        <w:rPr>
          <w:rFonts w:ascii="Tahoma"/>
          <w:position w:val="5"/>
          <w:sz w:val="24"/>
          <w:szCs w:val="24"/>
        </w:rPr>
        <w:t xml:space="preserve">2 </w:t>
      </w:r>
    </w:p>
    <w:p w:rsidR="00044D27" w:rsidRPr="00D20F15" w:rsidRDefault="00BD6F05">
      <w:pPr>
        <w:pStyle w:val="Default"/>
        <w:spacing w:after="240" w:line="220" w:lineRule="atLeast"/>
        <w:rPr>
          <w:rFonts w:ascii="Times Roman" w:eastAsia="Times Roman" w:hAnsi="Times Roman" w:cs="Times Roman"/>
          <w:sz w:val="24"/>
          <w:szCs w:val="24"/>
          <w:highlight w:val="yellow"/>
        </w:rPr>
      </w:pPr>
      <w:r w:rsidRPr="00D20F15">
        <w:rPr>
          <w:rFonts w:ascii="Tahoma"/>
          <w:sz w:val="24"/>
          <w:szCs w:val="24"/>
          <w:highlight w:val="yellow"/>
        </w:rPr>
        <w:lastRenderedPageBreak/>
        <w:t xml:space="preserve">AU= 296,00m </w:t>
      </w:r>
    </w:p>
    <w:p w:rsidR="00044D27" w:rsidRPr="00D20F15" w:rsidRDefault="00BD6F05">
      <w:pPr>
        <w:pStyle w:val="Default"/>
        <w:spacing w:after="240" w:line="220" w:lineRule="atLeast"/>
        <w:rPr>
          <w:rFonts w:ascii="Tahoma" w:eastAsia="Tahoma" w:hAnsi="Tahoma" w:cs="Tahoma"/>
          <w:sz w:val="24"/>
          <w:szCs w:val="24"/>
          <w:highlight w:val="yellow"/>
        </w:rPr>
      </w:pPr>
      <w:r w:rsidRPr="00D20F15">
        <w:rPr>
          <w:rFonts w:ascii="Tahoma"/>
          <w:sz w:val="24"/>
          <w:szCs w:val="24"/>
          <w:highlight w:val="yellow"/>
        </w:rPr>
        <w:t xml:space="preserve">P.O.T.= 21,98 % </w:t>
      </w:r>
    </w:p>
    <w:p w:rsidR="00044D27" w:rsidRPr="00D20F15" w:rsidRDefault="00BD6F05">
      <w:pPr>
        <w:pStyle w:val="Default"/>
        <w:spacing w:after="240" w:line="220" w:lineRule="atLeast"/>
        <w:rPr>
          <w:rFonts w:ascii="Times Roman" w:eastAsia="Times Roman" w:hAnsi="Times Roman" w:cs="Times Roman"/>
          <w:sz w:val="24"/>
          <w:szCs w:val="24"/>
          <w:highlight w:val="yellow"/>
        </w:rPr>
      </w:pPr>
      <w:r w:rsidRPr="00D20F15">
        <w:rPr>
          <w:rFonts w:ascii="Tahoma"/>
          <w:sz w:val="24"/>
          <w:szCs w:val="24"/>
          <w:highlight w:val="yellow"/>
        </w:rPr>
        <w:t xml:space="preserve">C.U.T.= 0,21 </w:t>
      </w:r>
    </w:p>
    <w:p w:rsidR="00044D27" w:rsidRDefault="00BD6F05">
      <w:pPr>
        <w:pStyle w:val="Default"/>
        <w:spacing w:after="240" w:line="220" w:lineRule="atLeast"/>
        <w:rPr>
          <w:rFonts w:ascii="Times Roman" w:eastAsia="Times Roman" w:hAnsi="Times Roman" w:cs="Times Roman"/>
          <w:sz w:val="24"/>
          <w:szCs w:val="24"/>
        </w:rPr>
      </w:pPr>
      <w:r w:rsidRPr="00D20F15">
        <w:rPr>
          <w:rFonts w:ascii="Tahoma"/>
          <w:sz w:val="26"/>
          <w:szCs w:val="26"/>
          <w:highlight w:val="yellow"/>
        </w:rPr>
        <w:t>St= 1 574 mp</w:t>
      </w:r>
      <w:r>
        <w:rPr>
          <w:rFonts w:ascii="Tahoma"/>
          <w:sz w:val="26"/>
          <w:szCs w:val="26"/>
        </w:rPr>
        <w:t xml:space="preserve"> </w:t>
      </w:r>
    </w:p>
    <w:p w:rsidR="00044D27" w:rsidRDefault="00BD6F05">
      <w:pPr>
        <w:pStyle w:val="Default"/>
        <w:spacing w:after="240" w:line="216" w:lineRule="auto"/>
        <w:rPr>
          <w:rFonts w:ascii="Times Roman" w:eastAsia="Times Roman" w:hAnsi="Times Roman" w:cs="Times Roman"/>
          <w:sz w:val="24"/>
          <w:szCs w:val="24"/>
          <w:u w:val="single"/>
        </w:rPr>
      </w:pPr>
      <w:r>
        <w:rPr>
          <w:rFonts w:ascii="Trebuchet MS"/>
          <w:sz w:val="24"/>
          <w:szCs w:val="24"/>
          <w:u w:val="single"/>
        </w:rPr>
        <w:t xml:space="preserve">Functiuni interioare </w:t>
      </w:r>
    </w:p>
    <w:p w:rsidR="00044D27" w:rsidRDefault="00BD6F05">
      <w:pPr>
        <w:pStyle w:val="Default"/>
        <w:spacing w:after="240" w:line="216" w:lineRule="auto"/>
        <w:rPr>
          <w:rFonts w:ascii="Trebuchet MS" w:eastAsia="Trebuchet MS" w:hAnsi="Trebuchet MS" w:cs="Trebuchet MS"/>
          <w:sz w:val="24"/>
          <w:szCs w:val="24"/>
        </w:rPr>
      </w:pPr>
      <w:r>
        <w:rPr>
          <w:rFonts w:ascii="Trebuchet MS"/>
          <w:sz w:val="24"/>
          <w:szCs w:val="24"/>
        </w:rPr>
        <w:t xml:space="preserve">Depozit frigorific produse finite - 26,50 mp </w:t>
      </w:r>
    </w:p>
    <w:p w:rsidR="00044D27" w:rsidRDefault="00BD6F05">
      <w:pPr>
        <w:pStyle w:val="Default"/>
        <w:spacing w:after="240" w:line="216" w:lineRule="auto"/>
        <w:rPr>
          <w:rFonts w:ascii="Trebuchet MS" w:eastAsia="Trebuchet MS" w:hAnsi="Trebuchet MS" w:cs="Trebuchet MS"/>
          <w:sz w:val="24"/>
          <w:szCs w:val="24"/>
        </w:rPr>
      </w:pPr>
      <w:r>
        <w:rPr>
          <w:rFonts w:ascii="Trebuchet MS"/>
          <w:sz w:val="24"/>
          <w:szCs w:val="24"/>
          <w:lang w:val="fr-FR"/>
        </w:rPr>
        <w:t>Sala materiale auxiliare - 6,50 mp</w:t>
      </w:r>
      <w:r>
        <w:rPr>
          <w:rFonts w:ascii="Trebuchet MS" w:eastAsia="Trebuchet MS" w:hAnsi="Trebuchet MS" w:cs="Trebuchet MS"/>
          <w:sz w:val="24"/>
          <w:szCs w:val="24"/>
        </w:rPr>
        <w:br/>
      </w:r>
      <w:r>
        <w:rPr>
          <w:rFonts w:ascii="Trebuchet MS"/>
          <w:sz w:val="24"/>
          <w:szCs w:val="24"/>
          <w:lang w:val="it-IT"/>
        </w:rPr>
        <w:t xml:space="preserve">Sala ambalare branzeturi - 9,50 mp </w:t>
      </w:r>
    </w:p>
    <w:p w:rsidR="00044D27" w:rsidRDefault="00BD6F05">
      <w:pPr>
        <w:pStyle w:val="Default"/>
        <w:spacing w:after="240"/>
        <w:rPr>
          <w:rFonts w:ascii="Trebuchet MS" w:eastAsia="Trebuchet MS" w:hAnsi="Trebuchet MS" w:cs="Trebuchet MS"/>
          <w:sz w:val="24"/>
          <w:szCs w:val="24"/>
        </w:rPr>
      </w:pPr>
      <w:r>
        <w:rPr>
          <w:rFonts w:ascii="Trebuchet MS"/>
          <w:sz w:val="24"/>
          <w:szCs w:val="24"/>
        </w:rPr>
        <w:t xml:space="preserve">Depozit sare - 3,50 mp </w:t>
      </w:r>
    </w:p>
    <w:p w:rsidR="00044D27" w:rsidRDefault="00BD6F05">
      <w:pPr>
        <w:pStyle w:val="Default"/>
        <w:spacing w:after="240"/>
        <w:rPr>
          <w:rFonts w:ascii="Trebuchet MS" w:eastAsia="Trebuchet MS" w:hAnsi="Trebuchet MS" w:cs="Trebuchet MS"/>
          <w:sz w:val="24"/>
          <w:szCs w:val="24"/>
        </w:rPr>
      </w:pPr>
      <w:r>
        <w:rPr>
          <w:rFonts w:ascii="Trebuchet MS"/>
          <w:sz w:val="24"/>
          <w:szCs w:val="24"/>
        </w:rPr>
        <w:t xml:space="preserve">Sala saramurare si maturare telemea - 13,50 mp </w:t>
      </w:r>
    </w:p>
    <w:p w:rsidR="00044D27" w:rsidRDefault="00BD6F05">
      <w:pPr>
        <w:pStyle w:val="Default"/>
        <w:spacing w:after="240"/>
        <w:rPr>
          <w:rFonts w:ascii="Trebuchet MS" w:eastAsia="Trebuchet MS" w:hAnsi="Trebuchet MS" w:cs="Trebuchet MS"/>
          <w:sz w:val="24"/>
          <w:szCs w:val="24"/>
        </w:rPr>
      </w:pPr>
      <w:r>
        <w:rPr>
          <w:rFonts w:ascii="Trebuchet MS"/>
          <w:sz w:val="24"/>
          <w:szCs w:val="24"/>
          <w:lang w:val="it-IT"/>
        </w:rPr>
        <w:t>Sala maturare cascaval - 18,50 mp</w:t>
      </w:r>
      <w:r>
        <w:rPr>
          <w:rFonts w:ascii="Trebuchet MS" w:eastAsia="Trebuchet MS" w:hAnsi="Trebuchet MS" w:cs="Trebuchet MS"/>
          <w:sz w:val="24"/>
          <w:szCs w:val="24"/>
        </w:rPr>
        <w:br/>
      </w:r>
      <w:r>
        <w:rPr>
          <w:rFonts w:ascii="Trebuchet MS"/>
          <w:sz w:val="24"/>
          <w:szCs w:val="24"/>
          <w:lang w:val="it-IT"/>
        </w:rPr>
        <w:t xml:space="preserve">Sala fabricare cascaval si br. framantate - 27,00 mp </w:t>
      </w:r>
    </w:p>
    <w:p w:rsidR="00044D27" w:rsidRDefault="00BD6F05">
      <w:pPr>
        <w:pStyle w:val="Default"/>
        <w:spacing w:after="240"/>
        <w:rPr>
          <w:rFonts w:ascii="Trebuchet MS" w:eastAsia="Trebuchet MS" w:hAnsi="Trebuchet MS" w:cs="Trebuchet MS"/>
          <w:sz w:val="24"/>
          <w:szCs w:val="24"/>
        </w:rPr>
      </w:pPr>
      <w:r w:rsidRPr="00BD6F05">
        <w:rPr>
          <w:rFonts w:ascii="Trebuchet MS"/>
          <w:color w:val="FF0000"/>
          <w:sz w:val="24"/>
          <w:szCs w:val="24"/>
          <w:lang w:val="it-IT"/>
        </w:rPr>
        <w:t>Sala</w:t>
      </w:r>
      <w:r>
        <w:rPr>
          <w:rFonts w:ascii="Trebuchet MS"/>
          <w:sz w:val="24"/>
          <w:szCs w:val="24"/>
          <w:lang w:val="it-IT"/>
        </w:rPr>
        <w:t xml:space="preserve"> compresor - 5,50 mp </w:t>
      </w:r>
    </w:p>
    <w:p w:rsidR="00044D27" w:rsidRDefault="00BD6F05">
      <w:pPr>
        <w:pStyle w:val="Default"/>
        <w:spacing w:after="240"/>
        <w:rPr>
          <w:rFonts w:ascii="Trebuchet MS" w:eastAsia="Trebuchet MS" w:hAnsi="Trebuchet MS" w:cs="Trebuchet MS"/>
          <w:sz w:val="24"/>
          <w:szCs w:val="24"/>
        </w:rPr>
      </w:pPr>
      <w:r w:rsidRPr="00BD6F05">
        <w:rPr>
          <w:rFonts w:ascii="Trebuchet MS"/>
          <w:color w:val="FF0000"/>
          <w:sz w:val="24"/>
          <w:szCs w:val="24"/>
        </w:rPr>
        <w:t>Sala</w:t>
      </w:r>
      <w:r>
        <w:rPr>
          <w:rFonts w:ascii="Trebuchet MS"/>
          <w:sz w:val="24"/>
          <w:szCs w:val="24"/>
        </w:rPr>
        <w:t xml:space="preserve"> centrala termica - 16,00 mp</w:t>
      </w:r>
      <w:r>
        <w:rPr>
          <w:rFonts w:ascii="Trebuchet MS" w:eastAsia="Trebuchet MS" w:hAnsi="Trebuchet MS" w:cs="Trebuchet MS"/>
          <w:sz w:val="24"/>
          <w:szCs w:val="24"/>
        </w:rPr>
        <w:br/>
      </w:r>
      <w:r>
        <w:rPr>
          <w:rFonts w:ascii="Trebuchet MS"/>
          <w:sz w:val="24"/>
          <w:szCs w:val="24"/>
          <w:lang w:val="it-IT"/>
        </w:rPr>
        <w:t>Laborator - 10,50 mp</w:t>
      </w:r>
      <w:r>
        <w:rPr>
          <w:rFonts w:ascii="Trebuchet MS" w:eastAsia="Trebuchet MS" w:hAnsi="Trebuchet MS" w:cs="Trebuchet MS"/>
          <w:sz w:val="24"/>
          <w:szCs w:val="24"/>
        </w:rPr>
        <w:br/>
      </w:r>
      <w:r>
        <w:rPr>
          <w:rFonts w:ascii="Trebuchet MS"/>
          <w:sz w:val="24"/>
          <w:szCs w:val="24"/>
        </w:rPr>
        <w:t>Sala receptie lapte - 21,00 mp</w:t>
      </w:r>
      <w:r>
        <w:rPr>
          <w:rFonts w:ascii="Trebuchet MS" w:eastAsia="Trebuchet MS" w:hAnsi="Trebuchet MS" w:cs="Trebuchet MS"/>
          <w:sz w:val="24"/>
          <w:szCs w:val="24"/>
        </w:rPr>
        <w:br/>
      </w:r>
      <w:r>
        <w:rPr>
          <w:rFonts w:ascii="Trebuchet MS"/>
          <w:sz w:val="24"/>
          <w:szCs w:val="24"/>
        </w:rPr>
        <w:t xml:space="preserve">Sala pasteurizare lapte si fabricare branzeturi - 30,00 mp </w:t>
      </w:r>
    </w:p>
    <w:p w:rsidR="00044D27" w:rsidRDefault="00BD6F05">
      <w:pPr>
        <w:pStyle w:val="Default"/>
        <w:spacing w:after="240"/>
        <w:rPr>
          <w:rFonts w:ascii="Trebuchet MS" w:eastAsia="Trebuchet MS" w:hAnsi="Trebuchet MS" w:cs="Trebuchet MS"/>
          <w:sz w:val="24"/>
          <w:szCs w:val="24"/>
        </w:rPr>
      </w:pPr>
      <w:r>
        <w:rPr>
          <w:rFonts w:ascii="Trebuchet MS"/>
          <w:sz w:val="24"/>
          <w:szCs w:val="24"/>
          <w:lang w:val="it-IT"/>
        </w:rPr>
        <w:t xml:space="preserve">Sala fabricare ambalare smantana iaurt - 10,00 mp </w:t>
      </w:r>
    </w:p>
    <w:p w:rsidR="00044D27" w:rsidRDefault="00BD6F05">
      <w:pPr>
        <w:pStyle w:val="Default"/>
        <w:spacing w:after="240"/>
        <w:rPr>
          <w:rFonts w:ascii="Trebuchet MS" w:eastAsia="Trebuchet MS" w:hAnsi="Trebuchet MS" w:cs="Trebuchet MS"/>
          <w:sz w:val="24"/>
          <w:szCs w:val="24"/>
        </w:rPr>
      </w:pPr>
      <w:r>
        <w:rPr>
          <w:rFonts w:ascii="Trebuchet MS"/>
          <w:sz w:val="24"/>
          <w:szCs w:val="24"/>
        </w:rPr>
        <w:t>Sala CIP - 9,00 mp</w:t>
      </w:r>
      <w:r>
        <w:rPr>
          <w:rFonts w:ascii="Trebuchet MS" w:eastAsia="Trebuchet MS" w:hAnsi="Trebuchet MS" w:cs="Trebuchet MS"/>
          <w:sz w:val="24"/>
          <w:szCs w:val="24"/>
        </w:rPr>
        <w:br/>
      </w:r>
      <w:r>
        <w:rPr>
          <w:rFonts w:ascii="Trebuchet MS"/>
          <w:sz w:val="24"/>
          <w:szCs w:val="24"/>
          <w:lang w:val="it-IT"/>
        </w:rPr>
        <w:t>Sala termostatare - 8,50 mp</w:t>
      </w:r>
      <w:r>
        <w:rPr>
          <w:rFonts w:ascii="Trebuchet MS" w:eastAsia="Trebuchet MS" w:hAnsi="Trebuchet MS" w:cs="Trebuchet MS"/>
          <w:sz w:val="24"/>
          <w:szCs w:val="24"/>
        </w:rPr>
        <w:br/>
      </w:r>
      <w:r>
        <w:rPr>
          <w:rFonts w:ascii="Trebuchet MS"/>
          <w:sz w:val="24"/>
          <w:szCs w:val="24"/>
        </w:rPr>
        <w:t xml:space="preserve">Depozit substante chimice - 7,50 mp </w:t>
      </w:r>
    </w:p>
    <w:p w:rsidR="00044D27" w:rsidRDefault="00BD6F05">
      <w:pPr>
        <w:pStyle w:val="Default"/>
        <w:spacing w:after="240"/>
        <w:rPr>
          <w:rFonts w:ascii="Trebuchet MS" w:eastAsia="Trebuchet MS" w:hAnsi="Trebuchet MS" w:cs="Trebuchet MS"/>
          <w:sz w:val="24"/>
          <w:szCs w:val="24"/>
        </w:rPr>
      </w:pPr>
      <w:r>
        <w:rPr>
          <w:rFonts w:ascii="Trebuchet MS"/>
          <w:sz w:val="24"/>
          <w:szCs w:val="24"/>
          <w:lang w:val="it-IT"/>
        </w:rPr>
        <w:t>Sala navete curate - 11,00 mp</w:t>
      </w:r>
      <w:r>
        <w:rPr>
          <w:rFonts w:ascii="Trebuchet MS" w:eastAsia="Trebuchet MS" w:hAnsi="Trebuchet MS" w:cs="Trebuchet MS"/>
          <w:sz w:val="24"/>
          <w:szCs w:val="24"/>
        </w:rPr>
        <w:br/>
      </w:r>
      <w:r>
        <w:rPr>
          <w:rFonts w:ascii="Trebuchet MS"/>
          <w:sz w:val="24"/>
          <w:szCs w:val="24"/>
        </w:rPr>
        <w:t>Sala igienizare navete - 5,50 mp</w:t>
      </w:r>
    </w:p>
    <w:p w:rsidR="00044D27" w:rsidRDefault="00BD6F05">
      <w:pPr>
        <w:pStyle w:val="Default"/>
        <w:spacing w:after="240"/>
        <w:rPr>
          <w:rFonts w:ascii="Trebuchet MS" w:eastAsia="Trebuchet MS" w:hAnsi="Trebuchet MS" w:cs="Trebuchet MS"/>
          <w:sz w:val="24"/>
          <w:szCs w:val="24"/>
        </w:rPr>
      </w:pPr>
      <w:r>
        <w:rPr>
          <w:rFonts w:ascii="Trebuchet MS"/>
          <w:sz w:val="24"/>
          <w:szCs w:val="24"/>
        </w:rPr>
        <w:t xml:space="preserve"> Navete murdare - 4,00 mp</w:t>
      </w:r>
      <w:r>
        <w:rPr>
          <w:rFonts w:ascii="Trebuchet MS" w:eastAsia="Trebuchet MS" w:hAnsi="Trebuchet MS" w:cs="Trebuchet MS"/>
          <w:sz w:val="24"/>
          <w:szCs w:val="24"/>
        </w:rPr>
        <w:br/>
      </w:r>
      <w:r>
        <w:rPr>
          <w:rFonts w:ascii="Trebuchet MS"/>
          <w:sz w:val="24"/>
          <w:szCs w:val="24"/>
        </w:rPr>
        <w:t>Birou tehnolog - 7,00 mp</w:t>
      </w:r>
    </w:p>
    <w:p w:rsidR="00044D27" w:rsidRDefault="00BD6F05">
      <w:pPr>
        <w:pStyle w:val="Default"/>
        <w:spacing w:after="240"/>
        <w:rPr>
          <w:rFonts w:ascii="Trebuchet MS" w:eastAsia="Trebuchet MS" w:hAnsi="Trebuchet MS" w:cs="Trebuchet MS"/>
          <w:sz w:val="24"/>
          <w:szCs w:val="24"/>
        </w:rPr>
      </w:pPr>
      <w:r>
        <w:rPr>
          <w:rFonts w:ascii="Trebuchet MS" w:eastAsia="Trebuchet MS" w:hAnsi="Trebuchet MS" w:cs="Trebuchet MS"/>
          <w:sz w:val="24"/>
          <w:szCs w:val="24"/>
        </w:rPr>
        <w:br/>
      </w:r>
      <w:r>
        <w:rPr>
          <w:rFonts w:ascii="Trebuchet MS"/>
          <w:sz w:val="24"/>
          <w:szCs w:val="24"/>
        </w:rPr>
        <w:t>Tablou electric - 4,00 mp</w:t>
      </w:r>
      <w:r>
        <w:rPr>
          <w:rFonts w:ascii="Trebuchet MS" w:eastAsia="Trebuchet MS" w:hAnsi="Trebuchet MS" w:cs="Trebuchet MS"/>
          <w:sz w:val="24"/>
          <w:szCs w:val="24"/>
        </w:rPr>
        <w:br/>
      </w:r>
      <w:r>
        <w:rPr>
          <w:rFonts w:ascii="Trebuchet MS"/>
          <w:sz w:val="24"/>
          <w:szCs w:val="24"/>
        </w:rPr>
        <w:t>Hol personal - 2,50 mp</w:t>
      </w:r>
      <w:r>
        <w:rPr>
          <w:rFonts w:ascii="Trebuchet MS" w:eastAsia="Trebuchet MS" w:hAnsi="Trebuchet MS" w:cs="Trebuchet MS"/>
          <w:sz w:val="24"/>
          <w:szCs w:val="24"/>
        </w:rPr>
        <w:br/>
      </w:r>
      <w:r>
        <w:rPr>
          <w:rFonts w:ascii="Trebuchet MS"/>
          <w:sz w:val="24"/>
          <w:szCs w:val="24"/>
        </w:rPr>
        <w:t>Vestiar alb F - 4,50 mp</w:t>
      </w:r>
      <w:r>
        <w:rPr>
          <w:rFonts w:ascii="Trebuchet MS" w:eastAsia="Trebuchet MS" w:hAnsi="Trebuchet MS" w:cs="Trebuchet MS"/>
          <w:sz w:val="24"/>
          <w:szCs w:val="24"/>
        </w:rPr>
        <w:br/>
      </w:r>
      <w:r>
        <w:rPr>
          <w:rFonts w:ascii="Trebuchet MS"/>
          <w:sz w:val="24"/>
          <w:szCs w:val="24"/>
        </w:rPr>
        <w:t>WC+dus F- 4,00 mp</w:t>
      </w:r>
      <w:r>
        <w:rPr>
          <w:rFonts w:ascii="Trebuchet MS" w:eastAsia="Trebuchet MS" w:hAnsi="Trebuchet MS" w:cs="Trebuchet MS"/>
          <w:sz w:val="24"/>
          <w:szCs w:val="24"/>
        </w:rPr>
        <w:br/>
      </w:r>
      <w:r>
        <w:rPr>
          <w:rFonts w:ascii="Trebuchet MS"/>
          <w:sz w:val="24"/>
          <w:szCs w:val="24"/>
        </w:rPr>
        <w:t>Vestiar negru F- 4,00 mp</w:t>
      </w:r>
      <w:r>
        <w:rPr>
          <w:rFonts w:ascii="Trebuchet MS" w:eastAsia="Trebuchet MS" w:hAnsi="Trebuchet MS" w:cs="Trebuchet MS"/>
          <w:sz w:val="24"/>
          <w:szCs w:val="24"/>
        </w:rPr>
        <w:br/>
      </w:r>
      <w:r>
        <w:rPr>
          <w:rFonts w:ascii="Trebuchet MS"/>
          <w:sz w:val="24"/>
          <w:szCs w:val="24"/>
          <w:lang w:val="de-DE"/>
        </w:rPr>
        <w:lastRenderedPageBreak/>
        <w:t>Vestiar alb B - 4,50 mp</w:t>
      </w:r>
      <w:r>
        <w:rPr>
          <w:rFonts w:ascii="Trebuchet MS" w:eastAsia="Trebuchet MS" w:hAnsi="Trebuchet MS" w:cs="Trebuchet MS"/>
          <w:sz w:val="24"/>
          <w:szCs w:val="24"/>
        </w:rPr>
        <w:br/>
      </w:r>
      <w:r>
        <w:rPr>
          <w:rFonts w:ascii="Trebuchet MS"/>
          <w:sz w:val="24"/>
          <w:szCs w:val="24"/>
        </w:rPr>
        <w:t>WC+dus B- 4,00 mp</w:t>
      </w:r>
      <w:r>
        <w:rPr>
          <w:rFonts w:ascii="Trebuchet MS" w:eastAsia="Trebuchet MS" w:hAnsi="Trebuchet MS" w:cs="Trebuchet MS"/>
          <w:sz w:val="24"/>
          <w:szCs w:val="24"/>
        </w:rPr>
        <w:br/>
      </w:r>
    </w:p>
    <w:p w:rsidR="00044D27" w:rsidRDefault="00BD6F05">
      <w:pPr>
        <w:pStyle w:val="Default"/>
        <w:spacing w:after="240"/>
        <w:rPr>
          <w:rFonts w:ascii="Trebuchet MS" w:eastAsia="Trebuchet MS" w:hAnsi="Trebuchet MS" w:cs="Trebuchet MS"/>
          <w:sz w:val="24"/>
          <w:szCs w:val="24"/>
        </w:rPr>
      </w:pPr>
      <w:r>
        <w:rPr>
          <w:rFonts w:ascii="Trebuchet MS"/>
          <w:sz w:val="24"/>
          <w:szCs w:val="24"/>
        </w:rPr>
        <w:t>Vestiar negru B- 4,50 mp</w:t>
      </w:r>
      <w:r>
        <w:rPr>
          <w:rFonts w:ascii="Trebuchet MS" w:eastAsia="Trebuchet MS" w:hAnsi="Trebuchet MS" w:cs="Trebuchet MS"/>
          <w:sz w:val="24"/>
          <w:szCs w:val="24"/>
        </w:rPr>
        <w:br/>
      </w:r>
      <w:r>
        <w:rPr>
          <w:rFonts w:ascii="Trebuchet MS"/>
          <w:sz w:val="24"/>
          <w:szCs w:val="24"/>
        </w:rPr>
        <w:t>Birou expeditie - 5,50 mp</w:t>
      </w:r>
      <w:r>
        <w:rPr>
          <w:rFonts w:ascii="Trebuchet MS" w:eastAsia="Trebuchet MS" w:hAnsi="Trebuchet MS" w:cs="Trebuchet MS"/>
          <w:sz w:val="24"/>
          <w:szCs w:val="24"/>
        </w:rPr>
        <w:br/>
      </w:r>
      <w:r>
        <w:rPr>
          <w:rFonts w:ascii="Trebuchet MS"/>
          <w:sz w:val="24"/>
          <w:szCs w:val="24"/>
          <w:lang w:val="it-IT"/>
        </w:rPr>
        <w:t xml:space="preserve">Hol livrare - 8,00 mp </w:t>
      </w:r>
    </w:p>
    <w:p w:rsidR="00044D27" w:rsidRDefault="00BD6F05">
      <w:pPr>
        <w:pStyle w:val="Default"/>
        <w:spacing w:after="240"/>
        <w:rPr>
          <w:rFonts w:ascii="Times Roman" w:eastAsia="Times Roman" w:hAnsi="Times Roman" w:cs="Times Roman"/>
          <w:b/>
          <w:bCs/>
          <w:sz w:val="24"/>
          <w:szCs w:val="24"/>
          <w:u w:val="single"/>
        </w:rPr>
      </w:pPr>
      <w:r>
        <w:rPr>
          <w:rFonts w:ascii="Trebuchet MS"/>
          <w:b/>
          <w:bCs/>
          <w:sz w:val="28"/>
          <w:szCs w:val="28"/>
          <w:u w:val="single"/>
        </w:rPr>
        <w:t xml:space="preserve">Total general = 296 mp </w:t>
      </w:r>
    </w:p>
    <w:p w:rsidR="00044D27" w:rsidRDefault="00BD6F05">
      <w:pPr>
        <w:pStyle w:val="BodyA"/>
        <w:spacing w:after="0" w:line="240" w:lineRule="auto"/>
        <w:rPr>
          <w:rFonts w:ascii="Times Roman" w:eastAsia="Times Roman" w:hAnsi="Times Roman" w:cs="Times Roman"/>
          <w:sz w:val="26"/>
          <w:szCs w:val="26"/>
        </w:rPr>
      </w:pPr>
      <w:r>
        <w:rPr>
          <w:rFonts w:ascii="Times Roman"/>
          <w:sz w:val="26"/>
          <w:szCs w:val="26"/>
        </w:rPr>
        <w:t xml:space="preserve">Capacitatiile de productie sunt urmatoarele : </w:t>
      </w:r>
    </w:p>
    <w:p w:rsidR="00044D27" w:rsidRDefault="00BD6F05">
      <w:pPr>
        <w:pStyle w:val="BodyA"/>
        <w:spacing w:after="0" w:line="240" w:lineRule="auto"/>
        <w:rPr>
          <w:rFonts w:ascii="Times New Roman" w:eastAsia="Times New Roman" w:hAnsi="Times New Roman" w:cs="Times New Roman"/>
          <w:sz w:val="26"/>
          <w:szCs w:val="26"/>
        </w:rPr>
      </w:pPr>
      <w:r>
        <w:rPr>
          <w:rFonts w:ascii="Times Roman"/>
          <w:sz w:val="26"/>
          <w:szCs w:val="26"/>
        </w:rPr>
        <w:t>Productie branza</w:t>
      </w:r>
    </w:p>
    <w:p w:rsidR="00044D27" w:rsidRDefault="00044D27">
      <w:pPr>
        <w:pStyle w:val="BodyText"/>
        <w:rPr>
          <w:rFonts w:ascii="Times New Roman Bold" w:eastAsia="Times New Roman Bold" w:hAnsi="Times New Roman Bold" w:cs="Times New Roman Bold"/>
        </w:rPr>
      </w:pPr>
    </w:p>
    <w:p w:rsidR="00044D27" w:rsidRDefault="00BD6F05">
      <w:pPr>
        <w:pStyle w:val="BodyText"/>
      </w:pPr>
      <w:r>
        <w:rPr>
          <w:rFonts w:ascii="Times New Roman Bold"/>
        </w:rPr>
        <w:t xml:space="preserve"> Capacitate de prelucrare</w:t>
      </w:r>
      <w:r>
        <w:rPr>
          <w:rFonts w:eastAsia="Arial Unicode MS" w:hAnsi="Arial Unicode MS" w:cs="Arial Unicode MS"/>
        </w:rPr>
        <w:tab/>
      </w:r>
      <w:r>
        <w:rPr>
          <w:rFonts w:eastAsia="Arial Unicode MS" w:hAnsi="Arial Unicode MS" w:cs="Arial Unicode MS"/>
        </w:rPr>
        <w:tab/>
      </w:r>
      <w:r>
        <w:rPr>
          <w:rFonts w:eastAsia="Arial Unicode MS" w:hAnsi="Arial Unicode MS" w:cs="Arial Unicode MS"/>
        </w:rPr>
        <w:tab/>
      </w:r>
      <w:r>
        <w:rPr>
          <w:rFonts w:eastAsia="Arial Unicode MS" w:hAnsi="Arial Unicode MS" w:cs="Arial Unicode MS"/>
        </w:rPr>
        <w:tab/>
      </w:r>
      <w:r>
        <w:rPr>
          <w:rFonts w:eastAsia="Arial Unicode MS" w:hAnsi="Arial Unicode MS" w:cs="Arial Unicode MS"/>
        </w:rPr>
        <w:tab/>
        <w:t>1000 l/zi</w:t>
      </w:r>
    </w:p>
    <w:p w:rsidR="00044D27" w:rsidRDefault="00044D27">
      <w:pPr>
        <w:pStyle w:val="BodyText"/>
      </w:pPr>
    </w:p>
    <w:p w:rsidR="00044D27" w:rsidRDefault="00BD6F05">
      <w:pPr>
        <w:pStyle w:val="BodyText"/>
        <w:rPr>
          <w:vertAlign w:val="superscript"/>
        </w:rPr>
      </w:pPr>
      <w:r>
        <w:rPr>
          <w:rFonts w:ascii="Times New Roman Bold"/>
        </w:rPr>
        <w:t>Suprafa</w:t>
      </w:r>
      <w:r>
        <w:rPr>
          <w:rFonts w:hAnsi="Times New Roman Bold"/>
        </w:rPr>
        <w:t>ţ</w:t>
      </w:r>
      <w:r>
        <w:rPr>
          <w:rFonts w:ascii="Times New Roman Bold"/>
        </w:rPr>
        <w:t>a total</w:t>
      </w:r>
      <w:r>
        <w:rPr>
          <w:rFonts w:hAnsi="Times New Roman Bold"/>
        </w:rPr>
        <w:t>ă</w:t>
      </w:r>
      <w:r>
        <w:rPr>
          <w:rFonts w:hAnsi="Times New Roman Bold"/>
        </w:rPr>
        <w:tab/>
      </w:r>
      <w:r>
        <w:rPr>
          <w:rFonts w:eastAsia="Arial Unicode MS" w:hAnsi="Arial Unicode MS" w:cs="Arial Unicode MS"/>
        </w:rPr>
        <w:tab/>
      </w:r>
      <w:r>
        <w:rPr>
          <w:rFonts w:eastAsia="Arial Unicode MS" w:hAnsi="Arial Unicode MS" w:cs="Arial Unicode MS"/>
        </w:rPr>
        <w:tab/>
      </w:r>
      <w:r>
        <w:rPr>
          <w:rFonts w:eastAsia="Arial Unicode MS" w:hAnsi="Arial Unicode MS" w:cs="Arial Unicode MS"/>
        </w:rPr>
        <w:tab/>
      </w:r>
      <w:r>
        <w:rPr>
          <w:rFonts w:eastAsia="Arial Unicode MS" w:hAnsi="Arial Unicode MS" w:cs="Arial Unicode MS"/>
        </w:rPr>
        <w:tab/>
      </w:r>
      <w:r>
        <w:rPr>
          <w:rFonts w:eastAsia="Arial Unicode MS" w:hAnsi="Arial Unicode MS" w:cs="Arial Unicode MS"/>
        </w:rPr>
        <w:tab/>
      </w:r>
      <w:r>
        <w:rPr>
          <w:rFonts w:eastAsia="Arial Unicode MS" w:hAnsi="Arial Unicode MS" w:cs="Arial Unicode MS"/>
        </w:rPr>
        <w:tab/>
        <w:t>cca. 350 m</w:t>
      </w:r>
      <w:r>
        <w:rPr>
          <w:rFonts w:eastAsia="Arial Unicode MS" w:hAnsi="Arial Unicode MS" w:cs="Arial Unicode MS"/>
          <w:vertAlign w:val="superscript"/>
        </w:rPr>
        <w:t>2</w:t>
      </w:r>
    </w:p>
    <w:p w:rsidR="00044D27" w:rsidRDefault="00044D27">
      <w:pPr>
        <w:pStyle w:val="BodyText"/>
        <w:rPr>
          <w:vertAlign w:val="superscript"/>
        </w:rPr>
      </w:pPr>
    </w:p>
    <w:p w:rsidR="00044D27" w:rsidRDefault="00BD6F05">
      <w:pPr>
        <w:pStyle w:val="BodyText"/>
      </w:pPr>
      <w:r>
        <w:rPr>
          <w:rFonts w:ascii="Times New Roman Bold"/>
        </w:rPr>
        <w:t>Regim de lucru</w:t>
      </w:r>
      <w:r>
        <w:rPr>
          <w:rFonts w:eastAsia="Arial Unicode MS" w:hAnsi="Arial Unicode MS" w:cs="Arial Unicode MS"/>
        </w:rPr>
        <w:tab/>
      </w:r>
      <w:r>
        <w:rPr>
          <w:rFonts w:eastAsia="Arial Unicode MS" w:hAnsi="Arial Unicode MS" w:cs="Arial Unicode MS"/>
        </w:rPr>
        <w:tab/>
      </w:r>
      <w:r>
        <w:rPr>
          <w:rFonts w:eastAsia="Arial Unicode MS" w:hAnsi="Arial Unicode MS" w:cs="Arial Unicode MS"/>
        </w:rPr>
        <w:tab/>
      </w:r>
      <w:r>
        <w:rPr>
          <w:rFonts w:eastAsia="Arial Unicode MS" w:hAnsi="Arial Unicode MS" w:cs="Arial Unicode MS"/>
        </w:rPr>
        <w:tab/>
      </w:r>
      <w:r>
        <w:rPr>
          <w:rFonts w:eastAsia="Arial Unicode MS" w:hAnsi="Arial Unicode MS" w:cs="Arial Unicode MS"/>
        </w:rPr>
        <w:tab/>
      </w:r>
      <w:r>
        <w:rPr>
          <w:rFonts w:eastAsia="Arial Unicode MS" w:hAnsi="Arial Unicode MS" w:cs="Arial Unicode MS"/>
        </w:rPr>
        <w:tab/>
      </w:r>
      <w:r>
        <w:rPr>
          <w:rFonts w:eastAsia="Arial Unicode MS" w:hAnsi="Arial Unicode MS" w:cs="Arial Unicode MS"/>
        </w:rPr>
        <w:tab/>
        <w:t>2 schimburi</w:t>
      </w:r>
    </w:p>
    <w:p w:rsidR="00044D27" w:rsidRDefault="00044D27">
      <w:pPr>
        <w:pStyle w:val="BodyText"/>
      </w:pPr>
    </w:p>
    <w:p w:rsidR="00044D27" w:rsidRPr="00677614" w:rsidRDefault="00BD6F05">
      <w:pPr>
        <w:pStyle w:val="BodyText"/>
        <w:rPr>
          <w:rFonts w:ascii="Times New Roman Bold" w:eastAsia="Times New Roman Bold" w:hAnsi="Times New Roman Bold" w:cs="Times New Roman Bold"/>
          <w:highlight w:val="yellow"/>
        </w:rPr>
      </w:pPr>
      <w:r w:rsidRPr="00677614">
        <w:rPr>
          <w:rFonts w:ascii="Times New Roman Bold"/>
          <w:highlight w:val="yellow"/>
        </w:rPr>
        <w:t>Consum de utilit</w:t>
      </w:r>
      <w:r w:rsidRPr="00677614">
        <w:rPr>
          <w:rFonts w:hAnsi="Times New Roman Bold"/>
          <w:highlight w:val="yellow"/>
        </w:rPr>
        <w:t>ăţ</w:t>
      </w:r>
      <w:r w:rsidRPr="00677614">
        <w:rPr>
          <w:rFonts w:ascii="Times New Roman Bold"/>
          <w:highlight w:val="yellow"/>
        </w:rPr>
        <w:t>i:</w:t>
      </w:r>
    </w:p>
    <w:p w:rsidR="00044D27" w:rsidRPr="00677614" w:rsidRDefault="00BD6F05" w:rsidP="000B43A5">
      <w:pPr>
        <w:pStyle w:val="BodyText"/>
        <w:numPr>
          <w:ilvl w:val="0"/>
          <w:numId w:val="6"/>
        </w:numPr>
        <w:tabs>
          <w:tab w:val="num" w:pos="1080"/>
        </w:tabs>
        <w:ind w:left="1080" w:hanging="360"/>
        <w:rPr>
          <w:highlight w:val="yellow"/>
        </w:rPr>
      </w:pPr>
      <w:r w:rsidRPr="00677614">
        <w:rPr>
          <w:highlight w:val="yellow"/>
        </w:rPr>
        <w:t>apă potabilă</w:t>
      </w:r>
      <w:r w:rsidRPr="00677614">
        <w:rPr>
          <w:highlight w:val="yellow"/>
        </w:rPr>
        <w:tab/>
      </w:r>
      <w:r w:rsidRPr="00677614">
        <w:rPr>
          <w:highlight w:val="yellow"/>
        </w:rPr>
        <w:tab/>
      </w:r>
      <w:r w:rsidRPr="00677614">
        <w:rPr>
          <w:highlight w:val="yellow"/>
        </w:rPr>
        <w:tab/>
      </w:r>
      <w:r w:rsidRPr="00677614">
        <w:rPr>
          <w:highlight w:val="yellow"/>
        </w:rPr>
        <w:tab/>
      </w:r>
      <w:r w:rsidRPr="00677614">
        <w:rPr>
          <w:highlight w:val="yellow"/>
        </w:rPr>
        <w:tab/>
      </w:r>
      <w:r w:rsidRPr="00677614">
        <w:rPr>
          <w:highlight w:val="yellow"/>
        </w:rPr>
        <w:tab/>
        <w:t>cca. 3 m</w:t>
      </w:r>
      <w:r w:rsidRPr="00677614">
        <w:rPr>
          <w:highlight w:val="yellow"/>
          <w:vertAlign w:val="superscript"/>
        </w:rPr>
        <w:t>3</w:t>
      </w:r>
      <w:r w:rsidRPr="00677614">
        <w:rPr>
          <w:highlight w:val="yellow"/>
        </w:rPr>
        <w:t>/zi</w:t>
      </w:r>
      <w:r w:rsidRPr="00677614">
        <w:rPr>
          <w:highlight w:val="yellow"/>
        </w:rPr>
        <w:tab/>
      </w:r>
    </w:p>
    <w:p w:rsidR="00044D27" w:rsidRPr="00677614" w:rsidRDefault="00BD6F05" w:rsidP="000B43A5">
      <w:pPr>
        <w:pStyle w:val="BodyText"/>
        <w:numPr>
          <w:ilvl w:val="0"/>
          <w:numId w:val="7"/>
        </w:numPr>
        <w:tabs>
          <w:tab w:val="num" w:pos="1080"/>
        </w:tabs>
        <w:ind w:left="1080" w:hanging="360"/>
        <w:rPr>
          <w:highlight w:val="yellow"/>
        </w:rPr>
      </w:pPr>
      <w:r w:rsidRPr="00677614">
        <w:rPr>
          <w:highlight w:val="yellow"/>
        </w:rPr>
        <w:t xml:space="preserve">putere electrică instalată </w:t>
      </w:r>
      <w:r w:rsidRPr="00677614">
        <w:rPr>
          <w:highlight w:val="yellow"/>
        </w:rPr>
        <w:tab/>
      </w:r>
      <w:r w:rsidRPr="00677614">
        <w:rPr>
          <w:highlight w:val="yellow"/>
        </w:rPr>
        <w:tab/>
      </w:r>
      <w:r w:rsidRPr="00677614">
        <w:rPr>
          <w:highlight w:val="yellow"/>
        </w:rPr>
        <w:tab/>
      </w:r>
      <w:r w:rsidRPr="00677614">
        <w:rPr>
          <w:highlight w:val="yellow"/>
        </w:rPr>
        <w:tab/>
      </w:r>
      <w:r w:rsidRPr="00677614">
        <w:rPr>
          <w:highlight w:val="yellow"/>
        </w:rPr>
        <w:tab/>
        <w:t>cca. 120 kW</w:t>
      </w:r>
    </w:p>
    <w:p w:rsidR="00044D27" w:rsidRDefault="00044D27">
      <w:pPr>
        <w:pStyle w:val="BodyA"/>
        <w:spacing w:after="0" w:line="240" w:lineRule="auto"/>
        <w:jc w:val="both"/>
        <w:rPr>
          <w:rFonts w:ascii="Times New Roman" w:eastAsia="Times New Roman" w:hAnsi="Times New Roman" w:cs="Times New Roman"/>
          <w:sz w:val="26"/>
          <w:szCs w:val="26"/>
        </w:rPr>
      </w:pPr>
    </w:p>
    <w:p w:rsidR="00044D27" w:rsidRDefault="00044D27">
      <w:pPr>
        <w:pStyle w:val="Default"/>
        <w:spacing w:after="160"/>
        <w:rPr>
          <w:rFonts w:ascii="Calibri" w:eastAsia="Calibri" w:hAnsi="Calibri" w:cs="Calibri"/>
          <w:position w:val="40"/>
          <w:sz w:val="24"/>
          <w:szCs w:val="24"/>
        </w:rPr>
      </w:pPr>
    </w:p>
    <w:p w:rsidR="00044D27" w:rsidRDefault="00BD6F05">
      <w:pPr>
        <w:pStyle w:val="Default"/>
        <w:spacing w:after="240" w:line="360" w:lineRule="auto"/>
        <w:rPr>
          <w:rFonts w:ascii="Arial" w:eastAsia="Arial" w:hAnsi="Arial" w:cs="Arial"/>
          <w:sz w:val="26"/>
          <w:szCs w:val="26"/>
        </w:rPr>
      </w:pPr>
      <w:r>
        <w:rPr>
          <w:rFonts w:hAnsi="Times New Roman Bold"/>
          <w:sz w:val="28"/>
          <w:szCs w:val="28"/>
        </w:rPr>
        <w:t>–</w:t>
      </w:r>
      <w:r>
        <w:rPr>
          <w:rFonts w:hAnsi="Times New Roman Bold"/>
          <w:sz w:val="28"/>
          <w:szCs w:val="28"/>
        </w:rPr>
        <w:t xml:space="preserve"> </w:t>
      </w:r>
      <w:r>
        <w:rPr>
          <w:rFonts w:ascii="Times New Roman Bold"/>
          <w:sz w:val="28"/>
          <w:szCs w:val="28"/>
        </w:rPr>
        <w:t>descrierea instala</w:t>
      </w:r>
      <w:r>
        <w:rPr>
          <w:rFonts w:hAnsi="Times New Roman Bold"/>
          <w:sz w:val="28"/>
          <w:szCs w:val="28"/>
        </w:rPr>
        <w:t>ţ</w:t>
      </w:r>
      <w:r>
        <w:rPr>
          <w:rFonts w:ascii="Times New Roman Bold"/>
          <w:sz w:val="28"/>
          <w:szCs w:val="28"/>
        </w:rPr>
        <w:t xml:space="preserve">iei </w:t>
      </w:r>
      <w:r>
        <w:rPr>
          <w:rFonts w:hAnsi="Times New Roman Bold"/>
          <w:sz w:val="28"/>
          <w:szCs w:val="28"/>
        </w:rPr>
        <w:t>ş</w:t>
      </w:r>
      <w:r>
        <w:rPr>
          <w:rFonts w:ascii="Times New Roman Bold"/>
          <w:sz w:val="28"/>
          <w:szCs w:val="28"/>
        </w:rPr>
        <w:t>i a fluxurilor tehnologice existente pe amplasament (dup</w:t>
      </w:r>
      <w:r>
        <w:rPr>
          <w:rFonts w:hAnsi="Times New Roman Bold"/>
          <w:sz w:val="28"/>
          <w:szCs w:val="28"/>
        </w:rPr>
        <w:t>ă</w:t>
      </w:r>
      <w:r>
        <w:rPr>
          <w:rFonts w:hAnsi="Times New Roman Bold"/>
          <w:sz w:val="28"/>
          <w:szCs w:val="28"/>
        </w:rPr>
        <w:t xml:space="preserve"> </w:t>
      </w:r>
      <w:r>
        <w:rPr>
          <w:rFonts w:ascii="Times New Roman Bold"/>
          <w:sz w:val="28"/>
          <w:szCs w:val="28"/>
        </w:rPr>
        <w:t>caz);</w:t>
      </w:r>
      <w:r>
        <w:rPr>
          <w:rFonts w:ascii="Arial"/>
          <w:sz w:val="24"/>
          <w:szCs w:val="24"/>
        </w:rPr>
        <w:t xml:space="preserve">. </w:t>
      </w:r>
    </w:p>
    <w:p w:rsidR="00044D27" w:rsidRDefault="00BD6F05">
      <w:pPr>
        <w:pStyle w:val="Body"/>
        <w:rPr>
          <w:rFonts w:ascii="Times New Roman Bold" w:eastAsia="Times New Roman Bold" w:hAnsi="Times New Roman Bold" w:cs="Times New Roman Bold"/>
          <w:sz w:val="26"/>
          <w:szCs w:val="26"/>
        </w:rPr>
      </w:pPr>
      <w:r>
        <w:rPr>
          <w:rFonts w:ascii="Times New Roman Bold"/>
          <w:sz w:val="26"/>
          <w:szCs w:val="26"/>
        </w:rPr>
        <w:t>1. Sal</w:t>
      </w:r>
      <w:r>
        <w:rPr>
          <w:rFonts w:hAnsi="Times New Roman Bold"/>
          <w:sz w:val="26"/>
          <w:szCs w:val="26"/>
        </w:rPr>
        <w:t>ă</w:t>
      </w:r>
      <w:r>
        <w:rPr>
          <w:rFonts w:hAnsi="Times New Roman Bold"/>
          <w:sz w:val="26"/>
          <w:szCs w:val="26"/>
        </w:rPr>
        <w:t xml:space="preserve"> </w:t>
      </w:r>
      <w:r>
        <w:rPr>
          <w:rFonts w:ascii="Times New Roman Bold"/>
          <w:sz w:val="26"/>
          <w:szCs w:val="26"/>
        </w:rPr>
        <w:t>recep</w:t>
      </w:r>
      <w:r>
        <w:rPr>
          <w:rFonts w:hAnsi="Times New Roman Bold"/>
          <w:sz w:val="26"/>
          <w:szCs w:val="26"/>
        </w:rPr>
        <w:t>ţ</w:t>
      </w:r>
      <w:r>
        <w:rPr>
          <w:rFonts w:ascii="Times New Roman Bold"/>
          <w:sz w:val="26"/>
          <w:szCs w:val="26"/>
        </w:rPr>
        <w:t>ie lapte</w:t>
      </w:r>
    </w:p>
    <w:p w:rsidR="00044D27" w:rsidRDefault="00BD6F05">
      <w:pPr>
        <w:pStyle w:val="Body"/>
        <w:rPr>
          <w:sz w:val="26"/>
          <w:szCs w:val="26"/>
        </w:rPr>
      </w:pPr>
      <w:r>
        <w:rPr>
          <w:sz w:val="26"/>
          <w:szCs w:val="26"/>
        </w:rPr>
        <w:t>Cu utilajele din dotare pentru receptie ( o buc pompa centrifuga, un filtru inox pentru curatare lapte, o buc vana de racire si stocare lapte 1600 l se asigura recep</w:t>
      </w:r>
      <w:r>
        <w:rPr>
          <w:rFonts w:hAnsi="Times New Roman"/>
          <w:sz w:val="26"/>
          <w:szCs w:val="26"/>
        </w:rPr>
        <w:t>ţ</w:t>
      </w:r>
      <w:r>
        <w:rPr>
          <w:sz w:val="26"/>
          <w:szCs w:val="26"/>
        </w:rPr>
        <w:t>ia si r</w:t>
      </w:r>
      <w:r>
        <w:rPr>
          <w:rFonts w:hAnsi="Times New Roman"/>
          <w:sz w:val="26"/>
          <w:szCs w:val="26"/>
        </w:rPr>
        <w:t>ă</w:t>
      </w:r>
      <w:r>
        <w:rPr>
          <w:sz w:val="26"/>
          <w:szCs w:val="26"/>
        </w:rPr>
        <w:t>cirea laptelui la 4-8</w:t>
      </w:r>
      <w:r>
        <w:rPr>
          <w:rFonts w:hAnsi="Symbol"/>
          <w:sz w:val="26"/>
          <w:szCs w:val="26"/>
        </w:rPr>
        <w:t></w:t>
      </w:r>
      <w:r>
        <w:rPr>
          <w:sz w:val="26"/>
          <w:szCs w:val="26"/>
        </w:rPr>
        <w:t xml:space="preserve">C </w:t>
      </w:r>
      <w:r>
        <w:rPr>
          <w:rFonts w:hAnsi="Times New Roman"/>
          <w:sz w:val="26"/>
          <w:szCs w:val="26"/>
        </w:rPr>
        <w:t>ş</w:t>
      </w:r>
      <w:r>
        <w:rPr>
          <w:sz w:val="26"/>
          <w:szCs w:val="26"/>
        </w:rPr>
        <w:t>i stocarea p</w:t>
      </w:r>
      <w:r>
        <w:rPr>
          <w:rFonts w:hAnsi="Times New Roman"/>
          <w:sz w:val="26"/>
          <w:szCs w:val="26"/>
        </w:rPr>
        <w:t>â</w:t>
      </w:r>
      <w:r>
        <w:rPr>
          <w:sz w:val="26"/>
          <w:szCs w:val="26"/>
        </w:rPr>
        <w:t>n</w:t>
      </w:r>
      <w:r>
        <w:rPr>
          <w:rFonts w:hAnsi="Times New Roman"/>
          <w:sz w:val="26"/>
          <w:szCs w:val="26"/>
        </w:rPr>
        <w:t xml:space="preserve">ă </w:t>
      </w:r>
      <w:r>
        <w:rPr>
          <w:sz w:val="26"/>
          <w:szCs w:val="26"/>
        </w:rPr>
        <w:t>la prelucrare.</w:t>
      </w:r>
    </w:p>
    <w:p w:rsidR="00044D27" w:rsidRDefault="00044D27">
      <w:pPr>
        <w:pStyle w:val="Body"/>
        <w:rPr>
          <w:sz w:val="26"/>
          <w:szCs w:val="26"/>
        </w:rPr>
      </w:pPr>
    </w:p>
    <w:p w:rsidR="00044D27" w:rsidRDefault="00BD6F05" w:rsidP="000B43A5">
      <w:pPr>
        <w:pStyle w:val="Body"/>
        <w:numPr>
          <w:ilvl w:val="0"/>
          <w:numId w:val="8"/>
        </w:numPr>
        <w:tabs>
          <w:tab w:val="clear" w:pos="420"/>
          <w:tab w:val="num" w:pos="452"/>
        </w:tabs>
        <w:ind w:left="452" w:hanging="452"/>
        <w:rPr>
          <w:rFonts w:ascii="Times New Roman Bold" w:eastAsia="Times New Roman Bold" w:hAnsi="Times New Roman Bold" w:cs="Times New Roman Bold"/>
          <w:sz w:val="28"/>
          <w:szCs w:val="28"/>
        </w:rPr>
      </w:pPr>
      <w:r>
        <w:rPr>
          <w:rFonts w:ascii="Times New Roman Bold"/>
          <w:sz w:val="26"/>
          <w:szCs w:val="26"/>
        </w:rPr>
        <w:t>Sala pasteurizare lapte si fabricare branzeturi</w:t>
      </w:r>
    </w:p>
    <w:p w:rsidR="00044D27" w:rsidRDefault="00BD6F05">
      <w:pPr>
        <w:pStyle w:val="Body"/>
        <w:rPr>
          <w:rFonts w:ascii="Times New Roman Bold" w:eastAsia="Times New Roman Bold" w:hAnsi="Times New Roman Bold" w:cs="Times New Roman Bold"/>
          <w:sz w:val="26"/>
          <w:szCs w:val="26"/>
        </w:rPr>
      </w:pPr>
      <w:r>
        <w:rPr>
          <w:sz w:val="26"/>
          <w:szCs w:val="26"/>
        </w:rPr>
        <w:t>In aceast</w:t>
      </w:r>
      <w:r>
        <w:rPr>
          <w:rFonts w:hAnsi="Times New Roman"/>
          <w:sz w:val="26"/>
          <w:szCs w:val="26"/>
        </w:rPr>
        <w:t xml:space="preserve">ă </w:t>
      </w:r>
      <w:r>
        <w:rPr>
          <w:sz w:val="26"/>
          <w:szCs w:val="26"/>
        </w:rPr>
        <w:t>sal</w:t>
      </w:r>
      <w:r>
        <w:rPr>
          <w:rFonts w:hAnsi="Times New Roman"/>
          <w:sz w:val="26"/>
          <w:szCs w:val="26"/>
        </w:rPr>
        <w:t xml:space="preserve">ă </w:t>
      </w:r>
      <w:r>
        <w:rPr>
          <w:sz w:val="26"/>
          <w:szCs w:val="26"/>
        </w:rPr>
        <w:t>se ob</w:t>
      </w:r>
      <w:r>
        <w:rPr>
          <w:rFonts w:hAnsi="Times New Roman"/>
          <w:sz w:val="26"/>
          <w:szCs w:val="26"/>
        </w:rPr>
        <w:t>ţ</w:t>
      </w:r>
      <w:r>
        <w:rPr>
          <w:sz w:val="26"/>
          <w:szCs w:val="26"/>
        </w:rPr>
        <w:t>in urm</w:t>
      </w:r>
      <w:r>
        <w:rPr>
          <w:rFonts w:hAnsi="Times New Roman"/>
          <w:sz w:val="26"/>
          <w:szCs w:val="26"/>
        </w:rPr>
        <w:t>ă</w:t>
      </w:r>
      <w:r>
        <w:rPr>
          <w:sz w:val="26"/>
          <w:szCs w:val="26"/>
        </w:rPr>
        <w:t>toarele br</w:t>
      </w:r>
      <w:r>
        <w:rPr>
          <w:rFonts w:hAnsi="Times New Roman"/>
          <w:sz w:val="26"/>
          <w:szCs w:val="26"/>
        </w:rPr>
        <w:t>â</w:t>
      </w:r>
      <w:r>
        <w:rPr>
          <w:sz w:val="26"/>
          <w:szCs w:val="26"/>
        </w:rPr>
        <w:t>nzeturi: br</w:t>
      </w:r>
      <w:r>
        <w:rPr>
          <w:rFonts w:hAnsi="Times New Roman"/>
          <w:sz w:val="26"/>
          <w:szCs w:val="26"/>
        </w:rPr>
        <w:t>â</w:t>
      </w:r>
      <w:r>
        <w:rPr>
          <w:sz w:val="26"/>
          <w:szCs w:val="26"/>
        </w:rPr>
        <w:t>nza telemea si casul pentru fabricare branzeturi framantate si cascaval.</w:t>
      </w:r>
    </w:p>
    <w:p w:rsidR="00044D27" w:rsidRDefault="00BD6F05">
      <w:pPr>
        <w:pStyle w:val="Body"/>
        <w:rPr>
          <w:sz w:val="26"/>
          <w:szCs w:val="26"/>
        </w:rPr>
      </w:pPr>
      <w:r>
        <w:rPr>
          <w:sz w:val="26"/>
          <w:szCs w:val="26"/>
        </w:rPr>
        <w:t>Pentru pasteurizarea laptelui sala este dotata cu urmatoarele utilaje: instalatie de pasteu</w:t>
      </w:r>
      <w:r>
        <w:rPr>
          <w:sz w:val="26"/>
          <w:szCs w:val="26"/>
        </w:rPr>
        <w:t>r</w:t>
      </w:r>
      <w:r>
        <w:rPr>
          <w:sz w:val="26"/>
          <w:szCs w:val="26"/>
        </w:rPr>
        <w:t>izare si separator centrifugal, de capacitati 1000 l/h, iar pentru fabricare branzeturi util</w:t>
      </w:r>
      <w:r>
        <w:rPr>
          <w:sz w:val="26"/>
          <w:szCs w:val="26"/>
        </w:rPr>
        <w:t>a</w:t>
      </w:r>
      <w:r>
        <w:rPr>
          <w:sz w:val="26"/>
          <w:szCs w:val="26"/>
        </w:rPr>
        <w:t>jele din dotare sunt: o buc. vana mecanizata pentru fabricarea branzeturilor,  V=1000 l, 2 buc crinte inox pentru presare cas.</w:t>
      </w:r>
    </w:p>
    <w:p w:rsidR="00044D27" w:rsidRDefault="00BD6F05">
      <w:pPr>
        <w:pStyle w:val="Body"/>
        <w:rPr>
          <w:sz w:val="26"/>
          <w:szCs w:val="26"/>
        </w:rPr>
      </w:pPr>
      <w:r>
        <w:rPr>
          <w:sz w:val="26"/>
          <w:szCs w:val="26"/>
        </w:rPr>
        <w:lastRenderedPageBreak/>
        <w:t xml:space="preserve">Pasteurizarea laptelui pentru fabricarea branzeturilor se poate face atat </w:t>
      </w:r>
      <w:r>
        <w:rPr>
          <w:rFonts w:hAnsi="Times New Roman"/>
          <w:sz w:val="26"/>
          <w:szCs w:val="26"/>
        </w:rPr>
        <w:t>î</w:t>
      </w:r>
      <w:r>
        <w:rPr>
          <w:sz w:val="26"/>
          <w:szCs w:val="26"/>
        </w:rPr>
        <w:t>n instala</w:t>
      </w:r>
      <w:r>
        <w:rPr>
          <w:rFonts w:hAnsi="Times New Roman"/>
          <w:sz w:val="26"/>
          <w:szCs w:val="26"/>
        </w:rPr>
        <w:t>ţ</w:t>
      </w:r>
      <w:r>
        <w:rPr>
          <w:sz w:val="26"/>
          <w:szCs w:val="26"/>
        </w:rPr>
        <w:t>ia de pasteurizare cu pl</w:t>
      </w:r>
      <w:r>
        <w:rPr>
          <w:rFonts w:hAnsi="Times New Roman"/>
          <w:sz w:val="26"/>
          <w:szCs w:val="26"/>
        </w:rPr>
        <w:t>ă</w:t>
      </w:r>
      <w:r>
        <w:rPr>
          <w:sz w:val="26"/>
          <w:szCs w:val="26"/>
        </w:rPr>
        <w:t xml:space="preserve">ci cat si in vana mecanizata din aceasta sala. Zerul rezultat in urma presarii coagulului este dirijat din vasul de colectare zer </w:t>
      </w:r>
      <w:r>
        <w:rPr>
          <w:rFonts w:hAnsi="Times New Roman"/>
          <w:sz w:val="26"/>
          <w:szCs w:val="26"/>
        </w:rPr>
        <w:t>î</w:t>
      </w:r>
      <w:r>
        <w:rPr>
          <w:sz w:val="26"/>
          <w:szCs w:val="26"/>
        </w:rPr>
        <w:t xml:space="preserve">n tancul de stocare zer amplasat in exteriorul cladirii. </w:t>
      </w:r>
    </w:p>
    <w:p w:rsidR="00044D27" w:rsidRDefault="00044D27">
      <w:pPr>
        <w:pStyle w:val="Body"/>
        <w:rPr>
          <w:sz w:val="26"/>
          <w:szCs w:val="26"/>
        </w:rPr>
      </w:pPr>
    </w:p>
    <w:p w:rsidR="00044D27" w:rsidRDefault="00BD6F05" w:rsidP="000B43A5">
      <w:pPr>
        <w:pStyle w:val="Body"/>
        <w:numPr>
          <w:ilvl w:val="0"/>
          <w:numId w:val="8"/>
        </w:numPr>
        <w:tabs>
          <w:tab w:val="clear" w:pos="420"/>
          <w:tab w:val="num" w:pos="452"/>
        </w:tabs>
        <w:ind w:left="452" w:hanging="452"/>
        <w:rPr>
          <w:rFonts w:ascii="Times New Roman Bold" w:eastAsia="Times New Roman Bold" w:hAnsi="Times New Roman Bold" w:cs="Times New Roman Bold"/>
          <w:sz w:val="28"/>
          <w:szCs w:val="28"/>
        </w:rPr>
      </w:pPr>
      <w:r>
        <w:rPr>
          <w:rFonts w:ascii="Times New Roman Bold"/>
          <w:sz w:val="26"/>
          <w:szCs w:val="26"/>
        </w:rPr>
        <w:t>Sala fabricare produse proaspete si smantana</w:t>
      </w:r>
    </w:p>
    <w:p w:rsidR="00044D27" w:rsidRDefault="00BD6F05">
      <w:pPr>
        <w:pStyle w:val="Body"/>
        <w:rPr>
          <w:sz w:val="26"/>
          <w:szCs w:val="26"/>
        </w:rPr>
      </w:pPr>
      <w:r>
        <w:rPr>
          <w:sz w:val="26"/>
          <w:szCs w:val="26"/>
        </w:rPr>
        <w:t>Pentru fabricarea produselor proaspete (sana, iaurt, lapte batut) si a smantanii aceasta sala este dotata cu o buc vana de pasteurizare lapte si smantana, 300 l, iar pentru ambalarea acestora  cu o buc masina semiautomata de ambalare la pahar, 300 buc/h.</w:t>
      </w:r>
    </w:p>
    <w:p w:rsidR="00044D27" w:rsidRDefault="00BD6F05">
      <w:pPr>
        <w:pStyle w:val="Body"/>
        <w:rPr>
          <w:sz w:val="26"/>
          <w:szCs w:val="26"/>
        </w:rPr>
      </w:pPr>
      <w:r>
        <w:rPr>
          <w:sz w:val="26"/>
          <w:szCs w:val="26"/>
        </w:rPr>
        <w:t>Produsele proaspete (iaurt, sana) sau smantana se ambaleaz</w:t>
      </w:r>
      <w:r>
        <w:rPr>
          <w:rFonts w:hAnsi="Times New Roman"/>
          <w:sz w:val="26"/>
          <w:szCs w:val="26"/>
        </w:rPr>
        <w:t xml:space="preserve">ă </w:t>
      </w:r>
      <w:r>
        <w:rPr>
          <w:sz w:val="26"/>
          <w:szCs w:val="26"/>
        </w:rPr>
        <w:t>la gramaje diferite (200</w:t>
      </w:r>
      <w:r>
        <w:rPr>
          <w:rFonts w:hAnsi="Times New Roman"/>
          <w:sz w:val="26"/>
          <w:szCs w:val="26"/>
        </w:rPr>
        <w:t>…</w:t>
      </w:r>
      <w:r>
        <w:rPr>
          <w:sz w:val="26"/>
          <w:szCs w:val="26"/>
        </w:rPr>
        <w:t>500 ml), in pahare de plastic, inchise ermetic prin termosudare cu capace din al</w:t>
      </w:r>
      <w:r>
        <w:rPr>
          <w:sz w:val="26"/>
          <w:szCs w:val="26"/>
        </w:rPr>
        <w:t>u</w:t>
      </w:r>
      <w:r>
        <w:rPr>
          <w:sz w:val="26"/>
          <w:szCs w:val="26"/>
        </w:rPr>
        <w:t xml:space="preserve">miniu. Pentru termostatare si livrare paharele se aseaza in navete de material plastic. </w:t>
      </w:r>
    </w:p>
    <w:p w:rsidR="00044D27" w:rsidRDefault="00044D27">
      <w:pPr>
        <w:pStyle w:val="Body"/>
        <w:rPr>
          <w:sz w:val="26"/>
          <w:szCs w:val="26"/>
        </w:rPr>
      </w:pPr>
    </w:p>
    <w:p w:rsidR="00044D27" w:rsidRDefault="00BD6F05">
      <w:pPr>
        <w:pStyle w:val="Body"/>
        <w:rPr>
          <w:rFonts w:ascii="Times New Roman Bold" w:eastAsia="Times New Roman Bold" w:hAnsi="Times New Roman Bold" w:cs="Times New Roman Bold"/>
          <w:sz w:val="26"/>
          <w:szCs w:val="26"/>
        </w:rPr>
      </w:pPr>
      <w:r>
        <w:rPr>
          <w:rFonts w:ascii="Times New Roman Bold"/>
          <w:sz w:val="26"/>
          <w:szCs w:val="26"/>
        </w:rPr>
        <w:t>4. Sala CIP</w:t>
      </w:r>
    </w:p>
    <w:p w:rsidR="00044D27" w:rsidRDefault="00BD6F05">
      <w:pPr>
        <w:pStyle w:val="Body"/>
        <w:rPr>
          <w:sz w:val="26"/>
          <w:szCs w:val="26"/>
        </w:rPr>
      </w:pPr>
      <w:r>
        <w:rPr>
          <w:sz w:val="26"/>
          <w:szCs w:val="26"/>
        </w:rPr>
        <w:t>Cu ajutorul instalatiei de spalare in circuit inchis (CIP) se asigura igienizarea tuturor ut</w:t>
      </w:r>
      <w:r>
        <w:rPr>
          <w:sz w:val="26"/>
          <w:szCs w:val="26"/>
        </w:rPr>
        <w:t>i</w:t>
      </w:r>
      <w:r>
        <w:rPr>
          <w:sz w:val="26"/>
          <w:szCs w:val="26"/>
        </w:rPr>
        <w:t>lajlor inchise (vana mecanizata) si a circuitelor de inox pentru circulatie lapte. Pentru igienizarea utilajelor deschise (vane, crinte, mese etc) si a tuturor suprafetelor salilor fa</w:t>
      </w:r>
      <w:r>
        <w:rPr>
          <w:sz w:val="26"/>
          <w:szCs w:val="26"/>
        </w:rPr>
        <w:t>b</w:t>
      </w:r>
      <w:r>
        <w:rPr>
          <w:sz w:val="26"/>
          <w:szCs w:val="26"/>
        </w:rPr>
        <w:t>rica este dotata cu o buc. pompa mobila de spalare sub presiune.</w:t>
      </w:r>
    </w:p>
    <w:p w:rsidR="00044D27" w:rsidRDefault="00044D27">
      <w:pPr>
        <w:pStyle w:val="Body"/>
        <w:rPr>
          <w:sz w:val="26"/>
          <w:szCs w:val="26"/>
        </w:rPr>
      </w:pPr>
    </w:p>
    <w:p w:rsidR="00044D27" w:rsidRDefault="00BD6F05">
      <w:pPr>
        <w:pStyle w:val="Body"/>
        <w:rPr>
          <w:rFonts w:ascii="Times New Roman Bold" w:eastAsia="Times New Roman Bold" w:hAnsi="Times New Roman Bold" w:cs="Times New Roman Bold"/>
          <w:sz w:val="26"/>
          <w:szCs w:val="26"/>
        </w:rPr>
      </w:pPr>
      <w:r>
        <w:rPr>
          <w:rFonts w:ascii="Times New Roman Bold"/>
          <w:sz w:val="26"/>
          <w:szCs w:val="26"/>
        </w:rPr>
        <w:t>5.</w:t>
      </w:r>
      <w:r>
        <w:rPr>
          <w:sz w:val="26"/>
          <w:szCs w:val="26"/>
        </w:rPr>
        <w:t xml:space="preserve"> </w:t>
      </w:r>
      <w:r>
        <w:rPr>
          <w:rFonts w:ascii="Times New Roman Bold"/>
          <w:sz w:val="26"/>
          <w:szCs w:val="26"/>
        </w:rPr>
        <w:t>Sala de termostatare</w:t>
      </w:r>
    </w:p>
    <w:p w:rsidR="00044D27" w:rsidRDefault="00BD6F05">
      <w:pPr>
        <w:pStyle w:val="Body"/>
        <w:rPr>
          <w:sz w:val="26"/>
          <w:szCs w:val="26"/>
        </w:rPr>
      </w:pPr>
      <w:r>
        <w:rPr>
          <w:sz w:val="26"/>
          <w:szCs w:val="26"/>
        </w:rPr>
        <w:t>In aceasta sala se asigur</w:t>
      </w:r>
      <w:r>
        <w:rPr>
          <w:rFonts w:hAnsi="Times New Roman"/>
          <w:sz w:val="26"/>
          <w:szCs w:val="26"/>
        </w:rPr>
        <w:t xml:space="preserve">ă </w:t>
      </w:r>
      <w:r>
        <w:rPr>
          <w:sz w:val="26"/>
          <w:szCs w:val="26"/>
        </w:rPr>
        <w:t xml:space="preserve">termostatarea produselor proaspete </w:t>
      </w:r>
      <w:r>
        <w:rPr>
          <w:rFonts w:hAnsi="Times New Roman"/>
          <w:sz w:val="26"/>
          <w:szCs w:val="26"/>
        </w:rPr>
        <w:t>ş</w:t>
      </w:r>
      <w:r>
        <w:rPr>
          <w:sz w:val="26"/>
          <w:szCs w:val="26"/>
        </w:rPr>
        <w:t>i a sm</w:t>
      </w:r>
      <w:r>
        <w:rPr>
          <w:rFonts w:hAnsi="Times New Roman"/>
          <w:sz w:val="26"/>
          <w:szCs w:val="26"/>
        </w:rPr>
        <w:t>â</w:t>
      </w:r>
      <w:r>
        <w:rPr>
          <w:sz w:val="26"/>
          <w:szCs w:val="26"/>
        </w:rPr>
        <w:t>nt</w:t>
      </w:r>
      <w:r>
        <w:rPr>
          <w:rFonts w:hAnsi="Times New Roman"/>
          <w:sz w:val="26"/>
          <w:szCs w:val="26"/>
        </w:rPr>
        <w:t>â</w:t>
      </w:r>
      <w:r>
        <w:rPr>
          <w:sz w:val="26"/>
          <w:szCs w:val="26"/>
        </w:rPr>
        <w:t>nii de consum, cu ajutorul instala</w:t>
      </w:r>
      <w:r>
        <w:rPr>
          <w:rFonts w:hAnsi="Times New Roman"/>
          <w:sz w:val="26"/>
          <w:szCs w:val="26"/>
        </w:rPr>
        <w:t>ţ</w:t>
      </w:r>
      <w:r>
        <w:rPr>
          <w:sz w:val="26"/>
          <w:szCs w:val="26"/>
        </w:rPr>
        <w:t>iei de termostatare. Temperatura de termostatare asigurat</w:t>
      </w:r>
      <w:r>
        <w:rPr>
          <w:rFonts w:hAnsi="Times New Roman"/>
          <w:sz w:val="26"/>
          <w:szCs w:val="26"/>
        </w:rPr>
        <w:t xml:space="preserve">ă </w:t>
      </w:r>
      <w:r>
        <w:rPr>
          <w:sz w:val="26"/>
          <w:szCs w:val="26"/>
        </w:rPr>
        <w:t>este de 45</w:t>
      </w:r>
      <w:r>
        <w:rPr>
          <w:rFonts w:hAnsi="Symbol"/>
          <w:sz w:val="26"/>
          <w:szCs w:val="26"/>
        </w:rPr>
        <w:t></w:t>
      </w:r>
      <w:r>
        <w:rPr>
          <w:sz w:val="26"/>
          <w:szCs w:val="26"/>
        </w:rPr>
        <w:t xml:space="preserve">C pentru iaurt </w:t>
      </w:r>
      <w:r>
        <w:rPr>
          <w:rFonts w:hAnsi="Times New Roman"/>
          <w:sz w:val="26"/>
          <w:szCs w:val="26"/>
        </w:rPr>
        <w:t>ş</w:t>
      </w:r>
      <w:r>
        <w:rPr>
          <w:sz w:val="26"/>
          <w:szCs w:val="26"/>
        </w:rPr>
        <w:t>i 25</w:t>
      </w:r>
      <w:r>
        <w:rPr>
          <w:rFonts w:hAnsi="Symbol"/>
          <w:sz w:val="26"/>
          <w:szCs w:val="26"/>
        </w:rPr>
        <w:t></w:t>
      </w:r>
      <w:r>
        <w:rPr>
          <w:sz w:val="26"/>
          <w:szCs w:val="26"/>
        </w:rPr>
        <w:t xml:space="preserve">C pentru sana </w:t>
      </w:r>
      <w:r>
        <w:rPr>
          <w:rFonts w:hAnsi="Times New Roman"/>
          <w:sz w:val="26"/>
          <w:szCs w:val="26"/>
        </w:rPr>
        <w:t>ş</w:t>
      </w:r>
      <w:r>
        <w:rPr>
          <w:sz w:val="26"/>
          <w:szCs w:val="26"/>
        </w:rPr>
        <w:t>i sm</w:t>
      </w:r>
      <w:r>
        <w:rPr>
          <w:rFonts w:hAnsi="Times New Roman"/>
          <w:sz w:val="26"/>
          <w:szCs w:val="26"/>
        </w:rPr>
        <w:t>â</w:t>
      </w:r>
      <w:r>
        <w:rPr>
          <w:sz w:val="26"/>
          <w:szCs w:val="26"/>
        </w:rPr>
        <w:t>nt</w:t>
      </w:r>
      <w:r>
        <w:rPr>
          <w:rFonts w:hAnsi="Times New Roman"/>
          <w:sz w:val="26"/>
          <w:szCs w:val="26"/>
        </w:rPr>
        <w:t>â</w:t>
      </w:r>
      <w:r>
        <w:rPr>
          <w:sz w:val="26"/>
          <w:szCs w:val="26"/>
        </w:rPr>
        <w:t>n</w:t>
      </w:r>
      <w:r>
        <w:rPr>
          <w:rFonts w:hAnsi="Times New Roman"/>
          <w:sz w:val="26"/>
          <w:szCs w:val="26"/>
        </w:rPr>
        <w:t>ă</w:t>
      </w:r>
      <w:r>
        <w:rPr>
          <w:sz w:val="26"/>
          <w:szCs w:val="26"/>
        </w:rPr>
        <w:t xml:space="preserve">. </w:t>
      </w:r>
    </w:p>
    <w:p w:rsidR="00044D27" w:rsidRDefault="00044D27">
      <w:pPr>
        <w:pStyle w:val="Body"/>
        <w:rPr>
          <w:sz w:val="26"/>
          <w:szCs w:val="26"/>
        </w:rPr>
      </w:pPr>
    </w:p>
    <w:p w:rsidR="00044D27" w:rsidRDefault="00BD6F05">
      <w:pPr>
        <w:pStyle w:val="Body"/>
        <w:rPr>
          <w:rFonts w:ascii="Times New Roman Bold" w:eastAsia="Times New Roman Bold" w:hAnsi="Times New Roman Bold" w:cs="Times New Roman Bold"/>
          <w:sz w:val="26"/>
          <w:szCs w:val="26"/>
        </w:rPr>
      </w:pPr>
      <w:r>
        <w:rPr>
          <w:rFonts w:ascii="Times New Roman Bold"/>
          <w:sz w:val="26"/>
          <w:szCs w:val="26"/>
        </w:rPr>
        <w:t>6. Sal</w:t>
      </w:r>
      <w:r>
        <w:rPr>
          <w:rFonts w:hAnsi="Times New Roman Bold"/>
          <w:sz w:val="26"/>
          <w:szCs w:val="26"/>
        </w:rPr>
        <w:t>ă</w:t>
      </w:r>
      <w:r>
        <w:rPr>
          <w:rFonts w:hAnsi="Times New Roman Bold"/>
          <w:sz w:val="26"/>
          <w:szCs w:val="26"/>
        </w:rPr>
        <w:t xml:space="preserve"> </w:t>
      </w:r>
      <w:r>
        <w:rPr>
          <w:rFonts w:ascii="Times New Roman Bold"/>
          <w:sz w:val="26"/>
          <w:szCs w:val="26"/>
        </w:rPr>
        <w:t>igienizare navete</w:t>
      </w:r>
    </w:p>
    <w:p w:rsidR="00044D27" w:rsidRDefault="00BD6F05">
      <w:pPr>
        <w:pStyle w:val="Body"/>
        <w:rPr>
          <w:sz w:val="26"/>
          <w:szCs w:val="26"/>
        </w:rPr>
      </w:pPr>
      <w:r>
        <w:rPr>
          <w:sz w:val="26"/>
          <w:szCs w:val="26"/>
        </w:rPr>
        <w:t>In acest spatiu se igienizeaza ambalajele colective (navete si cutii de material plastic), intr-un bazin compartimentat pentru solutiile de spalare si limpezire.</w:t>
      </w:r>
    </w:p>
    <w:p w:rsidR="00044D27" w:rsidRDefault="00044D27">
      <w:pPr>
        <w:pStyle w:val="Body"/>
        <w:rPr>
          <w:sz w:val="26"/>
          <w:szCs w:val="26"/>
        </w:rPr>
      </w:pPr>
    </w:p>
    <w:p w:rsidR="00044D27" w:rsidRDefault="00BD6F05">
      <w:pPr>
        <w:pStyle w:val="Body"/>
        <w:rPr>
          <w:rFonts w:ascii="Times New Roman Bold" w:eastAsia="Times New Roman Bold" w:hAnsi="Times New Roman Bold" w:cs="Times New Roman Bold"/>
          <w:sz w:val="26"/>
          <w:szCs w:val="26"/>
        </w:rPr>
      </w:pPr>
      <w:r>
        <w:rPr>
          <w:rFonts w:ascii="Times New Roman Bold"/>
          <w:sz w:val="26"/>
          <w:szCs w:val="26"/>
        </w:rPr>
        <w:t>7. Sala fabricare cascaval si branzeturi framantate</w:t>
      </w:r>
    </w:p>
    <w:p w:rsidR="00044D27" w:rsidRDefault="00BD6F05">
      <w:pPr>
        <w:pStyle w:val="Body"/>
        <w:rPr>
          <w:sz w:val="26"/>
          <w:szCs w:val="26"/>
        </w:rPr>
      </w:pPr>
      <w:r>
        <w:rPr>
          <w:sz w:val="26"/>
          <w:szCs w:val="26"/>
        </w:rPr>
        <w:t xml:space="preserve">Cu ajutorul instalatiei continue de fabricare cascaval ce asigura maruntirea, oparirea si framantarea casului, in aceasta sala are loc fabricarea cascavalului. </w:t>
      </w:r>
    </w:p>
    <w:p w:rsidR="00044D27" w:rsidRDefault="00BD6F05">
      <w:pPr>
        <w:pStyle w:val="Body"/>
        <w:rPr>
          <w:sz w:val="26"/>
          <w:szCs w:val="26"/>
        </w:rPr>
      </w:pPr>
      <w:r>
        <w:rPr>
          <w:sz w:val="26"/>
          <w:szCs w:val="26"/>
        </w:rPr>
        <w:t>Pentru fabricarea branzeturilor framantate (burduf, crema Focsani etc) in aceasta sala se vor amplasa utilajele necesare, acestea fiind: masina de tocat, malaxor, masina de umplut si vana carucior.</w:t>
      </w:r>
    </w:p>
    <w:p w:rsidR="00044D27" w:rsidRDefault="00044D27">
      <w:pPr>
        <w:pStyle w:val="Body"/>
        <w:rPr>
          <w:sz w:val="26"/>
          <w:szCs w:val="26"/>
        </w:rPr>
      </w:pPr>
    </w:p>
    <w:p w:rsidR="00044D27" w:rsidRDefault="00BD6F05">
      <w:pPr>
        <w:pStyle w:val="Body"/>
        <w:rPr>
          <w:rFonts w:ascii="Times New Roman Bold" w:eastAsia="Times New Roman Bold" w:hAnsi="Times New Roman Bold" w:cs="Times New Roman Bold"/>
          <w:sz w:val="26"/>
          <w:szCs w:val="26"/>
        </w:rPr>
      </w:pPr>
      <w:r>
        <w:rPr>
          <w:rFonts w:ascii="Times New Roman Bold"/>
          <w:sz w:val="26"/>
          <w:szCs w:val="26"/>
        </w:rPr>
        <w:t>8. Sal</w:t>
      </w:r>
      <w:r>
        <w:rPr>
          <w:rFonts w:hAnsi="Times New Roman Bold"/>
          <w:sz w:val="26"/>
          <w:szCs w:val="26"/>
        </w:rPr>
        <w:t>ă</w:t>
      </w:r>
      <w:r>
        <w:rPr>
          <w:rFonts w:hAnsi="Times New Roman Bold"/>
          <w:sz w:val="26"/>
          <w:szCs w:val="26"/>
        </w:rPr>
        <w:t xml:space="preserve"> </w:t>
      </w:r>
      <w:r>
        <w:rPr>
          <w:rFonts w:ascii="Times New Roman Bold"/>
          <w:sz w:val="26"/>
          <w:szCs w:val="26"/>
        </w:rPr>
        <w:t>maturare ca</w:t>
      </w:r>
      <w:r>
        <w:rPr>
          <w:rFonts w:hAnsi="Times New Roman Bold"/>
          <w:sz w:val="26"/>
          <w:szCs w:val="26"/>
        </w:rPr>
        <w:t>ş</w:t>
      </w:r>
      <w:r>
        <w:rPr>
          <w:rFonts w:ascii="Times New Roman Bold"/>
          <w:sz w:val="26"/>
          <w:szCs w:val="26"/>
        </w:rPr>
        <w:t>caval</w:t>
      </w:r>
    </w:p>
    <w:p w:rsidR="00044D27" w:rsidRDefault="00BD6F05">
      <w:pPr>
        <w:pStyle w:val="BodyText"/>
        <w:rPr>
          <w:sz w:val="26"/>
          <w:szCs w:val="26"/>
        </w:rPr>
      </w:pPr>
      <w:r>
        <w:rPr>
          <w:rFonts w:eastAsia="Arial Unicode MS" w:hAnsi="Arial Unicode MS" w:cs="Arial Unicode MS"/>
          <w:sz w:val="26"/>
          <w:szCs w:val="26"/>
        </w:rPr>
        <w:t>In aceast</w:t>
      </w:r>
      <w:r>
        <w:rPr>
          <w:rFonts w:ascii="Arial Unicode MS" w:eastAsia="Arial Unicode MS" w:cs="Arial Unicode MS"/>
          <w:sz w:val="26"/>
          <w:szCs w:val="26"/>
        </w:rPr>
        <w:t>ă</w:t>
      </w:r>
      <w:r>
        <w:rPr>
          <w:rFonts w:ascii="Arial Unicode MS" w:eastAsia="Arial Unicode MS" w:cs="Arial Unicode MS"/>
          <w:sz w:val="26"/>
          <w:szCs w:val="26"/>
        </w:rPr>
        <w:t xml:space="preserve"> </w:t>
      </w:r>
      <w:r>
        <w:rPr>
          <w:rFonts w:eastAsia="Arial Unicode MS" w:hAnsi="Arial Unicode MS" w:cs="Arial Unicode MS"/>
          <w:sz w:val="26"/>
          <w:szCs w:val="26"/>
        </w:rPr>
        <w:t>sal</w:t>
      </w:r>
      <w:r>
        <w:rPr>
          <w:rFonts w:ascii="Arial Unicode MS" w:eastAsia="Arial Unicode MS" w:cs="Arial Unicode MS"/>
          <w:sz w:val="26"/>
          <w:szCs w:val="26"/>
        </w:rPr>
        <w:t>ă</w:t>
      </w:r>
      <w:r>
        <w:rPr>
          <w:rFonts w:ascii="Arial Unicode MS" w:eastAsia="Arial Unicode MS" w:cs="Arial Unicode MS"/>
          <w:sz w:val="26"/>
          <w:szCs w:val="26"/>
        </w:rPr>
        <w:t xml:space="preserve"> </w:t>
      </w:r>
      <w:r>
        <w:rPr>
          <w:rFonts w:eastAsia="Arial Unicode MS" w:hAnsi="Arial Unicode MS" w:cs="Arial Unicode MS"/>
          <w:sz w:val="26"/>
          <w:szCs w:val="26"/>
        </w:rPr>
        <w:t>se asigur</w:t>
      </w:r>
      <w:r>
        <w:rPr>
          <w:rFonts w:ascii="Arial Unicode MS" w:eastAsia="Arial Unicode MS" w:cs="Arial Unicode MS"/>
          <w:sz w:val="26"/>
          <w:szCs w:val="26"/>
        </w:rPr>
        <w:t>ă</w:t>
      </w:r>
      <w:r>
        <w:rPr>
          <w:rFonts w:ascii="Arial Unicode MS" w:eastAsia="Arial Unicode MS" w:cs="Arial Unicode MS"/>
          <w:sz w:val="26"/>
          <w:szCs w:val="26"/>
        </w:rPr>
        <w:t xml:space="preserve"> </w:t>
      </w:r>
      <w:r>
        <w:rPr>
          <w:rFonts w:eastAsia="Arial Unicode MS" w:hAnsi="Arial Unicode MS" w:cs="Arial Unicode MS"/>
          <w:sz w:val="26"/>
          <w:szCs w:val="26"/>
        </w:rPr>
        <w:t>maturarea ca</w:t>
      </w:r>
      <w:r>
        <w:rPr>
          <w:rFonts w:ascii="Arial Unicode MS" w:eastAsia="Arial Unicode MS" w:cs="Arial Unicode MS"/>
          <w:sz w:val="26"/>
          <w:szCs w:val="26"/>
        </w:rPr>
        <w:t>ş</w:t>
      </w:r>
      <w:r>
        <w:rPr>
          <w:rFonts w:eastAsia="Arial Unicode MS" w:hAnsi="Arial Unicode MS" w:cs="Arial Unicode MS"/>
          <w:sz w:val="26"/>
          <w:szCs w:val="26"/>
        </w:rPr>
        <w:t>cavalului asezat pe rafturi, timp de 17</w:t>
      </w:r>
      <w:r>
        <w:rPr>
          <w:rFonts w:ascii="Arial Unicode MS" w:eastAsia="Arial Unicode MS" w:cs="Arial Unicode MS"/>
          <w:sz w:val="26"/>
          <w:szCs w:val="26"/>
        </w:rPr>
        <w:t>…</w:t>
      </w:r>
      <w:r>
        <w:rPr>
          <w:rFonts w:eastAsia="Arial Unicode MS" w:hAnsi="Arial Unicode MS" w:cs="Arial Unicode MS"/>
          <w:sz w:val="26"/>
          <w:szCs w:val="26"/>
        </w:rPr>
        <w:t xml:space="preserve">20 zile ( </w:t>
      </w:r>
      <w:r>
        <w:rPr>
          <w:rFonts w:ascii="Arial Unicode MS" w:eastAsia="Arial Unicode MS" w:cs="Arial Unicode MS"/>
          <w:sz w:val="26"/>
          <w:szCs w:val="26"/>
        </w:rPr>
        <w:t>î</w:t>
      </w:r>
      <w:r>
        <w:rPr>
          <w:rFonts w:eastAsia="Arial Unicode MS" w:hAnsi="Arial Unicode MS" w:cs="Arial Unicode MS"/>
          <w:sz w:val="26"/>
          <w:szCs w:val="26"/>
        </w:rPr>
        <w:t>n func</w:t>
      </w:r>
      <w:r>
        <w:rPr>
          <w:rFonts w:ascii="Arial Unicode MS" w:eastAsia="Arial Unicode MS" w:cs="Arial Unicode MS"/>
          <w:sz w:val="26"/>
          <w:szCs w:val="26"/>
        </w:rPr>
        <w:t>ţ</w:t>
      </w:r>
      <w:r>
        <w:rPr>
          <w:rFonts w:eastAsia="Arial Unicode MS" w:hAnsi="Arial Unicode MS" w:cs="Arial Unicode MS"/>
          <w:sz w:val="26"/>
          <w:szCs w:val="26"/>
        </w:rPr>
        <w:t xml:space="preserve">ie de sortiment </w:t>
      </w:r>
      <w:r>
        <w:rPr>
          <w:rFonts w:ascii="Arial Unicode MS" w:eastAsia="Arial Unicode MS" w:cs="Arial Unicode MS"/>
          <w:sz w:val="26"/>
          <w:szCs w:val="26"/>
        </w:rPr>
        <w:t>ş</w:t>
      </w:r>
      <w:r>
        <w:rPr>
          <w:rFonts w:eastAsia="Arial Unicode MS" w:hAnsi="Arial Unicode MS" w:cs="Arial Unicode MS"/>
          <w:sz w:val="26"/>
          <w:szCs w:val="26"/>
        </w:rPr>
        <w:t>i temperatura de maturare), la temperatura de 14</w:t>
      </w:r>
      <w:r>
        <w:rPr>
          <w:rFonts w:ascii="Arial Unicode MS" w:eastAsia="Arial Unicode MS" w:cs="Arial Unicode MS"/>
          <w:sz w:val="26"/>
          <w:szCs w:val="26"/>
        </w:rPr>
        <w:t>…</w:t>
      </w:r>
      <w:r>
        <w:rPr>
          <w:rFonts w:eastAsia="Arial Unicode MS" w:hAnsi="Arial Unicode MS" w:cs="Arial Unicode MS"/>
          <w:sz w:val="26"/>
          <w:szCs w:val="26"/>
        </w:rPr>
        <w:t>20</w:t>
      </w:r>
      <w:r>
        <w:rPr>
          <w:rFonts w:eastAsia="Arial Unicode MS" w:hAnsi="Arial Unicode MS" w:cs="Arial Unicode MS"/>
          <w:sz w:val="26"/>
          <w:szCs w:val="26"/>
          <w:vertAlign w:val="superscript"/>
        </w:rPr>
        <w:t>o</w:t>
      </w:r>
      <w:r>
        <w:rPr>
          <w:rFonts w:eastAsia="Arial Unicode MS" w:hAnsi="Arial Unicode MS" w:cs="Arial Unicode MS"/>
          <w:sz w:val="26"/>
          <w:szCs w:val="26"/>
        </w:rPr>
        <w:t>C. Aceasta sala este dotata cu o buc agregat frigorific ce asigura si mentine temperatura dorita.</w:t>
      </w:r>
    </w:p>
    <w:p w:rsidR="00044D27" w:rsidRDefault="00044D27">
      <w:pPr>
        <w:pStyle w:val="Body"/>
        <w:rPr>
          <w:sz w:val="26"/>
          <w:szCs w:val="26"/>
        </w:rPr>
      </w:pPr>
    </w:p>
    <w:p w:rsidR="00044D27" w:rsidRDefault="00BD6F05">
      <w:pPr>
        <w:pStyle w:val="Body"/>
        <w:rPr>
          <w:rFonts w:ascii="Times New Roman Bold" w:eastAsia="Times New Roman Bold" w:hAnsi="Times New Roman Bold" w:cs="Times New Roman Bold"/>
          <w:sz w:val="26"/>
          <w:szCs w:val="26"/>
        </w:rPr>
      </w:pPr>
      <w:r>
        <w:rPr>
          <w:rFonts w:ascii="Times New Roman Bold"/>
          <w:sz w:val="26"/>
          <w:szCs w:val="26"/>
        </w:rPr>
        <w:t>9. Sal</w:t>
      </w:r>
      <w:r>
        <w:rPr>
          <w:rFonts w:hAnsi="Times New Roman Bold"/>
          <w:sz w:val="26"/>
          <w:szCs w:val="26"/>
        </w:rPr>
        <w:t>ă</w:t>
      </w:r>
      <w:r>
        <w:rPr>
          <w:rFonts w:hAnsi="Times New Roman Bold"/>
          <w:sz w:val="26"/>
          <w:szCs w:val="26"/>
        </w:rPr>
        <w:t xml:space="preserve"> </w:t>
      </w:r>
      <w:r>
        <w:rPr>
          <w:rFonts w:ascii="Times New Roman Bold"/>
          <w:sz w:val="26"/>
          <w:szCs w:val="26"/>
        </w:rPr>
        <w:t>de saramurare - maturare telemea</w:t>
      </w:r>
    </w:p>
    <w:p w:rsidR="00044D27" w:rsidRDefault="00BD6F05">
      <w:pPr>
        <w:pStyle w:val="BodyText"/>
        <w:rPr>
          <w:sz w:val="26"/>
          <w:szCs w:val="26"/>
        </w:rPr>
      </w:pPr>
      <w:r>
        <w:rPr>
          <w:rFonts w:eastAsia="Arial Unicode MS" w:hAnsi="Arial Unicode MS" w:cs="Arial Unicode MS"/>
          <w:sz w:val="26"/>
          <w:szCs w:val="26"/>
        </w:rPr>
        <w:lastRenderedPageBreak/>
        <w:t>In vana de saramurare are loc s</w:t>
      </w:r>
      <w:r>
        <w:rPr>
          <w:rFonts w:ascii="Arial Unicode MS" w:eastAsia="Arial Unicode MS" w:cs="Arial Unicode MS"/>
          <w:sz w:val="26"/>
          <w:szCs w:val="26"/>
        </w:rPr>
        <w:t>ă</w:t>
      </w:r>
      <w:r>
        <w:rPr>
          <w:rFonts w:eastAsia="Arial Unicode MS" w:hAnsi="Arial Unicode MS" w:cs="Arial Unicode MS"/>
          <w:sz w:val="26"/>
          <w:szCs w:val="26"/>
        </w:rPr>
        <w:t>rarea umed</w:t>
      </w:r>
      <w:r>
        <w:rPr>
          <w:rFonts w:ascii="Arial Unicode MS" w:eastAsia="Arial Unicode MS" w:cs="Arial Unicode MS"/>
          <w:sz w:val="26"/>
          <w:szCs w:val="26"/>
        </w:rPr>
        <w:t>ă</w:t>
      </w:r>
      <w:r>
        <w:rPr>
          <w:rFonts w:ascii="Arial Unicode MS" w:eastAsia="Arial Unicode MS" w:cs="Arial Unicode MS"/>
          <w:sz w:val="26"/>
          <w:szCs w:val="26"/>
        </w:rPr>
        <w:t xml:space="preserve"> </w:t>
      </w:r>
      <w:r>
        <w:rPr>
          <w:rFonts w:eastAsia="Arial Unicode MS" w:hAnsi="Arial Unicode MS" w:cs="Arial Unicode MS"/>
          <w:sz w:val="26"/>
          <w:szCs w:val="26"/>
        </w:rPr>
        <w:t>a br</w:t>
      </w:r>
      <w:r>
        <w:rPr>
          <w:rFonts w:ascii="Arial Unicode MS" w:eastAsia="Arial Unicode MS" w:cs="Arial Unicode MS"/>
          <w:sz w:val="26"/>
          <w:szCs w:val="26"/>
        </w:rPr>
        <w:t>â</w:t>
      </w:r>
      <w:r>
        <w:rPr>
          <w:rFonts w:eastAsia="Arial Unicode MS" w:hAnsi="Arial Unicode MS" w:cs="Arial Unicode MS"/>
          <w:sz w:val="26"/>
          <w:szCs w:val="26"/>
        </w:rPr>
        <w:t>nzei telemea, timp de 12-16 ore, dupa care aceasta este asezata in cutii PVC unde se continua  maturarea timp de cca. 5</w:t>
      </w:r>
      <w:r>
        <w:rPr>
          <w:rFonts w:ascii="Arial Unicode MS" w:eastAsia="Arial Unicode MS" w:cs="Arial Unicode MS"/>
          <w:sz w:val="26"/>
          <w:szCs w:val="26"/>
        </w:rPr>
        <w:t>…</w:t>
      </w:r>
      <w:r>
        <w:rPr>
          <w:rFonts w:eastAsia="Arial Unicode MS" w:hAnsi="Arial Unicode MS" w:cs="Arial Unicode MS"/>
          <w:sz w:val="26"/>
          <w:szCs w:val="26"/>
        </w:rPr>
        <w:t>30 de zile, in functie de sortiment, la temperatura de 12-14</w:t>
      </w:r>
      <w:r>
        <w:rPr>
          <w:rFonts w:hAnsi="Symbol"/>
          <w:sz w:val="26"/>
          <w:szCs w:val="26"/>
        </w:rPr>
        <w:t></w:t>
      </w:r>
      <w:r>
        <w:rPr>
          <w:rFonts w:eastAsia="Arial Unicode MS" w:hAnsi="Arial Unicode MS" w:cs="Arial Unicode MS"/>
          <w:sz w:val="26"/>
          <w:szCs w:val="26"/>
        </w:rPr>
        <w:t>C. Aceasta sala este dotata cu o buc agregat frigorific ce asigura si mentine temperatura dorita.</w:t>
      </w:r>
    </w:p>
    <w:p w:rsidR="00044D27" w:rsidRDefault="00044D27">
      <w:pPr>
        <w:pStyle w:val="Body"/>
        <w:rPr>
          <w:sz w:val="26"/>
          <w:szCs w:val="26"/>
        </w:rPr>
      </w:pPr>
    </w:p>
    <w:p w:rsidR="00044D27" w:rsidRDefault="00BD6F05">
      <w:pPr>
        <w:pStyle w:val="Body"/>
        <w:rPr>
          <w:rFonts w:ascii="Times New Roman Bold" w:eastAsia="Times New Roman Bold" w:hAnsi="Times New Roman Bold" w:cs="Times New Roman Bold"/>
          <w:sz w:val="26"/>
          <w:szCs w:val="26"/>
        </w:rPr>
      </w:pPr>
      <w:r>
        <w:rPr>
          <w:rFonts w:ascii="Times New Roman Bold"/>
          <w:sz w:val="26"/>
          <w:szCs w:val="26"/>
        </w:rPr>
        <w:t>10. Sal</w:t>
      </w:r>
      <w:r>
        <w:rPr>
          <w:rFonts w:hAnsi="Times New Roman Bold"/>
          <w:sz w:val="26"/>
          <w:szCs w:val="26"/>
        </w:rPr>
        <w:t>ă</w:t>
      </w:r>
      <w:r>
        <w:rPr>
          <w:rFonts w:hAnsi="Times New Roman Bold"/>
          <w:sz w:val="26"/>
          <w:szCs w:val="26"/>
        </w:rPr>
        <w:t xml:space="preserve"> </w:t>
      </w:r>
      <w:r>
        <w:rPr>
          <w:rFonts w:ascii="Times New Roman Bold"/>
          <w:sz w:val="26"/>
          <w:szCs w:val="26"/>
        </w:rPr>
        <w:t>ambalare br</w:t>
      </w:r>
      <w:r>
        <w:rPr>
          <w:rFonts w:hAnsi="Times New Roman Bold"/>
          <w:sz w:val="26"/>
          <w:szCs w:val="26"/>
        </w:rPr>
        <w:t>â</w:t>
      </w:r>
      <w:r>
        <w:rPr>
          <w:rFonts w:ascii="Times New Roman Bold"/>
          <w:sz w:val="26"/>
          <w:szCs w:val="26"/>
        </w:rPr>
        <w:t>nzeturi</w:t>
      </w:r>
    </w:p>
    <w:p w:rsidR="00044D27" w:rsidRDefault="00BD6F05">
      <w:pPr>
        <w:pStyle w:val="Body"/>
        <w:rPr>
          <w:sz w:val="26"/>
          <w:szCs w:val="26"/>
        </w:rPr>
      </w:pPr>
      <w:r>
        <w:rPr>
          <w:sz w:val="26"/>
          <w:szCs w:val="26"/>
        </w:rPr>
        <w:t>Inainte de ambalare, br</w:t>
      </w:r>
      <w:r>
        <w:rPr>
          <w:rFonts w:hAnsi="Times New Roman"/>
          <w:sz w:val="26"/>
          <w:szCs w:val="26"/>
        </w:rPr>
        <w:t>â</w:t>
      </w:r>
      <w:r>
        <w:rPr>
          <w:sz w:val="26"/>
          <w:szCs w:val="26"/>
        </w:rPr>
        <w:t xml:space="preserve">nza telemea </w:t>
      </w:r>
      <w:r>
        <w:rPr>
          <w:rFonts w:hAnsi="Times New Roman"/>
          <w:sz w:val="26"/>
          <w:szCs w:val="26"/>
        </w:rPr>
        <w:t>ş</w:t>
      </w:r>
      <w:r>
        <w:rPr>
          <w:sz w:val="26"/>
          <w:szCs w:val="26"/>
        </w:rPr>
        <w:t>i ca</w:t>
      </w:r>
      <w:r>
        <w:rPr>
          <w:rFonts w:hAnsi="Times New Roman"/>
          <w:sz w:val="26"/>
          <w:szCs w:val="26"/>
        </w:rPr>
        <w:t>ş</w:t>
      </w:r>
      <w:r>
        <w:rPr>
          <w:sz w:val="26"/>
          <w:szCs w:val="26"/>
        </w:rPr>
        <w:t>cavalul se cur</w:t>
      </w:r>
      <w:r>
        <w:rPr>
          <w:rFonts w:hAnsi="Times New Roman"/>
          <w:sz w:val="26"/>
          <w:szCs w:val="26"/>
        </w:rPr>
        <w:t xml:space="preserve">ăţă </w:t>
      </w:r>
      <w:r>
        <w:rPr>
          <w:sz w:val="26"/>
          <w:szCs w:val="26"/>
        </w:rPr>
        <w:t>sau se spal</w:t>
      </w:r>
      <w:r>
        <w:rPr>
          <w:rFonts w:hAnsi="Times New Roman"/>
          <w:sz w:val="26"/>
          <w:szCs w:val="26"/>
        </w:rPr>
        <w:t>ă</w:t>
      </w:r>
      <w:r>
        <w:rPr>
          <w:sz w:val="26"/>
          <w:szCs w:val="26"/>
        </w:rPr>
        <w:t>, dac</w:t>
      </w:r>
      <w:r>
        <w:rPr>
          <w:rFonts w:hAnsi="Times New Roman"/>
          <w:sz w:val="26"/>
          <w:szCs w:val="26"/>
        </w:rPr>
        <w:t xml:space="preserve">ă </w:t>
      </w:r>
      <w:r>
        <w:rPr>
          <w:sz w:val="26"/>
          <w:szCs w:val="26"/>
        </w:rPr>
        <w:t>este cazul, si se ambaleaz</w:t>
      </w:r>
      <w:r>
        <w:rPr>
          <w:rFonts w:hAnsi="Times New Roman"/>
          <w:sz w:val="26"/>
          <w:szCs w:val="26"/>
        </w:rPr>
        <w:t>ă î</w:t>
      </w:r>
      <w:r>
        <w:rPr>
          <w:sz w:val="26"/>
          <w:szCs w:val="26"/>
        </w:rPr>
        <w:t>n vid cu ajutorul masinii de vidat. Pentru a indeparta surplusul de folie, produsele ambalate se introdus in vasul de imersie la 90</w:t>
      </w:r>
      <w:r>
        <w:rPr>
          <w:rFonts w:hAnsi="Times New Roman"/>
          <w:sz w:val="26"/>
          <w:szCs w:val="26"/>
        </w:rPr>
        <w:t>°</w:t>
      </w:r>
      <w:r>
        <w:rPr>
          <w:sz w:val="26"/>
          <w:szCs w:val="26"/>
        </w:rPr>
        <w:t>C, apoi se aseaza in cutii de ca</w:t>
      </w:r>
      <w:r>
        <w:rPr>
          <w:sz w:val="26"/>
          <w:szCs w:val="26"/>
        </w:rPr>
        <w:t>r</w:t>
      </w:r>
      <w:r>
        <w:rPr>
          <w:sz w:val="26"/>
          <w:szCs w:val="26"/>
        </w:rPr>
        <w:t>ton sau navete de material plastic, pentru livrare.</w:t>
      </w:r>
    </w:p>
    <w:p w:rsidR="00044D27" w:rsidRDefault="00044D27">
      <w:pPr>
        <w:pStyle w:val="Body"/>
        <w:rPr>
          <w:sz w:val="26"/>
          <w:szCs w:val="26"/>
        </w:rPr>
      </w:pPr>
    </w:p>
    <w:p w:rsidR="00044D27" w:rsidRDefault="00BD6F05">
      <w:pPr>
        <w:pStyle w:val="Body"/>
        <w:rPr>
          <w:rFonts w:ascii="Times New Roman Bold" w:eastAsia="Times New Roman Bold" w:hAnsi="Times New Roman Bold" w:cs="Times New Roman Bold"/>
          <w:sz w:val="26"/>
          <w:szCs w:val="26"/>
        </w:rPr>
      </w:pPr>
      <w:r>
        <w:rPr>
          <w:rFonts w:ascii="Times New Roman Bold"/>
          <w:sz w:val="26"/>
          <w:szCs w:val="26"/>
        </w:rPr>
        <w:t>11. Depozit frigorific</w:t>
      </w:r>
    </w:p>
    <w:p w:rsidR="00044D27" w:rsidRDefault="00BD6F05">
      <w:pPr>
        <w:pStyle w:val="Body"/>
        <w:rPr>
          <w:sz w:val="26"/>
          <w:szCs w:val="26"/>
        </w:rPr>
      </w:pPr>
      <w:r>
        <w:rPr>
          <w:sz w:val="26"/>
          <w:szCs w:val="26"/>
        </w:rPr>
        <w:t xml:space="preserve">Cu ajutorul agregatului frigorific montat in aceasta </w:t>
      </w:r>
      <w:r>
        <w:rPr>
          <w:rFonts w:hAnsi="Times New Roman"/>
          <w:sz w:val="26"/>
          <w:szCs w:val="26"/>
        </w:rPr>
        <w:t>î</w:t>
      </w:r>
      <w:r>
        <w:rPr>
          <w:sz w:val="26"/>
          <w:szCs w:val="26"/>
        </w:rPr>
        <w:t>nc</w:t>
      </w:r>
      <w:r>
        <w:rPr>
          <w:rFonts w:hAnsi="Times New Roman"/>
          <w:sz w:val="26"/>
          <w:szCs w:val="26"/>
        </w:rPr>
        <w:t>ă</w:t>
      </w:r>
      <w:r>
        <w:rPr>
          <w:sz w:val="26"/>
          <w:szCs w:val="26"/>
        </w:rPr>
        <w:t>pere se asigur</w:t>
      </w:r>
      <w:r>
        <w:rPr>
          <w:rFonts w:hAnsi="Times New Roman"/>
          <w:sz w:val="26"/>
          <w:szCs w:val="26"/>
        </w:rPr>
        <w:t xml:space="preserve">ă </w:t>
      </w:r>
      <w:r>
        <w:rPr>
          <w:sz w:val="26"/>
          <w:szCs w:val="26"/>
        </w:rPr>
        <w:t>temperatura de 2-4</w:t>
      </w:r>
      <w:r>
        <w:rPr>
          <w:rFonts w:hAnsi="Symbol"/>
          <w:sz w:val="26"/>
          <w:szCs w:val="26"/>
        </w:rPr>
        <w:t></w:t>
      </w:r>
      <w:r>
        <w:rPr>
          <w:sz w:val="26"/>
          <w:szCs w:val="26"/>
        </w:rPr>
        <w:t>C, necesara pentru racirea si p</w:t>
      </w:r>
      <w:r>
        <w:rPr>
          <w:rFonts w:hAnsi="Times New Roman"/>
          <w:sz w:val="26"/>
          <w:szCs w:val="26"/>
        </w:rPr>
        <w:t>ă</w:t>
      </w:r>
      <w:r>
        <w:rPr>
          <w:sz w:val="26"/>
          <w:szCs w:val="26"/>
        </w:rPr>
        <w:t>strarea produselor finite, p</w:t>
      </w:r>
      <w:r>
        <w:rPr>
          <w:rFonts w:hAnsi="Times New Roman"/>
          <w:sz w:val="26"/>
          <w:szCs w:val="26"/>
        </w:rPr>
        <w:t>â</w:t>
      </w:r>
      <w:r>
        <w:rPr>
          <w:sz w:val="26"/>
          <w:szCs w:val="26"/>
        </w:rPr>
        <w:t>n</w:t>
      </w:r>
      <w:r>
        <w:rPr>
          <w:rFonts w:hAnsi="Times New Roman"/>
          <w:sz w:val="26"/>
          <w:szCs w:val="26"/>
        </w:rPr>
        <w:t xml:space="preserve">ă </w:t>
      </w:r>
      <w:r>
        <w:rPr>
          <w:sz w:val="26"/>
          <w:szCs w:val="26"/>
        </w:rPr>
        <w:t>la livrare.</w:t>
      </w:r>
    </w:p>
    <w:p w:rsidR="00044D27" w:rsidRDefault="00044D27">
      <w:pPr>
        <w:pStyle w:val="Body"/>
        <w:rPr>
          <w:sz w:val="26"/>
          <w:szCs w:val="26"/>
        </w:rPr>
      </w:pPr>
    </w:p>
    <w:p w:rsidR="00044D27" w:rsidRDefault="00BD6F05">
      <w:pPr>
        <w:pStyle w:val="Body"/>
        <w:rPr>
          <w:rFonts w:ascii="Times New Roman Bold" w:eastAsia="Times New Roman Bold" w:hAnsi="Times New Roman Bold" w:cs="Times New Roman Bold"/>
          <w:sz w:val="26"/>
          <w:szCs w:val="26"/>
        </w:rPr>
      </w:pPr>
      <w:r>
        <w:rPr>
          <w:rFonts w:ascii="Times New Roman Bold"/>
          <w:sz w:val="26"/>
          <w:szCs w:val="26"/>
        </w:rPr>
        <w:t>12. Sala central</w:t>
      </w:r>
      <w:r>
        <w:rPr>
          <w:rFonts w:hAnsi="Times New Roman Bold"/>
          <w:sz w:val="26"/>
          <w:szCs w:val="26"/>
        </w:rPr>
        <w:t>ă</w:t>
      </w:r>
      <w:r>
        <w:rPr>
          <w:rFonts w:hAnsi="Times New Roman Bold"/>
          <w:sz w:val="26"/>
          <w:szCs w:val="26"/>
        </w:rPr>
        <w:t xml:space="preserve"> </w:t>
      </w:r>
      <w:r>
        <w:rPr>
          <w:rFonts w:ascii="Times New Roman Bold"/>
          <w:sz w:val="26"/>
          <w:szCs w:val="26"/>
        </w:rPr>
        <w:t>termic</w:t>
      </w:r>
      <w:r>
        <w:rPr>
          <w:rFonts w:hAnsi="Times New Roman Bold"/>
          <w:sz w:val="26"/>
          <w:szCs w:val="26"/>
        </w:rPr>
        <w:t>ă</w:t>
      </w:r>
    </w:p>
    <w:p w:rsidR="00044D27" w:rsidRDefault="00BD6F05">
      <w:pPr>
        <w:pStyle w:val="BodyText"/>
        <w:rPr>
          <w:sz w:val="26"/>
          <w:szCs w:val="26"/>
        </w:rPr>
      </w:pPr>
      <w:r>
        <w:rPr>
          <w:rFonts w:eastAsia="Arial Unicode MS" w:hAnsi="Arial Unicode MS" w:cs="Arial Unicode MS"/>
          <w:sz w:val="26"/>
          <w:szCs w:val="26"/>
        </w:rPr>
        <w:t>In aceasta sala se amplaseaza boilerul electric ce asigur</w:t>
      </w:r>
      <w:r>
        <w:rPr>
          <w:rFonts w:ascii="Arial Unicode MS" w:eastAsia="Arial Unicode MS" w:cs="Arial Unicode MS"/>
          <w:sz w:val="26"/>
          <w:szCs w:val="26"/>
        </w:rPr>
        <w:t>ă</w:t>
      </w:r>
      <w:r>
        <w:rPr>
          <w:rFonts w:ascii="Arial Unicode MS" w:eastAsia="Arial Unicode MS" w:cs="Arial Unicode MS"/>
          <w:sz w:val="26"/>
          <w:szCs w:val="26"/>
        </w:rPr>
        <w:t xml:space="preserve"> </w:t>
      </w:r>
      <w:r>
        <w:rPr>
          <w:rFonts w:eastAsia="Arial Unicode MS" w:hAnsi="Arial Unicode MS" w:cs="Arial Unicode MS"/>
          <w:sz w:val="26"/>
          <w:szCs w:val="26"/>
        </w:rPr>
        <w:t>ob</w:t>
      </w:r>
      <w:r>
        <w:rPr>
          <w:rFonts w:ascii="Arial Unicode MS" w:eastAsia="Arial Unicode MS" w:cs="Arial Unicode MS"/>
          <w:sz w:val="26"/>
          <w:szCs w:val="26"/>
        </w:rPr>
        <w:t>ţ</w:t>
      </w:r>
      <w:r>
        <w:rPr>
          <w:rFonts w:eastAsia="Arial Unicode MS" w:hAnsi="Arial Unicode MS" w:cs="Arial Unicode MS"/>
          <w:sz w:val="26"/>
          <w:szCs w:val="26"/>
        </w:rPr>
        <w:t xml:space="preserve">inerea apei calde tehnologice de 95-98 </w:t>
      </w:r>
      <w:r>
        <w:rPr>
          <w:rFonts w:eastAsia="Arial Unicode MS" w:hAnsi="Arial Unicode MS" w:cs="Arial Unicode MS"/>
          <w:sz w:val="26"/>
          <w:szCs w:val="26"/>
          <w:vertAlign w:val="superscript"/>
        </w:rPr>
        <w:t>o</w:t>
      </w:r>
      <w:r>
        <w:rPr>
          <w:rFonts w:eastAsia="Arial Unicode MS" w:hAnsi="Arial Unicode MS" w:cs="Arial Unicode MS"/>
          <w:sz w:val="26"/>
          <w:szCs w:val="26"/>
        </w:rPr>
        <w:t>C, folosit</w:t>
      </w:r>
      <w:r>
        <w:rPr>
          <w:rFonts w:ascii="Arial Unicode MS" w:eastAsia="Arial Unicode MS" w:cs="Arial Unicode MS"/>
          <w:sz w:val="26"/>
          <w:szCs w:val="26"/>
        </w:rPr>
        <w:t>ă</w:t>
      </w:r>
      <w:r>
        <w:rPr>
          <w:rFonts w:ascii="Arial Unicode MS" w:eastAsia="Arial Unicode MS" w:cs="Arial Unicode MS"/>
          <w:sz w:val="26"/>
          <w:szCs w:val="26"/>
        </w:rPr>
        <w:t xml:space="preserve"> </w:t>
      </w:r>
      <w:r>
        <w:rPr>
          <w:rFonts w:eastAsia="Arial Unicode MS" w:hAnsi="Arial Unicode MS" w:cs="Arial Unicode MS"/>
          <w:sz w:val="26"/>
          <w:szCs w:val="26"/>
        </w:rPr>
        <w:t>pentru pasteurizarea laptelui si oparirea casului.</w:t>
      </w:r>
    </w:p>
    <w:p w:rsidR="00044D27" w:rsidRDefault="00044D27">
      <w:pPr>
        <w:pStyle w:val="Body"/>
        <w:rPr>
          <w:sz w:val="26"/>
          <w:szCs w:val="26"/>
        </w:rPr>
      </w:pPr>
    </w:p>
    <w:p w:rsidR="00044D27" w:rsidRDefault="00BD6F05">
      <w:pPr>
        <w:pStyle w:val="Body"/>
        <w:rPr>
          <w:rFonts w:ascii="Times New Roman Bold" w:eastAsia="Times New Roman Bold" w:hAnsi="Times New Roman Bold" w:cs="Times New Roman Bold"/>
          <w:sz w:val="26"/>
          <w:szCs w:val="26"/>
        </w:rPr>
      </w:pPr>
      <w:r>
        <w:rPr>
          <w:rFonts w:ascii="Times New Roman Bold"/>
          <w:sz w:val="26"/>
          <w:szCs w:val="26"/>
        </w:rPr>
        <w:t>13. Sala compresor de aer</w:t>
      </w:r>
    </w:p>
    <w:p w:rsidR="00044D27" w:rsidRDefault="00BD6F05">
      <w:pPr>
        <w:pStyle w:val="Body"/>
        <w:rPr>
          <w:sz w:val="26"/>
          <w:szCs w:val="26"/>
        </w:rPr>
      </w:pPr>
      <w:r>
        <w:rPr>
          <w:sz w:val="26"/>
          <w:szCs w:val="26"/>
        </w:rPr>
        <w:t>In aceasta sala este amplasat compresorul de aer ce asigura functionarea pneumatica a utilajelor.</w:t>
      </w:r>
    </w:p>
    <w:p w:rsidR="00044D27" w:rsidRDefault="00044D27">
      <w:pPr>
        <w:pStyle w:val="Body"/>
        <w:rPr>
          <w:sz w:val="26"/>
          <w:szCs w:val="26"/>
        </w:rPr>
      </w:pPr>
    </w:p>
    <w:p w:rsidR="00044D27" w:rsidRDefault="00BD6F05">
      <w:pPr>
        <w:pStyle w:val="Body"/>
        <w:rPr>
          <w:rFonts w:ascii="Times New Roman Bold" w:eastAsia="Times New Roman Bold" w:hAnsi="Times New Roman Bold" w:cs="Times New Roman Bold"/>
          <w:sz w:val="26"/>
          <w:szCs w:val="26"/>
        </w:rPr>
      </w:pPr>
      <w:r>
        <w:rPr>
          <w:rFonts w:ascii="Times New Roman Bold"/>
          <w:sz w:val="26"/>
          <w:szCs w:val="26"/>
        </w:rPr>
        <w:t>Laborator recep</w:t>
      </w:r>
      <w:r>
        <w:rPr>
          <w:rFonts w:hAnsi="Times New Roman Bold"/>
          <w:sz w:val="26"/>
          <w:szCs w:val="26"/>
        </w:rPr>
        <w:t>ţ</w:t>
      </w:r>
      <w:r>
        <w:rPr>
          <w:rFonts w:ascii="Times New Roman Bold"/>
          <w:sz w:val="26"/>
          <w:szCs w:val="26"/>
        </w:rPr>
        <w:t>ie</w:t>
      </w:r>
    </w:p>
    <w:p w:rsidR="00044D27" w:rsidRDefault="00BD6F05">
      <w:pPr>
        <w:pStyle w:val="Body"/>
        <w:rPr>
          <w:sz w:val="26"/>
          <w:szCs w:val="26"/>
        </w:rPr>
      </w:pPr>
      <w:r>
        <w:rPr>
          <w:sz w:val="26"/>
          <w:szCs w:val="26"/>
        </w:rPr>
        <w:t xml:space="preserve">Dotarea de laborator cuprinde urmatoarele: o buc centrifuga electrica pentru determinarea grasimii din lapte si smantana, o buc pH-metru portabil pentru determinarea aciditatii produselor si sticlaria de laborator. </w:t>
      </w:r>
    </w:p>
    <w:p w:rsidR="00044D27" w:rsidRDefault="00044D27">
      <w:pPr>
        <w:pStyle w:val="Body"/>
        <w:rPr>
          <w:sz w:val="26"/>
          <w:szCs w:val="26"/>
        </w:rPr>
      </w:pPr>
    </w:p>
    <w:p w:rsidR="00044D27" w:rsidRDefault="00BD6F05">
      <w:pPr>
        <w:pStyle w:val="Body"/>
        <w:rPr>
          <w:sz w:val="26"/>
          <w:szCs w:val="26"/>
        </w:rPr>
      </w:pPr>
      <w:r>
        <w:rPr>
          <w:sz w:val="26"/>
          <w:szCs w:val="26"/>
        </w:rPr>
        <w:t>Pe l</w:t>
      </w:r>
      <w:r>
        <w:rPr>
          <w:rFonts w:hAnsi="Times New Roman"/>
          <w:sz w:val="26"/>
          <w:szCs w:val="26"/>
        </w:rPr>
        <w:t>â</w:t>
      </w:r>
      <w:r>
        <w:rPr>
          <w:sz w:val="26"/>
          <w:szCs w:val="26"/>
        </w:rPr>
        <w:t>ng</w:t>
      </w:r>
      <w:r>
        <w:rPr>
          <w:rFonts w:hAnsi="Times New Roman"/>
          <w:sz w:val="26"/>
          <w:szCs w:val="26"/>
        </w:rPr>
        <w:t xml:space="preserve">ă </w:t>
      </w:r>
      <w:r>
        <w:rPr>
          <w:sz w:val="26"/>
          <w:szCs w:val="26"/>
        </w:rPr>
        <w:t>aceste spa</w:t>
      </w:r>
      <w:r>
        <w:rPr>
          <w:rFonts w:hAnsi="Times New Roman"/>
          <w:sz w:val="26"/>
          <w:szCs w:val="26"/>
        </w:rPr>
        <w:t>ţ</w:t>
      </w:r>
      <w:r>
        <w:rPr>
          <w:sz w:val="26"/>
          <w:szCs w:val="26"/>
        </w:rPr>
        <w:t>ii principale, cl</w:t>
      </w:r>
      <w:r>
        <w:rPr>
          <w:rFonts w:hAnsi="Times New Roman"/>
          <w:sz w:val="26"/>
          <w:szCs w:val="26"/>
        </w:rPr>
        <w:t>ă</w:t>
      </w:r>
      <w:r>
        <w:rPr>
          <w:sz w:val="26"/>
          <w:szCs w:val="26"/>
        </w:rPr>
        <w:t>direa mai dispune de spa</w:t>
      </w:r>
      <w:r>
        <w:rPr>
          <w:rFonts w:hAnsi="Times New Roman"/>
          <w:sz w:val="26"/>
          <w:szCs w:val="26"/>
        </w:rPr>
        <w:t>ţ</w:t>
      </w:r>
      <w:r>
        <w:rPr>
          <w:sz w:val="26"/>
          <w:szCs w:val="26"/>
        </w:rPr>
        <w:t>ii pentru: vestiare, depozitare materiale auxiliare ( pahare, capace, folie pentru lapte, tifon, etc.), depozitare navete si cutii PVC, depozitare substan</w:t>
      </w:r>
      <w:r>
        <w:rPr>
          <w:rFonts w:hAnsi="Times New Roman"/>
          <w:sz w:val="26"/>
          <w:szCs w:val="26"/>
        </w:rPr>
        <w:t>ţ</w:t>
      </w:r>
      <w:r>
        <w:rPr>
          <w:sz w:val="26"/>
          <w:szCs w:val="26"/>
        </w:rPr>
        <w:t>e chimice de sp</w:t>
      </w:r>
      <w:r>
        <w:rPr>
          <w:rFonts w:hAnsi="Times New Roman"/>
          <w:sz w:val="26"/>
          <w:szCs w:val="26"/>
        </w:rPr>
        <w:t>ă</w:t>
      </w:r>
      <w:r>
        <w:rPr>
          <w:sz w:val="26"/>
          <w:szCs w:val="26"/>
        </w:rPr>
        <w:t xml:space="preserve">lare </w:t>
      </w:r>
      <w:r>
        <w:rPr>
          <w:rFonts w:hAnsi="Times New Roman"/>
          <w:sz w:val="26"/>
          <w:szCs w:val="26"/>
        </w:rPr>
        <w:t>ş</w:t>
      </w:r>
      <w:r>
        <w:rPr>
          <w:sz w:val="26"/>
          <w:szCs w:val="26"/>
        </w:rPr>
        <w:t xml:space="preserve">i dezinfectare </w:t>
      </w:r>
      <w:r>
        <w:rPr>
          <w:rFonts w:hAnsi="Times New Roman"/>
          <w:sz w:val="26"/>
          <w:szCs w:val="26"/>
        </w:rPr>
        <w:t>ş</w:t>
      </w:r>
      <w:r>
        <w:rPr>
          <w:sz w:val="26"/>
          <w:szCs w:val="26"/>
        </w:rPr>
        <w:t>i reactivi chimici pentru laborator, birou tehnolog, birou livrare.</w:t>
      </w:r>
    </w:p>
    <w:p w:rsidR="00044D27" w:rsidRDefault="00044D27">
      <w:pPr>
        <w:pStyle w:val="Body"/>
        <w:rPr>
          <w:sz w:val="26"/>
          <w:szCs w:val="26"/>
        </w:rPr>
      </w:pPr>
    </w:p>
    <w:p w:rsidR="00044D27" w:rsidRDefault="00BD6F05">
      <w:pPr>
        <w:pStyle w:val="Body"/>
        <w:rPr>
          <w:rFonts w:ascii="Times New Roman Bold" w:eastAsia="Times New Roman Bold" w:hAnsi="Times New Roman Bold" w:cs="Times New Roman Bold"/>
          <w:sz w:val="26"/>
          <w:szCs w:val="26"/>
        </w:rPr>
      </w:pPr>
      <w:r>
        <w:rPr>
          <w:rFonts w:ascii="Times New Roman Bold"/>
          <w:sz w:val="26"/>
          <w:szCs w:val="26"/>
        </w:rPr>
        <w:t>Filtru femei</w:t>
      </w:r>
    </w:p>
    <w:p w:rsidR="00044D27" w:rsidRDefault="00BD6F05">
      <w:pPr>
        <w:pStyle w:val="Body"/>
        <w:rPr>
          <w:sz w:val="26"/>
          <w:szCs w:val="26"/>
        </w:rPr>
      </w:pPr>
      <w:r>
        <w:rPr>
          <w:sz w:val="26"/>
          <w:szCs w:val="26"/>
        </w:rPr>
        <w:t xml:space="preserve">Prin compartimentarea </w:t>
      </w:r>
      <w:r>
        <w:rPr>
          <w:rFonts w:hAnsi="Times New Roman"/>
          <w:sz w:val="26"/>
          <w:szCs w:val="26"/>
        </w:rPr>
        <w:t>ş</w:t>
      </w:r>
      <w:r>
        <w:rPr>
          <w:sz w:val="26"/>
          <w:szCs w:val="26"/>
        </w:rPr>
        <w:t>i dotarea corespunz</w:t>
      </w:r>
      <w:r>
        <w:rPr>
          <w:rFonts w:hAnsi="Times New Roman"/>
          <w:sz w:val="26"/>
          <w:szCs w:val="26"/>
        </w:rPr>
        <w:t>ă</w:t>
      </w:r>
      <w:r>
        <w:rPr>
          <w:sz w:val="26"/>
          <w:szCs w:val="26"/>
        </w:rPr>
        <w:t>toare se asigur</w:t>
      </w:r>
      <w:r>
        <w:rPr>
          <w:rFonts w:hAnsi="Times New Roman"/>
          <w:sz w:val="26"/>
          <w:szCs w:val="26"/>
        </w:rPr>
        <w:t xml:space="preserve">ă </w:t>
      </w:r>
      <w:r>
        <w:rPr>
          <w:sz w:val="26"/>
          <w:szCs w:val="26"/>
        </w:rPr>
        <w:t>condi</w:t>
      </w:r>
      <w:r>
        <w:rPr>
          <w:rFonts w:hAnsi="Times New Roman"/>
          <w:sz w:val="26"/>
          <w:szCs w:val="26"/>
        </w:rPr>
        <w:t>ţ</w:t>
      </w:r>
      <w:r>
        <w:rPr>
          <w:sz w:val="26"/>
          <w:szCs w:val="26"/>
        </w:rPr>
        <w:t xml:space="preserve">iile igienico-sanitare cerute de normele </w:t>
      </w:r>
      <w:r>
        <w:rPr>
          <w:rFonts w:hAnsi="Times New Roman"/>
          <w:sz w:val="26"/>
          <w:szCs w:val="26"/>
        </w:rPr>
        <w:t>î</w:t>
      </w:r>
      <w:r>
        <w:rPr>
          <w:sz w:val="26"/>
          <w:szCs w:val="26"/>
        </w:rPr>
        <w:t>n vigoare (</w:t>
      </w:r>
      <w:r>
        <w:rPr>
          <w:rFonts w:hAnsi="Times New Roman"/>
          <w:sz w:val="26"/>
          <w:szCs w:val="26"/>
        </w:rPr>
        <w:t>î</w:t>
      </w:r>
      <w:r>
        <w:rPr>
          <w:sz w:val="26"/>
          <w:szCs w:val="26"/>
        </w:rPr>
        <w:t>nc</w:t>
      </w:r>
      <w:r>
        <w:rPr>
          <w:rFonts w:hAnsi="Times New Roman"/>
          <w:sz w:val="26"/>
          <w:szCs w:val="26"/>
        </w:rPr>
        <w:t>ă</w:t>
      </w:r>
      <w:r>
        <w:rPr>
          <w:sz w:val="26"/>
          <w:szCs w:val="26"/>
        </w:rPr>
        <w:t xml:space="preserve">pere filtru negru, </w:t>
      </w:r>
      <w:r>
        <w:rPr>
          <w:rFonts w:hAnsi="Times New Roman"/>
          <w:sz w:val="26"/>
          <w:szCs w:val="26"/>
        </w:rPr>
        <w:t>î</w:t>
      </w:r>
      <w:r>
        <w:rPr>
          <w:sz w:val="26"/>
          <w:szCs w:val="26"/>
        </w:rPr>
        <w:t>nc</w:t>
      </w:r>
      <w:r>
        <w:rPr>
          <w:rFonts w:hAnsi="Times New Roman"/>
          <w:sz w:val="26"/>
          <w:szCs w:val="26"/>
        </w:rPr>
        <w:t>ă</w:t>
      </w:r>
      <w:r>
        <w:rPr>
          <w:sz w:val="26"/>
          <w:szCs w:val="26"/>
        </w:rPr>
        <w:t>pere du</w:t>
      </w:r>
      <w:r>
        <w:rPr>
          <w:rFonts w:hAnsi="Times New Roman"/>
          <w:sz w:val="26"/>
          <w:szCs w:val="26"/>
        </w:rPr>
        <w:t>ş</w:t>
      </w:r>
      <w:r>
        <w:rPr>
          <w:sz w:val="26"/>
          <w:szCs w:val="26"/>
        </w:rPr>
        <w:t xml:space="preserve">uri, WC-uri, chiuvete, </w:t>
      </w:r>
      <w:r>
        <w:rPr>
          <w:rFonts w:hAnsi="Times New Roman"/>
          <w:sz w:val="26"/>
          <w:szCs w:val="26"/>
        </w:rPr>
        <w:t>î</w:t>
      </w:r>
      <w:r>
        <w:rPr>
          <w:sz w:val="26"/>
          <w:szCs w:val="26"/>
        </w:rPr>
        <w:t>nc</w:t>
      </w:r>
      <w:r>
        <w:rPr>
          <w:rFonts w:hAnsi="Times New Roman"/>
          <w:sz w:val="26"/>
          <w:szCs w:val="26"/>
        </w:rPr>
        <w:t>ă</w:t>
      </w:r>
      <w:r>
        <w:rPr>
          <w:sz w:val="26"/>
          <w:szCs w:val="26"/>
        </w:rPr>
        <w:t>pere filtru alb).</w:t>
      </w:r>
    </w:p>
    <w:p w:rsidR="00044D27" w:rsidRDefault="00044D27">
      <w:pPr>
        <w:pStyle w:val="Body"/>
        <w:rPr>
          <w:sz w:val="26"/>
          <w:szCs w:val="26"/>
        </w:rPr>
      </w:pPr>
    </w:p>
    <w:p w:rsidR="00044D27" w:rsidRDefault="00BD6F05">
      <w:pPr>
        <w:pStyle w:val="Body"/>
        <w:rPr>
          <w:rFonts w:ascii="Times New Roman Bold" w:eastAsia="Times New Roman Bold" w:hAnsi="Times New Roman Bold" w:cs="Times New Roman Bold"/>
          <w:sz w:val="26"/>
          <w:szCs w:val="26"/>
        </w:rPr>
      </w:pPr>
      <w:r>
        <w:rPr>
          <w:rFonts w:ascii="Times New Roman Bold"/>
          <w:sz w:val="26"/>
          <w:szCs w:val="26"/>
        </w:rPr>
        <w:t>Filtru b</w:t>
      </w:r>
      <w:r>
        <w:rPr>
          <w:rFonts w:hAnsi="Times New Roman Bold"/>
          <w:sz w:val="26"/>
          <w:szCs w:val="26"/>
        </w:rPr>
        <w:t>ă</w:t>
      </w:r>
      <w:r>
        <w:rPr>
          <w:rFonts w:ascii="Times New Roman Bold"/>
          <w:sz w:val="26"/>
          <w:szCs w:val="26"/>
        </w:rPr>
        <w:t>rba</w:t>
      </w:r>
      <w:r>
        <w:rPr>
          <w:rFonts w:hAnsi="Times New Roman Bold"/>
          <w:sz w:val="26"/>
          <w:szCs w:val="26"/>
        </w:rPr>
        <w:t>ţ</w:t>
      </w:r>
      <w:r>
        <w:rPr>
          <w:rFonts w:ascii="Times New Roman Bold"/>
          <w:sz w:val="26"/>
          <w:szCs w:val="26"/>
        </w:rPr>
        <w:t>i</w:t>
      </w:r>
    </w:p>
    <w:p w:rsidR="00044D27" w:rsidRDefault="00BD6F05">
      <w:pPr>
        <w:pStyle w:val="Body"/>
        <w:rPr>
          <w:sz w:val="26"/>
          <w:szCs w:val="26"/>
        </w:rPr>
      </w:pPr>
      <w:r>
        <w:rPr>
          <w:sz w:val="26"/>
          <w:szCs w:val="26"/>
        </w:rPr>
        <w:lastRenderedPageBreak/>
        <w:t xml:space="preserve">Prin compartimentarea </w:t>
      </w:r>
      <w:r>
        <w:rPr>
          <w:rFonts w:hAnsi="Times New Roman"/>
          <w:sz w:val="26"/>
          <w:szCs w:val="26"/>
        </w:rPr>
        <w:t>ş</w:t>
      </w:r>
      <w:r>
        <w:rPr>
          <w:sz w:val="26"/>
          <w:szCs w:val="26"/>
        </w:rPr>
        <w:t>i dotarea corespunz</w:t>
      </w:r>
      <w:r>
        <w:rPr>
          <w:rFonts w:hAnsi="Times New Roman"/>
          <w:sz w:val="26"/>
          <w:szCs w:val="26"/>
        </w:rPr>
        <w:t>ă</w:t>
      </w:r>
      <w:r>
        <w:rPr>
          <w:sz w:val="26"/>
          <w:szCs w:val="26"/>
        </w:rPr>
        <w:t>toare se asigur</w:t>
      </w:r>
      <w:r>
        <w:rPr>
          <w:rFonts w:hAnsi="Times New Roman"/>
          <w:sz w:val="26"/>
          <w:szCs w:val="26"/>
        </w:rPr>
        <w:t xml:space="preserve">ă </w:t>
      </w:r>
      <w:r>
        <w:rPr>
          <w:sz w:val="26"/>
          <w:szCs w:val="26"/>
        </w:rPr>
        <w:t>condi</w:t>
      </w:r>
      <w:r>
        <w:rPr>
          <w:rFonts w:hAnsi="Times New Roman"/>
          <w:sz w:val="26"/>
          <w:szCs w:val="26"/>
        </w:rPr>
        <w:t>ţ</w:t>
      </w:r>
      <w:r>
        <w:rPr>
          <w:sz w:val="26"/>
          <w:szCs w:val="26"/>
        </w:rPr>
        <w:t xml:space="preserve">iile igienico-sanitare cerute de normele </w:t>
      </w:r>
      <w:r>
        <w:rPr>
          <w:rFonts w:hAnsi="Times New Roman"/>
          <w:sz w:val="26"/>
          <w:szCs w:val="26"/>
        </w:rPr>
        <w:t>î</w:t>
      </w:r>
      <w:r>
        <w:rPr>
          <w:sz w:val="26"/>
          <w:szCs w:val="26"/>
        </w:rPr>
        <w:t>n vigoare (</w:t>
      </w:r>
      <w:r>
        <w:rPr>
          <w:rFonts w:hAnsi="Times New Roman"/>
          <w:sz w:val="26"/>
          <w:szCs w:val="26"/>
        </w:rPr>
        <w:t>î</w:t>
      </w:r>
      <w:r>
        <w:rPr>
          <w:sz w:val="26"/>
          <w:szCs w:val="26"/>
        </w:rPr>
        <w:t>nc</w:t>
      </w:r>
      <w:r>
        <w:rPr>
          <w:rFonts w:hAnsi="Times New Roman"/>
          <w:sz w:val="26"/>
          <w:szCs w:val="26"/>
        </w:rPr>
        <w:t>ă</w:t>
      </w:r>
      <w:r>
        <w:rPr>
          <w:sz w:val="26"/>
          <w:szCs w:val="26"/>
        </w:rPr>
        <w:t xml:space="preserve">pere filtru negru, </w:t>
      </w:r>
      <w:r>
        <w:rPr>
          <w:rFonts w:hAnsi="Times New Roman"/>
          <w:sz w:val="26"/>
          <w:szCs w:val="26"/>
        </w:rPr>
        <w:t>î</w:t>
      </w:r>
      <w:r>
        <w:rPr>
          <w:sz w:val="26"/>
          <w:szCs w:val="26"/>
        </w:rPr>
        <w:t>nc</w:t>
      </w:r>
      <w:r>
        <w:rPr>
          <w:rFonts w:hAnsi="Times New Roman"/>
          <w:sz w:val="26"/>
          <w:szCs w:val="26"/>
        </w:rPr>
        <w:t>ă</w:t>
      </w:r>
      <w:r>
        <w:rPr>
          <w:sz w:val="26"/>
          <w:szCs w:val="26"/>
        </w:rPr>
        <w:t>pere du</w:t>
      </w:r>
      <w:r>
        <w:rPr>
          <w:rFonts w:hAnsi="Times New Roman"/>
          <w:sz w:val="26"/>
          <w:szCs w:val="26"/>
        </w:rPr>
        <w:t>ş</w:t>
      </w:r>
      <w:r>
        <w:rPr>
          <w:sz w:val="26"/>
          <w:szCs w:val="26"/>
        </w:rPr>
        <w:t xml:space="preserve">uri, WC-uri, chiuvete, </w:t>
      </w:r>
      <w:r>
        <w:rPr>
          <w:rFonts w:hAnsi="Times New Roman"/>
          <w:sz w:val="26"/>
          <w:szCs w:val="26"/>
        </w:rPr>
        <w:t>î</w:t>
      </w:r>
      <w:r>
        <w:rPr>
          <w:sz w:val="26"/>
          <w:szCs w:val="26"/>
        </w:rPr>
        <w:t>nc</w:t>
      </w:r>
      <w:r>
        <w:rPr>
          <w:rFonts w:hAnsi="Times New Roman"/>
          <w:sz w:val="26"/>
          <w:szCs w:val="26"/>
        </w:rPr>
        <w:t>ă</w:t>
      </w:r>
      <w:r>
        <w:rPr>
          <w:sz w:val="26"/>
          <w:szCs w:val="26"/>
        </w:rPr>
        <w:t>pere  filtru alb).</w:t>
      </w:r>
    </w:p>
    <w:p w:rsidR="00044D27" w:rsidRDefault="00044D27">
      <w:pPr>
        <w:pStyle w:val="Body"/>
        <w:rPr>
          <w:sz w:val="26"/>
          <w:szCs w:val="26"/>
        </w:rPr>
      </w:pPr>
    </w:p>
    <w:p w:rsidR="00044D27" w:rsidRDefault="00BD6F05">
      <w:pPr>
        <w:pStyle w:val="Body"/>
        <w:rPr>
          <w:sz w:val="26"/>
          <w:szCs w:val="26"/>
        </w:rPr>
      </w:pPr>
      <w:r>
        <w:rPr>
          <w:sz w:val="26"/>
          <w:szCs w:val="26"/>
        </w:rPr>
        <w:t>Pentru igienizarea si dezinfectia talpilor si mainilor dupa utilizarea toaletei de fabrica sunt prevazute chiuvete cu actionare non-manuala si stergatoare clorinate.</w:t>
      </w:r>
    </w:p>
    <w:p w:rsidR="00044D27" w:rsidRDefault="00044D27">
      <w:pPr>
        <w:pStyle w:val="Body"/>
        <w:rPr>
          <w:rFonts w:ascii="Arial" w:eastAsia="Arial" w:hAnsi="Arial" w:cs="Arial"/>
        </w:rPr>
      </w:pPr>
    </w:p>
    <w:p w:rsidR="00044D27" w:rsidRDefault="00BD6F05">
      <w:pPr>
        <w:pStyle w:val="BodyA"/>
        <w:spacing w:after="0" w:line="240" w:lineRule="auto"/>
        <w:jc w:val="both"/>
        <w:rPr>
          <w:rFonts w:ascii="Times New Roman Bold" w:eastAsia="Times New Roman Bold" w:hAnsi="Times New Roman Bold" w:cs="Times New Roman Bold"/>
          <w:sz w:val="28"/>
          <w:szCs w:val="28"/>
        </w:rPr>
      </w:pPr>
      <w:r>
        <w:rPr>
          <w:rFonts w:ascii="Arial Bold"/>
          <w:sz w:val="28"/>
          <w:szCs w:val="28"/>
          <w:lang w:val="pt-PT"/>
        </w:rPr>
        <w:t xml:space="preserve"> </w:t>
      </w:r>
      <w:r>
        <w:rPr>
          <w:rFonts w:hAnsi="Times New Roman Bold"/>
          <w:sz w:val="28"/>
          <w:szCs w:val="28"/>
        </w:rPr>
        <w:t>–</w:t>
      </w:r>
      <w:r>
        <w:rPr>
          <w:rFonts w:hAnsi="Times New Roman Bold"/>
          <w:sz w:val="28"/>
          <w:szCs w:val="28"/>
        </w:rPr>
        <w:t xml:space="preserve"> </w:t>
      </w:r>
      <w:r>
        <w:rPr>
          <w:rFonts w:ascii="Times New Roman Bold"/>
          <w:sz w:val="28"/>
          <w:szCs w:val="28"/>
        </w:rPr>
        <w:t>descrierea proceselor de produc</w:t>
      </w:r>
      <w:r>
        <w:rPr>
          <w:rFonts w:hAnsi="Times New Roman Bold"/>
          <w:sz w:val="28"/>
          <w:szCs w:val="28"/>
        </w:rPr>
        <w:t>ţ</w:t>
      </w:r>
      <w:r>
        <w:rPr>
          <w:rFonts w:ascii="Times New Roman Bold"/>
          <w:sz w:val="28"/>
          <w:szCs w:val="28"/>
        </w:rPr>
        <w:t xml:space="preserve">ie ale proiectului propus, </w:t>
      </w:r>
      <w:r>
        <w:rPr>
          <w:rFonts w:hAnsi="Times New Roman Bold"/>
          <w:sz w:val="28"/>
          <w:szCs w:val="28"/>
        </w:rPr>
        <w:t>î</w:t>
      </w:r>
      <w:r>
        <w:rPr>
          <w:rFonts w:ascii="Times New Roman Bold"/>
          <w:sz w:val="28"/>
          <w:szCs w:val="28"/>
        </w:rPr>
        <w:t>n func</w:t>
      </w:r>
      <w:r>
        <w:rPr>
          <w:rFonts w:hAnsi="Times New Roman Bold"/>
          <w:sz w:val="28"/>
          <w:szCs w:val="28"/>
        </w:rPr>
        <w:t>ţ</w:t>
      </w:r>
      <w:r>
        <w:rPr>
          <w:rFonts w:ascii="Times New Roman Bold"/>
          <w:sz w:val="28"/>
          <w:szCs w:val="28"/>
        </w:rPr>
        <w:t>ie de specificul investi</w:t>
      </w:r>
      <w:r>
        <w:rPr>
          <w:rFonts w:hAnsi="Times New Roman Bold"/>
          <w:sz w:val="28"/>
          <w:szCs w:val="28"/>
        </w:rPr>
        <w:t>ţ</w:t>
      </w:r>
      <w:r>
        <w:rPr>
          <w:rFonts w:ascii="Times New Roman Bold"/>
          <w:sz w:val="28"/>
          <w:szCs w:val="28"/>
        </w:rPr>
        <w:t xml:space="preserve">iei, produse </w:t>
      </w:r>
      <w:r>
        <w:rPr>
          <w:rFonts w:hAnsi="Times New Roman Bold"/>
          <w:sz w:val="28"/>
          <w:szCs w:val="28"/>
        </w:rPr>
        <w:t>ş</w:t>
      </w:r>
      <w:r>
        <w:rPr>
          <w:rFonts w:ascii="Times New Roman Bold"/>
          <w:sz w:val="28"/>
          <w:szCs w:val="28"/>
        </w:rPr>
        <w:t>i subproduse ob</w:t>
      </w:r>
      <w:r>
        <w:rPr>
          <w:rFonts w:hAnsi="Times New Roman Bold"/>
          <w:sz w:val="28"/>
          <w:szCs w:val="28"/>
        </w:rPr>
        <w:t>ţ</w:t>
      </w:r>
      <w:r>
        <w:rPr>
          <w:rFonts w:ascii="Times New Roman Bold"/>
          <w:sz w:val="28"/>
          <w:szCs w:val="28"/>
          <w:lang w:val="de-DE"/>
        </w:rPr>
        <w:t>inute, m</w:t>
      </w:r>
      <w:r>
        <w:rPr>
          <w:rFonts w:hAnsi="Times New Roman Bold"/>
          <w:sz w:val="28"/>
          <w:szCs w:val="28"/>
        </w:rPr>
        <w:t>ă</w:t>
      </w:r>
      <w:r>
        <w:rPr>
          <w:rFonts w:ascii="Times New Roman Bold"/>
          <w:sz w:val="28"/>
          <w:szCs w:val="28"/>
        </w:rPr>
        <w:t>rimea, capacitatea;</w:t>
      </w:r>
    </w:p>
    <w:p w:rsidR="00044D27" w:rsidRDefault="00044D27">
      <w:pPr>
        <w:pStyle w:val="BodyA"/>
        <w:spacing w:after="0" w:line="240" w:lineRule="auto"/>
        <w:jc w:val="both"/>
        <w:rPr>
          <w:rFonts w:ascii="Times New Roman Bold" w:eastAsia="Times New Roman Bold" w:hAnsi="Times New Roman Bold" w:cs="Times New Roman Bold"/>
          <w:sz w:val="28"/>
          <w:szCs w:val="28"/>
        </w:rPr>
      </w:pPr>
    </w:p>
    <w:p w:rsidR="00044D27" w:rsidRDefault="00BD6F05">
      <w:pPr>
        <w:pStyle w:val="BodyA"/>
        <w:spacing w:after="0" w:line="240" w:lineRule="auto"/>
        <w:jc w:val="both"/>
        <w:rPr>
          <w:rFonts w:ascii="Times New Roman Bold" w:eastAsia="Times New Roman Bold" w:hAnsi="Times New Roman Bold" w:cs="Times New Roman Bold"/>
          <w:sz w:val="28"/>
          <w:szCs w:val="28"/>
        </w:rPr>
      </w:pPr>
      <w:r>
        <w:rPr>
          <w:rFonts w:ascii="Times New Roman Bold"/>
          <w:sz w:val="28"/>
          <w:szCs w:val="28"/>
        </w:rPr>
        <w:t xml:space="preserve">Prin proiectul propus se vor obtine urmatoarele produse si subproduse </w:t>
      </w:r>
    </w:p>
    <w:p w:rsidR="00044D27" w:rsidRDefault="00BD6F05">
      <w:pPr>
        <w:pStyle w:val="BodyText"/>
        <w:rPr>
          <w:sz w:val="26"/>
          <w:szCs w:val="26"/>
        </w:rPr>
      </w:pPr>
      <w:r>
        <w:rPr>
          <w:rFonts w:eastAsia="Arial Unicode MS" w:hAnsi="Arial Unicode MS" w:cs="Arial Unicode MS"/>
        </w:rPr>
        <w:t>-</w:t>
      </w:r>
      <w:r>
        <w:rPr>
          <w:rFonts w:eastAsia="Arial Unicode MS" w:hAnsi="Arial Unicode MS" w:cs="Arial Unicode MS"/>
          <w:sz w:val="26"/>
          <w:szCs w:val="26"/>
        </w:rPr>
        <w:t xml:space="preserve"> produse proaspete (sana, iaurt)</w:t>
      </w:r>
      <w:r>
        <w:rPr>
          <w:rFonts w:eastAsia="Arial Unicode MS" w:hAnsi="Arial Unicode MS" w:cs="Arial Unicode MS"/>
          <w:sz w:val="26"/>
          <w:szCs w:val="26"/>
        </w:rPr>
        <w:tab/>
      </w:r>
      <w:r>
        <w:rPr>
          <w:rFonts w:eastAsia="Arial Unicode MS" w:hAnsi="Arial Unicode MS" w:cs="Arial Unicode MS"/>
          <w:sz w:val="26"/>
          <w:szCs w:val="26"/>
        </w:rPr>
        <w:tab/>
      </w:r>
      <w:r>
        <w:rPr>
          <w:rFonts w:eastAsia="Arial Unicode MS" w:hAnsi="Arial Unicode MS" w:cs="Arial Unicode MS"/>
          <w:sz w:val="26"/>
          <w:szCs w:val="26"/>
        </w:rPr>
        <w:tab/>
      </w:r>
      <w:r>
        <w:rPr>
          <w:rFonts w:eastAsia="Arial Unicode MS" w:hAnsi="Arial Unicode MS" w:cs="Arial Unicode MS"/>
          <w:sz w:val="26"/>
          <w:szCs w:val="26"/>
        </w:rPr>
        <w:tab/>
        <w:t>100 l</w:t>
      </w:r>
      <w:r>
        <w:rPr>
          <w:rFonts w:eastAsia="Arial Unicode MS" w:hAnsi="Arial Unicode MS" w:cs="Arial Unicode MS"/>
          <w:sz w:val="26"/>
          <w:szCs w:val="26"/>
        </w:rPr>
        <w:tab/>
      </w:r>
      <w:r>
        <w:rPr>
          <w:rFonts w:eastAsia="Arial Unicode MS" w:hAnsi="Arial Unicode MS" w:cs="Arial Unicode MS"/>
          <w:sz w:val="26"/>
          <w:szCs w:val="26"/>
        </w:rPr>
        <w:tab/>
        <w:t xml:space="preserve">100 din care, </w:t>
      </w:r>
      <w:r>
        <w:rPr>
          <w:rFonts w:eastAsia="Arial Unicode MS" w:hAnsi="Arial Unicode MS" w:cs="Arial Unicode MS"/>
          <w:sz w:val="26"/>
          <w:szCs w:val="26"/>
        </w:rPr>
        <w:tab/>
      </w:r>
      <w:r>
        <w:rPr>
          <w:rFonts w:eastAsia="Arial Unicode MS" w:hAnsi="Arial Unicode MS" w:cs="Arial Unicode MS"/>
          <w:sz w:val="26"/>
          <w:szCs w:val="26"/>
        </w:rPr>
        <w:tab/>
        <w:t>- telemea</w:t>
      </w:r>
      <w:r>
        <w:rPr>
          <w:rFonts w:eastAsia="Arial Unicode MS" w:hAnsi="Arial Unicode MS" w:cs="Arial Unicode MS"/>
          <w:sz w:val="26"/>
          <w:szCs w:val="26"/>
        </w:rPr>
        <w:tab/>
      </w:r>
      <w:r>
        <w:rPr>
          <w:rFonts w:eastAsia="Arial Unicode MS" w:hAnsi="Arial Unicode MS" w:cs="Arial Unicode MS"/>
          <w:sz w:val="26"/>
          <w:szCs w:val="26"/>
        </w:rPr>
        <w:tab/>
      </w:r>
      <w:r>
        <w:rPr>
          <w:rFonts w:eastAsia="Arial Unicode MS" w:hAnsi="Arial Unicode MS" w:cs="Arial Unicode MS"/>
          <w:sz w:val="26"/>
          <w:szCs w:val="26"/>
        </w:rPr>
        <w:tab/>
      </w:r>
      <w:r>
        <w:rPr>
          <w:rFonts w:eastAsia="Arial Unicode MS" w:hAnsi="Arial Unicode MS" w:cs="Arial Unicode MS"/>
          <w:sz w:val="26"/>
          <w:szCs w:val="26"/>
        </w:rPr>
        <w:tab/>
      </w:r>
      <w:r>
        <w:rPr>
          <w:rFonts w:eastAsia="Arial Unicode MS" w:hAnsi="Arial Unicode MS" w:cs="Arial Unicode MS"/>
          <w:sz w:val="26"/>
          <w:szCs w:val="26"/>
        </w:rPr>
        <w:tab/>
      </w:r>
      <w:r>
        <w:rPr>
          <w:rFonts w:eastAsia="Arial Unicode MS" w:hAnsi="Arial Unicode MS" w:cs="Arial Unicode MS"/>
          <w:sz w:val="26"/>
          <w:szCs w:val="26"/>
        </w:rPr>
        <w:tab/>
      </w:r>
      <w:r>
        <w:rPr>
          <w:rFonts w:eastAsia="Arial Unicode MS" w:hAnsi="Arial Unicode MS" w:cs="Arial Unicode MS"/>
          <w:sz w:val="26"/>
          <w:szCs w:val="26"/>
        </w:rPr>
        <w:tab/>
        <w:t>67 kg</w:t>
      </w:r>
      <w:r>
        <w:rPr>
          <w:rFonts w:eastAsia="Arial Unicode MS" w:hAnsi="Arial Unicode MS" w:cs="Arial Unicode MS"/>
          <w:sz w:val="26"/>
          <w:szCs w:val="26"/>
        </w:rPr>
        <w:tab/>
      </w:r>
      <w:r>
        <w:rPr>
          <w:rFonts w:eastAsia="Arial Unicode MS" w:hAnsi="Arial Unicode MS" w:cs="Arial Unicode MS"/>
          <w:sz w:val="26"/>
          <w:szCs w:val="26"/>
        </w:rPr>
        <w:tab/>
        <w:t>300 l</w:t>
      </w:r>
      <w:r>
        <w:rPr>
          <w:rFonts w:eastAsia="Arial Unicode MS" w:hAnsi="Arial Unicode MS" w:cs="Arial Unicode MS"/>
          <w:sz w:val="26"/>
          <w:szCs w:val="26"/>
        </w:rPr>
        <w:tab/>
      </w:r>
    </w:p>
    <w:p w:rsidR="00044D27" w:rsidRDefault="00BD6F05">
      <w:pPr>
        <w:pStyle w:val="BodyText"/>
        <w:ind w:firstLine="720"/>
        <w:rPr>
          <w:sz w:val="26"/>
          <w:szCs w:val="26"/>
        </w:rPr>
      </w:pPr>
      <w:r>
        <w:rPr>
          <w:sz w:val="26"/>
          <w:szCs w:val="26"/>
        </w:rPr>
        <w:t>- caşcaval</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58 kg</w:t>
      </w:r>
      <w:r>
        <w:rPr>
          <w:sz w:val="26"/>
          <w:szCs w:val="26"/>
        </w:rPr>
        <w:tab/>
      </w:r>
      <w:r>
        <w:rPr>
          <w:sz w:val="26"/>
          <w:szCs w:val="26"/>
        </w:rPr>
        <w:tab/>
        <w:t>300 l</w:t>
      </w:r>
    </w:p>
    <w:p w:rsidR="00044D27" w:rsidRDefault="00BD6F05">
      <w:pPr>
        <w:pStyle w:val="BodyText"/>
        <w:ind w:firstLine="720"/>
        <w:rPr>
          <w:sz w:val="26"/>
          <w:szCs w:val="26"/>
        </w:rPr>
      </w:pPr>
      <w:r>
        <w:rPr>
          <w:sz w:val="26"/>
          <w:szCs w:val="26"/>
        </w:rPr>
        <w:t>- branzeturi framantate</w:t>
      </w:r>
      <w:r>
        <w:rPr>
          <w:sz w:val="26"/>
          <w:szCs w:val="26"/>
        </w:rPr>
        <w:tab/>
      </w:r>
      <w:r>
        <w:rPr>
          <w:sz w:val="26"/>
          <w:szCs w:val="26"/>
        </w:rPr>
        <w:tab/>
      </w:r>
      <w:r>
        <w:rPr>
          <w:sz w:val="26"/>
          <w:szCs w:val="26"/>
        </w:rPr>
        <w:tab/>
      </w:r>
      <w:r>
        <w:rPr>
          <w:sz w:val="26"/>
          <w:szCs w:val="26"/>
        </w:rPr>
        <w:tab/>
      </w:r>
      <w:r>
        <w:rPr>
          <w:sz w:val="26"/>
          <w:szCs w:val="26"/>
        </w:rPr>
        <w:tab/>
        <w:t>45 kg</w:t>
      </w:r>
      <w:r>
        <w:rPr>
          <w:sz w:val="26"/>
          <w:szCs w:val="26"/>
        </w:rPr>
        <w:tab/>
      </w:r>
      <w:r>
        <w:rPr>
          <w:sz w:val="26"/>
          <w:szCs w:val="26"/>
        </w:rPr>
        <w:tab/>
        <w:t>200 l</w:t>
      </w:r>
    </w:p>
    <w:p w:rsidR="00044D27" w:rsidRDefault="00BD6F05">
      <w:pPr>
        <w:pStyle w:val="BodyText"/>
        <w:ind w:firstLine="720"/>
        <w:rPr>
          <w:sz w:val="26"/>
          <w:szCs w:val="26"/>
        </w:rPr>
      </w:pPr>
      <w:r>
        <w:rPr>
          <w:sz w:val="26"/>
          <w:szCs w:val="26"/>
        </w:rPr>
        <w:t>- smântână de consum, 25 % gr</w:t>
      </w:r>
      <w:r>
        <w:rPr>
          <w:sz w:val="26"/>
          <w:szCs w:val="26"/>
        </w:rPr>
        <w:tab/>
      </w:r>
      <w:r>
        <w:rPr>
          <w:sz w:val="26"/>
          <w:szCs w:val="26"/>
        </w:rPr>
        <w:tab/>
      </w:r>
      <w:r>
        <w:rPr>
          <w:sz w:val="26"/>
          <w:szCs w:val="26"/>
        </w:rPr>
        <w:tab/>
      </w:r>
      <w:r>
        <w:rPr>
          <w:sz w:val="26"/>
          <w:szCs w:val="26"/>
        </w:rPr>
        <w:tab/>
        <w:t>100 kg</w:t>
      </w:r>
      <w:r>
        <w:rPr>
          <w:sz w:val="26"/>
          <w:szCs w:val="26"/>
        </w:rPr>
        <w:tab/>
      </w:r>
      <w:r>
        <w:rPr>
          <w:sz w:val="26"/>
          <w:szCs w:val="26"/>
        </w:rPr>
        <w:tab/>
        <w:t>100 kg sma</w:t>
      </w:r>
      <w:r>
        <w:rPr>
          <w:sz w:val="26"/>
          <w:szCs w:val="26"/>
        </w:rPr>
        <w:t>n</w:t>
      </w:r>
      <w:r>
        <w:rPr>
          <w:sz w:val="26"/>
          <w:szCs w:val="26"/>
        </w:rPr>
        <w:t>tana</w:t>
      </w:r>
    </w:p>
    <w:p w:rsidR="00044D27" w:rsidRDefault="00044D27">
      <w:pPr>
        <w:pStyle w:val="BodyText"/>
        <w:ind w:left="720"/>
        <w:rPr>
          <w:sz w:val="26"/>
          <w:szCs w:val="26"/>
        </w:rPr>
      </w:pPr>
    </w:p>
    <w:p w:rsidR="00044D27" w:rsidRDefault="00BD6F05">
      <w:pPr>
        <w:pStyle w:val="BodyText"/>
        <w:rPr>
          <w:sz w:val="26"/>
          <w:szCs w:val="26"/>
        </w:rPr>
      </w:pPr>
      <w:r>
        <w:rPr>
          <w:rFonts w:eastAsia="Arial Unicode MS" w:hAnsi="Arial Unicode MS" w:cs="Arial Unicode MS"/>
          <w:sz w:val="26"/>
          <w:szCs w:val="26"/>
        </w:rPr>
        <w:t xml:space="preserve">      </w:t>
      </w:r>
    </w:p>
    <w:p w:rsidR="00044D27" w:rsidRDefault="00BD6F05">
      <w:pPr>
        <w:pStyle w:val="Body"/>
        <w:ind w:firstLine="360"/>
        <w:rPr>
          <w:sz w:val="26"/>
          <w:szCs w:val="26"/>
          <w:lang w:val="fr-FR"/>
        </w:rPr>
      </w:pPr>
      <w:r>
        <w:rPr>
          <w:sz w:val="26"/>
          <w:szCs w:val="26"/>
          <w:lang w:val="fr-FR"/>
        </w:rPr>
        <w:t xml:space="preserve">Produse proaspete, cca 200 l/zi </w:t>
      </w:r>
    </w:p>
    <w:p w:rsidR="00044D27" w:rsidRDefault="00BD6F05">
      <w:pPr>
        <w:pStyle w:val="BodyTextIndent"/>
        <w:ind w:firstLine="0"/>
        <w:rPr>
          <w:sz w:val="26"/>
          <w:szCs w:val="26"/>
        </w:rPr>
      </w:pPr>
      <w:r>
        <w:rPr>
          <w:sz w:val="26"/>
          <w:szCs w:val="26"/>
        </w:rPr>
        <w:t xml:space="preserve">- produsele proaspete (sana, iaurt) </w:t>
      </w:r>
      <w:r>
        <w:rPr>
          <w:rFonts w:hAnsi="Times New Roman"/>
          <w:sz w:val="26"/>
          <w:szCs w:val="26"/>
        </w:rPr>
        <w:t>ş</w:t>
      </w:r>
      <w:r>
        <w:rPr>
          <w:sz w:val="26"/>
          <w:szCs w:val="26"/>
        </w:rPr>
        <w:t>i sm</w:t>
      </w:r>
      <w:r>
        <w:rPr>
          <w:rFonts w:hAnsi="Times New Roman"/>
          <w:sz w:val="26"/>
          <w:szCs w:val="26"/>
        </w:rPr>
        <w:t>â</w:t>
      </w:r>
      <w:r>
        <w:rPr>
          <w:sz w:val="26"/>
          <w:szCs w:val="26"/>
        </w:rPr>
        <w:t>nt</w:t>
      </w:r>
      <w:r>
        <w:rPr>
          <w:rFonts w:hAnsi="Times New Roman"/>
          <w:sz w:val="26"/>
          <w:szCs w:val="26"/>
        </w:rPr>
        <w:t>â</w:t>
      </w:r>
      <w:r>
        <w:rPr>
          <w:sz w:val="26"/>
          <w:szCs w:val="26"/>
        </w:rPr>
        <w:t>n</w:t>
      </w:r>
      <w:r>
        <w:rPr>
          <w:rFonts w:hAnsi="Times New Roman"/>
          <w:sz w:val="26"/>
          <w:szCs w:val="26"/>
        </w:rPr>
        <w:t xml:space="preserve">ă </w:t>
      </w:r>
      <w:r>
        <w:rPr>
          <w:sz w:val="26"/>
          <w:szCs w:val="26"/>
        </w:rPr>
        <w:t>vor fi ob</w:t>
      </w:r>
      <w:r>
        <w:rPr>
          <w:rFonts w:hAnsi="Times New Roman"/>
          <w:sz w:val="26"/>
          <w:szCs w:val="26"/>
        </w:rPr>
        <w:t>ţ</w:t>
      </w:r>
      <w:r>
        <w:rPr>
          <w:sz w:val="26"/>
          <w:szCs w:val="26"/>
        </w:rPr>
        <w:t xml:space="preserve">inute </w:t>
      </w:r>
      <w:r>
        <w:rPr>
          <w:rFonts w:hAnsi="Times New Roman"/>
          <w:sz w:val="26"/>
          <w:szCs w:val="26"/>
        </w:rPr>
        <w:t>î</w:t>
      </w:r>
      <w:r>
        <w:rPr>
          <w:sz w:val="26"/>
          <w:szCs w:val="26"/>
        </w:rPr>
        <w:t>n vana de pasteur</w:t>
      </w:r>
      <w:r>
        <w:rPr>
          <w:sz w:val="26"/>
          <w:szCs w:val="26"/>
        </w:rPr>
        <w:t>i</w:t>
      </w:r>
      <w:r>
        <w:rPr>
          <w:sz w:val="26"/>
          <w:szCs w:val="26"/>
        </w:rPr>
        <w:t xml:space="preserve">zare, 300 l </w:t>
      </w:r>
      <w:r>
        <w:rPr>
          <w:rFonts w:hAnsi="Times New Roman"/>
          <w:sz w:val="26"/>
          <w:szCs w:val="26"/>
        </w:rPr>
        <w:t>ş</w:t>
      </w:r>
      <w:r>
        <w:rPr>
          <w:sz w:val="26"/>
          <w:szCs w:val="26"/>
        </w:rPr>
        <w:t xml:space="preserve">i vor fi ambalate </w:t>
      </w:r>
      <w:r>
        <w:rPr>
          <w:rFonts w:hAnsi="Times New Roman"/>
          <w:sz w:val="26"/>
          <w:szCs w:val="26"/>
        </w:rPr>
        <w:t>î</w:t>
      </w:r>
      <w:r>
        <w:rPr>
          <w:sz w:val="26"/>
          <w:szCs w:val="26"/>
        </w:rPr>
        <w:t>n pahare din material plastic, la gramaje de 200 -500 ml.</w:t>
      </w:r>
    </w:p>
    <w:p w:rsidR="00044D27" w:rsidRDefault="00044D27">
      <w:pPr>
        <w:pStyle w:val="Body"/>
        <w:ind w:left="720"/>
        <w:rPr>
          <w:sz w:val="26"/>
          <w:szCs w:val="26"/>
          <w:lang w:val="fr-FR"/>
        </w:rPr>
      </w:pPr>
    </w:p>
    <w:p w:rsidR="00044D27" w:rsidRDefault="00BD6F05">
      <w:pPr>
        <w:pStyle w:val="Body"/>
        <w:ind w:left="360"/>
        <w:rPr>
          <w:sz w:val="26"/>
          <w:szCs w:val="26"/>
          <w:lang w:val="fr-FR"/>
        </w:rPr>
      </w:pPr>
      <w:r>
        <w:rPr>
          <w:sz w:val="26"/>
          <w:szCs w:val="26"/>
          <w:lang w:val="fr-FR"/>
        </w:rPr>
        <w:t>Br</w:t>
      </w:r>
      <w:r>
        <w:rPr>
          <w:rFonts w:hAnsi="Times New Roman"/>
          <w:sz w:val="26"/>
          <w:szCs w:val="26"/>
          <w:lang w:val="fr-FR"/>
        </w:rPr>
        <w:t>â</w:t>
      </w:r>
      <w:r>
        <w:rPr>
          <w:sz w:val="26"/>
          <w:szCs w:val="26"/>
          <w:lang w:val="fr-FR"/>
        </w:rPr>
        <w:t>nzeturi din lapte de oaie, cca.  170 kg din 800 l/zi, lapte materie prim</w:t>
      </w:r>
      <w:r>
        <w:rPr>
          <w:rFonts w:hAnsi="Times New Roman"/>
          <w:sz w:val="26"/>
          <w:szCs w:val="26"/>
          <w:lang w:val="fr-FR"/>
        </w:rPr>
        <w:t>ă </w:t>
      </w:r>
      <w:r>
        <w:rPr>
          <w:sz w:val="26"/>
          <w:szCs w:val="26"/>
          <w:lang w:val="fr-FR"/>
        </w:rPr>
        <w:t>:</w:t>
      </w:r>
    </w:p>
    <w:p w:rsidR="00044D27" w:rsidRDefault="00BD6F05">
      <w:pPr>
        <w:pStyle w:val="Body"/>
        <w:ind w:left="720"/>
        <w:rPr>
          <w:sz w:val="26"/>
          <w:szCs w:val="26"/>
          <w:lang w:val="fr-FR"/>
        </w:rPr>
      </w:pPr>
      <w:r>
        <w:rPr>
          <w:sz w:val="26"/>
          <w:szCs w:val="26"/>
          <w:lang w:val="fr-FR"/>
        </w:rPr>
        <w:t>- br</w:t>
      </w:r>
      <w:r>
        <w:rPr>
          <w:rFonts w:hAnsi="Times New Roman"/>
          <w:sz w:val="26"/>
          <w:szCs w:val="26"/>
          <w:lang w:val="fr-FR"/>
        </w:rPr>
        <w:t>â</w:t>
      </w:r>
      <w:r>
        <w:rPr>
          <w:sz w:val="26"/>
          <w:szCs w:val="26"/>
          <w:lang w:val="fr-FR"/>
        </w:rPr>
        <w:t>nz</w:t>
      </w:r>
      <w:r>
        <w:rPr>
          <w:rFonts w:hAnsi="Times New Roman"/>
          <w:sz w:val="26"/>
          <w:szCs w:val="26"/>
          <w:lang w:val="fr-FR"/>
        </w:rPr>
        <w:t xml:space="preserve">ă </w:t>
      </w:r>
      <w:r>
        <w:rPr>
          <w:sz w:val="26"/>
          <w:szCs w:val="26"/>
          <w:lang w:val="fr-FR"/>
        </w:rPr>
        <w:t>telemea, (consumul specific  - cca. 4,5 litri lapte / 1 kg produs finit)</w:t>
      </w:r>
    </w:p>
    <w:p w:rsidR="00044D27" w:rsidRDefault="00BD6F05">
      <w:pPr>
        <w:pStyle w:val="Body"/>
        <w:ind w:left="720"/>
        <w:rPr>
          <w:sz w:val="26"/>
          <w:szCs w:val="26"/>
        </w:rPr>
      </w:pPr>
      <w:r>
        <w:rPr>
          <w:sz w:val="26"/>
          <w:szCs w:val="26"/>
        </w:rPr>
        <w:t>- br</w:t>
      </w:r>
      <w:r>
        <w:rPr>
          <w:rFonts w:hAnsi="Times New Roman"/>
          <w:sz w:val="26"/>
          <w:szCs w:val="26"/>
        </w:rPr>
        <w:t>â</w:t>
      </w:r>
      <w:r>
        <w:rPr>
          <w:sz w:val="26"/>
          <w:szCs w:val="26"/>
        </w:rPr>
        <w:t>nzeturi cu past</w:t>
      </w:r>
      <w:r>
        <w:rPr>
          <w:rFonts w:hAnsi="Times New Roman"/>
          <w:sz w:val="26"/>
          <w:szCs w:val="26"/>
        </w:rPr>
        <w:t xml:space="preserve">ă </w:t>
      </w:r>
      <w:r>
        <w:rPr>
          <w:sz w:val="26"/>
          <w:szCs w:val="26"/>
        </w:rPr>
        <w:t>filat</w:t>
      </w:r>
      <w:r>
        <w:rPr>
          <w:rFonts w:hAnsi="Times New Roman"/>
          <w:sz w:val="26"/>
          <w:szCs w:val="26"/>
        </w:rPr>
        <w:t>ă</w:t>
      </w:r>
      <w:r>
        <w:rPr>
          <w:sz w:val="26"/>
          <w:szCs w:val="26"/>
        </w:rPr>
        <w:t>, tip ca</w:t>
      </w:r>
      <w:r>
        <w:rPr>
          <w:rFonts w:hAnsi="Times New Roman"/>
          <w:sz w:val="26"/>
          <w:szCs w:val="26"/>
        </w:rPr>
        <w:t>ş</w:t>
      </w:r>
      <w:r>
        <w:rPr>
          <w:sz w:val="26"/>
          <w:szCs w:val="26"/>
        </w:rPr>
        <w:t xml:space="preserve">caval,(consumul specific - </w:t>
      </w:r>
      <w:r>
        <w:rPr>
          <w:sz w:val="26"/>
          <w:szCs w:val="26"/>
          <w:lang w:val="fr-FR"/>
        </w:rPr>
        <w:t>cca.  5,2 litri lapte / 1 kg produs finit</w:t>
      </w:r>
      <w:r>
        <w:rPr>
          <w:sz w:val="26"/>
          <w:szCs w:val="26"/>
        </w:rPr>
        <w:t>)</w:t>
      </w:r>
    </w:p>
    <w:p w:rsidR="00044D27" w:rsidRDefault="00BD6F05">
      <w:pPr>
        <w:pStyle w:val="Body"/>
        <w:ind w:left="720"/>
        <w:rPr>
          <w:sz w:val="26"/>
          <w:szCs w:val="26"/>
          <w:lang w:val="fr-FR"/>
        </w:rPr>
      </w:pPr>
      <w:r>
        <w:rPr>
          <w:sz w:val="26"/>
          <w:szCs w:val="26"/>
        </w:rPr>
        <w:t>- br</w:t>
      </w:r>
      <w:r>
        <w:rPr>
          <w:rFonts w:hAnsi="Times New Roman"/>
          <w:sz w:val="26"/>
          <w:szCs w:val="26"/>
        </w:rPr>
        <w:t>â</w:t>
      </w:r>
      <w:r>
        <w:rPr>
          <w:sz w:val="26"/>
          <w:szCs w:val="26"/>
        </w:rPr>
        <w:t xml:space="preserve">nzeturi framantate </w:t>
      </w:r>
      <w:r>
        <w:rPr>
          <w:sz w:val="26"/>
          <w:szCs w:val="26"/>
          <w:lang w:val="fr-FR"/>
        </w:rPr>
        <w:t>(consumul specific  - cca. 4,5 litri lapte / 1 kg produs finit).</w:t>
      </w:r>
    </w:p>
    <w:p w:rsidR="00044D27" w:rsidRDefault="00044D27">
      <w:pPr>
        <w:pStyle w:val="Body"/>
        <w:ind w:left="720"/>
        <w:rPr>
          <w:sz w:val="26"/>
          <w:szCs w:val="26"/>
        </w:rPr>
      </w:pPr>
    </w:p>
    <w:p w:rsidR="00044D27" w:rsidRDefault="00BD6F05">
      <w:pPr>
        <w:pStyle w:val="Body"/>
        <w:ind w:left="360"/>
        <w:rPr>
          <w:sz w:val="26"/>
          <w:szCs w:val="26"/>
        </w:rPr>
      </w:pPr>
      <w:r>
        <w:rPr>
          <w:sz w:val="26"/>
          <w:szCs w:val="26"/>
        </w:rPr>
        <w:t>Sm</w:t>
      </w:r>
      <w:r>
        <w:rPr>
          <w:rFonts w:hAnsi="Times New Roman"/>
          <w:sz w:val="26"/>
          <w:szCs w:val="26"/>
        </w:rPr>
        <w:t>â</w:t>
      </w:r>
      <w:r>
        <w:rPr>
          <w:sz w:val="26"/>
          <w:szCs w:val="26"/>
        </w:rPr>
        <w:t>nt</w:t>
      </w:r>
      <w:r>
        <w:rPr>
          <w:rFonts w:hAnsi="Times New Roman"/>
          <w:sz w:val="26"/>
          <w:szCs w:val="26"/>
        </w:rPr>
        <w:t>â</w:t>
      </w:r>
      <w:r>
        <w:rPr>
          <w:sz w:val="26"/>
          <w:szCs w:val="26"/>
        </w:rPr>
        <w:t>n</w:t>
      </w:r>
      <w:r>
        <w:rPr>
          <w:rFonts w:hAnsi="Times New Roman"/>
          <w:sz w:val="26"/>
          <w:szCs w:val="26"/>
        </w:rPr>
        <w:t>ă</w:t>
      </w:r>
      <w:r>
        <w:rPr>
          <w:sz w:val="26"/>
          <w:szCs w:val="26"/>
        </w:rPr>
        <w:t>:</w:t>
      </w:r>
    </w:p>
    <w:p w:rsidR="00044D27" w:rsidRDefault="00BD6F05">
      <w:pPr>
        <w:pStyle w:val="Body"/>
        <w:ind w:left="720"/>
        <w:rPr>
          <w:sz w:val="26"/>
          <w:szCs w:val="26"/>
        </w:rPr>
      </w:pPr>
      <w:r>
        <w:rPr>
          <w:rFonts w:hAnsi="Times New Roman"/>
          <w:sz w:val="26"/>
          <w:szCs w:val="26"/>
        </w:rPr>
        <w:t>Î</w:t>
      </w:r>
      <w:r>
        <w:rPr>
          <w:sz w:val="26"/>
          <w:szCs w:val="26"/>
        </w:rPr>
        <w:t>n cazul proces</w:t>
      </w:r>
      <w:r>
        <w:rPr>
          <w:rFonts w:hAnsi="Times New Roman"/>
          <w:sz w:val="26"/>
          <w:szCs w:val="26"/>
        </w:rPr>
        <w:t>ă</w:t>
      </w:r>
      <w:r>
        <w:rPr>
          <w:sz w:val="26"/>
          <w:szCs w:val="26"/>
        </w:rPr>
        <w:t>rii cantit</w:t>
      </w:r>
      <w:r>
        <w:rPr>
          <w:rFonts w:hAnsi="Times New Roman"/>
          <w:sz w:val="26"/>
          <w:szCs w:val="26"/>
        </w:rPr>
        <w:t>ăţ</w:t>
      </w:r>
      <w:r>
        <w:rPr>
          <w:sz w:val="26"/>
          <w:szCs w:val="26"/>
        </w:rPr>
        <w:t>ii  zilnice de lapte in toat</w:t>
      </w:r>
      <w:r>
        <w:rPr>
          <w:rFonts w:hAnsi="Times New Roman"/>
          <w:sz w:val="26"/>
          <w:szCs w:val="26"/>
        </w:rPr>
        <w:t xml:space="preserve">ă </w:t>
      </w:r>
      <w:r>
        <w:rPr>
          <w:sz w:val="26"/>
          <w:szCs w:val="26"/>
        </w:rPr>
        <w:t>gama sortimental</w:t>
      </w:r>
      <w:r>
        <w:rPr>
          <w:rFonts w:hAnsi="Times New Roman"/>
          <w:sz w:val="26"/>
          <w:szCs w:val="26"/>
        </w:rPr>
        <w:t xml:space="preserve">ă </w:t>
      </w:r>
      <w:r>
        <w:rPr>
          <w:sz w:val="26"/>
          <w:szCs w:val="26"/>
        </w:rPr>
        <w:t>solicitat</w:t>
      </w:r>
      <w:r>
        <w:rPr>
          <w:rFonts w:hAnsi="Times New Roman"/>
          <w:sz w:val="26"/>
          <w:szCs w:val="26"/>
        </w:rPr>
        <w:t xml:space="preserve">ă </w:t>
      </w:r>
      <w:r>
        <w:rPr>
          <w:sz w:val="26"/>
          <w:szCs w:val="26"/>
        </w:rPr>
        <w:t>de Dvs., va rezulta o cantitate de sm</w:t>
      </w:r>
      <w:r>
        <w:rPr>
          <w:rFonts w:hAnsi="Times New Roman"/>
          <w:sz w:val="26"/>
          <w:szCs w:val="26"/>
        </w:rPr>
        <w:t>â</w:t>
      </w:r>
      <w:r>
        <w:rPr>
          <w:sz w:val="26"/>
          <w:szCs w:val="26"/>
        </w:rPr>
        <w:t>nt</w:t>
      </w:r>
      <w:r>
        <w:rPr>
          <w:rFonts w:hAnsi="Times New Roman"/>
          <w:sz w:val="26"/>
          <w:szCs w:val="26"/>
        </w:rPr>
        <w:t>â</w:t>
      </w:r>
      <w:r>
        <w:rPr>
          <w:sz w:val="26"/>
          <w:szCs w:val="26"/>
        </w:rPr>
        <w:t>n</w:t>
      </w:r>
      <w:r>
        <w:rPr>
          <w:rFonts w:hAnsi="Times New Roman"/>
          <w:sz w:val="26"/>
          <w:szCs w:val="26"/>
        </w:rPr>
        <w:t xml:space="preserve">ă </w:t>
      </w:r>
      <w:r>
        <w:rPr>
          <w:sz w:val="26"/>
          <w:szCs w:val="26"/>
        </w:rPr>
        <w:t>de cca. 100 kg/zi, cu procent de gr</w:t>
      </w:r>
      <w:r>
        <w:rPr>
          <w:rFonts w:hAnsi="Times New Roman"/>
          <w:sz w:val="26"/>
          <w:szCs w:val="26"/>
        </w:rPr>
        <w:t>ă</w:t>
      </w:r>
      <w:r>
        <w:rPr>
          <w:sz w:val="26"/>
          <w:szCs w:val="26"/>
        </w:rPr>
        <w:t>sime de 25%.</w:t>
      </w:r>
    </w:p>
    <w:p w:rsidR="00044D27" w:rsidRDefault="00044D27">
      <w:pPr>
        <w:pStyle w:val="Body"/>
        <w:ind w:left="360" w:firstLine="360"/>
        <w:rPr>
          <w:sz w:val="26"/>
          <w:szCs w:val="26"/>
        </w:rPr>
      </w:pPr>
    </w:p>
    <w:p w:rsidR="00044D27" w:rsidRDefault="00BD6F05">
      <w:pPr>
        <w:pStyle w:val="Body"/>
        <w:ind w:left="360"/>
        <w:rPr>
          <w:sz w:val="26"/>
          <w:szCs w:val="26"/>
        </w:rPr>
      </w:pPr>
      <w:r>
        <w:rPr>
          <w:sz w:val="26"/>
          <w:szCs w:val="26"/>
        </w:rPr>
        <w:t>Subproduse:</w:t>
      </w:r>
    </w:p>
    <w:p w:rsidR="00044D27" w:rsidRDefault="00BD6F05">
      <w:pPr>
        <w:pStyle w:val="Body"/>
        <w:ind w:left="360"/>
        <w:rPr>
          <w:sz w:val="26"/>
          <w:szCs w:val="26"/>
        </w:rPr>
      </w:pPr>
      <w:r>
        <w:rPr>
          <w:sz w:val="26"/>
          <w:szCs w:val="26"/>
        </w:rPr>
        <w:tab/>
        <w:t xml:space="preserve">Zerul rezultat </w:t>
      </w:r>
      <w:r>
        <w:rPr>
          <w:rFonts w:hAnsi="Times New Roman"/>
          <w:sz w:val="26"/>
          <w:szCs w:val="26"/>
        </w:rPr>
        <w:t>î</w:t>
      </w:r>
      <w:r>
        <w:rPr>
          <w:sz w:val="26"/>
          <w:szCs w:val="26"/>
        </w:rPr>
        <w:t>n urma fabric</w:t>
      </w:r>
      <w:r>
        <w:rPr>
          <w:rFonts w:hAnsi="Times New Roman"/>
          <w:sz w:val="26"/>
          <w:szCs w:val="26"/>
        </w:rPr>
        <w:t>ă</w:t>
      </w:r>
      <w:r>
        <w:rPr>
          <w:sz w:val="26"/>
          <w:szCs w:val="26"/>
        </w:rPr>
        <w:t>rii br</w:t>
      </w:r>
      <w:r>
        <w:rPr>
          <w:rFonts w:hAnsi="Times New Roman"/>
          <w:sz w:val="26"/>
          <w:szCs w:val="26"/>
        </w:rPr>
        <w:t>â</w:t>
      </w:r>
      <w:r>
        <w:rPr>
          <w:sz w:val="26"/>
          <w:szCs w:val="26"/>
        </w:rPr>
        <w:t xml:space="preserve">nzeturilor va fi folosit pentru pentru </w:t>
      </w:r>
      <w:r w:rsidRPr="00677614">
        <w:rPr>
          <w:sz w:val="26"/>
          <w:szCs w:val="26"/>
          <w:highlight w:val="yellow"/>
        </w:rPr>
        <w:t>furajare animale, cantitatea zilnica fiind de cca. 650 l.</w:t>
      </w:r>
    </w:p>
    <w:p w:rsidR="00044D27" w:rsidRDefault="00044D27">
      <w:pPr>
        <w:pStyle w:val="Body"/>
        <w:ind w:left="720"/>
        <w:rPr>
          <w:rFonts w:ascii="Times New Roman Bold" w:eastAsia="Times New Roman Bold" w:hAnsi="Times New Roman Bold" w:cs="Times New Roman Bold"/>
          <w:sz w:val="28"/>
          <w:szCs w:val="28"/>
        </w:rPr>
      </w:pPr>
    </w:p>
    <w:p w:rsidR="00044D27" w:rsidRDefault="00BD6F05">
      <w:pPr>
        <w:pStyle w:val="BodyA"/>
        <w:spacing w:after="0" w:line="240" w:lineRule="auto"/>
        <w:jc w:val="both"/>
        <w:rPr>
          <w:rFonts w:ascii="Times New Roman Bold" w:eastAsia="Times New Roman Bold" w:hAnsi="Times New Roman Bold" w:cs="Times New Roman Bold"/>
          <w:sz w:val="28"/>
          <w:szCs w:val="28"/>
        </w:rPr>
      </w:pPr>
      <w:r>
        <w:rPr>
          <w:rFonts w:hAnsi="Times New Roman Bold"/>
          <w:sz w:val="28"/>
          <w:szCs w:val="28"/>
        </w:rPr>
        <w:t>–</w:t>
      </w:r>
      <w:r>
        <w:rPr>
          <w:rFonts w:hAnsi="Times New Roman Bold"/>
          <w:sz w:val="28"/>
          <w:szCs w:val="28"/>
        </w:rPr>
        <w:t xml:space="preserve"> </w:t>
      </w:r>
      <w:r>
        <w:rPr>
          <w:rFonts w:ascii="Times New Roman Bold"/>
          <w:sz w:val="28"/>
          <w:szCs w:val="28"/>
        </w:rPr>
        <w:t xml:space="preserve">materiile prime, energia </w:t>
      </w:r>
      <w:r>
        <w:rPr>
          <w:rFonts w:hAnsi="Times New Roman Bold"/>
          <w:sz w:val="28"/>
          <w:szCs w:val="28"/>
        </w:rPr>
        <w:t>ş</w:t>
      </w:r>
      <w:r>
        <w:rPr>
          <w:rFonts w:ascii="Times New Roman Bold"/>
          <w:sz w:val="28"/>
          <w:szCs w:val="28"/>
        </w:rPr>
        <w:t>i combustibilii utiliza</w:t>
      </w:r>
      <w:r>
        <w:rPr>
          <w:rFonts w:hAnsi="Times New Roman Bold"/>
          <w:sz w:val="28"/>
          <w:szCs w:val="28"/>
        </w:rPr>
        <w:t>ţ</w:t>
      </w:r>
      <w:r>
        <w:rPr>
          <w:rFonts w:ascii="Times New Roman Bold"/>
          <w:sz w:val="28"/>
          <w:szCs w:val="28"/>
        </w:rPr>
        <w:t>i, cu modul de asigurare a acestora;</w:t>
      </w:r>
    </w:p>
    <w:p w:rsidR="00044D27" w:rsidRDefault="00BD6F05">
      <w:pPr>
        <w:pStyle w:val="BodyA"/>
        <w:spacing w:after="0" w:line="240" w:lineRule="auto"/>
        <w:jc w:val="both"/>
        <w:rPr>
          <w:rFonts w:ascii="Times New Roman" w:eastAsia="Times New Roman" w:hAnsi="Times New Roman" w:cs="Times New Roman"/>
          <w:sz w:val="28"/>
          <w:szCs w:val="28"/>
        </w:rPr>
      </w:pPr>
      <w:r>
        <w:rPr>
          <w:rFonts w:ascii="Times New Roman"/>
          <w:sz w:val="28"/>
          <w:szCs w:val="28"/>
        </w:rPr>
        <w:lastRenderedPageBreak/>
        <w:t xml:space="preserve">In zona avem amplasata o </w:t>
      </w:r>
      <w:r w:rsidRPr="00132224">
        <w:rPr>
          <w:rFonts w:ascii="Times New Roman"/>
          <w:sz w:val="28"/>
          <w:szCs w:val="28"/>
          <w:highlight w:val="yellow"/>
        </w:rPr>
        <w:t>retea de tensiune mica / medie care trece prin fata pa</w:t>
      </w:r>
      <w:r w:rsidRPr="00132224">
        <w:rPr>
          <w:rFonts w:ascii="Times New Roman"/>
          <w:sz w:val="28"/>
          <w:szCs w:val="28"/>
          <w:highlight w:val="yellow"/>
        </w:rPr>
        <w:t>r</w:t>
      </w:r>
      <w:r w:rsidRPr="00132224">
        <w:rPr>
          <w:rFonts w:ascii="Times New Roman"/>
          <w:sz w:val="28"/>
          <w:szCs w:val="28"/>
          <w:highlight w:val="yellow"/>
        </w:rPr>
        <w:t>celei</w:t>
      </w:r>
      <w:r>
        <w:rPr>
          <w:rFonts w:ascii="Times New Roman"/>
          <w:sz w:val="28"/>
          <w:szCs w:val="28"/>
        </w:rPr>
        <w:t xml:space="preserve">  . </w:t>
      </w:r>
      <w:r w:rsidRPr="00132224">
        <w:rPr>
          <w:rFonts w:ascii="Times New Roman"/>
          <w:sz w:val="28"/>
          <w:szCs w:val="28"/>
          <w:highlight w:val="yellow"/>
        </w:rPr>
        <w:t>Toate sistemele , utilajele si agregatele folosite in cadrul procesarii vor functiona pe baza de curent electric .</w:t>
      </w:r>
      <w:r>
        <w:rPr>
          <w:rFonts w:ascii="Times New Roman"/>
          <w:sz w:val="28"/>
          <w:szCs w:val="28"/>
        </w:rPr>
        <w:t xml:space="preserve"> </w:t>
      </w:r>
    </w:p>
    <w:p w:rsidR="00044D27" w:rsidRDefault="00BD6F05">
      <w:pPr>
        <w:pStyle w:val="BodyA"/>
        <w:spacing w:after="0" w:line="240" w:lineRule="auto"/>
        <w:jc w:val="both"/>
        <w:rPr>
          <w:rFonts w:ascii="Times New Roman" w:eastAsia="Times New Roman" w:hAnsi="Times New Roman" w:cs="Times New Roman"/>
          <w:sz w:val="28"/>
          <w:szCs w:val="28"/>
          <w:lang w:val="pt-PT"/>
        </w:rPr>
      </w:pPr>
      <w:r>
        <w:rPr>
          <w:rFonts w:ascii="Times New Roman"/>
          <w:sz w:val="28"/>
          <w:szCs w:val="28"/>
        </w:rPr>
        <w:t xml:space="preserve">Materiile prime utilizate  va fi laptele rezultat din colectare ( lapte oaie si lapte de vaca ) .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lang w:val="pt-PT"/>
        </w:rPr>
        <w:t xml:space="preserve">      </w:t>
      </w:r>
      <w:r>
        <w:rPr>
          <w:rFonts w:ascii="Times New Roman Bold"/>
          <w:sz w:val="28"/>
          <w:szCs w:val="28"/>
          <w:lang w:val="pt-PT"/>
        </w:rPr>
        <w:t xml:space="preserve"> </w:t>
      </w:r>
      <w:r>
        <w:rPr>
          <w:rFonts w:hAnsi="Times New Roman Bold"/>
          <w:sz w:val="28"/>
          <w:szCs w:val="28"/>
        </w:rPr>
        <w:t>–</w:t>
      </w:r>
      <w:r>
        <w:rPr>
          <w:rFonts w:hAnsi="Times New Roman Bold"/>
          <w:sz w:val="28"/>
          <w:szCs w:val="28"/>
        </w:rPr>
        <w:t xml:space="preserve"> </w:t>
      </w:r>
      <w:r>
        <w:rPr>
          <w:rFonts w:ascii="Times New Roman Bold"/>
          <w:sz w:val="28"/>
          <w:szCs w:val="28"/>
        </w:rPr>
        <w:t>racordarea la re</w:t>
      </w:r>
      <w:r>
        <w:rPr>
          <w:rFonts w:hAnsi="Times New Roman Bold"/>
          <w:sz w:val="28"/>
          <w:szCs w:val="28"/>
        </w:rPr>
        <w:t>ţ</w:t>
      </w:r>
      <w:r>
        <w:rPr>
          <w:rFonts w:ascii="Times New Roman Bold"/>
          <w:sz w:val="28"/>
          <w:szCs w:val="28"/>
        </w:rPr>
        <w:t xml:space="preserve">elele utilitare existente </w:t>
      </w:r>
      <w:r>
        <w:rPr>
          <w:rFonts w:hAnsi="Times New Roman Bold"/>
          <w:sz w:val="28"/>
          <w:szCs w:val="28"/>
        </w:rPr>
        <w:t>î</w:t>
      </w:r>
      <w:r>
        <w:rPr>
          <w:rFonts w:ascii="Times New Roman Bold"/>
          <w:sz w:val="28"/>
          <w:szCs w:val="28"/>
          <w:lang w:val="nl-NL"/>
        </w:rPr>
        <w:t>n zon</w:t>
      </w:r>
      <w:r>
        <w:rPr>
          <w:rFonts w:hAnsi="Times New Roman Bold"/>
          <w:sz w:val="28"/>
          <w:szCs w:val="28"/>
        </w:rPr>
        <w:t>ă</w:t>
      </w:r>
      <w:r>
        <w:rPr>
          <w:rFonts w:ascii="Times New Roman Bold"/>
          <w:sz w:val="28"/>
          <w:szCs w:val="28"/>
        </w:rPr>
        <w:t>;</w:t>
      </w:r>
    </w:p>
    <w:p w:rsidR="00044D27" w:rsidRDefault="00BD6F05">
      <w:pPr>
        <w:pStyle w:val="BodyA"/>
        <w:spacing w:after="0" w:line="240" w:lineRule="auto"/>
        <w:jc w:val="both"/>
        <w:rPr>
          <w:rFonts w:ascii="Times New Roman" w:eastAsia="Times New Roman" w:hAnsi="Times New Roman" w:cs="Times New Roman"/>
          <w:sz w:val="28"/>
          <w:szCs w:val="28"/>
        </w:rPr>
      </w:pPr>
      <w:r>
        <w:rPr>
          <w:rFonts w:ascii="Times New Roman"/>
          <w:sz w:val="28"/>
          <w:szCs w:val="28"/>
        </w:rPr>
        <w:t xml:space="preserve">Se va executa racordul la </w:t>
      </w:r>
      <w:r w:rsidRPr="00132224">
        <w:rPr>
          <w:rFonts w:ascii="Times New Roman"/>
          <w:sz w:val="28"/>
          <w:szCs w:val="28"/>
          <w:highlight w:val="yellow"/>
        </w:rPr>
        <w:t>reteaua de curent electric si cea de apa potabila</w:t>
      </w:r>
      <w:r>
        <w:rPr>
          <w:rFonts w:ascii="Times New Roman"/>
          <w:sz w:val="28"/>
          <w:szCs w:val="28"/>
        </w:rPr>
        <w:t xml:space="preserve"> . </w:t>
      </w:r>
      <w:r w:rsidRPr="00132224">
        <w:rPr>
          <w:rFonts w:ascii="Times New Roman"/>
          <w:sz w:val="28"/>
          <w:szCs w:val="28"/>
          <w:highlight w:val="yellow"/>
        </w:rPr>
        <w:t>Can</w:t>
      </w:r>
      <w:r w:rsidRPr="00132224">
        <w:rPr>
          <w:rFonts w:ascii="Times New Roman"/>
          <w:sz w:val="28"/>
          <w:szCs w:val="28"/>
          <w:highlight w:val="yellow"/>
        </w:rPr>
        <w:t>a</w:t>
      </w:r>
      <w:r w:rsidRPr="00132224">
        <w:rPr>
          <w:rFonts w:ascii="Times New Roman"/>
          <w:sz w:val="28"/>
          <w:szCs w:val="28"/>
          <w:highlight w:val="yellow"/>
        </w:rPr>
        <w:t>lizarea</w:t>
      </w:r>
      <w:r>
        <w:rPr>
          <w:rFonts w:ascii="Times New Roman"/>
          <w:sz w:val="28"/>
          <w:szCs w:val="28"/>
        </w:rPr>
        <w:t xml:space="preserve"> va fi asigurata prin construirea </w:t>
      </w:r>
      <w:r w:rsidRPr="00132224">
        <w:rPr>
          <w:rFonts w:ascii="Times New Roman"/>
          <w:sz w:val="28"/>
          <w:szCs w:val="28"/>
          <w:highlight w:val="yellow"/>
        </w:rPr>
        <w:t>unui  bazin vidanjabil</w:t>
      </w:r>
      <w:r>
        <w:rPr>
          <w:rFonts w:ascii="Times New Roman"/>
          <w:sz w:val="28"/>
          <w:szCs w:val="28"/>
        </w:rPr>
        <w:t xml:space="preserve"> , bazin care va fi co</w:t>
      </w:r>
      <w:r>
        <w:rPr>
          <w:rFonts w:ascii="Times New Roman"/>
          <w:sz w:val="28"/>
          <w:szCs w:val="28"/>
        </w:rPr>
        <w:t>n</w:t>
      </w:r>
      <w:r>
        <w:rPr>
          <w:rFonts w:ascii="Times New Roman"/>
          <w:sz w:val="28"/>
          <w:szCs w:val="28"/>
        </w:rPr>
        <w:t>struit din beton cu capac metalic etans . Bazinul se va vidanja periodic in functie de necesitati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hAnsi="Times New Roman Bold"/>
          <w:sz w:val="28"/>
          <w:szCs w:val="28"/>
        </w:rPr>
        <w:t>–</w:t>
      </w:r>
      <w:r>
        <w:rPr>
          <w:rFonts w:hAnsi="Times New Roman Bold"/>
          <w:sz w:val="28"/>
          <w:szCs w:val="28"/>
        </w:rPr>
        <w:t xml:space="preserve"> </w:t>
      </w:r>
      <w:r>
        <w:rPr>
          <w:rFonts w:ascii="Times New Roman Bold"/>
          <w:sz w:val="28"/>
          <w:szCs w:val="28"/>
        </w:rPr>
        <w:t>descrierea lucr</w:t>
      </w:r>
      <w:r>
        <w:rPr>
          <w:rFonts w:hAnsi="Times New Roman Bold"/>
          <w:sz w:val="28"/>
          <w:szCs w:val="28"/>
        </w:rPr>
        <w:t>ă</w:t>
      </w:r>
      <w:r>
        <w:rPr>
          <w:rFonts w:ascii="Times New Roman Bold"/>
          <w:sz w:val="28"/>
          <w:szCs w:val="28"/>
        </w:rPr>
        <w:t xml:space="preserve">rilor de refacere a amplasamentului </w:t>
      </w:r>
      <w:r>
        <w:rPr>
          <w:rFonts w:hAnsi="Times New Roman Bold"/>
          <w:sz w:val="28"/>
          <w:szCs w:val="28"/>
        </w:rPr>
        <w:t>î</w:t>
      </w:r>
      <w:r>
        <w:rPr>
          <w:rFonts w:ascii="Times New Roman Bold"/>
          <w:sz w:val="28"/>
          <w:szCs w:val="28"/>
        </w:rPr>
        <w:t>n zona afectat</w:t>
      </w:r>
      <w:r>
        <w:rPr>
          <w:rFonts w:hAnsi="Times New Roman Bold"/>
          <w:sz w:val="28"/>
          <w:szCs w:val="28"/>
        </w:rPr>
        <w:t>ă</w:t>
      </w:r>
      <w:r>
        <w:rPr>
          <w:rFonts w:hAnsi="Times New Roman Bold"/>
          <w:sz w:val="28"/>
          <w:szCs w:val="28"/>
        </w:rPr>
        <w:t xml:space="preserve"> </w:t>
      </w:r>
      <w:r>
        <w:rPr>
          <w:rFonts w:ascii="Times New Roman Bold"/>
          <w:sz w:val="28"/>
          <w:szCs w:val="28"/>
          <w:lang w:val="pt-PT"/>
        </w:rPr>
        <w:t>de execu</w:t>
      </w:r>
      <w:r>
        <w:rPr>
          <w:rFonts w:hAnsi="Times New Roman Bold"/>
          <w:sz w:val="28"/>
          <w:szCs w:val="28"/>
        </w:rPr>
        <w:t>ţ</w:t>
      </w:r>
      <w:r>
        <w:rPr>
          <w:rFonts w:ascii="Times New Roman Bold"/>
          <w:sz w:val="28"/>
          <w:szCs w:val="28"/>
          <w:lang w:val="it-IT"/>
        </w:rPr>
        <w:t>ia investi</w:t>
      </w:r>
      <w:r>
        <w:rPr>
          <w:rFonts w:hAnsi="Times New Roman Bold"/>
          <w:sz w:val="28"/>
          <w:szCs w:val="28"/>
        </w:rPr>
        <w:t>ţ</w:t>
      </w:r>
      <w:r>
        <w:rPr>
          <w:rFonts w:ascii="Times New Roman Bold"/>
          <w:sz w:val="28"/>
          <w:szCs w:val="28"/>
        </w:rPr>
        <w:t>iei;</w:t>
      </w:r>
    </w:p>
    <w:p w:rsidR="00044D27" w:rsidRDefault="00BD6F05">
      <w:pPr>
        <w:pStyle w:val="BodyA"/>
        <w:spacing w:after="0" w:line="240" w:lineRule="auto"/>
        <w:jc w:val="both"/>
        <w:rPr>
          <w:rFonts w:ascii="Arial" w:eastAsia="Arial" w:hAnsi="Arial" w:cs="Arial"/>
          <w:sz w:val="26"/>
          <w:szCs w:val="26"/>
          <w:lang w:val="pt-PT"/>
        </w:rPr>
      </w:pPr>
      <w:r>
        <w:rPr>
          <w:rFonts w:ascii="Arial"/>
          <w:sz w:val="26"/>
          <w:szCs w:val="26"/>
          <w:lang w:val="pt-PT"/>
        </w:rPr>
        <w:t xml:space="preserve">Obiectivul propus prin proiectul de fata nu va necesita lucrari de refacere a amplasamentului deoarece intervetiile propuse se vor face pe o parcela existenta care nu necesita lucrari majore de sistematizare . </w:t>
      </w:r>
    </w:p>
    <w:p w:rsidR="00044D27" w:rsidRDefault="00BD6F05">
      <w:pPr>
        <w:pStyle w:val="NormalWeb"/>
        <w:spacing w:before="0" w:after="0"/>
        <w:jc w:val="both"/>
        <w:rPr>
          <w:sz w:val="28"/>
          <w:szCs w:val="28"/>
        </w:rPr>
      </w:pPr>
      <w:r>
        <w:rPr>
          <w:rFonts w:ascii="Arial"/>
          <w:sz w:val="28"/>
          <w:szCs w:val="28"/>
          <w:lang w:val="pt-PT"/>
        </w:rPr>
        <w:t xml:space="preserve">        </w:t>
      </w:r>
      <w:r>
        <w:rPr>
          <w:rFonts w:hAnsi="Times New Roman Bold"/>
          <w:sz w:val="28"/>
          <w:szCs w:val="28"/>
        </w:rPr>
        <w:t>–</w:t>
      </w:r>
      <w:r>
        <w:rPr>
          <w:rFonts w:hAnsi="Times New Roman Bold"/>
          <w:sz w:val="28"/>
          <w:szCs w:val="28"/>
        </w:rPr>
        <w:t xml:space="preserve"> </w:t>
      </w:r>
      <w:r>
        <w:rPr>
          <w:rFonts w:ascii="Times New Roman Bold"/>
          <w:sz w:val="28"/>
          <w:szCs w:val="28"/>
        </w:rPr>
        <w:t>c</w:t>
      </w:r>
      <w:r>
        <w:rPr>
          <w:rFonts w:hAnsi="Times New Roman Bold"/>
          <w:sz w:val="28"/>
          <w:szCs w:val="28"/>
        </w:rPr>
        <w:t>ă</w:t>
      </w:r>
      <w:r>
        <w:rPr>
          <w:rFonts w:ascii="Times New Roman Bold"/>
          <w:sz w:val="28"/>
          <w:szCs w:val="28"/>
        </w:rPr>
        <w:t>i noi de acces sau schimb</w:t>
      </w:r>
      <w:r>
        <w:rPr>
          <w:rFonts w:hAnsi="Times New Roman Bold"/>
          <w:sz w:val="28"/>
          <w:szCs w:val="28"/>
        </w:rPr>
        <w:t>ă</w:t>
      </w:r>
      <w:r>
        <w:rPr>
          <w:rFonts w:ascii="Times New Roman Bold"/>
          <w:sz w:val="28"/>
          <w:szCs w:val="28"/>
        </w:rPr>
        <w:t>ri ale celor existente;</w:t>
      </w:r>
    </w:p>
    <w:p w:rsidR="00044D27" w:rsidRDefault="00BD6F05">
      <w:pPr>
        <w:pStyle w:val="NormalWeb"/>
        <w:spacing w:before="0" w:after="0"/>
        <w:jc w:val="both"/>
        <w:rPr>
          <w:sz w:val="28"/>
          <w:szCs w:val="28"/>
        </w:rPr>
      </w:pPr>
      <w:r>
        <w:rPr>
          <w:sz w:val="28"/>
          <w:szCs w:val="28"/>
        </w:rPr>
        <w:t xml:space="preserve">Pentru obiectivul propus prin proiectul de fata se va realiza </w:t>
      </w:r>
      <w:r w:rsidRPr="00132224">
        <w:rPr>
          <w:sz w:val="28"/>
          <w:szCs w:val="28"/>
          <w:highlight w:val="yellow"/>
        </w:rPr>
        <w:t>un drum de acces care va fi amplasat pe terenul aflat in proprietatea Dami Ferm Lacto SRL</w:t>
      </w:r>
      <w:r>
        <w:rPr>
          <w:sz w:val="28"/>
          <w:szCs w:val="28"/>
        </w:rPr>
        <w:t xml:space="preserve"> . Drumul de acces va fi amplasat perpendicular pe drumul comunal  . </w:t>
      </w:r>
      <w:r w:rsidRPr="00132224">
        <w:rPr>
          <w:sz w:val="28"/>
          <w:szCs w:val="28"/>
          <w:highlight w:val="yellow"/>
        </w:rPr>
        <w:t>Dumul de accces va fi racordat la drumul comunal printro zona de racord</w:t>
      </w:r>
      <w:r>
        <w:rPr>
          <w:sz w:val="28"/>
          <w:szCs w:val="28"/>
        </w:rPr>
        <w:t xml:space="preserve"> dimensionata capacitatiilor de curculatie necesare accesului pe parcela . </w:t>
      </w:r>
    </w:p>
    <w:p w:rsidR="00044D27" w:rsidRDefault="00BD6F05">
      <w:pPr>
        <w:pStyle w:val="NormalWeb"/>
        <w:spacing w:before="0" w:after="0"/>
        <w:jc w:val="both"/>
        <w:rPr>
          <w:sz w:val="28"/>
          <w:szCs w:val="28"/>
        </w:rPr>
      </w:pPr>
      <w:r>
        <w:rPr>
          <w:sz w:val="28"/>
          <w:szCs w:val="28"/>
        </w:rPr>
        <w:t>  </w:t>
      </w:r>
      <w:r>
        <w:rPr>
          <w:rFonts w:hAnsi="Times New Roman Bold"/>
          <w:sz w:val="28"/>
          <w:szCs w:val="28"/>
        </w:rPr>
        <w:t>–</w:t>
      </w:r>
      <w:r>
        <w:rPr>
          <w:rFonts w:hAnsi="Times New Roman Bold"/>
          <w:sz w:val="28"/>
          <w:szCs w:val="28"/>
        </w:rPr>
        <w:t xml:space="preserve"> </w:t>
      </w:r>
      <w:r>
        <w:rPr>
          <w:rFonts w:ascii="Times New Roman Bold"/>
          <w:sz w:val="28"/>
          <w:szCs w:val="28"/>
        </w:rPr>
        <w:t xml:space="preserve">resursele naturale folosite </w:t>
      </w:r>
      <w:r>
        <w:rPr>
          <w:rFonts w:hAnsi="Times New Roman Bold"/>
          <w:sz w:val="28"/>
          <w:szCs w:val="28"/>
        </w:rPr>
        <w:t>î</w:t>
      </w:r>
      <w:r>
        <w:rPr>
          <w:rFonts w:ascii="Times New Roman Bold"/>
          <w:sz w:val="28"/>
          <w:szCs w:val="28"/>
          <w:lang w:val="fr-FR"/>
        </w:rPr>
        <w:t>n construc</w:t>
      </w:r>
      <w:r>
        <w:rPr>
          <w:rFonts w:hAnsi="Times New Roman Bold"/>
          <w:sz w:val="28"/>
          <w:szCs w:val="28"/>
        </w:rPr>
        <w:t>ţ</w:t>
      </w:r>
      <w:r>
        <w:rPr>
          <w:rFonts w:ascii="Times New Roman Bold"/>
          <w:sz w:val="28"/>
          <w:szCs w:val="28"/>
          <w:lang w:val="de-DE"/>
        </w:rPr>
        <w:t xml:space="preserve">ie </w:t>
      </w:r>
      <w:r>
        <w:rPr>
          <w:rFonts w:hAnsi="Times New Roman Bold"/>
          <w:sz w:val="28"/>
          <w:szCs w:val="28"/>
        </w:rPr>
        <w:t>ş</w:t>
      </w:r>
      <w:r>
        <w:rPr>
          <w:rFonts w:ascii="Times New Roman Bold"/>
          <w:sz w:val="28"/>
          <w:szCs w:val="28"/>
        </w:rPr>
        <w:t>i func</w:t>
      </w:r>
      <w:r>
        <w:rPr>
          <w:rFonts w:hAnsi="Times New Roman Bold"/>
          <w:sz w:val="28"/>
          <w:szCs w:val="28"/>
        </w:rPr>
        <w:t>ţ</w:t>
      </w:r>
      <w:r>
        <w:rPr>
          <w:rFonts w:ascii="Times New Roman Bold"/>
          <w:sz w:val="28"/>
          <w:szCs w:val="28"/>
        </w:rPr>
        <w:t>ionare;</w:t>
      </w:r>
    </w:p>
    <w:p w:rsidR="00044D27" w:rsidRDefault="00BD6F05">
      <w:pPr>
        <w:pStyle w:val="NormalWeb"/>
        <w:spacing w:before="0" w:after="0"/>
        <w:jc w:val="both"/>
        <w:rPr>
          <w:sz w:val="28"/>
          <w:szCs w:val="28"/>
        </w:rPr>
      </w:pPr>
      <w:r>
        <w:rPr>
          <w:sz w:val="28"/>
          <w:szCs w:val="28"/>
        </w:rPr>
        <w:t>Pentru obiectivul  propus prin proiect n</w:t>
      </w:r>
      <w:r>
        <w:rPr>
          <w:rFonts w:ascii="Arial"/>
          <w:lang w:val="pt-PT"/>
        </w:rPr>
        <w:t>u se vor folosi resurse naturale in procesul de construire .</w:t>
      </w:r>
      <w:r>
        <w:rPr>
          <w:sz w:val="28"/>
          <w:szCs w:val="28"/>
        </w:rPr>
        <w:t xml:space="preserve">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hAnsi="Times New Roman Bold"/>
          <w:sz w:val="28"/>
          <w:szCs w:val="28"/>
        </w:rPr>
        <w:t> –</w:t>
      </w:r>
      <w:r>
        <w:rPr>
          <w:rFonts w:hAnsi="Times New Roman Bold"/>
          <w:sz w:val="28"/>
          <w:szCs w:val="28"/>
        </w:rPr>
        <w:t xml:space="preserve"> </w:t>
      </w:r>
      <w:r>
        <w:rPr>
          <w:rFonts w:ascii="Times New Roman Bold"/>
          <w:sz w:val="28"/>
          <w:szCs w:val="28"/>
        </w:rPr>
        <w:t xml:space="preserve">metode folosite </w:t>
      </w:r>
      <w:r>
        <w:rPr>
          <w:rFonts w:hAnsi="Times New Roman Bold"/>
          <w:sz w:val="28"/>
          <w:szCs w:val="28"/>
        </w:rPr>
        <w:t>î</w:t>
      </w:r>
      <w:r>
        <w:rPr>
          <w:rFonts w:ascii="Times New Roman Bold"/>
          <w:sz w:val="28"/>
          <w:szCs w:val="28"/>
          <w:lang w:val="fr-FR"/>
        </w:rPr>
        <w:t>n construc</w:t>
      </w:r>
      <w:r>
        <w:rPr>
          <w:rFonts w:hAnsi="Times New Roman Bold"/>
          <w:sz w:val="28"/>
          <w:szCs w:val="28"/>
        </w:rPr>
        <w:t>ţ</w:t>
      </w:r>
      <w:r>
        <w:rPr>
          <w:rFonts w:ascii="Times New Roman Bold"/>
          <w:sz w:val="28"/>
          <w:szCs w:val="28"/>
        </w:rPr>
        <w:t>ie/demolare;</w:t>
      </w:r>
    </w:p>
    <w:p w:rsidR="00044D27" w:rsidRDefault="00BD6F05">
      <w:pPr>
        <w:pStyle w:val="NormalWeb"/>
        <w:spacing w:before="0" w:after="0"/>
        <w:jc w:val="both"/>
        <w:rPr>
          <w:sz w:val="28"/>
          <w:szCs w:val="28"/>
        </w:rPr>
      </w:pPr>
      <w:r>
        <w:rPr>
          <w:sz w:val="28"/>
          <w:szCs w:val="28"/>
        </w:rPr>
        <w:t xml:space="preserve">Pentru constructia propusa se vor folosi metodele clasice de construire mai exact se vor aduce materialele de construtie in teren , se vor organiza lucrarile de construire se vor sapa fundatiile si se va ridica in pozitie structura metalica care se va folosi pentru acoperirea adaposturilor de animale . Ulterior se vor executa lucrarile de sistematizare ale platformelor betonate pentru gunoi cat si lucrarile de amplasare ale containerlor adimistrative si a bazinului vidanjabil . Intrega proprietate se va inchide cu un gard din teava rectangulara cu profile zincate .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hAnsi="Times New Roman Bold"/>
          <w:sz w:val="28"/>
          <w:szCs w:val="28"/>
        </w:rPr>
        <w:t> –</w:t>
      </w:r>
      <w:r>
        <w:rPr>
          <w:rFonts w:hAnsi="Times New Roman Bold"/>
          <w:sz w:val="28"/>
          <w:szCs w:val="28"/>
        </w:rPr>
        <w:t xml:space="preserve"> </w:t>
      </w:r>
      <w:r>
        <w:rPr>
          <w:rFonts w:ascii="Times New Roman Bold"/>
          <w:sz w:val="28"/>
          <w:szCs w:val="28"/>
        </w:rPr>
        <w:t>planul de execu</w:t>
      </w:r>
      <w:r>
        <w:rPr>
          <w:rFonts w:hAnsi="Times New Roman Bold"/>
          <w:sz w:val="28"/>
          <w:szCs w:val="28"/>
        </w:rPr>
        <w:t>ţ</w:t>
      </w:r>
      <w:r>
        <w:rPr>
          <w:rFonts w:ascii="Times New Roman Bold"/>
          <w:sz w:val="28"/>
          <w:szCs w:val="28"/>
        </w:rPr>
        <w:t>ie, cuprinz</w:t>
      </w:r>
      <w:r>
        <w:rPr>
          <w:rFonts w:hAnsi="Times New Roman Bold"/>
          <w:sz w:val="28"/>
          <w:szCs w:val="28"/>
        </w:rPr>
        <w:t>â</w:t>
      </w:r>
      <w:r>
        <w:rPr>
          <w:rFonts w:ascii="Times New Roman Bold"/>
          <w:sz w:val="28"/>
          <w:szCs w:val="28"/>
        </w:rPr>
        <w:t>nd faza de construc</w:t>
      </w:r>
      <w:r>
        <w:rPr>
          <w:rFonts w:hAnsi="Times New Roman Bold"/>
          <w:sz w:val="28"/>
          <w:szCs w:val="28"/>
        </w:rPr>
        <w:t>ţ</w:t>
      </w:r>
      <w:r>
        <w:rPr>
          <w:rFonts w:ascii="Times New Roman Bold"/>
          <w:sz w:val="28"/>
          <w:szCs w:val="28"/>
        </w:rPr>
        <w:t xml:space="preserve">ie, punerea </w:t>
      </w:r>
      <w:r>
        <w:rPr>
          <w:rFonts w:hAnsi="Times New Roman Bold"/>
          <w:sz w:val="28"/>
          <w:szCs w:val="28"/>
        </w:rPr>
        <w:t>î</w:t>
      </w:r>
      <w:r>
        <w:rPr>
          <w:rFonts w:ascii="Times New Roman Bold"/>
          <w:sz w:val="28"/>
          <w:szCs w:val="28"/>
        </w:rPr>
        <w:t>n func</w:t>
      </w:r>
      <w:r>
        <w:rPr>
          <w:rFonts w:hAnsi="Times New Roman Bold"/>
          <w:sz w:val="28"/>
          <w:szCs w:val="28"/>
        </w:rPr>
        <w:t>ţ</w:t>
      </w:r>
      <w:r>
        <w:rPr>
          <w:rFonts w:ascii="Times New Roman Bold"/>
          <w:sz w:val="28"/>
          <w:szCs w:val="28"/>
        </w:rPr>
        <w:t>i</w:t>
      </w:r>
      <w:r>
        <w:rPr>
          <w:rFonts w:ascii="Times New Roman Bold"/>
          <w:sz w:val="28"/>
          <w:szCs w:val="28"/>
        </w:rPr>
        <w:t xml:space="preserve">une, exploatare, refacere </w:t>
      </w:r>
      <w:r>
        <w:rPr>
          <w:rFonts w:hAnsi="Times New Roman Bold"/>
          <w:sz w:val="28"/>
          <w:szCs w:val="28"/>
        </w:rPr>
        <w:t>ş</w:t>
      </w:r>
      <w:r>
        <w:rPr>
          <w:rFonts w:ascii="Times New Roman Bold"/>
          <w:sz w:val="28"/>
          <w:szCs w:val="28"/>
        </w:rPr>
        <w:t>i folosire ulterioar</w:t>
      </w:r>
      <w:r>
        <w:rPr>
          <w:rFonts w:hAnsi="Times New Roman Bold"/>
          <w:sz w:val="28"/>
          <w:szCs w:val="28"/>
        </w:rPr>
        <w:t>ă</w:t>
      </w:r>
      <w:r>
        <w:rPr>
          <w:rFonts w:ascii="Times New Roman Bold"/>
          <w:sz w:val="28"/>
          <w:szCs w:val="28"/>
        </w:rPr>
        <w:t>;</w:t>
      </w:r>
    </w:p>
    <w:p w:rsidR="00044D27" w:rsidRDefault="00044D27">
      <w:pPr>
        <w:pStyle w:val="Default"/>
        <w:spacing w:line="264" w:lineRule="auto"/>
        <w:jc w:val="both"/>
        <w:rPr>
          <w:rFonts w:ascii="Calibri" w:eastAsia="Calibri" w:hAnsi="Calibri" w:cs="Calibri"/>
          <w:b/>
          <w:bCs/>
          <w:sz w:val="28"/>
          <w:szCs w:val="28"/>
        </w:rPr>
      </w:pPr>
    </w:p>
    <w:p w:rsidR="00044D27" w:rsidRDefault="00BD6F05">
      <w:pPr>
        <w:pStyle w:val="Default"/>
        <w:spacing w:line="264" w:lineRule="auto"/>
        <w:jc w:val="both"/>
        <w:rPr>
          <w:rFonts w:ascii="Verdana Bold" w:eastAsia="Verdana Bold" w:hAnsi="Verdana Bold" w:cs="Verdana Bold"/>
          <w:u w:val="single"/>
          <w:lang w:val="fr-FR"/>
        </w:rPr>
      </w:pPr>
      <w:r>
        <w:rPr>
          <w:rFonts w:ascii="Verdana Bold"/>
          <w:u w:val="single"/>
        </w:rPr>
        <w:t xml:space="preserve">Etape de realizare a structurii/constructiei : Faza executie CONSTRUIRE ANEXA A EXPLOATATIEI AGRICOLE  </w:t>
      </w:r>
    </w:p>
    <w:p w:rsidR="00044D27" w:rsidRDefault="00044D27">
      <w:pPr>
        <w:pStyle w:val="Heading5"/>
        <w:widowControl w:val="0"/>
        <w:suppressAutoHyphens/>
        <w:jc w:val="both"/>
        <w:rPr>
          <w:rFonts w:ascii="Verdana Bold" w:eastAsia="Verdana Bold" w:hAnsi="Verdana Bold" w:cs="Verdana Bold"/>
          <w:sz w:val="22"/>
          <w:szCs w:val="22"/>
          <w:lang w:val="fr-FR"/>
        </w:rPr>
      </w:pPr>
    </w:p>
    <w:p w:rsidR="00044D27" w:rsidRDefault="00BD6F05" w:rsidP="000B43A5">
      <w:pPr>
        <w:pStyle w:val="Heading5"/>
        <w:numPr>
          <w:ilvl w:val="0"/>
          <w:numId w:val="9"/>
        </w:numPr>
        <w:tabs>
          <w:tab w:val="num" w:pos="333"/>
          <w:tab w:val="left" w:pos="362"/>
          <w:tab w:val="left" w:pos="420"/>
        </w:tabs>
        <w:ind w:left="333" w:hanging="288"/>
        <w:rPr>
          <w:rFonts w:ascii="Verdana" w:eastAsia="Verdana" w:hAnsi="Verdana" w:cs="Verdana"/>
        </w:rPr>
      </w:pPr>
      <w:r>
        <w:rPr>
          <w:rFonts w:ascii="Verdana"/>
          <w:sz w:val="22"/>
          <w:szCs w:val="22"/>
        </w:rPr>
        <w:t>balizarea structurii</w:t>
      </w:r>
    </w:p>
    <w:p w:rsidR="00044D27" w:rsidRDefault="00BD6F05" w:rsidP="000B43A5">
      <w:pPr>
        <w:pStyle w:val="Heading5"/>
        <w:numPr>
          <w:ilvl w:val="0"/>
          <w:numId w:val="10"/>
        </w:numPr>
        <w:tabs>
          <w:tab w:val="num" w:pos="333"/>
          <w:tab w:val="left" w:pos="362"/>
          <w:tab w:val="left" w:pos="420"/>
        </w:tabs>
        <w:ind w:left="333" w:hanging="288"/>
        <w:rPr>
          <w:rFonts w:ascii="Verdana" w:eastAsia="Verdana" w:hAnsi="Verdana" w:cs="Verdana"/>
        </w:rPr>
      </w:pPr>
      <w:r>
        <w:rPr>
          <w:rFonts w:ascii="Verdana"/>
          <w:sz w:val="22"/>
          <w:szCs w:val="22"/>
        </w:rPr>
        <w:lastRenderedPageBreak/>
        <w:t>decopertare sol vegetal</w:t>
      </w:r>
    </w:p>
    <w:p w:rsidR="00044D27" w:rsidRDefault="00BD6F05" w:rsidP="000B43A5">
      <w:pPr>
        <w:pStyle w:val="Heading5"/>
        <w:numPr>
          <w:ilvl w:val="0"/>
          <w:numId w:val="11"/>
        </w:numPr>
        <w:tabs>
          <w:tab w:val="num" w:pos="333"/>
          <w:tab w:val="left" w:pos="362"/>
          <w:tab w:val="left" w:pos="420"/>
        </w:tabs>
        <w:ind w:left="333" w:hanging="288"/>
        <w:rPr>
          <w:rFonts w:ascii="Verdana" w:eastAsia="Verdana" w:hAnsi="Verdana" w:cs="Verdana"/>
        </w:rPr>
      </w:pPr>
      <w:r>
        <w:rPr>
          <w:rFonts w:ascii="Verdana"/>
          <w:sz w:val="22"/>
          <w:szCs w:val="22"/>
        </w:rPr>
        <w:t>trasare fundatii</w:t>
      </w:r>
    </w:p>
    <w:p w:rsidR="00044D27" w:rsidRDefault="00BD6F05" w:rsidP="000B43A5">
      <w:pPr>
        <w:pStyle w:val="Heading5"/>
        <w:numPr>
          <w:ilvl w:val="0"/>
          <w:numId w:val="12"/>
        </w:numPr>
        <w:tabs>
          <w:tab w:val="num" w:pos="333"/>
          <w:tab w:val="left" w:pos="362"/>
          <w:tab w:val="left" w:pos="420"/>
        </w:tabs>
        <w:ind w:left="333" w:hanging="288"/>
        <w:rPr>
          <w:rFonts w:ascii="Verdana" w:eastAsia="Verdana" w:hAnsi="Verdana" w:cs="Verdana"/>
        </w:rPr>
      </w:pPr>
      <w:r>
        <w:rPr>
          <w:rFonts w:ascii="Verdana"/>
          <w:sz w:val="22"/>
          <w:szCs w:val="22"/>
        </w:rPr>
        <w:t>sapatura mecanizata a fundatiilor pana la cota -1.20 fata de C.T.N.(cota aprox</w:t>
      </w:r>
      <w:r>
        <w:rPr>
          <w:rFonts w:ascii="Verdana"/>
          <w:sz w:val="22"/>
          <w:szCs w:val="22"/>
        </w:rPr>
        <w:t>i</w:t>
      </w:r>
      <w:r>
        <w:rPr>
          <w:rFonts w:ascii="Verdana"/>
          <w:sz w:val="22"/>
          <w:szCs w:val="22"/>
        </w:rPr>
        <w:t>mata de fundare )</w:t>
      </w:r>
    </w:p>
    <w:p w:rsidR="00044D27" w:rsidRDefault="00BD6F05" w:rsidP="000B43A5">
      <w:pPr>
        <w:pStyle w:val="Heading5"/>
        <w:numPr>
          <w:ilvl w:val="0"/>
          <w:numId w:val="13"/>
        </w:numPr>
        <w:tabs>
          <w:tab w:val="num" w:pos="333"/>
          <w:tab w:val="left" w:pos="362"/>
          <w:tab w:val="left" w:pos="420"/>
        </w:tabs>
        <w:ind w:left="333" w:hanging="288"/>
        <w:rPr>
          <w:rFonts w:ascii="Verdana" w:eastAsia="Verdana" w:hAnsi="Verdana" w:cs="Verdana"/>
        </w:rPr>
      </w:pPr>
      <w:r>
        <w:rPr>
          <w:rFonts w:ascii="Verdana"/>
          <w:sz w:val="22"/>
          <w:szCs w:val="22"/>
        </w:rPr>
        <w:t>Nivelare si taluzare manuala a fundatiilor cu verificarea cotei de fundare.</w:t>
      </w:r>
    </w:p>
    <w:p w:rsidR="00044D27" w:rsidRDefault="00BD6F05" w:rsidP="000B43A5">
      <w:pPr>
        <w:pStyle w:val="Heading5"/>
        <w:numPr>
          <w:ilvl w:val="0"/>
          <w:numId w:val="14"/>
        </w:numPr>
        <w:tabs>
          <w:tab w:val="num" w:pos="333"/>
          <w:tab w:val="left" w:pos="362"/>
          <w:tab w:val="left" w:pos="420"/>
        </w:tabs>
        <w:ind w:left="333" w:hanging="288"/>
        <w:rPr>
          <w:rFonts w:ascii="Verdana" w:eastAsia="Verdana" w:hAnsi="Verdana" w:cs="Verdana"/>
        </w:rPr>
      </w:pPr>
      <w:r>
        <w:rPr>
          <w:rFonts w:ascii="Verdana"/>
          <w:sz w:val="22"/>
          <w:szCs w:val="22"/>
        </w:rPr>
        <w:t>Se va instiinta, de catre dirigintele de santier, inginerul geotehnician, pentru ve</w:t>
      </w:r>
      <w:r>
        <w:rPr>
          <w:rFonts w:ascii="Verdana"/>
          <w:sz w:val="22"/>
          <w:szCs w:val="22"/>
        </w:rPr>
        <w:t>r</w:t>
      </w:r>
      <w:r>
        <w:rPr>
          <w:rFonts w:ascii="Verdana"/>
          <w:sz w:val="22"/>
          <w:szCs w:val="22"/>
        </w:rPr>
        <w:t>ificarea adancimii de fundare si a terenului de fundare.</w:t>
      </w:r>
    </w:p>
    <w:p w:rsidR="00044D27" w:rsidRDefault="00BD6F05" w:rsidP="000B43A5">
      <w:pPr>
        <w:pStyle w:val="Heading5"/>
        <w:numPr>
          <w:ilvl w:val="0"/>
          <w:numId w:val="15"/>
        </w:numPr>
        <w:tabs>
          <w:tab w:val="num" w:pos="333"/>
          <w:tab w:val="left" w:pos="362"/>
          <w:tab w:val="left" w:pos="420"/>
        </w:tabs>
        <w:ind w:left="333" w:hanging="288"/>
        <w:rPr>
          <w:rFonts w:ascii="Verdana" w:eastAsia="Verdana" w:hAnsi="Verdana" w:cs="Verdana"/>
        </w:rPr>
      </w:pPr>
      <w:r>
        <w:rPr>
          <w:rFonts w:ascii="Verdana"/>
          <w:sz w:val="22"/>
          <w:szCs w:val="22"/>
        </w:rPr>
        <w:t>Se monteaza carcasele de armatura din fundatie</w:t>
      </w:r>
    </w:p>
    <w:p w:rsidR="00044D27" w:rsidRDefault="00044D27">
      <w:pPr>
        <w:pStyle w:val="Heading5"/>
        <w:tabs>
          <w:tab w:val="left" w:pos="362"/>
          <w:tab w:val="left" w:pos="420"/>
        </w:tabs>
        <w:rPr>
          <w:rFonts w:ascii="Verdana" w:eastAsia="Verdana" w:hAnsi="Verdana" w:cs="Verdana"/>
          <w:sz w:val="22"/>
          <w:szCs w:val="22"/>
        </w:rPr>
      </w:pPr>
    </w:p>
    <w:p w:rsidR="00044D27" w:rsidRDefault="00BD6F05" w:rsidP="000B43A5">
      <w:pPr>
        <w:pStyle w:val="Heading5"/>
        <w:numPr>
          <w:ilvl w:val="0"/>
          <w:numId w:val="16"/>
        </w:numPr>
        <w:tabs>
          <w:tab w:val="num" w:pos="333"/>
          <w:tab w:val="left" w:pos="362"/>
          <w:tab w:val="left" w:pos="420"/>
        </w:tabs>
        <w:ind w:left="333" w:hanging="288"/>
        <w:rPr>
          <w:rFonts w:ascii="Verdana" w:eastAsia="Verdana" w:hAnsi="Verdana" w:cs="Verdana"/>
        </w:rPr>
      </w:pPr>
      <w:r>
        <w:rPr>
          <w:rFonts w:ascii="Verdana"/>
          <w:sz w:val="22"/>
          <w:szCs w:val="22"/>
        </w:rPr>
        <w:t xml:space="preserve">se pozitioneaza si se monteaza mustatile pentrutapile de fundare </w:t>
      </w:r>
    </w:p>
    <w:p w:rsidR="00044D27" w:rsidRDefault="00BD6F05" w:rsidP="000B43A5">
      <w:pPr>
        <w:pStyle w:val="Heading5"/>
        <w:numPr>
          <w:ilvl w:val="0"/>
          <w:numId w:val="17"/>
        </w:numPr>
        <w:tabs>
          <w:tab w:val="num" w:pos="333"/>
          <w:tab w:val="left" w:pos="362"/>
          <w:tab w:val="left" w:pos="420"/>
        </w:tabs>
        <w:ind w:left="333" w:hanging="288"/>
        <w:rPr>
          <w:rFonts w:ascii="Verdana" w:eastAsia="Verdana" w:hAnsi="Verdana" w:cs="Verdana"/>
        </w:rPr>
      </w:pPr>
      <w:r>
        <w:rPr>
          <w:rFonts w:ascii="Verdana"/>
          <w:sz w:val="22"/>
          <w:szCs w:val="22"/>
        </w:rPr>
        <w:t>se va turna betonul pana la cota -0.10 fata de C.T.N.</w:t>
      </w:r>
    </w:p>
    <w:p w:rsidR="00044D27" w:rsidRDefault="00BD6F05" w:rsidP="000B43A5">
      <w:pPr>
        <w:pStyle w:val="Heading5"/>
        <w:numPr>
          <w:ilvl w:val="0"/>
          <w:numId w:val="18"/>
        </w:numPr>
        <w:tabs>
          <w:tab w:val="num" w:pos="333"/>
          <w:tab w:val="left" w:pos="362"/>
          <w:tab w:val="left" w:pos="420"/>
        </w:tabs>
        <w:ind w:left="333" w:hanging="288"/>
        <w:rPr>
          <w:rFonts w:ascii="Verdana" w:eastAsia="Verdana" w:hAnsi="Verdana" w:cs="Verdana"/>
        </w:rPr>
      </w:pPr>
      <w:r>
        <w:rPr>
          <w:rFonts w:ascii="Verdana"/>
          <w:sz w:val="22"/>
          <w:szCs w:val="22"/>
        </w:rPr>
        <w:t xml:space="preserve">Se realizeaza cofragul pentru elevatie </w:t>
      </w:r>
      <w:r>
        <w:rPr>
          <w:rFonts w:hAnsi="Verdana"/>
          <w:sz w:val="22"/>
          <w:szCs w:val="22"/>
        </w:rPr>
        <w:t>–</w:t>
      </w:r>
      <w:r>
        <w:rPr>
          <w:rFonts w:hAnsi="Verdana"/>
          <w:sz w:val="22"/>
          <w:szCs w:val="22"/>
        </w:rPr>
        <w:t xml:space="preserve"> </w:t>
      </w:r>
      <w:r>
        <w:rPr>
          <w:rFonts w:ascii="Verdana"/>
          <w:sz w:val="22"/>
          <w:szCs w:val="22"/>
        </w:rPr>
        <w:t xml:space="preserve">la interior pana la cota -0.15 fata de cota </w:t>
      </w:r>
      <w:r>
        <w:rPr>
          <w:rFonts w:ascii="Verdana"/>
          <w:sz w:val="22"/>
          <w:szCs w:val="22"/>
          <w:u w:val="single"/>
        </w:rPr>
        <w:t>+</w:t>
      </w:r>
      <w:r>
        <w:rPr>
          <w:rFonts w:ascii="Verdana"/>
          <w:sz w:val="22"/>
          <w:szCs w:val="22"/>
        </w:rPr>
        <w:t xml:space="preserve">0,00 iar perimetral pana la cota -0.05 fata de cota </w:t>
      </w:r>
      <w:r>
        <w:rPr>
          <w:rFonts w:ascii="Verdana"/>
          <w:sz w:val="22"/>
          <w:szCs w:val="22"/>
          <w:u w:val="single"/>
        </w:rPr>
        <w:t>+</w:t>
      </w:r>
      <w:r>
        <w:rPr>
          <w:rFonts w:ascii="Verdana"/>
          <w:sz w:val="22"/>
          <w:szCs w:val="22"/>
        </w:rPr>
        <w:t>0.00</w:t>
      </w:r>
    </w:p>
    <w:p w:rsidR="00044D27" w:rsidRDefault="00BD6F05" w:rsidP="000B43A5">
      <w:pPr>
        <w:pStyle w:val="Heading5"/>
        <w:numPr>
          <w:ilvl w:val="0"/>
          <w:numId w:val="19"/>
        </w:numPr>
        <w:tabs>
          <w:tab w:val="num" w:pos="333"/>
          <w:tab w:val="left" w:pos="362"/>
          <w:tab w:val="left" w:pos="420"/>
        </w:tabs>
        <w:ind w:left="333" w:hanging="288"/>
        <w:rPr>
          <w:rFonts w:ascii="Verdana" w:eastAsia="Verdana" w:hAnsi="Verdana" w:cs="Verdana"/>
        </w:rPr>
      </w:pPr>
      <w:r>
        <w:rPr>
          <w:rFonts w:ascii="Verdana"/>
          <w:sz w:val="22"/>
          <w:szCs w:val="22"/>
        </w:rPr>
        <w:t>Se monteaza carcasele de armatura pentru elevatie si se pozitioneaza armatura de colt si de intersectii, precum se verifica si lungimile de suprapunere la centuri</w:t>
      </w:r>
    </w:p>
    <w:p w:rsidR="00044D27" w:rsidRDefault="00BD6F05" w:rsidP="000B43A5">
      <w:pPr>
        <w:pStyle w:val="Heading5"/>
        <w:numPr>
          <w:ilvl w:val="0"/>
          <w:numId w:val="20"/>
        </w:numPr>
        <w:tabs>
          <w:tab w:val="num" w:pos="333"/>
          <w:tab w:val="left" w:pos="362"/>
          <w:tab w:val="left" w:pos="420"/>
        </w:tabs>
        <w:ind w:left="333" w:hanging="288"/>
        <w:rPr>
          <w:rFonts w:ascii="Verdana" w:eastAsia="Verdana" w:hAnsi="Verdana" w:cs="Verdana"/>
        </w:rPr>
      </w:pPr>
      <w:r>
        <w:rPr>
          <w:rFonts w:ascii="Verdana"/>
          <w:sz w:val="22"/>
          <w:szCs w:val="22"/>
        </w:rPr>
        <w:t xml:space="preserve">se aplasaezasa carcasele buloante si se pozitioneaza buloanele </w:t>
      </w:r>
    </w:p>
    <w:p w:rsidR="00044D27" w:rsidRDefault="00BD6F05" w:rsidP="000B43A5">
      <w:pPr>
        <w:pStyle w:val="Heading5"/>
        <w:numPr>
          <w:ilvl w:val="0"/>
          <w:numId w:val="21"/>
        </w:numPr>
        <w:tabs>
          <w:tab w:val="num" w:pos="333"/>
          <w:tab w:val="left" w:pos="362"/>
          <w:tab w:val="left" w:pos="420"/>
        </w:tabs>
        <w:ind w:left="333" w:hanging="288"/>
        <w:rPr>
          <w:rFonts w:ascii="Verdana" w:eastAsia="Verdana" w:hAnsi="Verdana" w:cs="Verdana"/>
        </w:rPr>
      </w:pPr>
      <w:r>
        <w:rPr>
          <w:rFonts w:ascii="Verdana"/>
          <w:sz w:val="22"/>
          <w:szCs w:val="22"/>
        </w:rPr>
        <w:t>betonul se va spala de resturi de sol si murdarie</w:t>
      </w:r>
    </w:p>
    <w:p w:rsidR="00044D27" w:rsidRDefault="00BD6F05" w:rsidP="000B43A5">
      <w:pPr>
        <w:pStyle w:val="Heading5"/>
        <w:numPr>
          <w:ilvl w:val="0"/>
          <w:numId w:val="22"/>
        </w:numPr>
        <w:tabs>
          <w:tab w:val="num" w:pos="333"/>
          <w:tab w:val="left" w:pos="362"/>
          <w:tab w:val="left" w:pos="420"/>
        </w:tabs>
        <w:ind w:left="333" w:hanging="288"/>
        <w:rPr>
          <w:rFonts w:ascii="Verdana" w:eastAsia="Verdana" w:hAnsi="Verdana" w:cs="Verdana"/>
        </w:rPr>
      </w:pPr>
      <w:r>
        <w:rPr>
          <w:rFonts w:ascii="Verdana"/>
          <w:sz w:val="22"/>
          <w:szCs w:val="22"/>
        </w:rPr>
        <w:t>Se pune in opera betonul pentru elevatii</w:t>
      </w:r>
    </w:p>
    <w:p w:rsidR="00044D27" w:rsidRDefault="00BD6F05" w:rsidP="000B43A5">
      <w:pPr>
        <w:pStyle w:val="Heading5"/>
        <w:numPr>
          <w:ilvl w:val="0"/>
          <w:numId w:val="23"/>
        </w:numPr>
        <w:tabs>
          <w:tab w:val="num" w:pos="333"/>
          <w:tab w:val="left" w:pos="362"/>
          <w:tab w:val="left" w:pos="420"/>
        </w:tabs>
        <w:ind w:left="333" w:hanging="288"/>
        <w:rPr>
          <w:rFonts w:ascii="Verdana" w:eastAsia="Verdana" w:hAnsi="Verdana" w:cs="Verdana"/>
        </w:rPr>
      </w:pPr>
      <w:r>
        <w:rPr>
          <w:rFonts w:ascii="Verdana"/>
          <w:sz w:val="22"/>
          <w:szCs w:val="22"/>
        </w:rPr>
        <w:t>Se realizeaza compactarea solului din ochiurile de elevatii</w:t>
      </w:r>
    </w:p>
    <w:p w:rsidR="00044D27" w:rsidRDefault="00BD6F05" w:rsidP="000B43A5">
      <w:pPr>
        <w:pStyle w:val="Heading5"/>
        <w:numPr>
          <w:ilvl w:val="0"/>
          <w:numId w:val="24"/>
        </w:numPr>
        <w:tabs>
          <w:tab w:val="num" w:pos="333"/>
          <w:tab w:val="left" w:pos="362"/>
          <w:tab w:val="left" w:pos="420"/>
        </w:tabs>
        <w:ind w:left="333" w:hanging="288"/>
        <w:rPr>
          <w:rFonts w:ascii="Verdana" w:eastAsia="Verdana" w:hAnsi="Verdana" w:cs="Verdana"/>
        </w:rPr>
      </w:pPr>
      <w:r>
        <w:rPr>
          <w:rFonts w:ascii="Verdana"/>
          <w:sz w:val="22"/>
          <w:szCs w:val="22"/>
        </w:rPr>
        <w:t>Se vor decofra elevatiile interioare</w:t>
      </w:r>
    </w:p>
    <w:p w:rsidR="00044D27" w:rsidRDefault="00BD6F05" w:rsidP="000B43A5">
      <w:pPr>
        <w:pStyle w:val="Heading5"/>
        <w:numPr>
          <w:ilvl w:val="0"/>
          <w:numId w:val="25"/>
        </w:numPr>
        <w:tabs>
          <w:tab w:val="num" w:pos="333"/>
          <w:tab w:val="left" w:pos="362"/>
          <w:tab w:val="left" w:pos="420"/>
        </w:tabs>
        <w:ind w:left="333" w:hanging="288"/>
        <w:rPr>
          <w:rFonts w:ascii="Verdana" w:eastAsia="Verdana" w:hAnsi="Verdana" w:cs="Verdana"/>
        </w:rPr>
      </w:pPr>
      <w:r>
        <w:rPr>
          <w:rFonts w:ascii="Verdana"/>
          <w:sz w:val="22"/>
          <w:szCs w:val="22"/>
        </w:rPr>
        <w:t>se face completarea cu pamant, urmat de compactare</w:t>
      </w:r>
    </w:p>
    <w:p w:rsidR="00044D27" w:rsidRDefault="00BD6F05" w:rsidP="000B43A5">
      <w:pPr>
        <w:pStyle w:val="Heading5"/>
        <w:numPr>
          <w:ilvl w:val="0"/>
          <w:numId w:val="26"/>
        </w:numPr>
        <w:tabs>
          <w:tab w:val="num" w:pos="333"/>
          <w:tab w:val="left" w:pos="362"/>
          <w:tab w:val="left" w:pos="420"/>
        </w:tabs>
        <w:ind w:left="333" w:hanging="288"/>
        <w:rPr>
          <w:rFonts w:ascii="Verdana" w:eastAsia="Verdana" w:hAnsi="Verdana" w:cs="Verdana"/>
        </w:rPr>
      </w:pPr>
      <w:r>
        <w:rPr>
          <w:rFonts w:ascii="Verdana"/>
          <w:sz w:val="22"/>
          <w:szCs w:val="22"/>
        </w:rPr>
        <w:t>se realizeaza stratul de piatra sparta compactata</w:t>
      </w:r>
    </w:p>
    <w:p w:rsidR="00044D27" w:rsidRDefault="00BD6F05" w:rsidP="000B43A5">
      <w:pPr>
        <w:pStyle w:val="Heading5"/>
        <w:numPr>
          <w:ilvl w:val="0"/>
          <w:numId w:val="27"/>
        </w:numPr>
        <w:tabs>
          <w:tab w:val="num" w:pos="333"/>
          <w:tab w:val="left" w:pos="362"/>
          <w:tab w:val="left" w:pos="420"/>
        </w:tabs>
        <w:ind w:left="333" w:hanging="288"/>
        <w:rPr>
          <w:rFonts w:ascii="Verdana" w:eastAsia="Verdana" w:hAnsi="Verdana" w:cs="Verdana"/>
        </w:rPr>
      </w:pPr>
      <w:r>
        <w:rPr>
          <w:rFonts w:ascii="Verdana"/>
          <w:sz w:val="22"/>
          <w:szCs w:val="22"/>
        </w:rPr>
        <w:t>betonul se va spala de resturi de sol si murdarie</w:t>
      </w:r>
    </w:p>
    <w:p w:rsidR="00044D27" w:rsidRDefault="00BD6F05" w:rsidP="000B43A5">
      <w:pPr>
        <w:pStyle w:val="Heading5"/>
        <w:numPr>
          <w:ilvl w:val="0"/>
          <w:numId w:val="28"/>
        </w:numPr>
        <w:tabs>
          <w:tab w:val="num" w:pos="333"/>
          <w:tab w:val="left" w:pos="362"/>
          <w:tab w:val="left" w:pos="420"/>
        </w:tabs>
        <w:ind w:left="333" w:hanging="288"/>
        <w:rPr>
          <w:rFonts w:ascii="Verdana" w:eastAsia="Verdana" w:hAnsi="Verdana" w:cs="Verdana"/>
        </w:rPr>
      </w:pPr>
      <w:r>
        <w:rPr>
          <w:rFonts w:ascii="Verdana"/>
          <w:sz w:val="22"/>
          <w:szCs w:val="22"/>
        </w:rPr>
        <w:t>Se asterne stratul de folie pentru ruperea capilaritatii</w:t>
      </w:r>
    </w:p>
    <w:p w:rsidR="00044D27" w:rsidRDefault="00BD6F05" w:rsidP="000B43A5">
      <w:pPr>
        <w:pStyle w:val="Heading5"/>
        <w:numPr>
          <w:ilvl w:val="0"/>
          <w:numId w:val="29"/>
        </w:numPr>
        <w:tabs>
          <w:tab w:val="num" w:pos="333"/>
          <w:tab w:val="left" w:pos="362"/>
          <w:tab w:val="left" w:pos="420"/>
        </w:tabs>
        <w:ind w:left="333" w:hanging="288"/>
        <w:rPr>
          <w:rFonts w:ascii="Verdana" w:eastAsia="Verdana" w:hAnsi="Verdana" w:cs="Verdana"/>
        </w:rPr>
      </w:pPr>
      <w:r>
        <w:rPr>
          <w:rFonts w:ascii="Verdana"/>
          <w:sz w:val="22"/>
          <w:szCs w:val="22"/>
        </w:rPr>
        <w:t>se asterne un strat de polistiren cu grosime de 3 cm</w:t>
      </w:r>
    </w:p>
    <w:p w:rsidR="00044D27" w:rsidRDefault="00BD6F05" w:rsidP="000B43A5">
      <w:pPr>
        <w:pStyle w:val="Heading5"/>
        <w:numPr>
          <w:ilvl w:val="0"/>
          <w:numId w:val="30"/>
        </w:numPr>
        <w:tabs>
          <w:tab w:val="num" w:pos="333"/>
          <w:tab w:val="left" w:pos="362"/>
          <w:tab w:val="left" w:pos="420"/>
        </w:tabs>
        <w:ind w:left="333" w:hanging="288"/>
        <w:rPr>
          <w:rFonts w:ascii="Verdana" w:eastAsia="Verdana" w:hAnsi="Verdana" w:cs="Verdana"/>
        </w:rPr>
      </w:pPr>
      <w:r>
        <w:rPr>
          <w:rFonts w:ascii="Verdana"/>
          <w:sz w:val="22"/>
          <w:szCs w:val="22"/>
        </w:rPr>
        <w:t>se monteaza calareti la partea superioara a centurilor de elevatie</w:t>
      </w:r>
    </w:p>
    <w:p w:rsidR="00044D27" w:rsidRDefault="00BD6F05" w:rsidP="000B43A5">
      <w:pPr>
        <w:pStyle w:val="Heading5"/>
        <w:numPr>
          <w:ilvl w:val="0"/>
          <w:numId w:val="31"/>
        </w:numPr>
        <w:tabs>
          <w:tab w:val="num" w:pos="333"/>
          <w:tab w:val="left" w:pos="362"/>
          <w:tab w:val="left" w:pos="420"/>
        </w:tabs>
        <w:ind w:left="333" w:hanging="288"/>
        <w:rPr>
          <w:rFonts w:ascii="Verdana" w:eastAsia="Verdana" w:hAnsi="Verdana" w:cs="Verdana"/>
        </w:rPr>
      </w:pPr>
      <w:r>
        <w:rPr>
          <w:rFonts w:ascii="Verdana"/>
          <w:sz w:val="22"/>
          <w:szCs w:val="22"/>
        </w:rPr>
        <w:t>se taie si monteaza plasa sudata si se va lega de calareti</w:t>
      </w:r>
    </w:p>
    <w:p w:rsidR="00044D27" w:rsidRDefault="00BD6F05" w:rsidP="000B43A5">
      <w:pPr>
        <w:pStyle w:val="Heading5"/>
        <w:numPr>
          <w:ilvl w:val="0"/>
          <w:numId w:val="32"/>
        </w:numPr>
        <w:tabs>
          <w:tab w:val="num" w:pos="333"/>
          <w:tab w:val="left" w:pos="362"/>
          <w:tab w:val="left" w:pos="420"/>
        </w:tabs>
        <w:ind w:left="333" w:hanging="288"/>
        <w:rPr>
          <w:rFonts w:ascii="Verdana" w:eastAsia="Verdana" w:hAnsi="Verdana" w:cs="Verdana"/>
        </w:rPr>
      </w:pPr>
      <w:r>
        <w:rPr>
          <w:rFonts w:ascii="Verdana"/>
          <w:sz w:val="22"/>
          <w:szCs w:val="22"/>
        </w:rPr>
        <w:t>se pune in opera betonul pentru placa de la cota -0.05</w:t>
      </w:r>
    </w:p>
    <w:p w:rsidR="00044D27" w:rsidRDefault="00BD6F05" w:rsidP="000B43A5">
      <w:pPr>
        <w:pStyle w:val="Heading5"/>
        <w:numPr>
          <w:ilvl w:val="0"/>
          <w:numId w:val="33"/>
        </w:numPr>
        <w:tabs>
          <w:tab w:val="num" w:pos="333"/>
          <w:tab w:val="left" w:pos="362"/>
          <w:tab w:val="left" w:pos="420"/>
        </w:tabs>
        <w:ind w:left="333" w:hanging="288"/>
        <w:rPr>
          <w:rFonts w:ascii="Verdana" w:eastAsia="Verdana" w:hAnsi="Verdana" w:cs="Verdana"/>
        </w:rPr>
      </w:pPr>
      <w:r>
        <w:rPr>
          <w:rFonts w:ascii="Verdana"/>
          <w:sz w:val="22"/>
          <w:szCs w:val="22"/>
        </w:rPr>
        <w:t>placa va fi stropita cu apa de minimi 2 ori pe zi, pentru a se evita fisurarea in adancime a betonului</w:t>
      </w:r>
    </w:p>
    <w:p w:rsidR="00044D27" w:rsidRDefault="00BD6F05" w:rsidP="000B43A5">
      <w:pPr>
        <w:pStyle w:val="Heading5"/>
        <w:numPr>
          <w:ilvl w:val="0"/>
          <w:numId w:val="34"/>
        </w:numPr>
        <w:tabs>
          <w:tab w:val="num" w:pos="333"/>
          <w:tab w:val="left" w:pos="362"/>
          <w:tab w:val="left" w:pos="420"/>
        </w:tabs>
        <w:ind w:left="333" w:hanging="288"/>
        <w:rPr>
          <w:rFonts w:ascii="Verdana" w:eastAsia="Verdana" w:hAnsi="Verdana" w:cs="Verdana"/>
        </w:rPr>
      </w:pPr>
      <w:r>
        <w:rPr>
          <w:rFonts w:ascii="Verdana"/>
          <w:sz w:val="22"/>
          <w:szCs w:val="22"/>
        </w:rPr>
        <w:t>se realizeaza trasarea zidariei</w:t>
      </w:r>
    </w:p>
    <w:p w:rsidR="00044D27" w:rsidRDefault="00BD6F05" w:rsidP="000B43A5">
      <w:pPr>
        <w:pStyle w:val="Heading5"/>
        <w:numPr>
          <w:ilvl w:val="0"/>
          <w:numId w:val="35"/>
        </w:numPr>
        <w:tabs>
          <w:tab w:val="num" w:pos="333"/>
          <w:tab w:val="left" w:pos="362"/>
          <w:tab w:val="left" w:pos="420"/>
        </w:tabs>
        <w:ind w:left="333" w:hanging="288"/>
        <w:rPr>
          <w:rFonts w:ascii="Verdana" w:eastAsia="Verdana" w:hAnsi="Verdana" w:cs="Verdana"/>
        </w:rPr>
      </w:pPr>
      <w:r>
        <w:rPr>
          <w:rFonts w:ascii="Verdana"/>
          <w:sz w:val="22"/>
          <w:szCs w:val="22"/>
        </w:rPr>
        <w:t>se pune un strat hidrofug si se face zidaria de caramida, tesuta, cu strepi pe z</w:t>
      </w:r>
      <w:r>
        <w:rPr>
          <w:rFonts w:ascii="Verdana"/>
          <w:sz w:val="22"/>
          <w:szCs w:val="22"/>
        </w:rPr>
        <w:t>o</w:t>
      </w:r>
      <w:r>
        <w:rPr>
          <w:rFonts w:ascii="Verdana"/>
          <w:sz w:val="22"/>
          <w:szCs w:val="22"/>
        </w:rPr>
        <w:t>na samburilor</w:t>
      </w:r>
    </w:p>
    <w:p w:rsidR="00044D27" w:rsidRDefault="00BD6F05" w:rsidP="000B43A5">
      <w:pPr>
        <w:pStyle w:val="Heading5"/>
        <w:numPr>
          <w:ilvl w:val="0"/>
          <w:numId w:val="36"/>
        </w:numPr>
        <w:tabs>
          <w:tab w:val="num" w:pos="333"/>
          <w:tab w:val="left" w:pos="362"/>
          <w:tab w:val="left" w:pos="420"/>
        </w:tabs>
        <w:ind w:left="333" w:hanging="288"/>
        <w:rPr>
          <w:rFonts w:ascii="Verdana" w:eastAsia="Verdana" w:hAnsi="Verdana" w:cs="Verdana"/>
        </w:rPr>
      </w:pPr>
      <w:r>
        <w:rPr>
          <w:rFonts w:ascii="Verdana"/>
          <w:sz w:val="22"/>
          <w:szCs w:val="22"/>
        </w:rPr>
        <w:t>se monteaza carcasele pentru samburi</w:t>
      </w:r>
    </w:p>
    <w:p w:rsidR="00044D27" w:rsidRDefault="00BD6F05" w:rsidP="000B43A5">
      <w:pPr>
        <w:pStyle w:val="Heading5"/>
        <w:numPr>
          <w:ilvl w:val="0"/>
          <w:numId w:val="37"/>
        </w:numPr>
        <w:tabs>
          <w:tab w:val="num" w:pos="333"/>
          <w:tab w:val="left" w:pos="362"/>
          <w:tab w:val="left" w:pos="420"/>
        </w:tabs>
        <w:ind w:left="333" w:hanging="288"/>
        <w:rPr>
          <w:rFonts w:ascii="Verdana" w:eastAsia="Verdana" w:hAnsi="Verdana" w:cs="Verdana"/>
        </w:rPr>
      </w:pPr>
      <w:r>
        <w:rPr>
          <w:rFonts w:ascii="Verdana"/>
          <w:sz w:val="22"/>
          <w:szCs w:val="22"/>
        </w:rPr>
        <w:t>se inchide cofragul pe zona samburilor</w:t>
      </w:r>
    </w:p>
    <w:p w:rsidR="00044D27" w:rsidRDefault="00BD6F05" w:rsidP="000B43A5">
      <w:pPr>
        <w:pStyle w:val="Heading5"/>
        <w:numPr>
          <w:ilvl w:val="0"/>
          <w:numId w:val="38"/>
        </w:numPr>
        <w:tabs>
          <w:tab w:val="num" w:pos="333"/>
          <w:tab w:val="left" w:pos="362"/>
          <w:tab w:val="left" w:pos="420"/>
        </w:tabs>
        <w:ind w:left="333" w:hanging="288"/>
        <w:rPr>
          <w:rFonts w:ascii="Verdana" w:eastAsia="Verdana" w:hAnsi="Verdana" w:cs="Verdana"/>
        </w:rPr>
      </w:pPr>
      <w:r>
        <w:rPr>
          <w:rFonts w:ascii="Verdana"/>
          <w:sz w:val="22"/>
          <w:szCs w:val="22"/>
        </w:rPr>
        <w:t xml:space="preserve">se realizeaza cofragul pentru placa, centuri, grinzi </w:t>
      </w:r>
    </w:p>
    <w:p w:rsidR="00044D27" w:rsidRDefault="00BD6F05" w:rsidP="000B43A5">
      <w:pPr>
        <w:pStyle w:val="Heading5"/>
        <w:numPr>
          <w:ilvl w:val="0"/>
          <w:numId w:val="39"/>
        </w:numPr>
        <w:tabs>
          <w:tab w:val="num" w:pos="333"/>
          <w:tab w:val="left" w:pos="362"/>
          <w:tab w:val="left" w:pos="420"/>
        </w:tabs>
        <w:ind w:left="333" w:hanging="288"/>
        <w:rPr>
          <w:rFonts w:ascii="Verdana" w:eastAsia="Verdana" w:hAnsi="Verdana" w:cs="Verdana"/>
        </w:rPr>
      </w:pPr>
      <w:r>
        <w:rPr>
          <w:rFonts w:ascii="Verdana"/>
          <w:sz w:val="22"/>
          <w:szCs w:val="22"/>
        </w:rPr>
        <w:t>se monteaza carcasele de armatura pentru centuri si grinzi si armatura pentru intersectii</w:t>
      </w:r>
    </w:p>
    <w:p w:rsidR="00044D27" w:rsidRDefault="00BD6F05" w:rsidP="000B43A5">
      <w:pPr>
        <w:pStyle w:val="Heading5"/>
        <w:numPr>
          <w:ilvl w:val="0"/>
          <w:numId w:val="40"/>
        </w:numPr>
        <w:tabs>
          <w:tab w:val="num" w:pos="333"/>
          <w:tab w:val="left" w:pos="362"/>
          <w:tab w:val="left" w:pos="420"/>
        </w:tabs>
        <w:ind w:left="333" w:hanging="288"/>
        <w:rPr>
          <w:rFonts w:ascii="Verdana" w:eastAsia="Verdana" w:hAnsi="Verdana" w:cs="Verdana"/>
        </w:rPr>
      </w:pPr>
      <w:r>
        <w:rPr>
          <w:rFonts w:ascii="Verdana"/>
          <w:sz w:val="22"/>
          <w:szCs w:val="22"/>
        </w:rPr>
        <w:t>se realizeaza armarea scarii</w:t>
      </w:r>
    </w:p>
    <w:p w:rsidR="00044D27" w:rsidRDefault="00BD6F05" w:rsidP="000B43A5">
      <w:pPr>
        <w:pStyle w:val="Heading5"/>
        <w:numPr>
          <w:ilvl w:val="0"/>
          <w:numId w:val="41"/>
        </w:numPr>
        <w:tabs>
          <w:tab w:val="num" w:pos="333"/>
          <w:tab w:val="left" w:pos="362"/>
          <w:tab w:val="left" w:pos="420"/>
        </w:tabs>
        <w:ind w:left="333" w:hanging="288"/>
        <w:rPr>
          <w:rFonts w:ascii="Verdana" w:eastAsia="Verdana" w:hAnsi="Verdana" w:cs="Verdana"/>
        </w:rPr>
      </w:pPr>
      <w:r>
        <w:rPr>
          <w:rFonts w:ascii="Verdana"/>
          <w:sz w:val="22"/>
          <w:szCs w:val="22"/>
        </w:rPr>
        <w:t>se monteaza armatura placii de peste parter</w:t>
      </w:r>
    </w:p>
    <w:p w:rsidR="00044D27" w:rsidRDefault="00BD6F05" w:rsidP="000B43A5">
      <w:pPr>
        <w:pStyle w:val="Heading5"/>
        <w:numPr>
          <w:ilvl w:val="0"/>
          <w:numId w:val="42"/>
        </w:numPr>
        <w:tabs>
          <w:tab w:val="num" w:pos="333"/>
          <w:tab w:val="left" w:pos="362"/>
          <w:tab w:val="left" w:pos="420"/>
        </w:tabs>
        <w:ind w:left="333" w:hanging="288"/>
        <w:rPr>
          <w:rFonts w:ascii="Verdana" w:eastAsia="Verdana" w:hAnsi="Verdana" w:cs="Verdana"/>
        </w:rPr>
      </w:pPr>
      <w:r>
        <w:rPr>
          <w:rFonts w:ascii="Verdana"/>
          <w:sz w:val="22"/>
          <w:szCs w:val="22"/>
        </w:rPr>
        <w:t>se curata cofragul de resturi si se va verifica din nou armarea</w:t>
      </w:r>
    </w:p>
    <w:p w:rsidR="00044D27" w:rsidRDefault="00BD6F05" w:rsidP="000B43A5">
      <w:pPr>
        <w:pStyle w:val="Heading5"/>
        <w:numPr>
          <w:ilvl w:val="0"/>
          <w:numId w:val="43"/>
        </w:numPr>
        <w:tabs>
          <w:tab w:val="num" w:pos="333"/>
          <w:tab w:val="left" w:pos="362"/>
          <w:tab w:val="left" w:pos="420"/>
        </w:tabs>
        <w:ind w:left="333" w:hanging="288"/>
        <w:rPr>
          <w:rFonts w:ascii="Verdana" w:eastAsia="Verdana" w:hAnsi="Verdana" w:cs="Verdana"/>
        </w:rPr>
      </w:pPr>
      <w:r>
        <w:rPr>
          <w:rFonts w:ascii="Verdana"/>
          <w:sz w:val="22"/>
          <w:szCs w:val="22"/>
        </w:rPr>
        <w:t>se pune in opera betonul pentru samburi, centuri, grinzi si scara</w:t>
      </w:r>
    </w:p>
    <w:p w:rsidR="00044D27" w:rsidRDefault="00BD6F05" w:rsidP="000B43A5">
      <w:pPr>
        <w:pStyle w:val="Heading5"/>
        <w:numPr>
          <w:ilvl w:val="0"/>
          <w:numId w:val="44"/>
        </w:numPr>
        <w:tabs>
          <w:tab w:val="num" w:pos="333"/>
          <w:tab w:val="left" w:pos="362"/>
          <w:tab w:val="left" w:pos="420"/>
        </w:tabs>
        <w:ind w:left="333" w:hanging="288"/>
        <w:rPr>
          <w:rFonts w:ascii="Verdana" w:eastAsia="Verdana" w:hAnsi="Verdana" w:cs="Verdana"/>
        </w:rPr>
      </w:pPr>
      <w:r>
        <w:rPr>
          <w:rFonts w:ascii="Verdana"/>
          <w:sz w:val="22"/>
          <w:szCs w:val="22"/>
        </w:rPr>
        <w:t>placa va fi stropita cu apa de minimi 2 ori pe zi, pentru a se evita fisurarea in adancime a betonului</w:t>
      </w:r>
    </w:p>
    <w:p w:rsidR="00044D27" w:rsidRDefault="00BD6F05" w:rsidP="000B43A5">
      <w:pPr>
        <w:pStyle w:val="Heading5"/>
        <w:numPr>
          <w:ilvl w:val="0"/>
          <w:numId w:val="45"/>
        </w:numPr>
        <w:tabs>
          <w:tab w:val="num" w:pos="333"/>
          <w:tab w:val="left" w:pos="362"/>
          <w:tab w:val="left" w:pos="420"/>
        </w:tabs>
        <w:ind w:left="333" w:hanging="288"/>
        <w:rPr>
          <w:rFonts w:ascii="Verdana" w:eastAsia="Verdana" w:hAnsi="Verdana" w:cs="Verdana"/>
        </w:rPr>
      </w:pPr>
      <w:r>
        <w:rPr>
          <w:rFonts w:ascii="Verdana"/>
          <w:sz w:val="22"/>
          <w:szCs w:val="22"/>
        </w:rPr>
        <w:t>se realizeaza trasarea zidariei</w:t>
      </w:r>
    </w:p>
    <w:p w:rsidR="00044D27" w:rsidRDefault="00BD6F05" w:rsidP="000B43A5">
      <w:pPr>
        <w:pStyle w:val="Heading5"/>
        <w:numPr>
          <w:ilvl w:val="0"/>
          <w:numId w:val="46"/>
        </w:numPr>
        <w:tabs>
          <w:tab w:val="num" w:pos="333"/>
          <w:tab w:val="left" w:pos="362"/>
          <w:tab w:val="left" w:pos="420"/>
        </w:tabs>
        <w:ind w:left="333" w:hanging="288"/>
        <w:rPr>
          <w:rFonts w:ascii="Verdana" w:eastAsia="Verdana" w:hAnsi="Verdana" w:cs="Verdana"/>
        </w:rPr>
      </w:pPr>
      <w:r>
        <w:rPr>
          <w:rFonts w:ascii="Verdana"/>
          <w:sz w:val="22"/>
          <w:szCs w:val="22"/>
        </w:rPr>
        <w:t>se pune un strat hidrofug si se face zidaria de caramida, tesuta, cu strepi pe z</w:t>
      </w:r>
      <w:r>
        <w:rPr>
          <w:rFonts w:ascii="Verdana"/>
          <w:sz w:val="22"/>
          <w:szCs w:val="22"/>
        </w:rPr>
        <w:t>o</w:t>
      </w:r>
      <w:r>
        <w:rPr>
          <w:rFonts w:ascii="Verdana"/>
          <w:sz w:val="22"/>
          <w:szCs w:val="22"/>
        </w:rPr>
        <w:t>na samburilor</w:t>
      </w:r>
    </w:p>
    <w:p w:rsidR="00044D27" w:rsidRDefault="00BD6F05" w:rsidP="000B43A5">
      <w:pPr>
        <w:pStyle w:val="Heading5"/>
        <w:numPr>
          <w:ilvl w:val="0"/>
          <w:numId w:val="47"/>
        </w:numPr>
        <w:tabs>
          <w:tab w:val="num" w:pos="333"/>
          <w:tab w:val="left" w:pos="362"/>
          <w:tab w:val="left" w:pos="420"/>
        </w:tabs>
        <w:ind w:left="333" w:hanging="288"/>
        <w:rPr>
          <w:rFonts w:ascii="Verdana" w:eastAsia="Verdana" w:hAnsi="Verdana" w:cs="Verdana"/>
        </w:rPr>
      </w:pPr>
      <w:r>
        <w:rPr>
          <w:rFonts w:ascii="Verdana"/>
          <w:sz w:val="22"/>
          <w:szCs w:val="22"/>
        </w:rPr>
        <w:lastRenderedPageBreak/>
        <w:t>se monteaza carcasele pentru samburi</w:t>
      </w:r>
    </w:p>
    <w:p w:rsidR="00044D27" w:rsidRDefault="00BD6F05" w:rsidP="000B43A5">
      <w:pPr>
        <w:pStyle w:val="Heading5"/>
        <w:numPr>
          <w:ilvl w:val="0"/>
          <w:numId w:val="48"/>
        </w:numPr>
        <w:tabs>
          <w:tab w:val="num" w:pos="333"/>
          <w:tab w:val="left" w:pos="362"/>
          <w:tab w:val="left" w:pos="420"/>
        </w:tabs>
        <w:ind w:left="333" w:hanging="288"/>
        <w:rPr>
          <w:rFonts w:ascii="Verdana" w:eastAsia="Verdana" w:hAnsi="Verdana" w:cs="Verdana"/>
        </w:rPr>
      </w:pPr>
      <w:r>
        <w:rPr>
          <w:rFonts w:ascii="Verdana"/>
          <w:sz w:val="22"/>
          <w:szCs w:val="22"/>
        </w:rPr>
        <w:t>se inchide cofragul pe zona samburilor</w:t>
      </w:r>
    </w:p>
    <w:p w:rsidR="00044D27" w:rsidRDefault="00BD6F05" w:rsidP="000B43A5">
      <w:pPr>
        <w:pStyle w:val="Heading5"/>
        <w:numPr>
          <w:ilvl w:val="0"/>
          <w:numId w:val="49"/>
        </w:numPr>
        <w:tabs>
          <w:tab w:val="num" w:pos="333"/>
          <w:tab w:val="left" w:pos="362"/>
          <w:tab w:val="left" w:pos="420"/>
        </w:tabs>
        <w:ind w:left="333" w:hanging="288"/>
        <w:rPr>
          <w:rFonts w:ascii="Verdana" w:eastAsia="Verdana" w:hAnsi="Verdana" w:cs="Verdana"/>
        </w:rPr>
      </w:pPr>
      <w:r>
        <w:rPr>
          <w:rFonts w:ascii="Verdana"/>
          <w:sz w:val="22"/>
          <w:szCs w:val="22"/>
        </w:rPr>
        <w:t>se realizeaza cofragul pentru placa, centuri, grinzi si scara</w:t>
      </w:r>
    </w:p>
    <w:p w:rsidR="00044D27" w:rsidRDefault="00BD6F05" w:rsidP="000B43A5">
      <w:pPr>
        <w:pStyle w:val="Heading5"/>
        <w:numPr>
          <w:ilvl w:val="0"/>
          <w:numId w:val="50"/>
        </w:numPr>
        <w:tabs>
          <w:tab w:val="num" w:pos="333"/>
          <w:tab w:val="left" w:pos="362"/>
          <w:tab w:val="left" w:pos="420"/>
        </w:tabs>
        <w:ind w:left="333" w:hanging="288"/>
        <w:rPr>
          <w:rFonts w:ascii="Verdana" w:eastAsia="Verdana" w:hAnsi="Verdana" w:cs="Verdana"/>
        </w:rPr>
      </w:pPr>
      <w:r>
        <w:rPr>
          <w:rFonts w:ascii="Verdana"/>
          <w:sz w:val="22"/>
          <w:szCs w:val="22"/>
        </w:rPr>
        <w:t>se monteaza carcasele de armatura pentru centuri si grinzi si armatura pentru intersectii</w:t>
      </w:r>
    </w:p>
    <w:p w:rsidR="00044D27" w:rsidRDefault="00BD6F05" w:rsidP="000B43A5">
      <w:pPr>
        <w:pStyle w:val="Heading5"/>
        <w:numPr>
          <w:ilvl w:val="0"/>
          <w:numId w:val="51"/>
        </w:numPr>
        <w:tabs>
          <w:tab w:val="num" w:pos="333"/>
          <w:tab w:val="left" w:pos="362"/>
          <w:tab w:val="left" w:pos="420"/>
        </w:tabs>
        <w:ind w:left="333" w:hanging="288"/>
        <w:rPr>
          <w:rFonts w:ascii="Verdana" w:eastAsia="Verdana" w:hAnsi="Verdana" w:cs="Verdana"/>
        </w:rPr>
      </w:pPr>
      <w:r>
        <w:rPr>
          <w:rFonts w:ascii="Verdana"/>
          <w:sz w:val="22"/>
          <w:szCs w:val="22"/>
        </w:rPr>
        <w:t xml:space="preserve">se monteaza armatura placii </w:t>
      </w:r>
    </w:p>
    <w:p w:rsidR="00044D27" w:rsidRDefault="00BD6F05" w:rsidP="000B43A5">
      <w:pPr>
        <w:pStyle w:val="Heading5"/>
        <w:numPr>
          <w:ilvl w:val="0"/>
          <w:numId w:val="52"/>
        </w:numPr>
        <w:tabs>
          <w:tab w:val="num" w:pos="333"/>
          <w:tab w:val="left" w:pos="362"/>
          <w:tab w:val="left" w:pos="420"/>
        </w:tabs>
        <w:ind w:left="333" w:hanging="288"/>
        <w:rPr>
          <w:rFonts w:ascii="Verdana" w:eastAsia="Verdana" w:hAnsi="Verdana" w:cs="Verdana"/>
        </w:rPr>
      </w:pPr>
      <w:r>
        <w:rPr>
          <w:rFonts w:ascii="Verdana"/>
          <w:sz w:val="22"/>
          <w:szCs w:val="22"/>
        </w:rPr>
        <w:t>se curata cofragul de resturi si se va verifica din nou armarea</w:t>
      </w:r>
    </w:p>
    <w:p w:rsidR="00044D27" w:rsidRDefault="00BD6F05" w:rsidP="000B43A5">
      <w:pPr>
        <w:pStyle w:val="Heading5"/>
        <w:numPr>
          <w:ilvl w:val="0"/>
          <w:numId w:val="53"/>
        </w:numPr>
        <w:tabs>
          <w:tab w:val="num" w:pos="333"/>
          <w:tab w:val="left" w:pos="362"/>
          <w:tab w:val="left" w:pos="420"/>
        </w:tabs>
        <w:ind w:left="333" w:hanging="288"/>
        <w:rPr>
          <w:rFonts w:ascii="Verdana" w:eastAsia="Verdana" w:hAnsi="Verdana" w:cs="Verdana"/>
        </w:rPr>
      </w:pPr>
      <w:r>
        <w:rPr>
          <w:rFonts w:ascii="Verdana"/>
          <w:sz w:val="22"/>
          <w:szCs w:val="22"/>
        </w:rPr>
        <w:t>se pune in opera betonul pentru samburi, centuri si grinzi</w:t>
      </w:r>
    </w:p>
    <w:p w:rsidR="00044D27" w:rsidRDefault="00044D27" w:rsidP="000B43A5">
      <w:pPr>
        <w:pStyle w:val="Heading5"/>
        <w:numPr>
          <w:ilvl w:val="0"/>
          <w:numId w:val="54"/>
        </w:numPr>
        <w:tabs>
          <w:tab w:val="num" w:pos="333"/>
          <w:tab w:val="left" w:pos="362"/>
          <w:tab w:val="left" w:pos="420"/>
        </w:tabs>
        <w:ind w:left="333" w:hanging="288"/>
        <w:rPr>
          <w:rFonts w:ascii="Verdana" w:eastAsia="Verdana" w:hAnsi="Verdana" w:cs="Verdana"/>
        </w:rPr>
      </w:pPr>
    </w:p>
    <w:p w:rsidR="00044D27" w:rsidRDefault="00044D27">
      <w:pPr>
        <w:pStyle w:val="Heading5"/>
        <w:tabs>
          <w:tab w:val="left" w:pos="362"/>
          <w:tab w:val="left" w:pos="420"/>
        </w:tabs>
        <w:rPr>
          <w:rFonts w:ascii="Verdana" w:eastAsia="Verdana" w:hAnsi="Verdana" w:cs="Verdana"/>
          <w:sz w:val="22"/>
          <w:szCs w:val="22"/>
        </w:rPr>
      </w:pPr>
    </w:p>
    <w:p w:rsidR="00044D27" w:rsidRDefault="00BD6F05" w:rsidP="000B43A5">
      <w:pPr>
        <w:pStyle w:val="Heading5"/>
        <w:numPr>
          <w:ilvl w:val="0"/>
          <w:numId w:val="55"/>
        </w:numPr>
        <w:tabs>
          <w:tab w:val="num" w:pos="333"/>
          <w:tab w:val="left" w:pos="362"/>
          <w:tab w:val="left" w:pos="420"/>
        </w:tabs>
        <w:ind w:left="333" w:hanging="288"/>
        <w:rPr>
          <w:rFonts w:ascii="Verdana" w:eastAsia="Verdana" w:hAnsi="Verdana" w:cs="Verdana"/>
        </w:rPr>
      </w:pPr>
      <w:r>
        <w:rPr>
          <w:rFonts w:ascii="Verdana"/>
          <w:sz w:val="22"/>
          <w:szCs w:val="22"/>
        </w:rPr>
        <w:t>placa va fi stropita cu apa de minimi 2 ori pe zi, pentru a se evita fisurarea in adancime a betonului</w:t>
      </w:r>
    </w:p>
    <w:p w:rsidR="00044D27" w:rsidRDefault="00BD6F05" w:rsidP="000B43A5">
      <w:pPr>
        <w:pStyle w:val="Heading5"/>
        <w:numPr>
          <w:ilvl w:val="0"/>
          <w:numId w:val="56"/>
        </w:numPr>
        <w:tabs>
          <w:tab w:val="num" w:pos="333"/>
          <w:tab w:val="left" w:pos="362"/>
          <w:tab w:val="left" w:pos="420"/>
        </w:tabs>
        <w:ind w:left="333" w:hanging="288"/>
        <w:rPr>
          <w:rFonts w:ascii="Verdana" w:eastAsia="Verdana" w:hAnsi="Verdana" w:cs="Verdana"/>
        </w:rPr>
      </w:pPr>
      <w:r>
        <w:rPr>
          <w:rFonts w:ascii="Verdana"/>
          <w:sz w:val="22"/>
          <w:szCs w:val="22"/>
        </w:rPr>
        <w:t xml:space="preserve">Se traseaza structura sarpantei </w:t>
      </w:r>
    </w:p>
    <w:p w:rsidR="00044D27" w:rsidRDefault="00BD6F05" w:rsidP="000B43A5">
      <w:pPr>
        <w:pStyle w:val="Heading5"/>
        <w:numPr>
          <w:ilvl w:val="0"/>
          <w:numId w:val="57"/>
        </w:numPr>
        <w:tabs>
          <w:tab w:val="num" w:pos="333"/>
          <w:tab w:val="left" w:pos="362"/>
          <w:tab w:val="left" w:pos="420"/>
        </w:tabs>
        <w:ind w:left="333" w:hanging="288"/>
        <w:rPr>
          <w:rFonts w:ascii="Verdana" w:eastAsia="Verdana" w:hAnsi="Verdana" w:cs="Verdana"/>
        </w:rPr>
      </w:pPr>
      <w:r>
        <w:rPr>
          <w:rFonts w:ascii="Verdana"/>
          <w:sz w:val="22"/>
          <w:szCs w:val="22"/>
        </w:rPr>
        <w:t>se va realiza un strat hidrofug la contactul intre lemn si beton.</w:t>
      </w:r>
    </w:p>
    <w:p w:rsidR="00044D27" w:rsidRDefault="00BD6F05" w:rsidP="000B43A5">
      <w:pPr>
        <w:pStyle w:val="Heading5"/>
        <w:numPr>
          <w:ilvl w:val="0"/>
          <w:numId w:val="58"/>
        </w:numPr>
        <w:tabs>
          <w:tab w:val="num" w:pos="333"/>
          <w:tab w:val="left" w:pos="362"/>
          <w:tab w:val="left" w:pos="420"/>
        </w:tabs>
        <w:ind w:left="333" w:hanging="288"/>
        <w:rPr>
          <w:rFonts w:ascii="Verdana" w:eastAsia="Verdana" w:hAnsi="Verdana" w:cs="Verdana"/>
        </w:rPr>
      </w:pPr>
      <w:r>
        <w:rPr>
          <w:rFonts w:ascii="Verdana"/>
          <w:sz w:val="22"/>
          <w:szCs w:val="22"/>
        </w:rPr>
        <w:t>se monteaza talpile prin gaurire si prindere de structura din beton cu cone</w:t>
      </w:r>
      <w:r>
        <w:rPr>
          <w:rFonts w:ascii="Verdana"/>
          <w:sz w:val="22"/>
          <w:szCs w:val="22"/>
        </w:rPr>
        <w:t>x</w:t>
      </w:r>
      <w:r>
        <w:rPr>
          <w:rFonts w:ascii="Verdana"/>
          <w:sz w:val="22"/>
          <w:szCs w:val="22"/>
        </w:rPr>
        <w:t>panduri M14x200 la un pas de 50 cm</w:t>
      </w:r>
    </w:p>
    <w:p w:rsidR="00044D27" w:rsidRDefault="00BD6F05" w:rsidP="000B43A5">
      <w:pPr>
        <w:pStyle w:val="Heading5"/>
        <w:numPr>
          <w:ilvl w:val="0"/>
          <w:numId w:val="59"/>
        </w:numPr>
        <w:tabs>
          <w:tab w:val="num" w:pos="333"/>
          <w:tab w:val="left" w:pos="362"/>
          <w:tab w:val="left" w:pos="420"/>
        </w:tabs>
        <w:ind w:left="333" w:hanging="288"/>
        <w:rPr>
          <w:rFonts w:ascii="Verdana" w:eastAsia="Verdana" w:hAnsi="Verdana" w:cs="Verdana"/>
        </w:rPr>
      </w:pPr>
      <w:r>
        <w:rPr>
          <w:rFonts w:ascii="Verdana"/>
          <w:sz w:val="22"/>
          <w:szCs w:val="22"/>
        </w:rPr>
        <w:t>se realizeaza structura din metal  a sarpantei.</w:t>
      </w:r>
    </w:p>
    <w:p w:rsidR="00044D27" w:rsidRDefault="00BD6F05" w:rsidP="000B43A5">
      <w:pPr>
        <w:pStyle w:val="Heading5"/>
        <w:numPr>
          <w:ilvl w:val="0"/>
          <w:numId w:val="60"/>
        </w:numPr>
        <w:tabs>
          <w:tab w:val="num" w:pos="333"/>
          <w:tab w:val="left" w:pos="362"/>
          <w:tab w:val="left" w:pos="420"/>
        </w:tabs>
        <w:ind w:left="333" w:hanging="288"/>
        <w:rPr>
          <w:rFonts w:ascii="Verdana" w:eastAsia="Verdana" w:hAnsi="Verdana" w:cs="Verdana"/>
        </w:rPr>
      </w:pPr>
      <w:r>
        <w:rPr>
          <w:rFonts w:ascii="Verdana"/>
          <w:sz w:val="22"/>
          <w:szCs w:val="22"/>
        </w:rPr>
        <w:t>se monteaza invelitoarea conform indicatiilor producatorului ales, precum si el</w:t>
      </w:r>
      <w:r>
        <w:rPr>
          <w:rFonts w:ascii="Verdana"/>
          <w:sz w:val="22"/>
          <w:szCs w:val="22"/>
        </w:rPr>
        <w:t>e</w:t>
      </w:r>
      <w:r>
        <w:rPr>
          <w:rFonts w:ascii="Verdana"/>
          <w:sz w:val="22"/>
          <w:szCs w:val="22"/>
        </w:rPr>
        <w:t>mentele invelitorii: parazapezi, aerisiri, elemente de imbinare.</w:t>
      </w:r>
    </w:p>
    <w:p w:rsidR="00044D27" w:rsidRDefault="00BD6F05" w:rsidP="000B43A5">
      <w:pPr>
        <w:pStyle w:val="Heading5"/>
        <w:numPr>
          <w:ilvl w:val="0"/>
          <w:numId w:val="61"/>
        </w:numPr>
        <w:tabs>
          <w:tab w:val="num" w:pos="333"/>
          <w:tab w:val="left" w:pos="362"/>
          <w:tab w:val="left" w:pos="420"/>
        </w:tabs>
        <w:ind w:left="333" w:hanging="288"/>
        <w:rPr>
          <w:rFonts w:ascii="Verdana" w:eastAsia="Verdana" w:hAnsi="Verdana" w:cs="Verdana"/>
        </w:rPr>
      </w:pPr>
      <w:r>
        <w:rPr>
          <w:rFonts w:ascii="Verdana"/>
          <w:sz w:val="22"/>
          <w:szCs w:val="22"/>
        </w:rPr>
        <w:t>Se verifica aspectul zidariei</w:t>
      </w:r>
    </w:p>
    <w:p w:rsidR="00044D27" w:rsidRDefault="00BD6F05" w:rsidP="000B43A5">
      <w:pPr>
        <w:pStyle w:val="Heading5"/>
        <w:numPr>
          <w:ilvl w:val="0"/>
          <w:numId w:val="62"/>
        </w:numPr>
        <w:tabs>
          <w:tab w:val="num" w:pos="333"/>
          <w:tab w:val="left" w:pos="362"/>
          <w:tab w:val="left" w:pos="420"/>
        </w:tabs>
        <w:ind w:left="333" w:hanging="288"/>
        <w:rPr>
          <w:rFonts w:ascii="Verdana" w:eastAsia="Verdana" w:hAnsi="Verdana" w:cs="Verdana"/>
        </w:rPr>
      </w:pPr>
      <w:r>
        <w:rPr>
          <w:rFonts w:ascii="Verdana"/>
          <w:sz w:val="22"/>
          <w:szCs w:val="22"/>
        </w:rPr>
        <w:t>se realizeaza un strat de tencuiala pentru a uniformiza suprafata suport a te</w:t>
      </w:r>
      <w:r>
        <w:rPr>
          <w:rFonts w:ascii="Verdana"/>
          <w:sz w:val="22"/>
          <w:szCs w:val="22"/>
        </w:rPr>
        <w:t>r</w:t>
      </w:r>
      <w:r>
        <w:rPr>
          <w:rFonts w:ascii="Verdana"/>
          <w:sz w:val="22"/>
          <w:szCs w:val="22"/>
        </w:rPr>
        <w:t>moizolatiei</w:t>
      </w:r>
    </w:p>
    <w:p w:rsidR="00044D27" w:rsidRDefault="00BD6F05" w:rsidP="000B43A5">
      <w:pPr>
        <w:pStyle w:val="Heading5"/>
        <w:numPr>
          <w:ilvl w:val="0"/>
          <w:numId w:val="63"/>
        </w:numPr>
        <w:tabs>
          <w:tab w:val="num" w:pos="333"/>
          <w:tab w:val="left" w:pos="362"/>
          <w:tab w:val="left" w:pos="420"/>
        </w:tabs>
        <w:ind w:left="333" w:hanging="288"/>
        <w:rPr>
          <w:rFonts w:ascii="Verdana" w:eastAsia="Verdana" w:hAnsi="Verdana" w:cs="Verdana"/>
        </w:rPr>
      </w:pPr>
      <w:r>
        <w:rPr>
          <w:rFonts w:ascii="Verdana"/>
          <w:sz w:val="22"/>
          <w:szCs w:val="22"/>
        </w:rPr>
        <w:t>se monteaza profilele de soclu si inchidere a suprafetei ventilate a term</w:t>
      </w:r>
      <w:r>
        <w:rPr>
          <w:rFonts w:ascii="Verdana"/>
          <w:sz w:val="22"/>
          <w:szCs w:val="22"/>
        </w:rPr>
        <w:t>o</w:t>
      </w:r>
      <w:r>
        <w:rPr>
          <w:rFonts w:ascii="Verdana"/>
          <w:sz w:val="22"/>
          <w:szCs w:val="22"/>
        </w:rPr>
        <w:t>sistemului</w:t>
      </w:r>
    </w:p>
    <w:p w:rsidR="00044D27" w:rsidRDefault="00BD6F05" w:rsidP="000B43A5">
      <w:pPr>
        <w:pStyle w:val="Heading5"/>
        <w:numPr>
          <w:ilvl w:val="0"/>
          <w:numId w:val="64"/>
        </w:numPr>
        <w:tabs>
          <w:tab w:val="num" w:pos="333"/>
          <w:tab w:val="left" w:pos="362"/>
          <w:tab w:val="left" w:pos="420"/>
        </w:tabs>
        <w:ind w:left="333" w:hanging="288"/>
        <w:rPr>
          <w:rFonts w:ascii="Verdana" w:eastAsia="Verdana" w:hAnsi="Verdana" w:cs="Verdana"/>
        </w:rPr>
      </w:pPr>
      <w:r>
        <w:rPr>
          <w:rFonts w:ascii="Verdana"/>
          <w:sz w:val="22"/>
          <w:szCs w:val="22"/>
        </w:rPr>
        <w:t xml:space="preserve">se lipeste polistirenul pe fatada, conform indicatiilor producatorului ( in zonele in care este necesara aceasta intervetie ) </w:t>
      </w:r>
    </w:p>
    <w:p w:rsidR="00044D27" w:rsidRDefault="00BD6F05" w:rsidP="000B43A5">
      <w:pPr>
        <w:pStyle w:val="Heading5"/>
        <w:numPr>
          <w:ilvl w:val="0"/>
          <w:numId w:val="65"/>
        </w:numPr>
        <w:tabs>
          <w:tab w:val="num" w:pos="333"/>
          <w:tab w:val="left" w:pos="362"/>
          <w:tab w:val="left" w:pos="420"/>
        </w:tabs>
        <w:ind w:left="333" w:hanging="288"/>
        <w:rPr>
          <w:rFonts w:ascii="Verdana" w:eastAsia="Verdana" w:hAnsi="Verdana" w:cs="Verdana"/>
        </w:rPr>
      </w:pPr>
      <w:r>
        <w:rPr>
          <w:rFonts w:ascii="Verdana"/>
          <w:sz w:val="22"/>
          <w:szCs w:val="22"/>
        </w:rPr>
        <w:t>pe zona geamurilor si a usilor se va monta polistiren ignifug</w:t>
      </w:r>
    </w:p>
    <w:p w:rsidR="00044D27" w:rsidRDefault="00BD6F05" w:rsidP="000B43A5">
      <w:pPr>
        <w:pStyle w:val="Heading5"/>
        <w:numPr>
          <w:ilvl w:val="0"/>
          <w:numId w:val="66"/>
        </w:numPr>
        <w:tabs>
          <w:tab w:val="num" w:pos="333"/>
          <w:tab w:val="left" w:pos="362"/>
          <w:tab w:val="left" w:pos="420"/>
        </w:tabs>
        <w:ind w:left="333" w:hanging="288"/>
        <w:rPr>
          <w:rFonts w:ascii="Verdana" w:eastAsia="Verdana" w:hAnsi="Verdana" w:cs="Verdana"/>
        </w:rPr>
      </w:pPr>
      <w:r>
        <w:rPr>
          <w:rFonts w:ascii="Verdana"/>
          <w:sz w:val="22"/>
          <w:szCs w:val="22"/>
        </w:rPr>
        <w:t xml:space="preserve">Se va realiza elavatia cu polistiren extrudat hidrofug ( daca va fi nevoie ) </w:t>
      </w:r>
    </w:p>
    <w:p w:rsidR="00044D27" w:rsidRDefault="00BD6F05" w:rsidP="000B43A5">
      <w:pPr>
        <w:pStyle w:val="Heading5"/>
        <w:numPr>
          <w:ilvl w:val="0"/>
          <w:numId w:val="67"/>
        </w:numPr>
        <w:tabs>
          <w:tab w:val="num" w:pos="333"/>
          <w:tab w:val="left" w:pos="362"/>
          <w:tab w:val="left" w:pos="420"/>
        </w:tabs>
        <w:ind w:left="333" w:hanging="288"/>
        <w:rPr>
          <w:rFonts w:ascii="Verdana" w:eastAsia="Verdana" w:hAnsi="Verdana" w:cs="Verdana"/>
        </w:rPr>
      </w:pPr>
      <w:r>
        <w:rPr>
          <w:rFonts w:ascii="Verdana"/>
          <w:sz w:val="22"/>
          <w:szCs w:val="22"/>
        </w:rPr>
        <w:t>se vor diblui placile de vata minerala bazaltica conform indicatiilor producatorului</w:t>
      </w:r>
    </w:p>
    <w:p w:rsidR="00044D27" w:rsidRDefault="00BD6F05" w:rsidP="000B43A5">
      <w:pPr>
        <w:pStyle w:val="Heading5"/>
        <w:numPr>
          <w:ilvl w:val="0"/>
          <w:numId w:val="68"/>
        </w:numPr>
        <w:tabs>
          <w:tab w:val="num" w:pos="333"/>
          <w:tab w:val="left" w:pos="362"/>
          <w:tab w:val="left" w:pos="420"/>
        </w:tabs>
        <w:ind w:left="333" w:hanging="288"/>
        <w:rPr>
          <w:rFonts w:ascii="Verdana" w:eastAsia="Verdana" w:hAnsi="Verdana" w:cs="Verdana"/>
        </w:rPr>
      </w:pPr>
      <w:r>
        <w:rPr>
          <w:rFonts w:ascii="Verdana"/>
          <w:sz w:val="22"/>
          <w:szCs w:val="22"/>
        </w:rPr>
        <w:t>se realizeaza inchiderea cu tabla  a termosistemului</w:t>
      </w:r>
    </w:p>
    <w:p w:rsidR="00044D27" w:rsidRDefault="00BD6F05" w:rsidP="000B43A5">
      <w:pPr>
        <w:pStyle w:val="Heading5"/>
        <w:numPr>
          <w:ilvl w:val="0"/>
          <w:numId w:val="69"/>
        </w:numPr>
        <w:tabs>
          <w:tab w:val="num" w:pos="333"/>
          <w:tab w:val="left" w:pos="362"/>
          <w:tab w:val="left" w:pos="420"/>
        </w:tabs>
        <w:ind w:left="333" w:hanging="288"/>
        <w:rPr>
          <w:rFonts w:ascii="Verdana" w:eastAsia="Verdana" w:hAnsi="Verdana" w:cs="Verdana"/>
        </w:rPr>
      </w:pPr>
      <w:r>
        <w:rPr>
          <w:rFonts w:ascii="Verdana"/>
          <w:sz w:val="22"/>
          <w:szCs w:val="22"/>
        </w:rPr>
        <w:t xml:space="preserve">se aplica piesele de inchidere </w:t>
      </w:r>
    </w:p>
    <w:p w:rsidR="00044D27" w:rsidRDefault="00BD6F05" w:rsidP="000B43A5">
      <w:pPr>
        <w:pStyle w:val="Heading5"/>
        <w:numPr>
          <w:ilvl w:val="0"/>
          <w:numId w:val="70"/>
        </w:numPr>
        <w:tabs>
          <w:tab w:val="num" w:pos="333"/>
          <w:tab w:val="left" w:pos="362"/>
          <w:tab w:val="left" w:pos="420"/>
        </w:tabs>
        <w:ind w:left="333" w:hanging="288"/>
        <w:rPr>
          <w:rFonts w:ascii="Verdana" w:eastAsia="Verdana" w:hAnsi="Verdana" w:cs="Verdana"/>
        </w:rPr>
      </w:pPr>
      <w:r>
        <w:rPr>
          <w:rFonts w:ascii="Verdana"/>
          <w:sz w:val="22"/>
          <w:szCs w:val="22"/>
        </w:rPr>
        <w:t xml:space="preserve">se da cu amorsa pe culoarea decorativei ( unde va fi cazul ) </w:t>
      </w:r>
    </w:p>
    <w:p w:rsidR="00044D27" w:rsidRDefault="00BD6F05" w:rsidP="000B43A5">
      <w:pPr>
        <w:pStyle w:val="Heading5"/>
        <w:numPr>
          <w:ilvl w:val="0"/>
          <w:numId w:val="71"/>
        </w:numPr>
        <w:tabs>
          <w:tab w:val="num" w:pos="333"/>
          <w:tab w:val="left" w:pos="362"/>
          <w:tab w:val="left" w:pos="420"/>
        </w:tabs>
        <w:ind w:left="333" w:hanging="288"/>
        <w:rPr>
          <w:rFonts w:ascii="Verdana" w:eastAsia="Verdana" w:hAnsi="Verdana" w:cs="Verdana"/>
        </w:rPr>
      </w:pPr>
      <w:r>
        <w:rPr>
          <w:rFonts w:ascii="Verdana"/>
          <w:sz w:val="22"/>
          <w:szCs w:val="22"/>
        </w:rPr>
        <w:t>se realizeaza finisarea suprafetelor exterioare.</w:t>
      </w:r>
    </w:p>
    <w:p w:rsidR="00044D27" w:rsidRDefault="00044D27">
      <w:pPr>
        <w:pStyle w:val="BodyA"/>
        <w:spacing w:after="0" w:line="240" w:lineRule="auto"/>
        <w:jc w:val="both"/>
        <w:rPr>
          <w:rFonts w:ascii="Times New Roman" w:eastAsia="Times New Roman" w:hAnsi="Times New Roman" w:cs="Times New Roman"/>
          <w:sz w:val="28"/>
          <w:szCs w:val="28"/>
        </w:rPr>
      </w:pPr>
    </w:p>
    <w:p w:rsidR="00044D27" w:rsidRDefault="00BD6F05">
      <w:pPr>
        <w:pStyle w:val="BodyA"/>
        <w:spacing w:after="0" w:line="240" w:lineRule="auto"/>
        <w:jc w:val="both"/>
        <w:rPr>
          <w:rFonts w:ascii="Arial Bold" w:eastAsia="Arial Bold" w:hAnsi="Arial Bold" w:cs="Arial Bold"/>
          <w:sz w:val="24"/>
          <w:szCs w:val="24"/>
          <w:lang w:val="pt-PT"/>
        </w:rPr>
      </w:pPr>
      <w:r>
        <w:rPr>
          <w:rFonts w:ascii="Arial Bold"/>
          <w:sz w:val="24"/>
          <w:szCs w:val="24"/>
        </w:rPr>
        <w:t xml:space="preserve">Faza exploatare </w:t>
      </w:r>
    </w:p>
    <w:p w:rsidR="00044D27" w:rsidRDefault="00044D27">
      <w:pPr>
        <w:pStyle w:val="BodyA"/>
        <w:spacing w:after="0" w:line="240" w:lineRule="auto"/>
        <w:jc w:val="both"/>
        <w:rPr>
          <w:rFonts w:ascii="Arial Bold" w:eastAsia="Arial Bold" w:hAnsi="Arial Bold" w:cs="Arial Bold"/>
          <w:sz w:val="24"/>
          <w:szCs w:val="24"/>
          <w:lang w:val="pt-PT"/>
        </w:rPr>
      </w:pPr>
    </w:p>
    <w:p w:rsidR="00044D27" w:rsidRDefault="00044D27">
      <w:pPr>
        <w:pStyle w:val="BodyA"/>
        <w:spacing w:after="0" w:line="240" w:lineRule="auto"/>
        <w:jc w:val="both"/>
        <w:rPr>
          <w:rFonts w:ascii="Times New Roman" w:eastAsia="Times New Roman" w:hAnsi="Times New Roman" w:cs="Times New Roman"/>
          <w:b/>
          <w:bCs/>
          <w:sz w:val="24"/>
          <w:szCs w:val="24"/>
        </w:rPr>
      </w:pPr>
    </w:p>
    <w:p w:rsidR="00044D27" w:rsidRDefault="00044D27">
      <w:pPr>
        <w:pStyle w:val="BodyA"/>
        <w:spacing w:after="0" w:line="240" w:lineRule="auto"/>
        <w:jc w:val="both"/>
        <w:rPr>
          <w:rFonts w:ascii="Times New Roman" w:eastAsia="Times New Roman" w:hAnsi="Times New Roman" w:cs="Times New Roman"/>
          <w:b/>
          <w:bCs/>
          <w:sz w:val="24"/>
          <w:szCs w:val="24"/>
        </w:rPr>
      </w:pPr>
    </w:p>
    <w:p w:rsidR="00044D27" w:rsidRDefault="00044D27">
      <w:pPr>
        <w:pStyle w:val="BodyA"/>
        <w:spacing w:after="0" w:line="240" w:lineRule="auto"/>
        <w:jc w:val="both"/>
        <w:rPr>
          <w:rFonts w:ascii="Times New Roman" w:eastAsia="Times New Roman" w:hAnsi="Times New Roman" w:cs="Times New Roman"/>
          <w:sz w:val="28"/>
          <w:szCs w:val="28"/>
        </w:rPr>
      </w:pP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xml:space="preserve">    </w:t>
      </w:r>
      <w:r>
        <w:rPr>
          <w:rFonts w:hAnsi="Times New Roman Bold"/>
          <w:sz w:val="28"/>
          <w:szCs w:val="28"/>
        </w:rPr>
        <w:t> –</w:t>
      </w:r>
      <w:r>
        <w:rPr>
          <w:rFonts w:hAnsi="Times New Roman Bold"/>
          <w:sz w:val="28"/>
          <w:szCs w:val="28"/>
        </w:rPr>
        <w:t xml:space="preserve"> </w:t>
      </w:r>
      <w:r>
        <w:rPr>
          <w:rFonts w:ascii="Times New Roman Bold"/>
          <w:sz w:val="28"/>
          <w:szCs w:val="28"/>
        </w:rPr>
        <w:t>rela</w:t>
      </w:r>
      <w:r>
        <w:rPr>
          <w:rFonts w:hAnsi="Times New Roman Bold"/>
          <w:sz w:val="28"/>
          <w:szCs w:val="28"/>
        </w:rPr>
        <w:t>ţ</w:t>
      </w:r>
      <w:r>
        <w:rPr>
          <w:rFonts w:ascii="Times New Roman Bold"/>
          <w:sz w:val="28"/>
          <w:szCs w:val="28"/>
        </w:rPr>
        <w:t>ia cu alte proiecte existente sau planificate;</w:t>
      </w:r>
    </w:p>
    <w:p w:rsidR="00044D27" w:rsidRDefault="00BD6F05">
      <w:pPr>
        <w:pStyle w:val="BodyA"/>
        <w:spacing w:after="0" w:line="240" w:lineRule="auto"/>
        <w:jc w:val="both"/>
        <w:rPr>
          <w:rFonts w:ascii="Arial" w:eastAsia="Arial" w:hAnsi="Arial" w:cs="Arial"/>
          <w:sz w:val="24"/>
          <w:szCs w:val="24"/>
          <w:lang w:val="pt-PT"/>
        </w:rPr>
      </w:pPr>
      <w:r>
        <w:rPr>
          <w:rFonts w:ascii="Times New Roman"/>
          <w:sz w:val="28"/>
          <w:szCs w:val="28"/>
        </w:rPr>
        <w:t>Obiectivul propus prin proiect este amplasat pe un teren tip trup izolat</w:t>
      </w:r>
      <w:r>
        <w:rPr>
          <w:rFonts w:ascii="Times New Roman Bold"/>
          <w:sz w:val="28"/>
          <w:szCs w:val="28"/>
        </w:rPr>
        <w:t xml:space="preserve"> </w:t>
      </w:r>
      <w:r>
        <w:rPr>
          <w:rFonts w:ascii="Arial"/>
          <w:sz w:val="24"/>
          <w:szCs w:val="24"/>
        </w:rPr>
        <w:t xml:space="preserve">. Proiectul propus este un proiect individual fara legaturi directe sau indirecte cu proiecte din zona sau alte proiecte . </w:t>
      </w:r>
    </w:p>
    <w:p w:rsidR="00044D27" w:rsidRDefault="00044D27">
      <w:pPr>
        <w:pStyle w:val="BodyA"/>
        <w:spacing w:after="0" w:line="240" w:lineRule="auto"/>
        <w:jc w:val="both"/>
        <w:rPr>
          <w:rFonts w:ascii="Times New Roman" w:eastAsia="Times New Roman" w:hAnsi="Times New Roman" w:cs="Times New Roman"/>
          <w:sz w:val="28"/>
          <w:szCs w:val="28"/>
        </w:rPr>
      </w:pP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hAnsi="Times New Roman Bold"/>
          <w:sz w:val="28"/>
          <w:szCs w:val="28"/>
        </w:rPr>
        <w:t> –</w:t>
      </w:r>
      <w:r>
        <w:rPr>
          <w:rFonts w:hAnsi="Times New Roman Bold"/>
          <w:sz w:val="28"/>
          <w:szCs w:val="28"/>
        </w:rPr>
        <w:t xml:space="preserve"> </w:t>
      </w:r>
      <w:r>
        <w:rPr>
          <w:rFonts w:ascii="Times New Roman Bold"/>
          <w:sz w:val="28"/>
          <w:szCs w:val="28"/>
        </w:rPr>
        <w:t xml:space="preserve">detalii privind alternativele care au fost luate </w:t>
      </w:r>
      <w:r>
        <w:rPr>
          <w:rFonts w:hAnsi="Times New Roman Bold"/>
          <w:sz w:val="28"/>
          <w:szCs w:val="28"/>
        </w:rPr>
        <w:t>î</w:t>
      </w:r>
      <w:r>
        <w:rPr>
          <w:rFonts w:ascii="Times New Roman Bold"/>
          <w:sz w:val="28"/>
          <w:szCs w:val="28"/>
          <w:lang w:val="it-IT"/>
        </w:rPr>
        <w:t>n considerare;</w:t>
      </w:r>
    </w:p>
    <w:p w:rsidR="00044D27" w:rsidRDefault="00BD6F05">
      <w:pPr>
        <w:pStyle w:val="BodyA"/>
        <w:spacing w:after="0" w:line="240" w:lineRule="auto"/>
        <w:jc w:val="both"/>
        <w:rPr>
          <w:rFonts w:ascii="Arial" w:eastAsia="Arial" w:hAnsi="Arial" w:cs="Arial"/>
          <w:sz w:val="24"/>
          <w:szCs w:val="24"/>
          <w:lang w:val="pt-PT"/>
        </w:rPr>
      </w:pPr>
      <w:r>
        <w:rPr>
          <w:rFonts w:ascii="Arial"/>
          <w:sz w:val="24"/>
          <w:szCs w:val="24"/>
        </w:rPr>
        <w:lastRenderedPageBreak/>
        <w:t>Scenariul comparativ pentru acest proiect a fost construirea unui singur adapost de a</w:t>
      </w:r>
      <w:r>
        <w:rPr>
          <w:rFonts w:ascii="Arial"/>
          <w:sz w:val="24"/>
          <w:szCs w:val="24"/>
        </w:rPr>
        <w:t>n</w:t>
      </w:r>
      <w:r>
        <w:rPr>
          <w:rFonts w:ascii="Arial"/>
          <w:sz w:val="24"/>
          <w:szCs w:val="24"/>
        </w:rPr>
        <w:t>imale cu o capacitate mai mare , adapost care sa inglobeze toate functiunile care d</w:t>
      </w:r>
      <w:r>
        <w:rPr>
          <w:rFonts w:ascii="Arial"/>
          <w:sz w:val="24"/>
          <w:szCs w:val="24"/>
        </w:rPr>
        <w:t>e</w:t>
      </w:r>
      <w:r>
        <w:rPr>
          <w:rFonts w:ascii="Arial"/>
          <w:sz w:val="24"/>
          <w:szCs w:val="24"/>
        </w:rPr>
        <w:t xml:space="preserve">servesc animalele atat  zona de fanar cat si adapostul pentru animale . </w:t>
      </w:r>
    </w:p>
    <w:p w:rsidR="00044D27" w:rsidRDefault="00BD6F05">
      <w:pPr>
        <w:pStyle w:val="BodyA"/>
        <w:spacing w:after="0" w:line="240" w:lineRule="auto"/>
        <w:jc w:val="both"/>
        <w:rPr>
          <w:rFonts w:ascii="Arial" w:eastAsia="Arial" w:hAnsi="Arial" w:cs="Arial"/>
          <w:sz w:val="24"/>
          <w:szCs w:val="24"/>
          <w:lang w:val="pt-PT"/>
        </w:rPr>
      </w:pPr>
      <w:r>
        <w:rPr>
          <w:rFonts w:ascii="Arial"/>
          <w:sz w:val="24"/>
          <w:szCs w:val="24"/>
        </w:rPr>
        <w:t xml:space="preserve">Scenariul propus nu este fezabil atat ca buget cat si ca si constructie necesitand niste operatiuni speciale de construire si amplasare a obiectivului . </w:t>
      </w:r>
    </w:p>
    <w:p w:rsidR="00044D27" w:rsidRDefault="00044D27">
      <w:pPr>
        <w:pStyle w:val="BodyA"/>
        <w:spacing w:after="0" w:line="240" w:lineRule="auto"/>
        <w:jc w:val="both"/>
        <w:rPr>
          <w:rFonts w:ascii="Times New Roman" w:eastAsia="Times New Roman" w:hAnsi="Times New Roman" w:cs="Times New Roman"/>
          <w:sz w:val="28"/>
          <w:szCs w:val="28"/>
        </w:rPr>
      </w:pP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hAnsi="Times New Roman Bold"/>
          <w:sz w:val="28"/>
          <w:szCs w:val="28"/>
        </w:rPr>
        <w:t>–</w:t>
      </w:r>
      <w:r>
        <w:rPr>
          <w:rFonts w:hAnsi="Times New Roman Bold"/>
          <w:sz w:val="28"/>
          <w:szCs w:val="28"/>
        </w:rPr>
        <w:t xml:space="preserve"> </w:t>
      </w:r>
      <w:r>
        <w:rPr>
          <w:rFonts w:ascii="Times New Roman Bold"/>
          <w:sz w:val="28"/>
          <w:szCs w:val="28"/>
        </w:rPr>
        <w:t>alte activit</w:t>
      </w:r>
      <w:r>
        <w:rPr>
          <w:rFonts w:hAnsi="Times New Roman Bold"/>
          <w:sz w:val="28"/>
          <w:szCs w:val="28"/>
        </w:rPr>
        <w:t>ăţ</w:t>
      </w:r>
      <w:r>
        <w:rPr>
          <w:rFonts w:ascii="Times New Roman Bold"/>
          <w:sz w:val="28"/>
          <w:szCs w:val="28"/>
        </w:rPr>
        <w:t>i care pot ap</w:t>
      </w:r>
      <w:r>
        <w:rPr>
          <w:rFonts w:hAnsi="Times New Roman Bold"/>
          <w:sz w:val="28"/>
          <w:szCs w:val="28"/>
        </w:rPr>
        <w:t>ă</w:t>
      </w:r>
      <w:r>
        <w:rPr>
          <w:rFonts w:ascii="Times New Roman Bold"/>
          <w:sz w:val="28"/>
          <w:szCs w:val="28"/>
        </w:rPr>
        <w:t>rea ca urmare a proiectului (de exemplu, e</w:t>
      </w:r>
      <w:r>
        <w:rPr>
          <w:rFonts w:ascii="Times New Roman Bold"/>
          <w:sz w:val="28"/>
          <w:szCs w:val="28"/>
        </w:rPr>
        <w:t>x</w:t>
      </w:r>
      <w:r>
        <w:rPr>
          <w:rFonts w:ascii="Times New Roman Bold"/>
          <w:sz w:val="28"/>
          <w:szCs w:val="28"/>
        </w:rPr>
        <w:t>tragerea de agregate, asigurarea unor noi surse de ap</w:t>
      </w:r>
      <w:r>
        <w:rPr>
          <w:rFonts w:hAnsi="Times New Roman Bold"/>
          <w:sz w:val="28"/>
          <w:szCs w:val="28"/>
        </w:rPr>
        <w:t>ă</w:t>
      </w:r>
      <w:r>
        <w:rPr>
          <w:rFonts w:ascii="Times New Roman Bold"/>
          <w:sz w:val="28"/>
          <w:szCs w:val="28"/>
        </w:rPr>
        <w:t>, surse sau linii de transport al energiei, cre</w:t>
      </w:r>
      <w:r>
        <w:rPr>
          <w:rFonts w:hAnsi="Times New Roman Bold"/>
          <w:sz w:val="28"/>
          <w:szCs w:val="28"/>
        </w:rPr>
        <w:t>ş</w:t>
      </w:r>
      <w:r>
        <w:rPr>
          <w:rFonts w:ascii="Times New Roman Bold"/>
          <w:sz w:val="28"/>
          <w:szCs w:val="28"/>
        </w:rPr>
        <w:t>terea num</w:t>
      </w:r>
      <w:r>
        <w:rPr>
          <w:rFonts w:hAnsi="Times New Roman Bold"/>
          <w:sz w:val="28"/>
          <w:szCs w:val="28"/>
        </w:rPr>
        <w:t>ă</w:t>
      </w:r>
      <w:r>
        <w:rPr>
          <w:rFonts w:ascii="Times New Roman Bold"/>
          <w:sz w:val="28"/>
          <w:szCs w:val="28"/>
        </w:rPr>
        <w:t>rului de locuin</w:t>
      </w:r>
      <w:r>
        <w:rPr>
          <w:rFonts w:hAnsi="Times New Roman Bold"/>
          <w:sz w:val="28"/>
          <w:szCs w:val="28"/>
        </w:rPr>
        <w:t>ţ</w:t>
      </w:r>
      <w:r>
        <w:rPr>
          <w:rFonts w:ascii="Times New Roman Bold"/>
          <w:sz w:val="28"/>
          <w:szCs w:val="28"/>
        </w:rPr>
        <w:t xml:space="preserve">e, eliminarea apelor uzate </w:t>
      </w:r>
      <w:r>
        <w:rPr>
          <w:rFonts w:hAnsi="Times New Roman Bold"/>
          <w:sz w:val="28"/>
          <w:szCs w:val="28"/>
        </w:rPr>
        <w:t>ş</w:t>
      </w:r>
      <w:r>
        <w:rPr>
          <w:rFonts w:ascii="Times New Roman Bold"/>
          <w:sz w:val="28"/>
          <w:szCs w:val="28"/>
        </w:rPr>
        <w:t>i a de</w:t>
      </w:r>
      <w:r>
        <w:rPr>
          <w:rFonts w:hAnsi="Times New Roman Bold"/>
          <w:sz w:val="28"/>
          <w:szCs w:val="28"/>
        </w:rPr>
        <w:t>ş</w:t>
      </w:r>
      <w:r>
        <w:rPr>
          <w:rFonts w:ascii="Times New Roman Bold"/>
          <w:sz w:val="28"/>
          <w:szCs w:val="28"/>
        </w:rPr>
        <w:t>eurilor);</w:t>
      </w:r>
    </w:p>
    <w:p w:rsidR="00044D27" w:rsidRDefault="00BD6F05">
      <w:pPr>
        <w:pStyle w:val="BodyA"/>
        <w:spacing w:after="0" w:line="240" w:lineRule="auto"/>
        <w:jc w:val="both"/>
        <w:rPr>
          <w:rFonts w:ascii="Arial" w:eastAsia="Arial" w:hAnsi="Arial" w:cs="Arial"/>
          <w:sz w:val="24"/>
          <w:szCs w:val="24"/>
        </w:rPr>
      </w:pPr>
      <w:r>
        <w:rPr>
          <w:rFonts w:ascii="Arial"/>
          <w:sz w:val="24"/>
          <w:szCs w:val="24"/>
        </w:rPr>
        <w:t xml:space="preserve"> Prin proiectul propus se asigura atat necesarul de apa cat si toate tipurile de agregate care se vor folosi in proiect . Intregul proiect propus nu va avea nevoie de alte tipuri de </w:t>
      </w:r>
    </w:p>
    <w:p w:rsidR="00044D27" w:rsidRDefault="00BD6F05" w:rsidP="000B43A5">
      <w:pPr>
        <w:pStyle w:val="BodyText"/>
        <w:numPr>
          <w:ilvl w:val="0"/>
          <w:numId w:val="72"/>
        </w:numPr>
        <w:rPr>
          <w:sz w:val="26"/>
          <w:szCs w:val="26"/>
        </w:rPr>
      </w:pPr>
      <w:r>
        <w:rPr>
          <w:sz w:val="26"/>
          <w:szCs w:val="26"/>
        </w:rPr>
        <w:t>apă uzată – cantitatea zilnică, rezultată în urma igienizării utilajelor, a suprafeţelor (pereţi, pardoseli), igienizării personalului muncitor, igienizării maşinilor de transport produse finite, igienizării echipamentului de lucru. Utilajele se vor igeniza si prin i</w:t>
      </w:r>
      <w:r>
        <w:rPr>
          <w:sz w:val="26"/>
          <w:szCs w:val="26"/>
        </w:rPr>
        <w:t>n</w:t>
      </w:r>
      <w:r>
        <w:rPr>
          <w:sz w:val="26"/>
          <w:szCs w:val="26"/>
        </w:rPr>
        <w:t xml:space="preserve">troducerea de aer comprimat pentru curatare astef minimizandu-se cantitatea de apa uzata . </w:t>
      </w:r>
    </w:p>
    <w:p w:rsidR="00044D27" w:rsidRDefault="00BD6F05" w:rsidP="000B43A5">
      <w:pPr>
        <w:pStyle w:val="BodyText"/>
        <w:numPr>
          <w:ilvl w:val="0"/>
          <w:numId w:val="73"/>
        </w:numPr>
        <w:rPr>
          <w:sz w:val="26"/>
          <w:szCs w:val="26"/>
        </w:rPr>
      </w:pPr>
      <w:r>
        <w:rPr>
          <w:sz w:val="26"/>
          <w:szCs w:val="26"/>
        </w:rPr>
        <w:t>deşeuri solide: - folie de material plastic, ambalaje din material plastic (pahare) – cca. 0,5%  = 10 buc, (cca. 200 g);</w:t>
      </w:r>
    </w:p>
    <w:p w:rsidR="00044D27" w:rsidRDefault="00BD6F05" w:rsidP="000B43A5">
      <w:pPr>
        <w:pStyle w:val="BodyText"/>
        <w:numPr>
          <w:ilvl w:val="0"/>
          <w:numId w:val="74"/>
        </w:numPr>
        <w:rPr>
          <w:sz w:val="26"/>
          <w:szCs w:val="26"/>
        </w:rPr>
      </w:pPr>
      <w:r>
        <w:rPr>
          <w:sz w:val="26"/>
          <w:szCs w:val="26"/>
        </w:rPr>
        <w:t>folie din material plastic pentru ambalare brânzeturi – cca. 0,5% = cca. 100 g.</w:t>
      </w:r>
    </w:p>
    <w:p w:rsidR="00044D27" w:rsidRDefault="00BD6F05">
      <w:pPr>
        <w:pStyle w:val="BodyText"/>
        <w:ind w:left="720" w:firstLine="300"/>
        <w:rPr>
          <w:sz w:val="26"/>
          <w:szCs w:val="26"/>
        </w:rPr>
      </w:pPr>
      <w:r w:rsidRPr="00132224">
        <w:rPr>
          <w:sz w:val="26"/>
          <w:szCs w:val="26"/>
          <w:highlight w:val="red"/>
        </w:rPr>
        <w:t>Apa uzată conţine urme de grăsimi şi proteine din lapte, substanţe din spalari spălări, concentraţia fiind de max. 0,5% - urme). Aceasta va fi tratată biologic, cu ajutorul instalaţiei de tratare  ape uzate, după care poate fi deversată în râu, sau folosită pentru irigarea tere</w:t>
      </w:r>
      <w:bookmarkStart w:id="0" w:name="_GoBack"/>
      <w:bookmarkEnd w:id="0"/>
      <w:r w:rsidRPr="00132224">
        <w:rPr>
          <w:sz w:val="26"/>
          <w:szCs w:val="26"/>
          <w:highlight w:val="red"/>
        </w:rPr>
        <w:t>nului din apropiere.</w:t>
      </w:r>
    </w:p>
    <w:p w:rsidR="00044D27" w:rsidRDefault="00BD6F05">
      <w:pPr>
        <w:pStyle w:val="BodyText"/>
        <w:ind w:left="720" w:firstLine="300"/>
        <w:rPr>
          <w:sz w:val="26"/>
          <w:szCs w:val="26"/>
        </w:rPr>
      </w:pPr>
      <w:r>
        <w:rPr>
          <w:sz w:val="26"/>
          <w:szCs w:val="26"/>
        </w:rPr>
        <w:t>Deşeurile solide se depozitează în tomberoane cu capac şi, săptămânal sau de câte ori</w:t>
      </w:r>
    </w:p>
    <w:p w:rsidR="00044D27" w:rsidRDefault="00BD6F05" w:rsidP="00132224">
      <w:pPr>
        <w:pStyle w:val="BodyText"/>
        <w:pBdr>
          <w:bottom w:val="nil"/>
        </w:pBdr>
        <w:ind w:left="480"/>
        <w:rPr>
          <w:sz w:val="26"/>
          <w:szCs w:val="26"/>
        </w:rPr>
      </w:pPr>
      <w:r>
        <w:rPr>
          <w:sz w:val="26"/>
          <w:szCs w:val="26"/>
        </w:rPr>
        <w:t>este nevoie, sunt ridicate de o firmă specializată pentru salubrizare, (beneficiarul este obligat să încheie contract cu o firmă de salubrizare).</w:t>
      </w:r>
    </w:p>
    <w:p w:rsidR="00044D27" w:rsidRDefault="00044D27">
      <w:pPr>
        <w:pStyle w:val="BodyText"/>
        <w:rPr>
          <w:rFonts w:ascii="Arial" w:eastAsia="Arial" w:hAnsi="Arial" w:cs="Arial"/>
          <w:sz w:val="26"/>
          <w:szCs w:val="26"/>
        </w:rPr>
      </w:pPr>
    </w:p>
    <w:p w:rsidR="00044D27" w:rsidRDefault="00BD6F05">
      <w:pPr>
        <w:pStyle w:val="BodyText"/>
        <w:ind w:left="463" w:firstLine="257"/>
        <w:rPr>
          <w:sz w:val="26"/>
          <w:szCs w:val="26"/>
        </w:rPr>
      </w:pPr>
      <w:r>
        <w:rPr>
          <w:sz w:val="26"/>
          <w:szCs w:val="26"/>
        </w:rPr>
        <w:t>Pentru protecţia mediului înconjurător, apa uzată va fi evacuată înfosa septica a fabricii, prevazuta cu separator de grasimi de unde se va vidanja periodic.</w:t>
      </w:r>
    </w:p>
    <w:p w:rsidR="00044D27" w:rsidRDefault="00044D27">
      <w:pPr>
        <w:pStyle w:val="NormalWeb"/>
        <w:spacing w:before="0" w:after="0"/>
        <w:jc w:val="both"/>
        <w:rPr>
          <w:sz w:val="28"/>
          <w:szCs w:val="28"/>
        </w:rPr>
      </w:pP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hAnsi="Times New Roman Bold"/>
          <w:sz w:val="28"/>
          <w:szCs w:val="28"/>
        </w:rPr>
        <w:t>–</w:t>
      </w:r>
      <w:r>
        <w:rPr>
          <w:rFonts w:hAnsi="Times New Roman Bold"/>
          <w:sz w:val="28"/>
          <w:szCs w:val="28"/>
        </w:rPr>
        <w:t xml:space="preserve"> </w:t>
      </w:r>
      <w:r>
        <w:rPr>
          <w:rFonts w:ascii="Times New Roman Bold"/>
          <w:sz w:val="28"/>
          <w:szCs w:val="28"/>
        </w:rPr>
        <w:t>alte autoriza</w:t>
      </w:r>
      <w:r>
        <w:rPr>
          <w:rFonts w:hAnsi="Times New Roman Bold"/>
          <w:sz w:val="28"/>
          <w:szCs w:val="28"/>
        </w:rPr>
        <w:t>ţ</w:t>
      </w:r>
      <w:r>
        <w:rPr>
          <w:rFonts w:ascii="Times New Roman Bold"/>
          <w:sz w:val="28"/>
          <w:szCs w:val="28"/>
        </w:rPr>
        <w:t>ii cerute pentru proiect.</w:t>
      </w:r>
    </w:p>
    <w:p w:rsidR="00044D27" w:rsidRDefault="00BD6F05">
      <w:pPr>
        <w:pStyle w:val="BodyA"/>
        <w:spacing w:after="0" w:line="240" w:lineRule="auto"/>
        <w:jc w:val="both"/>
        <w:rPr>
          <w:rFonts w:ascii="Times New Roman" w:eastAsia="Times New Roman" w:hAnsi="Times New Roman" w:cs="Times New Roman"/>
          <w:sz w:val="28"/>
          <w:szCs w:val="28"/>
        </w:rPr>
      </w:pPr>
      <w:r>
        <w:rPr>
          <w:rFonts w:ascii="Arial"/>
          <w:sz w:val="24"/>
          <w:szCs w:val="24"/>
        </w:rPr>
        <w:t xml:space="preserve">Aviz DSp , DSVSA , Apele Romane - Oradea, Aviz ANIF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ascii="Times New Roman Bold"/>
          <w:sz w:val="28"/>
          <w:szCs w:val="28"/>
        </w:rPr>
        <w:t>IV. Descrierea lucr</w:t>
      </w:r>
      <w:r>
        <w:rPr>
          <w:rFonts w:hAnsi="Times New Roman Bold"/>
          <w:sz w:val="28"/>
          <w:szCs w:val="28"/>
        </w:rPr>
        <w:t>ă</w:t>
      </w:r>
      <w:r>
        <w:rPr>
          <w:rFonts w:ascii="Times New Roman Bold"/>
          <w:sz w:val="28"/>
          <w:szCs w:val="28"/>
        </w:rPr>
        <w:t>rilor de demolare necesare:</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ascii="Times New Roman Bold"/>
          <w:sz w:val="28"/>
          <w:szCs w:val="28"/>
        </w:rPr>
        <w:t>- planul de execu</w:t>
      </w:r>
      <w:r>
        <w:rPr>
          <w:rFonts w:hAnsi="Times New Roman Bold"/>
          <w:sz w:val="28"/>
          <w:szCs w:val="28"/>
        </w:rPr>
        <w:t>ţ</w:t>
      </w:r>
      <w:r>
        <w:rPr>
          <w:rFonts w:ascii="Times New Roman Bold"/>
          <w:sz w:val="28"/>
          <w:szCs w:val="28"/>
        </w:rPr>
        <w:t>ie a lucr</w:t>
      </w:r>
      <w:r>
        <w:rPr>
          <w:rFonts w:hAnsi="Times New Roman Bold"/>
          <w:sz w:val="28"/>
          <w:szCs w:val="28"/>
        </w:rPr>
        <w:t>ă</w:t>
      </w:r>
      <w:r>
        <w:rPr>
          <w:rFonts w:ascii="Times New Roman Bold"/>
          <w:sz w:val="28"/>
          <w:szCs w:val="28"/>
        </w:rPr>
        <w:t xml:space="preserve">rilor de demolare, de refacere </w:t>
      </w:r>
      <w:r>
        <w:rPr>
          <w:rFonts w:hAnsi="Times New Roman Bold"/>
          <w:sz w:val="28"/>
          <w:szCs w:val="28"/>
        </w:rPr>
        <w:t>ş</w:t>
      </w:r>
      <w:r>
        <w:rPr>
          <w:rFonts w:ascii="Times New Roman Bold"/>
          <w:sz w:val="28"/>
          <w:szCs w:val="28"/>
        </w:rPr>
        <w:t>i folosire ulte</w:t>
      </w:r>
      <w:r>
        <w:rPr>
          <w:rFonts w:ascii="Times New Roman Bold"/>
          <w:sz w:val="28"/>
          <w:szCs w:val="28"/>
        </w:rPr>
        <w:t>r</w:t>
      </w:r>
      <w:r>
        <w:rPr>
          <w:rFonts w:ascii="Times New Roman Bold"/>
          <w:sz w:val="28"/>
          <w:szCs w:val="28"/>
        </w:rPr>
        <w:t>ioar</w:t>
      </w:r>
      <w:r>
        <w:rPr>
          <w:rFonts w:hAnsi="Times New Roman Bold"/>
          <w:sz w:val="28"/>
          <w:szCs w:val="28"/>
        </w:rPr>
        <w:t>ă</w:t>
      </w:r>
      <w:r>
        <w:rPr>
          <w:rFonts w:hAnsi="Times New Roman Bold"/>
          <w:sz w:val="28"/>
          <w:szCs w:val="28"/>
        </w:rPr>
        <w:t xml:space="preserve"> </w:t>
      </w:r>
      <w:r>
        <w:rPr>
          <w:rFonts w:ascii="Times New Roman Bold"/>
          <w:sz w:val="28"/>
          <w:szCs w:val="28"/>
        </w:rPr>
        <w:t xml:space="preserve">a terenului; </w:t>
      </w:r>
    </w:p>
    <w:p w:rsidR="00044D27" w:rsidRDefault="00BD6F05">
      <w:pPr>
        <w:pStyle w:val="NormalWeb"/>
        <w:spacing w:before="0" w:after="0"/>
        <w:jc w:val="both"/>
        <w:rPr>
          <w:sz w:val="28"/>
          <w:szCs w:val="28"/>
        </w:rPr>
      </w:pPr>
      <w:r>
        <w:rPr>
          <w:sz w:val="28"/>
          <w:szCs w:val="28"/>
        </w:rPr>
        <w:t xml:space="preserve">Obiectivul propus prin proiect nu va necesitia lucrari de demolare sau refacere . </w:t>
      </w:r>
    </w:p>
    <w:p w:rsidR="00044D27" w:rsidRDefault="00BD6F05">
      <w:pPr>
        <w:pStyle w:val="NormalWeb"/>
        <w:spacing w:before="0" w:after="0"/>
        <w:jc w:val="both"/>
        <w:rPr>
          <w:sz w:val="28"/>
          <w:szCs w:val="28"/>
        </w:rPr>
      </w:pPr>
      <w:r>
        <w:rPr>
          <w:sz w:val="28"/>
          <w:szCs w:val="28"/>
        </w:rPr>
        <w:t>  </w:t>
      </w:r>
      <w:r>
        <w:rPr>
          <w:rFonts w:hAnsi="Times New Roman Bold"/>
          <w:sz w:val="28"/>
          <w:szCs w:val="28"/>
        </w:rPr>
        <w:t>–</w:t>
      </w:r>
      <w:r>
        <w:rPr>
          <w:rFonts w:hAnsi="Times New Roman Bold"/>
          <w:sz w:val="28"/>
          <w:szCs w:val="28"/>
        </w:rPr>
        <w:t xml:space="preserve"> </w:t>
      </w:r>
      <w:r>
        <w:rPr>
          <w:rFonts w:ascii="Times New Roman Bold"/>
          <w:sz w:val="28"/>
          <w:szCs w:val="28"/>
        </w:rPr>
        <w:t>descrierea lucr</w:t>
      </w:r>
      <w:r>
        <w:rPr>
          <w:rFonts w:hAnsi="Times New Roman Bold"/>
          <w:sz w:val="28"/>
          <w:szCs w:val="28"/>
        </w:rPr>
        <w:t>ă</w:t>
      </w:r>
      <w:r>
        <w:rPr>
          <w:rFonts w:ascii="Times New Roman Bold"/>
          <w:sz w:val="28"/>
          <w:szCs w:val="28"/>
        </w:rPr>
        <w:t>rilor de refacere a amplasamentului;</w:t>
      </w:r>
    </w:p>
    <w:p w:rsidR="00044D27" w:rsidRDefault="00BD6F05">
      <w:pPr>
        <w:pStyle w:val="NormalWeb"/>
        <w:spacing w:before="0" w:after="0"/>
        <w:jc w:val="both"/>
        <w:rPr>
          <w:sz w:val="28"/>
          <w:szCs w:val="28"/>
        </w:rPr>
      </w:pPr>
      <w:r>
        <w:rPr>
          <w:sz w:val="28"/>
          <w:szCs w:val="28"/>
        </w:rPr>
        <w:t xml:space="preserve">Amplasamentul existent se va compacta si se va resistematiza prin umplerea cu un strat de piatra concasata pentru a stabiliza zonele de manevre si de circulatii .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lastRenderedPageBreak/>
        <w:t>  </w:t>
      </w:r>
      <w:r>
        <w:rPr>
          <w:rFonts w:hAnsi="Times New Roman Bold"/>
          <w:sz w:val="28"/>
          <w:szCs w:val="28"/>
        </w:rPr>
        <w:t>–</w:t>
      </w:r>
      <w:r>
        <w:rPr>
          <w:rFonts w:hAnsi="Times New Roman Bold"/>
          <w:sz w:val="28"/>
          <w:szCs w:val="28"/>
        </w:rPr>
        <w:t xml:space="preserve"> </w:t>
      </w:r>
      <w:r>
        <w:rPr>
          <w:rFonts w:ascii="Times New Roman Bold"/>
          <w:sz w:val="28"/>
          <w:szCs w:val="28"/>
        </w:rPr>
        <w:t>c</w:t>
      </w:r>
      <w:r>
        <w:rPr>
          <w:rFonts w:hAnsi="Times New Roman Bold"/>
          <w:sz w:val="28"/>
          <w:szCs w:val="28"/>
        </w:rPr>
        <w:t>ă</w:t>
      </w:r>
      <w:r>
        <w:rPr>
          <w:rFonts w:ascii="Times New Roman Bold"/>
          <w:sz w:val="28"/>
          <w:szCs w:val="28"/>
        </w:rPr>
        <w:t>i noi de acces sau schimb</w:t>
      </w:r>
      <w:r>
        <w:rPr>
          <w:rFonts w:hAnsi="Times New Roman Bold"/>
          <w:sz w:val="28"/>
          <w:szCs w:val="28"/>
        </w:rPr>
        <w:t>ă</w:t>
      </w:r>
      <w:r>
        <w:rPr>
          <w:rFonts w:ascii="Times New Roman Bold"/>
          <w:sz w:val="28"/>
          <w:szCs w:val="28"/>
        </w:rPr>
        <w:t>ri ale celor existente, dup</w:t>
      </w:r>
      <w:r>
        <w:rPr>
          <w:rFonts w:hAnsi="Times New Roman Bold"/>
          <w:sz w:val="28"/>
          <w:szCs w:val="28"/>
        </w:rPr>
        <w:t>ă</w:t>
      </w:r>
      <w:r>
        <w:rPr>
          <w:rFonts w:hAnsi="Times New Roman Bold"/>
          <w:sz w:val="28"/>
          <w:szCs w:val="28"/>
        </w:rPr>
        <w:t xml:space="preserve"> </w:t>
      </w:r>
      <w:r>
        <w:rPr>
          <w:rFonts w:ascii="Times New Roman Bold"/>
          <w:sz w:val="28"/>
          <w:szCs w:val="28"/>
        </w:rPr>
        <w:t>caz;</w:t>
      </w:r>
    </w:p>
    <w:p w:rsidR="00044D27" w:rsidRDefault="00BD6F05">
      <w:pPr>
        <w:pStyle w:val="NormalWeb"/>
        <w:spacing w:before="0" w:after="0"/>
        <w:jc w:val="both"/>
        <w:rPr>
          <w:sz w:val="28"/>
          <w:szCs w:val="28"/>
        </w:rPr>
      </w:pPr>
      <w:r>
        <w:rPr>
          <w:rFonts w:ascii="Times New Roman Bold"/>
          <w:sz w:val="28"/>
          <w:szCs w:val="28"/>
        </w:rPr>
        <w:t>C</w:t>
      </w:r>
      <w:r>
        <w:rPr>
          <w:sz w:val="28"/>
          <w:szCs w:val="28"/>
        </w:rPr>
        <w:t xml:space="preserve">alea de access spre parcela se va pastra conform drumului de accces existent . </w:t>
      </w:r>
    </w:p>
    <w:p w:rsidR="00044D27" w:rsidRDefault="00BD6F05">
      <w:pPr>
        <w:pStyle w:val="NormalWeb"/>
        <w:spacing w:before="0" w:after="0"/>
        <w:jc w:val="both"/>
        <w:rPr>
          <w:sz w:val="28"/>
          <w:szCs w:val="28"/>
        </w:rPr>
      </w:pPr>
      <w:r>
        <w:rPr>
          <w:sz w:val="28"/>
          <w:szCs w:val="28"/>
        </w:rPr>
        <w:t>  </w:t>
      </w:r>
      <w:r>
        <w:rPr>
          <w:rFonts w:hAnsi="Times New Roman Bold"/>
          <w:sz w:val="28"/>
          <w:szCs w:val="28"/>
        </w:rPr>
        <w:t>–</w:t>
      </w:r>
      <w:r>
        <w:rPr>
          <w:rFonts w:hAnsi="Times New Roman Bold"/>
          <w:sz w:val="28"/>
          <w:szCs w:val="28"/>
        </w:rPr>
        <w:t xml:space="preserve"> </w:t>
      </w:r>
      <w:r>
        <w:rPr>
          <w:rFonts w:ascii="Times New Roman Bold"/>
          <w:sz w:val="28"/>
          <w:szCs w:val="28"/>
        </w:rPr>
        <w:t xml:space="preserve">metode folosite </w:t>
      </w:r>
      <w:r>
        <w:rPr>
          <w:rFonts w:hAnsi="Times New Roman Bold"/>
          <w:sz w:val="28"/>
          <w:szCs w:val="28"/>
        </w:rPr>
        <w:t>î</w:t>
      </w:r>
      <w:r>
        <w:rPr>
          <w:rFonts w:ascii="Times New Roman Bold"/>
          <w:sz w:val="28"/>
          <w:szCs w:val="28"/>
          <w:lang w:val="it-IT"/>
        </w:rPr>
        <w:t>n demolare;</w:t>
      </w:r>
    </w:p>
    <w:p w:rsidR="00044D27" w:rsidRDefault="00BD6F05">
      <w:pPr>
        <w:pStyle w:val="NormalWeb"/>
        <w:spacing w:before="0" w:after="0"/>
        <w:jc w:val="both"/>
        <w:rPr>
          <w:sz w:val="28"/>
          <w:szCs w:val="28"/>
        </w:rPr>
      </w:pPr>
      <w:r>
        <w:rPr>
          <w:sz w:val="28"/>
          <w:szCs w:val="28"/>
        </w:rPr>
        <w:t xml:space="preserve">Obiectivul propus prin proiect nu va necesitia lucrari de demolare sau refacere .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hAnsi="Times New Roman Bold"/>
          <w:sz w:val="28"/>
          <w:szCs w:val="28"/>
        </w:rPr>
        <w:t>–</w:t>
      </w:r>
      <w:r>
        <w:rPr>
          <w:rFonts w:hAnsi="Times New Roman Bold"/>
          <w:sz w:val="28"/>
          <w:szCs w:val="28"/>
        </w:rPr>
        <w:t xml:space="preserve"> </w:t>
      </w:r>
      <w:r>
        <w:rPr>
          <w:rFonts w:ascii="Times New Roman Bold"/>
          <w:sz w:val="28"/>
          <w:szCs w:val="28"/>
        </w:rPr>
        <w:t xml:space="preserve">detalii privind alternativele care au fost luate </w:t>
      </w:r>
      <w:r>
        <w:rPr>
          <w:rFonts w:hAnsi="Times New Roman Bold"/>
          <w:sz w:val="28"/>
          <w:szCs w:val="28"/>
        </w:rPr>
        <w:t>î</w:t>
      </w:r>
      <w:r>
        <w:rPr>
          <w:rFonts w:ascii="Times New Roman Bold"/>
          <w:sz w:val="28"/>
          <w:szCs w:val="28"/>
          <w:lang w:val="it-IT"/>
        </w:rPr>
        <w:t>n considerare;</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A mai fost luata in considerare varianta creeri unui singur adapost pentru animale cu o capacitate mai mica de productie insa aceasta este nefezabila pentru coapac</w:t>
      </w:r>
      <w:r>
        <w:rPr>
          <w:sz w:val="28"/>
          <w:szCs w:val="28"/>
        </w:rPr>
        <w:t>i</w:t>
      </w:r>
      <w:r>
        <w:rPr>
          <w:sz w:val="28"/>
          <w:szCs w:val="28"/>
        </w:rPr>
        <w:t xml:space="preserve">tatiile cerute prin proiect .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hAnsi="Times New Roman Bold"/>
          <w:sz w:val="28"/>
          <w:szCs w:val="28"/>
        </w:rPr>
        <w:t> –</w:t>
      </w:r>
      <w:r>
        <w:rPr>
          <w:rFonts w:hAnsi="Times New Roman Bold"/>
          <w:sz w:val="28"/>
          <w:szCs w:val="28"/>
        </w:rPr>
        <w:t xml:space="preserve"> </w:t>
      </w:r>
      <w:r>
        <w:rPr>
          <w:rFonts w:ascii="Times New Roman Bold"/>
          <w:sz w:val="28"/>
          <w:szCs w:val="28"/>
        </w:rPr>
        <w:t>alte activit</w:t>
      </w:r>
      <w:r>
        <w:rPr>
          <w:rFonts w:hAnsi="Times New Roman Bold"/>
          <w:sz w:val="28"/>
          <w:szCs w:val="28"/>
        </w:rPr>
        <w:t>ăţ</w:t>
      </w:r>
      <w:r>
        <w:rPr>
          <w:rFonts w:ascii="Times New Roman Bold"/>
          <w:sz w:val="28"/>
          <w:szCs w:val="28"/>
        </w:rPr>
        <w:t>i care pot ap</w:t>
      </w:r>
      <w:r>
        <w:rPr>
          <w:rFonts w:hAnsi="Times New Roman Bold"/>
          <w:sz w:val="28"/>
          <w:szCs w:val="28"/>
        </w:rPr>
        <w:t>ă</w:t>
      </w:r>
      <w:r>
        <w:rPr>
          <w:rFonts w:ascii="Times New Roman Bold"/>
          <w:sz w:val="28"/>
          <w:szCs w:val="28"/>
        </w:rPr>
        <w:t>rea ca urmare a demol</w:t>
      </w:r>
      <w:r>
        <w:rPr>
          <w:rFonts w:hAnsi="Times New Roman Bold"/>
          <w:sz w:val="28"/>
          <w:szCs w:val="28"/>
        </w:rPr>
        <w:t>ă</w:t>
      </w:r>
      <w:r>
        <w:rPr>
          <w:rFonts w:ascii="Times New Roman Bold"/>
          <w:sz w:val="28"/>
          <w:szCs w:val="28"/>
        </w:rPr>
        <w:t>rii (de exemplu, eliminarea de</w:t>
      </w:r>
      <w:r>
        <w:rPr>
          <w:rFonts w:hAnsi="Times New Roman Bold"/>
          <w:sz w:val="28"/>
          <w:szCs w:val="28"/>
        </w:rPr>
        <w:t>ş</w:t>
      </w:r>
      <w:r>
        <w:rPr>
          <w:rFonts w:ascii="Times New Roman Bold"/>
          <w:sz w:val="28"/>
          <w:szCs w:val="28"/>
        </w:rPr>
        <w:t>eurilor).</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Nu se vor elimia deseuri , proiectul propus nu are capaciati de productie si nu fol</w:t>
      </w:r>
      <w:r>
        <w:rPr>
          <w:sz w:val="28"/>
          <w:szCs w:val="28"/>
        </w:rPr>
        <w:t>o</w:t>
      </w:r>
      <w:r>
        <w:rPr>
          <w:sz w:val="28"/>
          <w:szCs w:val="28"/>
        </w:rPr>
        <w:t xml:space="preserve">seste anumite materiale din care pot rezuta deseruri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ascii="Times New Roman Bold"/>
          <w:sz w:val="28"/>
          <w:szCs w:val="28"/>
        </w:rPr>
        <w:t>V. Descrierea amplas</w:t>
      </w:r>
      <w:r>
        <w:rPr>
          <w:rFonts w:hAnsi="Times New Roman Bold"/>
          <w:sz w:val="28"/>
          <w:szCs w:val="28"/>
        </w:rPr>
        <w:t>ă</w:t>
      </w:r>
      <w:r>
        <w:rPr>
          <w:rFonts w:ascii="Times New Roman Bold"/>
          <w:sz w:val="28"/>
          <w:szCs w:val="28"/>
        </w:rPr>
        <w:t>rii proiectului:</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ascii="Times New Roman Bold"/>
          <w:sz w:val="28"/>
          <w:szCs w:val="28"/>
        </w:rPr>
        <w:t>- distan</w:t>
      </w:r>
      <w:r>
        <w:rPr>
          <w:rFonts w:hAnsi="Times New Roman Bold"/>
          <w:sz w:val="28"/>
          <w:szCs w:val="28"/>
        </w:rPr>
        <w:t>ţ</w:t>
      </w:r>
      <w:r>
        <w:rPr>
          <w:rFonts w:ascii="Times New Roman Bold"/>
          <w:sz w:val="28"/>
          <w:szCs w:val="28"/>
          <w:lang w:val="fr-FR"/>
        </w:rPr>
        <w:t>a fa</w:t>
      </w:r>
      <w:r>
        <w:rPr>
          <w:rFonts w:hAnsi="Times New Roman Bold"/>
          <w:sz w:val="28"/>
          <w:szCs w:val="28"/>
        </w:rPr>
        <w:t>ţă</w:t>
      </w:r>
      <w:r>
        <w:rPr>
          <w:rFonts w:hAnsi="Times New Roman Bold"/>
          <w:sz w:val="28"/>
          <w:szCs w:val="28"/>
        </w:rPr>
        <w:t xml:space="preserve"> </w:t>
      </w:r>
      <w:r>
        <w:rPr>
          <w:rFonts w:ascii="Times New Roman Bold"/>
          <w:sz w:val="28"/>
          <w:szCs w:val="28"/>
        </w:rPr>
        <w:t>de grani</w:t>
      </w:r>
      <w:r>
        <w:rPr>
          <w:rFonts w:hAnsi="Times New Roman Bold"/>
          <w:sz w:val="28"/>
          <w:szCs w:val="28"/>
        </w:rPr>
        <w:t>ţ</w:t>
      </w:r>
      <w:r>
        <w:rPr>
          <w:rFonts w:ascii="Times New Roman Bold"/>
          <w:sz w:val="28"/>
          <w:szCs w:val="28"/>
        </w:rPr>
        <w:t>e pentru proiectele care cad sub inciden</w:t>
      </w:r>
      <w:r>
        <w:rPr>
          <w:rFonts w:hAnsi="Times New Roman Bold"/>
          <w:sz w:val="28"/>
          <w:szCs w:val="28"/>
        </w:rPr>
        <w:t>ţ</w:t>
      </w:r>
      <w:r>
        <w:rPr>
          <w:rFonts w:ascii="Times New Roman Bold"/>
          <w:sz w:val="28"/>
          <w:szCs w:val="28"/>
          <w:lang w:val="pt-PT"/>
        </w:rPr>
        <w:t>a Co</w:t>
      </w:r>
      <w:r>
        <w:rPr>
          <w:rFonts w:ascii="Times New Roman Bold"/>
          <w:sz w:val="28"/>
          <w:szCs w:val="28"/>
          <w:lang w:val="pt-PT"/>
        </w:rPr>
        <w:t>n</w:t>
      </w:r>
      <w:r>
        <w:rPr>
          <w:rFonts w:ascii="Times New Roman Bold"/>
          <w:sz w:val="28"/>
          <w:szCs w:val="28"/>
          <w:lang w:val="pt-PT"/>
        </w:rPr>
        <w:t>ven</w:t>
      </w:r>
      <w:r>
        <w:rPr>
          <w:rFonts w:hAnsi="Times New Roman Bold"/>
          <w:sz w:val="28"/>
          <w:szCs w:val="28"/>
        </w:rPr>
        <w:t>ţ</w:t>
      </w:r>
      <w:r>
        <w:rPr>
          <w:rFonts w:ascii="Times New Roman Bold"/>
          <w:sz w:val="28"/>
          <w:szCs w:val="28"/>
        </w:rPr>
        <w:t xml:space="preserve">iei privind evaluarea impactului asupra mediului </w:t>
      </w:r>
      <w:r>
        <w:rPr>
          <w:rFonts w:hAnsi="Times New Roman Bold"/>
          <w:sz w:val="28"/>
          <w:szCs w:val="28"/>
        </w:rPr>
        <w:t>î</w:t>
      </w:r>
      <w:r>
        <w:rPr>
          <w:rFonts w:ascii="Times New Roman Bold"/>
          <w:sz w:val="28"/>
          <w:szCs w:val="28"/>
        </w:rPr>
        <w:t>n context transfro</w:t>
      </w:r>
      <w:r>
        <w:rPr>
          <w:rFonts w:ascii="Times New Roman Bold"/>
          <w:sz w:val="28"/>
          <w:szCs w:val="28"/>
        </w:rPr>
        <w:t>n</w:t>
      </w:r>
      <w:r>
        <w:rPr>
          <w:rFonts w:ascii="Times New Roman Bold"/>
          <w:sz w:val="28"/>
          <w:szCs w:val="28"/>
        </w:rPr>
        <w:t>tier</w:t>
      </w:r>
      <w:r>
        <w:rPr>
          <w:rFonts w:hAnsi="Times New Roman Bold"/>
          <w:sz w:val="28"/>
          <w:szCs w:val="28"/>
        </w:rPr>
        <w:t>ă</w:t>
      </w:r>
      <w:r>
        <w:rPr>
          <w:rFonts w:ascii="Times New Roman Bold"/>
          <w:sz w:val="28"/>
          <w:szCs w:val="28"/>
        </w:rPr>
        <w:t>, adoptat</w:t>
      </w:r>
      <w:r>
        <w:rPr>
          <w:rFonts w:hAnsi="Times New Roman Bold"/>
          <w:sz w:val="28"/>
          <w:szCs w:val="28"/>
        </w:rPr>
        <w:t>ă</w:t>
      </w:r>
      <w:r>
        <w:rPr>
          <w:rFonts w:hAnsi="Times New Roman Bold"/>
          <w:sz w:val="28"/>
          <w:szCs w:val="28"/>
        </w:rPr>
        <w:t xml:space="preserve"> </w:t>
      </w:r>
      <w:r>
        <w:rPr>
          <w:rFonts w:ascii="Times New Roman Bold"/>
          <w:sz w:val="28"/>
          <w:szCs w:val="28"/>
        </w:rPr>
        <w:t>la Espoo la 25 februarie 1991, ratificat</w:t>
      </w:r>
      <w:r>
        <w:rPr>
          <w:rFonts w:hAnsi="Times New Roman Bold"/>
          <w:sz w:val="28"/>
          <w:szCs w:val="28"/>
        </w:rPr>
        <w:t>ă</w:t>
      </w:r>
      <w:r>
        <w:rPr>
          <w:rFonts w:hAnsi="Times New Roman Bold"/>
          <w:sz w:val="28"/>
          <w:szCs w:val="28"/>
        </w:rPr>
        <w:t xml:space="preserve"> </w:t>
      </w:r>
      <w:r>
        <w:rPr>
          <w:rFonts w:ascii="Times New Roman Bold"/>
          <w:sz w:val="28"/>
          <w:szCs w:val="28"/>
        </w:rPr>
        <w:t>prin Legea nr. 22/2001, cu complet</w:t>
      </w:r>
      <w:r>
        <w:rPr>
          <w:rFonts w:hAnsi="Times New Roman Bold"/>
          <w:sz w:val="28"/>
          <w:szCs w:val="28"/>
        </w:rPr>
        <w:t>ă</w:t>
      </w:r>
      <w:r>
        <w:rPr>
          <w:rFonts w:ascii="Times New Roman Bold"/>
          <w:sz w:val="28"/>
          <w:szCs w:val="28"/>
        </w:rPr>
        <w:t>rile ulterioare;</w:t>
      </w:r>
    </w:p>
    <w:p w:rsidR="00044D27" w:rsidRDefault="00BD6F05">
      <w:pPr>
        <w:pStyle w:val="BodyA"/>
        <w:spacing w:after="0" w:line="240" w:lineRule="auto"/>
        <w:rPr>
          <w:rFonts w:ascii="Times New Roman" w:eastAsia="Times New Roman" w:hAnsi="Times New Roman" w:cs="Times New Roman"/>
          <w:sz w:val="26"/>
          <w:szCs w:val="26"/>
        </w:rPr>
      </w:pPr>
      <w:r>
        <w:rPr>
          <w:rFonts w:ascii="Times New Roman"/>
          <w:sz w:val="26"/>
          <w:szCs w:val="26"/>
        </w:rPr>
        <w:t xml:space="preserve">Amplasamentul studiat este amplasat in arealul administrativ al localitatii Sintea Mare intr-o zona cu specific agricol care poate fi accesat de pe drumul judetean  DJ 79A care trece prin localitate </w:t>
      </w:r>
    </w:p>
    <w:p w:rsidR="00044D27" w:rsidRDefault="00BD6F05">
      <w:pPr>
        <w:pStyle w:val="BodyA"/>
        <w:rPr>
          <w:rFonts w:ascii="Times New Roman" w:eastAsia="Times New Roman" w:hAnsi="Times New Roman" w:cs="Times New Roman"/>
          <w:sz w:val="26"/>
          <w:szCs w:val="26"/>
        </w:rPr>
      </w:pPr>
      <w:r>
        <w:rPr>
          <w:rFonts w:ascii="Times New Roman"/>
          <w:sz w:val="26"/>
          <w:szCs w:val="26"/>
        </w:rPr>
        <w:t xml:space="preserve">Terenul  studiat este pozitionat  in arealul adminstratival comunei Sintea Mare  pe drumul de legatura dintre Orasul  Chisineu Cris si Comuna Cherelus,  . Conform regimului tehnic  terenul studiat este arabil in extravilan . </w:t>
      </w:r>
    </w:p>
    <w:p w:rsidR="00044D27" w:rsidRDefault="00BD6F05">
      <w:pPr>
        <w:pStyle w:val="BodyA"/>
        <w:rPr>
          <w:rFonts w:ascii="Times New Roman" w:eastAsia="Times New Roman" w:hAnsi="Times New Roman" w:cs="Times New Roman"/>
          <w:sz w:val="26"/>
          <w:szCs w:val="26"/>
        </w:rPr>
      </w:pPr>
      <w:r>
        <w:rPr>
          <w:rFonts w:ascii="Times New Roman"/>
          <w:sz w:val="26"/>
          <w:szCs w:val="26"/>
        </w:rPr>
        <w:t>Terenul studiat este identificat conform cartii funciare CF Nr.302687 , teren aflat in pr</w:t>
      </w:r>
      <w:r>
        <w:rPr>
          <w:rFonts w:ascii="Times New Roman"/>
          <w:sz w:val="26"/>
          <w:szCs w:val="26"/>
        </w:rPr>
        <w:t>o</w:t>
      </w:r>
      <w:r>
        <w:rPr>
          <w:rFonts w:ascii="Times New Roman"/>
          <w:sz w:val="26"/>
          <w:szCs w:val="26"/>
        </w:rPr>
        <w:t>prietatea lui Bebeselea Calin Gheorghe cu drept de construire conform superficie cu drept de construire catre Sc Dami Lacto Ferm SRL  .</w:t>
      </w:r>
    </w:p>
    <w:p w:rsidR="00044D27" w:rsidRDefault="00BD6F05">
      <w:pPr>
        <w:pStyle w:val="BodyA"/>
        <w:rPr>
          <w:rFonts w:ascii="Times New Roman" w:eastAsia="Times New Roman" w:hAnsi="Times New Roman" w:cs="Times New Roman"/>
          <w:sz w:val="26"/>
          <w:szCs w:val="26"/>
        </w:rPr>
      </w:pPr>
      <w:r>
        <w:rPr>
          <w:rFonts w:ascii="Times New Roman"/>
          <w:sz w:val="26"/>
          <w:szCs w:val="26"/>
        </w:rPr>
        <w:t>Terenul studiat este amplasat fata de tesutul urban existent si fata de alte zone locuinte la urmatoarele distante  :</w:t>
      </w:r>
    </w:p>
    <w:p w:rsidR="00044D27" w:rsidRDefault="00BD6F05">
      <w:pPr>
        <w:pStyle w:val="BodyA"/>
        <w:rPr>
          <w:rFonts w:ascii="Times New Roman" w:eastAsia="Times New Roman" w:hAnsi="Times New Roman" w:cs="Times New Roman"/>
          <w:sz w:val="26"/>
          <w:szCs w:val="26"/>
        </w:rPr>
      </w:pPr>
      <w:r>
        <w:rPr>
          <w:rFonts w:ascii="Times New Roman"/>
          <w:sz w:val="26"/>
          <w:szCs w:val="26"/>
        </w:rPr>
        <w:t>La Nord  -Teren intravilan -  pe limita de proprietate 0 m</w:t>
      </w:r>
    </w:p>
    <w:p w:rsidR="00044D27" w:rsidRDefault="00BD6F05">
      <w:pPr>
        <w:pStyle w:val="BodyA"/>
        <w:rPr>
          <w:rFonts w:ascii="Times New Roman" w:eastAsia="Times New Roman" w:hAnsi="Times New Roman" w:cs="Times New Roman"/>
          <w:sz w:val="26"/>
          <w:szCs w:val="26"/>
        </w:rPr>
      </w:pPr>
      <w:r>
        <w:rPr>
          <w:rFonts w:ascii="Times New Roman"/>
          <w:sz w:val="26"/>
          <w:szCs w:val="26"/>
        </w:rPr>
        <w:t xml:space="preserve">La Sud - teren intravilan/ Comuna Cherelus   -8.84 km </w:t>
      </w:r>
    </w:p>
    <w:p w:rsidR="00044D27" w:rsidRDefault="00BD6F05">
      <w:pPr>
        <w:pStyle w:val="BodyA"/>
        <w:rPr>
          <w:rFonts w:ascii="Times New Roman" w:eastAsia="Times New Roman" w:hAnsi="Times New Roman" w:cs="Times New Roman"/>
          <w:sz w:val="26"/>
          <w:szCs w:val="26"/>
        </w:rPr>
      </w:pPr>
      <w:r>
        <w:rPr>
          <w:rFonts w:ascii="Times New Roman"/>
          <w:sz w:val="26"/>
          <w:szCs w:val="26"/>
        </w:rPr>
        <w:t xml:space="preserve">La Est - Comuna Sepreus  -   11 km </w:t>
      </w:r>
    </w:p>
    <w:p w:rsidR="00044D27" w:rsidRDefault="00BD6F05">
      <w:pPr>
        <w:pStyle w:val="BodyA"/>
        <w:rPr>
          <w:rFonts w:ascii="Times New Roman" w:eastAsia="Times New Roman" w:hAnsi="Times New Roman" w:cs="Times New Roman"/>
          <w:sz w:val="26"/>
          <w:szCs w:val="26"/>
        </w:rPr>
      </w:pPr>
      <w:r>
        <w:rPr>
          <w:rFonts w:ascii="Times New Roman"/>
          <w:sz w:val="26"/>
          <w:szCs w:val="26"/>
        </w:rPr>
        <w:t xml:space="preserve">La Vest - Orasul  Chisineu Cris - 6.79 km </w:t>
      </w:r>
    </w:p>
    <w:p w:rsidR="00044D27" w:rsidRDefault="00BD6F05">
      <w:pPr>
        <w:pStyle w:val="BodyA"/>
        <w:rPr>
          <w:rFonts w:ascii="Times New Roman Bold" w:eastAsia="Times New Roman Bold" w:hAnsi="Times New Roman Bold" w:cs="Times New Roman Bold"/>
          <w:sz w:val="26"/>
          <w:szCs w:val="26"/>
          <w:u w:val="single"/>
        </w:rPr>
      </w:pPr>
      <w:r>
        <w:rPr>
          <w:rFonts w:ascii="Times New Roman"/>
          <w:sz w:val="26"/>
          <w:szCs w:val="26"/>
        </w:rPr>
        <w:t xml:space="preserve">Fata de granita dintre Romania si Ungaria proiectul este amplasat la o distanta de 23.63 km </w:t>
      </w:r>
    </w:p>
    <w:p w:rsidR="00044D27" w:rsidRDefault="00BD6F05">
      <w:pPr>
        <w:pStyle w:val="BodyA"/>
        <w:rPr>
          <w:rFonts w:ascii="Times New Roman" w:eastAsia="Times New Roman" w:hAnsi="Times New Roman" w:cs="Times New Roman"/>
          <w:sz w:val="26"/>
          <w:szCs w:val="26"/>
        </w:rPr>
      </w:pPr>
      <w:r>
        <w:rPr>
          <w:rFonts w:ascii="Times New Roman Bold"/>
          <w:sz w:val="26"/>
          <w:szCs w:val="26"/>
          <w:u w:val="single"/>
        </w:rPr>
        <w:lastRenderedPageBreak/>
        <w:t>-</w:t>
      </w:r>
      <w:r>
        <w:rPr>
          <w:rFonts w:ascii="Times New Roman"/>
          <w:sz w:val="26"/>
          <w:szCs w:val="26"/>
        </w:rPr>
        <w:t>h</w:t>
      </w:r>
      <w:r>
        <w:rPr>
          <w:rFonts w:hAnsi="Times New Roman"/>
          <w:sz w:val="26"/>
          <w:szCs w:val="26"/>
        </w:rPr>
        <w:t>ă</w:t>
      </w:r>
      <w:r>
        <w:rPr>
          <w:rFonts w:ascii="Times New Roman"/>
          <w:sz w:val="26"/>
          <w:szCs w:val="26"/>
        </w:rPr>
        <w:t>r</w:t>
      </w:r>
      <w:r>
        <w:rPr>
          <w:rFonts w:hAnsi="Times New Roman"/>
          <w:sz w:val="26"/>
          <w:szCs w:val="26"/>
        </w:rPr>
        <w:t>ţ</w:t>
      </w:r>
      <w:r>
        <w:rPr>
          <w:rFonts w:ascii="Times New Roman"/>
          <w:sz w:val="26"/>
          <w:szCs w:val="26"/>
        </w:rPr>
        <w:t>i, fotografii ale amplasamentului care pot oferi informa</w:t>
      </w:r>
      <w:r>
        <w:rPr>
          <w:rFonts w:hAnsi="Times New Roman"/>
          <w:sz w:val="26"/>
          <w:szCs w:val="26"/>
        </w:rPr>
        <w:t>ţ</w:t>
      </w:r>
      <w:r>
        <w:rPr>
          <w:rFonts w:ascii="Times New Roman"/>
          <w:sz w:val="26"/>
          <w:szCs w:val="26"/>
        </w:rPr>
        <w:t>ii privind caracteristicile fizice ale mediului, at</w:t>
      </w:r>
      <w:r>
        <w:rPr>
          <w:rFonts w:hAnsi="Times New Roman"/>
          <w:sz w:val="26"/>
          <w:szCs w:val="26"/>
        </w:rPr>
        <w:t>â</w:t>
      </w:r>
      <w:r>
        <w:rPr>
          <w:rFonts w:ascii="Times New Roman"/>
          <w:sz w:val="26"/>
          <w:szCs w:val="26"/>
        </w:rPr>
        <w:t>t naturale, c</w:t>
      </w:r>
      <w:r>
        <w:rPr>
          <w:rFonts w:hAnsi="Times New Roman"/>
          <w:sz w:val="26"/>
          <w:szCs w:val="26"/>
        </w:rPr>
        <w:t>â</w:t>
      </w:r>
      <w:r>
        <w:rPr>
          <w:rFonts w:ascii="Times New Roman"/>
          <w:sz w:val="26"/>
          <w:szCs w:val="26"/>
        </w:rPr>
        <w:t xml:space="preserve">t </w:t>
      </w:r>
      <w:r>
        <w:rPr>
          <w:rFonts w:hAnsi="Times New Roman"/>
          <w:sz w:val="26"/>
          <w:szCs w:val="26"/>
        </w:rPr>
        <w:t>ş</w:t>
      </w:r>
      <w:r>
        <w:rPr>
          <w:rFonts w:ascii="Times New Roman"/>
          <w:sz w:val="26"/>
          <w:szCs w:val="26"/>
        </w:rPr>
        <w:t xml:space="preserve">i artificiale </w:t>
      </w:r>
      <w:r>
        <w:rPr>
          <w:rFonts w:hAnsi="Times New Roman"/>
          <w:sz w:val="26"/>
          <w:szCs w:val="26"/>
        </w:rPr>
        <w:t>ş</w:t>
      </w:r>
      <w:r>
        <w:rPr>
          <w:rFonts w:ascii="Times New Roman"/>
          <w:sz w:val="26"/>
          <w:szCs w:val="26"/>
        </w:rPr>
        <w:t>i alte informa</w:t>
      </w:r>
      <w:r>
        <w:rPr>
          <w:rFonts w:hAnsi="Times New Roman"/>
          <w:sz w:val="26"/>
          <w:szCs w:val="26"/>
        </w:rPr>
        <w:t>ţ</w:t>
      </w:r>
      <w:r>
        <w:rPr>
          <w:rFonts w:ascii="Times New Roman"/>
          <w:sz w:val="26"/>
          <w:szCs w:val="26"/>
        </w:rPr>
        <w:t xml:space="preserve">ii privind: </w:t>
      </w:r>
    </w:p>
    <w:p w:rsidR="00044D27" w:rsidRDefault="00BD6F05">
      <w:pPr>
        <w:pStyle w:val="BodyA"/>
        <w:tabs>
          <w:tab w:val="left" w:pos="262"/>
        </w:tabs>
        <w:spacing w:after="0" w:line="240" w:lineRule="auto"/>
        <w:jc w:val="both"/>
        <w:rPr>
          <w:rFonts w:ascii="Times New Roman" w:eastAsia="Times New Roman" w:hAnsi="Times New Roman" w:cs="Times New Roman"/>
          <w:position w:val="8"/>
          <w:sz w:val="31"/>
          <w:szCs w:val="31"/>
        </w:rPr>
      </w:pPr>
      <w:r>
        <w:rPr>
          <w:rFonts w:ascii="Times New Roman" w:eastAsia="Times New Roman" w:hAnsi="Times New Roman" w:cs="Times New Roman"/>
          <w:noProof/>
          <w:sz w:val="26"/>
          <w:szCs w:val="26"/>
        </w:rPr>
        <w:drawing>
          <wp:anchor distT="152400" distB="152400" distL="152400" distR="152400" simplePos="0" relativeHeight="251659264" behindDoc="0" locked="0" layoutInCell="1" allowOverlap="1">
            <wp:simplePos x="0" y="0"/>
            <wp:positionH relativeFrom="margin">
              <wp:posOffset>946150</wp:posOffset>
            </wp:positionH>
            <wp:positionV relativeFrom="line">
              <wp:posOffset>276604</wp:posOffset>
            </wp:positionV>
            <wp:extent cx="4024618" cy="5943600"/>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01. Plan de sit existent F2.pdf"/>
                    <pic:cNvPicPr/>
                  </pic:nvPicPr>
                  <pic:blipFill>
                    <a:blip r:embed="rId8">
                      <a:extLst/>
                    </a:blip>
                    <a:stretch>
                      <a:fillRect/>
                    </a:stretch>
                  </pic:blipFill>
                  <pic:spPr>
                    <a:xfrm>
                      <a:off x="0" y="0"/>
                      <a:ext cx="4024618" cy="5943600"/>
                    </a:xfrm>
                    <a:prstGeom prst="rect">
                      <a:avLst/>
                    </a:prstGeom>
                    <a:ln w="12700" cap="flat">
                      <a:noFill/>
                      <a:miter lim="400000"/>
                    </a:ln>
                    <a:effectLst/>
                  </pic:spPr>
                </pic:pic>
              </a:graphicData>
            </a:graphic>
          </wp:anchor>
        </w:drawing>
      </w:r>
    </w:p>
    <w:p w:rsidR="00044D27" w:rsidRDefault="00044D27">
      <w:pPr>
        <w:pStyle w:val="BodyA"/>
        <w:spacing w:after="0" w:line="240" w:lineRule="auto"/>
        <w:jc w:val="both"/>
        <w:rPr>
          <w:rFonts w:ascii="Times New Roman" w:eastAsia="Times New Roman" w:hAnsi="Times New Roman" w:cs="Times New Roman"/>
          <w:sz w:val="28"/>
          <w:szCs w:val="28"/>
        </w:rPr>
      </w:pPr>
    </w:p>
    <w:p w:rsidR="00044D27" w:rsidRDefault="00044D27">
      <w:pPr>
        <w:pStyle w:val="NormalWeb"/>
        <w:spacing w:before="0" w:after="0"/>
        <w:jc w:val="both"/>
        <w:rPr>
          <w:sz w:val="28"/>
          <w:szCs w:val="28"/>
        </w:rPr>
      </w:pP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w:t>
      </w:r>
      <w:r>
        <w:rPr>
          <w:rFonts w:hAnsi="Times New Roman Bold"/>
          <w:sz w:val="28"/>
          <w:szCs w:val="28"/>
        </w:rPr>
        <w:t xml:space="preserve"> </w:t>
      </w:r>
      <w:r>
        <w:rPr>
          <w:rFonts w:ascii="Times New Roman Bold"/>
          <w:sz w:val="28"/>
          <w:szCs w:val="28"/>
        </w:rPr>
        <w:t xml:space="preserve">localizarea amplasamentului </w:t>
      </w:r>
      <w:r>
        <w:rPr>
          <w:rFonts w:hAnsi="Times New Roman Bold"/>
          <w:sz w:val="28"/>
          <w:szCs w:val="28"/>
        </w:rPr>
        <w:t>î</w:t>
      </w:r>
      <w:r>
        <w:rPr>
          <w:rFonts w:ascii="Times New Roman Bold"/>
          <w:sz w:val="28"/>
          <w:szCs w:val="28"/>
        </w:rPr>
        <w:t>n raport cu patrimoniul cultural potrivit Li</w:t>
      </w:r>
      <w:r>
        <w:rPr>
          <w:rFonts w:ascii="Times New Roman Bold"/>
          <w:sz w:val="28"/>
          <w:szCs w:val="28"/>
        </w:rPr>
        <w:t>s</w:t>
      </w:r>
      <w:r>
        <w:rPr>
          <w:rFonts w:ascii="Times New Roman Bold"/>
          <w:sz w:val="28"/>
          <w:szCs w:val="28"/>
        </w:rPr>
        <w:t>tei monumentelor istorice, actualizat</w:t>
      </w:r>
      <w:r>
        <w:rPr>
          <w:rFonts w:hAnsi="Times New Roman Bold"/>
          <w:sz w:val="28"/>
          <w:szCs w:val="28"/>
        </w:rPr>
        <w:t>ă</w:t>
      </w:r>
      <w:r>
        <w:rPr>
          <w:rFonts w:ascii="Times New Roman Bold"/>
          <w:sz w:val="28"/>
          <w:szCs w:val="28"/>
        </w:rPr>
        <w:t>, aprobat</w:t>
      </w:r>
      <w:r>
        <w:rPr>
          <w:rFonts w:hAnsi="Times New Roman Bold"/>
          <w:sz w:val="28"/>
          <w:szCs w:val="28"/>
        </w:rPr>
        <w:t>ă</w:t>
      </w:r>
      <w:r>
        <w:rPr>
          <w:rFonts w:hAnsi="Times New Roman Bold"/>
          <w:sz w:val="28"/>
          <w:szCs w:val="28"/>
        </w:rPr>
        <w:t xml:space="preserve"> </w:t>
      </w:r>
      <w:r>
        <w:rPr>
          <w:rFonts w:ascii="Times New Roman Bold"/>
          <w:sz w:val="28"/>
          <w:szCs w:val="28"/>
        </w:rPr>
        <w:t>prin Ordinul ministrului cu</w:t>
      </w:r>
      <w:r>
        <w:rPr>
          <w:rFonts w:ascii="Times New Roman Bold"/>
          <w:sz w:val="28"/>
          <w:szCs w:val="28"/>
        </w:rPr>
        <w:t>l</w:t>
      </w:r>
      <w:r>
        <w:rPr>
          <w:rFonts w:ascii="Times New Roman Bold"/>
          <w:sz w:val="28"/>
          <w:szCs w:val="28"/>
        </w:rPr>
        <w:lastRenderedPageBreak/>
        <w:t xml:space="preserve">turii </w:t>
      </w:r>
      <w:r>
        <w:rPr>
          <w:rFonts w:hAnsi="Times New Roman Bold"/>
          <w:sz w:val="28"/>
          <w:szCs w:val="28"/>
        </w:rPr>
        <w:t>ş</w:t>
      </w:r>
      <w:r>
        <w:rPr>
          <w:rFonts w:ascii="Times New Roman Bold"/>
          <w:sz w:val="28"/>
          <w:szCs w:val="28"/>
        </w:rPr>
        <w:t>i cultelor nr. 2.314/2004, cu modific</w:t>
      </w:r>
      <w:r>
        <w:rPr>
          <w:rFonts w:hAnsi="Times New Roman Bold"/>
          <w:sz w:val="28"/>
          <w:szCs w:val="28"/>
        </w:rPr>
        <w:t>ă</w:t>
      </w:r>
      <w:r>
        <w:rPr>
          <w:rFonts w:ascii="Times New Roman Bold"/>
          <w:sz w:val="28"/>
          <w:szCs w:val="28"/>
        </w:rPr>
        <w:t xml:space="preserve">rile ulterioare, </w:t>
      </w:r>
      <w:r>
        <w:rPr>
          <w:rFonts w:hAnsi="Times New Roman Bold"/>
          <w:sz w:val="28"/>
          <w:szCs w:val="28"/>
        </w:rPr>
        <w:t>ş</w:t>
      </w:r>
      <w:r>
        <w:rPr>
          <w:rFonts w:ascii="Times New Roman Bold"/>
          <w:sz w:val="28"/>
          <w:szCs w:val="28"/>
        </w:rPr>
        <w:t>i Repertoriului arheologic na</w:t>
      </w:r>
      <w:r>
        <w:rPr>
          <w:rFonts w:hAnsi="Times New Roman Bold"/>
          <w:sz w:val="28"/>
          <w:szCs w:val="28"/>
        </w:rPr>
        <w:t>ţ</w:t>
      </w:r>
      <w:r>
        <w:rPr>
          <w:rFonts w:ascii="Times New Roman Bold"/>
          <w:sz w:val="28"/>
          <w:szCs w:val="28"/>
          <w:lang w:val="es-ES_tradnl"/>
        </w:rPr>
        <w:t>ional prev</w:t>
      </w:r>
      <w:r>
        <w:rPr>
          <w:rFonts w:hAnsi="Times New Roman Bold"/>
          <w:sz w:val="28"/>
          <w:szCs w:val="28"/>
        </w:rPr>
        <w:t>ă</w:t>
      </w:r>
      <w:r>
        <w:rPr>
          <w:rFonts w:ascii="Times New Roman Bold"/>
          <w:sz w:val="28"/>
          <w:szCs w:val="28"/>
        </w:rPr>
        <w:t>zut de Ordonan</w:t>
      </w:r>
      <w:r>
        <w:rPr>
          <w:rFonts w:hAnsi="Times New Roman Bold"/>
          <w:sz w:val="28"/>
          <w:szCs w:val="28"/>
        </w:rPr>
        <w:t>ţ</w:t>
      </w:r>
      <w:r>
        <w:rPr>
          <w:rFonts w:ascii="Times New Roman Bold"/>
          <w:sz w:val="28"/>
          <w:szCs w:val="28"/>
        </w:rPr>
        <w:t>a Guvernului nr. 43/2000</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ascii="Times New Roman Bold"/>
          <w:sz w:val="28"/>
          <w:szCs w:val="28"/>
        </w:rPr>
        <w:t>privind protec</w:t>
      </w:r>
      <w:r>
        <w:rPr>
          <w:rFonts w:hAnsi="Times New Roman Bold"/>
          <w:sz w:val="28"/>
          <w:szCs w:val="28"/>
        </w:rPr>
        <w:t>ţ</w:t>
      </w:r>
      <w:r>
        <w:rPr>
          <w:rFonts w:ascii="Times New Roman Bold"/>
          <w:sz w:val="28"/>
          <w:szCs w:val="28"/>
        </w:rPr>
        <w:t xml:space="preserve">ia patrimoniului arheologic </w:t>
      </w:r>
      <w:r>
        <w:rPr>
          <w:rFonts w:hAnsi="Times New Roman Bold"/>
          <w:sz w:val="28"/>
          <w:szCs w:val="28"/>
        </w:rPr>
        <w:t>ş</w:t>
      </w:r>
      <w:r>
        <w:rPr>
          <w:rFonts w:ascii="Times New Roman Bold"/>
          <w:sz w:val="28"/>
          <w:szCs w:val="28"/>
        </w:rPr>
        <w:t>i declararea unor situri arheolo</w:t>
      </w:r>
      <w:r>
        <w:rPr>
          <w:rFonts w:ascii="Times New Roman Bold"/>
          <w:sz w:val="28"/>
          <w:szCs w:val="28"/>
        </w:rPr>
        <w:t>g</w:t>
      </w:r>
      <w:r>
        <w:rPr>
          <w:rFonts w:ascii="Times New Roman Bold"/>
          <w:sz w:val="28"/>
          <w:szCs w:val="28"/>
        </w:rPr>
        <w:t>ice ca zone de interes na</w:t>
      </w:r>
      <w:r>
        <w:rPr>
          <w:rFonts w:hAnsi="Times New Roman Bold"/>
          <w:sz w:val="28"/>
          <w:szCs w:val="28"/>
        </w:rPr>
        <w:t>ţ</w:t>
      </w:r>
      <w:r>
        <w:rPr>
          <w:rFonts w:ascii="Times New Roman Bold"/>
          <w:sz w:val="28"/>
          <w:szCs w:val="28"/>
        </w:rPr>
        <w:t>ional, republicat</w:t>
      </w:r>
      <w:r>
        <w:rPr>
          <w:rFonts w:hAnsi="Times New Roman Bold"/>
          <w:sz w:val="28"/>
          <w:szCs w:val="28"/>
        </w:rPr>
        <w:t>ă</w:t>
      </w:r>
      <w:r>
        <w:rPr>
          <w:rFonts w:ascii="Times New Roman Bold"/>
          <w:sz w:val="28"/>
          <w:szCs w:val="28"/>
        </w:rPr>
        <w:t>, cu modific</w:t>
      </w:r>
      <w:r>
        <w:rPr>
          <w:rFonts w:hAnsi="Times New Roman Bold"/>
          <w:sz w:val="28"/>
          <w:szCs w:val="28"/>
        </w:rPr>
        <w:t>ă</w:t>
      </w:r>
      <w:r>
        <w:rPr>
          <w:rFonts w:ascii="Times New Roman Bold"/>
          <w:sz w:val="28"/>
          <w:szCs w:val="28"/>
        </w:rPr>
        <w:t xml:space="preserve">rile </w:t>
      </w:r>
      <w:r>
        <w:rPr>
          <w:rFonts w:hAnsi="Times New Roman Bold"/>
          <w:sz w:val="28"/>
          <w:szCs w:val="28"/>
        </w:rPr>
        <w:t>ş</w:t>
      </w:r>
      <w:r>
        <w:rPr>
          <w:rFonts w:ascii="Times New Roman Bold"/>
          <w:sz w:val="28"/>
          <w:szCs w:val="28"/>
          <w:lang w:val="it-IT"/>
        </w:rPr>
        <w:t>i complet</w:t>
      </w:r>
      <w:r>
        <w:rPr>
          <w:rFonts w:hAnsi="Times New Roman Bold"/>
          <w:sz w:val="28"/>
          <w:szCs w:val="28"/>
        </w:rPr>
        <w:t>ă</w:t>
      </w:r>
      <w:r>
        <w:rPr>
          <w:rFonts w:ascii="Times New Roman Bold"/>
          <w:sz w:val="28"/>
          <w:szCs w:val="28"/>
        </w:rPr>
        <w:t>rile u</w:t>
      </w:r>
      <w:r>
        <w:rPr>
          <w:rFonts w:ascii="Times New Roman Bold"/>
          <w:sz w:val="28"/>
          <w:szCs w:val="28"/>
        </w:rPr>
        <w:t>l</w:t>
      </w:r>
      <w:r>
        <w:rPr>
          <w:rFonts w:ascii="Times New Roman Bold"/>
          <w:sz w:val="28"/>
          <w:szCs w:val="28"/>
        </w:rPr>
        <w:t>terioare;</w:t>
      </w:r>
    </w:p>
    <w:p w:rsidR="00044D27" w:rsidRDefault="00BD6F05">
      <w:pPr>
        <w:pStyle w:val="NormalWeb"/>
        <w:spacing w:before="0" w:after="0"/>
        <w:jc w:val="both"/>
        <w:rPr>
          <w:sz w:val="28"/>
          <w:szCs w:val="28"/>
        </w:rPr>
      </w:pPr>
      <w:r>
        <w:rPr>
          <w:sz w:val="28"/>
          <w:szCs w:val="28"/>
        </w:rPr>
        <w:t xml:space="preserve">Proiectul studiat nu se afla amplasat in arii protejate sau in vecinatatea unor situri cu valoare istorica . </w:t>
      </w:r>
    </w:p>
    <w:p w:rsidR="00044D27" w:rsidRDefault="00044D27">
      <w:pPr>
        <w:pStyle w:val="NormalWeb"/>
        <w:spacing w:before="0" w:after="0"/>
        <w:jc w:val="both"/>
        <w:rPr>
          <w:sz w:val="28"/>
          <w:szCs w:val="28"/>
        </w:rPr>
      </w:pP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hAnsi="Times New Roman Bold"/>
          <w:sz w:val="28"/>
          <w:szCs w:val="28"/>
        </w:rPr>
        <w:t>–</w:t>
      </w:r>
      <w:r>
        <w:rPr>
          <w:rFonts w:hAnsi="Times New Roman Bold"/>
          <w:sz w:val="28"/>
          <w:szCs w:val="28"/>
        </w:rPr>
        <w:t xml:space="preserve"> </w:t>
      </w:r>
      <w:r>
        <w:rPr>
          <w:rFonts w:ascii="Times New Roman Bold"/>
          <w:sz w:val="28"/>
          <w:szCs w:val="28"/>
        </w:rPr>
        <w:t>h</w:t>
      </w:r>
      <w:r>
        <w:rPr>
          <w:rFonts w:hAnsi="Times New Roman Bold"/>
          <w:sz w:val="28"/>
          <w:szCs w:val="28"/>
        </w:rPr>
        <w:t>ă</w:t>
      </w:r>
      <w:r>
        <w:rPr>
          <w:rFonts w:ascii="Times New Roman Bold"/>
          <w:sz w:val="28"/>
          <w:szCs w:val="28"/>
        </w:rPr>
        <w:t>r</w:t>
      </w:r>
      <w:r>
        <w:rPr>
          <w:rFonts w:hAnsi="Times New Roman Bold"/>
          <w:sz w:val="28"/>
          <w:szCs w:val="28"/>
        </w:rPr>
        <w:t>ţ</w:t>
      </w:r>
      <w:r>
        <w:rPr>
          <w:rFonts w:ascii="Times New Roman Bold"/>
          <w:sz w:val="28"/>
          <w:szCs w:val="28"/>
        </w:rPr>
        <w:t>i, fotografii ale amplasamentului care pot oferi informa</w:t>
      </w:r>
      <w:r>
        <w:rPr>
          <w:rFonts w:hAnsi="Times New Roman Bold"/>
          <w:sz w:val="28"/>
          <w:szCs w:val="28"/>
        </w:rPr>
        <w:t>ţ</w:t>
      </w:r>
      <w:r>
        <w:rPr>
          <w:rFonts w:ascii="Times New Roman Bold"/>
          <w:sz w:val="28"/>
          <w:szCs w:val="28"/>
        </w:rPr>
        <w:t>ii privind caracteristicile fizice ale mediului, at</w:t>
      </w:r>
      <w:r>
        <w:rPr>
          <w:rFonts w:hAnsi="Times New Roman Bold"/>
          <w:sz w:val="28"/>
          <w:szCs w:val="28"/>
        </w:rPr>
        <w:t>â</w:t>
      </w:r>
      <w:r>
        <w:rPr>
          <w:rFonts w:ascii="Times New Roman Bold"/>
          <w:sz w:val="28"/>
          <w:szCs w:val="28"/>
          <w:lang w:val="it-IT"/>
        </w:rPr>
        <w:t>t naturale, c</w:t>
      </w:r>
      <w:r>
        <w:rPr>
          <w:rFonts w:hAnsi="Times New Roman Bold"/>
          <w:sz w:val="28"/>
          <w:szCs w:val="28"/>
        </w:rPr>
        <w:t>â</w:t>
      </w:r>
      <w:r>
        <w:rPr>
          <w:rFonts w:ascii="Times New Roman Bold"/>
          <w:sz w:val="28"/>
          <w:szCs w:val="28"/>
        </w:rPr>
        <w:t xml:space="preserve">t </w:t>
      </w:r>
      <w:r>
        <w:rPr>
          <w:rFonts w:hAnsi="Times New Roman Bold"/>
          <w:sz w:val="28"/>
          <w:szCs w:val="28"/>
        </w:rPr>
        <w:t>ş</w:t>
      </w:r>
      <w:r>
        <w:rPr>
          <w:rFonts w:ascii="Times New Roman Bold"/>
          <w:sz w:val="28"/>
          <w:szCs w:val="28"/>
          <w:lang w:val="it-IT"/>
        </w:rPr>
        <w:t xml:space="preserve">i artificiale, </w:t>
      </w:r>
      <w:r>
        <w:rPr>
          <w:rFonts w:hAnsi="Times New Roman Bold"/>
          <w:sz w:val="28"/>
          <w:szCs w:val="28"/>
        </w:rPr>
        <w:t>ş</w:t>
      </w:r>
      <w:r>
        <w:rPr>
          <w:rFonts w:ascii="Times New Roman Bold"/>
          <w:sz w:val="28"/>
          <w:szCs w:val="28"/>
          <w:lang w:val="it-IT"/>
        </w:rPr>
        <w:t>i alte informa</w:t>
      </w:r>
      <w:r>
        <w:rPr>
          <w:rFonts w:hAnsi="Times New Roman Bold"/>
          <w:sz w:val="28"/>
          <w:szCs w:val="28"/>
        </w:rPr>
        <w:t>ţ</w:t>
      </w:r>
      <w:r>
        <w:rPr>
          <w:rFonts w:ascii="Times New Roman Bold"/>
          <w:sz w:val="28"/>
          <w:szCs w:val="28"/>
        </w:rPr>
        <w:t>ii privind:</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hAnsi="Times New Roman Bold"/>
          <w:sz w:val="28"/>
          <w:szCs w:val="28"/>
        </w:rPr>
        <w:t xml:space="preserve"> </w:t>
      </w:r>
      <w:r>
        <w:rPr>
          <w:rFonts w:ascii="Times New Roman Bold"/>
          <w:sz w:val="28"/>
          <w:szCs w:val="28"/>
        </w:rPr>
        <w:t>folosin</w:t>
      </w:r>
      <w:r>
        <w:rPr>
          <w:rFonts w:hAnsi="Times New Roman Bold"/>
          <w:sz w:val="28"/>
          <w:szCs w:val="28"/>
        </w:rPr>
        <w:t>ţ</w:t>
      </w:r>
      <w:r>
        <w:rPr>
          <w:rFonts w:ascii="Times New Roman Bold"/>
          <w:sz w:val="28"/>
          <w:szCs w:val="28"/>
        </w:rPr>
        <w:t xml:space="preserve">ele actuale </w:t>
      </w:r>
      <w:r>
        <w:rPr>
          <w:rFonts w:hAnsi="Times New Roman Bold"/>
          <w:sz w:val="28"/>
          <w:szCs w:val="28"/>
        </w:rPr>
        <w:t>ş</w:t>
      </w:r>
      <w:r>
        <w:rPr>
          <w:rFonts w:ascii="Times New Roman Bold"/>
          <w:sz w:val="28"/>
          <w:szCs w:val="28"/>
        </w:rPr>
        <w:t>i planificate ale terenului at</w:t>
      </w:r>
      <w:r>
        <w:rPr>
          <w:rFonts w:hAnsi="Times New Roman Bold"/>
          <w:sz w:val="28"/>
          <w:szCs w:val="28"/>
        </w:rPr>
        <w:t>â</w:t>
      </w:r>
      <w:r>
        <w:rPr>
          <w:rFonts w:ascii="Times New Roman Bold"/>
          <w:sz w:val="28"/>
          <w:szCs w:val="28"/>
        </w:rPr>
        <w:t>t pe amplasament, c</w:t>
      </w:r>
      <w:r>
        <w:rPr>
          <w:rFonts w:hAnsi="Times New Roman Bold"/>
          <w:sz w:val="28"/>
          <w:szCs w:val="28"/>
        </w:rPr>
        <w:t>â</w:t>
      </w:r>
      <w:r>
        <w:rPr>
          <w:rFonts w:ascii="Times New Roman Bold"/>
          <w:sz w:val="28"/>
          <w:szCs w:val="28"/>
        </w:rPr>
        <w:t xml:space="preserve">t </w:t>
      </w:r>
      <w:r>
        <w:rPr>
          <w:rFonts w:hAnsi="Times New Roman Bold"/>
          <w:sz w:val="28"/>
          <w:szCs w:val="28"/>
        </w:rPr>
        <w:t>ş</w:t>
      </w:r>
      <w:r>
        <w:rPr>
          <w:rFonts w:ascii="Times New Roman Bold"/>
          <w:sz w:val="28"/>
          <w:szCs w:val="28"/>
        </w:rPr>
        <w:t xml:space="preserve">i pe zone adiacente acestuia; </w:t>
      </w:r>
    </w:p>
    <w:p w:rsidR="00044D27" w:rsidRDefault="00BD6F05">
      <w:pPr>
        <w:pStyle w:val="NormalWeb"/>
        <w:spacing w:before="0" w:after="0"/>
        <w:jc w:val="both"/>
        <w:rPr>
          <w:sz w:val="28"/>
          <w:szCs w:val="28"/>
        </w:rPr>
      </w:pPr>
      <w:r>
        <w:rPr>
          <w:sz w:val="28"/>
          <w:szCs w:val="28"/>
        </w:rPr>
        <w:t>Terenul studiat nu intra sub incidenta vreunui PUZ sau PUG initiat de administr</w:t>
      </w:r>
      <w:r>
        <w:rPr>
          <w:sz w:val="28"/>
          <w:szCs w:val="28"/>
        </w:rPr>
        <w:t>a</w:t>
      </w:r>
      <w:r>
        <w:rPr>
          <w:sz w:val="28"/>
          <w:szCs w:val="28"/>
        </w:rPr>
        <w:t xml:space="preserve">tia locala Simand. Intregul ansablu este teren agricol iar ca si amplasament este amplasat intr-o zona cu specific industrial / agricol . Conform PUG . </w:t>
      </w:r>
    </w:p>
    <w:p w:rsidR="00044D27" w:rsidRDefault="00BD6F05">
      <w:pPr>
        <w:pStyle w:val="Body"/>
        <w:spacing w:after="200" w:line="276" w:lineRule="auto"/>
        <w:rPr>
          <w:rFonts w:ascii="Arial" w:eastAsia="Arial" w:hAnsi="Arial" w:cs="Arial"/>
          <w:sz w:val="22"/>
          <w:szCs w:val="22"/>
        </w:rPr>
      </w:pPr>
      <w:r>
        <w:rPr>
          <w:rFonts w:ascii="Arial"/>
          <w:sz w:val="22"/>
          <w:szCs w:val="22"/>
        </w:rPr>
        <w:t xml:space="preserve">Functiuniile complementare admise in zona stidiata care face parte comform PUG -Sintea Mare - UTRA4 LMR 2, functiuniile admise sunt : </w:t>
      </w:r>
    </w:p>
    <w:p w:rsidR="00044D27" w:rsidRDefault="00BD6F05" w:rsidP="000B43A5">
      <w:pPr>
        <w:pStyle w:val="Body"/>
        <w:numPr>
          <w:ilvl w:val="0"/>
          <w:numId w:val="75"/>
        </w:numPr>
        <w:spacing w:after="200" w:line="276" w:lineRule="auto"/>
        <w:rPr>
          <w:rFonts w:ascii="Arial" w:eastAsia="Arial" w:hAnsi="Arial" w:cs="Arial"/>
          <w:position w:val="4"/>
          <w:sz w:val="26"/>
          <w:szCs w:val="26"/>
        </w:rPr>
      </w:pPr>
      <w:r>
        <w:rPr>
          <w:rFonts w:ascii="Arial"/>
          <w:sz w:val="22"/>
          <w:szCs w:val="22"/>
        </w:rPr>
        <w:t xml:space="preserve">spatii comerciale si prestari servicii </w:t>
      </w:r>
    </w:p>
    <w:p w:rsidR="00044D27" w:rsidRDefault="00BD6F05" w:rsidP="000B43A5">
      <w:pPr>
        <w:pStyle w:val="Body"/>
        <w:numPr>
          <w:ilvl w:val="0"/>
          <w:numId w:val="76"/>
        </w:numPr>
        <w:spacing w:after="200" w:line="276" w:lineRule="auto"/>
        <w:rPr>
          <w:rFonts w:ascii="Arial" w:eastAsia="Arial" w:hAnsi="Arial" w:cs="Arial"/>
          <w:position w:val="4"/>
          <w:sz w:val="26"/>
          <w:szCs w:val="26"/>
        </w:rPr>
      </w:pPr>
      <w:r>
        <w:rPr>
          <w:rFonts w:ascii="Arial"/>
          <w:sz w:val="22"/>
          <w:szCs w:val="22"/>
        </w:rPr>
        <w:t xml:space="preserve">zona pentru institutii publice si servicii de interes general </w:t>
      </w:r>
    </w:p>
    <w:p w:rsidR="00044D27" w:rsidRDefault="00BD6F05" w:rsidP="000B43A5">
      <w:pPr>
        <w:pStyle w:val="Body"/>
        <w:numPr>
          <w:ilvl w:val="0"/>
          <w:numId w:val="77"/>
        </w:numPr>
        <w:spacing w:after="200" w:line="276" w:lineRule="auto"/>
        <w:rPr>
          <w:rFonts w:ascii="Arial" w:eastAsia="Arial" w:hAnsi="Arial" w:cs="Arial"/>
          <w:position w:val="4"/>
          <w:sz w:val="26"/>
          <w:szCs w:val="26"/>
        </w:rPr>
      </w:pPr>
      <w:r>
        <w:rPr>
          <w:rFonts w:ascii="Arial"/>
          <w:sz w:val="22"/>
          <w:szCs w:val="22"/>
        </w:rPr>
        <w:t xml:space="preserve">zona unitati agricole nepoluante: sedii birouri servicii pentru agricultura </w:t>
      </w:r>
    </w:p>
    <w:p w:rsidR="00044D27" w:rsidRDefault="00BD6F05" w:rsidP="000B43A5">
      <w:pPr>
        <w:pStyle w:val="Body"/>
        <w:numPr>
          <w:ilvl w:val="0"/>
          <w:numId w:val="78"/>
        </w:numPr>
        <w:spacing w:after="200" w:line="276" w:lineRule="auto"/>
        <w:rPr>
          <w:rFonts w:ascii="Arial" w:eastAsia="Arial" w:hAnsi="Arial" w:cs="Arial"/>
          <w:position w:val="4"/>
          <w:sz w:val="26"/>
          <w:szCs w:val="26"/>
        </w:rPr>
      </w:pPr>
      <w:r>
        <w:rPr>
          <w:rFonts w:ascii="Arial"/>
          <w:sz w:val="22"/>
          <w:szCs w:val="22"/>
        </w:rPr>
        <w:t xml:space="preserve">zone spatii verzi si perdele de protectie </w:t>
      </w:r>
    </w:p>
    <w:p w:rsidR="00044D27" w:rsidRDefault="00BD6F05" w:rsidP="000B43A5">
      <w:pPr>
        <w:pStyle w:val="Body"/>
        <w:numPr>
          <w:ilvl w:val="0"/>
          <w:numId w:val="79"/>
        </w:numPr>
        <w:tabs>
          <w:tab w:val="num" w:pos="240"/>
        </w:tabs>
        <w:spacing w:after="200" w:line="276" w:lineRule="auto"/>
        <w:ind w:left="240" w:hanging="240"/>
        <w:rPr>
          <w:rFonts w:ascii="Arial" w:eastAsia="Arial" w:hAnsi="Arial" w:cs="Arial"/>
          <w:b/>
          <w:bCs/>
          <w:position w:val="4"/>
          <w:sz w:val="26"/>
          <w:szCs w:val="26"/>
        </w:rPr>
      </w:pPr>
      <w:r>
        <w:rPr>
          <w:rFonts w:ascii="Arial"/>
          <w:sz w:val="22"/>
          <w:szCs w:val="22"/>
        </w:rPr>
        <w:t xml:space="preserve">zona unitati agricole nepopuante de mici dimensiuni ateliere producere bunuri de consum </w:t>
      </w:r>
    </w:p>
    <w:p w:rsidR="00044D27" w:rsidRDefault="00BD6F05" w:rsidP="000B43A5">
      <w:pPr>
        <w:pStyle w:val="Body"/>
        <w:numPr>
          <w:ilvl w:val="0"/>
          <w:numId w:val="80"/>
        </w:numPr>
        <w:spacing w:after="200" w:line="276" w:lineRule="auto"/>
        <w:rPr>
          <w:rFonts w:ascii="Arial" w:eastAsia="Arial" w:hAnsi="Arial" w:cs="Arial"/>
          <w:position w:val="4"/>
          <w:sz w:val="26"/>
          <w:szCs w:val="26"/>
        </w:rPr>
      </w:pPr>
      <w:r>
        <w:rPr>
          <w:rFonts w:ascii="Arial"/>
          <w:sz w:val="22"/>
          <w:szCs w:val="22"/>
        </w:rPr>
        <w:t xml:space="preserve">zona pentru cai de comunicare si constructii aferente </w:t>
      </w:r>
    </w:p>
    <w:p w:rsidR="00044D27" w:rsidRDefault="00BD6F05" w:rsidP="000B43A5">
      <w:pPr>
        <w:pStyle w:val="Body"/>
        <w:numPr>
          <w:ilvl w:val="0"/>
          <w:numId w:val="81"/>
        </w:numPr>
        <w:spacing w:after="200" w:line="276" w:lineRule="auto"/>
        <w:rPr>
          <w:rFonts w:ascii="Arial" w:eastAsia="Arial" w:hAnsi="Arial" w:cs="Arial"/>
          <w:position w:val="4"/>
          <w:sz w:val="26"/>
          <w:szCs w:val="26"/>
        </w:rPr>
      </w:pPr>
      <w:r>
        <w:rPr>
          <w:rFonts w:ascii="Arial"/>
          <w:sz w:val="22"/>
          <w:szCs w:val="22"/>
        </w:rPr>
        <w:t xml:space="preserve">zona pentru retele si instalatii tehnico-edilitare </w:t>
      </w:r>
    </w:p>
    <w:p w:rsidR="00044D27" w:rsidRDefault="00BD6F05" w:rsidP="000B43A5">
      <w:pPr>
        <w:pStyle w:val="Body"/>
        <w:numPr>
          <w:ilvl w:val="0"/>
          <w:numId w:val="82"/>
        </w:numPr>
        <w:spacing w:after="200" w:line="276" w:lineRule="auto"/>
        <w:rPr>
          <w:rFonts w:ascii="Arial" w:eastAsia="Arial" w:hAnsi="Arial" w:cs="Arial"/>
          <w:position w:val="4"/>
          <w:sz w:val="26"/>
          <w:szCs w:val="26"/>
        </w:rPr>
      </w:pPr>
      <w:r>
        <w:rPr>
          <w:rFonts w:ascii="Arial"/>
          <w:sz w:val="22"/>
          <w:szCs w:val="22"/>
        </w:rPr>
        <w:t xml:space="preserve">terenuri agicole in intravilan </w:t>
      </w:r>
    </w:p>
    <w:p w:rsidR="00044D27" w:rsidRDefault="00BD6F05">
      <w:pPr>
        <w:pStyle w:val="BodyA"/>
        <w:spacing w:after="0" w:line="240" w:lineRule="auto"/>
        <w:rPr>
          <w:rFonts w:ascii="Helvetica" w:eastAsia="Helvetica" w:hAnsi="Helvetica" w:cs="Helvetica"/>
        </w:rPr>
      </w:pPr>
      <w:r>
        <w:rPr>
          <w:rFonts w:ascii="Helvetica"/>
        </w:rPr>
        <w:t xml:space="preserve">DISTANTE FATA DE OBIECTIVELE INVECINATE .: </w:t>
      </w:r>
    </w:p>
    <w:p w:rsidR="00044D27" w:rsidRDefault="00BD6F05">
      <w:pPr>
        <w:pStyle w:val="BodyA"/>
        <w:spacing w:after="0" w:line="240" w:lineRule="auto"/>
        <w:rPr>
          <w:rFonts w:ascii="Helvetica" w:eastAsia="Helvetica" w:hAnsi="Helvetica" w:cs="Helvetica"/>
        </w:rPr>
      </w:pPr>
      <w:r>
        <w:rPr>
          <w:rFonts w:ascii="Helvetica"/>
        </w:rPr>
        <w:t>Fata de corpul de cladire amplasat la NORD - 62.94 ml</w:t>
      </w:r>
    </w:p>
    <w:p w:rsidR="00044D27" w:rsidRDefault="00BD6F05">
      <w:pPr>
        <w:pStyle w:val="BodyA"/>
        <w:spacing w:after="0" w:line="240" w:lineRule="auto"/>
        <w:rPr>
          <w:rFonts w:ascii="Helvetica" w:eastAsia="Helvetica" w:hAnsi="Helvetica" w:cs="Helvetica"/>
        </w:rPr>
      </w:pPr>
      <w:r>
        <w:rPr>
          <w:rFonts w:ascii="Helvetica"/>
        </w:rPr>
        <w:t xml:space="preserve">Fata de limita terenurilor care gazduisc gospodarii si unitati de locuit amplasate la EST  - 700 ml </w:t>
      </w:r>
    </w:p>
    <w:p w:rsidR="00044D27" w:rsidRDefault="00BD6F05">
      <w:pPr>
        <w:pStyle w:val="BodyA"/>
        <w:spacing w:after="0" w:line="240" w:lineRule="auto"/>
        <w:rPr>
          <w:rFonts w:ascii="Helvetica" w:eastAsia="Helvetica" w:hAnsi="Helvetica" w:cs="Helvetica"/>
        </w:rPr>
      </w:pPr>
      <w:r>
        <w:rPr>
          <w:rFonts w:ascii="Helvetica"/>
        </w:rPr>
        <w:t xml:space="preserve">Fata de Chisineu Cris - limita la Vest - 4.22 km </w:t>
      </w:r>
    </w:p>
    <w:p w:rsidR="00044D27" w:rsidRDefault="00BD6F05">
      <w:pPr>
        <w:pStyle w:val="BodyA"/>
        <w:spacing w:after="0" w:line="240" w:lineRule="auto"/>
        <w:rPr>
          <w:rFonts w:ascii="Helvetica" w:eastAsia="Helvetica" w:hAnsi="Helvetica" w:cs="Helvetica"/>
        </w:rPr>
      </w:pPr>
      <w:r>
        <w:rPr>
          <w:rFonts w:ascii="Helvetica"/>
        </w:rPr>
        <w:t xml:space="preserve">Fata de unitatea agicola amplasata la SUD - 766 ml </w:t>
      </w:r>
    </w:p>
    <w:p w:rsidR="00044D27" w:rsidRDefault="00044D27">
      <w:pPr>
        <w:pStyle w:val="BodyA"/>
        <w:spacing w:after="0" w:line="240" w:lineRule="auto"/>
        <w:rPr>
          <w:rFonts w:ascii="Helvetica" w:eastAsia="Helvetica" w:hAnsi="Helvetica" w:cs="Helvetica"/>
          <w:sz w:val="28"/>
          <w:szCs w:val="28"/>
        </w:rPr>
      </w:pP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hAnsi="Times New Roman Bold"/>
          <w:sz w:val="28"/>
          <w:szCs w:val="28"/>
        </w:rPr>
        <w:t> •</w:t>
      </w:r>
      <w:r>
        <w:rPr>
          <w:rFonts w:hAnsi="Times New Roman Bold"/>
          <w:sz w:val="28"/>
          <w:szCs w:val="28"/>
        </w:rPr>
        <w:t xml:space="preserve"> </w:t>
      </w:r>
      <w:r>
        <w:rPr>
          <w:rFonts w:ascii="Times New Roman Bold"/>
          <w:sz w:val="28"/>
          <w:szCs w:val="28"/>
        </w:rPr>
        <w:t xml:space="preserve">politici de zonare </w:t>
      </w:r>
      <w:r>
        <w:rPr>
          <w:rFonts w:hAnsi="Times New Roman Bold"/>
          <w:sz w:val="28"/>
          <w:szCs w:val="28"/>
        </w:rPr>
        <w:t>ş</w:t>
      </w:r>
      <w:r>
        <w:rPr>
          <w:rFonts w:ascii="Times New Roman Bold"/>
          <w:sz w:val="28"/>
          <w:szCs w:val="28"/>
        </w:rPr>
        <w:t>i de folosire a terenului;</w:t>
      </w:r>
    </w:p>
    <w:p w:rsidR="00044D27" w:rsidRDefault="00BD6F05">
      <w:pPr>
        <w:pStyle w:val="NormalWeb"/>
        <w:spacing w:before="0" w:after="0"/>
        <w:jc w:val="both"/>
        <w:rPr>
          <w:sz w:val="28"/>
          <w:szCs w:val="28"/>
        </w:rPr>
      </w:pPr>
      <w:r>
        <w:rPr>
          <w:sz w:val="28"/>
          <w:szCs w:val="28"/>
        </w:rPr>
        <w:lastRenderedPageBreak/>
        <w:t xml:space="preserve">Terenul este teren agricol in momentul de fata nu sunt politici specifice de zonare ale acestuia deoarece nu intra sub incindenta nici unui PUZ .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hAnsi="Times New Roman Bold"/>
          <w:sz w:val="28"/>
          <w:szCs w:val="28"/>
        </w:rPr>
        <w:t> •</w:t>
      </w:r>
      <w:r>
        <w:rPr>
          <w:rFonts w:hAnsi="Times New Roman Bold"/>
          <w:sz w:val="28"/>
          <w:szCs w:val="28"/>
        </w:rPr>
        <w:t xml:space="preserve"> </w:t>
      </w:r>
      <w:r>
        <w:rPr>
          <w:rFonts w:ascii="Times New Roman Bold"/>
          <w:sz w:val="28"/>
          <w:szCs w:val="28"/>
        </w:rPr>
        <w:t>arealele sensibile;</w:t>
      </w:r>
    </w:p>
    <w:p w:rsidR="00044D27" w:rsidRDefault="00BD6F05">
      <w:pPr>
        <w:pStyle w:val="NormalWeb"/>
        <w:spacing w:before="0" w:after="0"/>
        <w:jc w:val="both"/>
        <w:rPr>
          <w:sz w:val="28"/>
          <w:szCs w:val="28"/>
        </w:rPr>
      </w:pPr>
      <w:r>
        <w:rPr>
          <w:rFonts w:hAnsi="Times New Roman Bold"/>
          <w:sz w:val="28"/>
          <w:szCs w:val="28"/>
        </w:rPr>
        <w:t>  –</w:t>
      </w:r>
      <w:r>
        <w:rPr>
          <w:rFonts w:hAnsi="Times New Roman Bold"/>
          <w:sz w:val="28"/>
          <w:szCs w:val="28"/>
        </w:rPr>
        <w:t xml:space="preserve"> </w:t>
      </w:r>
      <w:r>
        <w:rPr>
          <w:rFonts w:ascii="Times New Roman Bold"/>
          <w:sz w:val="28"/>
          <w:szCs w:val="28"/>
        </w:rPr>
        <w:t>coordonatele geografice ale amplasamentului proiectului, care vor fi prezentate sub form</w:t>
      </w:r>
      <w:r>
        <w:rPr>
          <w:rFonts w:hAnsi="Times New Roman Bold"/>
          <w:sz w:val="28"/>
          <w:szCs w:val="28"/>
        </w:rPr>
        <w:t>ă</w:t>
      </w:r>
      <w:r>
        <w:rPr>
          <w:rFonts w:hAnsi="Times New Roman Bold"/>
          <w:sz w:val="28"/>
          <w:szCs w:val="28"/>
        </w:rPr>
        <w:t xml:space="preserve"> </w:t>
      </w:r>
      <w:r>
        <w:rPr>
          <w:rFonts w:ascii="Times New Roman Bold"/>
          <w:sz w:val="28"/>
          <w:szCs w:val="28"/>
          <w:lang w:val="es-ES_tradnl"/>
        </w:rPr>
        <w:t xml:space="preserve">de vector </w:t>
      </w:r>
      <w:r>
        <w:rPr>
          <w:rFonts w:hAnsi="Times New Roman Bold"/>
          <w:sz w:val="28"/>
          <w:szCs w:val="28"/>
        </w:rPr>
        <w:t>î</w:t>
      </w:r>
      <w:r>
        <w:rPr>
          <w:rFonts w:ascii="Times New Roman Bold"/>
          <w:sz w:val="28"/>
          <w:szCs w:val="28"/>
        </w:rPr>
        <w:t>n format digital cu referin</w:t>
      </w:r>
      <w:r>
        <w:rPr>
          <w:rFonts w:hAnsi="Times New Roman Bold"/>
          <w:sz w:val="28"/>
          <w:szCs w:val="28"/>
        </w:rPr>
        <w:t>ţă</w:t>
      </w:r>
      <w:r>
        <w:rPr>
          <w:rFonts w:hAnsi="Times New Roman Bold"/>
          <w:sz w:val="28"/>
          <w:szCs w:val="28"/>
        </w:rPr>
        <w:t xml:space="preserve"> </w:t>
      </w:r>
      <w:r>
        <w:rPr>
          <w:rFonts w:ascii="Times New Roman Bold"/>
          <w:sz w:val="28"/>
          <w:szCs w:val="28"/>
        </w:rPr>
        <w:t>geografic</w:t>
      </w:r>
      <w:r>
        <w:rPr>
          <w:rFonts w:hAnsi="Times New Roman Bold"/>
          <w:sz w:val="28"/>
          <w:szCs w:val="28"/>
        </w:rPr>
        <w:t>ă</w:t>
      </w:r>
      <w:r>
        <w:rPr>
          <w:rFonts w:ascii="Times New Roman Bold"/>
          <w:sz w:val="28"/>
          <w:szCs w:val="28"/>
        </w:rPr>
        <w:t xml:space="preserve">, </w:t>
      </w:r>
      <w:r>
        <w:rPr>
          <w:rFonts w:hAnsi="Times New Roman Bold"/>
          <w:sz w:val="28"/>
          <w:szCs w:val="28"/>
        </w:rPr>
        <w:t>î</w:t>
      </w:r>
      <w:r>
        <w:rPr>
          <w:rFonts w:ascii="Times New Roman Bold"/>
          <w:sz w:val="28"/>
          <w:szCs w:val="28"/>
        </w:rPr>
        <w:t>n sistem de proiec</w:t>
      </w:r>
      <w:r>
        <w:rPr>
          <w:rFonts w:hAnsi="Times New Roman Bold"/>
          <w:sz w:val="28"/>
          <w:szCs w:val="28"/>
        </w:rPr>
        <w:t>ţ</w:t>
      </w:r>
      <w:r>
        <w:rPr>
          <w:rFonts w:ascii="Times New Roman Bold"/>
          <w:sz w:val="28"/>
          <w:szCs w:val="28"/>
        </w:rPr>
        <w:t>ie na</w:t>
      </w:r>
      <w:r>
        <w:rPr>
          <w:rFonts w:hAnsi="Times New Roman Bold"/>
          <w:sz w:val="28"/>
          <w:szCs w:val="28"/>
        </w:rPr>
        <w:t>ţ</w:t>
      </w:r>
      <w:r>
        <w:rPr>
          <w:rFonts w:ascii="Times New Roman Bold"/>
          <w:sz w:val="28"/>
          <w:szCs w:val="28"/>
          <w:lang w:val="fr-FR"/>
        </w:rPr>
        <w:t>ional</w:t>
      </w:r>
      <w:r>
        <w:rPr>
          <w:rFonts w:hAnsi="Times New Roman Bold"/>
          <w:sz w:val="28"/>
          <w:szCs w:val="28"/>
        </w:rPr>
        <w:t>ă</w:t>
      </w:r>
      <w:r>
        <w:rPr>
          <w:rFonts w:hAnsi="Times New Roman Bold"/>
          <w:sz w:val="28"/>
          <w:szCs w:val="28"/>
        </w:rPr>
        <w:t xml:space="preserve"> </w:t>
      </w:r>
      <w:r>
        <w:rPr>
          <w:rFonts w:ascii="Times New Roman Bold"/>
          <w:sz w:val="28"/>
          <w:szCs w:val="28"/>
          <w:lang w:val="it-IT"/>
        </w:rPr>
        <w:t>Stereo 1970</w:t>
      </w:r>
      <w:r>
        <w:rPr>
          <w:sz w:val="28"/>
          <w:szCs w:val="28"/>
        </w:rPr>
        <w:t>;</w:t>
      </w:r>
    </w:p>
    <w:p w:rsidR="00044D27" w:rsidRDefault="00044D27">
      <w:pPr>
        <w:pStyle w:val="NormalWeb"/>
        <w:spacing w:before="0" w:after="0"/>
        <w:jc w:val="both"/>
        <w:rPr>
          <w:sz w:val="28"/>
          <w:szCs w:val="28"/>
        </w:rPr>
      </w:pPr>
    </w:p>
    <w:p w:rsidR="00044D27" w:rsidRDefault="00BD6F05">
      <w:pPr>
        <w:pStyle w:val="BodyA"/>
        <w:spacing w:after="0" w:line="240" w:lineRule="auto"/>
        <w:jc w:val="both"/>
        <w:rPr>
          <w:rFonts w:ascii="Arial" w:eastAsia="Arial" w:hAnsi="Arial" w:cs="Arial"/>
          <w:sz w:val="24"/>
          <w:szCs w:val="24"/>
          <w:lang w:val="it-IT"/>
        </w:rPr>
      </w:pPr>
      <w:r>
        <w:rPr>
          <w:rFonts w:ascii="Arial"/>
          <w:sz w:val="24"/>
          <w:szCs w:val="24"/>
        </w:rPr>
        <w:t xml:space="preserve">In zona studiata nu se gasesc arii protejate </w:t>
      </w:r>
    </w:p>
    <w:p w:rsidR="00044D27" w:rsidRDefault="00044D27">
      <w:pPr>
        <w:pStyle w:val="BodyA"/>
        <w:spacing w:after="0" w:line="240" w:lineRule="auto"/>
        <w:jc w:val="both"/>
        <w:rPr>
          <w:rFonts w:ascii="Arial" w:eastAsia="Arial" w:hAnsi="Arial" w:cs="Arial"/>
          <w:sz w:val="24"/>
          <w:szCs w:val="24"/>
          <w:lang w:val="it-IT"/>
        </w:rPr>
      </w:pPr>
    </w:p>
    <w:p w:rsidR="00044D27" w:rsidRDefault="00044D27">
      <w:pPr>
        <w:pStyle w:val="BodyA"/>
        <w:spacing w:after="0" w:line="240" w:lineRule="auto"/>
        <w:jc w:val="both"/>
        <w:rPr>
          <w:rFonts w:ascii="Arial" w:eastAsia="Arial" w:hAnsi="Arial" w:cs="Arial"/>
          <w:sz w:val="24"/>
          <w:szCs w:val="24"/>
          <w:lang w:val="it-IT"/>
        </w:rPr>
      </w:pP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w:t>
      </w:r>
      <w:r>
        <w:rPr>
          <w:rFonts w:hAnsi="Times New Roman Bold"/>
          <w:sz w:val="28"/>
          <w:szCs w:val="28"/>
        </w:rPr>
        <w:t xml:space="preserve"> </w:t>
      </w:r>
      <w:r>
        <w:rPr>
          <w:rFonts w:ascii="Times New Roman Bold"/>
          <w:sz w:val="28"/>
          <w:szCs w:val="28"/>
        </w:rPr>
        <w:t>detalii privind orice variant</w:t>
      </w:r>
      <w:r>
        <w:rPr>
          <w:rFonts w:hAnsi="Times New Roman Bold"/>
          <w:sz w:val="28"/>
          <w:szCs w:val="28"/>
        </w:rPr>
        <w:t>ă</w:t>
      </w:r>
      <w:r>
        <w:rPr>
          <w:rFonts w:hAnsi="Times New Roman Bold"/>
          <w:sz w:val="28"/>
          <w:szCs w:val="28"/>
        </w:rPr>
        <w:t xml:space="preserve"> </w:t>
      </w:r>
      <w:r>
        <w:rPr>
          <w:rFonts w:ascii="Times New Roman Bold"/>
          <w:sz w:val="28"/>
          <w:szCs w:val="28"/>
        </w:rPr>
        <w:t>de amplasament care a fost luat</w:t>
      </w:r>
      <w:r>
        <w:rPr>
          <w:rFonts w:hAnsi="Times New Roman Bold"/>
          <w:sz w:val="28"/>
          <w:szCs w:val="28"/>
        </w:rPr>
        <w:t>ă</w:t>
      </w:r>
      <w:r>
        <w:rPr>
          <w:rFonts w:hAnsi="Times New Roman Bold"/>
          <w:sz w:val="28"/>
          <w:szCs w:val="28"/>
        </w:rPr>
        <w:t xml:space="preserve"> </w:t>
      </w:r>
      <w:r>
        <w:rPr>
          <w:rFonts w:hAnsi="Times New Roman Bold"/>
          <w:sz w:val="28"/>
          <w:szCs w:val="28"/>
        </w:rPr>
        <w:t>î</w:t>
      </w:r>
      <w:r>
        <w:rPr>
          <w:rFonts w:ascii="Times New Roman Bold"/>
          <w:sz w:val="28"/>
          <w:szCs w:val="28"/>
          <w:lang w:val="it-IT"/>
        </w:rPr>
        <w:t>n considerare.</w:t>
      </w:r>
    </w:p>
    <w:p w:rsidR="00044D27" w:rsidRDefault="00BD6F05">
      <w:pPr>
        <w:pStyle w:val="NormalWeb"/>
        <w:spacing w:before="0" w:after="0"/>
        <w:jc w:val="both"/>
        <w:rPr>
          <w:sz w:val="28"/>
          <w:szCs w:val="28"/>
        </w:rPr>
      </w:pPr>
      <w:r>
        <w:rPr>
          <w:sz w:val="28"/>
          <w:szCs w:val="28"/>
        </w:rPr>
        <w:t xml:space="preserve">Alte variante nu au fost luate in considereare deoarece beneficiarul nu dispune de alte terenuri sau de mijloace finaciare pentru achizitinarea unor alte terenuri . </w:t>
      </w: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ascii="Times New Roman Bold"/>
          <w:sz w:val="28"/>
          <w:szCs w:val="28"/>
        </w:rPr>
        <w:t xml:space="preserve">VI. Descrierea tuturor efectelor semnificative posibile asupra mediului ale proiectului, </w:t>
      </w:r>
      <w:r>
        <w:rPr>
          <w:rFonts w:hAnsi="Times New Roman Bold"/>
          <w:sz w:val="28"/>
          <w:szCs w:val="28"/>
        </w:rPr>
        <w:t>î</w:t>
      </w:r>
      <w:r>
        <w:rPr>
          <w:rFonts w:ascii="Times New Roman Bold"/>
          <w:sz w:val="28"/>
          <w:szCs w:val="28"/>
          <w:lang w:val="it-IT"/>
        </w:rPr>
        <w:t>n limita informa</w:t>
      </w:r>
      <w:r>
        <w:rPr>
          <w:rFonts w:hAnsi="Times New Roman Bold"/>
          <w:sz w:val="28"/>
          <w:szCs w:val="28"/>
        </w:rPr>
        <w:t>ţ</w:t>
      </w:r>
      <w:r>
        <w:rPr>
          <w:rFonts w:ascii="Times New Roman Bold"/>
          <w:sz w:val="28"/>
          <w:szCs w:val="28"/>
        </w:rPr>
        <w:t>iilor disponibile:</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ascii="Times New Roman Bold"/>
          <w:sz w:val="28"/>
          <w:szCs w:val="28"/>
        </w:rPr>
        <w:t>A. Surse de poluan</w:t>
      </w:r>
      <w:r>
        <w:rPr>
          <w:rFonts w:hAnsi="Times New Roman Bold"/>
          <w:sz w:val="28"/>
          <w:szCs w:val="28"/>
        </w:rPr>
        <w:t>ţ</w:t>
      </w:r>
      <w:r>
        <w:rPr>
          <w:rFonts w:ascii="Times New Roman Bold"/>
          <w:sz w:val="28"/>
          <w:szCs w:val="28"/>
        </w:rPr>
        <w:t xml:space="preserve">i </w:t>
      </w:r>
      <w:r>
        <w:rPr>
          <w:rFonts w:hAnsi="Times New Roman Bold"/>
          <w:sz w:val="28"/>
          <w:szCs w:val="28"/>
        </w:rPr>
        <w:t>ş</w:t>
      </w:r>
      <w:r>
        <w:rPr>
          <w:rFonts w:ascii="Times New Roman Bold"/>
          <w:sz w:val="28"/>
          <w:szCs w:val="28"/>
        </w:rPr>
        <w:t>i instala</w:t>
      </w:r>
      <w:r>
        <w:rPr>
          <w:rFonts w:hAnsi="Times New Roman Bold"/>
          <w:sz w:val="28"/>
          <w:szCs w:val="28"/>
        </w:rPr>
        <w:t>ţ</w:t>
      </w:r>
      <w:r>
        <w:rPr>
          <w:rFonts w:ascii="Times New Roman Bold"/>
          <w:sz w:val="28"/>
          <w:szCs w:val="28"/>
        </w:rPr>
        <w:t>ii pentru re</w:t>
      </w:r>
      <w:r>
        <w:rPr>
          <w:rFonts w:hAnsi="Times New Roman Bold"/>
          <w:sz w:val="28"/>
          <w:szCs w:val="28"/>
        </w:rPr>
        <w:t>ţ</w:t>
      </w:r>
      <w:r>
        <w:rPr>
          <w:rFonts w:ascii="Times New Roman Bold"/>
          <w:sz w:val="28"/>
          <w:szCs w:val="28"/>
        </w:rPr>
        <w:t xml:space="preserve">inerea, evacuarea </w:t>
      </w:r>
      <w:r>
        <w:rPr>
          <w:rFonts w:hAnsi="Times New Roman Bold"/>
          <w:sz w:val="28"/>
          <w:szCs w:val="28"/>
        </w:rPr>
        <w:t>ş</w:t>
      </w:r>
      <w:r>
        <w:rPr>
          <w:rFonts w:ascii="Times New Roman Bold"/>
          <w:sz w:val="28"/>
          <w:szCs w:val="28"/>
        </w:rPr>
        <w:t>i dispersia poluan</w:t>
      </w:r>
      <w:r>
        <w:rPr>
          <w:rFonts w:hAnsi="Times New Roman Bold"/>
          <w:sz w:val="28"/>
          <w:szCs w:val="28"/>
        </w:rPr>
        <w:t>ţ</w:t>
      </w:r>
      <w:r>
        <w:rPr>
          <w:rFonts w:ascii="Times New Roman Bold"/>
          <w:sz w:val="28"/>
          <w:szCs w:val="28"/>
        </w:rPr>
        <w:t xml:space="preserve">ilor </w:t>
      </w:r>
      <w:r>
        <w:rPr>
          <w:rFonts w:hAnsi="Times New Roman Bold"/>
          <w:sz w:val="28"/>
          <w:szCs w:val="28"/>
        </w:rPr>
        <w:t>î</w:t>
      </w:r>
      <w:r>
        <w:rPr>
          <w:rFonts w:ascii="Times New Roman Bold"/>
          <w:sz w:val="28"/>
          <w:szCs w:val="28"/>
        </w:rPr>
        <w:t>n mediu:</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ascii="Times New Roman Bold"/>
          <w:sz w:val="28"/>
          <w:szCs w:val="28"/>
        </w:rPr>
        <w:t>a) protec</w:t>
      </w:r>
      <w:r>
        <w:rPr>
          <w:rFonts w:hAnsi="Times New Roman Bold"/>
          <w:sz w:val="28"/>
          <w:szCs w:val="28"/>
        </w:rPr>
        <w:t>ţ</w:t>
      </w:r>
      <w:r>
        <w:rPr>
          <w:rFonts w:ascii="Times New Roman Bold"/>
          <w:sz w:val="28"/>
          <w:szCs w:val="28"/>
          <w:lang w:val="it-IT"/>
        </w:rPr>
        <w:t>ia calit</w:t>
      </w:r>
      <w:r>
        <w:rPr>
          <w:rFonts w:hAnsi="Times New Roman Bold"/>
          <w:sz w:val="28"/>
          <w:szCs w:val="28"/>
        </w:rPr>
        <w:t>ăţ</w:t>
      </w:r>
      <w:r>
        <w:rPr>
          <w:rFonts w:ascii="Times New Roman Bold"/>
          <w:sz w:val="28"/>
          <w:szCs w:val="28"/>
        </w:rPr>
        <w:t>ii apelor:</w:t>
      </w:r>
    </w:p>
    <w:p w:rsidR="00044D27" w:rsidRDefault="00BD6F05">
      <w:pPr>
        <w:pStyle w:val="NormalWeb"/>
        <w:spacing w:before="0" w:after="0"/>
        <w:jc w:val="both"/>
        <w:rPr>
          <w:sz w:val="28"/>
          <w:szCs w:val="28"/>
        </w:rPr>
      </w:pPr>
      <w:r>
        <w:rPr>
          <w:rFonts w:hAnsi="Times New Roman Bold"/>
          <w:sz w:val="28"/>
          <w:szCs w:val="28"/>
        </w:rPr>
        <w:t>  </w:t>
      </w:r>
      <w:r>
        <w:rPr>
          <w:rFonts w:ascii="Times New Roman Bold"/>
          <w:sz w:val="28"/>
          <w:szCs w:val="28"/>
        </w:rPr>
        <w:t>- sursele de poluan</w:t>
      </w:r>
      <w:r>
        <w:rPr>
          <w:rFonts w:hAnsi="Times New Roman Bold"/>
          <w:sz w:val="28"/>
          <w:szCs w:val="28"/>
        </w:rPr>
        <w:t>ţ</w:t>
      </w:r>
      <w:r>
        <w:rPr>
          <w:rFonts w:ascii="Times New Roman Bold"/>
          <w:sz w:val="28"/>
          <w:szCs w:val="28"/>
        </w:rPr>
        <w:t>i pentru ape, locul de evacuare sau emisarul;</w:t>
      </w:r>
    </w:p>
    <w:p w:rsidR="00044D27" w:rsidRDefault="00BD6F05">
      <w:pPr>
        <w:pStyle w:val="NormalWeb"/>
        <w:spacing w:before="0" w:after="0"/>
        <w:jc w:val="both"/>
        <w:rPr>
          <w:sz w:val="28"/>
          <w:szCs w:val="28"/>
        </w:rPr>
      </w:pPr>
      <w:r>
        <w:rPr>
          <w:sz w:val="28"/>
          <w:szCs w:val="28"/>
        </w:rPr>
        <w:t xml:space="preserve">Apele uzate se vor descarca intr-un bazin vidanjabil care va fi construit complet ermetic cu capac metalic cu ganitura de cauciuc inchisa ermetic .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hAnsi="Times New Roman Bold"/>
          <w:sz w:val="28"/>
          <w:szCs w:val="28"/>
        </w:rPr>
        <w:t> –</w:t>
      </w:r>
      <w:r>
        <w:rPr>
          <w:rFonts w:hAnsi="Times New Roman Bold"/>
          <w:sz w:val="28"/>
          <w:szCs w:val="28"/>
        </w:rPr>
        <w:t xml:space="preserve"> </w:t>
      </w:r>
      <w:r>
        <w:rPr>
          <w:rFonts w:ascii="Times New Roman Bold"/>
          <w:sz w:val="28"/>
          <w:szCs w:val="28"/>
        </w:rPr>
        <w:t>sta</w:t>
      </w:r>
      <w:r>
        <w:rPr>
          <w:rFonts w:hAnsi="Times New Roman Bold"/>
          <w:sz w:val="28"/>
          <w:szCs w:val="28"/>
        </w:rPr>
        <w:t>ţ</w:t>
      </w:r>
      <w:r>
        <w:rPr>
          <w:rFonts w:ascii="Times New Roman Bold"/>
          <w:sz w:val="28"/>
          <w:szCs w:val="28"/>
        </w:rPr>
        <w:t xml:space="preserve">iile </w:t>
      </w:r>
      <w:r>
        <w:rPr>
          <w:rFonts w:hAnsi="Times New Roman Bold"/>
          <w:sz w:val="28"/>
          <w:szCs w:val="28"/>
        </w:rPr>
        <w:t>ş</w:t>
      </w:r>
      <w:r>
        <w:rPr>
          <w:rFonts w:ascii="Times New Roman Bold"/>
          <w:sz w:val="28"/>
          <w:szCs w:val="28"/>
        </w:rPr>
        <w:t>i instala</w:t>
      </w:r>
      <w:r>
        <w:rPr>
          <w:rFonts w:hAnsi="Times New Roman Bold"/>
          <w:sz w:val="28"/>
          <w:szCs w:val="28"/>
        </w:rPr>
        <w:t>ţ</w:t>
      </w:r>
      <w:r>
        <w:rPr>
          <w:rFonts w:ascii="Times New Roman Bold"/>
          <w:sz w:val="28"/>
          <w:szCs w:val="28"/>
        </w:rPr>
        <w:t>iile de epurare sau de preepurare a apelor uzate prev</w:t>
      </w:r>
      <w:r>
        <w:rPr>
          <w:rFonts w:hAnsi="Times New Roman Bold"/>
          <w:sz w:val="28"/>
          <w:szCs w:val="28"/>
        </w:rPr>
        <w:t>ă</w:t>
      </w:r>
      <w:r>
        <w:rPr>
          <w:rFonts w:ascii="Times New Roman Bold"/>
          <w:sz w:val="28"/>
          <w:szCs w:val="28"/>
          <w:lang w:val="pt-PT"/>
        </w:rPr>
        <w:t>zute;</w:t>
      </w:r>
    </w:p>
    <w:p w:rsidR="00044D27" w:rsidRDefault="00BD6F05">
      <w:pPr>
        <w:pStyle w:val="NormalWeb"/>
        <w:spacing w:before="0" w:after="0"/>
        <w:jc w:val="both"/>
        <w:rPr>
          <w:sz w:val="28"/>
          <w:szCs w:val="28"/>
        </w:rPr>
      </w:pPr>
      <w:r>
        <w:rPr>
          <w:sz w:val="28"/>
          <w:szCs w:val="28"/>
        </w:rPr>
        <w:t>Nu vom avea statii de epurare sau preepurare , proiectul nu necesita statii de pre</w:t>
      </w:r>
      <w:r>
        <w:rPr>
          <w:sz w:val="28"/>
          <w:szCs w:val="28"/>
        </w:rPr>
        <w:t>e</w:t>
      </w:r>
      <w:r>
        <w:rPr>
          <w:sz w:val="28"/>
          <w:szCs w:val="28"/>
        </w:rPr>
        <w:t xml:space="preserve">purare sau epurare a apei .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ascii="Times New Roman Bold"/>
          <w:sz w:val="28"/>
          <w:szCs w:val="28"/>
        </w:rPr>
        <w:t>b) protec</w:t>
      </w:r>
      <w:r>
        <w:rPr>
          <w:rFonts w:hAnsi="Times New Roman Bold"/>
          <w:sz w:val="28"/>
          <w:szCs w:val="28"/>
        </w:rPr>
        <w:t>ţ</w:t>
      </w:r>
      <w:r>
        <w:rPr>
          <w:rFonts w:ascii="Times New Roman Bold"/>
          <w:sz w:val="28"/>
          <w:szCs w:val="28"/>
        </w:rPr>
        <w:t>ia aerului:</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ascii="Times New Roman Bold"/>
          <w:sz w:val="28"/>
          <w:szCs w:val="28"/>
        </w:rPr>
        <w:t>- sursele de poluan</w:t>
      </w:r>
      <w:r>
        <w:rPr>
          <w:rFonts w:hAnsi="Times New Roman Bold"/>
          <w:sz w:val="28"/>
          <w:szCs w:val="28"/>
        </w:rPr>
        <w:t>ţ</w:t>
      </w:r>
      <w:r>
        <w:rPr>
          <w:rFonts w:ascii="Times New Roman Bold"/>
          <w:sz w:val="28"/>
          <w:szCs w:val="28"/>
        </w:rPr>
        <w:t>i pentru aer, poluan</w:t>
      </w:r>
      <w:r>
        <w:rPr>
          <w:rFonts w:hAnsi="Times New Roman Bold"/>
          <w:sz w:val="28"/>
          <w:szCs w:val="28"/>
        </w:rPr>
        <w:t>ţ</w:t>
      </w:r>
      <w:r>
        <w:rPr>
          <w:rFonts w:ascii="Times New Roman Bold"/>
          <w:sz w:val="28"/>
          <w:szCs w:val="28"/>
        </w:rPr>
        <w:t xml:space="preserve">i, inclusiv surse de mirosuri; </w:t>
      </w:r>
    </w:p>
    <w:p w:rsidR="00044D27" w:rsidRDefault="00BD6F05">
      <w:pPr>
        <w:pStyle w:val="NormalWeb"/>
        <w:spacing w:before="0" w:after="0"/>
        <w:jc w:val="both"/>
        <w:rPr>
          <w:sz w:val="28"/>
          <w:szCs w:val="28"/>
        </w:rPr>
      </w:pPr>
      <w:r>
        <w:rPr>
          <w:sz w:val="28"/>
          <w:szCs w:val="28"/>
        </w:rPr>
        <w:t xml:space="preserve">Amplasamentul studiat se afla la distate de peste 100 ml fata de orice tesut urban , deci sursa de mirorsuri se va disipa in aer pe intrega suprafata si arealele invecinate ale terenului studiat fara a se ajunge la zonele locuite .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hAnsi="Times New Roman Bold"/>
          <w:sz w:val="28"/>
          <w:szCs w:val="28"/>
        </w:rPr>
        <w:t>–</w:t>
      </w:r>
      <w:r>
        <w:rPr>
          <w:rFonts w:hAnsi="Times New Roman Bold"/>
          <w:sz w:val="28"/>
          <w:szCs w:val="28"/>
        </w:rPr>
        <w:t xml:space="preserve"> </w:t>
      </w:r>
      <w:r>
        <w:rPr>
          <w:rFonts w:ascii="Times New Roman Bold"/>
          <w:sz w:val="28"/>
          <w:szCs w:val="28"/>
          <w:lang w:val="pt-PT"/>
        </w:rPr>
        <w:t>instala</w:t>
      </w:r>
      <w:r>
        <w:rPr>
          <w:rFonts w:hAnsi="Times New Roman Bold"/>
          <w:sz w:val="28"/>
          <w:szCs w:val="28"/>
        </w:rPr>
        <w:t>ţ</w:t>
      </w:r>
      <w:r>
        <w:rPr>
          <w:rFonts w:ascii="Times New Roman Bold"/>
          <w:sz w:val="28"/>
          <w:szCs w:val="28"/>
        </w:rPr>
        <w:t>iile pentru re</w:t>
      </w:r>
      <w:r>
        <w:rPr>
          <w:rFonts w:hAnsi="Times New Roman Bold"/>
          <w:sz w:val="28"/>
          <w:szCs w:val="28"/>
        </w:rPr>
        <w:t>ţ</w:t>
      </w:r>
      <w:r>
        <w:rPr>
          <w:rFonts w:ascii="Times New Roman Bold"/>
          <w:sz w:val="28"/>
          <w:szCs w:val="28"/>
        </w:rPr>
        <w:t xml:space="preserve">inerea </w:t>
      </w:r>
      <w:r>
        <w:rPr>
          <w:rFonts w:hAnsi="Times New Roman Bold"/>
          <w:sz w:val="28"/>
          <w:szCs w:val="28"/>
        </w:rPr>
        <w:t>ş</w:t>
      </w:r>
      <w:r>
        <w:rPr>
          <w:rFonts w:ascii="Times New Roman Bold"/>
          <w:sz w:val="28"/>
          <w:szCs w:val="28"/>
        </w:rPr>
        <w:t>i dispersia poluan</w:t>
      </w:r>
      <w:r>
        <w:rPr>
          <w:rFonts w:hAnsi="Times New Roman Bold"/>
          <w:sz w:val="28"/>
          <w:szCs w:val="28"/>
        </w:rPr>
        <w:t>ţ</w:t>
      </w:r>
      <w:r>
        <w:rPr>
          <w:rFonts w:ascii="Times New Roman Bold"/>
          <w:sz w:val="28"/>
          <w:szCs w:val="28"/>
        </w:rPr>
        <w:t xml:space="preserve">ilor </w:t>
      </w:r>
      <w:r>
        <w:rPr>
          <w:rFonts w:hAnsi="Times New Roman Bold"/>
          <w:sz w:val="28"/>
          <w:szCs w:val="28"/>
        </w:rPr>
        <w:t>î</w:t>
      </w:r>
      <w:r>
        <w:rPr>
          <w:rFonts w:ascii="Times New Roman Bold"/>
          <w:sz w:val="28"/>
          <w:szCs w:val="28"/>
        </w:rPr>
        <w:t>n atmosfer</w:t>
      </w:r>
      <w:r>
        <w:rPr>
          <w:rFonts w:hAnsi="Times New Roman Bold"/>
          <w:sz w:val="28"/>
          <w:szCs w:val="28"/>
        </w:rPr>
        <w:t>ă</w:t>
      </w:r>
      <w:r>
        <w:rPr>
          <w:rFonts w:ascii="Times New Roman Bold"/>
          <w:sz w:val="28"/>
          <w:szCs w:val="28"/>
        </w:rPr>
        <w:t>;</w:t>
      </w:r>
    </w:p>
    <w:p w:rsidR="00044D27" w:rsidRDefault="00BD6F05">
      <w:pPr>
        <w:pStyle w:val="NormalWeb"/>
        <w:spacing w:before="0" w:after="0"/>
        <w:jc w:val="both"/>
        <w:rPr>
          <w:sz w:val="28"/>
          <w:szCs w:val="28"/>
        </w:rPr>
      </w:pPr>
      <w:r>
        <w:rPr>
          <w:sz w:val="28"/>
          <w:szCs w:val="28"/>
        </w:rPr>
        <w:t>Obiectivul studiat nu va genera  poluanti care se vor dispersa in atmosfera  in afara de mirosuri nu se vor folosi substante sau materiale care necesita instalatii speciale pentru retinerea poluantiilor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ascii="Times New Roman Bold"/>
          <w:sz w:val="28"/>
          <w:szCs w:val="28"/>
        </w:rPr>
        <w:t>c) protec</w:t>
      </w:r>
      <w:r>
        <w:rPr>
          <w:rFonts w:hAnsi="Times New Roman Bold"/>
          <w:sz w:val="28"/>
          <w:szCs w:val="28"/>
        </w:rPr>
        <w:t>ţ</w:t>
      </w:r>
      <w:r>
        <w:rPr>
          <w:rFonts w:ascii="Times New Roman Bold"/>
          <w:sz w:val="28"/>
          <w:szCs w:val="28"/>
        </w:rPr>
        <w:t xml:space="preserve">ia </w:t>
      </w:r>
      <w:r>
        <w:rPr>
          <w:rFonts w:hAnsi="Times New Roman Bold"/>
          <w:sz w:val="28"/>
          <w:szCs w:val="28"/>
        </w:rPr>
        <w:t>î</w:t>
      </w:r>
      <w:r>
        <w:rPr>
          <w:rFonts w:ascii="Times New Roman Bold"/>
          <w:sz w:val="28"/>
          <w:szCs w:val="28"/>
        </w:rPr>
        <w:t xml:space="preserve">mpotriva zgomotului </w:t>
      </w:r>
      <w:r>
        <w:rPr>
          <w:rFonts w:hAnsi="Times New Roman Bold"/>
          <w:sz w:val="28"/>
          <w:szCs w:val="28"/>
        </w:rPr>
        <w:t>ş</w:t>
      </w:r>
      <w:r>
        <w:rPr>
          <w:rFonts w:ascii="Times New Roman Bold"/>
          <w:sz w:val="28"/>
          <w:szCs w:val="28"/>
          <w:lang w:val="it-IT"/>
        </w:rPr>
        <w:t>i vibra</w:t>
      </w:r>
      <w:r>
        <w:rPr>
          <w:rFonts w:hAnsi="Times New Roman Bold"/>
          <w:sz w:val="28"/>
          <w:szCs w:val="28"/>
        </w:rPr>
        <w:t>ţ</w:t>
      </w:r>
      <w:r>
        <w:rPr>
          <w:rFonts w:ascii="Times New Roman Bold"/>
          <w:sz w:val="28"/>
          <w:szCs w:val="28"/>
        </w:rPr>
        <w:t>iilor:</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ascii="Times New Roman Bold"/>
          <w:sz w:val="28"/>
          <w:szCs w:val="28"/>
        </w:rPr>
        <w:t xml:space="preserve">- sursele de zgomot </w:t>
      </w:r>
      <w:r>
        <w:rPr>
          <w:rFonts w:hAnsi="Times New Roman Bold"/>
          <w:sz w:val="28"/>
          <w:szCs w:val="28"/>
        </w:rPr>
        <w:t>ş</w:t>
      </w:r>
      <w:r>
        <w:rPr>
          <w:rFonts w:ascii="Times New Roman Bold"/>
          <w:sz w:val="28"/>
          <w:szCs w:val="28"/>
        </w:rPr>
        <w:t>i de vibra</w:t>
      </w:r>
      <w:r>
        <w:rPr>
          <w:rFonts w:hAnsi="Times New Roman Bold"/>
          <w:sz w:val="28"/>
          <w:szCs w:val="28"/>
        </w:rPr>
        <w:t>ţ</w:t>
      </w:r>
      <w:r>
        <w:rPr>
          <w:rFonts w:ascii="Times New Roman Bold"/>
          <w:sz w:val="28"/>
          <w:szCs w:val="28"/>
        </w:rPr>
        <w:t>ii;</w:t>
      </w:r>
    </w:p>
    <w:p w:rsidR="00044D27" w:rsidRDefault="00BD6F05">
      <w:pPr>
        <w:pStyle w:val="NormalWeb"/>
        <w:spacing w:before="0" w:after="0"/>
        <w:jc w:val="both"/>
        <w:rPr>
          <w:sz w:val="28"/>
          <w:szCs w:val="28"/>
        </w:rPr>
      </w:pPr>
      <w:r>
        <w:rPr>
          <w:sz w:val="28"/>
          <w:szCs w:val="28"/>
        </w:rPr>
        <w:t>Obiectivul studiat nu va genera vibratii sau zgomot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lastRenderedPageBreak/>
        <w:t>  </w:t>
      </w:r>
      <w:r>
        <w:rPr>
          <w:rFonts w:hAnsi="Times New Roman Bold"/>
          <w:sz w:val="28"/>
          <w:szCs w:val="28"/>
        </w:rPr>
        <w:t>–</w:t>
      </w:r>
      <w:r>
        <w:rPr>
          <w:rFonts w:hAnsi="Times New Roman Bold"/>
          <w:sz w:val="28"/>
          <w:szCs w:val="28"/>
        </w:rPr>
        <w:t xml:space="preserve"> </w:t>
      </w:r>
      <w:r>
        <w:rPr>
          <w:rFonts w:ascii="Times New Roman Bold"/>
          <w:sz w:val="28"/>
          <w:szCs w:val="28"/>
        </w:rPr>
        <w:t>amenaj</w:t>
      </w:r>
      <w:r>
        <w:rPr>
          <w:rFonts w:hAnsi="Times New Roman Bold"/>
          <w:sz w:val="28"/>
          <w:szCs w:val="28"/>
        </w:rPr>
        <w:t>ă</w:t>
      </w:r>
      <w:r>
        <w:rPr>
          <w:rFonts w:ascii="Times New Roman Bold"/>
          <w:sz w:val="28"/>
          <w:szCs w:val="28"/>
        </w:rPr>
        <w:t xml:space="preserve">rile </w:t>
      </w:r>
      <w:r>
        <w:rPr>
          <w:rFonts w:hAnsi="Times New Roman Bold"/>
          <w:sz w:val="28"/>
          <w:szCs w:val="28"/>
        </w:rPr>
        <w:t>ş</w:t>
      </w:r>
      <w:r>
        <w:rPr>
          <w:rFonts w:ascii="Times New Roman Bold"/>
          <w:sz w:val="28"/>
          <w:szCs w:val="28"/>
          <w:lang w:val="it-IT"/>
        </w:rPr>
        <w:t>i dot</w:t>
      </w:r>
      <w:r>
        <w:rPr>
          <w:rFonts w:hAnsi="Times New Roman Bold"/>
          <w:sz w:val="28"/>
          <w:szCs w:val="28"/>
        </w:rPr>
        <w:t>ă</w:t>
      </w:r>
      <w:r>
        <w:rPr>
          <w:rFonts w:ascii="Times New Roman Bold"/>
          <w:sz w:val="28"/>
          <w:szCs w:val="28"/>
        </w:rPr>
        <w:t>rile pentru protec</w:t>
      </w:r>
      <w:r>
        <w:rPr>
          <w:rFonts w:hAnsi="Times New Roman Bold"/>
          <w:sz w:val="28"/>
          <w:szCs w:val="28"/>
        </w:rPr>
        <w:t>ţ</w:t>
      </w:r>
      <w:r>
        <w:rPr>
          <w:rFonts w:ascii="Times New Roman Bold"/>
          <w:sz w:val="28"/>
          <w:szCs w:val="28"/>
        </w:rPr>
        <w:t xml:space="preserve">ia </w:t>
      </w:r>
      <w:r>
        <w:rPr>
          <w:rFonts w:hAnsi="Times New Roman Bold"/>
          <w:sz w:val="28"/>
          <w:szCs w:val="28"/>
        </w:rPr>
        <w:t>î</w:t>
      </w:r>
      <w:r>
        <w:rPr>
          <w:rFonts w:ascii="Times New Roman Bold"/>
          <w:sz w:val="28"/>
          <w:szCs w:val="28"/>
        </w:rPr>
        <w:t xml:space="preserve">mpotriva zgomotului </w:t>
      </w:r>
      <w:r>
        <w:rPr>
          <w:rFonts w:hAnsi="Times New Roman Bold"/>
          <w:sz w:val="28"/>
          <w:szCs w:val="28"/>
        </w:rPr>
        <w:t>ş</w:t>
      </w:r>
      <w:r>
        <w:rPr>
          <w:rFonts w:ascii="Times New Roman Bold"/>
          <w:sz w:val="28"/>
          <w:szCs w:val="28"/>
          <w:lang w:val="it-IT"/>
        </w:rPr>
        <w:t>i v</w:t>
      </w:r>
      <w:r>
        <w:rPr>
          <w:rFonts w:ascii="Times New Roman Bold"/>
          <w:sz w:val="28"/>
          <w:szCs w:val="28"/>
          <w:lang w:val="it-IT"/>
        </w:rPr>
        <w:t>i</w:t>
      </w:r>
      <w:r>
        <w:rPr>
          <w:rFonts w:ascii="Times New Roman Bold"/>
          <w:sz w:val="28"/>
          <w:szCs w:val="28"/>
          <w:lang w:val="it-IT"/>
        </w:rPr>
        <w:t>bra</w:t>
      </w:r>
      <w:r>
        <w:rPr>
          <w:rFonts w:hAnsi="Times New Roman Bold"/>
          <w:sz w:val="28"/>
          <w:szCs w:val="28"/>
        </w:rPr>
        <w:t>ţ</w:t>
      </w:r>
      <w:r>
        <w:rPr>
          <w:rFonts w:ascii="Times New Roman Bold"/>
          <w:sz w:val="28"/>
          <w:szCs w:val="28"/>
        </w:rPr>
        <w:t>iilor;</w:t>
      </w:r>
    </w:p>
    <w:p w:rsidR="00044D27" w:rsidRDefault="00BD6F05">
      <w:pPr>
        <w:pStyle w:val="NormalWeb"/>
        <w:spacing w:before="0" w:after="0"/>
        <w:jc w:val="both"/>
        <w:rPr>
          <w:sz w:val="28"/>
          <w:szCs w:val="28"/>
        </w:rPr>
      </w:pPr>
      <w:r>
        <w:rPr>
          <w:sz w:val="28"/>
          <w:szCs w:val="28"/>
        </w:rPr>
        <w:t>Obiectivul studiat nu va genera vibratii sau zgomot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ascii="Times New Roman Bold"/>
          <w:sz w:val="28"/>
          <w:szCs w:val="28"/>
        </w:rPr>
        <w:t>d) protec</w:t>
      </w:r>
      <w:r>
        <w:rPr>
          <w:rFonts w:hAnsi="Times New Roman Bold"/>
          <w:sz w:val="28"/>
          <w:szCs w:val="28"/>
        </w:rPr>
        <w:t>ţ</w:t>
      </w:r>
      <w:r>
        <w:rPr>
          <w:rFonts w:ascii="Times New Roman Bold"/>
          <w:sz w:val="28"/>
          <w:szCs w:val="28"/>
        </w:rPr>
        <w:t xml:space="preserve">ia </w:t>
      </w:r>
      <w:r>
        <w:rPr>
          <w:rFonts w:hAnsi="Times New Roman Bold"/>
          <w:sz w:val="28"/>
          <w:szCs w:val="28"/>
        </w:rPr>
        <w:t>î</w:t>
      </w:r>
      <w:r>
        <w:rPr>
          <w:rFonts w:ascii="Times New Roman Bold"/>
          <w:sz w:val="28"/>
          <w:szCs w:val="28"/>
        </w:rPr>
        <w:t>mpotriva radia</w:t>
      </w:r>
      <w:r>
        <w:rPr>
          <w:rFonts w:hAnsi="Times New Roman Bold"/>
          <w:sz w:val="28"/>
          <w:szCs w:val="28"/>
        </w:rPr>
        <w:t>ţ</w:t>
      </w:r>
      <w:r>
        <w:rPr>
          <w:rFonts w:ascii="Times New Roman Bold"/>
          <w:sz w:val="28"/>
          <w:szCs w:val="28"/>
        </w:rPr>
        <w:t>iilor:</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ascii="Times New Roman Bold"/>
          <w:sz w:val="28"/>
          <w:szCs w:val="28"/>
        </w:rPr>
        <w:t>- sursele de radia</w:t>
      </w:r>
      <w:r>
        <w:rPr>
          <w:rFonts w:hAnsi="Times New Roman Bold"/>
          <w:sz w:val="28"/>
          <w:szCs w:val="28"/>
        </w:rPr>
        <w:t>ţ</w:t>
      </w:r>
      <w:r>
        <w:rPr>
          <w:rFonts w:ascii="Times New Roman Bold"/>
          <w:sz w:val="28"/>
          <w:szCs w:val="28"/>
        </w:rPr>
        <w:t>ii;</w:t>
      </w:r>
    </w:p>
    <w:p w:rsidR="00044D27" w:rsidRDefault="00BD6F05">
      <w:pPr>
        <w:pStyle w:val="NormalWeb"/>
        <w:spacing w:before="0" w:after="0"/>
        <w:jc w:val="both"/>
        <w:rPr>
          <w:sz w:val="28"/>
          <w:szCs w:val="28"/>
        </w:rPr>
      </w:pPr>
      <w:r>
        <w:rPr>
          <w:sz w:val="28"/>
          <w:szCs w:val="28"/>
        </w:rPr>
        <w:t>Obiectivul studiat nu va genera radiatii.</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hAnsi="Times New Roman Bold"/>
          <w:sz w:val="28"/>
          <w:szCs w:val="28"/>
        </w:rPr>
        <w:t> –</w:t>
      </w:r>
      <w:r>
        <w:rPr>
          <w:rFonts w:hAnsi="Times New Roman Bold"/>
          <w:sz w:val="28"/>
          <w:szCs w:val="28"/>
        </w:rPr>
        <w:t xml:space="preserve"> </w:t>
      </w:r>
      <w:r>
        <w:rPr>
          <w:rFonts w:ascii="Times New Roman Bold"/>
          <w:sz w:val="28"/>
          <w:szCs w:val="28"/>
        </w:rPr>
        <w:t>amenaj</w:t>
      </w:r>
      <w:r>
        <w:rPr>
          <w:rFonts w:hAnsi="Times New Roman Bold"/>
          <w:sz w:val="28"/>
          <w:szCs w:val="28"/>
        </w:rPr>
        <w:t>ă</w:t>
      </w:r>
      <w:r>
        <w:rPr>
          <w:rFonts w:ascii="Times New Roman Bold"/>
          <w:sz w:val="28"/>
          <w:szCs w:val="28"/>
        </w:rPr>
        <w:t xml:space="preserve">rile </w:t>
      </w:r>
      <w:r>
        <w:rPr>
          <w:rFonts w:hAnsi="Times New Roman Bold"/>
          <w:sz w:val="28"/>
          <w:szCs w:val="28"/>
        </w:rPr>
        <w:t>ş</w:t>
      </w:r>
      <w:r>
        <w:rPr>
          <w:rFonts w:ascii="Times New Roman Bold"/>
          <w:sz w:val="28"/>
          <w:szCs w:val="28"/>
          <w:lang w:val="it-IT"/>
        </w:rPr>
        <w:t>i dot</w:t>
      </w:r>
      <w:r>
        <w:rPr>
          <w:rFonts w:hAnsi="Times New Roman Bold"/>
          <w:sz w:val="28"/>
          <w:szCs w:val="28"/>
        </w:rPr>
        <w:t>ă</w:t>
      </w:r>
      <w:r>
        <w:rPr>
          <w:rFonts w:ascii="Times New Roman Bold"/>
          <w:sz w:val="28"/>
          <w:szCs w:val="28"/>
        </w:rPr>
        <w:t>rile pentru protec</w:t>
      </w:r>
      <w:r>
        <w:rPr>
          <w:rFonts w:hAnsi="Times New Roman Bold"/>
          <w:sz w:val="28"/>
          <w:szCs w:val="28"/>
        </w:rPr>
        <w:t>ţ</w:t>
      </w:r>
      <w:r>
        <w:rPr>
          <w:rFonts w:ascii="Times New Roman Bold"/>
          <w:sz w:val="28"/>
          <w:szCs w:val="28"/>
        </w:rPr>
        <w:t xml:space="preserve">ia </w:t>
      </w:r>
      <w:r>
        <w:rPr>
          <w:rFonts w:hAnsi="Times New Roman Bold"/>
          <w:sz w:val="28"/>
          <w:szCs w:val="28"/>
        </w:rPr>
        <w:t>î</w:t>
      </w:r>
      <w:r>
        <w:rPr>
          <w:rFonts w:ascii="Times New Roman Bold"/>
          <w:sz w:val="28"/>
          <w:szCs w:val="28"/>
        </w:rPr>
        <w:t>mpotriva radia</w:t>
      </w:r>
      <w:r>
        <w:rPr>
          <w:rFonts w:hAnsi="Times New Roman Bold"/>
          <w:sz w:val="28"/>
          <w:szCs w:val="28"/>
        </w:rPr>
        <w:t>ţ</w:t>
      </w:r>
      <w:r>
        <w:rPr>
          <w:rFonts w:ascii="Times New Roman Bold"/>
          <w:sz w:val="28"/>
          <w:szCs w:val="28"/>
        </w:rPr>
        <w:t>iilor;</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Obiectivul studiat nu va genera radiatii.</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ascii="Times New Roman Bold"/>
          <w:sz w:val="28"/>
          <w:szCs w:val="28"/>
        </w:rPr>
        <w:t>e) protec</w:t>
      </w:r>
      <w:r>
        <w:rPr>
          <w:rFonts w:hAnsi="Times New Roman Bold"/>
          <w:sz w:val="28"/>
          <w:szCs w:val="28"/>
        </w:rPr>
        <w:t>ţ</w:t>
      </w:r>
      <w:r>
        <w:rPr>
          <w:rFonts w:ascii="Times New Roman Bold"/>
          <w:sz w:val="28"/>
          <w:szCs w:val="28"/>
        </w:rPr>
        <w:t xml:space="preserve">ia solului </w:t>
      </w:r>
      <w:r>
        <w:rPr>
          <w:rFonts w:hAnsi="Times New Roman Bold"/>
          <w:sz w:val="28"/>
          <w:szCs w:val="28"/>
        </w:rPr>
        <w:t>ş</w:t>
      </w:r>
      <w:r>
        <w:rPr>
          <w:rFonts w:ascii="Times New Roman Bold"/>
          <w:sz w:val="28"/>
          <w:szCs w:val="28"/>
        </w:rPr>
        <w:t>i a subsolului:</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ascii="Times New Roman Bold"/>
          <w:sz w:val="28"/>
          <w:szCs w:val="28"/>
        </w:rPr>
        <w:t>- sursele de poluan</w:t>
      </w:r>
      <w:r>
        <w:rPr>
          <w:rFonts w:hAnsi="Times New Roman Bold"/>
          <w:sz w:val="28"/>
          <w:szCs w:val="28"/>
        </w:rPr>
        <w:t>ţ</w:t>
      </w:r>
      <w:r>
        <w:rPr>
          <w:rFonts w:ascii="Times New Roman Bold"/>
          <w:sz w:val="28"/>
          <w:szCs w:val="28"/>
        </w:rPr>
        <w:t xml:space="preserve">i pentru sol, subsol, ape freatice </w:t>
      </w:r>
      <w:r>
        <w:rPr>
          <w:rFonts w:hAnsi="Times New Roman Bold"/>
          <w:sz w:val="28"/>
          <w:szCs w:val="28"/>
        </w:rPr>
        <w:t>ş</w:t>
      </w:r>
      <w:r>
        <w:rPr>
          <w:rFonts w:ascii="Times New Roman Bold"/>
          <w:sz w:val="28"/>
          <w:szCs w:val="28"/>
        </w:rPr>
        <w:t>i de ad</w:t>
      </w:r>
      <w:r>
        <w:rPr>
          <w:rFonts w:hAnsi="Times New Roman Bold"/>
          <w:sz w:val="28"/>
          <w:szCs w:val="28"/>
        </w:rPr>
        <w:t>â</w:t>
      </w:r>
      <w:r>
        <w:rPr>
          <w:rFonts w:ascii="Times New Roman Bold"/>
          <w:sz w:val="28"/>
          <w:szCs w:val="28"/>
        </w:rPr>
        <w:t>ncime;</w:t>
      </w:r>
    </w:p>
    <w:p w:rsidR="00044D27" w:rsidRDefault="00BD6F05">
      <w:pPr>
        <w:pStyle w:val="NormalWeb"/>
        <w:spacing w:before="0" w:after="0"/>
        <w:jc w:val="both"/>
        <w:rPr>
          <w:sz w:val="28"/>
          <w:szCs w:val="28"/>
        </w:rPr>
      </w:pPr>
      <w:r>
        <w:rPr>
          <w:sz w:val="28"/>
          <w:szCs w:val="28"/>
        </w:rPr>
        <w:t xml:space="preserve">Prin proiect se prorpune construirea unei platforme betonate care sa acomodeze toate dejectiile rezultate de la animale aceeasta platforma nu va permite inflitrarea in sol sau in panza de apa freatica a materiilor fecale rezultate din procesul de crestere a animalelor .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hAnsi="Times New Roman Bold"/>
          <w:sz w:val="28"/>
          <w:szCs w:val="28"/>
        </w:rPr>
        <w:t>–</w:t>
      </w:r>
      <w:r>
        <w:rPr>
          <w:rFonts w:hAnsi="Times New Roman Bold"/>
          <w:sz w:val="28"/>
          <w:szCs w:val="28"/>
        </w:rPr>
        <w:t xml:space="preserve"> </w:t>
      </w:r>
      <w:r>
        <w:rPr>
          <w:rFonts w:ascii="Times New Roman Bold"/>
          <w:sz w:val="28"/>
          <w:szCs w:val="28"/>
        </w:rPr>
        <w:t>lucr</w:t>
      </w:r>
      <w:r>
        <w:rPr>
          <w:rFonts w:hAnsi="Times New Roman Bold"/>
          <w:sz w:val="28"/>
          <w:szCs w:val="28"/>
        </w:rPr>
        <w:t>ă</w:t>
      </w:r>
      <w:r>
        <w:rPr>
          <w:rFonts w:ascii="Times New Roman Bold"/>
          <w:sz w:val="28"/>
          <w:szCs w:val="28"/>
        </w:rPr>
        <w:t xml:space="preserve">rile </w:t>
      </w:r>
      <w:r>
        <w:rPr>
          <w:rFonts w:hAnsi="Times New Roman Bold"/>
          <w:sz w:val="28"/>
          <w:szCs w:val="28"/>
        </w:rPr>
        <w:t>ş</w:t>
      </w:r>
      <w:r>
        <w:rPr>
          <w:rFonts w:ascii="Times New Roman Bold"/>
          <w:sz w:val="28"/>
          <w:szCs w:val="28"/>
          <w:lang w:val="it-IT"/>
        </w:rPr>
        <w:t>i dot</w:t>
      </w:r>
      <w:r>
        <w:rPr>
          <w:rFonts w:hAnsi="Times New Roman Bold"/>
          <w:sz w:val="28"/>
          <w:szCs w:val="28"/>
        </w:rPr>
        <w:t>ă</w:t>
      </w:r>
      <w:r>
        <w:rPr>
          <w:rFonts w:ascii="Times New Roman Bold"/>
          <w:sz w:val="28"/>
          <w:szCs w:val="28"/>
        </w:rPr>
        <w:t>rile pentru protec</w:t>
      </w:r>
      <w:r>
        <w:rPr>
          <w:rFonts w:hAnsi="Times New Roman Bold"/>
          <w:sz w:val="28"/>
          <w:szCs w:val="28"/>
        </w:rPr>
        <w:t>ţ</w:t>
      </w:r>
      <w:r>
        <w:rPr>
          <w:rFonts w:ascii="Times New Roman Bold"/>
          <w:sz w:val="28"/>
          <w:szCs w:val="28"/>
        </w:rPr>
        <w:t xml:space="preserve">ia solului </w:t>
      </w:r>
      <w:r>
        <w:rPr>
          <w:rFonts w:hAnsi="Times New Roman Bold"/>
          <w:sz w:val="28"/>
          <w:szCs w:val="28"/>
        </w:rPr>
        <w:t>ş</w:t>
      </w:r>
      <w:r>
        <w:rPr>
          <w:rFonts w:ascii="Times New Roman Bold"/>
          <w:sz w:val="28"/>
          <w:szCs w:val="28"/>
        </w:rPr>
        <w:t>i a subsolului;</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xml:space="preserve">In vederea protectiei solului se vor amenaja platforme betonate pentru stocarea gunoiului cat si un bazin pentru dejectiile lichide , bazin care se va contrui strutura din beton impremeabilizat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ascii="Times New Roman Bold"/>
          <w:sz w:val="28"/>
          <w:szCs w:val="28"/>
        </w:rPr>
        <w:t>f) protec</w:t>
      </w:r>
      <w:r>
        <w:rPr>
          <w:rFonts w:hAnsi="Times New Roman Bold"/>
          <w:sz w:val="28"/>
          <w:szCs w:val="28"/>
        </w:rPr>
        <w:t>ţ</w:t>
      </w:r>
      <w:r>
        <w:rPr>
          <w:rFonts w:ascii="Times New Roman Bold"/>
          <w:sz w:val="28"/>
          <w:szCs w:val="28"/>
        </w:rPr>
        <w:t xml:space="preserve">ia ecosistemelor terestre </w:t>
      </w:r>
      <w:r>
        <w:rPr>
          <w:rFonts w:hAnsi="Times New Roman Bold"/>
          <w:sz w:val="28"/>
          <w:szCs w:val="28"/>
        </w:rPr>
        <w:t>ş</w:t>
      </w:r>
      <w:r>
        <w:rPr>
          <w:rFonts w:ascii="Times New Roman Bold"/>
          <w:sz w:val="28"/>
          <w:szCs w:val="28"/>
        </w:rPr>
        <w:t>i acvatice:</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ascii="Times New Roman Bold"/>
          <w:sz w:val="28"/>
          <w:szCs w:val="28"/>
        </w:rPr>
        <w:t>- identificarea arealelor sensibile ce pot fi afectate de proiect;</w:t>
      </w:r>
      <w:r>
        <w:rPr>
          <w:rFonts w:ascii="Times New Roman Bold" w:eastAsia="Times New Roman Bold" w:hAnsi="Times New Roman Bold" w:cs="Times New Roman Bold"/>
          <w:noProof/>
          <w:sz w:val="28"/>
          <w:szCs w:val="28"/>
        </w:rPr>
        <w:drawing>
          <wp:anchor distT="152400" distB="152400" distL="152400" distR="152400" simplePos="0" relativeHeight="251660288" behindDoc="0" locked="0" layoutInCell="1" allowOverlap="1">
            <wp:simplePos x="0" y="0"/>
            <wp:positionH relativeFrom="margin">
              <wp:posOffset>-128270</wp:posOffset>
            </wp:positionH>
            <wp:positionV relativeFrom="line">
              <wp:posOffset>292099</wp:posOffset>
            </wp:positionV>
            <wp:extent cx="5943600" cy="2963545"/>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bio procesare .jpg"/>
                    <pic:cNvPicPr/>
                  </pic:nvPicPr>
                  <pic:blipFill>
                    <a:blip r:embed="rId9">
                      <a:extLst/>
                    </a:blip>
                    <a:stretch>
                      <a:fillRect/>
                    </a:stretch>
                  </pic:blipFill>
                  <pic:spPr>
                    <a:xfrm>
                      <a:off x="0" y="0"/>
                      <a:ext cx="5943600" cy="2963545"/>
                    </a:xfrm>
                    <a:prstGeom prst="rect">
                      <a:avLst/>
                    </a:prstGeom>
                    <a:ln w="12700" cap="flat">
                      <a:noFill/>
                      <a:miter lim="400000"/>
                    </a:ln>
                    <a:effectLst/>
                  </pic:spPr>
                </pic:pic>
              </a:graphicData>
            </a:graphic>
          </wp:anchor>
        </w:drawing>
      </w:r>
      <w:r>
        <w:rPr>
          <w:rFonts w:ascii="Times New Roman Bold"/>
          <w:sz w:val="28"/>
          <w:szCs w:val="28"/>
        </w:rPr>
        <w:t xml:space="preserve"> </w:t>
      </w:r>
    </w:p>
    <w:p w:rsidR="00044D27" w:rsidRDefault="00BD6F05">
      <w:pPr>
        <w:pStyle w:val="NormalWeb"/>
        <w:spacing w:before="0" w:after="0"/>
        <w:jc w:val="both"/>
        <w:rPr>
          <w:sz w:val="28"/>
          <w:szCs w:val="28"/>
        </w:rPr>
      </w:pPr>
      <w:r>
        <w:rPr>
          <w:sz w:val="28"/>
          <w:szCs w:val="28"/>
        </w:rPr>
        <w:t>Terenul studiat nu se afla in aria protejata .</w:t>
      </w:r>
    </w:p>
    <w:p w:rsidR="00044D27" w:rsidRDefault="00044D27">
      <w:pPr>
        <w:pStyle w:val="NormalWeb"/>
        <w:spacing w:before="0" w:after="0"/>
        <w:jc w:val="both"/>
        <w:rPr>
          <w:sz w:val="28"/>
          <w:szCs w:val="28"/>
        </w:rPr>
      </w:pPr>
    </w:p>
    <w:p w:rsidR="00044D27" w:rsidRDefault="00044D27">
      <w:pPr>
        <w:pStyle w:val="NormalWeb"/>
        <w:spacing w:before="0" w:after="0"/>
        <w:jc w:val="both"/>
        <w:rPr>
          <w:sz w:val="28"/>
          <w:szCs w:val="28"/>
        </w:rPr>
      </w:pPr>
    </w:p>
    <w:p w:rsidR="00044D27" w:rsidRDefault="00044D27">
      <w:pPr>
        <w:pStyle w:val="NormalWeb"/>
        <w:spacing w:before="0" w:after="0"/>
        <w:jc w:val="both"/>
        <w:rPr>
          <w:sz w:val="28"/>
          <w:szCs w:val="28"/>
        </w:rPr>
      </w:pPr>
    </w:p>
    <w:p w:rsidR="00044D27" w:rsidRDefault="00044D27">
      <w:pPr>
        <w:pStyle w:val="NormalWeb"/>
        <w:spacing w:before="0" w:after="0"/>
        <w:jc w:val="both"/>
        <w:rPr>
          <w:sz w:val="28"/>
          <w:szCs w:val="28"/>
        </w:rPr>
      </w:pPr>
    </w:p>
    <w:p w:rsidR="00044D27" w:rsidRDefault="00044D27">
      <w:pPr>
        <w:pStyle w:val="NormalWeb"/>
        <w:spacing w:before="0" w:after="0"/>
        <w:jc w:val="both"/>
        <w:rPr>
          <w:sz w:val="28"/>
          <w:szCs w:val="28"/>
        </w:rPr>
      </w:pPr>
    </w:p>
    <w:p w:rsidR="00044D27" w:rsidRDefault="00BD6F05">
      <w:pPr>
        <w:pStyle w:val="NormalWeb"/>
        <w:spacing w:before="0" w:after="0"/>
        <w:jc w:val="both"/>
        <w:rPr>
          <w:sz w:val="28"/>
          <w:szCs w:val="28"/>
        </w:rPr>
      </w:pPr>
      <w:r>
        <w:rPr>
          <w:sz w:val="28"/>
          <w:szCs w:val="28"/>
        </w:rPr>
        <w:t> </w:t>
      </w:r>
      <w:r>
        <w:rPr>
          <w:rFonts w:hAnsi="Times New Roman Bold"/>
          <w:sz w:val="28"/>
          <w:szCs w:val="28"/>
        </w:rPr>
        <w:t>–</w:t>
      </w:r>
      <w:r>
        <w:rPr>
          <w:rFonts w:hAnsi="Times New Roman Bold"/>
          <w:sz w:val="28"/>
          <w:szCs w:val="28"/>
        </w:rPr>
        <w:t xml:space="preserve"> </w:t>
      </w:r>
      <w:r>
        <w:rPr>
          <w:rFonts w:ascii="Times New Roman Bold"/>
          <w:sz w:val="28"/>
          <w:szCs w:val="28"/>
        </w:rPr>
        <w:t>lucr</w:t>
      </w:r>
      <w:r>
        <w:rPr>
          <w:rFonts w:hAnsi="Times New Roman Bold"/>
          <w:sz w:val="28"/>
          <w:szCs w:val="28"/>
        </w:rPr>
        <w:t>ă</w:t>
      </w:r>
      <w:r>
        <w:rPr>
          <w:rFonts w:ascii="Times New Roman Bold"/>
          <w:sz w:val="28"/>
          <w:szCs w:val="28"/>
          <w:lang w:val="it-IT"/>
        </w:rPr>
        <w:t>rile, dot</w:t>
      </w:r>
      <w:r>
        <w:rPr>
          <w:rFonts w:hAnsi="Times New Roman Bold"/>
          <w:sz w:val="28"/>
          <w:szCs w:val="28"/>
        </w:rPr>
        <w:t>ă</w:t>
      </w:r>
      <w:r>
        <w:rPr>
          <w:rFonts w:ascii="Times New Roman Bold"/>
          <w:sz w:val="28"/>
          <w:szCs w:val="28"/>
        </w:rPr>
        <w:t xml:space="preserve">rile </w:t>
      </w:r>
      <w:r>
        <w:rPr>
          <w:rFonts w:hAnsi="Times New Roman Bold"/>
          <w:sz w:val="28"/>
          <w:szCs w:val="28"/>
        </w:rPr>
        <w:t>ş</w:t>
      </w:r>
      <w:r>
        <w:rPr>
          <w:rFonts w:ascii="Times New Roman Bold"/>
          <w:sz w:val="28"/>
          <w:szCs w:val="28"/>
        </w:rPr>
        <w:t>i m</w:t>
      </w:r>
      <w:r>
        <w:rPr>
          <w:rFonts w:hAnsi="Times New Roman Bold"/>
          <w:sz w:val="28"/>
          <w:szCs w:val="28"/>
        </w:rPr>
        <w:t>ă</w:t>
      </w:r>
      <w:r>
        <w:rPr>
          <w:rFonts w:ascii="Times New Roman Bold"/>
          <w:sz w:val="28"/>
          <w:szCs w:val="28"/>
        </w:rPr>
        <w:t>surile pentru protec</w:t>
      </w:r>
      <w:r>
        <w:rPr>
          <w:rFonts w:hAnsi="Times New Roman Bold"/>
          <w:sz w:val="28"/>
          <w:szCs w:val="28"/>
        </w:rPr>
        <w:t>ţ</w:t>
      </w:r>
      <w:r>
        <w:rPr>
          <w:rFonts w:ascii="Times New Roman Bold"/>
          <w:sz w:val="28"/>
          <w:szCs w:val="28"/>
          <w:lang w:val="it-IT"/>
        </w:rPr>
        <w:t>ia biodiversit</w:t>
      </w:r>
      <w:r>
        <w:rPr>
          <w:rFonts w:hAnsi="Times New Roman Bold"/>
          <w:sz w:val="28"/>
          <w:szCs w:val="28"/>
        </w:rPr>
        <w:t>ăţ</w:t>
      </w:r>
      <w:r>
        <w:rPr>
          <w:rFonts w:ascii="Times New Roman Bold"/>
          <w:sz w:val="28"/>
          <w:szCs w:val="28"/>
        </w:rPr>
        <w:t>ii, monume</w:t>
      </w:r>
      <w:r>
        <w:rPr>
          <w:rFonts w:ascii="Times New Roman Bold"/>
          <w:sz w:val="28"/>
          <w:szCs w:val="28"/>
        </w:rPr>
        <w:t>n</w:t>
      </w:r>
      <w:r>
        <w:rPr>
          <w:rFonts w:ascii="Times New Roman Bold"/>
          <w:sz w:val="28"/>
          <w:szCs w:val="28"/>
        </w:rPr>
        <w:t xml:space="preserve">telor naturii </w:t>
      </w:r>
      <w:r>
        <w:rPr>
          <w:rFonts w:hAnsi="Times New Roman Bold"/>
          <w:sz w:val="28"/>
          <w:szCs w:val="28"/>
        </w:rPr>
        <w:t>ş</w:t>
      </w:r>
      <w:r>
        <w:rPr>
          <w:rFonts w:ascii="Times New Roman Bold"/>
          <w:sz w:val="28"/>
          <w:szCs w:val="28"/>
        </w:rPr>
        <w:t>i ariilor protejate;</w:t>
      </w:r>
    </w:p>
    <w:p w:rsidR="00044D27" w:rsidRDefault="00BD6F05">
      <w:pPr>
        <w:pStyle w:val="BodyA"/>
        <w:spacing w:after="0" w:line="240" w:lineRule="auto"/>
        <w:jc w:val="both"/>
        <w:rPr>
          <w:rFonts w:ascii="Times New Roman" w:eastAsia="Times New Roman" w:hAnsi="Times New Roman" w:cs="Times New Roman"/>
          <w:sz w:val="28"/>
          <w:szCs w:val="28"/>
        </w:rPr>
      </w:pPr>
      <w:r>
        <w:rPr>
          <w:rFonts w:ascii="Arial"/>
          <w:sz w:val="24"/>
          <w:szCs w:val="24"/>
        </w:rPr>
        <w:t xml:space="preserve"> Parcela studiata este corp izolat fiind in momentul de fata teren agricol care este e</w:t>
      </w:r>
      <w:r>
        <w:rPr>
          <w:rFonts w:ascii="Arial"/>
          <w:sz w:val="24"/>
          <w:szCs w:val="24"/>
        </w:rPr>
        <w:t>x</w:t>
      </w:r>
      <w:r>
        <w:rPr>
          <w:rFonts w:ascii="Arial"/>
          <w:sz w:val="24"/>
          <w:szCs w:val="24"/>
        </w:rPr>
        <w:t xml:space="preserve">ploatat . Chiar daca parcela intra in zona protejata aceasta nu prezinta zone care sa fie locuite sau sa contina flora si fauna care sa faca parte din lista protejata .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ascii="Times New Roman Bold"/>
          <w:sz w:val="28"/>
          <w:szCs w:val="28"/>
        </w:rPr>
        <w:t>g) protec</w:t>
      </w:r>
      <w:r>
        <w:rPr>
          <w:rFonts w:hAnsi="Times New Roman Bold"/>
          <w:sz w:val="28"/>
          <w:szCs w:val="28"/>
        </w:rPr>
        <w:t>ţ</w:t>
      </w:r>
      <w:r>
        <w:rPr>
          <w:rFonts w:ascii="Times New Roman Bold"/>
          <w:sz w:val="28"/>
          <w:szCs w:val="28"/>
          <w:lang w:val="it-IT"/>
        </w:rPr>
        <w:t>ia a</w:t>
      </w:r>
      <w:r>
        <w:rPr>
          <w:rFonts w:hAnsi="Times New Roman Bold"/>
          <w:sz w:val="28"/>
          <w:szCs w:val="28"/>
        </w:rPr>
        <w:t>ş</w:t>
      </w:r>
      <w:r>
        <w:rPr>
          <w:rFonts w:ascii="Times New Roman Bold"/>
          <w:sz w:val="28"/>
          <w:szCs w:val="28"/>
        </w:rPr>
        <w:t>ez</w:t>
      </w:r>
      <w:r>
        <w:rPr>
          <w:rFonts w:hAnsi="Times New Roman Bold"/>
          <w:sz w:val="28"/>
          <w:szCs w:val="28"/>
        </w:rPr>
        <w:t>ă</w:t>
      </w:r>
      <w:r>
        <w:rPr>
          <w:rFonts w:ascii="Times New Roman Bold"/>
          <w:sz w:val="28"/>
          <w:szCs w:val="28"/>
        </w:rPr>
        <w:t xml:space="preserve">rilor umane </w:t>
      </w:r>
      <w:r>
        <w:rPr>
          <w:rFonts w:hAnsi="Times New Roman Bold"/>
          <w:sz w:val="28"/>
          <w:szCs w:val="28"/>
        </w:rPr>
        <w:t>ş</w:t>
      </w:r>
      <w:r>
        <w:rPr>
          <w:rFonts w:ascii="Times New Roman Bold"/>
          <w:sz w:val="28"/>
          <w:szCs w:val="28"/>
        </w:rPr>
        <w:t>i a altor obiective de interes public:</w:t>
      </w:r>
    </w:p>
    <w:p w:rsidR="00044D27" w:rsidRDefault="00BD6F05">
      <w:pPr>
        <w:pStyle w:val="NormalWeb"/>
        <w:spacing w:before="0" w:after="0"/>
        <w:jc w:val="both"/>
        <w:rPr>
          <w:sz w:val="28"/>
          <w:szCs w:val="28"/>
        </w:rPr>
      </w:pPr>
      <w:r>
        <w:rPr>
          <w:sz w:val="28"/>
          <w:szCs w:val="28"/>
        </w:rPr>
        <w:t>Obiectivul studiat nu va fi amplasat la limita localitatii Sintea Mare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ascii="Times New Roman Bold"/>
          <w:sz w:val="28"/>
          <w:szCs w:val="28"/>
        </w:rPr>
        <w:t>- identificarea obiectivelor de interes public, distan</w:t>
      </w:r>
      <w:r>
        <w:rPr>
          <w:rFonts w:hAnsi="Times New Roman Bold"/>
          <w:sz w:val="28"/>
          <w:szCs w:val="28"/>
        </w:rPr>
        <w:t>ţ</w:t>
      </w:r>
      <w:r>
        <w:rPr>
          <w:rFonts w:ascii="Times New Roman Bold"/>
          <w:sz w:val="28"/>
          <w:szCs w:val="28"/>
          <w:lang w:val="fr-FR"/>
        </w:rPr>
        <w:t>a fa</w:t>
      </w:r>
      <w:r>
        <w:rPr>
          <w:rFonts w:hAnsi="Times New Roman Bold"/>
          <w:sz w:val="28"/>
          <w:szCs w:val="28"/>
        </w:rPr>
        <w:t>ţă</w:t>
      </w:r>
      <w:r>
        <w:rPr>
          <w:rFonts w:hAnsi="Times New Roman Bold"/>
          <w:sz w:val="28"/>
          <w:szCs w:val="28"/>
        </w:rPr>
        <w:t xml:space="preserve"> </w:t>
      </w:r>
      <w:r>
        <w:rPr>
          <w:rFonts w:ascii="Times New Roman Bold"/>
          <w:sz w:val="28"/>
          <w:szCs w:val="28"/>
        </w:rPr>
        <w:t>de a</w:t>
      </w:r>
      <w:r>
        <w:rPr>
          <w:rFonts w:hAnsi="Times New Roman Bold"/>
          <w:sz w:val="28"/>
          <w:szCs w:val="28"/>
        </w:rPr>
        <w:t>ş</w:t>
      </w:r>
      <w:r>
        <w:rPr>
          <w:rFonts w:ascii="Times New Roman Bold"/>
          <w:sz w:val="28"/>
          <w:szCs w:val="28"/>
        </w:rPr>
        <w:t>ez</w:t>
      </w:r>
      <w:r>
        <w:rPr>
          <w:rFonts w:hAnsi="Times New Roman Bold"/>
          <w:sz w:val="28"/>
          <w:szCs w:val="28"/>
        </w:rPr>
        <w:t>ă</w:t>
      </w:r>
      <w:r>
        <w:rPr>
          <w:rFonts w:ascii="Times New Roman Bold"/>
          <w:sz w:val="28"/>
          <w:szCs w:val="28"/>
        </w:rPr>
        <w:t>rile umane, respectiv fa</w:t>
      </w:r>
      <w:r>
        <w:rPr>
          <w:rFonts w:hAnsi="Times New Roman Bold"/>
          <w:sz w:val="28"/>
          <w:szCs w:val="28"/>
        </w:rPr>
        <w:t>ţă</w:t>
      </w:r>
      <w:r>
        <w:rPr>
          <w:rFonts w:hAnsi="Times New Roman Bold"/>
          <w:sz w:val="28"/>
          <w:szCs w:val="28"/>
        </w:rPr>
        <w:t xml:space="preserve"> </w:t>
      </w:r>
      <w:r>
        <w:rPr>
          <w:rFonts w:ascii="Times New Roman Bold"/>
          <w:sz w:val="28"/>
          <w:szCs w:val="28"/>
        </w:rPr>
        <w:t xml:space="preserve">de monumente istorice </w:t>
      </w:r>
      <w:r>
        <w:rPr>
          <w:rFonts w:hAnsi="Times New Roman Bold"/>
          <w:sz w:val="28"/>
          <w:szCs w:val="28"/>
        </w:rPr>
        <w:t>ş</w:t>
      </w:r>
      <w:r>
        <w:rPr>
          <w:rFonts w:ascii="Times New Roman Bold"/>
          <w:sz w:val="28"/>
          <w:szCs w:val="28"/>
        </w:rPr>
        <w:t>i de arhitectur</w:t>
      </w:r>
      <w:r>
        <w:rPr>
          <w:rFonts w:hAnsi="Times New Roman Bold"/>
          <w:sz w:val="28"/>
          <w:szCs w:val="28"/>
        </w:rPr>
        <w:t>ă</w:t>
      </w:r>
      <w:r>
        <w:rPr>
          <w:rFonts w:ascii="Times New Roman Bold"/>
          <w:sz w:val="28"/>
          <w:szCs w:val="28"/>
        </w:rPr>
        <w:t>, alte zone asupra c</w:t>
      </w:r>
      <w:r>
        <w:rPr>
          <w:rFonts w:hAnsi="Times New Roman Bold"/>
          <w:sz w:val="28"/>
          <w:szCs w:val="28"/>
        </w:rPr>
        <w:t>ă</w:t>
      </w:r>
      <w:r>
        <w:rPr>
          <w:rFonts w:ascii="Times New Roman Bold"/>
          <w:sz w:val="28"/>
          <w:szCs w:val="28"/>
          <w:lang w:val="pt-PT"/>
        </w:rPr>
        <w:t>rora exist</w:t>
      </w:r>
      <w:r>
        <w:rPr>
          <w:rFonts w:hAnsi="Times New Roman Bold"/>
          <w:sz w:val="28"/>
          <w:szCs w:val="28"/>
        </w:rPr>
        <w:t>ă</w:t>
      </w:r>
      <w:r>
        <w:rPr>
          <w:rFonts w:hAnsi="Times New Roman Bold"/>
          <w:sz w:val="28"/>
          <w:szCs w:val="28"/>
        </w:rPr>
        <w:t xml:space="preserve"> </w:t>
      </w:r>
      <w:r>
        <w:rPr>
          <w:rFonts w:ascii="Times New Roman Bold"/>
          <w:sz w:val="28"/>
          <w:szCs w:val="28"/>
        </w:rPr>
        <w:t>instituit un regim de restric</w:t>
      </w:r>
      <w:r>
        <w:rPr>
          <w:rFonts w:hAnsi="Times New Roman Bold"/>
          <w:sz w:val="28"/>
          <w:szCs w:val="28"/>
        </w:rPr>
        <w:t>ţ</w:t>
      </w:r>
      <w:r>
        <w:rPr>
          <w:rFonts w:ascii="Times New Roman Bold"/>
          <w:sz w:val="28"/>
          <w:szCs w:val="28"/>
          <w:lang w:val="it-IT"/>
        </w:rPr>
        <w:t>ie, zone de interes tradi</w:t>
      </w:r>
      <w:r>
        <w:rPr>
          <w:rFonts w:hAnsi="Times New Roman Bold"/>
          <w:sz w:val="28"/>
          <w:szCs w:val="28"/>
        </w:rPr>
        <w:t>ţ</w:t>
      </w:r>
      <w:r>
        <w:rPr>
          <w:rFonts w:ascii="Times New Roman Bold"/>
          <w:sz w:val="28"/>
          <w:szCs w:val="28"/>
          <w:lang w:val="pt-PT"/>
        </w:rPr>
        <w:t xml:space="preserve">ional </w:t>
      </w:r>
      <w:r>
        <w:rPr>
          <w:rFonts w:hAnsi="Times New Roman Bold"/>
          <w:sz w:val="28"/>
          <w:szCs w:val="28"/>
        </w:rPr>
        <w:t>ş</w:t>
      </w:r>
      <w:r>
        <w:rPr>
          <w:rFonts w:ascii="Times New Roman Bold"/>
          <w:sz w:val="28"/>
          <w:szCs w:val="28"/>
        </w:rPr>
        <w:t>i altele;</w:t>
      </w:r>
    </w:p>
    <w:p w:rsidR="00044D27" w:rsidRDefault="00BD6F05">
      <w:pPr>
        <w:pStyle w:val="BodyA"/>
        <w:spacing w:after="0" w:line="240" w:lineRule="auto"/>
        <w:jc w:val="both"/>
        <w:rPr>
          <w:rFonts w:ascii="Times New Roman" w:eastAsia="Times New Roman" w:hAnsi="Times New Roman" w:cs="Times New Roman"/>
          <w:sz w:val="28"/>
          <w:szCs w:val="28"/>
        </w:rPr>
      </w:pPr>
      <w:r>
        <w:rPr>
          <w:rFonts w:ascii="Times New Roman"/>
          <w:sz w:val="28"/>
          <w:szCs w:val="28"/>
        </w:rPr>
        <w:t>Obiectivul studiat</w:t>
      </w:r>
      <w:r>
        <w:rPr>
          <w:rFonts w:ascii="Times New Roman Bold"/>
          <w:sz w:val="28"/>
          <w:szCs w:val="28"/>
        </w:rPr>
        <w:t xml:space="preserve"> </w:t>
      </w:r>
      <w:r>
        <w:rPr>
          <w:rFonts w:ascii="Arial"/>
          <w:sz w:val="24"/>
          <w:szCs w:val="24"/>
        </w:rPr>
        <w:t>nu este amplasata intr-un areal care sa afecteze anumite zone loc</w:t>
      </w:r>
      <w:r>
        <w:rPr>
          <w:rFonts w:ascii="Arial"/>
          <w:sz w:val="24"/>
          <w:szCs w:val="24"/>
        </w:rPr>
        <w:t>u</w:t>
      </w:r>
      <w:r>
        <w:rPr>
          <w:rFonts w:ascii="Arial"/>
          <w:sz w:val="24"/>
          <w:szCs w:val="24"/>
        </w:rPr>
        <w:t>inte si protejate .</w:t>
      </w:r>
    </w:p>
    <w:p w:rsidR="00044D27" w:rsidRDefault="00044D27">
      <w:pPr>
        <w:pStyle w:val="NormalWeb"/>
        <w:spacing w:before="0" w:after="0"/>
        <w:jc w:val="both"/>
        <w:rPr>
          <w:sz w:val="28"/>
          <w:szCs w:val="28"/>
        </w:rPr>
      </w:pPr>
    </w:p>
    <w:p w:rsidR="00044D27" w:rsidRDefault="00BD6F05">
      <w:pPr>
        <w:pStyle w:val="NormalWeb"/>
        <w:spacing w:before="0" w:after="0"/>
        <w:jc w:val="both"/>
        <w:rPr>
          <w:sz w:val="28"/>
          <w:szCs w:val="28"/>
        </w:rPr>
      </w:pPr>
      <w:r>
        <w:rPr>
          <w:sz w:val="28"/>
          <w:szCs w:val="28"/>
        </w:rPr>
        <w:t> </w:t>
      </w:r>
      <w:r>
        <w:rPr>
          <w:rFonts w:hAnsi="Times New Roman Bold"/>
          <w:sz w:val="28"/>
          <w:szCs w:val="28"/>
        </w:rPr>
        <w:t>–</w:t>
      </w:r>
      <w:r>
        <w:rPr>
          <w:rFonts w:hAnsi="Times New Roman Bold"/>
          <w:sz w:val="28"/>
          <w:szCs w:val="28"/>
        </w:rPr>
        <w:t xml:space="preserve"> </w:t>
      </w:r>
      <w:r>
        <w:rPr>
          <w:rFonts w:ascii="Times New Roman Bold"/>
          <w:sz w:val="28"/>
          <w:szCs w:val="28"/>
        </w:rPr>
        <w:t>lucr</w:t>
      </w:r>
      <w:r>
        <w:rPr>
          <w:rFonts w:hAnsi="Times New Roman Bold"/>
          <w:sz w:val="28"/>
          <w:szCs w:val="28"/>
        </w:rPr>
        <w:t>ă</w:t>
      </w:r>
      <w:r>
        <w:rPr>
          <w:rFonts w:ascii="Times New Roman Bold"/>
          <w:sz w:val="28"/>
          <w:szCs w:val="28"/>
          <w:lang w:val="it-IT"/>
        </w:rPr>
        <w:t>rile, dot</w:t>
      </w:r>
      <w:r>
        <w:rPr>
          <w:rFonts w:hAnsi="Times New Roman Bold"/>
          <w:sz w:val="28"/>
          <w:szCs w:val="28"/>
        </w:rPr>
        <w:t>ă</w:t>
      </w:r>
      <w:r>
        <w:rPr>
          <w:rFonts w:ascii="Times New Roman Bold"/>
          <w:sz w:val="28"/>
          <w:szCs w:val="28"/>
        </w:rPr>
        <w:t xml:space="preserve">rile </w:t>
      </w:r>
      <w:r>
        <w:rPr>
          <w:rFonts w:hAnsi="Times New Roman Bold"/>
          <w:sz w:val="28"/>
          <w:szCs w:val="28"/>
        </w:rPr>
        <w:t>ş</w:t>
      </w:r>
      <w:r>
        <w:rPr>
          <w:rFonts w:ascii="Times New Roman Bold"/>
          <w:sz w:val="28"/>
          <w:szCs w:val="28"/>
        </w:rPr>
        <w:t>i m</w:t>
      </w:r>
      <w:r>
        <w:rPr>
          <w:rFonts w:hAnsi="Times New Roman Bold"/>
          <w:sz w:val="28"/>
          <w:szCs w:val="28"/>
        </w:rPr>
        <w:t>ă</w:t>
      </w:r>
      <w:r>
        <w:rPr>
          <w:rFonts w:ascii="Times New Roman Bold"/>
          <w:sz w:val="28"/>
          <w:szCs w:val="28"/>
        </w:rPr>
        <w:t>surile pentru protec</w:t>
      </w:r>
      <w:r>
        <w:rPr>
          <w:rFonts w:hAnsi="Times New Roman Bold"/>
          <w:sz w:val="28"/>
          <w:szCs w:val="28"/>
        </w:rPr>
        <w:t>ţ</w:t>
      </w:r>
      <w:r>
        <w:rPr>
          <w:rFonts w:ascii="Times New Roman Bold"/>
          <w:sz w:val="28"/>
          <w:szCs w:val="28"/>
          <w:lang w:val="it-IT"/>
        </w:rPr>
        <w:t>ia a</w:t>
      </w:r>
      <w:r>
        <w:rPr>
          <w:rFonts w:hAnsi="Times New Roman Bold"/>
          <w:sz w:val="28"/>
          <w:szCs w:val="28"/>
        </w:rPr>
        <w:t>ş</w:t>
      </w:r>
      <w:r>
        <w:rPr>
          <w:rFonts w:ascii="Times New Roman Bold"/>
          <w:sz w:val="28"/>
          <w:szCs w:val="28"/>
        </w:rPr>
        <w:t>ez</w:t>
      </w:r>
      <w:r>
        <w:rPr>
          <w:rFonts w:hAnsi="Times New Roman Bold"/>
          <w:sz w:val="28"/>
          <w:szCs w:val="28"/>
        </w:rPr>
        <w:t>ă</w:t>
      </w:r>
      <w:r>
        <w:rPr>
          <w:rFonts w:ascii="Times New Roman Bold"/>
          <w:sz w:val="28"/>
          <w:szCs w:val="28"/>
        </w:rPr>
        <w:t xml:space="preserve">rilor umane </w:t>
      </w:r>
      <w:r>
        <w:rPr>
          <w:rFonts w:hAnsi="Times New Roman Bold"/>
          <w:sz w:val="28"/>
          <w:szCs w:val="28"/>
        </w:rPr>
        <w:t>ş</w:t>
      </w:r>
      <w:r>
        <w:rPr>
          <w:rFonts w:ascii="Times New Roman Bold"/>
          <w:sz w:val="28"/>
          <w:szCs w:val="28"/>
        </w:rPr>
        <w:t>i a ob</w:t>
      </w:r>
      <w:r>
        <w:rPr>
          <w:rFonts w:ascii="Times New Roman Bold"/>
          <w:sz w:val="28"/>
          <w:szCs w:val="28"/>
        </w:rPr>
        <w:t>i</w:t>
      </w:r>
      <w:r>
        <w:rPr>
          <w:rFonts w:ascii="Times New Roman Bold"/>
          <w:sz w:val="28"/>
          <w:szCs w:val="28"/>
        </w:rPr>
        <w:t xml:space="preserve">ectivelor protejate </w:t>
      </w:r>
      <w:r>
        <w:rPr>
          <w:rFonts w:hAnsi="Times New Roman Bold"/>
          <w:sz w:val="28"/>
          <w:szCs w:val="28"/>
        </w:rPr>
        <w:t>ş</w:t>
      </w:r>
      <w:r>
        <w:rPr>
          <w:rFonts w:ascii="Times New Roman Bold"/>
          <w:sz w:val="28"/>
          <w:szCs w:val="28"/>
        </w:rPr>
        <w:t>i/sau de interes public;</w:t>
      </w:r>
      <w:r>
        <w:rPr>
          <w:sz w:val="28"/>
          <w:szCs w:val="28"/>
        </w:rPr>
        <w:t xml:space="preserve">  </w:t>
      </w:r>
    </w:p>
    <w:p w:rsidR="00044D27" w:rsidRDefault="00BD6F05">
      <w:pPr>
        <w:pStyle w:val="BodyA"/>
        <w:spacing w:after="0" w:line="240" w:lineRule="auto"/>
        <w:jc w:val="both"/>
        <w:rPr>
          <w:rFonts w:ascii="Times New Roman" w:eastAsia="Times New Roman" w:hAnsi="Times New Roman" w:cs="Times New Roman"/>
          <w:sz w:val="28"/>
          <w:szCs w:val="28"/>
        </w:rPr>
      </w:pPr>
      <w:r>
        <w:rPr>
          <w:rFonts w:ascii="Times New Roman"/>
          <w:sz w:val="28"/>
          <w:szCs w:val="28"/>
        </w:rPr>
        <w:t>P</w:t>
      </w:r>
      <w:r>
        <w:rPr>
          <w:rFonts w:ascii="Arial"/>
          <w:sz w:val="24"/>
          <w:szCs w:val="24"/>
        </w:rPr>
        <w:t xml:space="preserve">arcela studiata nu este amplasata intr-un areal care sa afecteze anumite zone locuinte si protejate .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hAnsi="Times New Roman Bold"/>
          <w:sz w:val="28"/>
          <w:szCs w:val="28"/>
        </w:rPr>
        <w:t> </w:t>
      </w:r>
      <w:r>
        <w:rPr>
          <w:rFonts w:ascii="Times New Roman Bold"/>
          <w:sz w:val="28"/>
          <w:szCs w:val="28"/>
        </w:rPr>
        <w:t xml:space="preserve">h) prevenirea </w:t>
      </w:r>
      <w:r>
        <w:rPr>
          <w:rFonts w:hAnsi="Times New Roman Bold"/>
          <w:sz w:val="28"/>
          <w:szCs w:val="28"/>
        </w:rPr>
        <w:t>ş</w:t>
      </w:r>
      <w:r>
        <w:rPr>
          <w:rFonts w:ascii="Times New Roman Bold"/>
          <w:sz w:val="28"/>
          <w:szCs w:val="28"/>
        </w:rPr>
        <w:t>i gestionarea de</w:t>
      </w:r>
      <w:r>
        <w:rPr>
          <w:rFonts w:hAnsi="Times New Roman Bold"/>
          <w:sz w:val="28"/>
          <w:szCs w:val="28"/>
        </w:rPr>
        <w:t>ş</w:t>
      </w:r>
      <w:r>
        <w:rPr>
          <w:rFonts w:ascii="Times New Roman Bold"/>
          <w:sz w:val="28"/>
          <w:szCs w:val="28"/>
        </w:rPr>
        <w:t xml:space="preserve">eurilor generate pe amplasament </w:t>
      </w:r>
      <w:r>
        <w:rPr>
          <w:rFonts w:hAnsi="Times New Roman Bold"/>
          <w:sz w:val="28"/>
          <w:szCs w:val="28"/>
        </w:rPr>
        <w:t>î</w:t>
      </w:r>
      <w:r>
        <w:rPr>
          <w:rFonts w:ascii="Times New Roman Bold"/>
          <w:sz w:val="28"/>
          <w:szCs w:val="28"/>
        </w:rPr>
        <w:t>n ti</w:t>
      </w:r>
      <w:r>
        <w:rPr>
          <w:rFonts w:ascii="Times New Roman Bold"/>
          <w:sz w:val="28"/>
          <w:szCs w:val="28"/>
        </w:rPr>
        <w:t>m</w:t>
      </w:r>
      <w:r>
        <w:rPr>
          <w:rFonts w:ascii="Times New Roman Bold"/>
          <w:sz w:val="28"/>
          <w:szCs w:val="28"/>
        </w:rPr>
        <w:t>pul realiz</w:t>
      </w:r>
      <w:r>
        <w:rPr>
          <w:rFonts w:hAnsi="Times New Roman Bold"/>
          <w:sz w:val="28"/>
          <w:szCs w:val="28"/>
        </w:rPr>
        <w:t>ă</w:t>
      </w:r>
      <w:r>
        <w:rPr>
          <w:rFonts w:ascii="Times New Roman Bold"/>
          <w:sz w:val="28"/>
          <w:szCs w:val="28"/>
        </w:rPr>
        <w:t>rii proiectului/</w:t>
      </w:r>
      <w:r>
        <w:rPr>
          <w:rFonts w:hAnsi="Times New Roman Bold"/>
          <w:sz w:val="28"/>
          <w:szCs w:val="28"/>
        </w:rPr>
        <w:t>î</w:t>
      </w:r>
      <w:r>
        <w:rPr>
          <w:rFonts w:ascii="Times New Roman Bold"/>
          <w:sz w:val="28"/>
          <w:szCs w:val="28"/>
        </w:rPr>
        <w:t>n timpul exploat</w:t>
      </w:r>
      <w:r>
        <w:rPr>
          <w:rFonts w:hAnsi="Times New Roman Bold"/>
          <w:sz w:val="28"/>
          <w:szCs w:val="28"/>
        </w:rPr>
        <w:t>ă</w:t>
      </w:r>
      <w:r>
        <w:rPr>
          <w:rFonts w:ascii="Times New Roman Bold"/>
          <w:sz w:val="28"/>
          <w:szCs w:val="28"/>
        </w:rPr>
        <w:t>rii, inclusiv eliminarea:</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ascii="Times New Roman Bold"/>
          <w:sz w:val="28"/>
          <w:szCs w:val="28"/>
          <w:lang w:val="it-IT"/>
        </w:rPr>
        <w:t>- lista de</w:t>
      </w:r>
      <w:r>
        <w:rPr>
          <w:rFonts w:hAnsi="Times New Roman Bold"/>
          <w:sz w:val="28"/>
          <w:szCs w:val="28"/>
        </w:rPr>
        <w:t>ş</w:t>
      </w:r>
      <w:r>
        <w:rPr>
          <w:rFonts w:ascii="Times New Roman Bold"/>
          <w:sz w:val="28"/>
          <w:szCs w:val="28"/>
        </w:rPr>
        <w:t xml:space="preserve">eurilor (clasificate </w:t>
      </w:r>
      <w:r>
        <w:rPr>
          <w:rFonts w:hAnsi="Times New Roman Bold"/>
          <w:sz w:val="28"/>
          <w:szCs w:val="28"/>
        </w:rPr>
        <w:t>ş</w:t>
      </w:r>
      <w:r>
        <w:rPr>
          <w:rFonts w:ascii="Times New Roman Bold"/>
          <w:sz w:val="28"/>
          <w:szCs w:val="28"/>
          <w:lang w:val="it-IT"/>
        </w:rPr>
        <w:t xml:space="preserve">i codificate </w:t>
      </w:r>
      <w:r>
        <w:rPr>
          <w:rFonts w:hAnsi="Times New Roman Bold"/>
          <w:sz w:val="28"/>
          <w:szCs w:val="28"/>
        </w:rPr>
        <w:t>î</w:t>
      </w:r>
      <w:r>
        <w:rPr>
          <w:rFonts w:ascii="Times New Roman Bold"/>
          <w:sz w:val="28"/>
          <w:szCs w:val="28"/>
        </w:rPr>
        <w:t>n conformitate cu prevederile legisla</w:t>
      </w:r>
      <w:r>
        <w:rPr>
          <w:rFonts w:hAnsi="Times New Roman Bold"/>
          <w:sz w:val="28"/>
          <w:szCs w:val="28"/>
        </w:rPr>
        <w:t>ţ</w:t>
      </w:r>
      <w:r>
        <w:rPr>
          <w:rFonts w:ascii="Times New Roman Bold"/>
          <w:sz w:val="28"/>
          <w:szCs w:val="28"/>
        </w:rPr>
        <w:t xml:space="preserve">iei europene </w:t>
      </w:r>
      <w:r>
        <w:rPr>
          <w:rFonts w:hAnsi="Times New Roman Bold"/>
          <w:sz w:val="28"/>
          <w:szCs w:val="28"/>
        </w:rPr>
        <w:t>ş</w:t>
      </w:r>
      <w:r>
        <w:rPr>
          <w:rFonts w:ascii="Times New Roman Bold"/>
          <w:sz w:val="28"/>
          <w:szCs w:val="28"/>
        </w:rPr>
        <w:t>i na</w:t>
      </w:r>
      <w:r>
        <w:rPr>
          <w:rFonts w:hAnsi="Times New Roman Bold"/>
          <w:sz w:val="28"/>
          <w:szCs w:val="28"/>
        </w:rPr>
        <w:t>ţ</w:t>
      </w:r>
      <w:r>
        <w:rPr>
          <w:rFonts w:ascii="Times New Roman Bold"/>
          <w:sz w:val="28"/>
          <w:szCs w:val="28"/>
        </w:rPr>
        <w:t>ionale privind de</w:t>
      </w:r>
      <w:r>
        <w:rPr>
          <w:rFonts w:hAnsi="Times New Roman Bold"/>
          <w:sz w:val="28"/>
          <w:szCs w:val="28"/>
        </w:rPr>
        <w:t>ş</w:t>
      </w:r>
      <w:r>
        <w:rPr>
          <w:rFonts w:ascii="Times New Roman Bold"/>
          <w:sz w:val="28"/>
          <w:szCs w:val="28"/>
        </w:rPr>
        <w:t>eurile), cantit</w:t>
      </w:r>
      <w:r>
        <w:rPr>
          <w:rFonts w:hAnsi="Times New Roman Bold"/>
          <w:sz w:val="28"/>
          <w:szCs w:val="28"/>
        </w:rPr>
        <w:t>ăţ</w:t>
      </w:r>
      <w:r>
        <w:rPr>
          <w:rFonts w:ascii="Times New Roman Bold"/>
          <w:sz w:val="28"/>
          <w:szCs w:val="28"/>
        </w:rPr>
        <w:t>i de de</w:t>
      </w:r>
      <w:r>
        <w:rPr>
          <w:rFonts w:hAnsi="Times New Roman Bold"/>
          <w:sz w:val="28"/>
          <w:szCs w:val="28"/>
        </w:rPr>
        <w:t>ş</w:t>
      </w:r>
      <w:r>
        <w:rPr>
          <w:rFonts w:ascii="Times New Roman Bold"/>
          <w:sz w:val="28"/>
          <w:szCs w:val="28"/>
          <w:lang w:val="it-IT"/>
        </w:rPr>
        <w:t>euri generate;</w:t>
      </w:r>
    </w:p>
    <w:p w:rsidR="00044D27" w:rsidRDefault="00BD6F05">
      <w:pPr>
        <w:pStyle w:val="NormalWeb"/>
        <w:spacing w:before="0" w:after="0"/>
        <w:jc w:val="both"/>
        <w:rPr>
          <w:sz w:val="28"/>
          <w:szCs w:val="28"/>
        </w:rPr>
      </w:pPr>
      <w:r>
        <w:rPr>
          <w:sz w:val="26"/>
          <w:szCs w:val="26"/>
        </w:rPr>
        <w:t>Prin proiectul de fata se vor genera doar desueri organice care vor fi acomodate pe pla</w:t>
      </w:r>
      <w:r>
        <w:rPr>
          <w:sz w:val="26"/>
          <w:szCs w:val="26"/>
        </w:rPr>
        <w:t>t</w:t>
      </w:r>
      <w:r>
        <w:rPr>
          <w:sz w:val="26"/>
          <w:szCs w:val="26"/>
        </w:rPr>
        <w:t xml:space="preserve">forme betonate si in bazin de dejectii lichide conform calcului de dimensionare prezentat in capitolul anterior . </w:t>
      </w:r>
    </w:p>
    <w:p w:rsidR="00044D27" w:rsidRDefault="00BD6F05">
      <w:pPr>
        <w:pStyle w:val="Default"/>
        <w:jc w:val="both"/>
        <w:rPr>
          <w:rFonts w:ascii="Times New Roman Bold" w:eastAsia="Times New Roman Bold" w:hAnsi="Times New Roman Bold" w:cs="Times New Roman Bold"/>
          <w:sz w:val="28"/>
          <w:szCs w:val="28"/>
        </w:rPr>
      </w:pPr>
      <w:r>
        <w:rPr>
          <w:rFonts w:ascii="Times New Roman"/>
          <w:sz w:val="26"/>
          <w:szCs w:val="26"/>
        </w:rPr>
        <w:t>Ca</w:t>
      </w:r>
      <w:r>
        <w:rPr>
          <w:rFonts w:hAnsi="Times New Roman"/>
          <w:sz w:val="26"/>
          <w:szCs w:val="26"/>
        </w:rPr>
        <w:t>̂</w:t>
      </w:r>
      <w:r>
        <w:rPr>
          <w:rFonts w:ascii="Times New Roman"/>
          <w:sz w:val="26"/>
          <w:szCs w:val="26"/>
        </w:rPr>
        <w:t xml:space="preserve">teva dintre cele mai cunoscute caracteristici ale gunoiului de grajd, cu efecte pozitive </w:t>
      </w:r>
      <w:r>
        <w:rPr>
          <w:rFonts w:ascii="Times New Roman Bold"/>
          <w:sz w:val="28"/>
          <w:szCs w:val="28"/>
        </w:rPr>
        <w:t xml:space="preserve">  </w:t>
      </w:r>
      <w:r>
        <w:rPr>
          <w:rFonts w:hAnsi="Times New Roman Bold"/>
          <w:sz w:val="28"/>
          <w:szCs w:val="28"/>
        </w:rPr>
        <w:t>–</w:t>
      </w:r>
      <w:r>
        <w:rPr>
          <w:rFonts w:hAnsi="Times New Roman Bold"/>
          <w:sz w:val="28"/>
          <w:szCs w:val="28"/>
        </w:rPr>
        <w:t xml:space="preserve"> </w:t>
      </w:r>
      <w:r>
        <w:rPr>
          <w:rFonts w:ascii="Times New Roman Bold"/>
          <w:sz w:val="28"/>
          <w:szCs w:val="28"/>
        </w:rPr>
        <w:t xml:space="preserve">programul de prevenire </w:t>
      </w:r>
      <w:r>
        <w:rPr>
          <w:rFonts w:hAnsi="Times New Roman Bold"/>
          <w:sz w:val="28"/>
          <w:szCs w:val="28"/>
        </w:rPr>
        <w:t>ş</w:t>
      </w:r>
      <w:r>
        <w:rPr>
          <w:rFonts w:ascii="Times New Roman Bold"/>
          <w:sz w:val="28"/>
          <w:szCs w:val="28"/>
        </w:rPr>
        <w:t>i reducere a cantit</w:t>
      </w:r>
      <w:r>
        <w:rPr>
          <w:rFonts w:hAnsi="Times New Roman Bold"/>
          <w:sz w:val="28"/>
          <w:szCs w:val="28"/>
        </w:rPr>
        <w:t>ăţ</w:t>
      </w:r>
      <w:r>
        <w:rPr>
          <w:rFonts w:ascii="Times New Roman Bold"/>
          <w:sz w:val="28"/>
          <w:szCs w:val="28"/>
        </w:rPr>
        <w:t>ilor de de</w:t>
      </w:r>
      <w:r>
        <w:rPr>
          <w:rFonts w:hAnsi="Times New Roman Bold"/>
          <w:sz w:val="28"/>
          <w:szCs w:val="28"/>
        </w:rPr>
        <w:t>ş</w:t>
      </w:r>
      <w:r>
        <w:rPr>
          <w:rFonts w:ascii="Times New Roman Bold"/>
          <w:sz w:val="28"/>
          <w:szCs w:val="28"/>
          <w:lang w:val="it-IT"/>
        </w:rPr>
        <w:t>euri generate;</w:t>
      </w:r>
    </w:p>
    <w:p w:rsidR="00044D27" w:rsidRDefault="00BD6F05">
      <w:pPr>
        <w:pStyle w:val="NormalWeb"/>
        <w:spacing w:before="0" w:after="0"/>
        <w:jc w:val="both"/>
        <w:rPr>
          <w:sz w:val="28"/>
          <w:szCs w:val="28"/>
        </w:rPr>
      </w:pPr>
      <w:r>
        <w:rPr>
          <w:sz w:val="28"/>
          <w:szCs w:val="28"/>
        </w:rPr>
        <w:t xml:space="preserve">Bovinele care vor creste in adaposturile propuse vor genera cantitati constate de gunoi acestea nu se vor putea reduce doar prin reducerea numarului de capete . </w:t>
      </w:r>
    </w:p>
    <w:p w:rsidR="00044D27" w:rsidRDefault="00BD6F05">
      <w:pPr>
        <w:pStyle w:val="NormalWeb"/>
        <w:spacing w:before="0" w:after="0"/>
        <w:jc w:val="both"/>
        <w:rPr>
          <w:sz w:val="28"/>
          <w:szCs w:val="28"/>
        </w:rPr>
      </w:pPr>
      <w:r>
        <w:rPr>
          <w:sz w:val="28"/>
          <w:szCs w:val="28"/>
        </w:rPr>
        <w:t> </w:t>
      </w:r>
      <w:r>
        <w:rPr>
          <w:rFonts w:hAnsi="Times New Roman Bold"/>
          <w:sz w:val="28"/>
          <w:szCs w:val="28"/>
        </w:rPr>
        <w:t> –</w:t>
      </w:r>
      <w:r>
        <w:rPr>
          <w:rFonts w:hAnsi="Times New Roman Bold"/>
          <w:sz w:val="28"/>
          <w:szCs w:val="28"/>
        </w:rPr>
        <w:t xml:space="preserve"> </w:t>
      </w:r>
      <w:r>
        <w:rPr>
          <w:rFonts w:ascii="Times New Roman Bold"/>
          <w:sz w:val="28"/>
          <w:szCs w:val="28"/>
        </w:rPr>
        <w:t>planul de gestionare a de</w:t>
      </w:r>
      <w:r>
        <w:rPr>
          <w:rFonts w:hAnsi="Times New Roman Bold"/>
          <w:sz w:val="28"/>
          <w:szCs w:val="28"/>
        </w:rPr>
        <w:t>ş</w:t>
      </w:r>
      <w:r>
        <w:rPr>
          <w:rFonts w:ascii="Times New Roman Bold"/>
          <w:sz w:val="28"/>
          <w:szCs w:val="28"/>
        </w:rPr>
        <w:t>eurilor;</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Deseurile rezultate de tip apa uzata vor fi deversate intr-un separator de grasimi care va fi dimensionat conform capacitatiilor de productie . Dupa separatea si li</w:t>
      </w:r>
      <w:r>
        <w:rPr>
          <w:sz w:val="28"/>
          <w:szCs w:val="28"/>
        </w:rPr>
        <w:t>n</w:t>
      </w:r>
      <w:r>
        <w:rPr>
          <w:sz w:val="28"/>
          <w:szCs w:val="28"/>
        </w:rPr>
        <w:t xml:space="preserve">istirea apei se va executa vindajarea separatorului de grasimi, vindajare care se va executa periodic . Dupa ce se va face separarea apei de grasime aceasta se va putea </w:t>
      </w:r>
      <w:r>
        <w:rPr>
          <w:sz w:val="28"/>
          <w:szCs w:val="28"/>
        </w:rPr>
        <w:lastRenderedPageBreak/>
        <w:t>folosi ca apa pentru irigatii sau se va putea deversa intr-un canal de colectare a ap</w:t>
      </w:r>
      <w:r>
        <w:rPr>
          <w:sz w:val="28"/>
          <w:szCs w:val="28"/>
        </w:rPr>
        <w:t>e</w:t>
      </w:r>
      <w:r>
        <w:rPr>
          <w:sz w:val="28"/>
          <w:szCs w:val="28"/>
        </w:rPr>
        <w:t xml:space="preserve">lor din zona .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ascii="Times New Roman Bold"/>
          <w:sz w:val="28"/>
          <w:szCs w:val="28"/>
        </w:rPr>
        <w:t>i) gospod</w:t>
      </w:r>
      <w:r>
        <w:rPr>
          <w:rFonts w:hAnsi="Times New Roman Bold"/>
          <w:sz w:val="28"/>
          <w:szCs w:val="28"/>
        </w:rPr>
        <w:t>ă</w:t>
      </w:r>
      <w:r>
        <w:rPr>
          <w:rFonts w:ascii="Times New Roman Bold"/>
          <w:sz w:val="28"/>
          <w:szCs w:val="28"/>
        </w:rPr>
        <w:t>rirea substan</w:t>
      </w:r>
      <w:r>
        <w:rPr>
          <w:rFonts w:hAnsi="Times New Roman Bold"/>
          <w:sz w:val="28"/>
          <w:szCs w:val="28"/>
        </w:rPr>
        <w:t>ţ</w:t>
      </w:r>
      <w:r>
        <w:rPr>
          <w:rFonts w:ascii="Times New Roman Bold"/>
          <w:sz w:val="28"/>
          <w:szCs w:val="28"/>
        </w:rPr>
        <w:t xml:space="preserve">elor </w:t>
      </w:r>
      <w:r>
        <w:rPr>
          <w:rFonts w:hAnsi="Times New Roman Bold"/>
          <w:sz w:val="28"/>
          <w:szCs w:val="28"/>
        </w:rPr>
        <w:t>ş</w:t>
      </w:r>
      <w:r>
        <w:rPr>
          <w:rFonts w:ascii="Times New Roman Bold"/>
          <w:sz w:val="28"/>
          <w:szCs w:val="28"/>
        </w:rPr>
        <w:t>i preparatelor chimice periculoase:</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ascii="Times New Roman Bold"/>
          <w:sz w:val="28"/>
          <w:szCs w:val="28"/>
        </w:rPr>
        <w:t>- substan</w:t>
      </w:r>
      <w:r>
        <w:rPr>
          <w:rFonts w:hAnsi="Times New Roman Bold"/>
          <w:sz w:val="28"/>
          <w:szCs w:val="28"/>
        </w:rPr>
        <w:t>ţ</w:t>
      </w:r>
      <w:r>
        <w:rPr>
          <w:rFonts w:ascii="Times New Roman Bold"/>
          <w:sz w:val="28"/>
          <w:szCs w:val="28"/>
        </w:rPr>
        <w:t xml:space="preserve">ele </w:t>
      </w:r>
      <w:r>
        <w:rPr>
          <w:rFonts w:hAnsi="Times New Roman Bold"/>
          <w:sz w:val="28"/>
          <w:szCs w:val="28"/>
        </w:rPr>
        <w:t>ş</w:t>
      </w:r>
      <w:r>
        <w:rPr>
          <w:rFonts w:ascii="Times New Roman Bold"/>
          <w:sz w:val="28"/>
          <w:szCs w:val="28"/>
        </w:rPr>
        <w:t xml:space="preserve">i preparatele chimice periculoase utilizate </w:t>
      </w:r>
      <w:r>
        <w:rPr>
          <w:rFonts w:hAnsi="Times New Roman Bold"/>
          <w:sz w:val="28"/>
          <w:szCs w:val="28"/>
        </w:rPr>
        <w:t>ş</w:t>
      </w:r>
      <w:r>
        <w:rPr>
          <w:rFonts w:ascii="Times New Roman Bold"/>
          <w:sz w:val="28"/>
          <w:szCs w:val="28"/>
        </w:rPr>
        <w:t>i/sau produse;</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hAnsi="Times New Roman Bold"/>
          <w:sz w:val="28"/>
          <w:szCs w:val="28"/>
        </w:rPr>
        <w:t> –</w:t>
      </w:r>
      <w:r>
        <w:rPr>
          <w:rFonts w:hAnsi="Times New Roman Bold"/>
          <w:sz w:val="28"/>
          <w:szCs w:val="28"/>
        </w:rPr>
        <w:t xml:space="preserve"> </w:t>
      </w:r>
      <w:r>
        <w:rPr>
          <w:rFonts w:ascii="Times New Roman Bold"/>
          <w:sz w:val="28"/>
          <w:szCs w:val="28"/>
        </w:rPr>
        <w:t>modul de gospod</w:t>
      </w:r>
      <w:r>
        <w:rPr>
          <w:rFonts w:hAnsi="Times New Roman Bold"/>
          <w:sz w:val="28"/>
          <w:szCs w:val="28"/>
        </w:rPr>
        <w:t>ă</w:t>
      </w:r>
      <w:r>
        <w:rPr>
          <w:rFonts w:ascii="Times New Roman Bold"/>
          <w:sz w:val="28"/>
          <w:szCs w:val="28"/>
        </w:rPr>
        <w:t>rire a substan</w:t>
      </w:r>
      <w:r>
        <w:rPr>
          <w:rFonts w:hAnsi="Times New Roman Bold"/>
          <w:sz w:val="28"/>
          <w:szCs w:val="28"/>
        </w:rPr>
        <w:t>ţ</w:t>
      </w:r>
      <w:r>
        <w:rPr>
          <w:rFonts w:ascii="Times New Roman Bold"/>
          <w:sz w:val="28"/>
          <w:szCs w:val="28"/>
        </w:rPr>
        <w:t xml:space="preserve">elor </w:t>
      </w:r>
      <w:r>
        <w:rPr>
          <w:rFonts w:hAnsi="Times New Roman Bold"/>
          <w:sz w:val="28"/>
          <w:szCs w:val="28"/>
        </w:rPr>
        <w:t>ş</w:t>
      </w:r>
      <w:r>
        <w:rPr>
          <w:rFonts w:ascii="Times New Roman Bold"/>
          <w:sz w:val="28"/>
          <w:szCs w:val="28"/>
        </w:rPr>
        <w:t>i preparatelor chimice periculo</w:t>
      </w:r>
      <w:r>
        <w:rPr>
          <w:rFonts w:ascii="Times New Roman Bold"/>
          <w:sz w:val="28"/>
          <w:szCs w:val="28"/>
        </w:rPr>
        <w:t>a</w:t>
      </w:r>
      <w:r>
        <w:rPr>
          <w:rFonts w:ascii="Times New Roman Bold"/>
          <w:sz w:val="28"/>
          <w:szCs w:val="28"/>
        </w:rPr>
        <w:t xml:space="preserve">se </w:t>
      </w:r>
      <w:r>
        <w:rPr>
          <w:rFonts w:hAnsi="Times New Roman Bold"/>
          <w:sz w:val="28"/>
          <w:szCs w:val="28"/>
        </w:rPr>
        <w:t>ş</w:t>
      </w:r>
      <w:r>
        <w:rPr>
          <w:rFonts w:ascii="Times New Roman Bold"/>
          <w:sz w:val="28"/>
          <w:szCs w:val="28"/>
        </w:rPr>
        <w:t>i asigurarea condi</w:t>
      </w:r>
      <w:r>
        <w:rPr>
          <w:rFonts w:hAnsi="Times New Roman Bold"/>
          <w:sz w:val="28"/>
          <w:szCs w:val="28"/>
        </w:rPr>
        <w:t>ţ</w:t>
      </w:r>
      <w:r>
        <w:rPr>
          <w:rFonts w:ascii="Times New Roman Bold"/>
          <w:sz w:val="28"/>
          <w:szCs w:val="28"/>
        </w:rPr>
        <w:t>iilor de protec</w:t>
      </w:r>
      <w:r>
        <w:rPr>
          <w:rFonts w:hAnsi="Times New Roman Bold"/>
          <w:sz w:val="28"/>
          <w:szCs w:val="28"/>
        </w:rPr>
        <w:t>ţ</w:t>
      </w:r>
      <w:r>
        <w:rPr>
          <w:rFonts w:ascii="Times New Roman Bold"/>
          <w:sz w:val="28"/>
          <w:szCs w:val="28"/>
        </w:rPr>
        <w:t xml:space="preserve">ie a factorilor de mediu </w:t>
      </w:r>
      <w:r>
        <w:rPr>
          <w:rFonts w:hAnsi="Times New Roman Bold"/>
          <w:sz w:val="28"/>
          <w:szCs w:val="28"/>
        </w:rPr>
        <w:t>ş</w:t>
      </w:r>
      <w:r>
        <w:rPr>
          <w:rFonts w:ascii="Times New Roman Bold"/>
          <w:sz w:val="28"/>
          <w:szCs w:val="28"/>
          <w:lang w:val="it-IT"/>
        </w:rPr>
        <w:t>i a s</w:t>
      </w:r>
      <w:r>
        <w:rPr>
          <w:rFonts w:hAnsi="Times New Roman Bold"/>
          <w:sz w:val="28"/>
          <w:szCs w:val="28"/>
        </w:rPr>
        <w:t>ă</w:t>
      </w:r>
      <w:r>
        <w:rPr>
          <w:rFonts w:ascii="Times New Roman Bold"/>
          <w:sz w:val="28"/>
          <w:szCs w:val="28"/>
        </w:rPr>
        <w:t>n</w:t>
      </w:r>
      <w:r>
        <w:rPr>
          <w:rFonts w:hAnsi="Times New Roman Bold"/>
          <w:sz w:val="28"/>
          <w:szCs w:val="28"/>
        </w:rPr>
        <w:t>ă</w:t>
      </w:r>
      <w:r>
        <w:rPr>
          <w:rFonts w:ascii="Times New Roman Bold"/>
          <w:sz w:val="28"/>
          <w:szCs w:val="28"/>
        </w:rPr>
        <w:t>t</w:t>
      </w:r>
      <w:r>
        <w:rPr>
          <w:rFonts w:hAnsi="Times New Roman Bold"/>
          <w:sz w:val="28"/>
          <w:szCs w:val="28"/>
        </w:rPr>
        <w:t>ăţ</w:t>
      </w:r>
      <w:r>
        <w:rPr>
          <w:rFonts w:ascii="Times New Roman Bold"/>
          <w:sz w:val="28"/>
          <w:szCs w:val="28"/>
        </w:rPr>
        <w:t>ii popula</w:t>
      </w:r>
      <w:r>
        <w:rPr>
          <w:rFonts w:hAnsi="Times New Roman Bold"/>
          <w:sz w:val="28"/>
          <w:szCs w:val="28"/>
        </w:rPr>
        <w:t>ţ</w:t>
      </w:r>
      <w:r>
        <w:rPr>
          <w:rFonts w:ascii="Times New Roman Bold"/>
          <w:sz w:val="28"/>
          <w:szCs w:val="28"/>
        </w:rPr>
        <w:t>iei.</w:t>
      </w:r>
    </w:p>
    <w:p w:rsidR="00044D27" w:rsidRDefault="00BD6F05">
      <w:pPr>
        <w:pStyle w:val="NormalWeb"/>
        <w:spacing w:before="0" w:after="0"/>
        <w:jc w:val="both"/>
        <w:rPr>
          <w:rFonts w:ascii="Arial" w:eastAsia="Arial" w:hAnsi="Arial" w:cs="Arial"/>
          <w:lang w:val="pt-PT"/>
        </w:rPr>
      </w:pPr>
      <w:r>
        <w:rPr>
          <w:rFonts w:ascii="Arial"/>
          <w:lang w:val="pt-PT"/>
        </w:rPr>
        <w:t xml:space="preserve">Prin proiectul de fata  se vor utiliza  doar substante de curatare a utilajelor , substate care vor fi colectate si tratate intr-un bazin special amenajat .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ascii="Arial"/>
          <w:sz w:val="28"/>
          <w:szCs w:val="28"/>
          <w:lang w:val="pt-PT"/>
        </w:rPr>
        <w:t xml:space="preserve"> </w:t>
      </w:r>
      <w:r>
        <w:rPr>
          <w:rFonts w:ascii="Times New Roman Bold"/>
          <w:sz w:val="28"/>
          <w:szCs w:val="28"/>
        </w:rPr>
        <w:t xml:space="preserve">B. Utilizarea resurselor naturale, </w:t>
      </w:r>
      <w:r>
        <w:rPr>
          <w:rFonts w:hAnsi="Times New Roman Bold"/>
          <w:sz w:val="28"/>
          <w:szCs w:val="28"/>
        </w:rPr>
        <w:t>î</w:t>
      </w:r>
      <w:r>
        <w:rPr>
          <w:rFonts w:ascii="Times New Roman Bold"/>
          <w:sz w:val="28"/>
          <w:szCs w:val="28"/>
        </w:rPr>
        <w:t xml:space="preserve">n special a solului, a terenurilor, a apei </w:t>
      </w:r>
      <w:r>
        <w:rPr>
          <w:rFonts w:hAnsi="Times New Roman Bold"/>
          <w:sz w:val="28"/>
          <w:szCs w:val="28"/>
        </w:rPr>
        <w:t>ş</w:t>
      </w:r>
      <w:r>
        <w:rPr>
          <w:rFonts w:ascii="Times New Roman Bold"/>
          <w:sz w:val="28"/>
          <w:szCs w:val="28"/>
          <w:lang w:val="it-IT"/>
        </w:rPr>
        <w:t>i a biodiversit</w:t>
      </w:r>
      <w:r>
        <w:rPr>
          <w:rFonts w:hAnsi="Times New Roman Bold"/>
          <w:sz w:val="28"/>
          <w:szCs w:val="28"/>
        </w:rPr>
        <w:t>ăţ</w:t>
      </w:r>
      <w:r>
        <w:rPr>
          <w:rFonts w:ascii="Times New Roman Bold"/>
          <w:sz w:val="28"/>
          <w:szCs w:val="28"/>
        </w:rPr>
        <w:t>ii.</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ascii="Times New Roman Bold"/>
          <w:sz w:val="28"/>
          <w:szCs w:val="28"/>
        </w:rPr>
        <w:t xml:space="preserve">VII. Descrierea aspectelor de mediu susceptibile a fi afectate </w:t>
      </w:r>
      <w:r>
        <w:rPr>
          <w:rFonts w:hAnsi="Times New Roman Bold"/>
          <w:sz w:val="28"/>
          <w:szCs w:val="28"/>
        </w:rPr>
        <w:t>î</w:t>
      </w:r>
      <w:r>
        <w:rPr>
          <w:rFonts w:ascii="Times New Roman Bold"/>
          <w:sz w:val="28"/>
          <w:szCs w:val="28"/>
        </w:rPr>
        <w:t>n mod semnif</w:t>
      </w:r>
      <w:r>
        <w:rPr>
          <w:rFonts w:ascii="Times New Roman Bold"/>
          <w:sz w:val="28"/>
          <w:szCs w:val="28"/>
        </w:rPr>
        <w:t>i</w:t>
      </w:r>
      <w:r>
        <w:rPr>
          <w:rFonts w:ascii="Times New Roman Bold"/>
          <w:sz w:val="28"/>
          <w:szCs w:val="28"/>
        </w:rPr>
        <w:t>cativ de proiect:</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ascii="Times New Roman Bold"/>
          <w:sz w:val="28"/>
          <w:szCs w:val="28"/>
        </w:rPr>
        <w:t>- impactul asupra popula</w:t>
      </w:r>
      <w:r>
        <w:rPr>
          <w:rFonts w:hAnsi="Times New Roman Bold"/>
          <w:sz w:val="28"/>
          <w:szCs w:val="28"/>
        </w:rPr>
        <w:t>ţ</w:t>
      </w:r>
      <w:r>
        <w:rPr>
          <w:rFonts w:ascii="Times New Roman Bold"/>
          <w:sz w:val="28"/>
          <w:szCs w:val="28"/>
        </w:rPr>
        <w:t>iei, s</w:t>
      </w:r>
      <w:r>
        <w:rPr>
          <w:rFonts w:hAnsi="Times New Roman Bold"/>
          <w:sz w:val="28"/>
          <w:szCs w:val="28"/>
        </w:rPr>
        <w:t>ă</w:t>
      </w:r>
      <w:r>
        <w:rPr>
          <w:rFonts w:ascii="Times New Roman Bold"/>
          <w:sz w:val="28"/>
          <w:szCs w:val="28"/>
        </w:rPr>
        <w:t>n</w:t>
      </w:r>
      <w:r>
        <w:rPr>
          <w:rFonts w:hAnsi="Times New Roman Bold"/>
          <w:sz w:val="28"/>
          <w:szCs w:val="28"/>
        </w:rPr>
        <w:t>ă</w:t>
      </w:r>
      <w:r>
        <w:rPr>
          <w:rFonts w:ascii="Times New Roman Bold"/>
          <w:sz w:val="28"/>
          <w:szCs w:val="28"/>
        </w:rPr>
        <w:t>t</w:t>
      </w:r>
      <w:r>
        <w:rPr>
          <w:rFonts w:hAnsi="Times New Roman Bold"/>
          <w:sz w:val="28"/>
          <w:szCs w:val="28"/>
        </w:rPr>
        <w:t>ăţ</w:t>
      </w:r>
      <w:r>
        <w:rPr>
          <w:rFonts w:ascii="Times New Roman Bold"/>
          <w:sz w:val="28"/>
          <w:szCs w:val="28"/>
          <w:lang w:val="it-IT"/>
        </w:rPr>
        <w:t>ii umane, biodiversit</w:t>
      </w:r>
      <w:r>
        <w:rPr>
          <w:rFonts w:hAnsi="Times New Roman Bold"/>
          <w:sz w:val="28"/>
          <w:szCs w:val="28"/>
        </w:rPr>
        <w:t>ăţ</w:t>
      </w:r>
      <w:r>
        <w:rPr>
          <w:rFonts w:ascii="Times New Roman Bold"/>
          <w:sz w:val="28"/>
          <w:szCs w:val="28"/>
        </w:rPr>
        <w:t>ii (acord</w:t>
      </w:r>
      <w:r>
        <w:rPr>
          <w:rFonts w:hAnsi="Times New Roman Bold"/>
          <w:sz w:val="28"/>
          <w:szCs w:val="28"/>
        </w:rPr>
        <w:t>â</w:t>
      </w:r>
      <w:r>
        <w:rPr>
          <w:rFonts w:ascii="Times New Roman Bold"/>
          <w:sz w:val="28"/>
          <w:szCs w:val="28"/>
        </w:rPr>
        <w:t>nd o aten</w:t>
      </w:r>
      <w:r>
        <w:rPr>
          <w:rFonts w:hAnsi="Times New Roman Bold"/>
          <w:sz w:val="28"/>
          <w:szCs w:val="28"/>
        </w:rPr>
        <w:t>ţ</w:t>
      </w:r>
      <w:r>
        <w:rPr>
          <w:rFonts w:ascii="Times New Roman Bold"/>
          <w:sz w:val="28"/>
          <w:szCs w:val="28"/>
        </w:rPr>
        <w:t>ie special</w:t>
      </w:r>
      <w:r>
        <w:rPr>
          <w:rFonts w:hAnsi="Times New Roman Bold"/>
          <w:sz w:val="28"/>
          <w:szCs w:val="28"/>
        </w:rPr>
        <w:t>ă</w:t>
      </w:r>
      <w:r>
        <w:rPr>
          <w:rFonts w:hAnsi="Times New Roman Bold"/>
          <w:sz w:val="28"/>
          <w:szCs w:val="28"/>
        </w:rPr>
        <w:t xml:space="preserve"> </w:t>
      </w:r>
      <w:r>
        <w:rPr>
          <w:rFonts w:ascii="Times New Roman Bold"/>
          <w:sz w:val="28"/>
          <w:szCs w:val="28"/>
        </w:rPr>
        <w:t xml:space="preserve">speciilor </w:t>
      </w:r>
      <w:r>
        <w:rPr>
          <w:rFonts w:hAnsi="Times New Roman Bold"/>
          <w:sz w:val="28"/>
          <w:szCs w:val="28"/>
        </w:rPr>
        <w:t>ş</w:t>
      </w:r>
      <w:r>
        <w:rPr>
          <w:rFonts w:ascii="Times New Roman Bold"/>
          <w:sz w:val="28"/>
          <w:szCs w:val="28"/>
        </w:rPr>
        <w:t xml:space="preserve">i habitatelor protejate), conservarea habitatelor naturale, a florei </w:t>
      </w:r>
      <w:r>
        <w:rPr>
          <w:rFonts w:hAnsi="Times New Roman Bold"/>
          <w:sz w:val="28"/>
          <w:szCs w:val="28"/>
        </w:rPr>
        <w:t>ş</w:t>
      </w:r>
      <w:r>
        <w:rPr>
          <w:rFonts w:ascii="Times New Roman Bold"/>
          <w:sz w:val="28"/>
          <w:szCs w:val="28"/>
        </w:rPr>
        <w:t>i a faunei s</w:t>
      </w:r>
      <w:r>
        <w:rPr>
          <w:rFonts w:hAnsi="Times New Roman Bold"/>
          <w:sz w:val="28"/>
          <w:szCs w:val="28"/>
        </w:rPr>
        <w:t>ă</w:t>
      </w:r>
      <w:r>
        <w:rPr>
          <w:rFonts w:ascii="Times New Roman Bold"/>
          <w:sz w:val="28"/>
          <w:szCs w:val="28"/>
        </w:rPr>
        <w:t>lbatice, terenurilor, solului, folosin</w:t>
      </w:r>
      <w:r>
        <w:rPr>
          <w:rFonts w:hAnsi="Times New Roman Bold"/>
          <w:sz w:val="28"/>
          <w:szCs w:val="28"/>
        </w:rPr>
        <w:t>ţ</w:t>
      </w:r>
      <w:r>
        <w:rPr>
          <w:rFonts w:ascii="Times New Roman Bold"/>
          <w:sz w:val="28"/>
          <w:szCs w:val="28"/>
        </w:rPr>
        <w:t>elor, bunurilor materiale, calit</w:t>
      </w:r>
      <w:r>
        <w:rPr>
          <w:rFonts w:hAnsi="Times New Roman Bold"/>
          <w:sz w:val="28"/>
          <w:szCs w:val="28"/>
        </w:rPr>
        <w:t>ăţ</w:t>
      </w:r>
      <w:r>
        <w:rPr>
          <w:rFonts w:ascii="Times New Roman Bold"/>
          <w:sz w:val="28"/>
          <w:szCs w:val="28"/>
        </w:rPr>
        <w:t xml:space="preserve">ii </w:t>
      </w:r>
      <w:r>
        <w:rPr>
          <w:rFonts w:hAnsi="Times New Roman Bold"/>
          <w:sz w:val="28"/>
          <w:szCs w:val="28"/>
        </w:rPr>
        <w:t>ş</w:t>
      </w:r>
      <w:r>
        <w:rPr>
          <w:rFonts w:ascii="Times New Roman Bold"/>
          <w:sz w:val="28"/>
          <w:szCs w:val="28"/>
        </w:rPr>
        <w:t>i regimului cantitativ al apei, calit</w:t>
      </w:r>
      <w:r>
        <w:rPr>
          <w:rFonts w:hAnsi="Times New Roman Bold"/>
          <w:sz w:val="28"/>
          <w:szCs w:val="28"/>
        </w:rPr>
        <w:t>ăţ</w:t>
      </w:r>
      <w:r>
        <w:rPr>
          <w:rFonts w:ascii="Times New Roman Bold"/>
          <w:sz w:val="28"/>
          <w:szCs w:val="28"/>
        </w:rPr>
        <w:t xml:space="preserve">ii aerului, climei (de exemplu, natura </w:t>
      </w:r>
      <w:r>
        <w:rPr>
          <w:rFonts w:hAnsi="Times New Roman Bold"/>
          <w:sz w:val="28"/>
          <w:szCs w:val="28"/>
        </w:rPr>
        <w:t>ş</w:t>
      </w:r>
      <w:r>
        <w:rPr>
          <w:rFonts w:ascii="Times New Roman Bold"/>
          <w:sz w:val="28"/>
          <w:szCs w:val="28"/>
        </w:rPr>
        <w:t>i amploarea emisiilor de gaze cu efect de ser</w:t>
      </w:r>
      <w:r>
        <w:rPr>
          <w:rFonts w:hAnsi="Times New Roman Bold"/>
          <w:sz w:val="28"/>
          <w:szCs w:val="28"/>
        </w:rPr>
        <w:t>ă</w:t>
      </w:r>
      <w:r>
        <w:rPr>
          <w:rFonts w:ascii="Times New Roman Bold"/>
          <w:sz w:val="28"/>
          <w:szCs w:val="28"/>
        </w:rPr>
        <w:t xml:space="preserve">), zgomotelor </w:t>
      </w:r>
      <w:r>
        <w:rPr>
          <w:rFonts w:hAnsi="Times New Roman Bold"/>
          <w:sz w:val="28"/>
          <w:szCs w:val="28"/>
        </w:rPr>
        <w:t>ş</w:t>
      </w:r>
      <w:r>
        <w:rPr>
          <w:rFonts w:ascii="Times New Roman Bold"/>
          <w:sz w:val="28"/>
          <w:szCs w:val="28"/>
          <w:lang w:val="it-IT"/>
        </w:rPr>
        <w:t>i vibra</w:t>
      </w:r>
      <w:r>
        <w:rPr>
          <w:rFonts w:hAnsi="Times New Roman Bold"/>
          <w:sz w:val="28"/>
          <w:szCs w:val="28"/>
        </w:rPr>
        <w:t>ţ</w:t>
      </w:r>
      <w:r>
        <w:rPr>
          <w:rFonts w:ascii="Times New Roman Bold"/>
          <w:sz w:val="28"/>
          <w:szCs w:val="28"/>
        </w:rPr>
        <w:t xml:space="preserve">iilor, peisajului </w:t>
      </w:r>
      <w:r>
        <w:rPr>
          <w:rFonts w:hAnsi="Times New Roman Bold"/>
          <w:sz w:val="28"/>
          <w:szCs w:val="28"/>
        </w:rPr>
        <w:t>ş</w:t>
      </w:r>
      <w:r>
        <w:rPr>
          <w:rFonts w:ascii="Times New Roman Bold"/>
          <w:sz w:val="28"/>
          <w:szCs w:val="28"/>
        </w:rPr>
        <w:t xml:space="preserve">i mediului vizual, patrimoniului istoric </w:t>
      </w:r>
      <w:r>
        <w:rPr>
          <w:rFonts w:hAnsi="Times New Roman Bold"/>
          <w:sz w:val="28"/>
          <w:szCs w:val="28"/>
        </w:rPr>
        <w:t>ş</w:t>
      </w:r>
      <w:r>
        <w:rPr>
          <w:rFonts w:ascii="Times New Roman Bold"/>
          <w:sz w:val="28"/>
          <w:szCs w:val="28"/>
          <w:lang w:val="it-IT"/>
        </w:rPr>
        <w:t xml:space="preserve">i cultural </w:t>
      </w:r>
      <w:r>
        <w:rPr>
          <w:rFonts w:hAnsi="Times New Roman Bold"/>
          <w:sz w:val="28"/>
          <w:szCs w:val="28"/>
        </w:rPr>
        <w:t>ş</w:t>
      </w:r>
      <w:r>
        <w:rPr>
          <w:rFonts w:ascii="Times New Roman Bold"/>
          <w:sz w:val="28"/>
          <w:szCs w:val="28"/>
        </w:rPr>
        <w:t>i asupra interac</w:t>
      </w:r>
      <w:r>
        <w:rPr>
          <w:rFonts w:hAnsi="Times New Roman Bold"/>
          <w:sz w:val="28"/>
          <w:szCs w:val="28"/>
        </w:rPr>
        <w:t>ţ</w:t>
      </w:r>
      <w:r>
        <w:rPr>
          <w:rFonts w:ascii="Times New Roman Bold"/>
          <w:sz w:val="28"/>
          <w:szCs w:val="28"/>
        </w:rPr>
        <w:t>iunilor dintre aceste elemente. Natura impactului (adic</w:t>
      </w:r>
      <w:r>
        <w:rPr>
          <w:rFonts w:hAnsi="Times New Roman Bold"/>
          <w:sz w:val="28"/>
          <w:szCs w:val="28"/>
        </w:rPr>
        <w:t>ă</w:t>
      </w:r>
      <w:r>
        <w:rPr>
          <w:rFonts w:hAnsi="Times New Roman Bold"/>
          <w:sz w:val="28"/>
          <w:szCs w:val="28"/>
        </w:rPr>
        <w:t xml:space="preserve"> </w:t>
      </w:r>
      <w:r>
        <w:rPr>
          <w:rFonts w:ascii="Times New Roman Bold"/>
          <w:sz w:val="28"/>
          <w:szCs w:val="28"/>
        </w:rPr>
        <w:t xml:space="preserve">impactul direct, indirect, secundar, cumulativ, pe termen scurt, mediu </w:t>
      </w:r>
      <w:r>
        <w:rPr>
          <w:rFonts w:hAnsi="Times New Roman Bold"/>
          <w:sz w:val="28"/>
          <w:szCs w:val="28"/>
        </w:rPr>
        <w:t>ş</w:t>
      </w:r>
      <w:r>
        <w:rPr>
          <w:rFonts w:ascii="Times New Roman Bold"/>
          <w:sz w:val="28"/>
          <w:szCs w:val="28"/>
        </w:rPr>
        <w:t xml:space="preserve">i lung, permanent </w:t>
      </w:r>
      <w:r>
        <w:rPr>
          <w:rFonts w:hAnsi="Times New Roman Bold"/>
          <w:sz w:val="28"/>
          <w:szCs w:val="28"/>
        </w:rPr>
        <w:t>ş</w:t>
      </w:r>
      <w:r>
        <w:rPr>
          <w:rFonts w:ascii="Times New Roman Bold"/>
          <w:sz w:val="28"/>
          <w:szCs w:val="28"/>
        </w:rPr>
        <w:t xml:space="preserve">i temporar, pozitiv </w:t>
      </w:r>
      <w:r>
        <w:rPr>
          <w:rFonts w:hAnsi="Times New Roman Bold"/>
          <w:sz w:val="28"/>
          <w:szCs w:val="28"/>
        </w:rPr>
        <w:t>ş</w:t>
      </w:r>
      <w:r>
        <w:rPr>
          <w:rFonts w:ascii="Times New Roman Bold"/>
          <w:sz w:val="28"/>
          <w:szCs w:val="28"/>
        </w:rPr>
        <w:t>i negativ);</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ascii="Times New Roman Bold"/>
          <w:sz w:val="28"/>
          <w:szCs w:val="28"/>
        </w:rPr>
        <w:t xml:space="preserve">Obiectivul </w:t>
      </w:r>
      <w:r>
        <w:rPr>
          <w:sz w:val="28"/>
          <w:szCs w:val="28"/>
        </w:rPr>
        <w:t xml:space="preserve"> propus prin proiect are o capacitate mica , acesta nu va genera un i</w:t>
      </w:r>
      <w:r>
        <w:rPr>
          <w:sz w:val="28"/>
          <w:szCs w:val="28"/>
        </w:rPr>
        <w:t>m</w:t>
      </w:r>
      <w:r>
        <w:rPr>
          <w:sz w:val="28"/>
          <w:szCs w:val="28"/>
        </w:rPr>
        <w:t>pact semnificativ in zona studiata .</w:t>
      </w:r>
    </w:p>
    <w:p w:rsidR="00044D27" w:rsidRDefault="00BD6F05">
      <w:pPr>
        <w:pStyle w:val="NormalWeb"/>
        <w:spacing w:before="0" w:after="0"/>
        <w:jc w:val="both"/>
        <w:rPr>
          <w:sz w:val="28"/>
          <w:szCs w:val="28"/>
        </w:rPr>
      </w:pPr>
      <w:r>
        <w:rPr>
          <w:sz w:val="28"/>
          <w:szCs w:val="28"/>
        </w:rPr>
        <w:t> </w:t>
      </w:r>
      <w:r>
        <w:rPr>
          <w:rFonts w:hAnsi="Times New Roman Bold"/>
          <w:sz w:val="28"/>
          <w:szCs w:val="28"/>
        </w:rPr>
        <w:t> –</w:t>
      </w:r>
      <w:r>
        <w:rPr>
          <w:rFonts w:hAnsi="Times New Roman Bold"/>
          <w:sz w:val="28"/>
          <w:szCs w:val="28"/>
        </w:rPr>
        <w:t xml:space="preserve"> </w:t>
      </w:r>
      <w:r>
        <w:rPr>
          <w:rFonts w:ascii="Times New Roman Bold"/>
          <w:sz w:val="28"/>
          <w:szCs w:val="28"/>
        </w:rPr>
        <w:t>extinderea impactului (zona geografic</w:t>
      </w:r>
      <w:r>
        <w:rPr>
          <w:rFonts w:hAnsi="Times New Roman Bold"/>
          <w:sz w:val="28"/>
          <w:szCs w:val="28"/>
        </w:rPr>
        <w:t>ă</w:t>
      </w:r>
      <w:r>
        <w:rPr>
          <w:rFonts w:ascii="Times New Roman Bold"/>
          <w:sz w:val="28"/>
          <w:szCs w:val="28"/>
          <w:lang w:val="pt-PT"/>
        </w:rPr>
        <w:t>, num</w:t>
      </w:r>
      <w:r>
        <w:rPr>
          <w:rFonts w:hAnsi="Times New Roman Bold"/>
          <w:sz w:val="28"/>
          <w:szCs w:val="28"/>
        </w:rPr>
        <w:t>ă</w:t>
      </w:r>
      <w:r>
        <w:rPr>
          <w:rFonts w:ascii="Times New Roman Bold"/>
          <w:sz w:val="28"/>
          <w:szCs w:val="28"/>
        </w:rPr>
        <w:t>rul pop</w:t>
      </w:r>
      <w:r>
        <w:rPr>
          <w:rFonts w:ascii="Times New Roman Bold"/>
          <w:sz w:val="28"/>
          <w:szCs w:val="28"/>
        </w:rPr>
        <w:t>u</w:t>
      </w:r>
      <w:r>
        <w:rPr>
          <w:rFonts w:ascii="Times New Roman Bold"/>
          <w:sz w:val="28"/>
          <w:szCs w:val="28"/>
        </w:rPr>
        <w:t>la</w:t>
      </w:r>
      <w:r>
        <w:rPr>
          <w:rFonts w:hAnsi="Times New Roman Bold"/>
          <w:sz w:val="28"/>
          <w:szCs w:val="28"/>
        </w:rPr>
        <w:t>ţ</w:t>
      </w:r>
      <w:r>
        <w:rPr>
          <w:rFonts w:ascii="Times New Roman Bold"/>
          <w:sz w:val="28"/>
          <w:szCs w:val="28"/>
        </w:rPr>
        <w:t xml:space="preserve">iei/habitatelor/speciilor afectate); </w:t>
      </w:r>
    </w:p>
    <w:p w:rsidR="00044D27" w:rsidRDefault="00BD6F05">
      <w:pPr>
        <w:pStyle w:val="NormalWeb"/>
        <w:spacing w:before="0" w:after="0"/>
        <w:jc w:val="both"/>
        <w:rPr>
          <w:sz w:val="28"/>
          <w:szCs w:val="28"/>
        </w:rPr>
      </w:pPr>
      <w:r>
        <w:rPr>
          <w:sz w:val="28"/>
          <w:szCs w:val="28"/>
        </w:rPr>
        <w:t xml:space="preserve">Impactul proiectului va fi limitat la arealul terenului studiat , acesta nu va avea un impact semnificativ asupra zonelor protejate sau a biodiveristatii din zona . </w:t>
      </w:r>
    </w:p>
    <w:p w:rsidR="00044D27" w:rsidRDefault="00BD6F05">
      <w:pPr>
        <w:pStyle w:val="NormalWeb"/>
        <w:spacing w:before="0" w:after="0"/>
        <w:jc w:val="both"/>
        <w:rPr>
          <w:sz w:val="28"/>
          <w:szCs w:val="28"/>
        </w:rPr>
      </w:pPr>
      <w:r>
        <w:rPr>
          <w:sz w:val="28"/>
          <w:szCs w:val="28"/>
        </w:rPr>
        <w:t>  </w:t>
      </w:r>
      <w:r>
        <w:rPr>
          <w:rFonts w:hAnsi="Times New Roman Bold"/>
          <w:sz w:val="28"/>
          <w:szCs w:val="28"/>
        </w:rPr>
        <w:t>–</w:t>
      </w:r>
      <w:r>
        <w:rPr>
          <w:rFonts w:hAnsi="Times New Roman Bold"/>
          <w:sz w:val="28"/>
          <w:szCs w:val="28"/>
        </w:rPr>
        <w:t xml:space="preserve"> </w:t>
      </w:r>
      <w:r>
        <w:rPr>
          <w:rFonts w:ascii="Times New Roman Bold"/>
          <w:sz w:val="28"/>
          <w:szCs w:val="28"/>
        </w:rPr>
        <w:t xml:space="preserve">magnitudinea </w:t>
      </w:r>
      <w:r>
        <w:rPr>
          <w:rFonts w:hAnsi="Times New Roman Bold"/>
          <w:sz w:val="28"/>
          <w:szCs w:val="28"/>
        </w:rPr>
        <w:t>ş</w:t>
      </w:r>
      <w:r>
        <w:rPr>
          <w:rFonts w:ascii="Times New Roman Bold"/>
          <w:sz w:val="28"/>
          <w:szCs w:val="28"/>
        </w:rPr>
        <w:t>i complexitatea impactului;</w:t>
      </w:r>
    </w:p>
    <w:p w:rsidR="00044D27" w:rsidRDefault="00BD6F05">
      <w:pPr>
        <w:pStyle w:val="NormalWeb"/>
        <w:spacing w:before="0" w:after="0"/>
        <w:jc w:val="both"/>
        <w:rPr>
          <w:sz w:val="28"/>
          <w:szCs w:val="28"/>
        </w:rPr>
      </w:pPr>
      <w:r>
        <w:rPr>
          <w:sz w:val="28"/>
          <w:szCs w:val="28"/>
        </w:rPr>
        <w:t xml:space="preserve">Impactul este unul mic care va fi limitat la zona studiata . </w:t>
      </w:r>
    </w:p>
    <w:p w:rsidR="00044D27" w:rsidRDefault="00BD6F05">
      <w:pPr>
        <w:pStyle w:val="NormalWeb"/>
        <w:spacing w:before="0" w:after="0"/>
        <w:jc w:val="both"/>
        <w:rPr>
          <w:sz w:val="28"/>
          <w:szCs w:val="28"/>
        </w:rPr>
      </w:pPr>
      <w:r>
        <w:rPr>
          <w:sz w:val="28"/>
          <w:szCs w:val="28"/>
        </w:rPr>
        <w:t>  </w:t>
      </w:r>
      <w:r>
        <w:rPr>
          <w:rFonts w:hAnsi="Times New Roman Bold"/>
          <w:sz w:val="28"/>
          <w:szCs w:val="28"/>
        </w:rPr>
        <w:t>–</w:t>
      </w:r>
      <w:r>
        <w:rPr>
          <w:rFonts w:hAnsi="Times New Roman Bold"/>
          <w:sz w:val="28"/>
          <w:szCs w:val="28"/>
        </w:rPr>
        <w:t xml:space="preserve"> </w:t>
      </w:r>
      <w:r>
        <w:rPr>
          <w:rFonts w:ascii="Times New Roman Bold"/>
          <w:sz w:val="28"/>
          <w:szCs w:val="28"/>
        </w:rPr>
        <w:t xml:space="preserve">probabilitatea impactului; </w:t>
      </w:r>
    </w:p>
    <w:p w:rsidR="00044D27" w:rsidRDefault="00BD6F05">
      <w:pPr>
        <w:pStyle w:val="NormalWeb"/>
        <w:spacing w:before="0" w:after="0"/>
        <w:jc w:val="both"/>
        <w:rPr>
          <w:sz w:val="28"/>
          <w:szCs w:val="28"/>
        </w:rPr>
      </w:pPr>
      <w:r>
        <w:rPr>
          <w:sz w:val="28"/>
          <w:szCs w:val="28"/>
        </w:rPr>
        <w:t>Obiectivul stuait nu va avea un pimpact semnificativ deoarece acesta va fi limitat doar la terenul studiat , activitatiile vor fi intreprinse in incinta anexei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hAnsi="Times New Roman Bold"/>
          <w:sz w:val="28"/>
          <w:szCs w:val="28"/>
        </w:rPr>
        <w:t>–</w:t>
      </w:r>
      <w:r>
        <w:rPr>
          <w:rFonts w:hAnsi="Times New Roman Bold"/>
          <w:sz w:val="28"/>
          <w:szCs w:val="28"/>
        </w:rPr>
        <w:t xml:space="preserve"> </w:t>
      </w:r>
      <w:r>
        <w:rPr>
          <w:rFonts w:ascii="Times New Roman Bold"/>
          <w:sz w:val="28"/>
          <w:szCs w:val="28"/>
        </w:rPr>
        <w:t>durata, frecven</w:t>
      </w:r>
      <w:r>
        <w:rPr>
          <w:rFonts w:hAnsi="Times New Roman Bold"/>
          <w:sz w:val="28"/>
          <w:szCs w:val="28"/>
        </w:rPr>
        <w:t>ţ</w:t>
      </w:r>
      <w:r>
        <w:rPr>
          <w:rFonts w:ascii="Times New Roman Bold"/>
          <w:sz w:val="28"/>
          <w:szCs w:val="28"/>
        </w:rPr>
        <w:t xml:space="preserve">a </w:t>
      </w:r>
      <w:r>
        <w:rPr>
          <w:rFonts w:hAnsi="Times New Roman Bold"/>
          <w:sz w:val="28"/>
          <w:szCs w:val="28"/>
        </w:rPr>
        <w:t>ş</w:t>
      </w:r>
      <w:r>
        <w:rPr>
          <w:rFonts w:ascii="Times New Roman Bold"/>
          <w:sz w:val="28"/>
          <w:szCs w:val="28"/>
        </w:rPr>
        <w:t>i reversibilitatea impactului;</w:t>
      </w:r>
    </w:p>
    <w:p w:rsidR="00044D27" w:rsidRDefault="00BD6F05">
      <w:pPr>
        <w:pStyle w:val="NormalWeb"/>
        <w:spacing w:before="0" w:after="0"/>
        <w:jc w:val="both"/>
        <w:rPr>
          <w:sz w:val="28"/>
          <w:szCs w:val="28"/>
        </w:rPr>
      </w:pPr>
      <w:r>
        <w:rPr>
          <w:sz w:val="28"/>
          <w:szCs w:val="28"/>
        </w:rPr>
        <w:t xml:space="preserve">Obiectivul studiat nu va genera un impact cu frecvete cuantificabile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hAnsi="Times New Roman Bold"/>
          <w:sz w:val="28"/>
          <w:szCs w:val="28"/>
        </w:rPr>
        <w:t xml:space="preserve"> </w:t>
      </w:r>
      <w:r>
        <w:rPr>
          <w:rFonts w:ascii="Times New Roman Bold"/>
          <w:sz w:val="28"/>
          <w:szCs w:val="28"/>
        </w:rPr>
        <w:t>m</w:t>
      </w:r>
      <w:r>
        <w:rPr>
          <w:rFonts w:hAnsi="Times New Roman Bold"/>
          <w:sz w:val="28"/>
          <w:szCs w:val="28"/>
        </w:rPr>
        <w:t>ă</w:t>
      </w:r>
      <w:r>
        <w:rPr>
          <w:rFonts w:ascii="Times New Roman Bold"/>
          <w:sz w:val="28"/>
          <w:szCs w:val="28"/>
        </w:rPr>
        <w:t>surile de evitare, reducere sau ameliorare a impactului semnificativ asupra mediului;</w:t>
      </w:r>
    </w:p>
    <w:p w:rsidR="00044D27" w:rsidRDefault="00BD6F05">
      <w:pPr>
        <w:pStyle w:val="NormalWeb"/>
        <w:spacing w:before="0" w:after="0"/>
        <w:jc w:val="both"/>
        <w:rPr>
          <w:sz w:val="28"/>
          <w:szCs w:val="28"/>
        </w:rPr>
      </w:pPr>
      <w:r>
        <w:rPr>
          <w:sz w:val="28"/>
          <w:szCs w:val="28"/>
        </w:rPr>
        <w:lastRenderedPageBreak/>
        <w:t xml:space="preserve">Intrega parcela este inconjurata cu un gard care va tine bovinele in incinta parcelei studiate . Intreg obiectivul are in ansablul sau bazine pentru deseurile lichide si platforme pentru cele solide care vor retine orice dispersie in teren a acestora . </w:t>
      </w:r>
    </w:p>
    <w:p w:rsidR="00044D27" w:rsidRDefault="00BD6F05">
      <w:pPr>
        <w:pStyle w:val="NormalWeb"/>
        <w:spacing w:before="0" w:after="0"/>
        <w:jc w:val="both"/>
        <w:rPr>
          <w:sz w:val="28"/>
          <w:szCs w:val="28"/>
        </w:rPr>
      </w:pPr>
      <w:r>
        <w:rPr>
          <w:sz w:val="28"/>
          <w:szCs w:val="28"/>
        </w:rPr>
        <w:t>  </w:t>
      </w:r>
      <w:r>
        <w:rPr>
          <w:rFonts w:hAnsi="Times New Roman Bold"/>
          <w:sz w:val="28"/>
          <w:szCs w:val="28"/>
        </w:rPr>
        <w:t>–</w:t>
      </w:r>
      <w:r>
        <w:rPr>
          <w:rFonts w:hAnsi="Times New Roman Bold"/>
          <w:sz w:val="28"/>
          <w:szCs w:val="28"/>
        </w:rPr>
        <w:t xml:space="preserve"> </w:t>
      </w:r>
      <w:r>
        <w:rPr>
          <w:rFonts w:ascii="Times New Roman Bold"/>
          <w:sz w:val="28"/>
          <w:szCs w:val="28"/>
          <w:lang w:val="it-IT"/>
        </w:rPr>
        <w:t>natura transfrontalier</w:t>
      </w:r>
      <w:r>
        <w:rPr>
          <w:rFonts w:hAnsi="Times New Roman Bold"/>
          <w:sz w:val="28"/>
          <w:szCs w:val="28"/>
        </w:rPr>
        <w:t>ă</w:t>
      </w:r>
      <w:r>
        <w:rPr>
          <w:rFonts w:hAnsi="Times New Roman Bold"/>
          <w:sz w:val="28"/>
          <w:szCs w:val="28"/>
        </w:rPr>
        <w:t xml:space="preserve"> </w:t>
      </w:r>
      <w:r>
        <w:rPr>
          <w:rFonts w:ascii="Times New Roman Bold"/>
          <w:sz w:val="28"/>
          <w:szCs w:val="28"/>
        </w:rPr>
        <w:t>a impactului.</w:t>
      </w:r>
    </w:p>
    <w:p w:rsidR="00044D27" w:rsidRDefault="00BD6F05">
      <w:pPr>
        <w:pStyle w:val="NormalWeb"/>
        <w:spacing w:before="0" w:after="0"/>
        <w:jc w:val="both"/>
        <w:rPr>
          <w:sz w:val="28"/>
          <w:szCs w:val="28"/>
        </w:rPr>
      </w:pPr>
      <w:r>
        <w:rPr>
          <w:sz w:val="28"/>
          <w:szCs w:val="28"/>
        </w:rPr>
        <w:t>Anexa exploatatiei agricole este o anexa de capacitati mici , imactul acestea nu va fi unul semnificativ pe raza judeteana cat nici pe raza transfrontaliera . Nu va fi c</w:t>
      </w:r>
      <w:r>
        <w:rPr>
          <w:sz w:val="28"/>
          <w:szCs w:val="28"/>
        </w:rPr>
        <w:t>a</w:t>
      </w:r>
      <w:r>
        <w:rPr>
          <w:sz w:val="28"/>
          <w:szCs w:val="28"/>
        </w:rPr>
        <w:t>zul unor interferente transfrontaliere deoarece distanta pana la granita cu Ungaria este de peste 26 km ceea ce depasete cu mult zona de protectie admisa prin legisl</w:t>
      </w:r>
      <w:r>
        <w:rPr>
          <w:sz w:val="28"/>
          <w:szCs w:val="28"/>
        </w:rPr>
        <w:t>a</w:t>
      </w:r>
      <w:r>
        <w:rPr>
          <w:sz w:val="28"/>
          <w:szCs w:val="28"/>
        </w:rPr>
        <w:t xml:space="preserve">tia aflata in vigoare . </w:t>
      </w:r>
    </w:p>
    <w:p w:rsidR="00044D27" w:rsidRDefault="00044D27">
      <w:pPr>
        <w:pStyle w:val="NormalWeb"/>
        <w:spacing w:before="0" w:after="0"/>
        <w:jc w:val="both"/>
        <w:rPr>
          <w:sz w:val="28"/>
          <w:szCs w:val="28"/>
        </w:rPr>
      </w:pPr>
    </w:p>
    <w:p w:rsidR="00044D27" w:rsidRDefault="00BD6F05">
      <w:pPr>
        <w:pStyle w:val="NormalWeb"/>
        <w:spacing w:before="0" w:after="0"/>
        <w:jc w:val="both"/>
        <w:rPr>
          <w:sz w:val="28"/>
          <w:szCs w:val="28"/>
        </w:rPr>
      </w:pPr>
      <w:r>
        <w:rPr>
          <w:rFonts w:ascii="Times New Roman Bold"/>
          <w:sz w:val="28"/>
          <w:szCs w:val="28"/>
        </w:rPr>
        <w:t>VIII. Prevederi pentru monitorizarea mediului - dot</w:t>
      </w:r>
      <w:r>
        <w:rPr>
          <w:rFonts w:hAnsi="Times New Roman Bold"/>
          <w:sz w:val="28"/>
          <w:szCs w:val="28"/>
        </w:rPr>
        <w:t>ă</w:t>
      </w:r>
      <w:r>
        <w:rPr>
          <w:rFonts w:ascii="Times New Roman Bold"/>
          <w:sz w:val="28"/>
          <w:szCs w:val="28"/>
        </w:rPr>
        <w:t xml:space="preserve">ri </w:t>
      </w:r>
      <w:r>
        <w:rPr>
          <w:rFonts w:hAnsi="Times New Roman Bold"/>
          <w:sz w:val="28"/>
          <w:szCs w:val="28"/>
        </w:rPr>
        <w:t>ş</w:t>
      </w:r>
      <w:r>
        <w:rPr>
          <w:rFonts w:ascii="Times New Roman Bold"/>
          <w:sz w:val="28"/>
          <w:szCs w:val="28"/>
        </w:rPr>
        <w:t>i m</w:t>
      </w:r>
      <w:r>
        <w:rPr>
          <w:rFonts w:hAnsi="Times New Roman Bold"/>
          <w:sz w:val="28"/>
          <w:szCs w:val="28"/>
        </w:rPr>
        <w:t>ă</w:t>
      </w:r>
      <w:r>
        <w:rPr>
          <w:rFonts w:ascii="Times New Roman Bold"/>
          <w:sz w:val="28"/>
          <w:szCs w:val="28"/>
        </w:rPr>
        <w:t>suri prev</w:t>
      </w:r>
      <w:r>
        <w:rPr>
          <w:rFonts w:hAnsi="Times New Roman Bold"/>
          <w:sz w:val="28"/>
          <w:szCs w:val="28"/>
        </w:rPr>
        <w:t>ă</w:t>
      </w:r>
      <w:r>
        <w:rPr>
          <w:rFonts w:ascii="Times New Roman Bold"/>
          <w:sz w:val="28"/>
          <w:szCs w:val="28"/>
        </w:rPr>
        <w:t>zute pentru controlul emisiilor de poluan</w:t>
      </w:r>
      <w:r>
        <w:rPr>
          <w:rFonts w:hAnsi="Times New Roman Bold"/>
          <w:sz w:val="28"/>
          <w:szCs w:val="28"/>
        </w:rPr>
        <w:t>ţ</w:t>
      </w:r>
      <w:r>
        <w:rPr>
          <w:rFonts w:ascii="Times New Roman Bold"/>
          <w:sz w:val="28"/>
          <w:szCs w:val="28"/>
        </w:rPr>
        <w:t xml:space="preserve">i </w:t>
      </w:r>
      <w:r>
        <w:rPr>
          <w:rFonts w:hAnsi="Times New Roman Bold"/>
          <w:sz w:val="28"/>
          <w:szCs w:val="28"/>
        </w:rPr>
        <w:t>î</w:t>
      </w:r>
      <w:r>
        <w:rPr>
          <w:rFonts w:ascii="Times New Roman Bold"/>
          <w:sz w:val="28"/>
          <w:szCs w:val="28"/>
        </w:rPr>
        <w:t>n mediu, inclusiv pentru conformarea la cerin</w:t>
      </w:r>
      <w:r>
        <w:rPr>
          <w:rFonts w:hAnsi="Times New Roman Bold"/>
          <w:sz w:val="28"/>
          <w:szCs w:val="28"/>
        </w:rPr>
        <w:t>ţ</w:t>
      </w:r>
      <w:r>
        <w:rPr>
          <w:rFonts w:ascii="Times New Roman Bold"/>
          <w:sz w:val="28"/>
          <w:szCs w:val="28"/>
        </w:rPr>
        <w:t>ele privind monitorizarea emisiilor prev</w:t>
      </w:r>
      <w:r>
        <w:rPr>
          <w:rFonts w:hAnsi="Times New Roman Bold"/>
          <w:sz w:val="28"/>
          <w:szCs w:val="28"/>
        </w:rPr>
        <w:t>ă</w:t>
      </w:r>
      <w:r>
        <w:rPr>
          <w:rFonts w:ascii="Times New Roman Bold"/>
          <w:sz w:val="28"/>
          <w:szCs w:val="28"/>
        </w:rPr>
        <w:t xml:space="preserve">zute de concluziile celor mai bune tehnici disponibile aplicabile. Se va avea </w:t>
      </w:r>
      <w:r>
        <w:rPr>
          <w:rFonts w:hAnsi="Times New Roman Bold"/>
          <w:sz w:val="28"/>
          <w:szCs w:val="28"/>
        </w:rPr>
        <w:t>î</w:t>
      </w:r>
      <w:r>
        <w:rPr>
          <w:rFonts w:ascii="Times New Roman Bold"/>
          <w:sz w:val="28"/>
          <w:szCs w:val="28"/>
        </w:rPr>
        <w:t>n vedere ca implementarea proiectului s</w:t>
      </w:r>
      <w:r>
        <w:rPr>
          <w:rFonts w:hAnsi="Times New Roman Bold"/>
          <w:sz w:val="28"/>
          <w:szCs w:val="28"/>
        </w:rPr>
        <w:t>ă</w:t>
      </w:r>
      <w:r>
        <w:rPr>
          <w:rFonts w:hAnsi="Times New Roman Bold"/>
          <w:sz w:val="28"/>
          <w:szCs w:val="28"/>
        </w:rPr>
        <w:t xml:space="preserve"> </w:t>
      </w:r>
      <w:r>
        <w:rPr>
          <w:rFonts w:ascii="Times New Roman Bold"/>
          <w:sz w:val="28"/>
          <w:szCs w:val="28"/>
        </w:rPr>
        <w:t>nu influen</w:t>
      </w:r>
      <w:r>
        <w:rPr>
          <w:rFonts w:hAnsi="Times New Roman Bold"/>
          <w:sz w:val="28"/>
          <w:szCs w:val="28"/>
        </w:rPr>
        <w:t>ţ</w:t>
      </w:r>
      <w:r>
        <w:rPr>
          <w:rFonts w:ascii="Times New Roman Bold"/>
          <w:sz w:val="28"/>
          <w:szCs w:val="28"/>
        </w:rPr>
        <w:t xml:space="preserve">eze negativ calitatea aerului </w:t>
      </w:r>
      <w:r>
        <w:rPr>
          <w:rFonts w:hAnsi="Times New Roman Bold"/>
          <w:sz w:val="28"/>
          <w:szCs w:val="28"/>
        </w:rPr>
        <w:t>î</w:t>
      </w:r>
      <w:r>
        <w:rPr>
          <w:rFonts w:ascii="Times New Roman Bold"/>
          <w:sz w:val="28"/>
          <w:szCs w:val="28"/>
          <w:lang w:val="nl-NL"/>
        </w:rPr>
        <w:t>n zon</w:t>
      </w:r>
      <w:r>
        <w:rPr>
          <w:rFonts w:hAnsi="Times New Roman Bold"/>
          <w:sz w:val="28"/>
          <w:szCs w:val="28"/>
        </w:rPr>
        <w:t>ă</w:t>
      </w:r>
      <w:r>
        <w:rPr>
          <w:rFonts w:ascii="Times New Roman Bold"/>
          <w:sz w:val="28"/>
          <w:szCs w:val="28"/>
        </w:rPr>
        <w:t>.</w:t>
      </w:r>
      <w:r>
        <w:rPr>
          <w:sz w:val="28"/>
          <w:szCs w:val="28"/>
        </w:rPr>
        <w:t xml:space="preserve"> </w:t>
      </w:r>
    </w:p>
    <w:p w:rsidR="00044D27" w:rsidRDefault="00BD6F05">
      <w:pPr>
        <w:pStyle w:val="NormalWeb"/>
        <w:spacing w:before="0" w:after="0"/>
        <w:jc w:val="both"/>
        <w:rPr>
          <w:sz w:val="28"/>
          <w:szCs w:val="28"/>
        </w:rPr>
      </w:pPr>
      <w:r>
        <w:rPr>
          <w:sz w:val="28"/>
          <w:szCs w:val="28"/>
        </w:rPr>
        <w:t>Obiectivul studiat se afla maplasat intr-o zona industriala cu specific agricol are amplasate in zona si alte unitati asemnatatoare de acelasi tip cu capacitati mai mari . Aerul din zona va fi dispersat iar posibile mirosuri vor fi dispersate in prin circ</w:t>
      </w:r>
      <w:r>
        <w:rPr>
          <w:sz w:val="28"/>
          <w:szCs w:val="28"/>
        </w:rPr>
        <w:t>u</w:t>
      </w:r>
      <w:r>
        <w:rPr>
          <w:sz w:val="28"/>
          <w:szCs w:val="28"/>
        </w:rPr>
        <w:t xml:space="preserve">latia vanturilor din zona . Ca si masura de prevetie calitatea aerului se va verifica periodic .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ascii="Times New Roman Bold"/>
          <w:sz w:val="28"/>
          <w:szCs w:val="28"/>
        </w:rPr>
        <w:t>IX. Leg</w:t>
      </w:r>
      <w:r>
        <w:rPr>
          <w:rFonts w:hAnsi="Times New Roman Bold"/>
          <w:sz w:val="28"/>
          <w:szCs w:val="28"/>
        </w:rPr>
        <w:t>ă</w:t>
      </w:r>
      <w:r>
        <w:rPr>
          <w:rFonts w:ascii="Times New Roman Bold"/>
          <w:sz w:val="28"/>
          <w:szCs w:val="28"/>
        </w:rPr>
        <w:t xml:space="preserve">tura cu alte acte normative </w:t>
      </w:r>
      <w:r>
        <w:rPr>
          <w:rFonts w:hAnsi="Times New Roman Bold"/>
          <w:sz w:val="28"/>
          <w:szCs w:val="28"/>
        </w:rPr>
        <w:t>ş</w:t>
      </w:r>
      <w:r>
        <w:rPr>
          <w:rFonts w:ascii="Times New Roman Bold"/>
          <w:sz w:val="28"/>
          <w:szCs w:val="28"/>
        </w:rPr>
        <w:t>i/sau planuri/programe/strategii/documente de planificare:</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ascii="Times New Roman Bold"/>
          <w:sz w:val="28"/>
          <w:szCs w:val="28"/>
        </w:rPr>
        <w:t xml:space="preserve">A. Justificarea </w:t>
      </w:r>
      <w:r>
        <w:rPr>
          <w:rFonts w:hAnsi="Times New Roman Bold"/>
          <w:sz w:val="28"/>
          <w:szCs w:val="28"/>
        </w:rPr>
        <w:t>î</w:t>
      </w:r>
      <w:r>
        <w:rPr>
          <w:rFonts w:ascii="Times New Roman Bold"/>
          <w:sz w:val="28"/>
          <w:szCs w:val="28"/>
        </w:rPr>
        <w:t>ncadr</w:t>
      </w:r>
      <w:r>
        <w:rPr>
          <w:rFonts w:hAnsi="Times New Roman Bold"/>
          <w:sz w:val="28"/>
          <w:szCs w:val="28"/>
        </w:rPr>
        <w:t>ă</w:t>
      </w:r>
      <w:r>
        <w:rPr>
          <w:rFonts w:ascii="Times New Roman Bold"/>
          <w:sz w:val="28"/>
          <w:szCs w:val="28"/>
        </w:rPr>
        <w:t>rii proiectului, dup</w:t>
      </w:r>
      <w:r>
        <w:rPr>
          <w:rFonts w:hAnsi="Times New Roman Bold"/>
          <w:sz w:val="28"/>
          <w:szCs w:val="28"/>
        </w:rPr>
        <w:t>ă</w:t>
      </w:r>
      <w:r>
        <w:rPr>
          <w:rFonts w:hAnsi="Times New Roman Bold"/>
          <w:sz w:val="28"/>
          <w:szCs w:val="28"/>
        </w:rPr>
        <w:t xml:space="preserve"> </w:t>
      </w:r>
      <w:r>
        <w:rPr>
          <w:rFonts w:ascii="Times New Roman Bold"/>
          <w:sz w:val="28"/>
          <w:szCs w:val="28"/>
        </w:rPr>
        <w:t xml:space="preserve">caz, </w:t>
      </w:r>
      <w:r>
        <w:rPr>
          <w:rFonts w:hAnsi="Times New Roman Bold"/>
          <w:sz w:val="28"/>
          <w:szCs w:val="28"/>
        </w:rPr>
        <w:t>î</w:t>
      </w:r>
      <w:r>
        <w:rPr>
          <w:rFonts w:ascii="Times New Roman Bold"/>
          <w:sz w:val="28"/>
          <w:szCs w:val="28"/>
        </w:rPr>
        <w:t>n prevederile altor acte normative na</w:t>
      </w:r>
      <w:r>
        <w:rPr>
          <w:rFonts w:hAnsi="Times New Roman Bold"/>
          <w:sz w:val="28"/>
          <w:szCs w:val="28"/>
        </w:rPr>
        <w:t>ţ</w:t>
      </w:r>
      <w:r>
        <w:rPr>
          <w:rFonts w:ascii="Times New Roman Bold"/>
          <w:sz w:val="28"/>
          <w:szCs w:val="28"/>
        </w:rPr>
        <w:t>ionale care transpun legisla</w:t>
      </w:r>
      <w:r>
        <w:rPr>
          <w:rFonts w:hAnsi="Times New Roman Bold"/>
          <w:sz w:val="28"/>
          <w:szCs w:val="28"/>
        </w:rPr>
        <w:t>ţ</w:t>
      </w:r>
      <w:r>
        <w:rPr>
          <w:rFonts w:ascii="Times New Roman Bold"/>
          <w:sz w:val="28"/>
          <w:szCs w:val="28"/>
        </w:rPr>
        <w:t xml:space="preserve">ia Uniunii Europene: Directiva 2010/75/UE (IED) a Parlamentului European </w:t>
      </w:r>
      <w:r>
        <w:rPr>
          <w:rFonts w:hAnsi="Times New Roman Bold"/>
          <w:sz w:val="28"/>
          <w:szCs w:val="28"/>
        </w:rPr>
        <w:t>ş</w:t>
      </w:r>
      <w:r>
        <w:rPr>
          <w:rFonts w:ascii="Times New Roman Bold"/>
          <w:sz w:val="28"/>
          <w:szCs w:val="28"/>
        </w:rPr>
        <w:t xml:space="preserve">i a Consiliului din 24 noiembrie 2010 privind emisiile industriale (prevenirea </w:t>
      </w:r>
      <w:r>
        <w:rPr>
          <w:rFonts w:hAnsi="Times New Roman Bold"/>
          <w:sz w:val="28"/>
          <w:szCs w:val="28"/>
        </w:rPr>
        <w:t>ş</w:t>
      </w:r>
      <w:r>
        <w:rPr>
          <w:rFonts w:ascii="Times New Roman Bold"/>
          <w:sz w:val="28"/>
          <w:szCs w:val="28"/>
        </w:rPr>
        <w:t>i controlul integrat al polu</w:t>
      </w:r>
      <w:r>
        <w:rPr>
          <w:rFonts w:hAnsi="Times New Roman Bold"/>
          <w:sz w:val="28"/>
          <w:szCs w:val="28"/>
        </w:rPr>
        <w:t>ă</w:t>
      </w:r>
      <w:r>
        <w:rPr>
          <w:rFonts w:ascii="Times New Roman Bold"/>
          <w:sz w:val="28"/>
          <w:szCs w:val="28"/>
        </w:rPr>
        <w:t xml:space="preserve">rii), Directiva 2012/18/UE a Parlamentului European </w:t>
      </w:r>
      <w:r>
        <w:rPr>
          <w:rFonts w:hAnsi="Times New Roman Bold"/>
          <w:sz w:val="28"/>
          <w:szCs w:val="28"/>
        </w:rPr>
        <w:t>ş</w:t>
      </w:r>
      <w:r>
        <w:rPr>
          <w:rFonts w:ascii="Times New Roman Bold"/>
          <w:sz w:val="28"/>
          <w:szCs w:val="28"/>
        </w:rPr>
        <w:t>i a Consiliului din 4 iulie 2012 privind controlul pericolelor de accidente majore care implic</w:t>
      </w:r>
      <w:r>
        <w:rPr>
          <w:rFonts w:hAnsi="Times New Roman Bold"/>
          <w:sz w:val="28"/>
          <w:szCs w:val="28"/>
        </w:rPr>
        <w:t>ă</w:t>
      </w:r>
      <w:r>
        <w:rPr>
          <w:rFonts w:hAnsi="Times New Roman Bold"/>
          <w:sz w:val="28"/>
          <w:szCs w:val="28"/>
        </w:rPr>
        <w:t xml:space="preserve"> </w:t>
      </w:r>
      <w:r>
        <w:rPr>
          <w:rFonts w:ascii="Times New Roman Bold"/>
          <w:sz w:val="28"/>
          <w:szCs w:val="28"/>
          <w:lang w:val="pt-PT"/>
        </w:rPr>
        <w:t>substan</w:t>
      </w:r>
      <w:r>
        <w:rPr>
          <w:rFonts w:hAnsi="Times New Roman Bold"/>
          <w:sz w:val="28"/>
          <w:szCs w:val="28"/>
        </w:rPr>
        <w:t>ţ</w:t>
      </w:r>
      <w:r>
        <w:rPr>
          <w:rFonts w:ascii="Times New Roman Bold"/>
          <w:sz w:val="28"/>
          <w:szCs w:val="28"/>
        </w:rPr>
        <w:t xml:space="preserve">e periculoase, de modificare </w:t>
      </w:r>
      <w:r>
        <w:rPr>
          <w:rFonts w:hAnsi="Times New Roman Bold"/>
          <w:sz w:val="28"/>
          <w:szCs w:val="28"/>
        </w:rPr>
        <w:t>ş</w:t>
      </w:r>
      <w:r>
        <w:rPr>
          <w:rFonts w:ascii="Times New Roman Bold"/>
          <w:sz w:val="28"/>
          <w:szCs w:val="28"/>
        </w:rPr>
        <w:t xml:space="preserve">i ulterior de abrogare a Directivei 96/82/CE a Consiliului, Directiva 2000/60/CE a Parlamentului European </w:t>
      </w:r>
      <w:r>
        <w:rPr>
          <w:rFonts w:hAnsi="Times New Roman Bold"/>
          <w:sz w:val="28"/>
          <w:szCs w:val="28"/>
        </w:rPr>
        <w:t>ş</w:t>
      </w:r>
      <w:r>
        <w:rPr>
          <w:rFonts w:ascii="Times New Roman Bold"/>
          <w:sz w:val="28"/>
          <w:szCs w:val="28"/>
        </w:rPr>
        <w:t>i a Consiliului din 23 octombrie 2000 de stabilire a unui cadru de politic</w:t>
      </w:r>
      <w:r>
        <w:rPr>
          <w:rFonts w:hAnsi="Times New Roman Bold"/>
          <w:sz w:val="28"/>
          <w:szCs w:val="28"/>
        </w:rPr>
        <w:t>ă</w:t>
      </w:r>
      <w:r>
        <w:rPr>
          <w:rFonts w:hAnsi="Times New Roman Bold"/>
          <w:sz w:val="28"/>
          <w:szCs w:val="28"/>
        </w:rPr>
        <w:t xml:space="preserve"> </w:t>
      </w:r>
      <w:r>
        <w:rPr>
          <w:rFonts w:ascii="Times New Roman Bold"/>
          <w:sz w:val="28"/>
          <w:szCs w:val="28"/>
          <w:lang w:val="it-IT"/>
        </w:rPr>
        <w:t>comunitar</w:t>
      </w:r>
      <w:r>
        <w:rPr>
          <w:rFonts w:hAnsi="Times New Roman Bold"/>
          <w:sz w:val="28"/>
          <w:szCs w:val="28"/>
        </w:rPr>
        <w:t>ă</w:t>
      </w:r>
      <w:r>
        <w:rPr>
          <w:rFonts w:hAnsi="Times New Roman Bold"/>
          <w:sz w:val="28"/>
          <w:szCs w:val="28"/>
        </w:rPr>
        <w:t xml:space="preserve"> </w:t>
      </w:r>
      <w:r>
        <w:rPr>
          <w:rFonts w:hAnsi="Times New Roman Bold"/>
          <w:sz w:val="28"/>
          <w:szCs w:val="28"/>
        </w:rPr>
        <w:t>î</w:t>
      </w:r>
      <w:r>
        <w:rPr>
          <w:rFonts w:ascii="Times New Roman Bold"/>
          <w:sz w:val="28"/>
          <w:szCs w:val="28"/>
        </w:rPr>
        <w:t>n d</w:t>
      </w:r>
      <w:r>
        <w:rPr>
          <w:rFonts w:ascii="Times New Roman Bold"/>
          <w:sz w:val="28"/>
          <w:szCs w:val="28"/>
        </w:rPr>
        <w:t>o</w:t>
      </w:r>
      <w:r>
        <w:rPr>
          <w:rFonts w:ascii="Times New Roman Bold"/>
          <w:sz w:val="28"/>
          <w:szCs w:val="28"/>
        </w:rPr>
        <w:t xml:space="preserve">meniul apei, Directiva-cadru aer 2008/50/CE a Parlamentului European </w:t>
      </w:r>
      <w:r>
        <w:rPr>
          <w:rFonts w:hAnsi="Times New Roman Bold"/>
          <w:sz w:val="28"/>
          <w:szCs w:val="28"/>
        </w:rPr>
        <w:t>ş</w:t>
      </w:r>
      <w:r>
        <w:rPr>
          <w:rFonts w:ascii="Times New Roman Bold"/>
          <w:sz w:val="28"/>
          <w:szCs w:val="28"/>
        </w:rPr>
        <w:t xml:space="preserve">i a Consiliului din 21 mai 2008 privind calitatea aerului </w:t>
      </w:r>
      <w:r>
        <w:rPr>
          <w:rFonts w:hAnsi="Times New Roman Bold"/>
          <w:sz w:val="28"/>
          <w:szCs w:val="28"/>
        </w:rPr>
        <w:t>î</w:t>
      </w:r>
      <w:r>
        <w:rPr>
          <w:rFonts w:ascii="Times New Roman Bold"/>
          <w:sz w:val="28"/>
          <w:szCs w:val="28"/>
          <w:lang w:val="es-ES_tradnl"/>
        </w:rPr>
        <w:t>nconjur</w:t>
      </w:r>
      <w:r>
        <w:rPr>
          <w:rFonts w:hAnsi="Times New Roman Bold"/>
          <w:sz w:val="28"/>
          <w:szCs w:val="28"/>
        </w:rPr>
        <w:t>ă</w:t>
      </w:r>
      <w:r>
        <w:rPr>
          <w:rFonts w:ascii="Times New Roman Bold"/>
          <w:sz w:val="28"/>
          <w:szCs w:val="28"/>
        </w:rPr>
        <w:t xml:space="preserve">tor </w:t>
      </w:r>
      <w:r>
        <w:rPr>
          <w:rFonts w:hAnsi="Times New Roman Bold"/>
          <w:sz w:val="28"/>
          <w:szCs w:val="28"/>
        </w:rPr>
        <w:t>ş</w:t>
      </w:r>
      <w:r>
        <w:rPr>
          <w:rFonts w:ascii="Times New Roman Bold"/>
          <w:sz w:val="28"/>
          <w:szCs w:val="28"/>
        </w:rPr>
        <w:t xml:space="preserve">i un aer mai curat pentru Europa, Directiva 2008/98/CE a Parlamentului European </w:t>
      </w:r>
      <w:r>
        <w:rPr>
          <w:rFonts w:hAnsi="Times New Roman Bold"/>
          <w:sz w:val="28"/>
          <w:szCs w:val="28"/>
        </w:rPr>
        <w:t>ş</w:t>
      </w:r>
      <w:r>
        <w:rPr>
          <w:rFonts w:ascii="Times New Roman Bold"/>
          <w:sz w:val="28"/>
          <w:szCs w:val="28"/>
        </w:rPr>
        <w:t>i a Consiliului din 19 noiembrie 2008 privind de</w:t>
      </w:r>
      <w:r>
        <w:rPr>
          <w:rFonts w:hAnsi="Times New Roman Bold"/>
          <w:sz w:val="28"/>
          <w:szCs w:val="28"/>
        </w:rPr>
        <w:t>ş</w:t>
      </w:r>
      <w:r>
        <w:rPr>
          <w:rFonts w:ascii="Times New Roman Bold"/>
          <w:sz w:val="28"/>
          <w:szCs w:val="28"/>
        </w:rPr>
        <w:t xml:space="preserve">eurile </w:t>
      </w:r>
      <w:r>
        <w:rPr>
          <w:rFonts w:hAnsi="Times New Roman Bold"/>
          <w:sz w:val="28"/>
          <w:szCs w:val="28"/>
        </w:rPr>
        <w:t>ş</w:t>
      </w:r>
      <w:r>
        <w:rPr>
          <w:rFonts w:ascii="Times New Roman Bold"/>
          <w:sz w:val="28"/>
          <w:szCs w:val="28"/>
        </w:rPr>
        <w:t>i de abrogare a an</w:t>
      </w:r>
      <w:r>
        <w:rPr>
          <w:rFonts w:ascii="Times New Roman Bold"/>
          <w:sz w:val="28"/>
          <w:szCs w:val="28"/>
        </w:rPr>
        <w:t>u</w:t>
      </w:r>
      <w:r>
        <w:rPr>
          <w:rFonts w:ascii="Times New Roman Bold"/>
          <w:sz w:val="28"/>
          <w:szCs w:val="28"/>
        </w:rPr>
        <w:t xml:space="preserve">mitor directive, </w:t>
      </w:r>
      <w:r>
        <w:rPr>
          <w:rFonts w:hAnsi="Times New Roman Bold"/>
          <w:sz w:val="28"/>
          <w:szCs w:val="28"/>
        </w:rPr>
        <w:t>ş</w:t>
      </w:r>
      <w:r>
        <w:rPr>
          <w:rFonts w:ascii="Times New Roman Bold"/>
          <w:sz w:val="28"/>
          <w:szCs w:val="28"/>
        </w:rPr>
        <w:t xml:space="preserve">i altele).  </w:t>
      </w:r>
    </w:p>
    <w:p w:rsidR="00044D27" w:rsidRDefault="00BD6F05">
      <w:pPr>
        <w:pStyle w:val="Default"/>
        <w:rPr>
          <w:rFonts w:ascii="Times New Roman Bold" w:eastAsia="Times New Roman Bold" w:hAnsi="Times New Roman Bold" w:cs="Times New Roman Bold"/>
          <w:sz w:val="28"/>
          <w:szCs w:val="28"/>
          <w:shd w:val="clear" w:color="auto" w:fill="FFFFFF"/>
        </w:rPr>
      </w:pPr>
      <w:r>
        <w:rPr>
          <w:rFonts w:ascii="Times New Roman Bold"/>
          <w:sz w:val="28"/>
          <w:szCs w:val="28"/>
          <w:shd w:val="clear" w:color="auto" w:fill="FFFFFF"/>
        </w:rPr>
        <w:t>Subm</w:t>
      </w:r>
      <w:r>
        <w:rPr>
          <w:rFonts w:hAnsi="Times New Roman Bold"/>
          <w:sz w:val="28"/>
          <w:szCs w:val="28"/>
          <w:shd w:val="clear" w:color="auto" w:fill="FFFFFF"/>
        </w:rPr>
        <w:t>ă</w:t>
      </w:r>
      <w:r>
        <w:rPr>
          <w:rFonts w:ascii="Times New Roman Bold"/>
          <w:sz w:val="28"/>
          <w:szCs w:val="28"/>
          <w:shd w:val="clear" w:color="auto" w:fill="FFFFFF"/>
          <w:lang w:val="it-IT"/>
        </w:rPr>
        <w:t>sura 4.1 - Investi</w:t>
      </w:r>
      <w:r>
        <w:rPr>
          <w:rFonts w:hAnsi="Times New Roman Bold"/>
          <w:sz w:val="28"/>
          <w:szCs w:val="28"/>
          <w:shd w:val="clear" w:color="auto" w:fill="FFFFFF"/>
        </w:rPr>
        <w:t>ț</w:t>
      </w:r>
      <w:r>
        <w:rPr>
          <w:rFonts w:ascii="Times New Roman Bold"/>
          <w:sz w:val="28"/>
          <w:szCs w:val="28"/>
          <w:shd w:val="clear" w:color="auto" w:fill="FFFFFF"/>
        </w:rPr>
        <w:t xml:space="preserve">ii </w:t>
      </w:r>
      <w:r>
        <w:rPr>
          <w:rFonts w:hAnsi="Times New Roman Bold"/>
          <w:sz w:val="28"/>
          <w:szCs w:val="28"/>
          <w:shd w:val="clear" w:color="auto" w:fill="FFFFFF"/>
        </w:rPr>
        <w:t>î</w:t>
      </w:r>
      <w:r>
        <w:rPr>
          <w:rFonts w:ascii="Times New Roman Bold"/>
          <w:sz w:val="28"/>
          <w:szCs w:val="28"/>
          <w:shd w:val="clear" w:color="auto" w:fill="FFFFFF"/>
        </w:rPr>
        <w:t>n exploata</w:t>
      </w:r>
      <w:r>
        <w:rPr>
          <w:rFonts w:hAnsi="Times New Roman Bold"/>
          <w:sz w:val="28"/>
          <w:szCs w:val="28"/>
          <w:shd w:val="clear" w:color="auto" w:fill="FFFFFF"/>
        </w:rPr>
        <w:t>ț</w:t>
      </w:r>
      <w:r>
        <w:rPr>
          <w:rFonts w:ascii="Times New Roman Bold"/>
          <w:sz w:val="28"/>
          <w:szCs w:val="28"/>
          <w:shd w:val="clear" w:color="auto" w:fill="FFFFFF"/>
        </w:rPr>
        <w:t>ii agricole program finantat prin fo</w:t>
      </w:r>
      <w:r>
        <w:rPr>
          <w:rFonts w:ascii="Times New Roman Bold"/>
          <w:sz w:val="28"/>
          <w:szCs w:val="28"/>
          <w:shd w:val="clear" w:color="auto" w:fill="FFFFFF"/>
        </w:rPr>
        <w:t>n</w:t>
      </w:r>
      <w:r>
        <w:rPr>
          <w:rFonts w:ascii="Times New Roman Bold"/>
          <w:sz w:val="28"/>
          <w:szCs w:val="28"/>
          <w:shd w:val="clear" w:color="auto" w:fill="FFFFFF"/>
        </w:rPr>
        <w:t>duri Europene - AFIR 2014-2020</w:t>
      </w:r>
    </w:p>
    <w:p w:rsidR="00044D27" w:rsidRDefault="00044D27">
      <w:pPr>
        <w:pStyle w:val="Default"/>
        <w:rPr>
          <w:rFonts w:ascii="Arial Bold" w:eastAsia="Arial Bold" w:hAnsi="Arial Bold" w:cs="Arial Bold"/>
          <w:color w:val="FF0000"/>
          <w:sz w:val="28"/>
          <w:szCs w:val="28"/>
          <w:u w:color="FF0000"/>
          <w:shd w:val="clear" w:color="auto" w:fill="FFFFFF"/>
        </w:rPr>
      </w:pP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lastRenderedPageBreak/>
        <w:t> </w:t>
      </w:r>
      <w:r>
        <w:rPr>
          <w:rFonts w:ascii="Times New Roman Bold"/>
          <w:sz w:val="28"/>
          <w:szCs w:val="28"/>
        </w:rPr>
        <w:t>B. Se va men</w:t>
      </w:r>
      <w:r>
        <w:rPr>
          <w:rFonts w:hAnsi="Times New Roman Bold"/>
          <w:sz w:val="28"/>
          <w:szCs w:val="28"/>
        </w:rPr>
        <w:t>ţ</w:t>
      </w:r>
      <w:r>
        <w:rPr>
          <w:rFonts w:ascii="Times New Roman Bold"/>
          <w:sz w:val="28"/>
          <w:szCs w:val="28"/>
        </w:rPr>
        <w:t>iona planul/programul/strategia/documentul de pr</w:t>
      </w:r>
      <w:r>
        <w:rPr>
          <w:rFonts w:ascii="Times New Roman Bold"/>
          <w:sz w:val="28"/>
          <w:szCs w:val="28"/>
        </w:rPr>
        <w:t>o</w:t>
      </w:r>
      <w:r>
        <w:rPr>
          <w:rFonts w:ascii="Times New Roman Bold"/>
          <w:sz w:val="28"/>
          <w:szCs w:val="28"/>
        </w:rPr>
        <w:t>gramare/planificare din care face proiectul, cu indicarea actului normativ prin care a fost aprobat.</w:t>
      </w:r>
    </w:p>
    <w:p w:rsidR="00044D27" w:rsidRDefault="00BD6F05">
      <w:pPr>
        <w:pStyle w:val="NormalWeb"/>
        <w:spacing w:before="0" w:after="0"/>
        <w:jc w:val="both"/>
        <w:rPr>
          <w:sz w:val="28"/>
          <w:szCs w:val="28"/>
        </w:rPr>
      </w:pPr>
      <w:r>
        <w:rPr>
          <w:sz w:val="28"/>
          <w:szCs w:val="28"/>
        </w:rPr>
        <w:t xml:space="preserve">Obiectivul studiat are la baza Certificatul de urbanism cu nr 07 din28.03. 2018 emis de catre Primaria Sintea Mare .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ascii="Times New Roman Bold"/>
          <w:sz w:val="28"/>
          <w:szCs w:val="28"/>
        </w:rPr>
        <w:t>X. Lucr</w:t>
      </w:r>
      <w:r>
        <w:rPr>
          <w:rFonts w:hAnsi="Times New Roman Bold"/>
          <w:sz w:val="28"/>
          <w:szCs w:val="28"/>
        </w:rPr>
        <w:t>ă</w:t>
      </w:r>
      <w:r>
        <w:rPr>
          <w:rFonts w:ascii="Times New Roman Bold"/>
          <w:sz w:val="28"/>
          <w:szCs w:val="28"/>
        </w:rPr>
        <w:t>ri necesare organiz</w:t>
      </w:r>
      <w:r>
        <w:rPr>
          <w:rFonts w:hAnsi="Times New Roman Bold"/>
          <w:sz w:val="28"/>
          <w:szCs w:val="28"/>
        </w:rPr>
        <w:t>ă</w:t>
      </w:r>
      <w:r>
        <w:rPr>
          <w:rFonts w:ascii="Times New Roman Bold"/>
          <w:sz w:val="28"/>
          <w:szCs w:val="28"/>
        </w:rPr>
        <w:t xml:space="preserve">rii de </w:t>
      </w:r>
      <w:r>
        <w:rPr>
          <w:rFonts w:hAnsi="Times New Roman Bold"/>
          <w:sz w:val="28"/>
          <w:szCs w:val="28"/>
        </w:rPr>
        <w:t>ş</w:t>
      </w:r>
      <w:r>
        <w:rPr>
          <w:rFonts w:ascii="Times New Roman Bold"/>
          <w:sz w:val="28"/>
          <w:szCs w:val="28"/>
          <w:lang w:val="de-DE"/>
        </w:rPr>
        <w:t>antier:</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ascii="Times New Roman Bold"/>
          <w:sz w:val="28"/>
          <w:szCs w:val="28"/>
        </w:rPr>
        <w:t>- descrierea lucr</w:t>
      </w:r>
      <w:r>
        <w:rPr>
          <w:rFonts w:hAnsi="Times New Roman Bold"/>
          <w:sz w:val="28"/>
          <w:szCs w:val="28"/>
        </w:rPr>
        <w:t>ă</w:t>
      </w:r>
      <w:r>
        <w:rPr>
          <w:rFonts w:ascii="Times New Roman Bold"/>
          <w:sz w:val="28"/>
          <w:szCs w:val="28"/>
        </w:rPr>
        <w:t>rilor necesare organiz</w:t>
      </w:r>
      <w:r>
        <w:rPr>
          <w:rFonts w:hAnsi="Times New Roman Bold"/>
          <w:sz w:val="28"/>
          <w:szCs w:val="28"/>
        </w:rPr>
        <w:t>ă</w:t>
      </w:r>
      <w:r>
        <w:rPr>
          <w:rFonts w:ascii="Times New Roman Bold"/>
          <w:sz w:val="28"/>
          <w:szCs w:val="28"/>
        </w:rPr>
        <w:t xml:space="preserve">rii de </w:t>
      </w:r>
      <w:r>
        <w:rPr>
          <w:rFonts w:hAnsi="Times New Roman Bold"/>
          <w:sz w:val="28"/>
          <w:szCs w:val="28"/>
        </w:rPr>
        <w:t>ş</w:t>
      </w:r>
      <w:r>
        <w:rPr>
          <w:rFonts w:ascii="Times New Roman Bold"/>
          <w:sz w:val="28"/>
          <w:szCs w:val="28"/>
          <w:lang w:val="de-DE"/>
        </w:rPr>
        <w:t>antier;</w:t>
      </w:r>
    </w:p>
    <w:p w:rsidR="00044D27" w:rsidRDefault="00BD6F05">
      <w:pPr>
        <w:pStyle w:val="BodyA"/>
        <w:spacing w:after="0" w:line="240" w:lineRule="auto"/>
        <w:jc w:val="both"/>
        <w:rPr>
          <w:rFonts w:ascii="Arial" w:eastAsia="Arial" w:hAnsi="Arial" w:cs="Arial"/>
          <w:sz w:val="24"/>
          <w:szCs w:val="24"/>
          <w:lang w:val="it-IT"/>
        </w:rPr>
      </w:pPr>
      <w:r>
        <w:rPr>
          <w:rFonts w:ascii="Arial"/>
          <w:sz w:val="24"/>
          <w:szCs w:val="24"/>
        </w:rPr>
        <w:t xml:space="preserve">Lucrarile de organizare santier se vor executa in cadrul incintei studiate . </w:t>
      </w:r>
    </w:p>
    <w:p w:rsidR="00044D27" w:rsidRDefault="00BD6F05">
      <w:pPr>
        <w:pStyle w:val="BodyA"/>
        <w:spacing w:after="0" w:line="240" w:lineRule="auto"/>
        <w:jc w:val="both"/>
        <w:rPr>
          <w:rFonts w:ascii="Arial" w:eastAsia="Arial" w:hAnsi="Arial" w:cs="Arial"/>
          <w:sz w:val="24"/>
          <w:szCs w:val="24"/>
          <w:lang w:val="it-IT"/>
        </w:rPr>
      </w:pPr>
      <w:r>
        <w:rPr>
          <w:rFonts w:ascii="Arial"/>
          <w:sz w:val="24"/>
          <w:szCs w:val="24"/>
        </w:rPr>
        <w:t>Organizarea de santier va fi formata din containere depozitare , platforma pentru mat</w:t>
      </w:r>
      <w:r>
        <w:rPr>
          <w:rFonts w:ascii="Arial"/>
          <w:sz w:val="24"/>
          <w:szCs w:val="24"/>
        </w:rPr>
        <w:t>e</w:t>
      </w:r>
      <w:r>
        <w:rPr>
          <w:rFonts w:ascii="Arial"/>
          <w:sz w:val="24"/>
          <w:szCs w:val="24"/>
        </w:rPr>
        <w:t xml:space="preserve">riale si container pentru deseuri . </w:t>
      </w:r>
    </w:p>
    <w:p w:rsidR="00044D27" w:rsidRDefault="00044D27">
      <w:pPr>
        <w:pStyle w:val="BodyA"/>
        <w:spacing w:after="0" w:line="240" w:lineRule="auto"/>
        <w:jc w:val="both"/>
        <w:rPr>
          <w:rFonts w:ascii="Times New Roman" w:eastAsia="Times New Roman" w:hAnsi="Times New Roman" w:cs="Times New Roman"/>
          <w:sz w:val="28"/>
          <w:szCs w:val="28"/>
        </w:rPr>
      </w:pP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hAnsi="Times New Roman Bold"/>
          <w:sz w:val="28"/>
          <w:szCs w:val="28"/>
        </w:rPr>
        <w:t>–</w:t>
      </w:r>
      <w:r>
        <w:rPr>
          <w:rFonts w:hAnsi="Times New Roman Bold"/>
          <w:sz w:val="28"/>
          <w:szCs w:val="28"/>
        </w:rPr>
        <w:t xml:space="preserve"> </w:t>
      </w:r>
      <w:r>
        <w:rPr>
          <w:rFonts w:ascii="Times New Roman Bold"/>
          <w:sz w:val="28"/>
          <w:szCs w:val="28"/>
        </w:rPr>
        <w:t>localizarea organiz</w:t>
      </w:r>
      <w:r>
        <w:rPr>
          <w:rFonts w:hAnsi="Times New Roman Bold"/>
          <w:sz w:val="28"/>
          <w:szCs w:val="28"/>
        </w:rPr>
        <w:t>ă</w:t>
      </w:r>
      <w:r>
        <w:rPr>
          <w:rFonts w:ascii="Times New Roman Bold"/>
          <w:sz w:val="28"/>
          <w:szCs w:val="28"/>
        </w:rPr>
        <w:t xml:space="preserve">rii de </w:t>
      </w:r>
      <w:r>
        <w:rPr>
          <w:rFonts w:hAnsi="Times New Roman Bold"/>
          <w:sz w:val="28"/>
          <w:szCs w:val="28"/>
        </w:rPr>
        <w:t>ş</w:t>
      </w:r>
      <w:r>
        <w:rPr>
          <w:rFonts w:ascii="Times New Roman Bold"/>
          <w:sz w:val="28"/>
          <w:szCs w:val="28"/>
          <w:lang w:val="de-DE"/>
        </w:rPr>
        <w:t>antier;</w:t>
      </w:r>
    </w:p>
    <w:p w:rsidR="00044D27" w:rsidRDefault="00BD6F05">
      <w:pPr>
        <w:pStyle w:val="NormalWeb"/>
        <w:spacing w:before="0" w:after="0"/>
        <w:jc w:val="both"/>
        <w:rPr>
          <w:sz w:val="28"/>
          <w:szCs w:val="28"/>
        </w:rPr>
      </w:pPr>
      <w:r>
        <w:rPr>
          <w:sz w:val="28"/>
          <w:szCs w:val="28"/>
        </w:rPr>
        <w:t xml:space="preserve">In incinta terenului studiat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hAnsi="Times New Roman Bold"/>
          <w:sz w:val="28"/>
          <w:szCs w:val="28"/>
        </w:rPr>
        <w:t>–</w:t>
      </w:r>
      <w:r>
        <w:rPr>
          <w:rFonts w:hAnsi="Times New Roman Bold"/>
          <w:sz w:val="28"/>
          <w:szCs w:val="28"/>
        </w:rPr>
        <w:t xml:space="preserve"> </w:t>
      </w:r>
      <w:r>
        <w:rPr>
          <w:rFonts w:ascii="Times New Roman Bold"/>
          <w:sz w:val="28"/>
          <w:szCs w:val="28"/>
        </w:rPr>
        <w:t>descrierea impactului asupra mediului a lucr</w:t>
      </w:r>
      <w:r>
        <w:rPr>
          <w:rFonts w:hAnsi="Times New Roman Bold"/>
          <w:sz w:val="28"/>
          <w:szCs w:val="28"/>
        </w:rPr>
        <w:t>ă</w:t>
      </w:r>
      <w:r>
        <w:rPr>
          <w:rFonts w:ascii="Times New Roman Bold"/>
          <w:sz w:val="28"/>
          <w:szCs w:val="28"/>
        </w:rPr>
        <w:t>rilor organiz</w:t>
      </w:r>
      <w:r>
        <w:rPr>
          <w:rFonts w:hAnsi="Times New Roman Bold"/>
          <w:sz w:val="28"/>
          <w:szCs w:val="28"/>
        </w:rPr>
        <w:t>ă</w:t>
      </w:r>
      <w:r>
        <w:rPr>
          <w:rFonts w:ascii="Times New Roman Bold"/>
          <w:sz w:val="28"/>
          <w:szCs w:val="28"/>
        </w:rPr>
        <w:t xml:space="preserve">rii de </w:t>
      </w:r>
      <w:r>
        <w:rPr>
          <w:rFonts w:hAnsi="Times New Roman Bold"/>
          <w:sz w:val="28"/>
          <w:szCs w:val="28"/>
        </w:rPr>
        <w:t>ş</w:t>
      </w:r>
      <w:r>
        <w:rPr>
          <w:rFonts w:ascii="Times New Roman Bold"/>
          <w:sz w:val="28"/>
          <w:szCs w:val="28"/>
          <w:lang w:val="de-DE"/>
        </w:rPr>
        <w:t>antier;</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xml:space="preserve">Prin lucrarile de organizare de santier nu va fi afectat mediul inconjurator . </w:t>
      </w:r>
    </w:p>
    <w:p w:rsidR="00044D27" w:rsidRDefault="00BD6F05">
      <w:pPr>
        <w:pStyle w:val="NormalWeb"/>
        <w:spacing w:before="0" w:after="0"/>
        <w:jc w:val="both"/>
        <w:rPr>
          <w:sz w:val="28"/>
          <w:szCs w:val="28"/>
        </w:rPr>
      </w:pPr>
      <w:r>
        <w:rPr>
          <w:sz w:val="28"/>
          <w:szCs w:val="28"/>
        </w:rPr>
        <w:t>  –</w:t>
      </w:r>
      <w:r>
        <w:rPr>
          <w:rFonts w:ascii="Times New Roman Bold"/>
          <w:sz w:val="28"/>
          <w:szCs w:val="28"/>
        </w:rPr>
        <w:t xml:space="preserve"> surse de poluan</w:t>
      </w:r>
      <w:r>
        <w:rPr>
          <w:rFonts w:hAnsi="Times New Roman Bold"/>
          <w:sz w:val="28"/>
          <w:szCs w:val="28"/>
        </w:rPr>
        <w:t>ţ</w:t>
      </w:r>
      <w:r>
        <w:rPr>
          <w:rFonts w:ascii="Times New Roman Bold"/>
          <w:sz w:val="28"/>
          <w:szCs w:val="28"/>
        </w:rPr>
        <w:t xml:space="preserve">i </w:t>
      </w:r>
      <w:r>
        <w:rPr>
          <w:rFonts w:hAnsi="Times New Roman Bold"/>
          <w:sz w:val="28"/>
          <w:szCs w:val="28"/>
        </w:rPr>
        <w:t>ş</w:t>
      </w:r>
      <w:r>
        <w:rPr>
          <w:rFonts w:ascii="Times New Roman Bold"/>
          <w:sz w:val="28"/>
          <w:szCs w:val="28"/>
        </w:rPr>
        <w:t>i instala</w:t>
      </w:r>
      <w:r>
        <w:rPr>
          <w:rFonts w:hAnsi="Times New Roman Bold"/>
          <w:sz w:val="28"/>
          <w:szCs w:val="28"/>
        </w:rPr>
        <w:t>ţ</w:t>
      </w:r>
      <w:r>
        <w:rPr>
          <w:rFonts w:ascii="Times New Roman Bold"/>
          <w:sz w:val="28"/>
          <w:szCs w:val="28"/>
        </w:rPr>
        <w:t>ii pentru re</w:t>
      </w:r>
      <w:r>
        <w:rPr>
          <w:rFonts w:hAnsi="Times New Roman Bold"/>
          <w:sz w:val="28"/>
          <w:szCs w:val="28"/>
        </w:rPr>
        <w:t>ţ</w:t>
      </w:r>
      <w:r>
        <w:rPr>
          <w:rFonts w:ascii="Times New Roman Bold"/>
          <w:sz w:val="28"/>
          <w:szCs w:val="28"/>
        </w:rPr>
        <w:t xml:space="preserve">inerea, evacuarea </w:t>
      </w:r>
      <w:r>
        <w:rPr>
          <w:rFonts w:hAnsi="Times New Roman Bold"/>
          <w:sz w:val="28"/>
          <w:szCs w:val="28"/>
        </w:rPr>
        <w:t>ş</w:t>
      </w:r>
      <w:r>
        <w:rPr>
          <w:rFonts w:ascii="Times New Roman Bold"/>
          <w:sz w:val="28"/>
          <w:szCs w:val="28"/>
        </w:rPr>
        <w:t>i dispersia poluan</w:t>
      </w:r>
      <w:r>
        <w:rPr>
          <w:rFonts w:hAnsi="Times New Roman Bold"/>
          <w:sz w:val="28"/>
          <w:szCs w:val="28"/>
        </w:rPr>
        <w:t>ţ</w:t>
      </w:r>
      <w:r>
        <w:rPr>
          <w:rFonts w:ascii="Times New Roman Bold"/>
          <w:sz w:val="28"/>
          <w:szCs w:val="28"/>
        </w:rPr>
        <w:t xml:space="preserve">ilor </w:t>
      </w:r>
      <w:r>
        <w:rPr>
          <w:rFonts w:hAnsi="Times New Roman Bold"/>
          <w:sz w:val="28"/>
          <w:szCs w:val="28"/>
        </w:rPr>
        <w:t>î</w:t>
      </w:r>
      <w:r>
        <w:rPr>
          <w:rFonts w:ascii="Times New Roman Bold"/>
          <w:sz w:val="28"/>
          <w:szCs w:val="28"/>
        </w:rPr>
        <w:t xml:space="preserve">n mediu </w:t>
      </w:r>
      <w:r>
        <w:rPr>
          <w:rFonts w:hAnsi="Times New Roman Bold"/>
          <w:sz w:val="28"/>
          <w:szCs w:val="28"/>
        </w:rPr>
        <w:t>î</w:t>
      </w:r>
      <w:r>
        <w:rPr>
          <w:rFonts w:ascii="Times New Roman Bold"/>
          <w:sz w:val="28"/>
          <w:szCs w:val="28"/>
        </w:rPr>
        <w:t>n timpul organiz</w:t>
      </w:r>
      <w:r>
        <w:rPr>
          <w:rFonts w:hAnsi="Times New Roman Bold"/>
          <w:sz w:val="28"/>
          <w:szCs w:val="28"/>
        </w:rPr>
        <w:t>ă</w:t>
      </w:r>
      <w:r>
        <w:rPr>
          <w:rFonts w:ascii="Times New Roman Bold"/>
          <w:sz w:val="28"/>
          <w:szCs w:val="28"/>
        </w:rPr>
        <w:t xml:space="preserve">rii de </w:t>
      </w:r>
      <w:r>
        <w:rPr>
          <w:rFonts w:hAnsi="Times New Roman Bold"/>
          <w:sz w:val="28"/>
          <w:szCs w:val="28"/>
        </w:rPr>
        <w:t>ş</w:t>
      </w:r>
      <w:r>
        <w:rPr>
          <w:rFonts w:ascii="Times New Roman Bold"/>
          <w:sz w:val="28"/>
          <w:szCs w:val="28"/>
          <w:lang w:val="de-DE"/>
        </w:rPr>
        <w:t>antier;</w:t>
      </w:r>
    </w:p>
    <w:p w:rsidR="00044D27" w:rsidRDefault="00BD6F05">
      <w:pPr>
        <w:pStyle w:val="NormalWeb"/>
        <w:spacing w:before="0" w:after="0"/>
        <w:jc w:val="both"/>
        <w:rPr>
          <w:sz w:val="28"/>
          <w:szCs w:val="28"/>
        </w:rPr>
      </w:pPr>
      <w:r>
        <w:rPr>
          <w:sz w:val="28"/>
          <w:szCs w:val="28"/>
        </w:rPr>
        <w:t xml:space="preserve">Prin organizarea de santier nu se vor dispersa in atmosfera poluanti .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w:t>
      </w:r>
      <w:r>
        <w:rPr>
          <w:rFonts w:hAnsi="Times New Roman Bold"/>
          <w:sz w:val="28"/>
          <w:szCs w:val="28"/>
        </w:rPr>
        <w:t> –</w:t>
      </w:r>
      <w:r>
        <w:rPr>
          <w:rFonts w:hAnsi="Times New Roman Bold"/>
          <w:sz w:val="28"/>
          <w:szCs w:val="28"/>
        </w:rPr>
        <w:t xml:space="preserve"> </w:t>
      </w:r>
      <w:r>
        <w:rPr>
          <w:rFonts w:ascii="Times New Roman Bold"/>
          <w:sz w:val="28"/>
          <w:szCs w:val="28"/>
          <w:lang w:val="it-IT"/>
        </w:rPr>
        <w:t>dot</w:t>
      </w:r>
      <w:r>
        <w:rPr>
          <w:rFonts w:hAnsi="Times New Roman Bold"/>
          <w:sz w:val="28"/>
          <w:szCs w:val="28"/>
        </w:rPr>
        <w:t>ă</w:t>
      </w:r>
      <w:r>
        <w:rPr>
          <w:rFonts w:ascii="Times New Roman Bold"/>
          <w:sz w:val="28"/>
          <w:szCs w:val="28"/>
        </w:rPr>
        <w:t xml:space="preserve">ri </w:t>
      </w:r>
      <w:r>
        <w:rPr>
          <w:rFonts w:hAnsi="Times New Roman Bold"/>
          <w:sz w:val="28"/>
          <w:szCs w:val="28"/>
        </w:rPr>
        <w:t>ş</w:t>
      </w:r>
      <w:r>
        <w:rPr>
          <w:rFonts w:ascii="Times New Roman Bold"/>
          <w:sz w:val="28"/>
          <w:szCs w:val="28"/>
        </w:rPr>
        <w:t>i m</w:t>
      </w:r>
      <w:r>
        <w:rPr>
          <w:rFonts w:hAnsi="Times New Roman Bold"/>
          <w:sz w:val="28"/>
          <w:szCs w:val="28"/>
        </w:rPr>
        <w:t>ă</w:t>
      </w:r>
      <w:r>
        <w:rPr>
          <w:rFonts w:ascii="Times New Roman Bold"/>
          <w:sz w:val="28"/>
          <w:szCs w:val="28"/>
        </w:rPr>
        <w:t>suri prev</w:t>
      </w:r>
      <w:r>
        <w:rPr>
          <w:rFonts w:hAnsi="Times New Roman Bold"/>
          <w:sz w:val="28"/>
          <w:szCs w:val="28"/>
        </w:rPr>
        <w:t>ă</w:t>
      </w:r>
      <w:r>
        <w:rPr>
          <w:rFonts w:ascii="Times New Roman Bold"/>
          <w:sz w:val="28"/>
          <w:szCs w:val="28"/>
        </w:rPr>
        <w:t>zute pentru controlul emisiilor de poluan</w:t>
      </w:r>
      <w:r>
        <w:rPr>
          <w:rFonts w:hAnsi="Times New Roman Bold"/>
          <w:sz w:val="28"/>
          <w:szCs w:val="28"/>
        </w:rPr>
        <w:t>ţ</w:t>
      </w:r>
      <w:r>
        <w:rPr>
          <w:rFonts w:ascii="Times New Roman Bold"/>
          <w:sz w:val="28"/>
          <w:szCs w:val="28"/>
        </w:rPr>
        <w:t xml:space="preserve">i </w:t>
      </w:r>
      <w:r>
        <w:rPr>
          <w:rFonts w:hAnsi="Times New Roman Bold"/>
          <w:sz w:val="28"/>
          <w:szCs w:val="28"/>
        </w:rPr>
        <w:t>î</w:t>
      </w:r>
      <w:r>
        <w:rPr>
          <w:rFonts w:ascii="Times New Roman Bold"/>
          <w:sz w:val="28"/>
          <w:szCs w:val="28"/>
        </w:rPr>
        <w:t>n mediu.</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ascii="Times New Roman Bold"/>
          <w:sz w:val="28"/>
          <w:szCs w:val="28"/>
          <w:lang w:val="it-IT"/>
        </w:rPr>
        <w:t>XI.</w:t>
      </w:r>
      <w:r>
        <w:rPr>
          <w:rFonts w:ascii="Times New Roman Bold"/>
          <w:sz w:val="28"/>
          <w:szCs w:val="28"/>
        </w:rPr>
        <w:t xml:space="preserve"> Lucr</w:t>
      </w:r>
      <w:r>
        <w:rPr>
          <w:rFonts w:hAnsi="Times New Roman Bold"/>
          <w:sz w:val="28"/>
          <w:szCs w:val="28"/>
        </w:rPr>
        <w:t>ă</w:t>
      </w:r>
      <w:r>
        <w:rPr>
          <w:rFonts w:ascii="Times New Roman Bold"/>
          <w:sz w:val="28"/>
          <w:szCs w:val="28"/>
        </w:rPr>
        <w:t>ri de refacere a amplasamentului la finalizarea investi</w:t>
      </w:r>
      <w:r>
        <w:rPr>
          <w:rFonts w:hAnsi="Times New Roman Bold"/>
          <w:sz w:val="28"/>
          <w:szCs w:val="28"/>
        </w:rPr>
        <w:t>ţ</w:t>
      </w:r>
      <w:r>
        <w:rPr>
          <w:rFonts w:ascii="Times New Roman Bold"/>
          <w:sz w:val="28"/>
          <w:szCs w:val="28"/>
        </w:rPr>
        <w:t xml:space="preserve">iei, </w:t>
      </w:r>
      <w:r>
        <w:rPr>
          <w:rFonts w:hAnsi="Times New Roman Bold"/>
          <w:sz w:val="28"/>
          <w:szCs w:val="28"/>
        </w:rPr>
        <w:t>î</w:t>
      </w:r>
      <w:r>
        <w:rPr>
          <w:rFonts w:ascii="Times New Roman Bold"/>
          <w:sz w:val="28"/>
          <w:szCs w:val="28"/>
        </w:rPr>
        <w:t xml:space="preserve">n caz de accidente </w:t>
      </w:r>
      <w:r>
        <w:rPr>
          <w:rFonts w:hAnsi="Times New Roman Bold"/>
          <w:sz w:val="28"/>
          <w:szCs w:val="28"/>
        </w:rPr>
        <w:t>ş</w:t>
      </w:r>
      <w:r>
        <w:rPr>
          <w:rFonts w:ascii="Times New Roman Bold"/>
          <w:sz w:val="28"/>
          <w:szCs w:val="28"/>
        </w:rPr>
        <w:t xml:space="preserve">i/sau la </w:t>
      </w:r>
      <w:r>
        <w:rPr>
          <w:rFonts w:hAnsi="Times New Roman Bold"/>
          <w:sz w:val="28"/>
          <w:szCs w:val="28"/>
        </w:rPr>
        <w:t>î</w:t>
      </w:r>
      <w:r>
        <w:rPr>
          <w:rFonts w:ascii="Times New Roman Bold"/>
          <w:sz w:val="28"/>
          <w:szCs w:val="28"/>
        </w:rPr>
        <w:t>ncetarea activit</w:t>
      </w:r>
      <w:r>
        <w:rPr>
          <w:rFonts w:hAnsi="Times New Roman Bold"/>
          <w:sz w:val="28"/>
          <w:szCs w:val="28"/>
        </w:rPr>
        <w:t>ăţ</w:t>
      </w:r>
      <w:r>
        <w:rPr>
          <w:rFonts w:ascii="Times New Roman Bold"/>
          <w:sz w:val="28"/>
          <w:szCs w:val="28"/>
        </w:rPr>
        <w:t xml:space="preserve">ii, </w:t>
      </w:r>
      <w:r>
        <w:rPr>
          <w:rFonts w:hAnsi="Times New Roman Bold"/>
          <w:sz w:val="28"/>
          <w:szCs w:val="28"/>
        </w:rPr>
        <w:t>î</w:t>
      </w:r>
      <w:r>
        <w:rPr>
          <w:rFonts w:ascii="Times New Roman Bold"/>
          <w:sz w:val="28"/>
          <w:szCs w:val="28"/>
        </w:rPr>
        <w:t>n m</w:t>
      </w:r>
      <w:r>
        <w:rPr>
          <w:rFonts w:hAnsi="Times New Roman Bold"/>
          <w:sz w:val="28"/>
          <w:szCs w:val="28"/>
        </w:rPr>
        <w:t>ă</w:t>
      </w:r>
      <w:r>
        <w:rPr>
          <w:rFonts w:ascii="Times New Roman Bold"/>
          <w:sz w:val="28"/>
          <w:szCs w:val="28"/>
          <w:lang w:val="it-IT"/>
        </w:rPr>
        <w:t xml:space="preserve">sura </w:t>
      </w:r>
      <w:r>
        <w:rPr>
          <w:rFonts w:hAnsi="Times New Roman Bold"/>
          <w:sz w:val="28"/>
          <w:szCs w:val="28"/>
        </w:rPr>
        <w:t>î</w:t>
      </w:r>
      <w:r>
        <w:rPr>
          <w:rFonts w:ascii="Times New Roman Bold"/>
          <w:sz w:val="28"/>
          <w:szCs w:val="28"/>
        </w:rPr>
        <w:t>n care aceste informa</w:t>
      </w:r>
      <w:r>
        <w:rPr>
          <w:rFonts w:hAnsi="Times New Roman Bold"/>
          <w:sz w:val="28"/>
          <w:szCs w:val="28"/>
        </w:rPr>
        <w:t>ţ</w:t>
      </w:r>
      <w:r>
        <w:rPr>
          <w:rFonts w:ascii="Times New Roman Bold"/>
          <w:sz w:val="28"/>
          <w:szCs w:val="28"/>
        </w:rPr>
        <w:t xml:space="preserve">ii sunt disponibile: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ascii="Times New Roman Bold"/>
          <w:sz w:val="28"/>
          <w:szCs w:val="28"/>
        </w:rPr>
        <w:t>- lucr</w:t>
      </w:r>
      <w:r>
        <w:rPr>
          <w:rFonts w:hAnsi="Times New Roman Bold"/>
          <w:sz w:val="28"/>
          <w:szCs w:val="28"/>
        </w:rPr>
        <w:t>ă</w:t>
      </w:r>
      <w:r>
        <w:rPr>
          <w:rFonts w:ascii="Times New Roman Bold"/>
          <w:sz w:val="28"/>
          <w:szCs w:val="28"/>
        </w:rPr>
        <w:t>rile propuse pentru refacerea amplasamentului la finalizarea i</w:t>
      </w:r>
      <w:r>
        <w:rPr>
          <w:rFonts w:ascii="Times New Roman Bold"/>
          <w:sz w:val="28"/>
          <w:szCs w:val="28"/>
        </w:rPr>
        <w:t>n</w:t>
      </w:r>
      <w:r>
        <w:rPr>
          <w:rFonts w:ascii="Times New Roman Bold"/>
          <w:sz w:val="28"/>
          <w:szCs w:val="28"/>
        </w:rPr>
        <w:t>vesti</w:t>
      </w:r>
      <w:r>
        <w:rPr>
          <w:rFonts w:hAnsi="Times New Roman Bold"/>
          <w:sz w:val="28"/>
          <w:szCs w:val="28"/>
        </w:rPr>
        <w:t>ţ</w:t>
      </w:r>
      <w:r>
        <w:rPr>
          <w:rFonts w:ascii="Times New Roman Bold"/>
          <w:sz w:val="28"/>
          <w:szCs w:val="28"/>
        </w:rPr>
        <w:t xml:space="preserve">iei, </w:t>
      </w:r>
      <w:r>
        <w:rPr>
          <w:rFonts w:hAnsi="Times New Roman Bold"/>
          <w:sz w:val="28"/>
          <w:szCs w:val="28"/>
        </w:rPr>
        <w:t>î</w:t>
      </w:r>
      <w:r>
        <w:rPr>
          <w:rFonts w:ascii="Times New Roman Bold"/>
          <w:sz w:val="28"/>
          <w:szCs w:val="28"/>
        </w:rPr>
        <w:t xml:space="preserve">n caz de accidente </w:t>
      </w:r>
      <w:r>
        <w:rPr>
          <w:rFonts w:hAnsi="Times New Roman Bold"/>
          <w:sz w:val="28"/>
          <w:szCs w:val="28"/>
        </w:rPr>
        <w:t>ş</w:t>
      </w:r>
      <w:r>
        <w:rPr>
          <w:rFonts w:ascii="Times New Roman Bold"/>
          <w:sz w:val="28"/>
          <w:szCs w:val="28"/>
        </w:rPr>
        <w:t xml:space="preserve">i/sau la </w:t>
      </w:r>
      <w:r>
        <w:rPr>
          <w:rFonts w:hAnsi="Times New Roman Bold"/>
          <w:sz w:val="28"/>
          <w:szCs w:val="28"/>
        </w:rPr>
        <w:t>î</w:t>
      </w:r>
      <w:r>
        <w:rPr>
          <w:rFonts w:ascii="Times New Roman Bold"/>
          <w:sz w:val="28"/>
          <w:szCs w:val="28"/>
        </w:rPr>
        <w:t>ncetarea activit</w:t>
      </w:r>
      <w:r>
        <w:rPr>
          <w:rFonts w:hAnsi="Times New Roman Bold"/>
          <w:sz w:val="28"/>
          <w:szCs w:val="28"/>
        </w:rPr>
        <w:t>ăţ</w:t>
      </w:r>
      <w:r>
        <w:rPr>
          <w:rFonts w:ascii="Times New Roman Bold"/>
          <w:sz w:val="28"/>
          <w:szCs w:val="28"/>
        </w:rPr>
        <w:t xml:space="preserve">ii;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sz w:val="28"/>
          <w:szCs w:val="28"/>
        </w:rPr>
        <w:t xml:space="preserve">Nu se vor executa lucrari pt refacere amplasament </w:t>
      </w:r>
    </w:p>
    <w:p w:rsidR="00044D27" w:rsidRDefault="00BD6F05">
      <w:pPr>
        <w:pStyle w:val="NormalWeb"/>
        <w:spacing w:before="0" w:after="0"/>
        <w:jc w:val="both"/>
        <w:rPr>
          <w:sz w:val="28"/>
          <w:szCs w:val="28"/>
        </w:rPr>
      </w:pPr>
      <w:r>
        <w:rPr>
          <w:sz w:val="28"/>
          <w:szCs w:val="28"/>
        </w:rPr>
        <w:t>  – aspecte referitoare la prevenirea şi modul de răspuns pentru cazuri de poluă</w:t>
      </w:r>
      <w:r>
        <w:rPr>
          <w:sz w:val="28"/>
          <w:szCs w:val="28"/>
          <w:lang w:val="it-IT"/>
        </w:rPr>
        <w:t>ri accidentale;</w:t>
      </w:r>
    </w:p>
    <w:p w:rsidR="00044D27" w:rsidRDefault="00BD6F05">
      <w:pPr>
        <w:pStyle w:val="NormalWeb"/>
        <w:spacing w:before="0" w:after="0"/>
        <w:jc w:val="both"/>
        <w:rPr>
          <w:sz w:val="28"/>
          <w:szCs w:val="28"/>
        </w:rPr>
      </w:pPr>
      <w:r>
        <w:rPr>
          <w:sz w:val="28"/>
          <w:szCs w:val="28"/>
        </w:rPr>
        <w:t>Nu se va lucra cu substante care pot fi deversate accidental .</w:t>
      </w:r>
    </w:p>
    <w:p w:rsidR="00044D27" w:rsidRDefault="00BD6F05">
      <w:pPr>
        <w:pStyle w:val="NormalWeb"/>
        <w:spacing w:before="0" w:after="0"/>
        <w:jc w:val="both"/>
        <w:rPr>
          <w:sz w:val="28"/>
          <w:szCs w:val="28"/>
        </w:rPr>
      </w:pPr>
      <w:r>
        <w:rPr>
          <w:sz w:val="28"/>
          <w:szCs w:val="28"/>
        </w:rPr>
        <w:t xml:space="preserve">  – aspecte referitoare la închiderea/dezafectarea/demolarea instalaţiei; </w:t>
      </w:r>
    </w:p>
    <w:p w:rsidR="00044D27" w:rsidRDefault="00BD6F05">
      <w:pPr>
        <w:pStyle w:val="NormalWeb"/>
        <w:spacing w:before="0" w:after="0"/>
        <w:jc w:val="both"/>
        <w:rPr>
          <w:sz w:val="28"/>
          <w:szCs w:val="28"/>
        </w:rPr>
      </w:pPr>
      <w:r>
        <w:rPr>
          <w:sz w:val="28"/>
          <w:szCs w:val="28"/>
        </w:rPr>
        <w:t xml:space="preserve">Nu se vor efectua operatiuni de demolare . </w:t>
      </w:r>
    </w:p>
    <w:p w:rsidR="00044D27" w:rsidRDefault="00BD6F05">
      <w:pPr>
        <w:pStyle w:val="NormalWeb"/>
        <w:spacing w:before="0" w:after="0"/>
        <w:jc w:val="both"/>
        <w:rPr>
          <w:sz w:val="28"/>
          <w:szCs w:val="28"/>
        </w:rPr>
      </w:pPr>
      <w:r>
        <w:rPr>
          <w:sz w:val="28"/>
          <w:szCs w:val="28"/>
        </w:rPr>
        <w:t xml:space="preserve">  – </w:t>
      </w:r>
      <w:r>
        <w:rPr>
          <w:sz w:val="28"/>
          <w:szCs w:val="28"/>
          <w:lang w:val="it-IT"/>
        </w:rPr>
        <w:t>modalit</w:t>
      </w:r>
      <w:r>
        <w:rPr>
          <w:sz w:val="28"/>
          <w:szCs w:val="28"/>
        </w:rPr>
        <w:t>ăţi de refacere a stării iniţiale/reabilitare în vederea utilizării ulter</w:t>
      </w:r>
      <w:r>
        <w:rPr>
          <w:sz w:val="28"/>
          <w:szCs w:val="28"/>
        </w:rPr>
        <w:t>i</w:t>
      </w:r>
      <w:r>
        <w:rPr>
          <w:sz w:val="28"/>
          <w:szCs w:val="28"/>
        </w:rPr>
        <w:t>oare a terenului.</w:t>
      </w:r>
    </w:p>
    <w:p w:rsidR="00044D27" w:rsidRDefault="00BD6F05">
      <w:pPr>
        <w:pStyle w:val="NormalWeb"/>
        <w:spacing w:before="0" w:after="0"/>
        <w:jc w:val="both"/>
        <w:rPr>
          <w:sz w:val="28"/>
          <w:szCs w:val="28"/>
        </w:rPr>
      </w:pPr>
      <w:r>
        <w:rPr>
          <w:sz w:val="28"/>
          <w:szCs w:val="28"/>
        </w:rPr>
        <w:t xml:space="preserve">Nu se vor executa lucrari de refacere a amplasamentului .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ascii="Times New Roman Bold"/>
          <w:sz w:val="28"/>
          <w:szCs w:val="28"/>
          <w:lang w:val="it-IT"/>
        </w:rPr>
        <w:t>XII.</w:t>
      </w:r>
      <w:r>
        <w:rPr>
          <w:rFonts w:ascii="Times New Roman Bold"/>
          <w:sz w:val="28"/>
          <w:szCs w:val="28"/>
        </w:rPr>
        <w:t xml:space="preserve"> Anexe - piese desenate:</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ascii="Times New Roman Bold"/>
          <w:sz w:val="28"/>
          <w:szCs w:val="28"/>
        </w:rPr>
        <w:t xml:space="preserve">1. planul de </w:t>
      </w:r>
      <w:r>
        <w:rPr>
          <w:rFonts w:hAnsi="Times New Roman Bold"/>
          <w:sz w:val="28"/>
          <w:szCs w:val="28"/>
        </w:rPr>
        <w:t>î</w:t>
      </w:r>
      <w:r>
        <w:rPr>
          <w:rFonts w:ascii="Times New Roman Bold"/>
          <w:sz w:val="28"/>
          <w:szCs w:val="28"/>
        </w:rPr>
        <w:t xml:space="preserve">ncadrare </w:t>
      </w:r>
      <w:r>
        <w:rPr>
          <w:rFonts w:hAnsi="Times New Roman Bold"/>
          <w:sz w:val="28"/>
          <w:szCs w:val="28"/>
        </w:rPr>
        <w:t>î</w:t>
      </w:r>
      <w:r>
        <w:rPr>
          <w:rFonts w:ascii="Times New Roman Bold"/>
          <w:sz w:val="28"/>
          <w:szCs w:val="28"/>
          <w:lang w:val="nl-NL"/>
        </w:rPr>
        <w:t>n zon</w:t>
      </w:r>
      <w:r>
        <w:rPr>
          <w:rFonts w:hAnsi="Times New Roman Bold"/>
          <w:sz w:val="28"/>
          <w:szCs w:val="28"/>
        </w:rPr>
        <w:t>ă</w:t>
      </w:r>
      <w:r>
        <w:rPr>
          <w:rFonts w:hAnsi="Times New Roman Bold"/>
          <w:sz w:val="28"/>
          <w:szCs w:val="28"/>
        </w:rPr>
        <w:t xml:space="preserve"> </w:t>
      </w:r>
      <w:r>
        <w:rPr>
          <w:rFonts w:ascii="Times New Roman Bold"/>
          <w:sz w:val="28"/>
          <w:szCs w:val="28"/>
        </w:rPr>
        <w:t xml:space="preserve">a obiectivului </w:t>
      </w:r>
      <w:r>
        <w:rPr>
          <w:rFonts w:hAnsi="Times New Roman Bold"/>
          <w:sz w:val="28"/>
          <w:szCs w:val="28"/>
        </w:rPr>
        <w:t>ş</w:t>
      </w:r>
      <w:r>
        <w:rPr>
          <w:rFonts w:ascii="Times New Roman Bold"/>
          <w:sz w:val="28"/>
          <w:szCs w:val="28"/>
        </w:rPr>
        <w:t>i planul de situa</w:t>
      </w:r>
      <w:r>
        <w:rPr>
          <w:rFonts w:hAnsi="Times New Roman Bold"/>
          <w:sz w:val="28"/>
          <w:szCs w:val="28"/>
        </w:rPr>
        <w:t>ţ</w:t>
      </w:r>
      <w:r>
        <w:rPr>
          <w:rFonts w:ascii="Times New Roman Bold"/>
          <w:sz w:val="28"/>
          <w:szCs w:val="28"/>
        </w:rPr>
        <w:t>ie, cu mo</w:t>
      </w:r>
      <w:r>
        <w:rPr>
          <w:rFonts w:ascii="Times New Roman Bold"/>
          <w:sz w:val="28"/>
          <w:szCs w:val="28"/>
        </w:rPr>
        <w:t>d</w:t>
      </w:r>
      <w:r>
        <w:rPr>
          <w:rFonts w:ascii="Times New Roman Bold"/>
          <w:sz w:val="28"/>
          <w:szCs w:val="28"/>
        </w:rPr>
        <w:t>ul de planificare a utiliz</w:t>
      </w:r>
      <w:r>
        <w:rPr>
          <w:rFonts w:hAnsi="Times New Roman Bold"/>
          <w:sz w:val="28"/>
          <w:szCs w:val="28"/>
        </w:rPr>
        <w:t>ă</w:t>
      </w:r>
      <w:r>
        <w:rPr>
          <w:rFonts w:ascii="Times New Roman Bold"/>
          <w:sz w:val="28"/>
          <w:szCs w:val="28"/>
        </w:rPr>
        <w:t>rii suprafe</w:t>
      </w:r>
      <w:r>
        <w:rPr>
          <w:rFonts w:hAnsi="Times New Roman Bold"/>
          <w:sz w:val="28"/>
          <w:szCs w:val="28"/>
        </w:rPr>
        <w:t>ţ</w:t>
      </w:r>
      <w:r>
        <w:rPr>
          <w:rFonts w:ascii="Times New Roman Bold"/>
          <w:sz w:val="28"/>
          <w:szCs w:val="28"/>
        </w:rPr>
        <w:t>elor; formele fizice ale proiectului (planuri, cl</w:t>
      </w:r>
      <w:r>
        <w:rPr>
          <w:rFonts w:hAnsi="Times New Roman Bold"/>
          <w:sz w:val="28"/>
          <w:szCs w:val="28"/>
        </w:rPr>
        <w:t>ă</w:t>
      </w:r>
      <w:r>
        <w:rPr>
          <w:rFonts w:ascii="Times New Roman Bold"/>
          <w:sz w:val="28"/>
          <w:szCs w:val="28"/>
        </w:rPr>
        <w:t>diri, alte structuri, materiale de construc</w:t>
      </w:r>
      <w:r>
        <w:rPr>
          <w:rFonts w:hAnsi="Times New Roman Bold"/>
          <w:sz w:val="28"/>
          <w:szCs w:val="28"/>
        </w:rPr>
        <w:t>ţ</w:t>
      </w:r>
      <w:r>
        <w:rPr>
          <w:rFonts w:ascii="Times New Roman Bold"/>
          <w:sz w:val="28"/>
          <w:szCs w:val="28"/>
          <w:lang w:val="de-DE"/>
        </w:rPr>
        <w:t xml:space="preserve">ie </w:t>
      </w:r>
      <w:r>
        <w:rPr>
          <w:rFonts w:hAnsi="Times New Roman Bold"/>
          <w:sz w:val="28"/>
          <w:szCs w:val="28"/>
        </w:rPr>
        <w:t>ş</w:t>
      </w:r>
      <w:r>
        <w:rPr>
          <w:rFonts w:ascii="Times New Roman Bold"/>
          <w:sz w:val="28"/>
          <w:szCs w:val="28"/>
        </w:rPr>
        <w:t>i altele); plan</w:t>
      </w:r>
      <w:r>
        <w:rPr>
          <w:rFonts w:hAnsi="Times New Roman Bold"/>
          <w:sz w:val="28"/>
          <w:szCs w:val="28"/>
        </w:rPr>
        <w:t>ş</w:t>
      </w:r>
      <w:r>
        <w:rPr>
          <w:rFonts w:ascii="Times New Roman Bold"/>
          <w:sz w:val="28"/>
          <w:szCs w:val="28"/>
        </w:rPr>
        <w:t>e r</w:t>
      </w:r>
      <w:r>
        <w:rPr>
          <w:rFonts w:ascii="Times New Roman Bold"/>
          <w:sz w:val="28"/>
          <w:szCs w:val="28"/>
        </w:rPr>
        <w:t>e</w:t>
      </w:r>
      <w:r>
        <w:rPr>
          <w:rFonts w:ascii="Times New Roman Bold"/>
          <w:sz w:val="28"/>
          <w:szCs w:val="28"/>
        </w:rPr>
        <w:lastRenderedPageBreak/>
        <w:t>prezent</w:t>
      </w:r>
      <w:r>
        <w:rPr>
          <w:rFonts w:hAnsi="Times New Roman Bold"/>
          <w:sz w:val="28"/>
          <w:szCs w:val="28"/>
        </w:rPr>
        <w:t>â</w:t>
      </w:r>
      <w:r>
        <w:rPr>
          <w:rFonts w:ascii="Times New Roman Bold"/>
          <w:sz w:val="28"/>
          <w:szCs w:val="28"/>
        </w:rPr>
        <w:t>nd limitele amplasamentului proiectului, inclusiv orice suprafa</w:t>
      </w:r>
      <w:r>
        <w:rPr>
          <w:rFonts w:hAnsi="Times New Roman Bold"/>
          <w:sz w:val="28"/>
          <w:szCs w:val="28"/>
        </w:rPr>
        <w:t>ţă</w:t>
      </w:r>
      <w:r>
        <w:rPr>
          <w:rFonts w:hAnsi="Times New Roman Bold"/>
          <w:sz w:val="28"/>
          <w:szCs w:val="28"/>
        </w:rPr>
        <w:t xml:space="preserve"> </w:t>
      </w:r>
      <w:r>
        <w:rPr>
          <w:rFonts w:ascii="Times New Roman Bold"/>
          <w:sz w:val="28"/>
          <w:szCs w:val="28"/>
        </w:rPr>
        <w:t>de teren solicitat</w:t>
      </w:r>
      <w:r>
        <w:rPr>
          <w:rFonts w:hAnsi="Times New Roman Bold"/>
          <w:sz w:val="28"/>
          <w:szCs w:val="28"/>
        </w:rPr>
        <w:t>ă</w:t>
      </w:r>
      <w:r>
        <w:rPr>
          <w:rFonts w:hAnsi="Times New Roman Bold"/>
          <w:sz w:val="28"/>
          <w:szCs w:val="28"/>
        </w:rPr>
        <w:t xml:space="preserve"> </w:t>
      </w:r>
      <w:r>
        <w:rPr>
          <w:rFonts w:ascii="Times New Roman Bold"/>
          <w:sz w:val="28"/>
          <w:szCs w:val="28"/>
        </w:rPr>
        <w:t>pentru a fi folosit</w:t>
      </w:r>
      <w:r>
        <w:rPr>
          <w:rFonts w:hAnsi="Times New Roman Bold"/>
          <w:sz w:val="28"/>
          <w:szCs w:val="28"/>
        </w:rPr>
        <w:t>ă</w:t>
      </w:r>
      <w:r>
        <w:rPr>
          <w:rFonts w:hAnsi="Times New Roman Bold"/>
          <w:sz w:val="28"/>
          <w:szCs w:val="28"/>
        </w:rPr>
        <w:t xml:space="preserve"> </w:t>
      </w:r>
      <w:r>
        <w:rPr>
          <w:rFonts w:ascii="Times New Roman Bold"/>
          <w:sz w:val="28"/>
          <w:szCs w:val="28"/>
        </w:rPr>
        <w:t>temporar (planuri de situa</w:t>
      </w:r>
      <w:r>
        <w:rPr>
          <w:rFonts w:hAnsi="Times New Roman Bold"/>
          <w:sz w:val="28"/>
          <w:szCs w:val="28"/>
        </w:rPr>
        <w:t>ţ</w:t>
      </w:r>
      <w:r>
        <w:rPr>
          <w:rFonts w:ascii="Times New Roman Bold"/>
          <w:sz w:val="28"/>
          <w:szCs w:val="28"/>
          <w:lang w:val="de-DE"/>
        </w:rPr>
        <w:t xml:space="preserve">ie </w:t>
      </w:r>
      <w:r>
        <w:rPr>
          <w:rFonts w:hAnsi="Times New Roman Bold"/>
          <w:sz w:val="28"/>
          <w:szCs w:val="28"/>
        </w:rPr>
        <w:t>ş</w:t>
      </w:r>
      <w:r>
        <w:rPr>
          <w:rFonts w:ascii="Times New Roman Bold"/>
          <w:sz w:val="28"/>
          <w:szCs w:val="28"/>
        </w:rPr>
        <w:t>i amplas</w:t>
      </w:r>
      <w:r>
        <w:rPr>
          <w:rFonts w:ascii="Times New Roman Bold"/>
          <w:sz w:val="28"/>
          <w:szCs w:val="28"/>
        </w:rPr>
        <w:t>a</w:t>
      </w:r>
      <w:r>
        <w:rPr>
          <w:rFonts w:ascii="Times New Roman Bold"/>
          <w:sz w:val="28"/>
          <w:szCs w:val="28"/>
        </w:rPr>
        <w:t>mente);</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ascii="Times New Roman Bold"/>
          <w:sz w:val="28"/>
          <w:szCs w:val="28"/>
        </w:rPr>
        <w:t xml:space="preserve">2. schemele-flux pentru procesul tehnologic </w:t>
      </w:r>
      <w:r>
        <w:rPr>
          <w:rFonts w:hAnsi="Times New Roman Bold"/>
          <w:sz w:val="28"/>
          <w:szCs w:val="28"/>
        </w:rPr>
        <w:t>ş</w:t>
      </w:r>
      <w:r>
        <w:rPr>
          <w:rFonts w:ascii="Times New Roman Bold"/>
          <w:sz w:val="28"/>
          <w:szCs w:val="28"/>
          <w:lang w:val="pt-PT"/>
        </w:rPr>
        <w:t>i fazele activit</w:t>
      </w:r>
      <w:r>
        <w:rPr>
          <w:rFonts w:hAnsi="Times New Roman Bold"/>
          <w:sz w:val="28"/>
          <w:szCs w:val="28"/>
        </w:rPr>
        <w:t>ăţ</w:t>
      </w:r>
      <w:r>
        <w:rPr>
          <w:rFonts w:ascii="Times New Roman Bold"/>
          <w:sz w:val="28"/>
          <w:szCs w:val="28"/>
        </w:rPr>
        <w:t>ii, cu i</w:t>
      </w:r>
      <w:r>
        <w:rPr>
          <w:rFonts w:ascii="Times New Roman Bold"/>
          <w:sz w:val="28"/>
          <w:szCs w:val="28"/>
        </w:rPr>
        <w:t>n</w:t>
      </w:r>
      <w:r>
        <w:rPr>
          <w:rFonts w:ascii="Times New Roman Bold"/>
          <w:sz w:val="28"/>
          <w:szCs w:val="28"/>
        </w:rPr>
        <w:t>stala</w:t>
      </w:r>
      <w:r>
        <w:rPr>
          <w:rFonts w:hAnsi="Times New Roman Bold"/>
          <w:sz w:val="28"/>
          <w:szCs w:val="28"/>
        </w:rPr>
        <w:t>ţ</w:t>
      </w:r>
      <w:r>
        <w:rPr>
          <w:rFonts w:ascii="Times New Roman Bold"/>
          <w:sz w:val="28"/>
          <w:szCs w:val="28"/>
        </w:rPr>
        <w:t>iile de depoluare;</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ascii="Times New Roman Bold"/>
          <w:sz w:val="28"/>
          <w:szCs w:val="28"/>
          <w:lang w:val="fr-FR"/>
        </w:rPr>
        <w:t>3. schema-flux a gestion</w:t>
      </w:r>
      <w:r>
        <w:rPr>
          <w:rFonts w:hAnsi="Times New Roman Bold"/>
          <w:sz w:val="28"/>
          <w:szCs w:val="28"/>
        </w:rPr>
        <w:t>ă</w:t>
      </w:r>
      <w:r>
        <w:rPr>
          <w:rFonts w:ascii="Times New Roman Bold"/>
          <w:sz w:val="28"/>
          <w:szCs w:val="28"/>
        </w:rPr>
        <w:t>rii de</w:t>
      </w:r>
      <w:r>
        <w:rPr>
          <w:rFonts w:hAnsi="Times New Roman Bold"/>
          <w:sz w:val="28"/>
          <w:szCs w:val="28"/>
        </w:rPr>
        <w:t>ş</w:t>
      </w:r>
      <w:r>
        <w:rPr>
          <w:rFonts w:ascii="Times New Roman Bold"/>
          <w:sz w:val="28"/>
          <w:szCs w:val="28"/>
        </w:rPr>
        <w:t>eurilor;</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ascii="Times New Roman Bold"/>
          <w:sz w:val="28"/>
          <w:szCs w:val="28"/>
        </w:rPr>
        <w:t>4. alte piese desenate, stabilite de autoritatea public</w:t>
      </w:r>
      <w:r>
        <w:rPr>
          <w:rFonts w:hAnsi="Times New Roman Bold"/>
          <w:sz w:val="28"/>
          <w:szCs w:val="28"/>
        </w:rPr>
        <w:t>ă</w:t>
      </w:r>
      <w:r>
        <w:rPr>
          <w:rFonts w:hAnsi="Times New Roman Bold"/>
          <w:sz w:val="28"/>
          <w:szCs w:val="28"/>
        </w:rPr>
        <w:t xml:space="preserve"> </w:t>
      </w:r>
      <w:r>
        <w:rPr>
          <w:rFonts w:ascii="Times New Roman Bold"/>
          <w:sz w:val="28"/>
          <w:szCs w:val="28"/>
        </w:rPr>
        <w:t>pentru protec</w:t>
      </w:r>
      <w:r>
        <w:rPr>
          <w:rFonts w:hAnsi="Times New Roman Bold"/>
          <w:sz w:val="28"/>
          <w:szCs w:val="28"/>
        </w:rPr>
        <w:t>ţ</w:t>
      </w:r>
      <w:r>
        <w:rPr>
          <w:rFonts w:ascii="Times New Roman Bold"/>
          <w:sz w:val="28"/>
          <w:szCs w:val="28"/>
        </w:rPr>
        <w:t xml:space="preserve">ia mediului. </w:t>
      </w:r>
    </w:p>
    <w:p w:rsidR="00044D27" w:rsidRDefault="00BD6F05">
      <w:pPr>
        <w:pStyle w:val="NormalWeb"/>
        <w:spacing w:before="0" w:after="0"/>
        <w:jc w:val="both"/>
        <w:rPr>
          <w:sz w:val="28"/>
          <w:szCs w:val="28"/>
        </w:rPr>
      </w:pPr>
      <w:r>
        <w:rPr>
          <w:sz w:val="28"/>
          <w:szCs w:val="28"/>
        </w:rPr>
        <w:t xml:space="preserve">Atasate documentatiei .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ascii="Times New Roman Bold"/>
          <w:sz w:val="28"/>
          <w:szCs w:val="28"/>
          <w:lang w:val="it-IT"/>
        </w:rPr>
        <w:t>XIII.</w:t>
      </w:r>
      <w:r>
        <w:rPr>
          <w:rFonts w:ascii="Times New Roman Bold"/>
          <w:sz w:val="28"/>
          <w:szCs w:val="28"/>
        </w:rPr>
        <w:t xml:space="preserve"> Pentru proiectele care intr</w:t>
      </w:r>
      <w:r>
        <w:rPr>
          <w:rFonts w:hAnsi="Times New Roman Bold"/>
          <w:sz w:val="28"/>
          <w:szCs w:val="28"/>
        </w:rPr>
        <w:t>ă</w:t>
      </w:r>
      <w:r>
        <w:rPr>
          <w:rFonts w:hAnsi="Times New Roman Bold"/>
          <w:sz w:val="28"/>
          <w:szCs w:val="28"/>
        </w:rPr>
        <w:t xml:space="preserve"> </w:t>
      </w:r>
      <w:r>
        <w:rPr>
          <w:rFonts w:ascii="Times New Roman Bold"/>
          <w:sz w:val="28"/>
          <w:szCs w:val="28"/>
        </w:rPr>
        <w:t>sub inciden</w:t>
      </w:r>
      <w:r>
        <w:rPr>
          <w:rFonts w:hAnsi="Times New Roman Bold"/>
          <w:sz w:val="28"/>
          <w:szCs w:val="28"/>
        </w:rPr>
        <w:t>ţ</w:t>
      </w:r>
      <w:r>
        <w:rPr>
          <w:rFonts w:ascii="Times New Roman Bold"/>
          <w:sz w:val="28"/>
          <w:szCs w:val="28"/>
        </w:rPr>
        <w:t>a prevederilor art. 28 din O</w:t>
      </w:r>
      <w:r>
        <w:rPr>
          <w:rFonts w:ascii="Times New Roman Bold"/>
          <w:sz w:val="28"/>
          <w:szCs w:val="28"/>
        </w:rPr>
        <w:t>r</w:t>
      </w:r>
      <w:r>
        <w:rPr>
          <w:rFonts w:ascii="Times New Roman Bold"/>
          <w:sz w:val="28"/>
          <w:szCs w:val="28"/>
        </w:rPr>
        <w:t>donan</w:t>
      </w:r>
      <w:r>
        <w:rPr>
          <w:rFonts w:hAnsi="Times New Roman Bold"/>
          <w:sz w:val="28"/>
          <w:szCs w:val="28"/>
        </w:rPr>
        <w:t>ţ</w:t>
      </w:r>
      <w:r>
        <w:rPr>
          <w:rFonts w:ascii="Times New Roman Bold"/>
          <w:sz w:val="28"/>
          <w:szCs w:val="28"/>
        </w:rPr>
        <w:t>a de urgen</w:t>
      </w:r>
      <w:r>
        <w:rPr>
          <w:rFonts w:hAnsi="Times New Roman Bold"/>
          <w:sz w:val="28"/>
          <w:szCs w:val="28"/>
        </w:rPr>
        <w:t>ţă</w:t>
      </w:r>
      <w:r>
        <w:rPr>
          <w:rFonts w:hAnsi="Times New Roman Bold"/>
          <w:sz w:val="28"/>
          <w:szCs w:val="28"/>
        </w:rPr>
        <w:t xml:space="preserve"> </w:t>
      </w:r>
      <w:r>
        <w:rPr>
          <w:rFonts w:ascii="Times New Roman Bold"/>
          <w:sz w:val="28"/>
          <w:szCs w:val="28"/>
        </w:rPr>
        <w:t>a Guvernului nr. 57/2007</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ascii="Times New Roman Bold"/>
          <w:sz w:val="28"/>
          <w:szCs w:val="28"/>
        </w:rPr>
        <w:t xml:space="preserve">privind regimul ariilor naturale protejate, conservarea habitatelor naturale, a florei </w:t>
      </w:r>
      <w:r>
        <w:rPr>
          <w:rFonts w:hAnsi="Times New Roman Bold"/>
          <w:sz w:val="28"/>
          <w:szCs w:val="28"/>
        </w:rPr>
        <w:t>ş</w:t>
      </w:r>
      <w:r>
        <w:rPr>
          <w:rFonts w:ascii="Times New Roman Bold"/>
          <w:sz w:val="28"/>
          <w:szCs w:val="28"/>
        </w:rPr>
        <w:t>i faunei s</w:t>
      </w:r>
      <w:r>
        <w:rPr>
          <w:rFonts w:hAnsi="Times New Roman Bold"/>
          <w:sz w:val="28"/>
          <w:szCs w:val="28"/>
        </w:rPr>
        <w:t>ă</w:t>
      </w:r>
      <w:r>
        <w:rPr>
          <w:rFonts w:ascii="Times New Roman Bold"/>
          <w:sz w:val="28"/>
          <w:szCs w:val="28"/>
        </w:rPr>
        <w:t>lbatice, aprobat</w:t>
      </w:r>
      <w:r>
        <w:rPr>
          <w:rFonts w:hAnsi="Times New Roman Bold"/>
          <w:sz w:val="28"/>
          <w:szCs w:val="28"/>
        </w:rPr>
        <w:t>ă</w:t>
      </w:r>
      <w:r>
        <w:rPr>
          <w:rFonts w:hAnsi="Times New Roman Bold"/>
          <w:sz w:val="28"/>
          <w:szCs w:val="28"/>
        </w:rPr>
        <w:t xml:space="preserve"> </w:t>
      </w:r>
      <w:r>
        <w:rPr>
          <w:rFonts w:ascii="Times New Roman Bold"/>
          <w:sz w:val="28"/>
          <w:szCs w:val="28"/>
        </w:rPr>
        <w:t>cu modific</w:t>
      </w:r>
      <w:r>
        <w:rPr>
          <w:rFonts w:hAnsi="Times New Roman Bold"/>
          <w:sz w:val="28"/>
          <w:szCs w:val="28"/>
        </w:rPr>
        <w:t>ă</w:t>
      </w:r>
      <w:r>
        <w:rPr>
          <w:rFonts w:ascii="Times New Roman Bold"/>
          <w:sz w:val="28"/>
          <w:szCs w:val="28"/>
        </w:rPr>
        <w:t xml:space="preserve">ri </w:t>
      </w:r>
      <w:r>
        <w:rPr>
          <w:rFonts w:hAnsi="Times New Roman Bold"/>
          <w:sz w:val="28"/>
          <w:szCs w:val="28"/>
        </w:rPr>
        <w:t>ş</w:t>
      </w:r>
      <w:r>
        <w:rPr>
          <w:rFonts w:ascii="Times New Roman Bold"/>
          <w:sz w:val="28"/>
          <w:szCs w:val="28"/>
          <w:lang w:val="it-IT"/>
        </w:rPr>
        <w:t>i complet</w:t>
      </w:r>
      <w:r>
        <w:rPr>
          <w:rFonts w:hAnsi="Times New Roman Bold"/>
          <w:sz w:val="28"/>
          <w:szCs w:val="28"/>
        </w:rPr>
        <w:t>ă</w:t>
      </w:r>
      <w:r>
        <w:rPr>
          <w:rFonts w:ascii="Times New Roman Bold"/>
          <w:sz w:val="28"/>
          <w:szCs w:val="28"/>
        </w:rPr>
        <w:t>ri prin Legea nr. 49/2011, cu modific</w:t>
      </w:r>
      <w:r>
        <w:rPr>
          <w:rFonts w:hAnsi="Times New Roman Bold"/>
          <w:sz w:val="28"/>
          <w:szCs w:val="28"/>
        </w:rPr>
        <w:t>ă</w:t>
      </w:r>
      <w:r>
        <w:rPr>
          <w:rFonts w:ascii="Times New Roman Bold"/>
          <w:sz w:val="28"/>
          <w:szCs w:val="28"/>
        </w:rPr>
        <w:t xml:space="preserve">rile </w:t>
      </w:r>
      <w:r>
        <w:rPr>
          <w:rFonts w:hAnsi="Times New Roman Bold"/>
          <w:sz w:val="28"/>
          <w:szCs w:val="28"/>
        </w:rPr>
        <w:t>ş</w:t>
      </w:r>
      <w:r>
        <w:rPr>
          <w:rFonts w:ascii="Times New Roman Bold"/>
          <w:sz w:val="28"/>
          <w:szCs w:val="28"/>
          <w:lang w:val="it-IT"/>
        </w:rPr>
        <w:t>i complet</w:t>
      </w:r>
      <w:r>
        <w:rPr>
          <w:rFonts w:hAnsi="Times New Roman Bold"/>
          <w:sz w:val="28"/>
          <w:szCs w:val="28"/>
        </w:rPr>
        <w:t>ă</w:t>
      </w:r>
      <w:r>
        <w:rPr>
          <w:rFonts w:ascii="Times New Roman Bold"/>
          <w:sz w:val="28"/>
          <w:szCs w:val="28"/>
        </w:rPr>
        <w:t>rile ulterioare, memoriul va fi completat cu urm</w:t>
      </w:r>
      <w:r>
        <w:rPr>
          <w:rFonts w:hAnsi="Times New Roman Bold"/>
          <w:sz w:val="28"/>
          <w:szCs w:val="28"/>
        </w:rPr>
        <w:t>ă</w:t>
      </w:r>
      <w:r>
        <w:rPr>
          <w:rFonts w:ascii="Times New Roman Bold"/>
          <w:sz w:val="28"/>
          <w:szCs w:val="28"/>
        </w:rPr>
        <w:t>toarele:</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ascii="Times New Roman Bold"/>
          <w:sz w:val="28"/>
          <w:szCs w:val="28"/>
        </w:rPr>
        <w:t>a) descrierea succint</w:t>
      </w:r>
      <w:r>
        <w:rPr>
          <w:rFonts w:hAnsi="Times New Roman Bold"/>
          <w:sz w:val="28"/>
          <w:szCs w:val="28"/>
        </w:rPr>
        <w:t>ă</w:t>
      </w:r>
      <w:r>
        <w:rPr>
          <w:rFonts w:hAnsi="Times New Roman Bold"/>
          <w:sz w:val="28"/>
          <w:szCs w:val="28"/>
        </w:rPr>
        <w:t xml:space="preserve"> </w:t>
      </w:r>
      <w:r>
        <w:rPr>
          <w:rFonts w:ascii="Times New Roman Bold"/>
          <w:sz w:val="28"/>
          <w:szCs w:val="28"/>
        </w:rPr>
        <w:t xml:space="preserve">a proiectului </w:t>
      </w:r>
      <w:r>
        <w:rPr>
          <w:rFonts w:hAnsi="Times New Roman Bold"/>
          <w:sz w:val="28"/>
          <w:szCs w:val="28"/>
        </w:rPr>
        <w:t>ş</w:t>
      </w:r>
      <w:r>
        <w:rPr>
          <w:rFonts w:ascii="Times New Roman Bold"/>
          <w:sz w:val="28"/>
          <w:szCs w:val="28"/>
          <w:lang w:val="it-IT"/>
        </w:rPr>
        <w:t>i distan</w:t>
      </w:r>
      <w:r>
        <w:rPr>
          <w:rFonts w:hAnsi="Times New Roman Bold"/>
          <w:sz w:val="28"/>
          <w:szCs w:val="28"/>
        </w:rPr>
        <w:t>ţ</w:t>
      </w:r>
      <w:r>
        <w:rPr>
          <w:rFonts w:ascii="Times New Roman Bold"/>
          <w:sz w:val="28"/>
          <w:szCs w:val="28"/>
          <w:lang w:val="fr-FR"/>
        </w:rPr>
        <w:t>a fa</w:t>
      </w:r>
      <w:r>
        <w:rPr>
          <w:rFonts w:hAnsi="Times New Roman Bold"/>
          <w:sz w:val="28"/>
          <w:szCs w:val="28"/>
        </w:rPr>
        <w:t>ţă</w:t>
      </w:r>
      <w:r>
        <w:rPr>
          <w:rFonts w:hAnsi="Times New Roman Bold"/>
          <w:sz w:val="28"/>
          <w:szCs w:val="28"/>
        </w:rPr>
        <w:t xml:space="preserve"> </w:t>
      </w:r>
      <w:r>
        <w:rPr>
          <w:rFonts w:ascii="Times New Roman Bold"/>
          <w:sz w:val="28"/>
          <w:szCs w:val="28"/>
          <w:lang w:val="pt-PT"/>
        </w:rPr>
        <w:t>de aria natural</w:t>
      </w:r>
      <w:r>
        <w:rPr>
          <w:rFonts w:hAnsi="Times New Roman Bold"/>
          <w:sz w:val="28"/>
          <w:szCs w:val="28"/>
        </w:rPr>
        <w:t>ă</w:t>
      </w:r>
      <w:r>
        <w:rPr>
          <w:rFonts w:hAnsi="Times New Roman Bold"/>
          <w:sz w:val="28"/>
          <w:szCs w:val="28"/>
        </w:rPr>
        <w:t xml:space="preserve"> </w:t>
      </w:r>
      <w:r>
        <w:rPr>
          <w:rFonts w:ascii="Times New Roman Bold"/>
          <w:sz w:val="28"/>
          <w:szCs w:val="28"/>
        </w:rPr>
        <w:t>protejat</w:t>
      </w:r>
      <w:r>
        <w:rPr>
          <w:rFonts w:hAnsi="Times New Roman Bold"/>
          <w:sz w:val="28"/>
          <w:szCs w:val="28"/>
        </w:rPr>
        <w:t>ă</w:t>
      </w:r>
      <w:r>
        <w:rPr>
          <w:rFonts w:hAnsi="Times New Roman Bold"/>
          <w:sz w:val="28"/>
          <w:szCs w:val="28"/>
        </w:rPr>
        <w:t xml:space="preserve"> </w:t>
      </w:r>
      <w:r>
        <w:rPr>
          <w:rFonts w:ascii="Times New Roman Bold"/>
          <w:sz w:val="28"/>
          <w:szCs w:val="28"/>
        </w:rPr>
        <w:t xml:space="preserve">de interes comunitar, precum </w:t>
      </w:r>
      <w:r>
        <w:rPr>
          <w:rFonts w:hAnsi="Times New Roman Bold"/>
          <w:sz w:val="28"/>
          <w:szCs w:val="28"/>
        </w:rPr>
        <w:t>ş</w:t>
      </w:r>
      <w:r>
        <w:rPr>
          <w:rFonts w:ascii="Times New Roman Bold"/>
          <w:sz w:val="28"/>
          <w:szCs w:val="28"/>
        </w:rPr>
        <w:t>i coordonatele geografice (Stereo 70) ale amplasamentului proiectului. Aceste coordonate vor fi prezentate sub form</w:t>
      </w:r>
      <w:r>
        <w:rPr>
          <w:rFonts w:hAnsi="Times New Roman Bold"/>
          <w:sz w:val="28"/>
          <w:szCs w:val="28"/>
        </w:rPr>
        <w:t>ă</w:t>
      </w:r>
      <w:r>
        <w:rPr>
          <w:rFonts w:hAnsi="Times New Roman Bold"/>
          <w:sz w:val="28"/>
          <w:szCs w:val="28"/>
        </w:rPr>
        <w:t xml:space="preserve"> </w:t>
      </w:r>
      <w:r>
        <w:rPr>
          <w:rFonts w:ascii="Times New Roman Bold"/>
          <w:sz w:val="28"/>
          <w:szCs w:val="28"/>
          <w:lang w:val="es-ES_tradnl"/>
        </w:rPr>
        <w:t xml:space="preserve">de vector </w:t>
      </w:r>
      <w:r>
        <w:rPr>
          <w:rFonts w:hAnsi="Times New Roman Bold"/>
          <w:sz w:val="28"/>
          <w:szCs w:val="28"/>
        </w:rPr>
        <w:t>î</w:t>
      </w:r>
      <w:r>
        <w:rPr>
          <w:rFonts w:ascii="Times New Roman Bold"/>
          <w:sz w:val="28"/>
          <w:szCs w:val="28"/>
        </w:rPr>
        <w:t>n format digital cu referin</w:t>
      </w:r>
      <w:r>
        <w:rPr>
          <w:rFonts w:hAnsi="Times New Roman Bold"/>
          <w:sz w:val="28"/>
          <w:szCs w:val="28"/>
        </w:rPr>
        <w:t>ţă</w:t>
      </w:r>
      <w:r>
        <w:rPr>
          <w:rFonts w:hAnsi="Times New Roman Bold"/>
          <w:sz w:val="28"/>
          <w:szCs w:val="28"/>
        </w:rPr>
        <w:t xml:space="preserve"> </w:t>
      </w:r>
      <w:r>
        <w:rPr>
          <w:rFonts w:ascii="Times New Roman Bold"/>
          <w:sz w:val="28"/>
          <w:szCs w:val="28"/>
        </w:rPr>
        <w:t>geografic</w:t>
      </w:r>
      <w:r>
        <w:rPr>
          <w:rFonts w:hAnsi="Times New Roman Bold"/>
          <w:sz w:val="28"/>
          <w:szCs w:val="28"/>
        </w:rPr>
        <w:t>ă</w:t>
      </w:r>
      <w:r>
        <w:rPr>
          <w:rFonts w:ascii="Times New Roman Bold"/>
          <w:sz w:val="28"/>
          <w:szCs w:val="28"/>
        </w:rPr>
        <w:t xml:space="preserve">, </w:t>
      </w:r>
      <w:r>
        <w:rPr>
          <w:rFonts w:hAnsi="Times New Roman Bold"/>
          <w:sz w:val="28"/>
          <w:szCs w:val="28"/>
        </w:rPr>
        <w:t>î</w:t>
      </w:r>
      <w:r>
        <w:rPr>
          <w:rFonts w:ascii="Times New Roman Bold"/>
          <w:sz w:val="28"/>
          <w:szCs w:val="28"/>
        </w:rPr>
        <w:t>n sistem de pr</w:t>
      </w:r>
      <w:r>
        <w:rPr>
          <w:rFonts w:ascii="Times New Roman Bold"/>
          <w:sz w:val="28"/>
          <w:szCs w:val="28"/>
        </w:rPr>
        <w:t>o</w:t>
      </w:r>
      <w:r>
        <w:rPr>
          <w:rFonts w:ascii="Times New Roman Bold"/>
          <w:sz w:val="28"/>
          <w:szCs w:val="28"/>
        </w:rPr>
        <w:t>iec</w:t>
      </w:r>
      <w:r>
        <w:rPr>
          <w:rFonts w:hAnsi="Times New Roman Bold"/>
          <w:sz w:val="28"/>
          <w:szCs w:val="28"/>
        </w:rPr>
        <w:t>ţ</w:t>
      </w:r>
      <w:r>
        <w:rPr>
          <w:rFonts w:ascii="Times New Roman Bold"/>
          <w:sz w:val="28"/>
          <w:szCs w:val="28"/>
        </w:rPr>
        <w:t>ie na</w:t>
      </w:r>
      <w:r>
        <w:rPr>
          <w:rFonts w:hAnsi="Times New Roman Bold"/>
          <w:sz w:val="28"/>
          <w:szCs w:val="28"/>
        </w:rPr>
        <w:t>ţ</w:t>
      </w:r>
      <w:r>
        <w:rPr>
          <w:rFonts w:ascii="Times New Roman Bold"/>
          <w:sz w:val="28"/>
          <w:szCs w:val="28"/>
          <w:lang w:val="fr-FR"/>
        </w:rPr>
        <w:t>ional</w:t>
      </w:r>
      <w:r>
        <w:rPr>
          <w:rFonts w:hAnsi="Times New Roman Bold"/>
          <w:sz w:val="28"/>
          <w:szCs w:val="28"/>
        </w:rPr>
        <w:t>ă</w:t>
      </w:r>
      <w:r>
        <w:rPr>
          <w:rFonts w:hAnsi="Times New Roman Bold"/>
          <w:sz w:val="28"/>
          <w:szCs w:val="28"/>
        </w:rPr>
        <w:t xml:space="preserve"> </w:t>
      </w:r>
      <w:r>
        <w:rPr>
          <w:rFonts w:ascii="Times New Roman Bold"/>
          <w:sz w:val="28"/>
          <w:szCs w:val="28"/>
        </w:rPr>
        <w:t xml:space="preserve">Stereo 1970, sau de tabel </w:t>
      </w:r>
      <w:r>
        <w:rPr>
          <w:rFonts w:hAnsi="Times New Roman Bold"/>
          <w:sz w:val="28"/>
          <w:szCs w:val="28"/>
        </w:rPr>
        <w:t>î</w:t>
      </w:r>
      <w:r>
        <w:rPr>
          <w:rFonts w:ascii="Times New Roman Bold"/>
          <w:sz w:val="28"/>
          <w:szCs w:val="28"/>
        </w:rPr>
        <w:t>n format electronic con</w:t>
      </w:r>
      <w:r>
        <w:rPr>
          <w:rFonts w:hAnsi="Times New Roman Bold"/>
          <w:sz w:val="28"/>
          <w:szCs w:val="28"/>
        </w:rPr>
        <w:t>ţ</w:t>
      </w:r>
      <w:r>
        <w:rPr>
          <w:rFonts w:ascii="Times New Roman Bold"/>
          <w:sz w:val="28"/>
          <w:szCs w:val="28"/>
        </w:rPr>
        <w:t>in</w:t>
      </w:r>
      <w:r>
        <w:rPr>
          <w:rFonts w:hAnsi="Times New Roman Bold"/>
          <w:sz w:val="28"/>
          <w:szCs w:val="28"/>
        </w:rPr>
        <w:t>â</w:t>
      </w:r>
      <w:r>
        <w:rPr>
          <w:rFonts w:ascii="Times New Roman Bold"/>
          <w:sz w:val="28"/>
          <w:szCs w:val="28"/>
        </w:rPr>
        <w:t>nd coo</w:t>
      </w:r>
      <w:r>
        <w:rPr>
          <w:rFonts w:ascii="Times New Roman Bold"/>
          <w:sz w:val="28"/>
          <w:szCs w:val="28"/>
        </w:rPr>
        <w:t>r</w:t>
      </w:r>
      <w:r>
        <w:rPr>
          <w:rFonts w:ascii="Times New Roman Bold"/>
          <w:sz w:val="28"/>
          <w:szCs w:val="28"/>
        </w:rPr>
        <w:t xml:space="preserve">donatele conturului (X, Y) </w:t>
      </w:r>
      <w:r>
        <w:rPr>
          <w:rFonts w:hAnsi="Times New Roman Bold"/>
          <w:sz w:val="28"/>
          <w:szCs w:val="28"/>
        </w:rPr>
        <w:t>î</w:t>
      </w:r>
      <w:r>
        <w:rPr>
          <w:rFonts w:ascii="Times New Roman Bold"/>
          <w:sz w:val="28"/>
          <w:szCs w:val="28"/>
        </w:rPr>
        <w:t>n sistem de proiec</w:t>
      </w:r>
      <w:r>
        <w:rPr>
          <w:rFonts w:hAnsi="Times New Roman Bold"/>
          <w:sz w:val="28"/>
          <w:szCs w:val="28"/>
        </w:rPr>
        <w:t>ţ</w:t>
      </w:r>
      <w:r>
        <w:rPr>
          <w:rFonts w:ascii="Times New Roman Bold"/>
          <w:sz w:val="28"/>
          <w:szCs w:val="28"/>
        </w:rPr>
        <w:t>ie na</w:t>
      </w:r>
      <w:r>
        <w:rPr>
          <w:rFonts w:hAnsi="Times New Roman Bold"/>
          <w:sz w:val="28"/>
          <w:szCs w:val="28"/>
        </w:rPr>
        <w:t>ţ</w:t>
      </w:r>
      <w:r>
        <w:rPr>
          <w:rFonts w:ascii="Times New Roman Bold"/>
          <w:sz w:val="28"/>
          <w:szCs w:val="28"/>
          <w:lang w:val="fr-FR"/>
        </w:rPr>
        <w:t>ional</w:t>
      </w:r>
      <w:r>
        <w:rPr>
          <w:rFonts w:hAnsi="Times New Roman Bold"/>
          <w:sz w:val="28"/>
          <w:szCs w:val="28"/>
        </w:rPr>
        <w:t>ă</w:t>
      </w:r>
      <w:r>
        <w:rPr>
          <w:rFonts w:hAnsi="Times New Roman Bold"/>
          <w:sz w:val="28"/>
          <w:szCs w:val="28"/>
        </w:rPr>
        <w:t xml:space="preserve"> </w:t>
      </w:r>
      <w:r>
        <w:rPr>
          <w:rFonts w:ascii="Times New Roman Bold"/>
          <w:sz w:val="28"/>
          <w:szCs w:val="28"/>
          <w:lang w:val="it-IT"/>
        </w:rPr>
        <w:t>Stereo 1970;</w:t>
      </w: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BD6F05">
      <w:pPr>
        <w:pStyle w:val="NormalWeb"/>
        <w:spacing w:before="0" w:after="0"/>
        <w:jc w:val="both"/>
        <w:rPr>
          <w:color w:val="0645AC"/>
          <w:sz w:val="26"/>
          <w:szCs w:val="26"/>
          <w:vertAlign w:val="superscript"/>
        </w:rPr>
      </w:pPr>
      <w:r>
        <w:rPr>
          <w:sz w:val="28"/>
          <w:szCs w:val="28"/>
        </w:rPr>
        <w:t xml:space="preserve">Obiectivul propus este format  dintr-un corp principal de cladire , o zona tehnica , parcari si spatii verzi . </w:t>
      </w:r>
    </w:p>
    <w:p w:rsidR="00044D27" w:rsidRDefault="00044D27">
      <w:pPr>
        <w:pStyle w:val="Default"/>
        <w:rPr>
          <w:color w:val="212121"/>
          <w:sz w:val="28"/>
          <w:szCs w:val="28"/>
          <w:u w:color="212121"/>
          <w:shd w:val="clear" w:color="auto" w:fill="FFFFFF"/>
        </w:rPr>
      </w:pP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ascii="Times New Roman Bold"/>
          <w:sz w:val="28"/>
          <w:szCs w:val="28"/>
        </w:rPr>
        <w:t xml:space="preserve">b) numele </w:t>
      </w:r>
      <w:r>
        <w:rPr>
          <w:rFonts w:hAnsi="Times New Roman Bold"/>
          <w:sz w:val="28"/>
          <w:szCs w:val="28"/>
        </w:rPr>
        <w:t>ş</w:t>
      </w:r>
      <w:r>
        <w:rPr>
          <w:rFonts w:ascii="Times New Roman Bold"/>
          <w:sz w:val="28"/>
          <w:szCs w:val="28"/>
        </w:rPr>
        <w:t>i codul ariei naturale protejate de interes comunitar;</w:t>
      </w:r>
    </w:p>
    <w:p w:rsidR="00044D27" w:rsidRDefault="00BD6F05">
      <w:pPr>
        <w:pStyle w:val="Default"/>
        <w:rPr>
          <w:color w:val="212121"/>
          <w:sz w:val="28"/>
          <w:szCs w:val="28"/>
          <w:u w:color="212121"/>
          <w:shd w:val="clear" w:color="auto" w:fill="FFFFFF"/>
        </w:rPr>
      </w:pPr>
      <w:r>
        <w:rPr>
          <w:rFonts w:ascii="Times New Roman Bold"/>
          <w:color w:val="212121"/>
          <w:sz w:val="26"/>
          <w:szCs w:val="26"/>
          <w:u w:color="212121"/>
          <w:shd w:val="clear" w:color="auto" w:fill="FFFFFF"/>
        </w:rPr>
        <w:t xml:space="preserve">Obiectivul studiat nu se afla amplasat in are protejata .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ascii="Times New Roman Bold"/>
          <w:sz w:val="28"/>
          <w:szCs w:val="28"/>
        </w:rPr>
        <w:t>c) prezen</w:t>
      </w:r>
      <w:r>
        <w:rPr>
          <w:rFonts w:hAnsi="Times New Roman Bold"/>
          <w:sz w:val="28"/>
          <w:szCs w:val="28"/>
        </w:rPr>
        <w:t>ţ</w:t>
      </w:r>
      <w:r>
        <w:rPr>
          <w:rFonts w:ascii="Times New Roman Bold"/>
          <w:sz w:val="28"/>
          <w:szCs w:val="28"/>
        </w:rPr>
        <w:t xml:space="preserve">a </w:t>
      </w:r>
      <w:r>
        <w:rPr>
          <w:rFonts w:hAnsi="Times New Roman Bold"/>
          <w:sz w:val="28"/>
          <w:szCs w:val="28"/>
        </w:rPr>
        <w:t>ş</w:t>
      </w:r>
      <w:r>
        <w:rPr>
          <w:rFonts w:ascii="Times New Roman Bold"/>
          <w:sz w:val="28"/>
          <w:szCs w:val="28"/>
        </w:rPr>
        <w:t>i efectivele/suprafe</w:t>
      </w:r>
      <w:r>
        <w:rPr>
          <w:rFonts w:hAnsi="Times New Roman Bold"/>
          <w:sz w:val="28"/>
          <w:szCs w:val="28"/>
        </w:rPr>
        <w:t>ţ</w:t>
      </w:r>
      <w:r>
        <w:rPr>
          <w:rFonts w:ascii="Times New Roman Bold"/>
          <w:sz w:val="28"/>
          <w:szCs w:val="28"/>
        </w:rPr>
        <w:t xml:space="preserve">ele acoperite de specii </w:t>
      </w:r>
      <w:r>
        <w:rPr>
          <w:rFonts w:hAnsi="Times New Roman Bold"/>
          <w:sz w:val="28"/>
          <w:szCs w:val="28"/>
        </w:rPr>
        <w:t>ş</w:t>
      </w:r>
      <w:r>
        <w:rPr>
          <w:rFonts w:ascii="Times New Roman Bold"/>
          <w:sz w:val="28"/>
          <w:szCs w:val="28"/>
          <w:lang w:val="es-ES_tradnl"/>
        </w:rPr>
        <w:t>i habitate de int</w:t>
      </w:r>
      <w:r>
        <w:rPr>
          <w:rFonts w:ascii="Times New Roman Bold"/>
          <w:sz w:val="28"/>
          <w:szCs w:val="28"/>
          <w:lang w:val="es-ES_tradnl"/>
        </w:rPr>
        <w:t>e</w:t>
      </w:r>
      <w:r>
        <w:rPr>
          <w:rFonts w:ascii="Times New Roman Bold"/>
          <w:sz w:val="28"/>
          <w:szCs w:val="28"/>
          <w:lang w:val="es-ES_tradnl"/>
        </w:rPr>
        <w:t xml:space="preserve">res comunitar </w:t>
      </w:r>
      <w:r>
        <w:rPr>
          <w:rFonts w:hAnsi="Times New Roman Bold"/>
          <w:sz w:val="28"/>
          <w:szCs w:val="28"/>
        </w:rPr>
        <w:t>î</w:t>
      </w:r>
      <w:r>
        <w:rPr>
          <w:rFonts w:ascii="Times New Roman Bold"/>
          <w:sz w:val="28"/>
          <w:szCs w:val="28"/>
        </w:rPr>
        <w:t xml:space="preserve">n zona proiectului; </w:t>
      </w:r>
    </w:p>
    <w:p w:rsidR="00044D27" w:rsidRDefault="00BD6F05">
      <w:pPr>
        <w:pStyle w:val="Default"/>
        <w:rPr>
          <w:rFonts w:ascii="Times New Roman Bold" w:eastAsia="Times New Roman Bold" w:hAnsi="Times New Roman Bold" w:cs="Times New Roman Bold"/>
          <w:color w:val="212121"/>
          <w:sz w:val="28"/>
          <w:szCs w:val="28"/>
          <w:u w:color="212121"/>
          <w:shd w:val="clear" w:color="auto" w:fill="FFFFFF"/>
        </w:rPr>
      </w:pPr>
      <w:r>
        <w:rPr>
          <w:rFonts w:ascii="Times New Roman Bold"/>
          <w:color w:val="212121"/>
          <w:sz w:val="28"/>
          <w:szCs w:val="28"/>
          <w:u w:color="212121"/>
          <w:shd w:val="clear" w:color="auto" w:fill="FFFFFF"/>
        </w:rPr>
        <w:t>Obiectivul studiat nu se afla amplasat in are protejata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ascii="Times New Roman Bold"/>
          <w:sz w:val="28"/>
          <w:szCs w:val="28"/>
        </w:rPr>
        <w:t>d) se va preciza dac</w:t>
      </w:r>
      <w:r>
        <w:rPr>
          <w:rFonts w:hAnsi="Times New Roman Bold"/>
          <w:sz w:val="28"/>
          <w:szCs w:val="28"/>
        </w:rPr>
        <w:t>ă</w:t>
      </w:r>
      <w:r>
        <w:rPr>
          <w:rFonts w:hAnsi="Times New Roman Bold"/>
          <w:sz w:val="28"/>
          <w:szCs w:val="28"/>
        </w:rPr>
        <w:t xml:space="preserve"> </w:t>
      </w:r>
      <w:r>
        <w:rPr>
          <w:rFonts w:ascii="Times New Roman Bold"/>
          <w:sz w:val="28"/>
          <w:szCs w:val="28"/>
        </w:rPr>
        <w:t>proiectul propus nu are leg</w:t>
      </w:r>
      <w:r>
        <w:rPr>
          <w:rFonts w:hAnsi="Times New Roman Bold"/>
          <w:sz w:val="28"/>
          <w:szCs w:val="28"/>
        </w:rPr>
        <w:t>ă</w:t>
      </w:r>
      <w:r>
        <w:rPr>
          <w:rFonts w:ascii="Times New Roman Bold"/>
          <w:sz w:val="28"/>
          <w:szCs w:val="28"/>
        </w:rPr>
        <w:t>tur</w:t>
      </w:r>
      <w:r>
        <w:rPr>
          <w:rFonts w:hAnsi="Times New Roman Bold"/>
          <w:sz w:val="28"/>
          <w:szCs w:val="28"/>
        </w:rPr>
        <w:t>ă</w:t>
      </w:r>
      <w:r>
        <w:rPr>
          <w:rFonts w:hAnsi="Times New Roman Bold"/>
          <w:sz w:val="28"/>
          <w:szCs w:val="28"/>
        </w:rPr>
        <w:t xml:space="preserve"> </w:t>
      </w:r>
      <w:r>
        <w:rPr>
          <w:rFonts w:ascii="Times New Roman Bold"/>
          <w:sz w:val="28"/>
          <w:szCs w:val="28"/>
          <w:lang w:val="fr-FR"/>
        </w:rPr>
        <w:t>direct</w:t>
      </w:r>
      <w:r>
        <w:rPr>
          <w:rFonts w:hAnsi="Times New Roman Bold"/>
          <w:sz w:val="28"/>
          <w:szCs w:val="28"/>
        </w:rPr>
        <w:t>ă</w:t>
      </w:r>
      <w:r>
        <w:rPr>
          <w:rFonts w:hAnsi="Times New Roman Bold"/>
          <w:sz w:val="28"/>
          <w:szCs w:val="28"/>
        </w:rPr>
        <w:t xml:space="preserve"> </w:t>
      </w:r>
      <w:r>
        <w:rPr>
          <w:rFonts w:ascii="Times New Roman Bold"/>
          <w:sz w:val="28"/>
          <w:szCs w:val="28"/>
        </w:rPr>
        <w:t>cu sau nu este necesar pentru managementul conserv</w:t>
      </w:r>
      <w:r>
        <w:rPr>
          <w:rFonts w:hAnsi="Times New Roman Bold"/>
          <w:sz w:val="28"/>
          <w:szCs w:val="28"/>
        </w:rPr>
        <w:t>ă</w:t>
      </w:r>
      <w:r>
        <w:rPr>
          <w:rFonts w:ascii="Times New Roman Bold"/>
          <w:sz w:val="28"/>
          <w:szCs w:val="28"/>
        </w:rPr>
        <w:t>rii ariei naturale protejate de i</w:t>
      </w:r>
      <w:r>
        <w:rPr>
          <w:rFonts w:ascii="Times New Roman Bold"/>
          <w:sz w:val="28"/>
          <w:szCs w:val="28"/>
        </w:rPr>
        <w:t>n</w:t>
      </w:r>
      <w:r>
        <w:rPr>
          <w:rFonts w:ascii="Times New Roman Bold"/>
          <w:sz w:val="28"/>
          <w:szCs w:val="28"/>
        </w:rPr>
        <w:t>teres comunitar;</w:t>
      </w:r>
    </w:p>
    <w:p w:rsidR="00044D27" w:rsidRDefault="00BD6F05">
      <w:pPr>
        <w:pStyle w:val="Default"/>
        <w:rPr>
          <w:rFonts w:ascii="Times New Roman Bold" w:eastAsia="Times New Roman Bold" w:hAnsi="Times New Roman Bold" w:cs="Times New Roman Bold"/>
          <w:color w:val="212121"/>
          <w:sz w:val="28"/>
          <w:szCs w:val="28"/>
          <w:u w:color="212121"/>
          <w:shd w:val="clear" w:color="auto" w:fill="FFFFFF"/>
        </w:rPr>
      </w:pPr>
      <w:r>
        <w:rPr>
          <w:rFonts w:ascii="Times New Roman Bold"/>
          <w:color w:val="212121"/>
          <w:sz w:val="28"/>
          <w:szCs w:val="28"/>
          <w:u w:color="212121"/>
          <w:shd w:val="clear" w:color="auto" w:fill="FFFFFF"/>
        </w:rPr>
        <w:t>Obiectivul studiat nu se afla amplasat in are protejata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ascii="Times New Roman Bold"/>
          <w:sz w:val="28"/>
          <w:szCs w:val="28"/>
        </w:rPr>
        <w:t>e) se va estima impactul poten</w:t>
      </w:r>
      <w:r>
        <w:rPr>
          <w:rFonts w:hAnsi="Times New Roman Bold"/>
          <w:sz w:val="28"/>
          <w:szCs w:val="28"/>
        </w:rPr>
        <w:t>ţ</w:t>
      </w:r>
      <w:r>
        <w:rPr>
          <w:rFonts w:ascii="Times New Roman Bold"/>
          <w:sz w:val="28"/>
          <w:szCs w:val="28"/>
        </w:rPr>
        <w:t xml:space="preserve">ial al proiectului asupra speciilor </w:t>
      </w:r>
      <w:r>
        <w:rPr>
          <w:rFonts w:hAnsi="Times New Roman Bold"/>
          <w:sz w:val="28"/>
          <w:szCs w:val="28"/>
        </w:rPr>
        <w:t>ş</w:t>
      </w:r>
      <w:r>
        <w:rPr>
          <w:rFonts w:ascii="Times New Roman Bold"/>
          <w:sz w:val="28"/>
          <w:szCs w:val="28"/>
        </w:rPr>
        <w:t>i hab</w:t>
      </w:r>
      <w:r>
        <w:rPr>
          <w:rFonts w:ascii="Times New Roman Bold"/>
          <w:sz w:val="28"/>
          <w:szCs w:val="28"/>
        </w:rPr>
        <w:t>i</w:t>
      </w:r>
      <w:r>
        <w:rPr>
          <w:rFonts w:ascii="Times New Roman Bold"/>
          <w:sz w:val="28"/>
          <w:szCs w:val="28"/>
        </w:rPr>
        <w:t>tatelor din aria natural</w:t>
      </w:r>
      <w:r>
        <w:rPr>
          <w:rFonts w:hAnsi="Times New Roman Bold"/>
          <w:sz w:val="28"/>
          <w:szCs w:val="28"/>
        </w:rPr>
        <w:t>ă</w:t>
      </w:r>
      <w:r>
        <w:rPr>
          <w:rFonts w:hAnsi="Times New Roman Bold"/>
          <w:sz w:val="28"/>
          <w:szCs w:val="28"/>
        </w:rPr>
        <w:t xml:space="preserve"> </w:t>
      </w:r>
      <w:r>
        <w:rPr>
          <w:rFonts w:ascii="Times New Roman Bold"/>
          <w:sz w:val="28"/>
          <w:szCs w:val="28"/>
        </w:rPr>
        <w:t>protejat</w:t>
      </w:r>
      <w:r>
        <w:rPr>
          <w:rFonts w:hAnsi="Times New Roman Bold"/>
          <w:sz w:val="28"/>
          <w:szCs w:val="28"/>
        </w:rPr>
        <w:t>ă</w:t>
      </w:r>
      <w:r>
        <w:rPr>
          <w:rFonts w:hAnsi="Times New Roman Bold"/>
          <w:sz w:val="28"/>
          <w:szCs w:val="28"/>
        </w:rPr>
        <w:t xml:space="preserve"> </w:t>
      </w:r>
      <w:r>
        <w:rPr>
          <w:rFonts w:ascii="Times New Roman Bold"/>
          <w:sz w:val="28"/>
          <w:szCs w:val="28"/>
          <w:lang w:val="pt-PT"/>
        </w:rPr>
        <w:t>de interes comunitar;</w:t>
      </w:r>
      <w:r>
        <w:rPr>
          <w:rFonts w:ascii="Times New Roman Bold"/>
          <w:sz w:val="28"/>
          <w:szCs w:val="28"/>
        </w:rPr>
        <w:t xml:space="preserve"> </w:t>
      </w:r>
    </w:p>
    <w:p w:rsidR="00044D27" w:rsidRDefault="00BD6F05">
      <w:pPr>
        <w:pStyle w:val="NormalWeb"/>
        <w:spacing w:before="0" w:after="0"/>
        <w:jc w:val="both"/>
        <w:rPr>
          <w:sz w:val="28"/>
          <w:szCs w:val="28"/>
        </w:rPr>
      </w:pPr>
      <w:r>
        <w:rPr>
          <w:rFonts w:ascii="Times New Roman Bold"/>
          <w:sz w:val="26"/>
          <w:szCs w:val="26"/>
        </w:rPr>
        <w:t>Obiectivul studiat nu se afla amplasat in are protejata .</w:t>
      </w:r>
      <w:r>
        <w:rPr>
          <w:sz w:val="26"/>
          <w:szCs w:val="26"/>
        </w:rPr>
        <w:t xml:space="preserve">. </w:t>
      </w:r>
    </w:p>
    <w:p w:rsidR="00044D27" w:rsidRDefault="00BD6F05">
      <w:pPr>
        <w:pStyle w:val="NormalWeb"/>
        <w:spacing w:before="0" w:after="0"/>
        <w:jc w:val="both"/>
        <w:rPr>
          <w:sz w:val="28"/>
          <w:szCs w:val="28"/>
        </w:rPr>
      </w:pPr>
      <w:r>
        <w:rPr>
          <w:sz w:val="28"/>
          <w:szCs w:val="28"/>
        </w:rPr>
        <w:t> </w:t>
      </w:r>
      <w:r>
        <w:rPr>
          <w:rFonts w:hAnsi="Times New Roman Bold"/>
          <w:sz w:val="28"/>
          <w:szCs w:val="28"/>
        </w:rPr>
        <w:t> </w:t>
      </w:r>
      <w:r>
        <w:rPr>
          <w:rFonts w:ascii="Times New Roman Bold"/>
          <w:sz w:val="28"/>
          <w:szCs w:val="28"/>
          <w:lang w:val="de-DE"/>
        </w:rPr>
        <w:t>f) alte informa</w:t>
      </w:r>
      <w:r>
        <w:rPr>
          <w:rFonts w:hAnsi="Times New Roman Bold"/>
          <w:sz w:val="28"/>
          <w:szCs w:val="28"/>
        </w:rPr>
        <w:t>ţ</w:t>
      </w:r>
      <w:r>
        <w:rPr>
          <w:rFonts w:ascii="Times New Roman Bold"/>
          <w:sz w:val="28"/>
          <w:szCs w:val="28"/>
        </w:rPr>
        <w:t>ii prev</w:t>
      </w:r>
      <w:r>
        <w:rPr>
          <w:rFonts w:hAnsi="Times New Roman Bold"/>
          <w:sz w:val="28"/>
          <w:szCs w:val="28"/>
        </w:rPr>
        <w:t>ă</w:t>
      </w:r>
      <w:r>
        <w:rPr>
          <w:rFonts w:ascii="Times New Roman Bold"/>
          <w:sz w:val="28"/>
          <w:szCs w:val="28"/>
        </w:rPr>
        <w:t xml:space="preserve">zute </w:t>
      </w:r>
      <w:r>
        <w:rPr>
          <w:rFonts w:hAnsi="Times New Roman Bold"/>
          <w:sz w:val="28"/>
          <w:szCs w:val="28"/>
        </w:rPr>
        <w:t>î</w:t>
      </w:r>
      <w:r>
        <w:rPr>
          <w:rFonts w:ascii="Times New Roman Bold"/>
          <w:sz w:val="28"/>
          <w:szCs w:val="28"/>
          <w:lang w:val="it-IT"/>
        </w:rPr>
        <w:t>n legisla</w:t>
      </w:r>
      <w:r>
        <w:rPr>
          <w:rFonts w:hAnsi="Times New Roman Bold"/>
          <w:sz w:val="28"/>
          <w:szCs w:val="28"/>
        </w:rPr>
        <w:t>ţ</w:t>
      </w:r>
      <w:r>
        <w:rPr>
          <w:rFonts w:ascii="Times New Roman Bold"/>
          <w:sz w:val="28"/>
          <w:szCs w:val="28"/>
        </w:rPr>
        <w:t xml:space="preserve">ia </w:t>
      </w:r>
      <w:r>
        <w:rPr>
          <w:rFonts w:hAnsi="Times New Roman Bold"/>
          <w:sz w:val="28"/>
          <w:szCs w:val="28"/>
        </w:rPr>
        <w:t>î</w:t>
      </w:r>
      <w:r>
        <w:rPr>
          <w:rFonts w:ascii="Times New Roman Bold"/>
          <w:sz w:val="28"/>
          <w:szCs w:val="28"/>
        </w:rPr>
        <w:t>n vigoare.</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ascii="Times New Roman Bold"/>
          <w:sz w:val="28"/>
          <w:szCs w:val="28"/>
          <w:lang w:val="fr-FR"/>
        </w:rPr>
        <w:lastRenderedPageBreak/>
        <w:t>XIV.</w:t>
      </w:r>
      <w:r>
        <w:rPr>
          <w:rFonts w:ascii="Times New Roman Bold"/>
          <w:sz w:val="28"/>
          <w:szCs w:val="28"/>
        </w:rPr>
        <w:t xml:space="preserve"> Pentru proiectele care se realizeaz</w:t>
      </w:r>
      <w:r>
        <w:rPr>
          <w:rFonts w:hAnsi="Times New Roman Bold"/>
          <w:sz w:val="28"/>
          <w:szCs w:val="28"/>
        </w:rPr>
        <w:t>ă</w:t>
      </w:r>
      <w:r>
        <w:rPr>
          <w:rFonts w:hAnsi="Times New Roman Bold"/>
          <w:sz w:val="28"/>
          <w:szCs w:val="28"/>
        </w:rPr>
        <w:t xml:space="preserve"> </w:t>
      </w:r>
      <w:r>
        <w:rPr>
          <w:rFonts w:ascii="Times New Roman Bold"/>
          <w:sz w:val="28"/>
          <w:szCs w:val="28"/>
        </w:rPr>
        <w:t>pe ape sau au leg</w:t>
      </w:r>
      <w:r>
        <w:rPr>
          <w:rFonts w:hAnsi="Times New Roman Bold"/>
          <w:sz w:val="28"/>
          <w:szCs w:val="28"/>
        </w:rPr>
        <w:t>ă</w:t>
      </w:r>
      <w:r>
        <w:rPr>
          <w:rFonts w:ascii="Times New Roman Bold"/>
          <w:sz w:val="28"/>
          <w:szCs w:val="28"/>
        </w:rPr>
        <w:t>tur</w:t>
      </w:r>
      <w:r>
        <w:rPr>
          <w:rFonts w:hAnsi="Times New Roman Bold"/>
          <w:sz w:val="28"/>
          <w:szCs w:val="28"/>
        </w:rPr>
        <w:t>ă</w:t>
      </w:r>
      <w:r>
        <w:rPr>
          <w:rFonts w:hAnsi="Times New Roman Bold"/>
          <w:sz w:val="28"/>
          <w:szCs w:val="28"/>
        </w:rPr>
        <w:t xml:space="preserve"> </w:t>
      </w:r>
      <w:r>
        <w:rPr>
          <w:rFonts w:ascii="Times New Roman Bold"/>
          <w:sz w:val="28"/>
          <w:szCs w:val="28"/>
        </w:rPr>
        <w:t>cu apele, memoriul va fi completat cu urm</w:t>
      </w:r>
      <w:r>
        <w:rPr>
          <w:rFonts w:hAnsi="Times New Roman Bold"/>
          <w:sz w:val="28"/>
          <w:szCs w:val="28"/>
        </w:rPr>
        <w:t>ă</w:t>
      </w:r>
      <w:r>
        <w:rPr>
          <w:rFonts w:ascii="Times New Roman Bold"/>
          <w:sz w:val="28"/>
          <w:szCs w:val="28"/>
        </w:rPr>
        <w:t>toarele informa</w:t>
      </w:r>
      <w:r>
        <w:rPr>
          <w:rFonts w:hAnsi="Times New Roman Bold"/>
          <w:sz w:val="28"/>
          <w:szCs w:val="28"/>
        </w:rPr>
        <w:t>ţ</w:t>
      </w:r>
      <w:r>
        <w:rPr>
          <w:rFonts w:ascii="Times New Roman Bold"/>
          <w:sz w:val="28"/>
          <w:szCs w:val="28"/>
        </w:rPr>
        <w:t>ii, preluate din Planurile de management bazinale, actualizate:</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ascii="Times New Roman Bold"/>
          <w:sz w:val="28"/>
          <w:szCs w:val="28"/>
        </w:rPr>
        <w:t>1. Localizarea proiectului:</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ascii="Times New Roman Bold"/>
          <w:sz w:val="28"/>
          <w:szCs w:val="28"/>
        </w:rPr>
        <w:t>- bazinul hidrografic;</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hAnsi="Times New Roman Bold"/>
          <w:sz w:val="28"/>
          <w:szCs w:val="28"/>
        </w:rPr>
        <w:t xml:space="preserve"> </w:t>
      </w:r>
      <w:r>
        <w:rPr>
          <w:rFonts w:ascii="Times New Roman Bold"/>
          <w:sz w:val="28"/>
          <w:szCs w:val="28"/>
        </w:rPr>
        <w:t>cursul de ap</w:t>
      </w:r>
      <w:r>
        <w:rPr>
          <w:rFonts w:hAnsi="Times New Roman Bold"/>
          <w:sz w:val="28"/>
          <w:szCs w:val="28"/>
        </w:rPr>
        <w:t>ă</w:t>
      </w:r>
      <w:r>
        <w:rPr>
          <w:rFonts w:ascii="Times New Roman Bold"/>
          <w:sz w:val="28"/>
          <w:szCs w:val="28"/>
        </w:rPr>
        <w:t xml:space="preserve">: denumirea </w:t>
      </w:r>
      <w:r>
        <w:rPr>
          <w:rFonts w:hAnsi="Times New Roman Bold"/>
          <w:sz w:val="28"/>
          <w:szCs w:val="28"/>
        </w:rPr>
        <w:t>ş</w:t>
      </w:r>
      <w:r>
        <w:rPr>
          <w:rFonts w:ascii="Times New Roman Bold"/>
          <w:sz w:val="28"/>
          <w:szCs w:val="28"/>
        </w:rPr>
        <w:t xml:space="preserve">i codul cadastral;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hAnsi="Times New Roman Bold"/>
          <w:sz w:val="28"/>
          <w:szCs w:val="28"/>
        </w:rPr>
        <w:t xml:space="preserve"> </w:t>
      </w:r>
      <w:r>
        <w:rPr>
          <w:rFonts w:ascii="Times New Roman Bold"/>
          <w:sz w:val="28"/>
          <w:szCs w:val="28"/>
        </w:rPr>
        <w:t>corpul de ap</w:t>
      </w:r>
      <w:r>
        <w:rPr>
          <w:rFonts w:hAnsi="Times New Roman Bold"/>
          <w:sz w:val="28"/>
          <w:szCs w:val="28"/>
        </w:rPr>
        <w:t>ă</w:t>
      </w:r>
      <w:r>
        <w:rPr>
          <w:rFonts w:hAnsi="Times New Roman Bold"/>
          <w:sz w:val="28"/>
          <w:szCs w:val="28"/>
        </w:rPr>
        <w:t xml:space="preserve"> </w:t>
      </w:r>
      <w:r>
        <w:rPr>
          <w:rFonts w:ascii="Times New Roman Bold"/>
          <w:sz w:val="28"/>
          <w:szCs w:val="28"/>
        </w:rPr>
        <w:t>(de suprafa</w:t>
      </w:r>
      <w:r>
        <w:rPr>
          <w:rFonts w:hAnsi="Times New Roman Bold"/>
          <w:sz w:val="28"/>
          <w:szCs w:val="28"/>
        </w:rPr>
        <w:t>ţă</w:t>
      </w:r>
      <w:r>
        <w:rPr>
          <w:rFonts w:hAnsi="Times New Roman Bold"/>
          <w:sz w:val="28"/>
          <w:szCs w:val="28"/>
        </w:rPr>
        <w:t xml:space="preserve"> </w:t>
      </w:r>
      <w:r>
        <w:rPr>
          <w:rFonts w:hAnsi="Times New Roman Bold"/>
          <w:sz w:val="28"/>
          <w:szCs w:val="28"/>
        </w:rPr>
        <w:t>ş</w:t>
      </w:r>
      <w:r>
        <w:rPr>
          <w:rFonts w:ascii="Times New Roman Bold"/>
          <w:sz w:val="28"/>
          <w:szCs w:val="28"/>
        </w:rPr>
        <w:t xml:space="preserve">i/sau subteran): denumire </w:t>
      </w:r>
      <w:r>
        <w:rPr>
          <w:rFonts w:hAnsi="Times New Roman Bold"/>
          <w:sz w:val="28"/>
          <w:szCs w:val="28"/>
        </w:rPr>
        <w:t>ş</w:t>
      </w:r>
      <w:r>
        <w:rPr>
          <w:rFonts w:ascii="Times New Roman Bold"/>
          <w:sz w:val="28"/>
          <w:szCs w:val="28"/>
          <w:lang w:val="it-IT"/>
        </w:rPr>
        <w:t>i cod.</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ascii="Times New Roman Bold"/>
          <w:sz w:val="28"/>
          <w:szCs w:val="28"/>
        </w:rPr>
        <w:t>2. Indicarea st</w:t>
      </w:r>
      <w:r>
        <w:rPr>
          <w:rFonts w:hAnsi="Times New Roman Bold"/>
          <w:sz w:val="28"/>
          <w:szCs w:val="28"/>
        </w:rPr>
        <w:t>ă</w:t>
      </w:r>
      <w:r>
        <w:rPr>
          <w:rFonts w:ascii="Times New Roman Bold"/>
          <w:sz w:val="28"/>
          <w:szCs w:val="28"/>
        </w:rPr>
        <w:t>rii ecologice/poten</w:t>
      </w:r>
      <w:r>
        <w:rPr>
          <w:rFonts w:hAnsi="Times New Roman Bold"/>
          <w:sz w:val="28"/>
          <w:szCs w:val="28"/>
        </w:rPr>
        <w:t>ţ</w:t>
      </w:r>
      <w:r>
        <w:rPr>
          <w:rFonts w:ascii="Times New Roman Bold"/>
          <w:sz w:val="28"/>
          <w:szCs w:val="28"/>
        </w:rPr>
        <w:t xml:space="preserve">ialului ecologic </w:t>
      </w:r>
      <w:r>
        <w:rPr>
          <w:rFonts w:hAnsi="Times New Roman Bold"/>
          <w:sz w:val="28"/>
          <w:szCs w:val="28"/>
        </w:rPr>
        <w:t>ş</w:t>
      </w:r>
      <w:r>
        <w:rPr>
          <w:rFonts w:ascii="Times New Roman Bold"/>
          <w:sz w:val="28"/>
          <w:szCs w:val="28"/>
        </w:rPr>
        <w:t>i starea chimic</w:t>
      </w:r>
      <w:r>
        <w:rPr>
          <w:rFonts w:hAnsi="Times New Roman Bold"/>
          <w:sz w:val="28"/>
          <w:szCs w:val="28"/>
        </w:rPr>
        <w:t>ă</w:t>
      </w:r>
      <w:r>
        <w:rPr>
          <w:rFonts w:hAnsi="Times New Roman Bold"/>
          <w:sz w:val="28"/>
          <w:szCs w:val="28"/>
        </w:rPr>
        <w:t xml:space="preserve"> </w:t>
      </w:r>
      <w:r>
        <w:rPr>
          <w:rFonts w:ascii="Times New Roman Bold"/>
          <w:sz w:val="28"/>
          <w:szCs w:val="28"/>
        </w:rPr>
        <w:t>a corpului de ap</w:t>
      </w:r>
      <w:r>
        <w:rPr>
          <w:rFonts w:hAnsi="Times New Roman Bold"/>
          <w:sz w:val="28"/>
          <w:szCs w:val="28"/>
        </w:rPr>
        <w:t>ă</w:t>
      </w:r>
      <w:r>
        <w:rPr>
          <w:rFonts w:hAnsi="Times New Roman Bold"/>
          <w:sz w:val="28"/>
          <w:szCs w:val="28"/>
        </w:rPr>
        <w:t xml:space="preserve"> </w:t>
      </w:r>
      <w:r>
        <w:rPr>
          <w:rFonts w:ascii="Times New Roman Bold"/>
          <w:sz w:val="28"/>
          <w:szCs w:val="28"/>
        </w:rPr>
        <w:t>de suprafa</w:t>
      </w:r>
      <w:r>
        <w:rPr>
          <w:rFonts w:hAnsi="Times New Roman Bold"/>
          <w:sz w:val="28"/>
          <w:szCs w:val="28"/>
        </w:rPr>
        <w:t>ţă</w:t>
      </w:r>
      <w:r>
        <w:rPr>
          <w:rFonts w:ascii="Times New Roman Bold"/>
          <w:sz w:val="28"/>
          <w:szCs w:val="28"/>
        </w:rPr>
        <w:t>; pentru corpul de ap</w:t>
      </w:r>
      <w:r>
        <w:rPr>
          <w:rFonts w:hAnsi="Times New Roman Bold"/>
          <w:sz w:val="28"/>
          <w:szCs w:val="28"/>
        </w:rPr>
        <w:t>ă</w:t>
      </w:r>
      <w:r>
        <w:rPr>
          <w:rFonts w:hAnsi="Times New Roman Bold"/>
          <w:sz w:val="28"/>
          <w:szCs w:val="28"/>
        </w:rPr>
        <w:t xml:space="preserve"> </w:t>
      </w:r>
      <w:r>
        <w:rPr>
          <w:rFonts w:ascii="Times New Roman Bold"/>
          <w:sz w:val="28"/>
          <w:szCs w:val="28"/>
        </w:rPr>
        <w:t>subteran se vor indica starea cantitativ</w:t>
      </w:r>
      <w:r>
        <w:rPr>
          <w:rFonts w:hAnsi="Times New Roman Bold"/>
          <w:sz w:val="28"/>
          <w:szCs w:val="28"/>
        </w:rPr>
        <w:t>ă</w:t>
      </w:r>
      <w:r>
        <w:rPr>
          <w:rFonts w:hAnsi="Times New Roman Bold"/>
          <w:sz w:val="28"/>
          <w:szCs w:val="28"/>
        </w:rPr>
        <w:t xml:space="preserve"> </w:t>
      </w:r>
      <w:r>
        <w:rPr>
          <w:rFonts w:hAnsi="Times New Roman Bold"/>
          <w:sz w:val="28"/>
          <w:szCs w:val="28"/>
        </w:rPr>
        <w:t>ş</w:t>
      </w:r>
      <w:r>
        <w:rPr>
          <w:rFonts w:ascii="Times New Roman Bold"/>
          <w:sz w:val="28"/>
          <w:szCs w:val="28"/>
        </w:rPr>
        <w:t>i starea chimic</w:t>
      </w:r>
      <w:r>
        <w:rPr>
          <w:rFonts w:hAnsi="Times New Roman Bold"/>
          <w:sz w:val="28"/>
          <w:szCs w:val="28"/>
        </w:rPr>
        <w:t>ă</w:t>
      </w:r>
      <w:r>
        <w:rPr>
          <w:rFonts w:hAnsi="Times New Roman Bold"/>
          <w:sz w:val="28"/>
          <w:szCs w:val="28"/>
        </w:rPr>
        <w:t xml:space="preserve"> </w:t>
      </w:r>
      <w:r>
        <w:rPr>
          <w:rFonts w:ascii="Times New Roman Bold"/>
          <w:sz w:val="28"/>
          <w:szCs w:val="28"/>
        </w:rPr>
        <w:t>a corpului de ap</w:t>
      </w:r>
      <w:r>
        <w:rPr>
          <w:rFonts w:hAnsi="Times New Roman Bold"/>
          <w:sz w:val="28"/>
          <w:szCs w:val="28"/>
        </w:rPr>
        <w:t>ă</w:t>
      </w:r>
      <w:r>
        <w:rPr>
          <w:rFonts w:ascii="Times New Roman Bold"/>
          <w:sz w:val="28"/>
          <w:szCs w:val="28"/>
        </w:rPr>
        <w:t>.</w:t>
      </w:r>
    </w:p>
    <w:p w:rsidR="00044D27" w:rsidRDefault="00BD6F05">
      <w:pPr>
        <w:pStyle w:val="NormalWeb"/>
        <w:spacing w:before="0" w:after="0"/>
        <w:jc w:val="both"/>
        <w:rPr>
          <w:sz w:val="28"/>
          <w:szCs w:val="28"/>
        </w:rPr>
      </w:pPr>
      <w:r>
        <w:rPr>
          <w:sz w:val="28"/>
          <w:szCs w:val="28"/>
        </w:rPr>
        <w:t xml:space="preserve">Proiectul propus nu se va realiza pe parcursul  unei ape . </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hAnsi="Times New Roman Bold"/>
          <w:sz w:val="28"/>
          <w:szCs w:val="28"/>
        </w:rPr>
        <w:t>  </w:t>
      </w:r>
      <w:r>
        <w:rPr>
          <w:rFonts w:ascii="Times New Roman Bold"/>
          <w:sz w:val="28"/>
          <w:szCs w:val="28"/>
        </w:rPr>
        <w:t>3. Indicarea obiectivului/obiectivelor de mediu pentru fiecare corp de ap</w:t>
      </w:r>
      <w:r>
        <w:rPr>
          <w:rFonts w:hAnsi="Times New Roman Bold"/>
          <w:sz w:val="28"/>
          <w:szCs w:val="28"/>
        </w:rPr>
        <w:t>ă</w:t>
      </w:r>
      <w:r>
        <w:rPr>
          <w:rFonts w:hAnsi="Times New Roman Bold"/>
          <w:sz w:val="28"/>
          <w:szCs w:val="28"/>
        </w:rPr>
        <w:t xml:space="preserve"> </w:t>
      </w:r>
      <w:r>
        <w:rPr>
          <w:rFonts w:ascii="Times New Roman Bold"/>
          <w:sz w:val="28"/>
          <w:szCs w:val="28"/>
        </w:rPr>
        <w:t>identificat, cu precizarea excep</w:t>
      </w:r>
      <w:r>
        <w:rPr>
          <w:rFonts w:hAnsi="Times New Roman Bold"/>
          <w:sz w:val="28"/>
          <w:szCs w:val="28"/>
        </w:rPr>
        <w:t>ţ</w:t>
      </w:r>
      <w:r>
        <w:rPr>
          <w:rFonts w:ascii="Times New Roman Bold"/>
          <w:sz w:val="28"/>
          <w:szCs w:val="28"/>
        </w:rPr>
        <w:t xml:space="preserve">iilor aplicate </w:t>
      </w:r>
      <w:r>
        <w:rPr>
          <w:rFonts w:hAnsi="Times New Roman Bold"/>
          <w:sz w:val="28"/>
          <w:szCs w:val="28"/>
        </w:rPr>
        <w:t>ş</w:t>
      </w:r>
      <w:r>
        <w:rPr>
          <w:rFonts w:ascii="Times New Roman Bold"/>
          <w:sz w:val="28"/>
          <w:szCs w:val="28"/>
        </w:rPr>
        <w:t>i a termenelor aferente, dup</w:t>
      </w:r>
      <w:r>
        <w:rPr>
          <w:rFonts w:hAnsi="Times New Roman Bold"/>
          <w:sz w:val="28"/>
          <w:szCs w:val="28"/>
        </w:rPr>
        <w:t>ă</w:t>
      </w:r>
      <w:r>
        <w:rPr>
          <w:rFonts w:hAnsi="Times New Roman Bold"/>
          <w:sz w:val="28"/>
          <w:szCs w:val="28"/>
        </w:rPr>
        <w:t xml:space="preserve"> </w:t>
      </w:r>
      <w:r>
        <w:rPr>
          <w:rFonts w:ascii="Times New Roman Bold"/>
          <w:sz w:val="28"/>
          <w:szCs w:val="28"/>
        </w:rPr>
        <w:t>caz.</w:t>
      </w:r>
    </w:p>
    <w:p w:rsidR="00044D27" w:rsidRDefault="00BD6F05">
      <w:pPr>
        <w:pStyle w:val="NormalWeb"/>
        <w:spacing w:before="0" w:after="0"/>
        <w:jc w:val="both"/>
        <w:rPr>
          <w:rFonts w:ascii="Times New Roman Bold" w:eastAsia="Times New Roman Bold" w:hAnsi="Times New Roman Bold" w:cs="Times New Roman Bold"/>
          <w:sz w:val="28"/>
          <w:szCs w:val="28"/>
        </w:rPr>
      </w:pPr>
      <w:r>
        <w:rPr>
          <w:rFonts w:ascii="Times New Roman Bold"/>
          <w:sz w:val="28"/>
          <w:szCs w:val="28"/>
          <w:lang w:val="fr-FR"/>
        </w:rPr>
        <w:t>XV.</w:t>
      </w:r>
      <w:r>
        <w:rPr>
          <w:rFonts w:ascii="Times New Roman Bold"/>
          <w:sz w:val="28"/>
          <w:szCs w:val="28"/>
        </w:rPr>
        <w:t xml:space="preserve"> Criteriile prev</w:t>
      </w:r>
      <w:r>
        <w:rPr>
          <w:rFonts w:hAnsi="Times New Roman Bold"/>
          <w:sz w:val="28"/>
          <w:szCs w:val="28"/>
        </w:rPr>
        <w:t>ă</w:t>
      </w:r>
      <w:r>
        <w:rPr>
          <w:rFonts w:ascii="Times New Roman Bold"/>
          <w:sz w:val="28"/>
          <w:szCs w:val="28"/>
        </w:rPr>
        <w:t xml:space="preserve">zute </w:t>
      </w:r>
      <w:r>
        <w:rPr>
          <w:rFonts w:hAnsi="Times New Roman Bold"/>
          <w:sz w:val="28"/>
          <w:szCs w:val="28"/>
        </w:rPr>
        <w:t>î</w:t>
      </w:r>
      <w:r>
        <w:rPr>
          <w:rFonts w:ascii="Times New Roman Bold"/>
          <w:sz w:val="28"/>
          <w:szCs w:val="28"/>
        </w:rPr>
        <w:t>n anexa nr. 3 la Legea nr. ..... privind evaluarea i</w:t>
      </w:r>
      <w:r>
        <w:rPr>
          <w:rFonts w:ascii="Times New Roman Bold"/>
          <w:sz w:val="28"/>
          <w:szCs w:val="28"/>
        </w:rPr>
        <w:t>m</w:t>
      </w:r>
      <w:r>
        <w:rPr>
          <w:rFonts w:ascii="Times New Roman Bold"/>
          <w:sz w:val="28"/>
          <w:szCs w:val="28"/>
        </w:rPr>
        <w:t xml:space="preserve">pactului anumitor proiecte publice </w:t>
      </w:r>
      <w:r>
        <w:rPr>
          <w:rFonts w:hAnsi="Times New Roman Bold"/>
          <w:sz w:val="28"/>
          <w:szCs w:val="28"/>
        </w:rPr>
        <w:t>ş</w:t>
      </w:r>
      <w:r>
        <w:rPr>
          <w:rFonts w:ascii="Times New Roman Bold"/>
          <w:sz w:val="28"/>
          <w:szCs w:val="28"/>
        </w:rPr>
        <w:t xml:space="preserve">i private asupra mediului se iau </w:t>
      </w:r>
      <w:r>
        <w:rPr>
          <w:rFonts w:hAnsi="Times New Roman Bold"/>
          <w:sz w:val="28"/>
          <w:szCs w:val="28"/>
        </w:rPr>
        <w:t>î</w:t>
      </w:r>
      <w:r>
        <w:rPr>
          <w:rFonts w:ascii="Times New Roman Bold"/>
          <w:sz w:val="28"/>
          <w:szCs w:val="28"/>
        </w:rPr>
        <w:t>n consi</w:t>
      </w:r>
      <w:r>
        <w:rPr>
          <w:rFonts w:ascii="Times New Roman Bold"/>
          <w:sz w:val="28"/>
          <w:szCs w:val="28"/>
        </w:rPr>
        <w:t>d</w:t>
      </w:r>
      <w:r>
        <w:rPr>
          <w:rFonts w:ascii="Times New Roman Bold"/>
          <w:sz w:val="28"/>
          <w:szCs w:val="28"/>
        </w:rPr>
        <w:t>erare, dac</w:t>
      </w:r>
      <w:r>
        <w:rPr>
          <w:rFonts w:hAnsi="Times New Roman Bold"/>
          <w:sz w:val="28"/>
          <w:szCs w:val="28"/>
        </w:rPr>
        <w:t>ă</w:t>
      </w:r>
      <w:r>
        <w:rPr>
          <w:rFonts w:hAnsi="Times New Roman Bold"/>
          <w:sz w:val="28"/>
          <w:szCs w:val="28"/>
        </w:rPr>
        <w:t xml:space="preserve"> </w:t>
      </w:r>
      <w:r>
        <w:rPr>
          <w:rFonts w:ascii="Times New Roman Bold"/>
          <w:sz w:val="28"/>
          <w:szCs w:val="28"/>
        </w:rPr>
        <w:t xml:space="preserve">este cazul, </w:t>
      </w:r>
      <w:r>
        <w:rPr>
          <w:rFonts w:hAnsi="Times New Roman Bold"/>
          <w:sz w:val="28"/>
          <w:szCs w:val="28"/>
        </w:rPr>
        <w:t>î</w:t>
      </w:r>
      <w:r>
        <w:rPr>
          <w:rFonts w:ascii="Times New Roman Bold"/>
          <w:sz w:val="28"/>
          <w:szCs w:val="28"/>
        </w:rPr>
        <w:t>n momentul compil</w:t>
      </w:r>
      <w:r>
        <w:rPr>
          <w:rFonts w:hAnsi="Times New Roman Bold"/>
          <w:sz w:val="28"/>
          <w:szCs w:val="28"/>
        </w:rPr>
        <w:t>ă</w:t>
      </w:r>
      <w:r>
        <w:rPr>
          <w:rFonts w:ascii="Times New Roman Bold"/>
          <w:sz w:val="28"/>
          <w:szCs w:val="28"/>
        </w:rPr>
        <w:t>rii informa</w:t>
      </w:r>
      <w:r>
        <w:rPr>
          <w:rFonts w:hAnsi="Times New Roman Bold"/>
          <w:sz w:val="28"/>
          <w:szCs w:val="28"/>
        </w:rPr>
        <w:t>ţ</w:t>
      </w:r>
      <w:r>
        <w:rPr>
          <w:rFonts w:ascii="Times New Roman Bold"/>
          <w:sz w:val="28"/>
          <w:szCs w:val="28"/>
        </w:rPr>
        <w:t xml:space="preserve">iilor </w:t>
      </w:r>
      <w:r>
        <w:rPr>
          <w:rFonts w:hAnsi="Times New Roman Bold"/>
          <w:sz w:val="28"/>
          <w:szCs w:val="28"/>
        </w:rPr>
        <w:t>î</w:t>
      </w:r>
      <w:r>
        <w:rPr>
          <w:rFonts w:ascii="Times New Roman Bold"/>
          <w:sz w:val="28"/>
          <w:szCs w:val="28"/>
        </w:rPr>
        <w:t>n conformitate cu punctele III-XIV.</w:t>
      </w: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BD6F05">
      <w:pPr>
        <w:pStyle w:val="NormalWeb"/>
        <w:spacing w:before="0" w:after="0"/>
        <w:jc w:val="both"/>
        <w:rPr>
          <w:sz w:val="28"/>
          <w:szCs w:val="28"/>
        </w:rPr>
      </w:pPr>
      <w:r>
        <w:rPr>
          <w:sz w:val="28"/>
          <w:szCs w:val="28"/>
        </w:rPr>
        <w:t xml:space="preserve">Proiectul propus nu se va amplasa pe parcursul unei ape . </w:t>
      </w:r>
    </w:p>
    <w:p w:rsidR="00044D27" w:rsidRDefault="00044D27">
      <w:pPr>
        <w:pStyle w:val="NormalWeb"/>
        <w:spacing w:before="0" w:after="0"/>
        <w:jc w:val="both"/>
        <w:rPr>
          <w:rFonts w:ascii="Times New Roman Bold" w:eastAsia="Times New Roman Bold" w:hAnsi="Times New Roman Bold" w:cs="Times New Roman Bold"/>
          <w:sz w:val="28"/>
          <w:szCs w:val="28"/>
        </w:rPr>
      </w:pPr>
    </w:p>
    <w:p w:rsidR="00044D27" w:rsidRDefault="00044D27">
      <w:pPr>
        <w:pStyle w:val="NormalWeb"/>
        <w:spacing w:before="0" w:after="0"/>
        <w:jc w:val="both"/>
        <w:rPr>
          <w:sz w:val="28"/>
          <w:szCs w:val="28"/>
        </w:rPr>
      </w:pPr>
    </w:p>
    <w:p w:rsidR="00044D27" w:rsidRDefault="00BD6F05">
      <w:pPr>
        <w:pStyle w:val="NormalWeb"/>
        <w:spacing w:before="0" w:after="0"/>
        <w:jc w:val="both"/>
        <w:rPr>
          <w:sz w:val="28"/>
          <w:szCs w:val="28"/>
        </w:rPr>
      </w:pPr>
      <w:r>
        <w:rPr>
          <w:sz w:val="28"/>
          <w:szCs w:val="28"/>
        </w:rPr>
        <w:t>  </w:t>
      </w:r>
    </w:p>
    <w:p w:rsidR="00044D27" w:rsidRDefault="00044D27">
      <w:pPr>
        <w:pStyle w:val="NormalWeb"/>
        <w:spacing w:before="0" w:after="0"/>
        <w:jc w:val="both"/>
        <w:rPr>
          <w:sz w:val="28"/>
          <w:szCs w:val="28"/>
        </w:rPr>
      </w:pPr>
    </w:p>
    <w:p w:rsidR="00044D27" w:rsidRDefault="00BD6F05">
      <w:pPr>
        <w:pStyle w:val="NormalWeb"/>
        <w:spacing w:before="0" w:after="0"/>
        <w:jc w:val="both"/>
        <w:rPr>
          <w:sz w:val="28"/>
          <w:szCs w:val="28"/>
        </w:rPr>
      </w:pPr>
      <w:r>
        <w:rPr>
          <w:sz w:val="28"/>
          <w:szCs w:val="28"/>
        </w:rPr>
        <w:t>Semnă</w:t>
      </w:r>
      <w:r>
        <w:rPr>
          <w:sz w:val="28"/>
          <w:szCs w:val="28"/>
          <w:lang w:val="it-IT"/>
        </w:rPr>
        <w:t xml:space="preserve">tura </w:t>
      </w:r>
      <w:r>
        <w:rPr>
          <w:sz w:val="28"/>
          <w:szCs w:val="28"/>
        </w:rPr>
        <w:t>şi ştampila titularului</w:t>
      </w:r>
    </w:p>
    <w:p w:rsidR="00044D27" w:rsidRDefault="00BD6F05">
      <w:pPr>
        <w:pStyle w:val="NormalWeb"/>
        <w:spacing w:before="0" w:after="0"/>
        <w:jc w:val="both"/>
      </w:pPr>
      <w:r>
        <w:rPr>
          <w:sz w:val="28"/>
          <w:szCs w:val="28"/>
        </w:rPr>
        <w:t>  ..................................</w:t>
      </w:r>
    </w:p>
    <w:sectPr w:rsidR="00044D27">
      <w:headerReference w:type="default" r:id="rId10"/>
      <w:footerReference w:type="default" r:id="rId1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3A5" w:rsidRDefault="000B43A5">
      <w:r>
        <w:separator/>
      </w:r>
    </w:p>
  </w:endnote>
  <w:endnote w:type="continuationSeparator" w:id="0">
    <w:p w:rsidR="000B43A5" w:rsidRDefault="000B4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pitch w:val="default"/>
  </w:font>
  <w:font w:name="Helvetica Neue">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Verdana Bold">
    <w:panose1 w:val="020B0804030504040204"/>
    <w:charset w:val="00"/>
    <w:family w:val="roman"/>
    <w:pitch w:val="default"/>
  </w:font>
  <w:font w:name="Tahoma">
    <w:panose1 w:val="020B0604030504040204"/>
    <w:charset w:val="00"/>
    <w:family w:val="swiss"/>
    <w:pitch w:val="variable"/>
    <w:sig w:usb0="E1002EFF" w:usb1="C000605B" w:usb2="00000029" w:usb3="00000000" w:csb0="000101FF" w:csb1="00000000"/>
  </w:font>
  <w:font w:name="Times Roman">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F05" w:rsidRDefault="00BD6F05">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3A5" w:rsidRDefault="000B43A5">
      <w:r>
        <w:separator/>
      </w:r>
    </w:p>
  </w:footnote>
  <w:footnote w:type="continuationSeparator" w:id="0">
    <w:p w:rsidR="000B43A5" w:rsidRDefault="000B43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F05" w:rsidRDefault="00BD6F05">
    <w:pPr>
      <w:pStyle w:val="HeaderFooter"/>
    </w:pPr>
    <w:r>
      <w:rPr>
        <w:b/>
        <w:bCs/>
      </w:rPr>
      <w:t>HMS</w:t>
    </w:r>
    <w:r>
      <w:t xml:space="preserve">-Proiectare SRL </w:t>
    </w:r>
  </w:p>
  <w:p w:rsidR="00BD6F05" w:rsidRDefault="00BD6F05">
    <w:pPr>
      <w:pStyle w:val="HeaderFooter"/>
    </w:pPr>
    <w:r>
      <w:t>tel : 0747328650</w:t>
    </w:r>
  </w:p>
  <w:p w:rsidR="00BD6F05" w:rsidRDefault="00BD6F05">
    <w:pPr>
      <w:pStyle w:val="HeaderFooter"/>
    </w:pPr>
    <w:r>
      <w:t xml:space="preserve">mail: office@hms-proiectare .ro </w:t>
    </w:r>
  </w:p>
  <w:p w:rsidR="00BD6F05" w:rsidRDefault="00BD6F05">
    <w:pPr>
      <w:pStyle w:val="HeaderFooter"/>
    </w:pPr>
    <w:r>
      <w:t>web: www.hms-proiectare .ro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A683B"/>
    <w:multiLevelType w:val="multilevel"/>
    <w:tmpl w:val="D96A316C"/>
    <w:styleLink w:val="List63"/>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1">
    <w:nsid w:val="051D509D"/>
    <w:multiLevelType w:val="multilevel"/>
    <w:tmpl w:val="C50CE762"/>
    <w:styleLink w:val="Dash"/>
    <w:lvl w:ilvl="0">
      <w:numFmt w:val="bullet"/>
      <w:lvlText w:val="-"/>
      <w:lvlJc w:val="left"/>
      <w:pPr>
        <w:tabs>
          <w:tab w:val="num" w:pos="240"/>
        </w:tabs>
        <w:ind w:left="240" w:hanging="240"/>
      </w:pPr>
      <w:rPr>
        <w:rFonts w:ascii="Arial" w:eastAsia="Arial" w:hAnsi="Arial" w:cs="Arial"/>
        <w:position w:val="4"/>
        <w:sz w:val="26"/>
        <w:szCs w:val="26"/>
        <w:lang w:val="en-US"/>
      </w:rPr>
    </w:lvl>
    <w:lvl w:ilvl="1">
      <w:start w:val="1"/>
      <w:numFmt w:val="bullet"/>
      <w:lvlText w:val="-"/>
      <w:lvlJc w:val="left"/>
      <w:pPr>
        <w:tabs>
          <w:tab w:val="num" w:pos="480"/>
        </w:tabs>
        <w:ind w:left="480" w:hanging="240"/>
      </w:pPr>
      <w:rPr>
        <w:rFonts w:ascii="Arial" w:eastAsia="Arial" w:hAnsi="Arial" w:cs="Arial"/>
        <w:position w:val="4"/>
        <w:sz w:val="26"/>
        <w:szCs w:val="26"/>
        <w:lang w:val="en-US"/>
      </w:rPr>
    </w:lvl>
    <w:lvl w:ilvl="2">
      <w:start w:val="1"/>
      <w:numFmt w:val="bullet"/>
      <w:lvlText w:val="-"/>
      <w:lvlJc w:val="left"/>
      <w:pPr>
        <w:tabs>
          <w:tab w:val="num" w:pos="720"/>
        </w:tabs>
        <w:ind w:left="720" w:hanging="240"/>
      </w:pPr>
      <w:rPr>
        <w:rFonts w:ascii="Arial" w:eastAsia="Arial" w:hAnsi="Arial" w:cs="Arial"/>
        <w:position w:val="4"/>
        <w:sz w:val="26"/>
        <w:szCs w:val="26"/>
        <w:lang w:val="en-US"/>
      </w:rPr>
    </w:lvl>
    <w:lvl w:ilvl="3">
      <w:start w:val="1"/>
      <w:numFmt w:val="bullet"/>
      <w:lvlText w:val="-"/>
      <w:lvlJc w:val="left"/>
      <w:pPr>
        <w:tabs>
          <w:tab w:val="num" w:pos="960"/>
        </w:tabs>
        <w:ind w:left="960" w:hanging="240"/>
      </w:pPr>
      <w:rPr>
        <w:rFonts w:ascii="Arial" w:eastAsia="Arial" w:hAnsi="Arial" w:cs="Arial"/>
        <w:position w:val="4"/>
        <w:sz w:val="26"/>
        <w:szCs w:val="26"/>
        <w:lang w:val="en-US"/>
      </w:rPr>
    </w:lvl>
    <w:lvl w:ilvl="4">
      <w:start w:val="1"/>
      <w:numFmt w:val="bullet"/>
      <w:lvlText w:val="-"/>
      <w:lvlJc w:val="left"/>
      <w:pPr>
        <w:tabs>
          <w:tab w:val="num" w:pos="1200"/>
        </w:tabs>
        <w:ind w:left="1200" w:hanging="240"/>
      </w:pPr>
      <w:rPr>
        <w:rFonts w:ascii="Arial" w:eastAsia="Arial" w:hAnsi="Arial" w:cs="Arial"/>
        <w:position w:val="4"/>
        <w:sz w:val="26"/>
        <w:szCs w:val="26"/>
        <w:lang w:val="en-US"/>
      </w:rPr>
    </w:lvl>
    <w:lvl w:ilvl="5">
      <w:start w:val="1"/>
      <w:numFmt w:val="bullet"/>
      <w:lvlText w:val="-"/>
      <w:lvlJc w:val="left"/>
      <w:pPr>
        <w:tabs>
          <w:tab w:val="num" w:pos="1440"/>
        </w:tabs>
        <w:ind w:left="1440" w:hanging="240"/>
      </w:pPr>
      <w:rPr>
        <w:rFonts w:ascii="Arial" w:eastAsia="Arial" w:hAnsi="Arial" w:cs="Arial"/>
        <w:position w:val="4"/>
        <w:sz w:val="26"/>
        <w:szCs w:val="26"/>
        <w:lang w:val="en-US"/>
      </w:rPr>
    </w:lvl>
    <w:lvl w:ilvl="6">
      <w:start w:val="1"/>
      <w:numFmt w:val="bullet"/>
      <w:lvlText w:val="-"/>
      <w:lvlJc w:val="left"/>
      <w:pPr>
        <w:tabs>
          <w:tab w:val="num" w:pos="1680"/>
        </w:tabs>
        <w:ind w:left="1680" w:hanging="240"/>
      </w:pPr>
      <w:rPr>
        <w:rFonts w:ascii="Arial" w:eastAsia="Arial" w:hAnsi="Arial" w:cs="Arial"/>
        <w:position w:val="4"/>
        <w:sz w:val="26"/>
        <w:szCs w:val="26"/>
        <w:lang w:val="en-US"/>
      </w:rPr>
    </w:lvl>
    <w:lvl w:ilvl="7">
      <w:start w:val="1"/>
      <w:numFmt w:val="bullet"/>
      <w:lvlText w:val="-"/>
      <w:lvlJc w:val="left"/>
      <w:pPr>
        <w:tabs>
          <w:tab w:val="num" w:pos="1920"/>
        </w:tabs>
        <w:ind w:left="1920" w:hanging="240"/>
      </w:pPr>
      <w:rPr>
        <w:rFonts w:ascii="Arial" w:eastAsia="Arial" w:hAnsi="Arial" w:cs="Arial"/>
        <w:position w:val="4"/>
        <w:sz w:val="26"/>
        <w:szCs w:val="26"/>
        <w:lang w:val="en-US"/>
      </w:rPr>
    </w:lvl>
    <w:lvl w:ilvl="8">
      <w:start w:val="1"/>
      <w:numFmt w:val="bullet"/>
      <w:lvlText w:val="-"/>
      <w:lvlJc w:val="left"/>
      <w:pPr>
        <w:tabs>
          <w:tab w:val="num" w:pos="2160"/>
        </w:tabs>
        <w:ind w:left="2160" w:hanging="240"/>
      </w:pPr>
      <w:rPr>
        <w:rFonts w:ascii="Arial" w:eastAsia="Arial" w:hAnsi="Arial" w:cs="Arial"/>
        <w:position w:val="4"/>
        <w:sz w:val="26"/>
        <w:szCs w:val="26"/>
        <w:lang w:val="en-US"/>
      </w:rPr>
    </w:lvl>
  </w:abstractNum>
  <w:abstractNum w:abstractNumId="2">
    <w:nsid w:val="071B4AA2"/>
    <w:multiLevelType w:val="multilevel"/>
    <w:tmpl w:val="F58C9BF6"/>
    <w:styleLink w:val="List37"/>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3">
    <w:nsid w:val="0AB5676A"/>
    <w:multiLevelType w:val="multilevel"/>
    <w:tmpl w:val="1A8CE896"/>
    <w:styleLink w:val="List39"/>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4">
    <w:nsid w:val="0B5C7C21"/>
    <w:multiLevelType w:val="multilevel"/>
    <w:tmpl w:val="A5DE9DAA"/>
    <w:styleLink w:val="List57"/>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5">
    <w:nsid w:val="0C9A25AF"/>
    <w:multiLevelType w:val="multilevel"/>
    <w:tmpl w:val="B54E00F2"/>
    <w:styleLink w:val="List21"/>
    <w:lvl w:ilvl="0">
      <w:start w:val="2"/>
      <w:numFmt w:val="decimal"/>
      <w:lvlText w:val="%1."/>
      <w:lvlJc w:val="left"/>
      <w:pPr>
        <w:tabs>
          <w:tab w:val="num" w:pos="420"/>
        </w:tabs>
        <w:ind w:left="420" w:hanging="420"/>
      </w:pPr>
      <w:rPr>
        <w:color w:val="000000"/>
        <w:position w:val="0"/>
        <w:sz w:val="28"/>
        <w:szCs w:val="28"/>
      </w:rPr>
    </w:lvl>
    <w:lvl w:ilvl="1">
      <w:start w:val="1"/>
      <w:numFmt w:val="decimal"/>
      <w:lvlText w:val="%1.%2."/>
      <w:lvlJc w:val="left"/>
      <w:pPr>
        <w:tabs>
          <w:tab w:val="num" w:pos="780"/>
        </w:tabs>
        <w:ind w:left="780" w:hanging="780"/>
      </w:pPr>
      <w:rPr>
        <w:color w:val="000000"/>
        <w:position w:val="0"/>
        <w:sz w:val="26"/>
        <w:szCs w:val="26"/>
      </w:rPr>
    </w:lvl>
    <w:lvl w:ilvl="2">
      <w:start w:val="1"/>
      <w:numFmt w:val="decimal"/>
      <w:lvlText w:val="%1.%2.%3."/>
      <w:lvlJc w:val="left"/>
      <w:pPr>
        <w:tabs>
          <w:tab w:val="num" w:pos="780"/>
        </w:tabs>
        <w:ind w:left="780" w:hanging="780"/>
      </w:pPr>
      <w:rPr>
        <w:color w:val="000000"/>
        <w:position w:val="0"/>
        <w:sz w:val="26"/>
        <w:szCs w:val="26"/>
      </w:rPr>
    </w:lvl>
    <w:lvl w:ilvl="3">
      <w:start w:val="1"/>
      <w:numFmt w:val="decimal"/>
      <w:lvlText w:val="%1.%2.%3.%4."/>
      <w:lvlJc w:val="left"/>
      <w:pPr>
        <w:tabs>
          <w:tab w:val="num" w:pos="1170"/>
        </w:tabs>
        <w:ind w:left="1170" w:hanging="1170"/>
      </w:pPr>
      <w:rPr>
        <w:color w:val="000000"/>
        <w:position w:val="0"/>
        <w:sz w:val="26"/>
        <w:szCs w:val="26"/>
      </w:rPr>
    </w:lvl>
    <w:lvl w:ilvl="4">
      <w:start w:val="1"/>
      <w:numFmt w:val="decimal"/>
      <w:lvlText w:val="%1.%2.%3.%4.%5."/>
      <w:lvlJc w:val="left"/>
      <w:pPr>
        <w:tabs>
          <w:tab w:val="num" w:pos="1170"/>
        </w:tabs>
        <w:ind w:left="1170" w:hanging="1170"/>
      </w:pPr>
      <w:rPr>
        <w:color w:val="000000"/>
        <w:position w:val="0"/>
        <w:sz w:val="26"/>
        <w:szCs w:val="26"/>
      </w:rPr>
    </w:lvl>
    <w:lvl w:ilvl="5">
      <w:start w:val="1"/>
      <w:numFmt w:val="decimal"/>
      <w:lvlText w:val="%1.%2.%3.%4.%5.%6."/>
      <w:lvlJc w:val="left"/>
      <w:pPr>
        <w:tabs>
          <w:tab w:val="num" w:pos="1560"/>
        </w:tabs>
        <w:ind w:left="1560" w:hanging="1560"/>
      </w:pPr>
      <w:rPr>
        <w:color w:val="000000"/>
        <w:position w:val="0"/>
        <w:sz w:val="26"/>
        <w:szCs w:val="26"/>
      </w:rPr>
    </w:lvl>
    <w:lvl w:ilvl="6">
      <w:start w:val="1"/>
      <w:numFmt w:val="decimal"/>
      <w:lvlText w:val="%1.%2.%3.%4.%5.%6.%7."/>
      <w:lvlJc w:val="left"/>
      <w:pPr>
        <w:tabs>
          <w:tab w:val="num" w:pos="1950"/>
        </w:tabs>
        <w:ind w:left="1950" w:hanging="1950"/>
      </w:pPr>
      <w:rPr>
        <w:color w:val="000000"/>
        <w:position w:val="0"/>
        <w:sz w:val="26"/>
        <w:szCs w:val="26"/>
      </w:rPr>
    </w:lvl>
    <w:lvl w:ilvl="7">
      <w:start w:val="1"/>
      <w:numFmt w:val="decimal"/>
      <w:lvlText w:val="%1.%2.%3.%4.%5.%6.%7.%8."/>
      <w:lvlJc w:val="left"/>
      <w:pPr>
        <w:tabs>
          <w:tab w:val="num" w:pos="1950"/>
        </w:tabs>
        <w:ind w:left="1950" w:hanging="1950"/>
      </w:pPr>
      <w:rPr>
        <w:color w:val="000000"/>
        <w:position w:val="0"/>
        <w:sz w:val="26"/>
        <w:szCs w:val="26"/>
      </w:rPr>
    </w:lvl>
    <w:lvl w:ilvl="8">
      <w:start w:val="1"/>
      <w:numFmt w:val="decimal"/>
      <w:lvlText w:val="%1.%2.%3.%4.%5.%6.%7.%8.%9."/>
      <w:lvlJc w:val="left"/>
      <w:pPr>
        <w:tabs>
          <w:tab w:val="num" w:pos="2340"/>
        </w:tabs>
        <w:ind w:left="2340" w:hanging="2340"/>
      </w:pPr>
      <w:rPr>
        <w:color w:val="000000"/>
        <w:position w:val="0"/>
        <w:sz w:val="26"/>
        <w:szCs w:val="26"/>
      </w:rPr>
    </w:lvl>
  </w:abstractNum>
  <w:abstractNum w:abstractNumId="6">
    <w:nsid w:val="0D31440D"/>
    <w:multiLevelType w:val="multilevel"/>
    <w:tmpl w:val="E6447938"/>
    <w:styleLink w:val="List46"/>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7">
    <w:nsid w:val="0D3266D0"/>
    <w:multiLevelType w:val="multilevel"/>
    <w:tmpl w:val="1194D176"/>
    <w:styleLink w:val="List10"/>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8">
    <w:nsid w:val="0F0E43BE"/>
    <w:multiLevelType w:val="multilevel"/>
    <w:tmpl w:val="18CEEB98"/>
    <w:lvl w:ilvl="0">
      <w:numFmt w:val="bullet"/>
      <w:lvlText w:val="-"/>
      <w:lvlJc w:val="left"/>
      <w:pPr>
        <w:tabs>
          <w:tab w:val="num" w:pos="360"/>
        </w:tabs>
        <w:ind w:left="360" w:hanging="360"/>
      </w:pPr>
      <w:rPr>
        <w:color w:val="000000"/>
        <w:position w:val="0"/>
        <w:sz w:val="28"/>
        <w:szCs w:val="28"/>
      </w:rPr>
    </w:lvl>
    <w:lvl w:ilvl="1">
      <w:start w:val="1"/>
      <w:numFmt w:val="bullet"/>
      <w:lvlText w:val="-"/>
      <w:lvlJc w:val="left"/>
      <w:pPr>
        <w:tabs>
          <w:tab w:val="num" w:pos="360"/>
        </w:tabs>
        <w:ind w:left="360" w:hanging="360"/>
      </w:pPr>
      <w:rPr>
        <w:color w:val="000000"/>
        <w:position w:val="0"/>
        <w:sz w:val="24"/>
        <w:szCs w:val="24"/>
      </w:rPr>
    </w:lvl>
    <w:lvl w:ilvl="2">
      <w:start w:val="1"/>
      <w:numFmt w:val="bullet"/>
      <w:lvlText w:val="-"/>
      <w:lvlJc w:val="left"/>
      <w:pPr>
        <w:tabs>
          <w:tab w:val="num" w:pos="360"/>
        </w:tabs>
        <w:ind w:left="360" w:hanging="360"/>
      </w:pPr>
      <w:rPr>
        <w:color w:val="000000"/>
        <w:position w:val="0"/>
        <w:sz w:val="24"/>
        <w:szCs w:val="24"/>
      </w:rPr>
    </w:lvl>
    <w:lvl w:ilvl="3">
      <w:start w:val="1"/>
      <w:numFmt w:val="bullet"/>
      <w:lvlText w:val="-"/>
      <w:lvlJc w:val="left"/>
      <w:pPr>
        <w:tabs>
          <w:tab w:val="num" w:pos="360"/>
        </w:tabs>
        <w:ind w:left="360" w:hanging="360"/>
      </w:pPr>
      <w:rPr>
        <w:color w:val="000000"/>
        <w:position w:val="0"/>
        <w:sz w:val="24"/>
        <w:szCs w:val="24"/>
      </w:rPr>
    </w:lvl>
    <w:lvl w:ilvl="4">
      <w:start w:val="1"/>
      <w:numFmt w:val="bullet"/>
      <w:lvlText w:val="-"/>
      <w:lvlJc w:val="left"/>
      <w:pPr>
        <w:tabs>
          <w:tab w:val="num" w:pos="360"/>
        </w:tabs>
        <w:ind w:left="360" w:hanging="360"/>
      </w:pPr>
      <w:rPr>
        <w:color w:val="000000"/>
        <w:position w:val="0"/>
        <w:sz w:val="24"/>
        <w:szCs w:val="24"/>
      </w:rPr>
    </w:lvl>
    <w:lvl w:ilvl="5">
      <w:start w:val="1"/>
      <w:numFmt w:val="bullet"/>
      <w:lvlText w:val="-"/>
      <w:lvlJc w:val="left"/>
      <w:pPr>
        <w:tabs>
          <w:tab w:val="num" w:pos="360"/>
        </w:tabs>
        <w:ind w:left="360" w:hanging="360"/>
      </w:pPr>
      <w:rPr>
        <w:color w:val="000000"/>
        <w:position w:val="0"/>
        <w:sz w:val="24"/>
        <w:szCs w:val="24"/>
      </w:rPr>
    </w:lvl>
    <w:lvl w:ilvl="6">
      <w:start w:val="1"/>
      <w:numFmt w:val="bullet"/>
      <w:lvlText w:val="-"/>
      <w:lvlJc w:val="left"/>
      <w:pPr>
        <w:tabs>
          <w:tab w:val="num" w:pos="360"/>
        </w:tabs>
        <w:ind w:left="360" w:hanging="360"/>
      </w:pPr>
      <w:rPr>
        <w:color w:val="000000"/>
        <w:position w:val="0"/>
        <w:sz w:val="24"/>
        <w:szCs w:val="24"/>
      </w:rPr>
    </w:lvl>
    <w:lvl w:ilvl="7">
      <w:start w:val="1"/>
      <w:numFmt w:val="bullet"/>
      <w:lvlText w:val="-"/>
      <w:lvlJc w:val="left"/>
      <w:pPr>
        <w:tabs>
          <w:tab w:val="num" w:pos="360"/>
        </w:tabs>
        <w:ind w:left="360" w:hanging="360"/>
      </w:pPr>
      <w:rPr>
        <w:color w:val="000000"/>
        <w:position w:val="0"/>
        <w:sz w:val="24"/>
        <w:szCs w:val="24"/>
      </w:rPr>
    </w:lvl>
    <w:lvl w:ilvl="8">
      <w:start w:val="1"/>
      <w:numFmt w:val="bullet"/>
      <w:lvlText w:val="-"/>
      <w:lvlJc w:val="left"/>
      <w:pPr>
        <w:tabs>
          <w:tab w:val="num" w:pos="360"/>
        </w:tabs>
        <w:ind w:left="360" w:hanging="360"/>
      </w:pPr>
      <w:rPr>
        <w:color w:val="000000"/>
        <w:position w:val="0"/>
        <w:sz w:val="24"/>
        <w:szCs w:val="24"/>
      </w:rPr>
    </w:lvl>
  </w:abstractNum>
  <w:abstractNum w:abstractNumId="9">
    <w:nsid w:val="0F4922AF"/>
    <w:multiLevelType w:val="multilevel"/>
    <w:tmpl w:val="AB94F7C8"/>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10">
    <w:nsid w:val="100C582A"/>
    <w:multiLevelType w:val="multilevel"/>
    <w:tmpl w:val="39388FD0"/>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11">
    <w:nsid w:val="13071919"/>
    <w:multiLevelType w:val="multilevel"/>
    <w:tmpl w:val="F30E1820"/>
    <w:styleLink w:val="List18"/>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12">
    <w:nsid w:val="14AC3F64"/>
    <w:multiLevelType w:val="multilevel"/>
    <w:tmpl w:val="5B8EF15C"/>
    <w:lvl w:ilvl="0">
      <w:numFmt w:val="bullet"/>
      <w:lvlText w:val="-"/>
      <w:lvlJc w:val="left"/>
      <w:pPr>
        <w:tabs>
          <w:tab w:val="num" w:pos="362"/>
        </w:tabs>
        <w:ind w:left="362" w:hanging="317"/>
      </w:pPr>
      <w:rPr>
        <w:rFonts w:ascii="Verdana" w:eastAsia="Verdana" w:hAnsi="Verdana" w:cs="Verdana"/>
        <w:color w:val="000000"/>
        <w:position w:val="0"/>
        <w:sz w:val="20"/>
        <w:szCs w:val="20"/>
        <w:rtl w:val="0"/>
        <w:lang w:val="en-US"/>
      </w:rPr>
    </w:lvl>
    <w:lvl w:ilvl="1">
      <w:start w:val="1"/>
      <w:numFmt w:val="bullet"/>
      <w:lvlText w:val="o"/>
      <w:lvlJc w:val="left"/>
      <w:pPr>
        <w:tabs>
          <w:tab w:val="num" w:pos="108"/>
        </w:tabs>
      </w:pPr>
      <w:rPr>
        <w:rFonts w:ascii="Verdana" w:eastAsia="Verdana" w:hAnsi="Verdana" w:cs="Verdana"/>
        <w:color w:val="000000"/>
        <w:position w:val="0"/>
        <w:sz w:val="22"/>
        <w:szCs w:val="22"/>
        <w:rtl w:val="0"/>
        <w:lang w:val="en-US"/>
      </w:rPr>
    </w:lvl>
    <w:lvl w:ilvl="2">
      <w:start w:val="1"/>
      <w:numFmt w:val="bullet"/>
      <w:lvlText w:val="▪"/>
      <w:lvlJc w:val="left"/>
      <w:pPr>
        <w:tabs>
          <w:tab w:val="num" w:pos="108"/>
        </w:tabs>
      </w:pPr>
      <w:rPr>
        <w:rFonts w:ascii="Verdana" w:eastAsia="Verdana" w:hAnsi="Verdana" w:cs="Verdana"/>
        <w:color w:val="000000"/>
        <w:position w:val="0"/>
        <w:sz w:val="22"/>
        <w:szCs w:val="22"/>
        <w:rtl w:val="0"/>
        <w:lang w:val="en-US"/>
      </w:rPr>
    </w:lvl>
    <w:lvl w:ilvl="3">
      <w:start w:val="1"/>
      <w:numFmt w:val="bullet"/>
      <w:lvlText w:val="•"/>
      <w:lvlJc w:val="left"/>
      <w:pPr>
        <w:tabs>
          <w:tab w:val="num" w:pos="108"/>
        </w:tabs>
      </w:pPr>
      <w:rPr>
        <w:rFonts w:ascii="Verdana" w:eastAsia="Verdana" w:hAnsi="Verdana" w:cs="Verdana"/>
        <w:color w:val="000000"/>
        <w:position w:val="0"/>
        <w:sz w:val="22"/>
        <w:szCs w:val="22"/>
        <w:rtl w:val="0"/>
        <w:lang w:val="en-US"/>
      </w:rPr>
    </w:lvl>
    <w:lvl w:ilvl="4">
      <w:start w:val="1"/>
      <w:numFmt w:val="bullet"/>
      <w:lvlText w:val="o"/>
      <w:lvlJc w:val="left"/>
      <w:pPr>
        <w:tabs>
          <w:tab w:val="num" w:pos="108"/>
        </w:tabs>
      </w:pPr>
      <w:rPr>
        <w:rFonts w:ascii="Verdana" w:eastAsia="Verdana" w:hAnsi="Verdana" w:cs="Verdana"/>
        <w:color w:val="000000"/>
        <w:position w:val="0"/>
        <w:sz w:val="22"/>
        <w:szCs w:val="22"/>
        <w:rtl w:val="0"/>
        <w:lang w:val="en-US"/>
      </w:rPr>
    </w:lvl>
    <w:lvl w:ilvl="5">
      <w:start w:val="1"/>
      <w:numFmt w:val="bullet"/>
      <w:lvlText w:val="▪"/>
      <w:lvlJc w:val="left"/>
      <w:pPr>
        <w:tabs>
          <w:tab w:val="num" w:pos="108"/>
        </w:tabs>
      </w:pPr>
      <w:rPr>
        <w:rFonts w:ascii="Verdana" w:eastAsia="Verdana" w:hAnsi="Verdana" w:cs="Verdana"/>
        <w:color w:val="000000"/>
        <w:position w:val="0"/>
        <w:sz w:val="22"/>
        <w:szCs w:val="22"/>
        <w:rtl w:val="0"/>
        <w:lang w:val="en-US"/>
      </w:rPr>
    </w:lvl>
    <w:lvl w:ilvl="6">
      <w:start w:val="1"/>
      <w:numFmt w:val="bullet"/>
      <w:lvlText w:val="•"/>
      <w:lvlJc w:val="left"/>
      <w:pPr>
        <w:tabs>
          <w:tab w:val="num" w:pos="108"/>
        </w:tabs>
      </w:pPr>
      <w:rPr>
        <w:rFonts w:ascii="Verdana" w:eastAsia="Verdana" w:hAnsi="Verdana" w:cs="Verdana"/>
        <w:color w:val="000000"/>
        <w:position w:val="0"/>
        <w:sz w:val="22"/>
        <w:szCs w:val="22"/>
        <w:rtl w:val="0"/>
        <w:lang w:val="en-US"/>
      </w:rPr>
    </w:lvl>
    <w:lvl w:ilvl="7">
      <w:start w:val="1"/>
      <w:numFmt w:val="bullet"/>
      <w:lvlText w:val="o"/>
      <w:lvlJc w:val="left"/>
      <w:pPr>
        <w:tabs>
          <w:tab w:val="num" w:pos="108"/>
        </w:tabs>
      </w:pPr>
      <w:rPr>
        <w:rFonts w:ascii="Verdana" w:eastAsia="Verdana" w:hAnsi="Verdana" w:cs="Verdana"/>
        <w:color w:val="000000"/>
        <w:position w:val="0"/>
        <w:sz w:val="22"/>
        <w:szCs w:val="22"/>
        <w:rtl w:val="0"/>
        <w:lang w:val="en-US"/>
      </w:rPr>
    </w:lvl>
    <w:lvl w:ilvl="8">
      <w:start w:val="1"/>
      <w:numFmt w:val="bullet"/>
      <w:lvlText w:val="▪"/>
      <w:lvlJc w:val="left"/>
      <w:pPr>
        <w:tabs>
          <w:tab w:val="num" w:pos="108"/>
        </w:tabs>
      </w:pPr>
      <w:rPr>
        <w:rFonts w:ascii="Verdana" w:eastAsia="Verdana" w:hAnsi="Verdana" w:cs="Verdana"/>
        <w:color w:val="000000"/>
        <w:position w:val="0"/>
        <w:sz w:val="22"/>
        <w:szCs w:val="22"/>
        <w:rtl w:val="0"/>
        <w:lang w:val="en-US"/>
      </w:rPr>
    </w:lvl>
  </w:abstractNum>
  <w:abstractNum w:abstractNumId="13">
    <w:nsid w:val="15E10616"/>
    <w:multiLevelType w:val="multilevel"/>
    <w:tmpl w:val="3628F1A4"/>
    <w:styleLink w:val="List35"/>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14">
    <w:nsid w:val="1F471127"/>
    <w:multiLevelType w:val="multilevel"/>
    <w:tmpl w:val="52144F2C"/>
    <w:styleLink w:val="List31"/>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15">
    <w:nsid w:val="215D131D"/>
    <w:multiLevelType w:val="multilevel"/>
    <w:tmpl w:val="F14A3EA2"/>
    <w:styleLink w:val="List7"/>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16">
    <w:nsid w:val="22694EBC"/>
    <w:multiLevelType w:val="multilevel"/>
    <w:tmpl w:val="9B220DFA"/>
    <w:styleLink w:val="List23"/>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17">
    <w:nsid w:val="23A528E3"/>
    <w:multiLevelType w:val="multilevel"/>
    <w:tmpl w:val="9CD054AE"/>
    <w:styleLink w:val="List64"/>
    <w:lvl w:ilvl="0">
      <w:numFmt w:val="bullet"/>
      <w:lvlText w:val="-"/>
      <w:lvlJc w:val="left"/>
      <w:pPr>
        <w:tabs>
          <w:tab w:val="num" w:pos="360"/>
        </w:tabs>
        <w:ind w:left="360" w:hanging="360"/>
      </w:pPr>
      <w:rPr>
        <w:color w:val="000000"/>
        <w:position w:val="0"/>
        <w:sz w:val="26"/>
        <w:szCs w:val="26"/>
      </w:rPr>
    </w:lvl>
    <w:lvl w:ilvl="1">
      <w:start w:val="1"/>
      <w:numFmt w:val="bullet"/>
      <w:lvlText w:val="-"/>
      <w:lvlJc w:val="left"/>
      <w:pPr>
        <w:tabs>
          <w:tab w:val="num" w:pos="390"/>
        </w:tabs>
        <w:ind w:left="390" w:hanging="390"/>
      </w:pPr>
      <w:rPr>
        <w:color w:val="000000"/>
        <w:position w:val="0"/>
        <w:sz w:val="26"/>
        <w:szCs w:val="26"/>
      </w:rPr>
    </w:lvl>
    <w:lvl w:ilvl="2">
      <w:start w:val="1"/>
      <w:numFmt w:val="bullet"/>
      <w:lvlText w:val="-"/>
      <w:lvlJc w:val="left"/>
      <w:pPr>
        <w:tabs>
          <w:tab w:val="num" w:pos="390"/>
        </w:tabs>
        <w:ind w:left="390" w:hanging="390"/>
      </w:pPr>
      <w:rPr>
        <w:color w:val="000000"/>
        <w:position w:val="0"/>
        <w:sz w:val="26"/>
        <w:szCs w:val="26"/>
      </w:rPr>
    </w:lvl>
    <w:lvl w:ilvl="3">
      <w:start w:val="1"/>
      <w:numFmt w:val="bullet"/>
      <w:lvlText w:val="-"/>
      <w:lvlJc w:val="left"/>
      <w:pPr>
        <w:tabs>
          <w:tab w:val="num" w:pos="390"/>
        </w:tabs>
        <w:ind w:left="390" w:hanging="390"/>
      </w:pPr>
      <w:rPr>
        <w:color w:val="000000"/>
        <w:position w:val="0"/>
        <w:sz w:val="26"/>
        <w:szCs w:val="26"/>
      </w:rPr>
    </w:lvl>
    <w:lvl w:ilvl="4">
      <w:start w:val="1"/>
      <w:numFmt w:val="bullet"/>
      <w:lvlText w:val="-"/>
      <w:lvlJc w:val="left"/>
      <w:pPr>
        <w:tabs>
          <w:tab w:val="num" w:pos="390"/>
        </w:tabs>
        <w:ind w:left="390" w:hanging="390"/>
      </w:pPr>
      <w:rPr>
        <w:color w:val="000000"/>
        <w:position w:val="0"/>
        <w:sz w:val="26"/>
        <w:szCs w:val="26"/>
      </w:rPr>
    </w:lvl>
    <w:lvl w:ilvl="5">
      <w:start w:val="1"/>
      <w:numFmt w:val="bullet"/>
      <w:lvlText w:val="-"/>
      <w:lvlJc w:val="left"/>
      <w:pPr>
        <w:tabs>
          <w:tab w:val="num" w:pos="390"/>
        </w:tabs>
        <w:ind w:left="390" w:hanging="390"/>
      </w:pPr>
      <w:rPr>
        <w:color w:val="000000"/>
        <w:position w:val="0"/>
        <w:sz w:val="26"/>
        <w:szCs w:val="26"/>
      </w:rPr>
    </w:lvl>
    <w:lvl w:ilvl="6">
      <w:start w:val="1"/>
      <w:numFmt w:val="bullet"/>
      <w:lvlText w:val="-"/>
      <w:lvlJc w:val="left"/>
      <w:pPr>
        <w:tabs>
          <w:tab w:val="num" w:pos="390"/>
        </w:tabs>
        <w:ind w:left="390" w:hanging="390"/>
      </w:pPr>
      <w:rPr>
        <w:color w:val="000000"/>
        <w:position w:val="0"/>
        <w:sz w:val="26"/>
        <w:szCs w:val="26"/>
      </w:rPr>
    </w:lvl>
    <w:lvl w:ilvl="7">
      <w:start w:val="1"/>
      <w:numFmt w:val="bullet"/>
      <w:lvlText w:val="-"/>
      <w:lvlJc w:val="left"/>
      <w:pPr>
        <w:tabs>
          <w:tab w:val="num" w:pos="390"/>
        </w:tabs>
        <w:ind w:left="390" w:hanging="390"/>
      </w:pPr>
      <w:rPr>
        <w:color w:val="000000"/>
        <w:position w:val="0"/>
        <w:sz w:val="26"/>
        <w:szCs w:val="26"/>
      </w:rPr>
    </w:lvl>
    <w:lvl w:ilvl="8">
      <w:start w:val="1"/>
      <w:numFmt w:val="bullet"/>
      <w:lvlText w:val="-"/>
      <w:lvlJc w:val="left"/>
      <w:pPr>
        <w:tabs>
          <w:tab w:val="num" w:pos="390"/>
        </w:tabs>
        <w:ind w:left="390" w:hanging="390"/>
      </w:pPr>
      <w:rPr>
        <w:color w:val="000000"/>
        <w:position w:val="0"/>
        <w:sz w:val="26"/>
        <w:szCs w:val="26"/>
      </w:rPr>
    </w:lvl>
  </w:abstractNum>
  <w:abstractNum w:abstractNumId="18">
    <w:nsid w:val="25B07BD5"/>
    <w:multiLevelType w:val="multilevel"/>
    <w:tmpl w:val="D3B2D5E6"/>
    <w:lvl w:ilvl="0">
      <w:numFmt w:val="bullet"/>
      <w:lvlText w:val="-"/>
      <w:lvlJc w:val="left"/>
      <w:pPr>
        <w:tabs>
          <w:tab w:val="num" w:pos="240"/>
        </w:tabs>
        <w:ind w:left="240" w:hanging="240"/>
      </w:pPr>
      <w:rPr>
        <w:rFonts w:ascii="Arial" w:eastAsia="Arial" w:hAnsi="Arial" w:cs="Arial"/>
        <w:position w:val="4"/>
        <w:sz w:val="26"/>
        <w:szCs w:val="26"/>
        <w:lang w:val="en-US"/>
      </w:rPr>
    </w:lvl>
    <w:lvl w:ilvl="1">
      <w:start w:val="1"/>
      <w:numFmt w:val="bullet"/>
      <w:lvlText w:val="-"/>
      <w:lvlJc w:val="left"/>
      <w:pPr>
        <w:tabs>
          <w:tab w:val="num" w:pos="480"/>
        </w:tabs>
        <w:ind w:left="480" w:hanging="240"/>
      </w:pPr>
      <w:rPr>
        <w:rFonts w:ascii="Arial" w:eastAsia="Arial" w:hAnsi="Arial" w:cs="Arial"/>
        <w:position w:val="4"/>
        <w:sz w:val="26"/>
        <w:szCs w:val="26"/>
        <w:lang w:val="en-US"/>
      </w:rPr>
    </w:lvl>
    <w:lvl w:ilvl="2">
      <w:start w:val="1"/>
      <w:numFmt w:val="bullet"/>
      <w:lvlText w:val="-"/>
      <w:lvlJc w:val="left"/>
      <w:pPr>
        <w:tabs>
          <w:tab w:val="num" w:pos="720"/>
        </w:tabs>
        <w:ind w:left="720" w:hanging="240"/>
      </w:pPr>
      <w:rPr>
        <w:rFonts w:ascii="Arial" w:eastAsia="Arial" w:hAnsi="Arial" w:cs="Arial"/>
        <w:position w:val="4"/>
        <w:sz w:val="26"/>
        <w:szCs w:val="26"/>
        <w:lang w:val="en-US"/>
      </w:rPr>
    </w:lvl>
    <w:lvl w:ilvl="3">
      <w:start w:val="1"/>
      <w:numFmt w:val="bullet"/>
      <w:lvlText w:val="-"/>
      <w:lvlJc w:val="left"/>
      <w:pPr>
        <w:tabs>
          <w:tab w:val="num" w:pos="960"/>
        </w:tabs>
        <w:ind w:left="960" w:hanging="240"/>
      </w:pPr>
      <w:rPr>
        <w:rFonts w:ascii="Arial" w:eastAsia="Arial" w:hAnsi="Arial" w:cs="Arial"/>
        <w:position w:val="4"/>
        <w:sz w:val="26"/>
        <w:szCs w:val="26"/>
        <w:lang w:val="en-US"/>
      </w:rPr>
    </w:lvl>
    <w:lvl w:ilvl="4">
      <w:start w:val="1"/>
      <w:numFmt w:val="bullet"/>
      <w:lvlText w:val="-"/>
      <w:lvlJc w:val="left"/>
      <w:pPr>
        <w:tabs>
          <w:tab w:val="num" w:pos="1200"/>
        </w:tabs>
        <w:ind w:left="1200" w:hanging="240"/>
      </w:pPr>
      <w:rPr>
        <w:rFonts w:ascii="Arial" w:eastAsia="Arial" w:hAnsi="Arial" w:cs="Arial"/>
        <w:position w:val="4"/>
        <w:sz w:val="26"/>
        <w:szCs w:val="26"/>
        <w:lang w:val="en-US"/>
      </w:rPr>
    </w:lvl>
    <w:lvl w:ilvl="5">
      <w:start w:val="1"/>
      <w:numFmt w:val="bullet"/>
      <w:lvlText w:val="-"/>
      <w:lvlJc w:val="left"/>
      <w:pPr>
        <w:tabs>
          <w:tab w:val="num" w:pos="1440"/>
        </w:tabs>
        <w:ind w:left="1440" w:hanging="240"/>
      </w:pPr>
      <w:rPr>
        <w:rFonts w:ascii="Arial" w:eastAsia="Arial" w:hAnsi="Arial" w:cs="Arial"/>
        <w:position w:val="4"/>
        <w:sz w:val="26"/>
        <w:szCs w:val="26"/>
        <w:lang w:val="en-US"/>
      </w:rPr>
    </w:lvl>
    <w:lvl w:ilvl="6">
      <w:start w:val="1"/>
      <w:numFmt w:val="bullet"/>
      <w:lvlText w:val="-"/>
      <w:lvlJc w:val="left"/>
      <w:pPr>
        <w:tabs>
          <w:tab w:val="num" w:pos="1680"/>
        </w:tabs>
        <w:ind w:left="1680" w:hanging="240"/>
      </w:pPr>
      <w:rPr>
        <w:rFonts w:ascii="Arial" w:eastAsia="Arial" w:hAnsi="Arial" w:cs="Arial"/>
        <w:position w:val="4"/>
        <w:sz w:val="26"/>
        <w:szCs w:val="26"/>
        <w:lang w:val="en-US"/>
      </w:rPr>
    </w:lvl>
    <w:lvl w:ilvl="7">
      <w:start w:val="1"/>
      <w:numFmt w:val="bullet"/>
      <w:lvlText w:val="-"/>
      <w:lvlJc w:val="left"/>
      <w:pPr>
        <w:tabs>
          <w:tab w:val="num" w:pos="1920"/>
        </w:tabs>
        <w:ind w:left="1920" w:hanging="240"/>
      </w:pPr>
      <w:rPr>
        <w:rFonts w:ascii="Arial" w:eastAsia="Arial" w:hAnsi="Arial" w:cs="Arial"/>
        <w:position w:val="4"/>
        <w:sz w:val="26"/>
        <w:szCs w:val="26"/>
        <w:lang w:val="en-US"/>
      </w:rPr>
    </w:lvl>
    <w:lvl w:ilvl="8">
      <w:start w:val="1"/>
      <w:numFmt w:val="bullet"/>
      <w:lvlText w:val="-"/>
      <w:lvlJc w:val="left"/>
      <w:pPr>
        <w:tabs>
          <w:tab w:val="num" w:pos="2160"/>
        </w:tabs>
        <w:ind w:left="2160" w:hanging="240"/>
      </w:pPr>
      <w:rPr>
        <w:rFonts w:ascii="Arial" w:eastAsia="Arial" w:hAnsi="Arial" w:cs="Arial"/>
        <w:position w:val="4"/>
        <w:sz w:val="26"/>
        <w:szCs w:val="26"/>
        <w:lang w:val="en-US"/>
      </w:rPr>
    </w:lvl>
  </w:abstractNum>
  <w:abstractNum w:abstractNumId="19">
    <w:nsid w:val="25ED3BBB"/>
    <w:multiLevelType w:val="multilevel"/>
    <w:tmpl w:val="674C5772"/>
    <w:styleLink w:val="List1"/>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20">
    <w:nsid w:val="26624440"/>
    <w:multiLevelType w:val="multilevel"/>
    <w:tmpl w:val="FA46E58C"/>
    <w:styleLink w:val="List32"/>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21">
    <w:nsid w:val="26955CE9"/>
    <w:multiLevelType w:val="multilevel"/>
    <w:tmpl w:val="43E885AE"/>
    <w:styleLink w:val="List62"/>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22">
    <w:nsid w:val="28516C2A"/>
    <w:multiLevelType w:val="multilevel"/>
    <w:tmpl w:val="CAE41498"/>
    <w:styleLink w:val="List61"/>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23">
    <w:nsid w:val="291255F7"/>
    <w:multiLevelType w:val="multilevel"/>
    <w:tmpl w:val="62C0B3FE"/>
    <w:styleLink w:val="List30"/>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24">
    <w:nsid w:val="29DD3927"/>
    <w:multiLevelType w:val="multilevel"/>
    <w:tmpl w:val="79C27ED2"/>
    <w:styleLink w:val="List42"/>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25">
    <w:nsid w:val="2A6D612A"/>
    <w:multiLevelType w:val="multilevel"/>
    <w:tmpl w:val="93E095DC"/>
    <w:lvl w:ilvl="0">
      <w:numFmt w:val="bullet"/>
      <w:lvlText w:val="-"/>
      <w:lvlJc w:val="left"/>
      <w:pPr>
        <w:tabs>
          <w:tab w:val="num" w:pos="360"/>
        </w:tabs>
        <w:ind w:left="360" w:hanging="360"/>
      </w:pPr>
      <w:rPr>
        <w:color w:val="000000"/>
        <w:position w:val="0"/>
        <w:sz w:val="26"/>
        <w:szCs w:val="26"/>
      </w:rPr>
    </w:lvl>
    <w:lvl w:ilvl="1">
      <w:start w:val="1"/>
      <w:numFmt w:val="bullet"/>
      <w:lvlText w:val="-"/>
      <w:lvlJc w:val="left"/>
      <w:pPr>
        <w:tabs>
          <w:tab w:val="num" w:pos="390"/>
        </w:tabs>
        <w:ind w:left="390" w:hanging="390"/>
      </w:pPr>
      <w:rPr>
        <w:color w:val="000000"/>
        <w:position w:val="0"/>
        <w:sz w:val="26"/>
        <w:szCs w:val="26"/>
      </w:rPr>
    </w:lvl>
    <w:lvl w:ilvl="2">
      <w:start w:val="1"/>
      <w:numFmt w:val="bullet"/>
      <w:lvlText w:val="-"/>
      <w:lvlJc w:val="left"/>
      <w:pPr>
        <w:tabs>
          <w:tab w:val="num" w:pos="390"/>
        </w:tabs>
        <w:ind w:left="390" w:hanging="390"/>
      </w:pPr>
      <w:rPr>
        <w:color w:val="000000"/>
        <w:position w:val="0"/>
        <w:sz w:val="26"/>
        <w:szCs w:val="26"/>
      </w:rPr>
    </w:lvl>
    <w:lvl w:ilvl="3">
      <w:start w:val="1"/>
      <w:numFmt w:val="bullet"/>
      <w:lvlText w:val="-"/>
      <w:lvlJc w:val="left"/>
      <w:pPr>
        <w:tabs>
          <w:tab w:val="num" w:pos="390"/>
        </w:tabs>
        <w:ind w:left="390" w:hanging="390"/>
      </w:pPr>
      <w:rPr>
        <w:color w:val="000000"/>
        <w:position w:val="0"/>
        <w:sz w:val="26"/>
        <w:szCs w:val="26"/>
      </w:rPr>
    </w:lvl>
    <w:lvl w:ilvl="4">
      <w:start w:val="1"/>
      <w:numFmt w:val="bullet"/>
      <w:lvlText w:val="-"/>
      <w:lvlJc w:val="left"/>
      <w:pPr>
        <w:tabs>
          <w:tab w:val="num" w:pos="390"/>
        </w:tabs>
        <w:ind w:left="390" w:hanging="390"/>
      </w:pPr>
      <w:rPr>
        <w:color w:val="000000"/>
        <w:position w:val="0"/>
        <w:sz w:val="26"/>
        <w:szCs w:val="26"/>
      </w:rPr>
    </w:lvl>
    <w:lvl w:ilvl="5">
      <w:start w:val="1"/>
      <w:numFmt w:val="bullet"/>
      <w:lvlText w:val="-"/>
      <w:lvlJc w:val="left"/>
      <w:pPr>
        <w:tabs>
          <w:tab w:val="num" w:pos="390"/>
        </w:tabs>
        <w:ind w:left="390" w:hanging="390"/>
      </w:pPr>
      <w:rPr>
        <w:color w:val="000000"/>
        <w:position w:val="0"/>
        <w:sz w:val="26"/>
        <w:szCs w:val="26"/>
      </w:rPr>
    </w:lvl>
    <w:lvl w:ilvl="6">
      <w:start w:val="1"/>
      <w:numFmt w:val="bullet"/>
      <w:lvlText w:val="-"/>
      <w:lvlJc w:val="left"/>
      <w:pPr>
        <w:tabs>
          <w:tab w:val="num" w:pos="390"/>
        </w:tabs>
        <w:ind w:left="390" w:hanging="390"/>
      </w:pPr>
      <w:rPr>
        <w:color w:val="000000"/>
        <w:position w:val="0"/>
        <w:sz w:val="26"/>
        <w:szCs w:val="26"/>
      </w:rPr>
    </w:lvl>
    <w:lvl w:ilvl="7">
      <w:start w:val="1"/>
      <w:numFmt w:val="bullet"/>
      <w:lvlText w:val="-"/>
      <w:lvlJc w:val="left"/>
      <w:pPr>
        <w:tabs>
          <w:tab w:val="num" w:pos="390"/>
        </w:tabs>
        <w:ind w:left="390" w:hanging="390"/>
      </w:pPr>
      <w:rPr>
        <w:color w:val="000000"/>
        <w:position w:val="0"/>
        <w:sz w:val="26"/>
        <w:szCs w:val="26"/>
      </w:rPr>
    </w:lvl>
    <w:lvl w:ilvl="8">
      <w:start w:val="1"/>
      <w:numFmt w:val="bullet"/>
      <w:lvlText w:val="-"/>
      <w:lvlJc w:val="left"/>
      <w:pPr>
        <w:tabs>
          <w:tab w:val="num" w:pos="390"/>
        </w:tabs>
        <w:ind w:left="390" w:hanging="390"/>
      </w:pPr>
      <w:rPr>
        <w:color w:val="000000"/>
        <w:position w:val="0"/>
        <w:sz w:val="26"/>
        <w:szCs w:val="26"/>
      </w:rPr>
    </w:lvl>
  </w:abstractNum>
  <w:abstractNum w:abstractNumId="26">
    <w:nsid w:val="2A9F5574"/>
    <w:multiLevelType w:val="multilevel"/>
    <w:tmpl w:val="09B0E784"/>
    <w:styleLink w:val="List44"/>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27">
    <w:nsid w:val="2B521123"/>
    <w:multiLevelType w:val="multilevel"/>
    <w:tmpl w:val="63008CAA"/>
    <w:styleLink w:val="List29"/>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28">
    <w:nsid w:val="2B5A670B"/>
    <w:multiLevelType w:val="multilevel"/>
    <w:tmpl w:val="D6563C5E"/>
    <w:styleLink w:val="List58"/>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29">
    <w:nsid w:val="2E290743"/>
    <w:multiLevelType w:val="multilevel"/>
    <w:tmpl w:val="737CFA14"/>
    <w:styleLink w:val="List24"/>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30">
    <w:nsid w:val="2F3670C7"/>
    <w:multiLevelType w:val="multilevel"/>
    <w:tmpl w:val="99861146"/>
    <w:styleLink w:val="List56"/>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31">
    <w:nsid w:val="2F40660C"/>
    <w:multiLevelType w:val="multilevel"/>
    <w:tmpl w:val="2BF00FBE"/>
    <w:styleLink w:val="List17"/>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32">
    <w:nsid w:val="31110BB8"/>
    <w:multiLevelType w:val="multilevel"/>
    <w:tmpl w:val="60D679CE"/>
    <w:styleLink w:val="List40"/>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33">
    <w:nsid w:val="38042371"/>
    <w:multiLevelType w:val="multilevel"/>
    <w:tmpl w:val="A0F203A2"/>
    <w:lvl w:ilvl="0">
      <w:numFmt w:val="bullet"/>
      <w:lvlText w:val="-"/>
      <w:lvlJc w:val="left"/>
      <w:pPr>
        <w:tabs>
          <w:tab w:val="num" w:pos="240"/>
        </w:tabs>
        <w:ind w:left="240" w:hanging="240"/>
      </w:pPr>
      <w:rPr>
        <w:rFonts w:ascii="Arial" w:eastAsia="Arial" w:hAnsi="Arial" w:cs="Arial"/>
        <w:position w:val="4"/>
        <w:sz w:val="26"/>
        <w:szCs w:val="26"/>
        <w:lang w:val="en-US"/>
      </w:rPr>
    </w:lvl>
    <w:lvl w:ilvl="1">
      <w:start w:val="1"/>
      <w:numFmt w:val="bullet"/>
      <w:lvlText w:val="-"/>
      <w:lvlJc w:val="left"/>
      <w:pPr>
        <w:tabs>
          <w:tab w:val="num" w:pos="480"/>
        </w:tabs>
        <w:ind w:left="480" w:hanging="240"/>
      </w:pPr>
      <w:rPr>
        <w:rFonts w:ascii="Arial" w:eastAsia="Arial" w:hAnsi="Arial" w:cs="Arial"/>
        <w:position w:val="4"/>
        <w:sz w:val="26"/>
        <w:szCs w:val="26"/>
        <w:lang w:val="en-US"/>
      </w:rPr>
    </w:lvl>
    <w:lvl w:ilvl="2">
      <w:start w:val="1"/>
      <w:numFmt w:val="bullet"/>
      <w:lvlText w:val="-"/>
      <w:lvlJc w:val="left"/>
      <w:pPr>
        <w:tabs>
          <w:tab w:val="num" w:pos="720"/>
        </w:tabs>
        <w:ind w:left="720" w:hanging="240"/>
      </w:pPr>
      <w:rPr>
        <w:rFonts w:ascii="Arial" w:eastAsia="Arial" w:hAnsi="Arial" w:cs="Arial"/>
        <w:position w:val="4"/>
        <w:sz w:val="26"/>
        <w:szCs w:val="26"/>
        <w:lang w:val="en-US"/>
      </w:rPr>
    </w:lvl>
    <w:lvl w:ilvl="3">
      <w:start w:val="1"/>
      <w:numFmt w:val="bullet"/>
      <w:lvlText w:val="-"/>
      <w:lvlJc w:val="left"/>
      <w:pPr>
        <w:tabs>
          <w:tab w:val="num" w:pos="960"/>
        </w:tabs>
        <w:ind w:left="960" w:hanging="240"/>
      </w:pPr>
      <w:rPr>
        <w:rFonts w:ascii="Arial" w:eastAsia="Arial" w:hAnsi="Arial" w:cs="Arial"/>
        <w:position w:val="4"/>
        <w:sz w:val="26"/>
        <w:szCs w:val="26"/>
        <w:lang w:val="en-US"/>
      </w:rPr>
    </w:lvl>
    <w:lvl w:ilvl="4">
      <w:start w:val="1"/>
      <w:numFmt w:val="bullet"/>
      <w:lvlText w:val="-"/>
      <w:lvlJc w:val="left"/>
      <w:pPr>
        <w:tabs>
          <w:tab w:val="num" w:pos="1200"/>
        </w:tabs>
        <w:ind w:left="1200" w:hanging="240"/>
      </w:pPr>
      <w:rPr>
        <w:rFonts w:ascii="Arial" w:eastAsia="Arial" w:hAnsi="Arial" w:cs="Arial"/>
        <w:position w:val="4"/>
        <w:sz w:val="26"/>
        <w:szCs w:val="26"/>
        <w:lang w:val="en-US"/>
      </w:rPr>
    </w:lvl>
    <w:lvl w:ilvl="5">
      <w:start w:val="1"/>
      <w:numFmt w:val="bullet"/>
      <w:lvlText w:val="-"/>
      <w:lvlJc w:val="left"/>
      <w:pPr>
        <w:tabs>
          <w:tab w:val="num" w:pos="1440"/>
        </w:tabs>
        <w:ind w:left="1440" w:hanging="240"/>
      </w:pPr>
      <w:rPr>
        <w:rFonts w:ascii="Arial" w:eastAsia="Arial" w:hAnsi="Arial" w:cs="Arial"/>
        <w:position w:val="4"/>
        <w:sz w:val="26"/>
        <w:szCs w:val="26"/>
        <w:lang w:val="en-US"/>
      </w:rPr>
    </w:lvl>
    <w:lvl w:ilvl="6">
      <w:start w:val="1"/>
      <w:numFmt w:val="bullet"/>
      <w:lvlText w:val="-"/>
      <w:lvlJc w:val="left"/>
      <w:pPr>
        <w:tabs>
          <w:tab w:val="num" w:pos="1680"/>
        </w:tabs>
        <w:ind w:left="1680" w:hanging="240"/>
      </w:pPr>
      <w:rPr>
        <w:rFonts w:ascii="Arial" w:eastAsia="Arial" w:hAnsi="Arial" w:cs="Arial"/>
        <w:position w:val="4"/>
        <w:sz w:val="26"/>
        <w:szCs w:val="26"/>
        <w:lang w:val="en-US"/>
      </w:rPr>
    </w:lvl>
    <w:lvl w:ilvl="7">
      <w:start w:val="1"/>
      <w:numFmt w:val="bullet"/>
      <w:lvlText w:val="-"/>
      <w:lvlJc w:val="left"/>
      <w:pPr>
        <w:tabs>
          <w:tab w:val="num" w:pos="1920"/>
        </w:tabs>
        <w:ind w:left="1920" w:hanging="240"/>
      </w:pPr>
      <w:rPr>
        <w:rFonts w:ascii="Arial" w:eastAsia="Arial" w:hAnsi="Arial" w:cs="Arial"/>
        <w:position w:val="4"/>
        <w:sz w:val="26"/>
        <w:szCs w:val="26"/>
        <w:lang w:val="en-US"/>
      </w:rPr>
    </w:lvl>
    <w:lvl w:ilvl="8">
      <w:start w:val="1"/>
      <w:numFmt w:val="bullet"/>
      <w:lvlText w:val="-"/>
      <w:lvlJc w:val="left"/>
      <w:pPr>
        <w:tabs>
          <w:tab w:val="num" w:pos="2160"/>
        </w:tabs>
        <w:ind w:left="2160" w:hanging="240"/>
      </w:pPr>
      <w:rPr>
        <w:rFonts w:ascii="Arial" w:eastAsia="Arial" w:hAnsi="Arial" w:cs="Arial"/>
        <w:position w:val="4"/>
        <w:sz w:val="26"/>
        <w:szCs w:val="26"/>
        <w:lang w:val="en-US"/>
      </w:rPr>
    </w:lvl>
  </w:abstractNum>
  <w:abstractNum w:abstractNumId="34">
    <w:nsid w:val="39930A4F"/>
    <w:multiLevelType w:val="multilevel"/>
    <w:tmpl w:val="3CD2C908"/>
    <w:styleLink w:val="List26"/>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35">
    <w:nsid w:val="3B31186B"/>
    <w:multiLevelType w:val="multilevel"/>
    <w:tmpl w:val="03D2F36C"/>
    <w:styleLink w:val="List55"/>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36">
    <w:nsid w:val="3C334330"/>
    <w:multiLevelType w:val="multilevel"/>
    <w:tmpl w:val="74E029B0"/>
    <w:styleLink w:val="List0"/>
    <w:lvl w:ilvl="0">
      <w:numFmt w:val="bullet"/>
      <w:lvlText w:val="-"/>
      <w:lvlJc w:val="left"/>
      <w:pPr>
        <w:tabs>
          <w:tab w:val="num" w:pos="360"/>
        </w:tabs>
        <w:ind w:left="360" w:hanging="360"/>
      </w:pPr>
      <w:rPr>
        <w:color w:val="000000"/>
        <w:position w:val="0"/>
        <w:sz w:val="28"/>
        <w:szCs w:val="28"/>
      </w:rPr>
    </w:lvl>
    <w:lvl w:ilvl="1">
      <w:start w:val="1"/>
      <w:numFmt w:val="bullet"/>
      <w:lvlText w:val="-"/>
      <w:lvlJc w:val="left"/>
      <w:pPr>
        <w:tabs>
          <w:tab w:val="num" w:pos="360"/>
        </w:tabs>
        <w:ind w:left="360" w:hanging="360"/>
      </w:pPr>
      <w:rPr>
        <w:color w:val="000000"/>
        <w:position w:val="0"/>
        <w:sz w:val="24"/>
        <w:szCs w:val="24"/>
      </w:rPr>
    </w:lvl>
    <w:lvl w:ilvl="2">
      <w:start w:val="1"/>
      <w:numFmt w:val="bullet"/>
      <w:lvlText w:val="-"/>
      <w:lvlJc w:val="left"/>
      <w:pPr>
        <w:tabs>
          <w:tab w:val="num" w:pos="360"/>
        </w:tabs>
        <w:ind w:left="360" w:hanging="360"/>
      </w:pPr>
      <w:rPr>
        <w:color w:val="000000"/>
        <w:position w:val="0"/>
        <w:sz w:val="24"/>
        <w:szCs w:val="24"/>
      </w:rPr>
    </w:lvl>
    <w:lvl w:ilvl="3">
      <w:start w:val="1"/>
      <w:numFmt w:val="bullet"/>
      <w:lvlText w:val="-"/>
      <w:lvlJc w:val="left"/>
      <w:pPr>
        <w:tabs>
          <w:tab w:val="num" w:pos="360"/>
        </w:tabs>
        <w:ind w:left="360" w:hanging="360"/>
      </w:pPr>
      <w:rPr>
        <w:color w:val="000000"/>
        <w:position w:val="0"/>
        <w:sz w:val="24"/>
        <w:szCs w:val="24"/>
      </w:rPr>
    </w:lvl>
    <w:lvl w:ilvl="4">
      <w:start w:val="1"/>
      <w:numFmt w:val="bullet"/>
      <w:lvlText w:val="-"/>
      <w:lvlJc w:val="left"/>
      <w:pPr>
        <w:tabs>
          <w:tab w:val="num" w:pos="360"/>
        </w:tabs>
        <w:ind w:left="360" w:hanging="360"/>
      </w:pPr>
      <w:rPr>
        <w:color w:val="000000"/>
        <w:position w:val="0"/>
        <w:sz w:val="24"/>
        <w:szCs w:val="24"/>
      </w:rPr>
    </w:lvl>
    <w:lvl w:ilvl="5">
      <w:start w:val="1"/>
      <w:numFmt w:val="bullet"/>
      <w:lvlText w:val="-"/>
      <w:lvlJc w:val="left"/>
      <w:pPr>
        <w:tabs>
          <w:tab w:val="num" w:pos="360"/>
        </w:tabs>
        <w:ind w:left="360" w:hanging="360"/>
      </w:pPr>
      <w:rPr>
        <w:color w:val="000000"/>
        <w:position w:val="0"/>
        <w:sz w:val="24"/>
        <w:szCs w:val="24"/>
      </w:rPr>
    </w:lvl>
    <w:lvl w:ilvl="6">
      <w:start w:val="1"/>
      <w:numFmt w:val="bullet"/>
      <w:lvlText w:val="-"/>
      <w:lvlJc w:val="left"/>
      <w:pPr>
        <w:tabs>
          <w:tab w:val="num" w:pos="360"/>
        </w:tabs>
        <w:ind w:left="360" w:hanging="360"/>
      </w:pPr>
      <w:rPr>
        <w:color w:val="000000"/>
        <w:position w:val="0"/>
        <w:sz w:val="24"/>
        <w:szCs w:val="24"/>
      </w:rPr>
    </w:lvl>
    <w:lvl w:ilvl="7">
      <w:start w:val="1"/>
      <w:numFmt w:val="bullet"/>
      <w:lvlText w:val="-"/>
      <w:lvlJc w:val="left"/>
      <w:pPr>
        <w:tabs>
          <w:tab w:val="num" w:pos="360"/>
        </w:tabs>
        <w:ind w:left="360" w:hanging="360"/>
      </w:pPr>
      <w:rPr>
        <w:color w:val="000000"/>
        <w:position w:val="0"/>
        <w:sz w:val="24"/>
        <w:szCs w:val="24"/>
      </w:rPr>
    </w:lvl>
    <w:lvl w:ilvl="8">
      <w:start w:val="1"/>
      <w:numFmt w:val="bullet"/>
      <w:lvlText w:val="-"/>
      <w:lvlJc w:val="left"/>
      <w:pPr>
        <w:tabs>
          <w:tab w:val="num" w:pos="360"/>
        </w:tabs>
        <w:ind w:left="360" w:hanging="360"/>
      </w:pPr>
      <w:rPr>
        <w:color w:val="000000"/>
        <w:position w:val="0"/>
        <w:sz w:val="24"/>
        <w:szCs w:val="24"/>
      </w:rPr>
    </w:lvl>
  </w:abstractNum>
  <w:abstractNum w:abstractNumId="37">
    <w:nsid w:val="3FBE0D84"/>
    <w:multiLevelType w:val="multilevel"/>
    <w:tmpl w:val="5B5C760C"/>
    <w:styleLink w:val="List51"/>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38">
    <w:nsid w:val="41312C19"/>
    <w:multiLevelType w:val="multilevel"/>
    <w:tmpl w:val="0466F986"/>
    <w:lvl w:ilvl="0">
      <w:numFmt w:val="bullet"/>
      <w:lvlText w:val="-"/>
      <w:lvlJc w:val="left"/>
      <w:pPr>
        <w:tabs>
          <w:tab w:val="num" w:pos="360"/>
        </w:tabs>
        <w:ind w:left="360" w:hanging="360"/>
      </w:pPr>
      <w:rPr>
        <w:color w:val="000000"/>
        <w:position w:val="0"/>
        <w:sz w:val="26"/>
        <w:szCs w:val="26"/>
      </w:rPr>
    </w:lvl>
    <w:lvl w:ilvl="1">
      <w:start w:val="1"/>
      <w:numFmt w:val="bullet"/>
      <w:lvlText w:val="-"/>
      <w:lvlJc w:val="left"/>
      <w:pPr>
        <w:tabs>
          <w:tab w:val="num" w:pos="390"/>
        </w:tabs>
        <w:ind w:left="390" w:hanging="390"/>
      </w:pPr>
      <w:rPr>
        <w:color w:val="000000"/>
        <w:position w:val="0"/>
        <w:sz w:val="26"/>
        <w:szCs w:val="26"/>
      </w:rPr>
    </w:lvl>
    <w:lvl w:ilvl="2">
      <w:start w:val="1"/>
      <w:numFmt w:val="bullet"/>
      <w:lvlText w:val="-"/>
      <w:lvlJc w:val="left"/>
      <w:pPr>
        <w:tabs>
          <w:tab w:val="num" w:pos="390"/>
        </w:tabs>
        <w:ind w:left="390" w:hanging="390"/>
      </w:pPr>
      <w:rPr>
        <w:color w:val="000000"/>
        <w:position w:val="0"/>
        <w:sz w:val="26"/>
        <w:szCs w:val="26"/>
      </w:rPr>
    </w:lvl>
    <w:lvl w:ilvl="3">
      <w:start w:val="1"/>
      <w:numFmt w:val="bullet"/>
      <w:lvlText w:val="-"/>
      <w:lvlJc w:val="left"/>
      <w:pPr>
        <w:tabs>
          <w:tab w:val="num" w:pos="390"/>
        </w:tabs>
        <w:ind w:left="390" w:hanging="390"/>
      </w:pPr>
      <w:rPr>
        <w:color w:val="000000"/>
        <w:position w:val="0"/>
        <w:sz w:val="26"/>
        <w:szCs w:val="26"/>
      </w:rPr>
    </w:lvl>
    <w:lvl w:ilvl="4">
      <w:start w:val="1"/>
      <w:numFmt w:val="bullet"/>
      <w:lvlText w:val="-"/>
      <w:lvlJc w:val="left"/>
      <w:pPr>
        <w:tabs>
          <w:tab w:val="num" w:pos="390"/>
        </w:tabs>
        <w:ind w:left="390" w:hanging="390"/>
      </w:pPr>
      <w:rPr>
        <w:color w:val="000000"/>
        <w:position w:val="0"/>
        <w:sz w:val="26"/>
        <w:szCs w:val="26"/>
      </w:rPr>
    </w:lvl>
    <w:lvl w:ilvl="5">
      <w:start w:val="1"/>
      <w:numFmt w:val="bullet"/>
      <w:lvlText w:val="-"/>
      <w:lvlJc w:val="left"/>
      <w:pPr>
        <w:tabs>
          <w:tab w:val="num" w:pos="390"/>
        </w:tabs>
        <w:ind w:left="390" w:hanging="390"/>
      </w:pPr>
      <w:rPr>
        <w:color w:val="000000"/>
        <w:position w:val="0"/>
        <w:sz w:val="26"/>
        <w:szCs w:val="26"/>
      </w:rPr>
    </w:lvl>
    <w:lvl w:ilvl="6">
      <w:start w:val="1"/>
      <w:numFmt w:val="bullet"/>
      <w:lvlText w:val="-"/>
      <w:lvlJc w:val="left"/>
      <w:pPr>
        <w:tabs>
          <w:tab w:val="num" w:pos="390"/>
        </w:tabs>
        <w:ind w:left="390" w:hanging="390"/>
      </w:pPr>
      <w:rPr>
        <w:color w:val="000000"/>
        <w:position w:val="0"/>
        <w:sz w:val="26"/>
        <w:szCs w:val="26"/>
      </w:rPr>
    </w:lvl>
    <w:lvl w:ilvl="7">
      <w:start w:val="1"/>
      <w:numFmt w:val="bullet"/>
      <w:lvlText w:val="-"/>
      <w:lvlJc w:val="left"/>
      <w:pPr>
        <w:tabs>
          <w:tab w:val="num" w:pos="390"/>
        </w:tabs>
        <w:ind w:left="390" w:hanging="390"/>
      </w:pPr>
      <w:rPr>
        <w:color w:val="000000"/>
        <w:position w:val="0"/>
        <w:sz w:val="26"/>
        <w:szCs w:val="26"/>
      </w:rPr>
    </w:lvl>
    <w:lvl w:ilvl="8">
      <w:start w:val="1"/>
      <w:numFmt w:val="bullet"/>
      <w:lvlText w:val="-"/>
      <w:lvlJc w:val="left"/>
      <w:pPr>
        <w:tabs>
          <w:tab w:val="num" w:pos="390"/>
        </w:tabs>
        <w:ind w:left="390" w:hanging="390"/>
      </w:pPr>
      <w:rPr>
        <w:color w:val="000000"/>
        <w:position w:val="0"/>
        <w:sz w:val="26"/>
        <w:szCs w:val="26"/>
      </w:rPr>
    </w:lvl>
  </w:abstractNum>
  <w:abstractNum w:abstractNumId="39">
    <w:nsid w:val="418678BD"/>
    <w:multiLevelType w:val="multilevel"/>
    <w:tmpl w:val="782EE112"/>
    <w:styleLink w:val="List60"/>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40">
    <w:nsid w:val="42056C2A"/>
    <w:multiLevelType w:val="multilevel"/>
    <w:tmpl w:val="CDF6D45C"/>
    <w:styleLink w:val="List19"/>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41">
    <w:nsid w:val="42284094"/>
    <w:multiLevelType w:val="multilevel"/>
    <w:tmpl w:val="75F250A4"/>
    <w:styleLink w:val="List12"/>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42">
    <w:nsid w:val="427F3C4B"/>
    <w:multiLevelType w:val="multilevel"/>
    <w:tmpl w:val="9D52C0FA"/>
    <w:styleLink w:val="List8"/>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43">
    <w:nsid w:val="43AF6275"/>
    <w:multiLevelType w:val="multilevel"/>
    <w:tmpl w:val="EDB6F43A"/>
    <w:styleLink w:val="List43"/>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44">
    <w:nsid w:val="44303833"/>
    <w:multiLevelType w:val="multilevel"/>
    <w:tmpl w:val="76D2D79A"/>
    <w:styleLink w:val="List47"/>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45">
    <w:nsid w:val="465D33A9"/>
    <w:multiLevelType w:val="multilevel"/>
    <w:tmpl w:val="13CE1CD8"/>
    <w:lvl w:ilvl="0">
      <w:numFmt w:val="bullet"/>
      <w:lvlText w:val="-"/>
      <w:lvlJc w:val="left"/>
      <w:pPr>
        <w:tabs>
          <w:tab w:val="num" w:pos="240"/>
        </w:tabs>
        <w:ind w:left="240" w:hanging="240"/>
      </w:pPr>
      <w:rPr>
        <w:rFonts w:ascii="Arial" w:eastAsia="Arial" w:hAnsi="Arial" w:cs="Arial"/>
        <w:position w:val="4"/>
        <w:sz w:val="26"/>
        <w:szCs w:val="26"/>
        <w:lang w:val="en-US"/>
      </w:rPr>
    </w:lvl>
    <w:lvl w:ilvl="1">
      <w:start w:val="1"/>
      <w:numFmt w:val="bullet"/>
      <w:lvlText w:val="-"/>
      <w:lvlJc w:val="left"/>
      <w:pPr>
        <w:tabs>
          <w:tab w:val="num" w:pos="480"/>
        </w:tabs>
        <w:ind w:left="480" w:hanging="240"/>
      </w:pPr>
      <w:rPr>
        <w:rFonts w:ascii="Arial" w:eastAsia="Arial" w:hAnsi="Arial" w:cs="Arial"/>
        <w:position w:val="4"/>
        <w:sz w:val="26"/>
        <w:szCs w:val="26"/>
        <w:lang w:val="en-US"/>
      </w:rPr>
    </w:lvl>
    <w:lvl w:ilvl="2">
      <w:start w:val="1"/>
      <w:numFmt w:val="bullet"/>
      <w:lvlText w:val="-"/>
      <w:lvlJc w:val="left"/>
      <w:pPr>
        <w:tabs>
          <w:tab w:val="num" w:pos="720"/>
        </w:tabs>
        <w:ind w:left="720" w:hanging="240"/>
      </w:pPr>
      <w:rPr>
        <w:rFonts w:ascii="Arial" w:eastAsia="Arial" w:hAnsi="Arial" w:cs="Arial"/>
        <w:position w:val="4"/>
        <w:sz w:val="26"/>
        <w:szCs w:val="26"/>
        <w:lang w:val="en-US"/>
      </w:rPr>
    </w:lvl>
    <w:lvl w:ilvl="3">
      <w:start w:val="1"/>
      <w:numFmt w:val="bullet"/>
      <w:lvlText w:val="-"/>
      <w:lvlJc w:val="left"/>
      <w:pPr>
        <w:tabs>
          <w:tab w:val="num" w:pos="960"/>
        </w:tabs>
        <w:ind w:left="960" w:hanging="240"/>
      </w:pPr>
      <w:rPr>
        <w:rFonts w:ascii="Arial" w:eastAsia="Arial" w:hAnsi="Arial" w:cs="Arial"/>
        <w:position w:val="4"/>
        <w:sz w:val="26"/>
        <w:szCs w:val="26"/>
        <w:lang w:val="en-US"/>
      </w:rPr>
    </w:lvl>
    <w:lvl w:ilvl="4">
      <w:start w:val="1"/>
      <w:numFmt w:val="bullet"/>
      <w:lvlText w:val="-"/>
      <w:lvlJc w:val="left"/>
      <w:pPr>
        <w:tabs>
          <w:tab w:val="num" w:pos="1200"/>
        </w:tabs>
        <w:ind w:left="1200" w:hanging="240"/>
      </w:pPr>
      <w:rPr>
        <w:rFonts w:ascii="Arial" w:eastAsia="Arial" w:hAnsi="Arial" w:cs="Arial"/>
        <w:position w:val="4"/>
        <w:sz w:val="26"/>
        <w:szCs w:val="26"/>
        <w:lang w:val="en-US"/>
      </w:rPr>
    </w:lvl>
    <w:lvl w:ilvl="5">
      <w:start w:val="1"/>
      <w:numFmt w:val="bullet"/>
      <w:lvlText w:val="-"/>
      <w:lvlJc w:val="left"/>
      <w:pPr>
        <w:tabs>
          <w:tab w:val="num" w:pos="1440"/>
        </w:tabs>
        <w:ind w:left="1440" w:hanging="240"/>
      </w:pPr>
      <w:rPr>
        <w:rFonts w:ascii="Arial" w:eastAsia="Arial" w:hAnsi="Arial" w:cs="Arial"/>
        <w:position w:val="4"/>
        <w:sz w:val="26"/>
        <w:szCs w:val="26"/>
        <w:lang w:val="en-US"/>
      </w:rPr>
    </w:lvl>
    <w:lvl w:ilvl="6">
      <w:start w:val="1"/>
      <w:numFmt w:val="bullet"/>
      <w:lvlText w:val="-"/>
      <w:lvlJc w:val="left"/>
      <w:pPr>
        <w:tabs>
          <w:tab w:val="num" w:pos="1680"/>
        </w:tabs>
        <w:ind w:left="1680" w:hanging="240"/>
      </w:pPr>
      <w:rPr>
        <w:rFonts w:ascii="Arial" w:eastAsia="Arial" w:hAnsi="Arial" w:cs="Arial"/>
        <w:position w:val="4"/>
        <w:sz w:val="26"/>
        <w:szCs w:val="26"/>
        <w:lang w:val="en-US"/>
      </w:rPr>
    </w:lvl>
    <w:lvl w:ilvl="7">
      <w:start w:val="1"/>
      <w:numFmt w:val="bullet"/>
      <w:lvlText w:val="-"/>
      <w:lvlJc w:val="left"/>
      <w:pPr>
        <w:tabs>
          <w:tab w:val="num" w:pos="1920"/>
        </w:tabs>
        <w:ind w:left="1920" w:hanging="240"/>
      </w:pPr>
      <w:rPr>
        <w:rFonts w:ascii="Arial" w:eastAsia="Arial" w:hAnsi="Arial" w:cs="Arial"/>
        <w:position w:val="4"/>
        <w:sz w:val="26"/>
        <w:szCs w:val="26"/>
        <w:lang w:val="en-US"/>
      </w:rPr>
    </w:lvl>
    <w:lvl w:ilvl="8">
      <w:start w:val="1"/>
      <w:numFmt w:val="bullet"/>
      <w:lvlText w:val="-"/>
      <w:lvlJc w:val="left"/>
      <w:pPr>
        <w:tabs>
          <w:tab w:val="num" w:pos="2160"/>
        </w:tabs>
        <w:ind w:left="2160" w:hanging="240"/>
      </w:pPr>
      <w:rPr>
        <w:rFonts w:ascii="Arial" w:eastAsia="Arial" w:hAnsi="Arial" w:cs="Arial"/>
        <w:position w:val="4"/>
        <w:sz w:val="26"/>
        <w:szCs w:val="26"/>
        <w:lang w:val="en-US"/>
      </w:rPr>
    </w:lvl>
  </w:abstractNum>
  <w:abstractNum w:abstractNumId="46">
    <w:nsid w:val="489E27ED"/>
    <w:multiLevelType w:val="multilevel"/>
    <w:tmpl w:val="D5E65CA2"/>
    <w:styleLink w:val="List53"/>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47">
    <w:nsid w:val="49725E22"/>
    <w:multiLevelType w:val="multilevel"/>
    <w:tmpl w:val="23861DC6"/>
    <w:styleLink w:val="List22"/>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48">
    <w:nsid w:val="4B5A74F5"/>
    <w:multiLevelType w:val="multilevel"/>
    <w:tmpl w:val="378C7DE4"/>
    <w:styleLink w:val="List34"/>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49">
    <w:nsid w:val="4C8432CC"/>
    <w:multiLevelType w:val="multilevel"/>
    <w:tmpl w:val="FFB67088"/>
    <w:styleLink w:val="List49"/>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50">
    <w:nsid w:val="4CE52776"/>
    <w:multiLevelType w:val="multilevel"/>
    <w:tmpl w:val="186096E2"/>
    <w:styleLink w:val="List50"/>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51">
    <w:nsid w:val="4CFD430D"/>
    <w:multiLevelType w:val="multilevel"/>
    <w:tmpl w:val="1376DA76"/>
    <w:lvl w:ilvl="0">
      <w:numFmt w:val="bullet"/>
      <w:lvlText w:val="-"/>
      <w:lvlJc w:val="left"/>
      <w:pPr>
        <w:tabs>
          <w:tab w:val="num" w:pos="360"/>
        </w:tabs>
        <w:ind w:left="360" w:hanging="360"/>
      </w:pPr>
      <w:rPr>
        <w:color w:val="000000"/>
        <w:position w:val="0"/>
        <w:sz w:val="28"/>
        <w:szCs w:val="28"/>
      </w:rPr>
    </w:lvl>
    <w:lvl w:ilvl="1">
      <w:start w:val="1"/>
      <w:numFmt w:val="bullet"/>
      <w:lvlText w:val="-"/>
      <w:lvlJc w:val="left"/>
      <w:pPr>
        <w:tabs>
          <w:tab w:val="num" w:pos="360"/>
        </w:tabs>
        <w:ind w:left="360" w:hanging="360"/>
      </w:pPr>
      <w:rPr>
        <w:color w:val="000000"/>
        <w:position w:val="0"/>
        <w:sz w:val="24"/>
        <w:szCs w:val="24"/>
      </w:rPr>
    </w:lvl>
    <w:lvl w:ilvl="2">
      <w:start w:val="1"/>
      <w:numFmt w:val="bullet"/>
      <w:lvlText w:val="-"/>
      <w:lvlJc w:val="left"/>
      <w:pPr>
        <w:tabs>
          <w:tab w:val="num" w:pos="360"/>
        </w:tabs>
        <w:ind w:left="360" w:hanging="360"/>
      </w:pPr>
      <w:rPr>
        <w:color w:val="000000"/>
        <w:position w:val="0"/>
        <w:sz w:val="24"/>
        <w:szCs w:val="24"/>
      </w:rPr>
    </w:lvl>
    <w:lvl w:ilvl="3">
      <w:start w:val="1"/>
      <w:numFmt w:val="bullet"/>
      <w:lvlText w:val="-"/>
      <w:lvlJc w:val="left"/>
      <w:pPr>
        <w:tabs>
          <w:tab w:val="num" w:pos="360"/>
        </w:tabs>
        <w:ind w:left="360" w:hanging="360"/>
      </w:pPr>
      <w:rPr>
        <w:color w:val="000000"/>
        <w:position w:val="0"/>
        <w:sz w:val="24"/>
        <w:szCs w:val="24"/>
      </w:rPr>
    </w:lvl>
    <w:lvl w:ilvl="4">
      <w:start w:val="1"/>
      <w:numFmt w:val="bullet"/>
      <w:lvlText w:val="-"/>
      <w:lvlJc w:val="left"/>
      <w:pPr>
        <w:tabs>
          <w:tab w:val="num" w:pos="360"/>
        </w:tabs>
        <w:ind w:left="360" w:hanging="360"/>
      </w:pPr>
      <w:rPr>
        <w:color w:val="000000"/>
        <w:position w:val="0"/>
        <w:sz w:val="24"/>
        <w:szCs w:val="24"/>
      </w:rPr>
    </w:lvl>
    <w:lvl w:ilvl="5">
      <w:start w:val="1"/>
      <w:numFmt w:val="bullet"/>
      <w:lvlText w:val="-"/>
      <w:lvlJc w:val="left"/>
      <w:pPr>
        <w:tabs>
          <w:tab w:val="num" w:pos="360"/>
        </w:tabs>
        <w:ind w:left="360" w:hanging="360"/>
      </w:pPr>
      <w:rPr>
        <w:color w:val="000000"/>
        <w:position w:val="0"/>
        <w:sz w:val="24"/>
        <w:szCs w:val="24"/>
      </w:rPr>
    </w:lvl>
    <w:lvl w:ilvl="6">
      <w:start w:val="1"/>
      <w:numFmt w:val="bullet"/>
      <w:lvlText w:val="-"/>
      <w:lvlJc w:val="left"/>
      <w:pPr>
        <w:tabs>
          <w:tab w:val="num" w:pos="360"/>
        </w:tabs>
        <w:ind w:left="360" w:hanging="360"/>
      </w:pPr>
      <w:rPr>
        <w:color w:val="000000"/>
        <w:position w:val="0"/>
        <w:sz w:val="24"/>
        <w:szCs w:val="24"/>
      </w:rPr>
    </w:lvl>
    <w:lvl w:ilvl="7">
      <w:start w:val="1"/>
      <w:numFmt w:val="bullet"/>
      <w:lvlText w:val="-"/>
      <w:lvlJc w:val="left"/>
      <w:pPr>
        <w:tabs>
          <w:tab w:val="num" w:pos="360"/>
        </w:tabs>
        <w:ind w:left="360" w:hanging="360"/>
      </w:pPr>
      <w:rPr>
        <w:color w:val="000000"/>
        <w:position w:val="0"/>
        <w:sz w:val="24"/>
        <w:szCs w:val="24"/>
      </w:rPr>
    </w:lvl>
    <w:lvl w:ilvl="8">
      <w:start w:val="1"/>
      <w:numFmt w:val="bullet"/>
      <w:lvlText w:val="-"/>
      <w:lvlJc w:val="left"/>
      <w:pPr>
        <w:tabs>
          <w:tab w:val="num" w:pos="360"/>
        </w:tabs>
        <w:ind w:left="360" w:hanging="360"/>
      </w:pPr>
      <w:rPr>
        <w:color w:val="000000"/>
        <w:position w:val="0"/>
        <w:sz w:val="24"/>
        <w:szCs w:val="24"/>
      </w:rPr>
    </w:lvl>
  </w:abstractNum>
  <w:abstractNum w:abstractNumId="52">
    <w:nsid w:val="4D241404"/>
    <w:multiLevelType w:val="multilevel"/>
    <w:tmpl w:val="121E5942"/>
    <w:styleLink w:val="List52"/>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53">
    <w:nsid w:val="4D2430A7"/>
    <w:multiLevelType w:val="multilevel"/>
    <w:tmpl w:val="5294549A"/>
    <w:styleLink w:val="List38"/>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54">
    <w:nsid w:val="50407632"/>
    <w:multiLevelType w:val="multilevel"/>
    <w:tmpl w:val="4710A212"/>
    <w:styleLink w:val="List25"/>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55">
    <w:nsid w:val="52345CB6"/>
    <w:multiLevelType w:val="multilevel"/>
    <w:tmpl w:val="10D65FF0"/>
    <w:styleLink w:val="List45"/>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56">
    <w:nsid w:val="54C67281"/>
    <w:multiLevelType w:val="multilevel"/>
    <w:tmpl w:val="360A6BC0"/>
    <w:styleLink w:val="List9"/>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57">
    <w:nsid w:val="55107E88"/>
    <w:multiLevelType w:val="multilevel"/>
    <w:tmpl w:val="04B00CA4"/>
    <w:styleLink w:val="List41"/>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58">
    <w:nsid w:val="57F229D1"/>
    <w:multiLevelType w:val="multilevel"/>
    <w:tmpl w:val="02A486C2"/>
    <w:lvl w:ilvl="0">
      <w:numFmt w:val="bullet"/>
      <w:lvlText w:val="-"/>
      <w:lvlJc w:val="left"/>
      <w:pPr>
        <w:tabs>
          <w:tab w:val="num" w:pos="240"/>
        </w:tabs>
        <w:ind w:left="240" w:hanging="240"/>
      </w:pPr>
      <w:rPr>
        <w:rFonts w:ascii="Arial" w:eastAsia="Arial" w:hAnsi="Arial" w:cs="Arial"/>
        <w:position w:val="4"/>
        <w:sz w:val="26"/>
        <w:szCs w:val="26"/>
        <w:lang w:val="en-US"/>
      </w:rPr>
    </w:lvl>
    <w:lvl w:ilvl="1">
      <w:start w:val="1"/>
      <w:numFmt w:val="bullet"/>
      <w:lvlText w:val="-"/>
      <w:lvlJc w:val="left"/>
      <w:pPr>
        <w:tabs>
          <w:tab w:val="num" w:pos="480"/>
        </w:tabs>
        <w:ind w:left="480" w:hanging="240"/>
      </w:pPr>
      <w:rPr>
        <w:rFonts w:ascii="Arial" w:eastAsia="Arial" w:hAnsi="Arial" w:cs="Arial"/>
        <w:position w:val="4"/>
        <w:sz w:val="26"/>
        <w:szCs w:val="26"/>
        <w:lang w:val="en-US"/>
      </w:rPr>
    </w:lvl>
    <w:lvl w:ilvl="2">
      <w:start w:val="1"/>
      <w:numFmt w:val="bullet"/>
      <w:lvlText w:val="-"/>
      <w:lvlJc w:val="left"/>
      <w:pPr>
        <w:tabs>
          <w:tab w:val="num" w:pos="720"/>
        </w:tabs>
        <w:ind w:left="720" w:hanging="240"/>
      </w:pPr>
      <w:rPr>
        <w:rFonts w:ascii="Arial" w:eastAsia="Arial" w:hAnsi="Arial" w:cs="Arial"/>
        <w:position w:val="4"/>
        <w:sz w:val="26"/>
        <w:szCs w:val="26"/>
        <w:lang w:val="en-US"/>
      </w:rPr>
    </w:lvl>
    <w:lvl w:ilvl="3">
      <w:start w:val="1"/>
      <w:numFmt w:val="bullet"/>
      <w:lvlText w:val="-"/>
      <w:lvlJc w:val="left"/>
      <w:pPr>
        <w:tabs>
          <w:tab w:val="num" w:pos="960"/>
        </w:tabs>
        <w:ind w:left="960" w:hanging="240"/>
      </w:pPr>
      <w:rPr>
        <w:rFonts w:ascii="Arial" w:eastAsia="Arial" w:hAnsi="Arial" w:cs="Arial"/>
        <w:position w:val="4"/>
        <w:sz w:val="26"/>
        <w:szCs w:val="26"/>
        <w:lang w:val="en-US"/>
      </w:rPr>
    </w:lvl>
    <w:lvl w:ilvl="4">
      <w:start w:val="1"/>
      <w:numFmt w:val="bullet"/>
      <w:lvlText w:val="-"/>
      <w:lvlJc w:val="left"/>
      <w:pPr>
        <w:tabs>
          <w:tab w:val="num" w:pos="1200"/>
        </w:tabs>
        <w:ind w:left="1200" w:hanging="240"/>
      </w:pPr>
      <w:rPr>
        <w:rFonts w:ascii="Arial" w:eastAsia="Arial" w:hAnsi="Arial" w:cs="Arial"/>
        <w:position w:val="4"/>
        <w:sz w:val="26"/>
        <w:szCs w:val="26"/>
        <w:lang w:val="en-US"/>
      </w:rPr>
    </w:lvl>
    <w:lvl w:ilvl="5">
      <w:start w:val="1"/>
      <w:numFmt w:val="bullet"/>
      <w:lvlText w:val="-"/>
      <w:lvlJc w:val="left"/>
      <w:pPr>
        <w:tabs>
          <w:tab w:val="num" w:pos="1440"/>
        </w:tabs>
        <w:ind w:left="1440" w:hanging="240"/>
      </w:pPr>
      <w:rPr>
        <w:rFonts w:ascii="Arial" w:eastAsia="Arial" w:hAnsi="Arial" w:cs="Arial"/>
        <w:position w:val="4"/>
        <w:sz w:val="26"/>
        <w:szCs w:val="26"/>
        <w:lang w:val="en-US"/>
      </w:rPr>
    </w:lvl>
    <w:lvl w:ilvl="6">
      <w:start w:val="1"/>
      <w:numFmt w:val="bullet"/>
      <w:lvlText w:val="-"/>
      <w:lvlJc w:val="left"/>
      <w:pPr>
        <w:tabs>
          <w:tab w:val="num" w:pos="1680"/>
        </w:tabs>
        <w:ind w:left="1680" w:hanging="240"/>
      </w:pPr>
      <w:rPr>
        <w:rFonts w:ascii="Arial" w:eastAsia="Arial" w:hAnsi="Arial" w:cs="Arial"/>
        <w:position w:val="4"/>
        <w:sz w:val="26"/>
        <w:szCs w:val="26"/>
        <w:lang w:val="en-US"/>
      </w:rPr>
    </w:lvl>
    <w:lvl w:ilvl="7">
      <w:start w:val="1"/>
      <w:numFmt w:val="bullet"/>
      <w:lvlText w:val="-"/>
      <w:lvlJc w:val="left"/>
      <w:pPr>
        <w:tabs>
          <w:tab w:val="num" w:pos="1920"/>
        </w:tabs>
        <w:ind w:left="1920" w:hanging="240"/>
      </w:pPr>
      <w:rPr>
        <w:rFonts w:ascii="Arial" w:eastAsia="Arial" w:hAnsi="Arial" w:cs="Arial"/>
        <w:position w:val="4"/>
        <w:sz w:val="26"/>
        <w:szCs w:val="26"/>
        <w:lang w:val="en-US"/>
      </w:rPr>
    </w:lvl>
    <w:lvl w:ilvl="8">
      <w:start w:val="1"/>
      <w:numFmt w:val="bullet"/>
      <w:lvlText w:val="-"/>
      <w:lvlJc w:val="left"/>
      <w:pPr>
        <w:tabs>
          <w:tab w:val="num" w:pos="2160"/>
        </w:tabs>
        <w:ind w:left="2160" w:hanging="240"/>
      </w:pPr>
      <w:rPr>
        <w:rFonts w:ascii="Arial" w:eastAsia="Arial" w:hAnsi="Arial" w:cs="Arial"/>
        <w:position w:val="4"/>
        <w:sz w:val="26"/>
        <w:szCs w:val="26"/>
        <w:lang w:val="en-US"/>
      </w:rPr>
    </w:lvl>
  </w:abstractNum>
  <w:abstractNum w:abstractNumId="59">
    <w:nsid w:val="57F7731F"/>
    <w:multiLevelType w:val="multilevel"/>
    <w:tmpl w:val="9B28D56C"/>
    <w:styleLink w:val="List15"/>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60">
    <w:nsid w:val="5896432E"/>
    <w:multiLevelType w:val="multilevel"/>
    <w:tmpl w:val="107E2102"/>
    <w:lvl w:ilvl="0">
      <w:numFmt w:val="bullet"/>
      <w:lvlText w:val="-"/>
      <w:lvlJc w:val="left"/>
      <w:pPr>
        <w:tabs>
          <w:tab w:val="num" w:pos="360"/>
        </w:tabs>
        <w:ind w:left="360" w:hanging="360"/>
      </w:pPr>
      <w:rPr>
        <w:color w:val="000000"/>
        <w:position w:val="0"/>
        <w:sz w:val="28"/>
        <w:szCs w:val="28"/>
      </w:rPr>
    </w:lvl>
    <w:lvl w:ilvl="1">
      <w:start w:val="1"/>
      <w:numFmt w:val="bullet"/>
      <w:lvlText w:val="-"/>
      <w:lvlJc w:val="left"/>
      <w:pPr>
        <w:tabs>
          <w:tab w:val="num" w:pos="360"/>
        </w:tabs>
        <w:ind w:left="360" w:hanging="360"/>
      </w:pPr>
      <w:rPr>
        <w:color w:val="000000"/>
        <w:position w:val="0"/>
        <w:sz w:val="24"/>
        <w:szCs w:val="24"/>
      </w:rPr>
    </w:lvl>
    <w:lvl w:ilvl="2">
      <w:start w:val="1"/>
      <w:numFmt w:val="bullet"/>
      <w:lvlText w:val="-"/>
      <w:lvlJc w:val="left"/>
      <w:pPr>
        <w:tabs>
          <w:tab w:val="num" w:pos="360"/>
        </w:tabs>
        <w:ind w:left="360" w:hanging="360"/>
      </w:pPr>
      <w:rPr>
        <w:color w:val="000000"/>
        <w:position w:val="0"/>
        <w:sz w:val="24"/>
        <w:szCs w:val="24"/>
      </w:rPr>
    </w:lvl>
    <w:lvl w:ilvl="3">
      <w:start w:val="1"/>
      <w:numFmt w:val="bullet"/>
      <w:lvlText w:val="-"/>
      <w:lvlJc w:val="left"/>
      <w:pPr>
        <w:tabs>
          <w:tab w:val="num" w:pos="360"/>
        </w:tabs>
        <w:ind w:left="360" w:hanging="360"/>
      </w:pPr>
      <w:rPr>
        <w:color w:val="000000"/>
        <w:position w:val="0"/>
        <w:sz w:val="24"/>
        <w:szCs w:val="24"/>
      </w:rPr>
    </w:lvl>
    <w:lvl w:ilvl="4">
      <w:start w:val="1"/>
      <w:numFmt w:val="bullet"/>
      <w:lvlText w:val="-"/>
      <w:lvlJc w:val="left"/>
      <w:pPr>
        <w:tabs>
          <w:tab w:val="num" w:pos="360"/>
        </w:tabs>
        <w:ind w:left="360" w:hanging="360"/>
      </w:pPr>
      <w:rPr>
        <w:color w:val="000000"/>
        <w:position w:val="0"/>
        <w:sz w:val="24"/>
        <w:szCs w:val="24"/>
      </w:rPr>
    </w:lvl>
    <w:lvl w:ilvl="5">
      <w:start w:val="1"/>
      <w:numFmt w:val="bullet"/>
      <w:lvlText w:val="-"/>
      <w:lvlJc w:val="left"/>
      <w:pPr>
        <w:tabs>
          <w:tab w:val="num" w:pos="360"/>
        </w:tabs>
        <w:ind w:left="360" w:hanging="360"/>
      </w:pPr>
      <w:rPr>
        <w:color w:val="000000"/>
        <w:position w:val="0"/>
        <w:sz w:val="24"/>
        <w:szCs w:val="24"/>
      </w:rPr>
    </w:lvl>
    <w:lvl w:ilvl="6">
      <w:start w:val="1"/>
      <w:numFmt w:val="bullet"/>
      <w:lvlText w:val="-"/>
      <w:lvlJc w:val="left"/>
      <w:pPr>
        <w:tabs>
          <w:tab w:val="num" w:pos="360"/>
        </w:tabs>
        <w:ind w:left="360" w:hanging="360"/>
      </w:pPr>
      <w:rPr>
        <w:color w:val="000000"/>
        <w:position w:val="0"/>
        <w:sz w:val="24"/>
        <w:szCs w:val="24"/>
      </w:rPr>
    </w:lvl>
    <w:lvl w:ilvl="7">
      <w:start w:val="1"/>
      <w:numFmt w:val="bullet"/>
      <w:lvlText w:val="-"/>
      <w:lvlJc w:val="left"/>
      <w:pPr>
        <w:tabs>
          <w:tab w:val="num" w:pos="360"/>
        </w:tabs>
        <w:ind w:left="360" w:hanging="360"/>
      </w:pPr>
      <w:rPr>
        <w:color w:val="000000"/>
        <w:position w:val="0"/>
        <w:sz w:val="24"/>
        <w:szCs w:val="24"/>
      </w:rPr>
    </w:lvl>
    <w:lvl w:ilvl="8">
      <w:start w:val="1"/>
      <w:numFmt w:val="bullet"/>
      <w:lvlText w:val="-"/>
      <w:lvlJc w:val="left"/>
      <w:pPr>
        <w:tabs>
          <w:tab w:val="num" w:pos="360"/>
        </w:tabs>
        <w:ind w:left="360" w:hanging="360"/>
      </w:pPr>
      <w:rPr>
        <w:color w:val="000000"/>
        <w:position w:val="0"/>
        <w:sz w:val="24"/>
        <w:szCs w:val="24"/>
      </w:rPr>
    </w:lvl>
  </w:abstractNum>
  <w:abstractNum w:abstractNumId="61">
    <w:nsid w:val="589F0A90"/>
    <w:multiLevelType w:val="multilevel"/>
    <w:tmpl w:val="F18643A6"/>
    <w:styleLink w:val="List33"/>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62">
    <w:nsid w:val="5EC20D88"/>
    <w:multiLevelType w:val="multilevel"/>
    <w:tmpl w:val="8AB6CBB6"/>
    <w:styleLink w:val="List28"/>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63">
    <w:nsid w:val="5F842408"/>
    <w:multiLevelType w:val="multilevel"/>
    <w:tmpl w:val="1C123ED6"/>
    <w:styleLink w:val="List59"/>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64">
    <w:nsid w:val="5FAB640F"/>
    <w:multiLevelType w:val="multilevel"/>
    <w:tmpl w:val="AD065F76"/>
    <w:lvl w:ilvl="0">
      <w:numFmt w:val="bullet"/>
      <w:lvlText w:val="-"/>
      <w:lvlJc w:val="left"/>
      <w:pPr>
        <w:tabs>
          <w:tab w:val="num" w:pos="240"/>
        </w:tabs>
        <w:ind w:left="240" w:hanging="240"/>
      </w:pPr>
      <w:rPr>
        <w:rFonts w:ascii="Arial" w:eastAsia="Arial" w:hAnsi="Arial" w:cs="Arial"/>
        <w:position w:val="4"/>
        <w:sz w:val="26"/>
        <w:szCs w:val="26"/>
        <w:lang w:val="en-US"/>
      </w:rPr>
    </w:lvl>
    <w:lvl w:ilvl="1">
      <w:start w:val="1"/>
      <w:numFmt w:val="bullet"/>
      <w:lvlText w:val="-"/>
      <w:lvlJc w:val="left"/>
      <w:pPr>
        <w:tabs>
          <w:tab w:val="num" w:pos="480"/>
        </w:tabs>
        <w:ind w:left="480" w:hanging="240"/>
      </w:pPr>
      <w:rPr>
        <w:rFonts w:ascii="Arial" w:eastAsia="Arial" w:hAnsi="Arial" w:cs="Arial"/>
        <w:position w:val="4"/>
        <w:sz w:val="26"/>
        <w:szCs w:val="26"/>
        <w:lang w:val="en-US"/>
      </w:rPr>
    </w:lvl>
    <w:lvl w:ilvl="2">
      <w:start w:val="1"/>
      <w:numFmt w:val="bullet"/>
      <w:lvlText w:val="-"/>
      <w:lvlJc w:val="left"/>
      <w:pPr>
        <w:tabs>
          <w:tab w:val="num" w:pos="720"/>
        </w:tabs>
        <w:ind w:left="720" w:hanging="240"/>
      </w:pPr>
      <w:rPr>
        <w:rFonts w:ascii="Arial" w:eastAsia="Arial" w:hAnsi="Arial" w:cs="Arial"/>
        <w:position w:val="4"/>
        <w:sz w:val="26"/>
        <w:szCs w:val="26"/>
        <w:lang w:val="en-US"/>
      </w:rPr>
    </w:lvl>
    <w:lvl w:ilvl="3">
      <w:start w:val="1"/>
      <w:numFmt w:val="bullet"/>
      <w:lvlText w:val="-"/>
      <w:lvlJc w:val="left"/>
      <w:pPr>
        <w:tabs>
          <w:tab w:val="num" w:pos="960"/>
        </w:tabs>
        <w:ind w:left="960" w:hanging="240"/>
      </w:pPr>
      <w:rPr>
        <w:rFonts w:ascii="Arial" w:eastAsia="Arial" w:hAnsi="Arial" w:cs="Arial"/>
        <w:position w:val="4"/>
        <w:sz w:val="26"/>
        <w:szCs w:val="26"/>
        <w:lang w:val="en-US"/>
      </w:rPr>
    </w:lvl>
    <w:lvl w:ilvl="4">
      <w:start w:val="1"/>
      <w:numFmt w:val="bullet"/>
      <w:lvlText w:val="-"/>
      <w:lvlJc w:val="left"/>
      <w:pPr>
        <w:tabs>
          <w:tab w:val="num" w:pos="1200"/>
        </w:tabs>
        <w:ind w:left="1200" w:hanging="240"/>
      </w:pPr>
      <w:rPr>
        <w:rFonts w:ascii="Arial" w:eastAsia="Arial" w:hAnsi="Arial" w:cs="Arial"/>
        <w:position w:val="4"/>
        <w:sz w:val="26"/>
        <w:szCs w:val="26"/>
        <w:lang w:val="en-US"/>
      </w:rPr>
    </w:lvl>
    <w:lvl w:ilvl="5">
      <w:start w:val="1"/>
      <w:numFmt w:val="bullet"/>
      <w:lvlText w:val="-"/>
      <w:lvlJc w:val="left"/>
      <w:pPr>
        <w:tabs>
          <w:tab w:val="num" w:pos="1440"/>
        </w:tabs>
        <w:ind w:left="1440" w:hanging="240"/>
      </w:pPr>
      <w:rPr>
        <w:rFonts w:ascii="Arial" w:eastAsia="Arial" w:hAnsi="Arial" w:cs="Arial"/>
        <w:position w:val="4"/>
        <w:sz w:val="26"/>
        <w:szCs w:val="26"/>
        <w:lang w:val="en-US"/>
      </w:rPr>
    </w:lvl>
    <w:lvl w:ilvl="6">
      <w:start w:val="1"/>
      <w:numFmt w:val="bullet"/>
      <w:lvlText w:val="-"/>
      <w:lvlJc w:val="left"/>
      <w:pPr>
        <w:tabs>
          <w:tab w:val="num" w:pos="1680"/>
        </w:tabs>
        <w:ind w:left="1680" w:hanging="240"/>
      </w:pPr>
      <w:rPr>
        <w:rFonts w:ascii="Arial" w:eastAsia="Arial" w:hAnsi="Arial" w:cs="Arial"/>
        <w:position w:val="4"/>
        <w:sz w:val="26"/>
        <w:szCs w:val="26"/>
        <w:lang w:val="en-US"/>
      </w:rPr>
    </w:lvl>
    <w:lvl w:ilvl="7">
      <w:start w:val="1"/>
      <w:numFmt w:val="bullet"/>
      <w:lvlText w:val="-"/>
      <w:lvlJc w:val="left"/>
      <w:pPr>
        <w:tabs>
          <w:tab w:val="num" w:pos="1920"/>
        </w:tabs>
        <w:ind w:left="1920" w:hanging="240"/>
      </w:pPr>
      <w:rPr>
        <w:rFonts w:ascii="Arial" w:eastAsia="Arial" w:hAnsi="Arial" w:cs="Arial"/>
        <w:position w:val="4"/>
        <w:sz w:val="26"/>
        <w:szCs w:val="26"/>
        <w:lang w:val="en-US"/>
      </w:rPr>
    </w:lvl>
    <w:lvl w:ilvl="8">
      <w:start w:val="1"/>
      <w:numFmt w:val="bullet"/>
      <w:lvlText w:val="-"/>
      <w:lvlJc w:val="left"/>
      <w:pPr>
        <w:tabs>
          <w:tab w:val="num" w:pos="2160"/>
        </w:tabs>
        <w:ind w:left="2160" w:hanging="240"/>
      </w:pPr>
      <w:rPr>
        <w:rFonts w:ascii="Arial" w:eastAsia="Arial" w:hAnsi="Arial" w:cs="Arial"/>
        <w:position w:val="4"/>
        <w:sz w:val="26"/>
        <w:szCs w:val="26"/>
        <w:lang w:val="en-US"/>
      </w:rPr>
    </w:lvl>
  </w:abstractNum>
  <w:abstractNum w:abstractNumId="65">
    <w:nsid w:val="5FDA7547"/>
    <w:multiLevelType w:val="multilevel"/>
    <w:tmpl w:val="C742E574"/>
    <w:lvl w:ilvl="0">
      <w:numFmt w:val="bullet"/>
      <w:lvlText w:val="-"/>
      <w:lvlJc w:val="left"/>
      <w:pPr>
        <w:tabs>
          <w:tab w:val="num" w:pos="240"/>
        </w:tabs>
        <w:ind w:left="240" w:hanging="240"/>
      </w:pPr>
      <w:rPr>
        <w:rFonts w:ascii="Arial" w:eastAsia="Arial" w:hAnsi="Arial" w:cs="Arial"/>
        <w:position w:val="4"/>
        <w:sz w:val="26"/>
        <w:szCs w:val="26"/>
        <w:lang w:val="en-US"/>
      </w:rPr>
    </w:lvl>
    <w:lvl w:ilvl="1">
      <w:start w:val="1"/>
      <w:numFmt w:val="bullet"/>
      <w:lvlText w:val="-"/>
      <w:lvlJc w:val="left"/>
      <w:pPr>
        <w:tabs>
          <w:tab w:val="num" w:pos="480"/>
        </w:tabs>
        <w:ind w:left="480" w:hanging="240"/>
      </w:pPr>
      <w:rPr>
        <w:rFonts w:ascii="Arial" w:eastAsia="Arial" w:hAnsi="Arial" w:cs="Arial"/>
        <w:position w:val="4"/>
        <w:sz w:val="26"/>
        <w:szCs w:val="26"/>
        <w:lang w:val="en-US"/>
      </w:rPr>
    </w:lvl>
    <w:lvl w:ilvl="2">
      <w:start w:val="1"/>
      <w:numFmt w:val="bullet"/>
      <w:lvlText w:val="-"/>
      <w:lvlJc w:val="left"/>
      <w:pPr>
        <w:tabs>
          <w:tab w:val="num" w:pos="720"/>
        </w:tabs>
        <w:ind w:left="720" w:hanging="240"/>
      </w:pPr>
      <w:rPr>
        <w:rFonts w:ascii="Arial" w:eastAsia="Arial" w:hAnsi="Arial" w:cs="Arial"/>
        <w:position w:val="4"/>
        <w:sz w:val="26"/>
        <w:szCs w:val="26"/>
        <w:lang w:val="en-US"/>
      </w:rPr>
    </w:lvl>
    <w:lvl w:ilvl="3">
      <w:start w:val="1"/>
      <w:numFmt w:val="bullet"/>
      <w:lvlText w:val="-"/>
      <w:lvlJc w:val="left"/>
      <w:pPr>
        <w:tabs>
          <w:tab w:val="num" w:pos="960"/>
        </w:tabs>
        <w:ind w:left="960" w:hanging="240"/>
      </w:pPr>
      <w:rPr>
        <w:rFonts w:ascii="Arial" w:eastAsia="Arial" w:hAnsi="Arial" w:cs="Arial"/>
        <w:position w:val="4"/>
        <w:sz w:val="26"/>
        <w:szCs w:val="26"/>
        <w:lang w:val="en-US"/>
      </w:rPr>
    </w:lvl>
    <w:lvl w:ilvl="4">
      <w:start w:val="1"/>
      <w:numFmt w:val="bullet"/>
      <w:lvlText w:val="-"/>
      <w:lvlJc w:val="left"/>
      <w:pPr>
        <w:tabs>
          <w:tab w:val="num" w:pos="1200"/>
        </w:tabs>
        <w:ind w:left="1200" w:hanging="240"/>
      </w:pPr>
      <w:rPr>
        <w:rFonts w:ascii="Arial" w:eastAsia="Arial" w:hAnsi="Arial" w:cs="Arial"/>
        <w:position w:val="4"/>
        <w:sz w:val="26"/>
        <w:szCs w:val="26"/>
        <w:lang w:val="en-US"/>
      </w:rPr>
    </w:lvl>
    <w:lvl w:ilvl="5">
      <w:start w:val="1"/>
      <w:numFmt w:val="bullet"/>
      <w:lvlText w:val="-"/>
      <w:lvlJc w:val="left"/>
      <w:pPr>
        <w:tabs>
          <w:tab w:val="num" w:pos="1440"/>
        </w:tabs>
        <w:ind w:left="1440" w:hanging="240"/>
      </w:pPr>
      <w:rPr>
        <w:rFonts w:ascii="Arial" w:eastAsia="Arial" w:hAnsi="Arial" w:cs="Arial"/>
        <w:position w:val="4"/>
        <w:sz w:val="26"/>
        <w:szCs w:val="26"/>
        <w:lang w:val="en-US"/>
      </w:rPr>
    </w:lvl>
    <w:lvl w:ilvl="6">
      <w:start w:val="1"/>
      <w:numFmt w:val="bullet"/>
      <w:lvlText w:val="-"/>
      <w:lvlJc w:val="left"/>
      <w:pPr>
        <w:tabs>
          <w:tab w:val="num" w:pos="1680"/>
        </w:tabs>
        <w:ind w:left="1680" w:hanging="240"/>
      </w:pPr>
      <w:rPr>
        <w:rFonts w:ascii="Arial" w:eastAsia="Arial" w:hAnsi="Arial" w:cs="Arial"/>
        <w:position w:val="4"/>
        <w:sz w:val="26"/>
        <w:szCs w:val="26"/>
        <w:lang w:val="en-US"/>
      </w:rPr>
    </w:lvl>
    <w:lvl w:ilvl="7">
      <w:start w:val="1"/>
      <w:numFmt w:val="bullet"/>
      <w:lvlText w:val="-"/>
      <w:lvlJc w:val="left"/>
      <w:pPr>
        <w:tabs>
          <w:tab w:val="num" w:pos="1920"/>
        </w:tabs>
        <w:ind w:left="1920" w:hanging="240"/>
      </w:pPr>
      <w:rPr>
        <w:rFonts w:ascii="Arial" w:eastAsia="Arial" w:hAnsi="Arial" w:cs="Arial"/>
        <w:position w:val="4"/>
        <w:sz w:val="26"/>
        <w:szCs w:val="26"/>
        <w:lang w:val="en-US"/>
      </w:rPr>
    </w:lvl>
    <w:lvl w:ilvl="8">
      <w:start w:val="1"/>
      <w:numFmt w:val="bullet"/>
      <w:lvlText w:val="-"/>
      <w:lvlJc w:val="left"/>
      <w:pPr>
        <w:tabs>
          <w:tab w:val="num" w:pos="2160"/>
        </w:tabs>
        <w:ind w:left="2160" w:hanging="240"/>
      </w:pPr>
      <w:rPr>
        <w:rFonts w:ascii="Arial" w:eastAsia="Arial" w:hAnsi="Arial" w:cs="Arial"/>
        <w:position w:val="4"/>
        <w:sz w:val="26"/>
        <w:szCs w:val="26"/>
        <w:lang w:val="en-US"/>
      </w:rPr>
    </w:lvl>
  </w:abstractNum>
  <w:abstractNum w:abstractNumId="66">
    <w:nsid w:val="63EF107D"/>
    <w:multiLevelType w:val="multilevel"/>
    <w:tmpl w:val="979EF6E6"/>
    <w:styleLink w:val="List14"/>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67">
    <w:nsid w:val="64F73114"/>
    <w:multiLevelType w:val="multilevel"/>
    <w:tmpl w:val="33FCA9A8"/>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68">
    <w:nsid w:val="65D72393"/>
    <w:multiLevelType w:val="multilevel"/>
    <w:tmpl w:val="056412EC"/>
    <w:styleLink w:val="List510"/>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69">
    <w:nsid w:val="666B5355"/>
    <w:multiLevelType w:val="multilevel"/>
    <w:tmpl w:val="309A0954"/>
    <w:styleLink w:val="List36"/>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70">
    <w:nsid w:val="67F44AC4"/>
    <w:multiLevelType w:val="multilevel"/>
    <w:tmpl w:val="14069E76"/>
    <w:lvl w:ilvl="0">
      <w:numFmt w:val="bullet"/>
      <w:lvlText w:val="-"/>
      <w:lvlJc w:val="left"/>
      <w:pPr>
        <w:tabs>
          <w:tab w:val="num" w:pos="360"/>
        </w:tabs>
        <w:ind w:left="360" w:hanging="360"/>
      </w:pPr>
      <w:rPr>
        <w:color w:val="000000"/>
        <w:position w:val="0"/>
        <w:sz w:val="28"/>
        <w:szCs w:val="28"/>
      </w:rPr>
    </w:lvl>
    <w:lvl w:ilvl="1">
      <w:start w:val="1"/>
      <w:numFmt w:val="bullet"/>
      <w:lvlText w:val="-"/>
      <w:lvlJc w:val="left"/>
      <w:pPr>
        <w:tabs>
          <w:tab w:val="num" w:pos="360"/>
        </w:tabs>
        <w:ind w:left="360" w:hanging="360"/>
      </w:pPr>
      <w:rPr>
        <w:color w:val="000000"/>
        <w:position w:val="0"/>
        <w:sz w:val="24"/>
        <w:szCs w:val="24"/>
      </w:rPr>
    </w:lvl>
    <w:lvl w:ilvl="2">
      <w:start w:val="1"/>
      <w:numFmt w:val="bullet"/>
      <w:lvlText w:val="-"/>
      <w:lvlJc w:val="left"/>
      <w:pPr>
        <w:tabs>
          <w:tab w:val="num" w:pos="360"/>
        </w:tabs>
        <w:ind w:left="360" w:hanging="360"/>
      </w:pPr>
      <w:rPr>
        <w:color w:val="000000"/>
        <w:position w:val="0"/>
        <w:sz w:val="24"/>
        <w:szCs w:val="24"/>
      </w:rPr>
    </w:lvl>
    <w:lvl w:ilvl="3">
      <w:start w:val="1"/>
      <w:numFmt w:val="bullet"/>
      <w:lvlText w:val="-"/>
      <w:lvlJc w:val="left"/>
      <w:pPr>
        <w:tabs>
          <w:tab w:val="num" w:pos="360"/>
        </w:tabs>
        <w:ind w:left="360" w:hanging="360"/>
      </w:pPr>
      <w:rPr>
        <w:color w:val="000000"/>
        <w:position w:val="0"/>
        <w:sz w:val="24"/>
        <w:szCs w:val="24"/>
      </w:rPr>
    </w:lvl>
    <w:lvl w:ilvl="4">
      <w:start w:val="1"/>
      <w:numFmt w:val="bullet"/>
      <w:lvlText w:val="-"/>
      <w:lvlJc w:val="left"/>
      <w:pPr>
        <w:tabs>
          <w:tab w:val="num" w:pos="360"/>
        </w:tabs>
        <w:ind w:left="360" w:hanging="360"/>
      </w:pPr>
      <w:rPr>
        <w:color w:val="000000"/>
        <w:position w:val="0"/>
        <w:sz w:val="24"/>
        <w:szCs w:val="24"/>
      </w:rPr>
    </w:lvl>
    <w:lvl w:ilvl="5">
      <w:start w:val="1"/>
      <w:numFmt w:val="bullet"/>
      <w:lvlText w:val="-"/>
      <w:lvlJc w:val="left"/>
      <w:pPr>
        <w:tabs>
          <w:tab w:val="num" w:pos="360"/>
        </w:tabs>
        <w:ind w:left="360" w:hanging="360"/>
      </w:pPr>
      <w:rPr>
        <w:color w:val="000000"/>
        <w:position w:val="0"/>
        <w:sz w:val="24"/>
        <w:szCs w:val="24"/>
      </w:rPr>
    </w:lvl>
    <w:lvl w:ilvl="6">
      <w:start w:val="1"/>
      <w:numFmt w:val="bullet"/>
      <w:lvlText w:val="-"/>
      <w:lvlJc w:val="left"/>
      <w:pPr>
        <w:tabs>
          <w:tab w:val="num" w:pos="360"/>
        </w:tabs>
        <w:ind w:left="360" w:hanging="360"/>
      </w:pPr>
      <w:rPr>
        <w:color w:val="000000"/>
        <w:position w:val="0"/>
        <w:sz w:val="24"/>
        <w:szCs w:val="24"/>
      </w:rPr>
    </w:lvl>
    <w:lvl w:ilvl="7">
      <w:start w:val="1"/>
      <w:numFmt w:val="bullet"/>
      <w:lvlText w:val="-"/>
      <w:lvlJc w:val="left"/>
      <w:pPr>
        <w:tabs>
          <w:tab w:val="num" w:pos="360"/>
        </w:tabs>
        <w:ind w:left="360" w:hanging="360"/>
      </w:pPr>
      <w:rPr>
        <w:color w:val="000000"/>
        <w:position w:val="0"/>
        <w:sz w:val="24"/>
        <w:szCs w:val="24"/>
      </w:rPr>
    </w:lvl>
    <w:lvl w:ilvl="8">
      <w:start w:val="1"/>
      <w:numFmt w:val="bullet"/>
      <w:lvlText w:val="-"/>
      <w:lvlJc w:val="left"/>
      <w:pPr>
        <w:tabs>
          <w:tab w:val="num" w:pos="360"/>
        </w:tabs>
        <w:ind w:left="360" w:hanging="360"/>
      </w:pPr>
      <w:rPr>
        <w:color w:val="000000"/>
        <w:position w:val="0"/>
        <w:sz w:val="24"/>
        <w:szCs w:val="24"/>
      </w:rPr>
    </w:lvl>
  </w:abstractNum>
  <w:abstractNum w:abstractNumId="71">
    <w:nsid w:val="6A0212A3"/>
    <w:multiLevelType w:val="multilevel"/>
    <w:tmpl w:val="40DEEFA2"/>
    <w:styleLink w:val="List410"/>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72">
    <w:nsid w:val="6E341B41"/>
    <w:multiLevelType w:val="multilevel"/>
    <w:tmpl w:val="78A00B88"/>
    <w:styleLink w:val="List20"/>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73">
    <w:nsid w:val="6E377877"/>
    <w:multiLevelType w:val="multilevel"/>
    <w:tmpl w:val="757EF5B8"/>
    <w:styleLink w:val="List27"/>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74">
    <w:nsid w:val="6EB855F5"/>
    <w:multiLevelType w:val="multilevel"/>
    <w:tmpl w:val="BE6A8016"/>
    <w:styleLink w:val="List210"/>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75">
    <w:nsid w:val="6F474047"/>
    <w:multiLevelType w:val="multilevel"/>
    <w:tmpl w:val="5A20D0AC"/>
    <w:styleLink w:val="List13"/>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76">
    <w:nsid w:val="714359E3"/>
    <w:multiLevelType w:val="multilevel"/>
    <w:tmpl w:val="2B4A059C"/>
    <w:styleLink w:val="List16"/>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77">
    <w:nsid w:val="72BE3C96"/>
    <w:multiLevelType w:val="multilevel"/>
    <w:tmpl w:val="048EF48C"/>
    <w:styleLink w:val="List310"/>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78">
    <w:nsid w:val="741D4028"/>
    <w:multiLevelType w:val="multilevel"/>
    <w:tmpl w:val="01128C76"/>
    <w:styleLink w:val="List6"/>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79">
    <w:nsid w:val="745B1B33"/>
    <w:multiLevelType w:val="multilevel"/>
    <w:tmpl w:val="47563080"/>
    <w:styleLink w:val="List48"/>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80">
    <w:nsid w:val="76A0202A"/>
    <w:multiLevelType w:val="multilevel"/>
    <w:tmpl w:val="37C4A1E0"/>
    <w:styleLink w:val="List54"/>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abstractNum w:abstractNumId="81">
    <w:nsid w:val="7ECB01AC"/>
    <w:multiLevelType w:val="multilevel"/>
    <w:tmpl w:val="95BA957A"/>
    <w:styleLink w:val="List11"/>
    <w:lvl w:ilvl="0">
      <w:numFmt w:val="bullet"/>
      <w:lvlText w:val="-"/>
      <w:lvlJc w:val="left"/>
      <w:pPr>
        <w:tabs>
          <w:tab w:val="num" w:pos="362"/>
        </w:tabs>
        <w:ind w:left="362" w:hanging="317"/>
      </w:pPr>
      <w:rPr>
        <w:rFonts w:ascii="Verdana" w:eastAsia="Verdana" w:hAnsi="Verdana" w:cs="Verdana"/>
        <w:color w:val="000000"/>
        <w:position w:val="0"/>
        <w:sz w:val="20"/>
        <w:szCs w:val="20"/>
        <w:lang w:val="en-US"/>
      </w:rPr>
    </w:lvl>
    <w:lvl w:ilvl="1">
      <w:start w:val="1"/>
      <w:numFmt w:val="bullet"/>
      <w:lvlText w:val="o"/>
      <w:lvlJc w:val="left"/>
      <w:pPr>
        <w:tabs>
          <w:tab w:val="num" w:pos="108"/>
        </w:tabs>
      </w:pPr>
      <w:rPr>
        <w:rFonts w:ascii="Verdana" w:eastAsia="Verdana" w:hAnsi="Verdana" w:cs="Verdana"/>
        <w:color w:val="000000"/>
        <w:position w:val="0"/>
        <w:sz w:val="22"/>
        <w:szCs w:val="22"/>
        <w:lang w:val="en-US"/>
      </w:rPr>
    </w:lvl>
    <w:lvl w:ilvl="2">
      <w:start w:val="1"/>
      <w:numFmt w:val="bullet"/>
      <w:lvlText w:val="▪"/>
      <w:lvlJc w:val="left"/>
      <w:pPr>
        <w:tabs>
          <w:tab w:val="num" w:pos="108"/>
        </w:tabs>
      </w:pPr>
      <w:rPr>
        <w:rFonts w:ascii="Verdana" w:eastAsia="Verdana" w:hAnsi="Verdana" w:cs="Verdana"/>
        <w:color w:val="000000"/>
        <w:position w:val="0"/>
        <w:sz w:val="22"/>
        <w:szCs w:val="22"/>
        <w:lang w:val="en-US"/>
      </w:rPr>
    </w:lvl>
    <w:lvl w:ilvl="3">
      <w:start w:val="1"/>
      <w:numFmt w:val="bullet"/>
      <w:lvlText w:val="•"/>
      <w:lvlJc w:val="left"/>
      <w:pPr>
        <w:tabs>
          <w:tab w:val="num" w:pos="108"/>
        </w:tabs>
      </w:pPr>
      <w:rPr>
        <w:rFonts w:ascii="Verdana" w:eastAsia="Verdana" w:hAnsi="Verdana" w:cs="Verdana"/>
        <w:color w:val="000000"/>
        <w:position w:val="0"/>
        <w:sz w:val="22"/>
        <w:szCs w:val="22"/>
        <w:lang w:val="en-US"/>
      </w:rPr>
    </w:lvl>
    <w:lvl w:ilvl="4">
      <w:start w:val="1"/>
      <w:numFmt w:val="bullet"/>
      <w:lvlText w:val="o"/>
      <w:lvlJc w:val="left"/>
      <w:pPr>
        <w:tabs>
          <w:tab w:val="num" w:pos="108"/>
        </w:tabs>
      </w:pPr>
      <w:rPr>
        <w:rFonts w:ascii="Verdana" w:eastAsia="Verdana" w:hAnsi="Verdana" w:cs="Verdana"/>
        <w:color w:val="000000"/>
        <w:position w:val="0"/>
        <w:sz w:val="22"/>
        <w:szCs w:val="22"/>
        <w:lang w:val="en-US"/>
      </w:rPr>
    </w:lvl>
    <w:lvl w:ilvl="5">
      <w:start w:val="1"/>
      <w:numFmt w:val="bullet"/>
      <w:lvlText w:val="▪"/>
      <w:lvlJc w:val="left"/>
      <w:pPr>
        <w:tabs>
          <w:tab w:val="num" w:pos="108"/>
        </w:tabs>
      </w:pPr>
      <w:rPr>
        <w:rFonts w:ascii="Verdana" w:eastAsia="Verdana" w:hAnsi="Verdana" w:cs="Verdana"/>
        <w:color w:val="000000"/>
        <w:position w:val="0"/>
        <w:sz w:val="22"/>
        <w:szCs w:val="22"/>
        <w:lang w:val="en-US"/>
      </w:rPr>
    </w:lvl>
    <w:lvl w:ilvl="6">
      <w:start w:val="1"/>
      <w:numFmt w:val="bullet"/>
      <w:lvlText w:val="•"/>
      <w:lvlJc w:val="left"/>
      <w:pPr>
        <w:tabs>
          <w:tab w:val="num" w:pos="108"/>
        </w:tabs>
      </w:pPr>
      <w:rPr>
        <w:rFonts w:ascii="Verdana" w:eastAsia="Verdana" w:hAnsi="Verdana" w:cs="Verdana"/>
        <w:color w:val="000000"/>
        <w:position w:val="0"/>
        <w:sz w:val="22"/>
        <w:szCs w:val="22"/>
        <w:lang w:val="en-US"/>
      </w:rPr>
    </w:lvl>
    <w:lvl w:ilvl="7">
      <w:start w:val="1"/>
      <w:numFmt w:val="bullet"/>
      <w:lvlText w:val="o"/>
      <w:lvlJc w:val="left"/>
      <w:pPr>
        <w:tabs>
          <w:tab w:val="num" w:pos="108"/>
        </w:tabs>
      </w:pPr>
      <w:rPr>
        <w:rFonts w:ascii="Verdana" w:eastAsia="Verdana" w:hAnsi="Verdana" w:cs="Verdana"/>
        <w:color w:val="000000"/>
        <w:position w:val="0"/>
        <w:sz w:val="22"/>
        <w:szCs w:val="22"/>
        <w:lang w:val="en-US"/>
      </w:rPr>
    </w:lvl>
    <w:lvl w:ilvl="8">
      <w:start w:val="1"/>
      <w:numFmt w:val="bullet"/>
      <w:lvlText w:val="▪"/>
      <w:lvlJc w:val="left"/>
      <w:pPr>
        <w:tabs>
          <w:tab w:val="num" w:pos="108"/>
        </w:tabs>
      </w:pPr>
      <w:rPr>
        <w:rFonts w:ascii="Verdana" w:eastAsia="Verdana" w:hAnsi="Verdana" w:cs="Verdana"/>
        <w:color w:val="000000"/>
        <w:position w:val="0"/>
        <w:sz w:val="22"/>
        <w:szCs w:val="22"/>
        <w:lang w:val="en-US"/>
      </w:rPr>
    </w:lvl>
  </w:abstractNum>
  <w:num w:numId="1">
    <w:abstractNumId w:val="8"/>
  </w:num>
  <w:num w:numId="2">
    <w:abstractNumId w:val="60"/>
  </w:num>
  <w:num w:numId="3">
    <w:abstractNumId w:val="70"/>
  </w:num>
  <w:num w:numId="4">
    <w:abstractNumId w:val="51"/>
  </w:num>
  <w:num w:numId="5">
    <w:abstractNumId w:val="36"/>
  </w:num>
  <w:num w:numId="6">
    <w:abstractNumId w:val="9"/>
  </w:num>
  <w:num w:numId="7">
    <w:abstractNumId w:val="19"/>
  </w:num>
  <w:num w:numId="8">
    <w:abstractNumId w:val="5"/>
  </w:num>
  <w:num w:numId="9">
    <w:abstractNumId w:val="14"/>
  </w:num>
  <w:num w:numId="10">
    <w:abstractNumId w:val="57"/>
  </w:num>
  <w:num w:numId="11">
    <w:abstractNumId w:val="68"/>
  </w:num>
  <w:num w:numId="12">
    <w:abstractNumId w:val="78"/>
  </w:num>
  <w:num w:numId="13">
    <w:abstractNumId w:val="15"/>
  </w:num>
  <w:num w:numId="14">
    <w:abstractNumId w:val="42"/>
  </w:num>
  <w:num w:numId="15">
    <w:abstractNumId w:val="56"/>
  </w:num>
  <w:num w:numId="16">
    <w:abstractNumId w:val="7"/>
  </w:num>
  <w:num w:numId="17">
    <w:abstractNumId w:val="81"/>
  </w:num>
  <w:num w:numId="18">
    <w:abstractNumId w:val="41"/>
  </w:num>
  <w:num w:numId="19">
    <w:abstractNumId w:val="75"/>
  </w:num>
  <w:num w:numId="20">
    <w:abstractNumId w:val="66"/>
  </w:num>
  <w:num w:numId="21">
    <w:abstractNumId w:val="59"/>
  </w:num>
  <w:num w:numId="22">
    <w:abstractNumId w:val="76"/>
  </w:num>
  <w:num w:numId="23">
    <w:abstractNumId w:val="31"/>
  </w:num>
  <w:num w:numId="24">
    <w:abstractNumId w:val="11"/>
  </w:num>
  <w:num w:numId="25">
    <w:abstractNumId w:val="40"/>
  </w:num>
  <w:num w:numId="26">
    <w:abstractNumId w:val="72"/>
  </w:num>
  <w:num w:numId="27">
    <w:abstractNumId w:val="74"/>
  </w:num>
  <w:num w:numId="28">
    <w:abstractNumId w:val="47"/>
  </w:num>
  <w:num w:numId="29">
    <w:abstractNumId w:val="16"/>
  </w:num>
  <w:num w:numId="30">
    <w:abstractNumId w:val="29"/>
  </w:num>
  <w:num w:numId="31">
    <w:abstractNumId w:val="54"/>
  </w:num>
  <w:num w:numId="32">
    <w:abstractNumId w:val="34"/>
  </w:num>
  <w:num w:numId="33">
    <w:abstractNumId w:val="73"/>
  </w:num>
  <w:num w:numId="34">
    <w:abstractNumId w:val="62"/>
  </w:num>
  <w:num w:numId="35">
    <w:abstractNumId w:val="27"/>
  </w:num>
  <w:num w:numId="36">
    <w:abstractNumId w:val="23"/>
  </w:num>
  <w:num w:numId="37">
    <w:abstractNumId w:val="77"/>
  </w:num>
  <w:num w:numId="38">
    <w:abstractNumId w:val="20"/>
  </w:num>
  <w:num w:numId="39">
    <w:abstractNumId w:val="61"/>
  </w:num>
  <w:num w:numId="40">
    <w:abstractNumId w:val="48"/>
  </w:num>
  <w:num w:numId="41">
    <w:abstractNumId w:val="13"/>
  </w:num>
  <w:num w:numId="42">
    <w:abstractNumId w:val="69"/>
  </w:num>
  <w:num w:numId="43">
    <w:abstractNumId w:val="2"/>
  </w:num>
  <w:num w:numId="44">
    <w:abstractNumId w:val="53"/>
  </w:num>
  <w:num w:numId="45">
    <w:abstractNumId w:val="3"/>
  </w:num>
  <w:num w:numId="46">
    <w:abstractNumId w:val="32"/>
  </w:num>
  <w:num w:numId="47">
    <w:abstractNumId w:val="71"/>
  </w:num>
  <w:num w:numId="48">
    <w:abstractNumId w:val="24"/>
  </w:num>
  <w:num w:numId="49">
    <w:abstractNumId w:val="43"/>
  </w:num>
  <w:num w:numId="50">
    <w:abstractNumId w:val="26"/>
  </w:num>
  <w:num w:numId="51">
    <w:abstractNumId w:val="55"/>
  </w:num>
  <w:num w:numId="52">
    <w:abstractNumId w:val="6"/>
  </w:num>
  <w:num w:numId="53">
    <w:abstractNumId w:val="44"/>
  </w:num>
  <w:num w:numId="54">
    <w:abstractNumId w:val="12"/>
  </w:num>
  <w:num w:numId="55">
    <w:abstractNumId w:val="79"/>
  </w:num>
  <w:num w:numId="56">
    <w:abstractNumId w:val="49"/>
  </w:num>
  <w:num w:numId="57">
    <w:abstractNumId w:val="50"/>
  </w:num>
  <w:num w:numId="58">
    <w:abstractNumId w:val="37"/>
  </w:num>
  <w:num w:numId="59">
    <w:abstractNumId w:val="52"/>
  </w:num>
  <w:num w:numId="60">
    <w:abstractNumId w:val="46"/>
  </w:num>
  <w:num w:numId="61">
    <w:abstractNumId w:val="80"/>
  </w:num>
  <w:num w:numId="62">
    <w:abstractNumId w:val="35"/>
  </w:num>
  <w:num w:numId="63">
    <w:abstractNumId w:val="30"/>
  </w:num>
  <w:num w:numId="64">
    <w:abstractNumId w:val="4"/>
  </w:num>
  <w:num w:numId="65">
    <w:abstractNumId w:val="28"/>
  </w:num>
  <w:num w:numId="66">
    <w:abstractNumId w:val="63"/>
  </w:num>
  <w:num w:numId="67">
    <w:abstractNumId w:val="39"/>
  </w:num>
  <w:num w:numId="68">
    <w:abstractNumId w:val="22"/>
  </w:num>
  <w:num w:numId="69">
    <w:abstractNumId w:val="21"/>
  </w:num>
  <w:num w:numId="70">
    <w:abstractNumId w:val="67"/>
  </w:num>
  <w:num w:numId="71">
    <w:abstractNumId w:val="0"/>
  </w:num>
  <w:num w:numId="72">
    <w:abstractNumId w:val="25"/>
  </w:num>
  <w:num w:numId="73">
    <w:abstractNumId w:val="38"/>
  </w:num>
  <w:num w:numId="74">
    <w:abstractNumId w:val="17"/>
  </w:num>
  <w:num w:numId="75">
    <w:abstractNumId w:val="58"/>
  </w:num>
  <w:num w:numId="76">
    <w:abstractNumId w:val="18"/>
  </w:num>
  <w:num w:numId="77">
    <w:abstractNumId w:val="33"/>
  </w:num>
  <w:num w:numId="78">
    <w:abstractNumId w:val="65"/>
  </w:num>
  <w:num w:numId="79">
    <w:abstractNumId w:val="10"/>
  </w:num>
  <w:num w:numId="80">
    <w:abstractNumId w:val="64"/>
  </w:num>
  <w:num w:numId="81">
    <w:abstractNumId w:val="45"/>
  </w:num>
  <w:num w:numId="82">
    <w:abstractNumId w:val="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9"/>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044D27"/>
    <w:rsid w:val="00044D27"/>
    <w:rsid w:val="000B43A5"/>
    <w:rsid w:val="00132224"/>
    <w:rsid w:val="00677614"/>
    <w:rsid w:val="00746476"/>
    <w:rsid w:val="007731A0"/>
    <w:rsid w:val="007F6261"/>
    <w:rsid w:val="00BD6F05"/>
    <w:rsid w:val="00D20F15"/>
    <w:rsid w:val="00D8445C"/>
    <w:rsid w:val="00E157E4"/>
    <w:rsid w:val="00EC5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5">
    <w:name w:val="heading 5"/>
    <w:pPr>
      <w:outlineLvl w:val="4"/>
    </w:pPr>
    <w:rPr>
      <w:rFonts w:eastAsia="Times New Roman"/>
      <w:color w:val="00000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A">
    <w:name w:val="Body A"/>
    <w:pPr>
      <w:spacing w:after="200" w:line="276" w:lineRule="auto"/>
    </w:pPr>
    <w:rPr>
      <w:rFonts w:ascii="Calibri" w:eastAsia="Calibri" w:hAnsi="Calibri" w:cs="Calibri"/>
      <w:color w:val="000000"/>
      <w:sz w:val="22"/>
      <w:szCs w:val="22"/>
      <w:u w:color="000000"/>
    </w:rPr>
  </w:style>
  <w:style w:type="paragraph" w:styleId="NormalWeb">
    <w:name w:val="Normal (Web)"/>
    <w:pPr>
      <w:spacing w:before="100" w:after="100"/>
    </w:pPr>
    <w:rPr>
      <w:rFonts w:eastAsia="Times New Roman"/>
      <w:color w:val="000000"/>
      <w:sz w:val="24"/>
      <w:szCs w:val="24"/>
      <w:u w:color="000000"/>
    </w:rPr>
  </w:style>
  <w:style w:type="paragraph" w:customStyle="1" w:styleId="Default">
    <w:name w:val="Default"/>
    <w:rPr>
      <w:rFonts w:ascii="Helvetica" w:hAnsi="Arial Unicode MS" w:cs="Arial Unicode MS"/>
      <w:color w:val="000000"/>
      <w:sz w:val="22"/>
      <w:szCs w:val="22"/>
      <w:u w:color="000000"/>
    </w:rPr>
  </w:style>
  <w:style w:type="paragraph" w:customStyle="1" w:styleId="Body">
    <w:name w:val="Body"/>
    <w:rPr>
      <w:rFonts w:hAnsi="Arial Unicode MS" w:cs="Arial Unicode MS"/>
      <w:color w:val="000000"/>
      <w:sz w:val="24"/>
      <w:szCs w:val="24"/>
      <w:u w:color="000000"/>
    </w:rPr>
  </w:style>
  <w:style w:type="numbering" w:customStyle="1" w:styleId="List0">
    <w:name w:val="List 0"/>
    <w:basedOn w:val="ImportedStyle3"/>
    <w:pPr>
      <w:numPr>
        <w:numId w:val="5"/>
      </w:numPr>
    </w:pPr>
  </w:style>
  <w:style w:type="numbering" w:customStyle="1" w:styleId="ImportedStyle3">
    <w:name w:val="Imported Style 3"/>
  </w:style>
  <w:style w:type="paragraph" w:styleId="BodyText">
    <w:name w:val="Body Text"/>
    <w:rPr>
      <w:rFonts w:eastAsia="Times New Roman"/>
      <w:color w:val="000000"/>
      <w:sz w:val="24"/>
      <w:szCs w:val="24"/>
      <w:u w:color="000000"/>
    </w:rPr>
  </w:style>
  <w:style w:type="numbering" w:customStyle="1" w:styleId="List1">
    <w:name w:val="List 1"/>
    <w:basedOn w:val="ImportedStyle3"/>
    <w:pPr>
      <w:numPr>
        <w:numId w:val="7"/>
      </w:numPr>
    </w:pPr>
  </w:style>
  <w:style w:type="numbering" w:customStyle="1" w:styleId="List21">
    <w:name w:val="List 21"/>
    <w:basedOn w:val="ImportedStyle2"/>
    <w:pPr>
      <w:numPr>
        <w:numId w:val="8"/>
      </w:numPr>
    </w:pPr>
  </w:style>
  <w:style w:type="numbering" w:customStyle="1" w:styleId="ImportedStyle2">
    <w:name w:val="Imported Style 2"/>
  </w:style>
  <w:style w:type="paragraph" w:styleId="BodyTextIndent">
    <w:name w:val="Body Text Indent"/>
    <w:pPr>
      <w:ind w:left="709" w:hanging="349"/>
    </w:pPr>
    <w:rPr>
      <w:rFonts w:hAnsi="Arial Unicode MS" w:cs="Arial Unicode MS"/>
      <w:color w:val="000000"/>
      <w:sz w:val="24"/>
      <w:szCs w:val="24"/>
      <w:u w:color="000000"/>
      <w:lang w:val="fr-FR"/>
    </w:rPr>
  </w:style>
  <w:style w:type="numbering" w:customStyle="1" w:styleId="List31">
    <w:name w:val="List 31"/>
    <w:basedOn w:val="ImportedStyle1"/>
    <w:pPr>
      <w:numPr>
        <w:numId w:val="9"/>
      </w:numPr>
    </w:pPr>
  </w:style>
  <w:style w:type="numbering" w:customStyle="1" w:styleId="ImportedStyle1">
    <w:name w:val="Imported Style 1"/>
  </w:style>
  <w:style w:type="numbering" w:customStyle="1" w:styleId="List41">
    <w:name w:val="List 41"/>
    <w:basedOn w:val="ImportedStyle2"/>
    <w:pPr>
      <w:numPr>
        <w:numId w:val="10"/>
      </w:numPr>
    </w:pPr>
  </w:style>
  <w:style w:type="numbering" w:customStyle="1" w:styleId="List510">
    <w:name w:val="List 51"/>
    <w:basedOn w:val="ImportedStyle3"/>
    <w:pPr>
      <w:numPr>
        <w:numId w:val="11"/>
      </w:numPr>
    </w:pPr>
  </w:style>
  <w:style w:type="numbering" w:customStyle="1" w:styleId="List6">
    <w:name w:val="List 6"/>
    <w:basedOn w:val="ImportedStyle4"/>
    <w:pPr>
      <w:numPr>
        <w:numId w:val="12"/>
      </w:numPr>
    </w:pPr>
  </w:style>
  <w:style w:type="numbering" w:customStyle="1" w:styleId="ImportedStyle4">
    <w:name w:val="Imported Style 4"/>
  </w:style>
  <w:style w:type="numbering" w:customStyle="1" w:styleId="List7">
    <w:name w:val="List 7"/>
    <w:basedOn w:val="ImportedStyle5"/>
    <w:pPr>
      <w:numPr>
        <w:numId w:val="13"/>
      </w:numPr>
    </w:pPr>
  </w:style>
  <w:style w:type="numbering" w:customStyle="1" w:styleId="ImportedStyle5">
    <w:name w:val="Imported Style 5"/>
  </w:style>
  <w:style w:type="numbering" w:customStyle="1" w:styleId="List8">
    <w:name w:val="List 8"/>
    <w:basedOn w:val="ImportedStyle6"/>
    <w:pPr>
      <w:numPr>
        <w:numId w:val="14"/>
      </w:numPr>
    </w:pPr>
  </w:style>
  <w:style w:type="numbering" w:customStyle="1" w:styleId="ImportedStyle6">
    <w:name w:val="Imported Style 6"/>
  </w:style>
  <w:style w:type="numbering" w:customStyle="1" w:styleId="List9">
    <w:name w:val="List 9"/>
    <w:basedOn w:val="ImportedStyle7"/>
    <w:pPr>
      <w:numPr>
        <w:numId w:val="15"/>
      </w:numPr>
    </w:pPr>
  </w:style>
  <w:style w:type="numbering" w:customStyle="1" w:styleId="ImportedStyle7">
    <w:name w:val="Imported Style 7"/>
  </w:style>
  <w:style w:type="numbering" w:customStyle="1" w:styleId="List10">
    <w:name w:val="List 10"/>
    <w:basedOn w:val="ImportedStyle8"/>
    <w:pPr>
      <w:numPr>
        <w:numId w:val="16"/>
      </w:numPr>
    </w:pPr>
  </w:style>
  <w:style w:type="numbering" w:customStyle="1" w:styleId="ImportedStyle8">
    <w:name w:val="Imported Style 8"/>
  </w:style>
  <w:style w:type="numbering" w:customStyle="1" w:styleId="List11">
    <w:name w:val="List 11"/>
    <w:basedOn w:val="ImportedStyle9"/>
    <w:pPr>
      <w:numPr>
        <w:numId w:val="17"/>
      </w:numPr>
    </w:pPr>
  </w:style>
  <w:style w:type="numbering" w:customStyle="1" w:styleId="ImportedStyle9">
    <w:name w:val="Imported Style 9"/>
  </w:style>
  <w:style w:type="numbering" w:customStyle="1" w:styleId="List12">
    <w:name w:val="List 12"/>
    <w:basedOn w:val="ImportedStyle10"/>
    <w:pPr>
      <w:numPr>
        <w:numId w:val="18"/>
      </w:numPr>
    </w:pPr>
  </w:style>
  <w:style w:type="numbering" w:customStyle="1" w:styleId="ImportedStyle10">
    <w:name w:val="Imported Style 10"/>
  </w:style>
  <w:style w:type="numbering" w:customStyle="1" w:styleId="List13">
    <w:name w:val="List 13"/>
    <w:basedOn w:val="ImportedStyle11"/>
    <w:pPr>
      <w:numPr>
        <w:numId w:val="19"/>
      </w:numPr>
    </w:pPr>
  </w:style>
  <w:style w:type="numbering" w:customStyle="1" w:styleId="ImportedStyle11">
    <w:name w:val="Imported Style 11"/>
  </w:style>
  <w:style w:type="numbering" w:customStyle="1" w:styleId="List14">
    <w:name w:val="List 14"/>
    <w:basedOn w:val="ImportedStyle12"/>
    <w:pPr>
      <w:numPr>
        <w:numId w:val="20"/>
      </w:numPr>
    </w:pPr>
  </w:style>
  <w:style w:type="numbering" w:customStyle="1" w:styleId="ImportedStyle12">
    <w:name w:val="Imported Style 12"/>
  </w:style>
  <w:style w:type="numbering" w:customStyle="1" w:styleId="List15">
    <w:name w:val="List 15"/>
    <w:basedOn w:val="ImportedStyle13"/>
    <w:pPr>
      <w:numPr>
        <w:numId w:val="21"/>
      </w:numPr>
    </w:pPr>
  </w:style>
  <w:style w:type="numbering" w:customStyle="1" w:styleId="ImportedStyle13">
    <w:name w:val="Imported Style 13"/>
  </w:style>
  <w:style w:type="numbering" w:customStyle="1" w:styleId="List16">
    <w:name w:val="List 16"/>
    <w:basedOn w:val="ImportedStyle14"/>
    <w:pPr>
      <w:numPr>
        <w:numId w:val="22"/>
      </w:numPr>
    </w:pPr>
  </w:style>
  <w:style w:type="numbering" w:customStyle="1" w:styleId="ImportedStyle14">
    <w:name w:val="Imported Style 14"/>
  </w:style>
  <w:style w:type="numbering" w:customStyle="1" w:styleId="List17">
    <w:name w:val="List 17"/>
    <w:basedOn w:val="ImportedStyle15"/>
    <w:pPr>
      <w:numPr>
        <w:numId w:val="23"/>
      </w:numPr>
    </w:pPr>
  </w:style>
  <w:style w:type="numbering" w:customStyle="1" w:styleId="ImportedStyle15">
    <w:name w:val="Imported Style 15"/>
  </w:style>
  <w:style w:type="numbering" w:customStyle="1" w:styleId="List18">
    <w:name w:val="List 18"/>
    <w:basedOn w:val="ImportedStyle16"/>
    <w:pPr>
      <w:numPr>
        <w:numId w:val="24"/>
      </w:numPr>
    </w:pPr>
  </w:style>
  <w:style w:type="numbering" w:customStyle="1" w:styleId="ImportedStyle16">
    <w:name w:val="Imported Style 16"/>
  </w:style>
  <w:style w:type="numbering" w:customStyle="1" w:styleId="List19">
    <w:name w:val="List 19"/>
    <w:basedOn w:val="ImportedStyle17"/>
    <w:pPr>
      <w:numPr>
        <w:numId w:val="25"/>
      </w:numPr>
    </w:pPr>
  </w:style>
  <w:style w:type="numbering" w:customStyle="1" w:styleId="ImportedStyle17">
    <w:name w:val="Imported Style 17"/>
  </w:style>
  <w:style w:type="numbering" w:customStyle="1" w:styleId="List20">
    <w:name w:val="List 20"/>
    <w:basedOn w:val="ImportedStyle18"/>
    <w:pPr>
      <w:numPr>
        <w:numId w:val="26"/>
      </w:numPr>
    </w:pPr>
  </w:style>
  <w:style w:type="numbering" w:customStyle="1" w:styleId="ImportedStyle18">
    <w:name w:val="Imported Style 18"/>
  </w:style>
  <w:style w:type="numbering" w:customStyle="1" w:styleId="List210">
    <w:name w:val="List 21"/>
    <w:basedOn w:val="ImportedStyle19"/>
    <w:pPr>
      <w:numPr>
        <w:numId w:val="27"/>
      </w:numPr>
    </w:pPr>
  </w:style>
  <w:style w:type="numbering" w:customStyle="1" w:styleId="ImportedStyle19">
    <w:name w:val="Imported Style 19"/>
  </w:style>
  <w:style w:type="numbering" w:customStyle="1" w:styleId="List22">
    <w:name w:val="List 22"/>
    <w:basedOn w:val="ImportedStyle20"/>
    <w:pPr>
      <w:numPr>
        <w:numId w:val="28"/>
      </w:numPr>
    </w:pPr>
  </w:style>
  <w:style w:type="numbering" w:customStyle="1" w:styleId="ImportedStyle20">
    <w:name w:val="Imported Style 20"/>
  </w:style>
  <w:style w:type="numbering" w:customStyle="1" w:styleId="List23">
    <w:name w:val="List 23"/>
    <w:basedOn w:val="ImportedStyle21"/>
    <w:pPr>
      <w:numPr>
        <w:numId w:val="29"/>
      </w:numPr>
    </w:pPr>
  </w:style>
  <w:style w:type="numbering" w:customStyle="1" w:styleId="ImportedStyle21">
    <w:name w:val="Imported Style 21"/>
  </w:style>
  <w:style w:type="numbering" w:customStyle="1" w:styleId="List24">
    <w:name w:val="List 24"/>
    <w:basedOn w:val="ImportedStyle22"/>
    <w:pPr>
      <w:numPr>
        <w:numId w:val="30"/>
      </w:numPr>
    </w:pPr>
  </w:style>
  <w:style w:type="numbering" w:customStyle="1" w:styleId="ImportedStyle22">
    <w:name w:val="Imported Style 22"/>
  </w:style>
  <w:style w:type="numbering" w:customStyle="1" w:styleId="List25">
    <w:name w:val="List 25"/>
    <w:basedOn w:val="ImportedStyle23"/>
    <w:pPr>
      <w:numPr>
        <w:numId w:val="31"/>
      </w:numPr>
    </w:pPr>
  </w:style>
  <w:style w:type="numbering" w:customStyle="1" w:styleId="ImportedStyle23">
    <w:name w:val="Imported Style 23"/>
  </w:style>
  <w:style w:type="numbering" w:customStyle="1" w:styleId="List26">
    <w:name w:val="List 26"/>
    <w:basedOn w:val="ImportedStyle24"/>
    <w:pPr>
      <w:numPr>
        <w:numId w:val="32"/>
      </w:numPr>
    </w:pPr>
  </w:style>
  <w:style w:type="numbering" w:customStyle="1" w:styleId="ImportedStyle24">
    <w:name w:val="Imported Style 24"/>
  </w:style>
  <w:style w:type="numbering" w:customStyle="1" w:styleId="List27">
    <w:name w:val="List 27"/>
    <w:basedOn w:val="ImportedStyle25"/>
    <w:pPr>
      <w:numPr>
        <w:numId w:val="33"/>
      </w:numPr>
    </w:pPr>
  </w:style>
  <w:style w:type="numbering" w:customStyle="1" w:styleId="ImportedStyle25">
    <w:name w:val="Imported Style 25"/>
  </w:style>
  <w:style w:type="numbering" w:customStyle="1" w:styleId="List28">
    <w:name w:val="List 28"/>
    <w:basedOn w:val="ImportedStyle26"/>
    <w:pPr>
      <w:numPr>
        <w:numId w:val="34"/>
      </w:numPr>
    </w:pPr>
  </w:style>
  <w:style w:type="numbering" w:customStyle="1" w:styleId="ImportedStyle26">
    <w:name w:val="Imported Style 26"/>
  </w:style>
  <w:style w:type="numbering" w:customStyle="1" w:styleId="List29">
    <w:name w:val="List 29"/>
    <w:basedOn w:val="ImportedStyle27"/>
    <w:pPr>
      <w:numPr>
        <w:numId w:val="35"/>
      </w:numPr>
    </w:pPr>
  </w:style>
  <w:style w:type="numbering" w:customStyle="1" w:styleId="ImportedStyle27">
    <w:name w:val="Imported Style 27"/>
  </w:style>
  <w:style w:type="numbering" w:customStyle="1" w:styleId="List30">
    <w:name w:val="List 30"/>
    <w:basedOn w:val="ImportedStyle28"/>
    <w:pPr>
      <w:numPr>
        <w:numId w:val="36"/>
      </w:numPr>
    </w:pPr>
  </w:style>
  <w:style w:type="numbering" w:customStyle="1" w:styleId="ImportedStyle28">
    <w:name w:val="Imported Style 28"/>
  </w:style>
  <w:style w:type="numbering" w:customStyle="1" w:styleId="List310">
    <w:name w:val="List 31"/>
    <w:basedOn w:val="ImportedStyle29"/>
    <w:pPr>
      <w:numPr>
        <w:numId w:val="37"/>
      </w:numPr>
    </w:pPr>
  </w:style>
  <w:style w:type="numbering" w:customStyle="1" w:styleId="ImportedStyle29">
    <w:name w:val="Imported Style 29"/>
  </w:style>
  <w:style w:type="numbering" w:customStyle="1" w:styleId="List32">
    <w:name w:val="List 32"/>
    <w:basedOn w:val="ImportedStyle30"/>
    <w:pPr>
      <w:numPr>
        <w:numId w:val="38"/>
      </w:numPr>
    </w:pPr>
  </w:style>
  <w:style w:type="numbering" w:customStyle="1" w:styleId="ImportedStyle30">
    <w:name w:val="Imported Style 30"/>
  </w:style>
  <w:style w:type="numbering" w:customStyle="1" w:styleId="List33">
    <w:name w:val="List 33"/>
    <w:basedOn w:val="ImportedStyle31"/>
    <w:pPr>
      <w:numPr>
        <w:numId w:val="39"/>
      </w:numPr>
    </w:pPr>
  </w:style>
  <w:style w:type="numbering" w:customStyle="1" w:styleId="ImportedStyle31">
    <w:name w:val="Imported Style 31"/>
  </w:style>
  <w:style w:type="numbering" w:customStyle="1" w:styleId="List34">
    <w:name w:val="List 34"/>
    <w:basedOn w:val="ImportedStyle32"/>
    <w:pPr>
      <w:numPr>
        <w:numId w:val="40"/>
      </w:numPr>
    </w:pPr>
  </w:style>
  <w:style w:type="numbering" w:customStyle="1" w:styleId="ImportedStyle32">
    <w:name w:val="Imported Style 32"/>
  </w:style>
  <w:style w:type="numbering" w:customStyle="1" w:styleId="List35">
    <w:name w:val="List 35"/>
    <w:basedOn w:val="ImportedStyle33"/>
    <w:pPr>
      <w:numPr>
        <w:numId w:val="41"/>
      </w:numPr>
    </w:pPr>
  </w:style>
  <w:style w:type="numbering" w:customStyle="1" w:styleId="ImportedStyle33">
    <w:name w:val="Imported Style 33"/>
  </w:style>
  <w:style w:type="numbering" w:customStyle="1" w:styleId="List36">
    <w:name w:val="List 36"/>
    <w:basedOn w:val="ImportedStyle34"/>
    <w:pPr>
      <w:numPr>
        <w:numId w:val="42"/>
      </w:numPr>
    </w:pPr>
  </w:style>
  <w:style w:type="numbering" w:customStyle="1" w:styleId="ImportedStyle34">
    <w:name w:val="Imported Style 34"/>
  </w:style>
  <w:style w:type="numbering" w:customStyle="1" w:styleId="List37">
    <w:name w:val="List 37"/>
    <w:basedOn w:val="ImportedStyle35"/>
    <w:pPr>
      <w:numPr>
        <w:numId w:val="43"/>
      </w:numPr>
    </w:pPr>
  </w:style>
  <w:style w:type="numbering" w:customStyle="1" w:styleId="ImportedStyle35">
    <w:name w:val="Imported Style 35"/>
  </w:style>
  <w:style w:type="numbering" w:customStyle="1" w:styleId="List38">
    <w:name w:val="List 38"/>
    <w:basedOn w:val="ImportedStyle36"/>
    <w:pPr>
      <w:numPr>
        <w:numId w:val="44"/>
      </w:numPr>
    </w:pPr>
  </w:style>
  <w:style w:type="numbering" w:customStyle="1" w:styleId="ImportedStyle36">
    <w:name w:val="Imported Style 36"/>
  </w:style>
  <w:style w:type="numbering" w:customStyle="1" w:styleId="List39">
    <w:name w:val="List 39"/>
    <w:basedOn w:val="ImportedStyle37"/>
    <w:pPr>
      <w:numPr>
        <w:numId w:val="45"/>
      </w:numPr>
    </w:pPr>
  </w:style>
  <w:style w:type="numbering" w:customStyle="1" w:styleId="ImportedStyle37">
    <w:name w:val="Imported Style 37"/>
  </w:style>
  <w:style w:type="numbering" w:customStyle="1" w:styleId="List40">
    <w:name w:val="List 40"/>
    <w:basedOn w:val="ImportedStyle38"/>
    <w:pPr>
      <w:numPr>
        <w:numId w:val="46"/>
      </w:numPr>
    </w:pPr>
  </w:style>
  <w:style w:type="numbering" w:customStyle="1" w:styleId="ImportedStyle38">
    <w:name w:val="Imported Style 38"/>
  </w:style>
  <w:style w:type="numbering" w:customStyle="1" w:styleId="List410">
    <w:name w:val="List 41"/>
    <w:basedOn w:val="ImportedStyle39"/>
    <w:pPr>
      <w:numPr>
        <w:numId w:val="47"/>
      </w:numPr>
    </w:pPr>
  </w:style>
  <w:style w:type="numbering" w:customStyle="1" w:styleId="ImportedStyle39">
    <w:name w:val="Imported Style 39"/>
  </w:style>
  <w:style w:type="numbering" w:customStyle="1" w:styleId="List42">
    <w:name w:val="List 42"/>
    <w:basedOn w:val="ImportedStyle40"/>
    <w:pPr>
      <w:numPr>
        <w:numId w:val="48"/>
      </w:numPr>
    </w:pPr>
  </w:style>
  <w:style w:type="numbering" w:customStyle="1" w:styleId="ImportedStyle40">
    <w:name w:val="Imported Style 40"/>
  </w:style>
  <w:style w:type="numbering" w:customStyle="1" w:styleId="List43">
    <w:name w:val="List 43"/>
    <w:basedOn w:val="ImportedStyle41"/>
    <w:pPr>
      <w:numPr>
        <w:numId w:val="49"/>
      </w:numPr>
    </w:pPr>
  </w:style>
  <w:style w:type="numbering" w:customStyle="1" w:styleId="ImportedStyle41">
    <w:name w:val="Imported Style 41"/>
  </w:style>
  <w:style w:type="numbering" w:customStyle="1" w:styleId="List44">
    <w:name w:val="List 44"/>
    <w:basedOn w:val="ImportedStyle42"/>
    <w:pPr>
      <w:numPr>
        <w:numId w:val="50"/>
      </w:numPr>
    </w:pPr>
  </w:style>
  <w:style w:type="numbering" w:customStyle="1" w:styleId="ImportedStyle42">
    <w:name w:val="Imported Style 42"/>
  </w:style>
  <w:style w:type="numbering" w:customStyle="1" w:styleId="List45">
    <w:name w:val="List 45"/>
    <w:basedOn w:val="ImportedStyle43"/>
    <w:pPr>
      <w:numPr>
        <w:numId w:val="51"/>
      </w:numPr>
    </w:pPr>
  </w:style>
  <w:style w:type="numbering" w:customStyle="1" w:styleId="ImportedStyle43">
    <w:name w:val="Imported Style 43"/>
  </w:style>
  <w:style w:type="numbering" w:customStyle="1" w:styleId="List46">
    <w:name w:val="List 46"/>
    <w:basedOn w:val="ImportedStyle44"/>
    <w:pPr>
      <w:numPr>
        <w:numId w:val="52"/>
      </w:numPr>
    </w:pPr>
  </w:style>
  <w:style w:type="numbering" w:customStyle="1" w:styleId="ImportedStyle44">
    <w:name w:val="Imported Style 44"/>
  </w:style>
  <w:style w:type="numbering" w:customStyle="1" w:styleId="List47">
    <w:name w:val="List 47"/>
    <w:basedOn w:val="ImportedStyle45"/>
    <w:pPr>
      <w:numPr>
        <w:numId w:val="53"/>
      </w:numPr>
    </w:pPr>
  </w:style>
  <w:style w:type="numbering" w:customStyle="1" w:styleId="ImportedStyle45">
    <w:name w:val="Imported Style 45"/>
  </w:style>
  <w:style w:type="numbering" w:customStyle="1" w:styleId="List48">
    <w:name w:val="List 48"/>
    <w:basedOn w:val="ImportedStyle46"/>
    <w:pPr>
      <w:numPr>
        <w:numId w:val="55"/>
      </w:numPr>
    </w:pPr>
  </w:style>
  <w:style w:type="numbering" w:customStyle="1" w:styleId="ImportedStyle46">
    <w:name w:val="Imported Style 46"/>
  </w:style>
  <w:style w:type="numbering" w:customStyle="1" w:styleId="List49">
    <w:name w:val="List 49"/>
    <w:basedOn w:val="ImportedStyle47"/>
    <w:pPr>
      <w:numPr>
        <w:numId w:val="56"/>
      </w:numPr>
    </w:pPr>
  </w:style>
  <w:style w:type="numbering" w:customStyle="1" w:styleId="ImportedStyle47">
    <w:name w:val="Imported Style 47"/>
  </w:style>
  <w:style w:type="numbering" w:customStyle="1" w:styleId="List50">
    <w:name w:val="List 50"/>
    <w:basedOn w:val="ImportedStyle48"/>
    <w:pPr>
      <w:numPr>
        <w:numId w:val="57"/>
      </w:numPr>
    </w:pPr>
  </w:style>
  <w:style w:type="numbering" w:customStyle="1" w:styleId="ImportedStyle48">
    <w:name w:val="Imported Style 48"/>
  </w:style>
  <w:style w:type="numbering" w:customStyle="1" w:styleId="List51">
    <w:name w:val="List 51"/>
    <w:basedOn w:val="ImportedStyle49"/>
    <w:pPr>
      <w:numPr>
        <w:numId w:val="58"/>
      </w:numPr>
    </w:pPr>
  </w:style>
  <w:style w:type="numbering" w:customStyle="1" w:styleId="ImportedStyle49">
    <w:name w:val="Imported Style 49"/>
  </w:style>
  <w:style w:type="numbering" w:customStyle="1" w:styleId="List52">
    <w:name w:val="List 52"/>
    <w:basedOn w:val="ImportedStyle50"/>
    <w:pPr>
      <w:numPr>
        <w:numId w:val="59"/>
      </w:numPr>
    </w:pPr>
  </w:style>
  <w:style w:type="numbering" w:customStyle="1" w:styleId="ImportedStyle50">
    <w:name w:val="Imported Style 50"/>
  </w:style>
  <w:style w:type="numbering" w:customStyle="1" w:styleId="List53">
    <w:name w:val="List 53"/>
    <w:basedOn w:val="ImportedStyle51"/>
    <w:pPr>
      <w:numPr>
        <w:numId w:val="60"/>
      </w:numPr>
    </w:pPr>
  </w:style>
  <w:style w:type="numbering" w:customStyle="1" w:styleId="ImportedStyle51">
    <w:name w:val="Imported Style 51"/>
  </w:style>
  <w:style w:type="numbering" w:customStyle="1" w:styleId="List54">
    <w:name w:val="List 54"/>
    <w:basedOn w:val="ImportedStyle52"/>
    <w:pPr>
      <w:numPr>
        <w:numId w:val="61"/>
      </w:numPr>
    </w:pPr>
  </w:style>
  <w:style w:type="numbering" w:customStyle="1" w:styleId="ImportedStyle52">
    <w:name w:val="Imported Style 52"/>
  </w:style>
  <w:style w:type="numbering" w:customStyle="1" w:styleId="List55">
    <w:name w:val="List 55"/>
    <w:basedOn w:val="ImportedStyle53"/>
    <w:pPr>
      <w:numPr>
        <w:numId w:val="62"/>
      </w:numPr>
    </w:pPr>
  </w:style>
  <w:style w:type="numbering" w:customStyle="1" w:styleId="ImportedStyle53">
    <w:name w:val="Imported Style 53"/>
  </w:style>
  <w:style w:type="numbering" w:customStyle="1" w:styleId="List56">
    <w:name w:val="List 56"/>
    <w:basedOn w:val="ImportedStyle54"/>
    <w:pPr>
      <w:numPr>
        <w:numId w:val="63"/>
      </w:numPr>
    </w:pPr>
  </w:style>
  <w:style w:type="numbering" w:customStyle="1" w:styleId="ImportedStyle54">
    <w:name w:val="Imported Style 54"/>
  </w:style>
  <w:style w:type="numbering" w:customStyle="1" w:styleId="List57">
    <w:name w:val="List 57"/>
    <w:basedOn w:val="ImportedStyle55"/>
    <w:pPr>
      <w:numPr>
        <w:numId w:val="64"/>
      </w:numPr>
    </w:pPr>
  </w:style>
  <w:style w:type="numbering" w:customStyle="1" w:styleId="ImportedStyle55">
    <w:name w:val="Imported Style 55"/>
  </w:style>
  <w:style w:type="numbering" w:customStyle="1" w:styleId="List58">
    <w:name w:val="List 58"/>
    <w:basedOn w:val="ImportedStyle56"/>
    <w:pPr>
      <w:numPr>
        <w:numId w:val="65"/>
      </w:numPr>
    </w:pPr>
  </w:style>
  <w:style w:type="numbering" w:customStyle="1" w:styleId="ImportedStyle56">
    <w:name w:val="Imported Style 56"/>
  </w:style>
  <w:style w:type="numbering" w:customStyle="1" w:styleId="List59">
    <w:name w:val="List 59"/>
    <w:basedOn w:val="ImportedStyle58"/>
    <w:pPr>
      <w:numPr>
        <w:numId w:val="66"/>
      </w:numPr>
    </w:pPr>
  </w:style>
  <w:style w:type="numbering" w:customStyle="1" w:styleId="ImportedStyle58">
    <w:name w:val="Imported Style 58"/>
  </w:style>
  <w:style w:type="numbering" w:customStyle="1" w:styleId="List60">
    <w:name w:val="List 60"/>
    <w:basedOn w:val="ImportedStyle59"/>
    <w:pPr>
      <w:numPr>
        <w:numId w:val="67"/>
      </w:numPr>
    </w:pPr>
  </w:style>
  <w:style w:type="numbering" w:customStyle="1" w:styleId="ImportedStyle59">
    <w:name w:val="Imported Style 59"/>
  </w:style>
  <w:style w:type="numbering" w:customStyle="1" w:styleId="List61">
    <w:name w:val="List 61"/>
    <w:basedOn w:val="ImportedStyle60"/>
    <w:pPr>
      <w:numPr>
        <w:numId w:val="68"/>
      </w:numPr>
    </w:pPr>
  </w:style>
  <w:style w:type="numbering" w:customStyle="1" w:styleId="ImportedStyle60">
    <w:name w:val="Imported Style 60"/>
  </w:style>
  <w:style w:type="numbering" w:customStyle="1" w:styleId="List62">
    <w:name w:val="List 62"/>
    <w:basedOn w:val="ImportedStyle61"/>
    <w:pPr>
      <w:numPr>
        <w:numId w:val="69"/>
      </w:numPr>
    </w:pPr>
  </w:style>
  <w:style w:type="numbering" w:customStyle="1" w:styleId="ImportedStyle61">
    <w:name w:val="Imported Style 61"/>
  </w:style>
  <w:style w:type="numbering" w:customStyle="1" w:styleId="List63">
    <w:name w:val="List 63"/>
    <w:basedOn w:val="ImportedStyle62"/>
    <w:pPr>
      <w:numPr>
        <w:numId w:val="71"/>
      </w:numPr>
    </w:pPr>
  </w:style>
  <w:style w:type="numbering" w:customStyle="1" w:styleId="ImportedStyle62">
    <w:name w:val="Imported Style 62"/>
  </w:style>
  <w:style w:type="numbering" w:customStyle="1" w:styleId="List64">
    <w:name w:val="List 64"/>
    <w:basedOn w:val="ImportedStyle3"/>
    <w:pPr>
      <w:numPr>
        <w:numId w:val="74"/>
      </w:numPr>
    </w:pPr>
  </w:style>
  <w:style w:type="numbering" w:customStyle="1" w:styleId="Dash">
    <w:name w:val="Dash"/>
    <w:pPr>
      <w:numPr>
        <w:numId w:val="8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5">
    <w:name w:val="heading 5"/>
    <w:pPr>
      <w:outlineLvl w:val="4"/>
    </w:pPr>
    <w:rPr>
      <w:rFonts w:eastAsia="Times New Roman"/>
      <w:color w:val="00000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A">
    <w:name w:val="Body A"/>
    <w:pPr>
      <w:spacing w:after="200" w:line="276" w:lineRule="auto"/>
    </w:pPr>
    <w:rPr>
      <w:rFonts w:ascii="Calibri" w:eastAsia="Calibri" w:hAnsi="Calibri" w:cs="Calibri"/>
      <w:color w:val="000000"/>
      <w:sz w:val="22"/>
      <w:szCs w:val="22"/>
      <w:u w:color="000000"/>
    </w:rPr>
  </w:style>
  <w:style w:type="paragraph" w:styleId="NormalWeb">
    <w:name w:val="Normal (Web)"/>
    <w:pPr>
      <w:spacing w:before="100" w:after="100"/>
    </w:pPr>
    <w:rPr>
      <w:rFonts w:eastAsia="Times New Roman"/>
      <w:color w:val="000000"/>
      <w:sz w:val="24"/>
      <w:szCs w:val="24"/>
      <w:u w:color="000000"/>
    </w:rPr>
  </w:style>
  <w:style w:type="paragraph" w:customStyle="1" w:styleId="Default">
    <w:name w:val="Default"/>
    <w:rPr>
      <w:rFonts w:ascii="Helvetica" w:hAnsi="Arial Unicode MS" w:cs="Arial Unicode MS"/>
      <w:color w:val="000000"/>
      <w:sz w:val="22"/>
      <w:szCs w:val="22"/>
      <w:u w:color="000000"/>
    </w:rPr>
  </w:style>
  <w:style w:type="paragraph" w:customStyle="1" w:styleId="Body">
    <w:name w:val="Body"/>
    <w:rPr>
      <w:rFonts w:hAnsi="Arial Unicode MS" w:cs="Arial Unicode MS"/>
      <w:color w:val="000000"/>
      <w:sz w:val="24"/>
      <w:szCs w:val="24"/>
      <w:u w:color="000000"/>
    </w:rPr>
  </w:style>
  <w:style w:type="numbering" w:customStyle="1" w:styleId="List0">
    <w:name w:val="List 0"/>
    <w:basedOn w:val="ImportedStyle3"/>
    <w:pPr>
      <w:numPr>
        <w:numId w:val="5"/>
      </w:numPr>
    </w:pPr>
  </w:style>
  <w:style w:type="numbering" w:customStyle="1" w:styleId="ImportedStyle3">
    <w:name w:val="Imported Style 3"/>
  </w:style>
  <w:style w:type="paragraph" w:styleId="BodyText">
    <w:name w:val="Body Text"/>
    <w:rPr>
      <w:rFonts w:eastAsia="Times New Roman"/>
      <w:color w:val="000000"/>
      <w:sz w:val="24"/>
      <w:szCs w:val="24"/>
      <w:u w:color="000000"/>
    </w:rPr>
  </w:style>
  <w:style w:type="numbering" w:customStyle="1" w:styleId="List1">
    <w:name w:val="List 1"/>
    <w:basedOn w:val="ImportedStyle3"/>
    <w:pPr>
      <w:numPr>
        <w:numId w:val="7"/>
      </w:numPr>
    </w:pPr>
  </w:style>
  <w:style w:type="numbering" w:customStyle="1" w:styleId="List21">
    <w:name w:val="List 21"/>
    <w:basedOn w:val="ImportedStyle2"/>
    <w:pPr>
      <w:numPr>
        <w:numId w:val="8"/>
      </w:numPr>
    </w:pPr>
  </w:style>
  <w:style w:type="numbering" w:customStyle="1" w:styleId="ImportedStyle2">
    <w:name w:val="Imported Style 2"/>
  </w:style>
  <w:style w:type="paragraph" w:styleId="BodyTextIndent">
    <w:name w:val="Body Text Indent"/>
    <w:pPr>
      <w:ind w:left="709" w:hanging="349"/>
    </w:pPr>
    <w:rPr>
      <w:rFonts w:hAnsi="Arial Unicode MS" w:cs="Arial Unicode MS"/>
      <w:color w:val="000000"/>
      <w:sz w:val="24"/>
      <w:szCs w:val="24"/>
      <w:u w:color="000000"/>
      <w:lang w:val="fr-FR"/>
    </w:rPr>
  </w:style>
  <w:style w:type="numbering" w:customStyle="1" w:styleId="List31">
    <w:name w:val="List 31"/>
    <w:basedOn w:val="ImportedStyle1"/>
    <w:pPr>
      <w:numPr>
        <w:numId w:val="9"/>
      </w:numPr>
    </w:pPr>
  </w:style>
  <w:style w:type="numbering" w:customStyle="1" w:styleId="ImportedStyle1">
    <w:name w:val="Imported Style 1"/>
  </w:style>
  <w:style w:type="numbering" w:customStyle="1" w:styleId="List41">
    <w:name w:val="List 41"/>
    <w:basedOn w:val="ImportedStyle2"/>
    <w:pPr>
      <w:numPr>
        <w:numId w:val="10"/>
      </w:numPr>
    </w:pPr>
  </w:style>
  <w:style w:type="numbering" w:customStyle="1" w:styleId="List510">
    <w:name w:val="List 51"/>
    <w:basedOn w:val="ImportedStyle3"/>
    <w:pPr>
      <w:numPr>
        <w:numId w:val="11"/>
      </w:numPr>
    </w:pPr>
  </w:style>
  <w:style w:type="numbering" w:customStyle="1" w:styleId="List6">
    <w:name w:val="List 6"/>
    <w:basedOn w:val="ImportedStyle4"/>
    <w:pPr>
      <w:numPr>
        <w:numId w:val="12"/>
      </w:numPr>
    </w:pPr>
  </w:style>
  <w:style w:type="numbering" w:customStyle="1" w:styleId="ImportedStyle4">
    <w:name w:val="Imported Style 4"/>
  </w:style>
  <w:style w:type="numbering" w:customStyle="1" w:styleId="List7">
    <w:name w:val="List 7"/>
    <w:basedOn w:val="ImportedStyle5"/>
    <w:pPr>
      <w:numPr>
        <w:numId w:val="13"/>
      </w:numPr>
    </w:pPr>
  </w:style>
  <w:style w:type="numbering" w:customStyle="1" w:styleId="ImportedStyle5">
    <w:name w:val="Imported Style 5"/>
  </w:style>
  <w:style w:type="numbering" w:customStyle="1" w:styleId="List8">
    <w:name w:val="List 8"/>
    <w:basedOn w:val="ImportedStyle6"/>
    <w:pPr>
      <w:numPr>
        <w:numId w:val="14"/>
      </w:numPr>
    </w:pPr>
  </w:style>
  <w:style w:type="numbering" w:customStyle="1" w:styleId="ImportedStyle6">
    <w:name w:val="Imported Style 6"/>
  </w:style>
  <w:style w:type="numbering" w:customStyle="1" w:styleId="List9">
    <w:name w:val="List 9"/>
    <w:basedOn w:val="ImportedStyle7"/>
    <w:pPr>
      <w:numPr>
        <w:numId w:val="15"/>
      </w:numPr>
    </w:pPr>
  </w:style>
  <w:style w:type="numbering" w:customStyle="1" w:styleId="ImportedStyle7">
    <w:name w:val="Imported Style 7"/>
  </w:style>
  <w:style w:type="numbering" w:customStyle="1" w:styleId="List10">
    <w:name w:val="List 10"/>
    <w:basedOn w:val="ImportedStyle8"/>
    <w:pPr>
      <w:numPr>
        <w:numId w:val="16"/>
      </w:numPr>
    </w:pPr>
  </w:style>
  <w:style w:type="numbering" w:customStyle="1" w:styleId="ImportedStyle8">
    <w:name w:val="Imported Style 8"/>
  </w:style>
  <w:style w:type="numbering" w:customStyle="1" w:styleId="List11">
    <w:name w:val="List 11"/>
    <w:basedOn w:val="ImportedStyle9"/>
    <w:pPr>
      <w:numPr>
        <w:numId w:val="17"/>
      </w:numPr>
    </w:pPr>
  </w:style>
  <w:style w:type="numbering" w:customStyle="1" w:styleId="ImportedStyle9">
    <w:name w:val="Imported Style 9"/>
  </w:style>
  <w:style w:type="numbering" w:customStyle="1" w:styleId="List12">
    <w:name w:val="List 12"/>
    <w:basedOn w:val="ImportedStyle10"/>
    <w:pPr>
      <w:numPr>
        <w:numId w:val="18"/>
      </w:numPr>
    </w:pPr>
  </w:style>
  <w:style w:type="numbering" w:customStyle="1" w:styleId="ImportedStyle10">
    <w:name w:val="Imported Style 10"/>
  </w:style>
  <w:style w:type="numbering" w:customStyle="1" w:styleId="List13">
    <w:name w:val="List 13"/>
    <w:basedOn w:val="ImportedStyle11"/>
    <w:pPr>
      <w:numPr>
        <w:numId w:val="19"/>
      </w:numPr>
    </w:pPr>
  </w:style>
  <w:style w:type="numbering" w:customStyle="1" w:styleId="ImportedStyle11">
    <w:name w:val="Imported Style 11"/>
  </w:style>
  <w:style w:type="numbering" w:customStyle="1" w:styleId="List14">
    <w:name w:val="List 14"/>
    <w:basedOn w:val="ImportedStyle12"/>
    <w:pPr>
      <w:numPr>
        <w:numId w:val="20"/>
      </w:numPr>
    </w:pPr>
  </w:style>
  <w:style w:type="numbering" w:customStyle="1" w:styleId="ImportedStyle12">
    <w:name w:val="Imported Style 12"/>
  </w:style>
  <w:style w:type="numbering" w:customStyle="1" w:styleId="List15">
    <w:name w:val="List 15"/>
    <w:basedOn w:val="ImportedStyle13"/>
    <w:pPr>
      <w:numPr>
        <w:numId w:val="21"/>
      </w:numPr>
    </w:pPr>
  </w:style>
  <w:style w:type="numbering" w:customStyle="1" w:styleId="ImportedStyle13">
    <w:name w:val="Imported Style 13"/>
  </w:style>
  <w:style w:type="numbering" w:customStyle="1" w:styleId="List16">
    <w:name w:val="List 16"/>
    <w:basedOn w:val="ImportedStyle14"/>
    <w:pPr>
      <w:numPr>
        <w:numId w:val="22"/>
      </w:numPr>
    </w:pPr>
  </w:style>
  <w:style w:type="numbering" w:customStyle="1" w:styleId="ImportedStyle14">
    <w:name w:val="Imported Style 14"/>
  </w:style>
  <w:style w:type="numbering" w:customStyle="1" w:styleId="List17">
    <w:name w:val="List 17"/>
    <w:basedOn w:val="ImportedStyle15"/>
    <w:pPr>
      <w:numPr>
        <w:numId w:val="23"/>
      </w:numPr>
    </w:pPr>
  </w:style>
  <w:style w:type="numbering" w:customStyle="1" w:styleId="ImportedStyle15">
    <w:name w:val="Imported Style 15"/>
  </w:style>
  <w:style w:type="numbering" w:customStyle="1" w:styleId="List18">
    <w:name w:val="List 18"/>
    <w:basedOn w:val="ImportedStyle16"/>
    <w:pPr>
      <w:numPr>
        <w:numId w:val="24"/>
      </w:numPr>
    </w:pPr>
  </w:style>
  <w:style w:type="numbering" w:customStyle="1" w:styleId="ImportedStyle16">
    <w:name w:val="Imported Style 16"/>
  </w:style>
  <w:style w:type="numbering" w:customStyle="1" w:styleId="List19">
    <w:name w:val="List 19"/>
    <w:basedOn w:val="ImportedStyle17"/>
    <w:pPr>
      <w:numPr>
        <w:numId w:val="25"/>
      </w:numPr>
    </w:pPr>
  </w:style>
  <w:style w:type="numbering" w:customStyle="1" w:styleId="ImportedStyle17">
    <w:name w:val="Imported Style 17"/>
  </w:style>
  <w:style w:type="numbering" w:customStyle="1" w:styleId="List20">
    <w:name w:val="List 20"/>
    <w:basedOn w:val="ImportedStyle18"/>
    <w:pPr>
      <w:numPr>
        <w:numId w:val="26"/>
      </w:numPr>
    </w:pPr>
  </w:style>
  <w:style w:type="numbering" w:customStyle="1" w:styleId="ImportedStyle18">
    <w:name w:val="Imported Style 18"/>
  </w:style>
  <w:style w:type="numbering" w:customStyle="1" w:styleId="List210">
    <w:name w:val="List 21"/>
    <w:basedOn w:val="ImportedStyle19"/>
    <w:pPr>
      <w:numPr>
        <w:numId w:val="27"/>
      </w:numPr>
    </w:pPr>
  </w:style>
  <w:style w:type="numbering" w:customStyle="1" w:styleId="ImportedStyle19">
    <w:name w:val="Imported Style 19"/>
  </w:style>
  <w:style w:type="numbering" w:customStyle="1" w:styleId="List22">
    <w:name w:val="List 22"/>
    <w:basedOn w:val="ImportedStyle20"/>
    <w:pPr>
      <w:numPr>
        <w:numId w:val="28"/>
      </w:numPr>
    </w:pPr>
  </w:style>
  <w:style w:type="numbering" w:customStyle="1" w:styleId="ImportedStyle20">
    <w:name w:val="Imported Style 20"/>
  </w:style>
  <w:style w:type="numbering" w:customStyle="1" w:styleId="List23">
    <w:name w:val="List 23"/>
    <w:basedOn w:val="ImportedStyle21"/>
    <w:pPr>
      <w:numPr>
        <w:numId w:val="29"/>
      </w:numPr>
    </w:pPr>
  </w:style>
  <w:style w:type="numbering" w:customStyle="1" w:styleId="ImportedStyle21">
    <w:name w:val="Imported Style 21"/>
  </w:style>
  <w:style w:type="numbering" w:customStyle="1" w:styleId="List24">
    <w:name w:val="List 24"/>
    <w:basedOn w:val="ImportedStyle22"/>
    <w:pPr>
      <w:numPr>
        <w:numId w:val="30"/>
      </w:numPr>
    </w:pPr>
  </w:style>
  <w:style w:type="numbering" w:customStyle="1" w:styleId="ImportedStyle22">
    <w:name w:val="Imported Style 22"/>
  </w:style>
  <w:style w:type="numbering" w:customStyle="1" w:styleId="List25">
    <w:name w:val="List 25"/>
    <w:basedOn w:val="ImportedStyle23"/>
    <w:pPr>
      <w:numPr>
        <w:numId w:val="31"/>
      </w:numPr>
    </w:pPr>
  </w:style>
  <w:style w:type="numbering" w:customStyle="1" w:styleId="ImportedStyle23">
    <w:name w:val="Imported Style 23"/>
  </w:style>
  <w:style w:type="numbering" w:customStyle="1" w:styleId="List26">
    <w:name w:val="List 26"/>
    <w:basedOn w:val="ImportedStyle24"/>
    <w:pPr>
      <w:numPr>
        <w:numId w:val="32"/>
      </w:numPr>
    </w:pPr>
  </w:style>
  <w:style w:type="numbering" w:customStyle="1" w:styleId="ImportedStyle24">
    <w:name w:val="Imported Style 24"/>
  </w:style>
  <w:style w:type="numbering" w:customStyle="1" w:styleId="List27">
    <w:name w:val="List 27"/>
    <w:basedOn w:val="ImportedStyle25"/>
    <w:pPr>
      <w:numPr>
        <w:numId w:val="33"/>
      </w:numPr>
    </w:pPr>
  </w:style>
  <w:style w:type="numbering" w:customStyle="1" w:styleId="ImportedStyle25">
    <w:name w:val="Imported Style 25"/>
  </w:style>
  <w:style w:type="numbering" w:customStyle="1" w:styleId="List28">
    <w:name w:val="List 28"/>
    <w:basedOn w:val="ImportedStyle26"/>
    <w:pPr>
      <w:numPr>
        <w:numId w:val="34"/>
      </w:numPr>
    </w:pPr>
  </w:style>
  <w:style w:type="numbering" w:customStyle="1" w:styleId="ImportedStyle26">
    <w:name w:val="Imported Style 26"/>
  </w:style>
  <w:style w:type="numbering" w:customStyle="1" w:styleId="List29">
    <w:name w:val="List 29"/>
    <w:basedOn w:val="ImportedStyle27"/>
    <w:pPr>
      <w:numPr>
        <w:numId w:val="35"/>
      </w:numPr>
    </w:pPr>
  </w:style>
  <w:style w:type="numbering" w:customStyle="1" w:styleId="ImportedStyle27">
    <w:name w:val="Imported Style 27"/>
  </w:style>
  <w:style w:type="numbering" w:customStyle="1" w:styleId="List30">
    <w:name w:val="List 30"/>
    <w:basedOn w:val="ImportedStyle28"/>
    <w:pPr>
      <w:numPr>
        <w:numId w:val="36"/>
      </w:numPr>
    </w:pPr>
  </w:style>
  <w:style w:type="numbering" w:customStyle="1" w:styleId="ImportedStyle28">
    <w:name w:val="Imported Style 28"/>
  </w:style>
  <w:style w:type="numbering" w:customStyle="1" w:styleId="List310">
    <w:name w:val="List 31"/>
    <w:basedOn w:val="ImportedStyle29"/>
    <w:pPr>
      <w:numPr>
        <w:numId w:val="37"/>
      </w:numPr>
    </w:pPr>
  </w:style>
  <w:style w:type="numbering" w:customStyle="1" w:styleId="ImportedStyle29">
    <w:name w:val="Imported Style 29"/>
  </w:style>
  <w:style w:type="numbering" w:customStyle="1" w:styleId="List32">
    <w:name w:val="List 32"/>
    <w:basedOn w:val="ImportedStyle30"/>
    <w:pPr>
      <w:numPr>
        <w:numId w:val="38"/>
      </w:numPr>
    </w:pPr>
  </w:style>
  <w:style w:type="numbering" w:customStyle="1" w:styleId="ImportedStyle30">
    <w:name w:val="Imported Style 30"/>
  </w:style>
  <w:style w:type="numbering" w:customStyle="1" w:styleId="List33">
    <w:name w:val="List 33"/>
    <w:basedOn w:val="ImportedStyle31"/>
    <w:pPr>
      <w:numPr>
        <w:numId w:val="39"/>
      </w:numPr>
    </w:pPr>
  </w:style>
  <w:style w:type="numbering" w:customStyle="1" w:styleId="ImportedStyle31">
    <w:name w:val="Imported Style 31"/>
  </w:style>
  <w:style w:type="numbering" w:customStyle="1" w:styleId="List34">
    <w:name w:val="List 34"/>
    <w:basedOn w:val="ImportedStyle32"/>
    <w:pPr>
      <w:numPr>
        <w:numId w:val="40"/>
      </w:numPr>
    </w:pPr>
  </w:style>
  <w:style w:type="numbering" w:customStyle="1" w:styleId="ImportedStyle32">
    <w:name w:val="Imported Style 32"/>
  </w:style>
  <w:style w:type="numbering" w:customStyle="1" w:styleId="List35">
    <w:name w:val="List 35"/>
    <w:basedOn w:val="ImportedStyle33"/>
    <w:pPr>
      <w:numPr>
        <w:numId w:val="41"/>
      </w:numPr>
    </w:pPr>
  </w:style>
  <w:style w:type="numbering" w:customStyle="1" w:styleId="ImportedStyle33">
    <w:name w:val="Imported Style 33"/>
  </w:style>
  <w:style w:type="numbering" w:customStyle="1" w:styleId="List36">
    <w:name w:val="List 36"/>
    <w:basedOn w:val="ImportedStyle34"/>
    <w:pPr>
      <w:numPr>
        <w:numId w:val="42"/>
      </w:numPr>
    </w:pPr>
  </w:style>
  <w:style w:type="numbering" w:customStyle="1" w:styleId="ImportedStyle34">
    <w:name w:val="Imported Style 34"/>
  </w:style>
  <w:style w:type="numbering" w:customStyle="1" w:styleId="List37">
    <w:name w:val="List 37"/>
    <w:basedOn w:val="ImportedStyle35"/>
    <w:pPr>
      <w:numPr>
        <w:numId w:val="43"/>
      </w:numPr>
    </w:pPr>
  </w:style>
  <w:style w:type="numbering" w:customStyle="1" w:styleId="ImportedStyle35">
    <w:name w:val="Imported Style 35"/>
  </w:style>
  <w:style w:type="numbering" w:customStyle="1" w:styleId="List38">
    <w:name w:val="List 38"/>
    <w:basedOn w:val="ImportedStyle36"/>
    <w:pPr>
      <w:numPr>
        <w:numId w:val="44"/>
      </w:numPr>
    </w:pPr>
  </w:style>
  <w:style w:type="numbering" w:customStyle="1" w:styleId="ImportedStyle36">
    <w:name w:val="Imported Style 36"/>
  </w:style>
  <w:style w:type="numbering" w:customStyle="1" w:styleId="List39">
    <w:name w:val="List 39"/>
    <w:basedOn w:val="ImportedStyle37"/>
    <w:pPr>
      <w:numPr>
        <w:numId w:val="45"/>
      </w:numPr>
    </w:pPr>
  </w:style>
  <w:style w:type="numbering" w:customStyle="1" w:styleId="ImportedStyle37">
    <w:name w:val="Imported Style 37"/>
  </w:style>
  <w:style w:type="numbering" w:customStyle="1" w:styleId="List40">
    <w:name w:val="List 40"/>
    <w:basedOn w:val="ImportedStyle38"/>
    <w:pPr>
      <w:numPr>
        <w:numId w:val="46"/>
      </w:numPr>
    </w:pPr>
  </w:style>
  <w:style w:type="numbering" w:customStyle="1" w:styleId="ImportedStyle38">
    <w:name w:val="Imported Style 38"/>
  </w:style>
  <w:style w:type="numbering" w:customStyle="1" w:styleId="List410">
    <w:name w:val="List 41"/>
    <w:basedOn w:val="ImportedStyle39"/>
    <w:pPr>
      <w:numPr>
        <w:numId w:val="47"/>
      </w:numPr>
    </w:pPr>
  </w:style>
  <w:style w:type="numbering" w:customStyle="1" w:styleId="ImportedStyle39">
    <w:name w:val="Imported Style 39"/>
  </w:style>
  <w:style w:type="numbering" w:customStyle="1" w:styleId="List42">
    <w:name w:val="List 42"/>
    <w:basedOn w:val="ImportedStyle40"/>
    <w:pPr>
      <w:numPr>
        <w:numId w:val="48"/>
      </w:numPr>
    </w:pPr>
  </w:style>
  <w:style w:type="numbering" w:customStyle="1" w:styleId="ImportedStyle40">
    <w:name w:val="Imported Style 40"/>
  </w:style>
  <w:style w:type="numbering" w:customStyle="1" w:styleId="List43">
    <w:name w:val="List 43"/>
    <w:basedOn w:val="ImportedStyle41"/>
    <w:pPr>
      <w:numPr>
        <w:numId w:val="49"/>
      </w:numPr>
    </w:pPr>
  </w:style>
  <w:style w:type="numbering" w:customStyle="1" w:styleId="ImportedStyle41">
    <w:name w:val="Imported Style 41"/>
  </w:style>
  <w:style w:type="numbering" w:customStyle="1" w:styleId="List44">
    <w:name w:val="List 44"/>
    <w:basedOn w:val="ImportedStyle42"/>
    <w:pPr>
      <w:numPr>
        <w:numId w:val="50"/>
      </w:numPr>
    </w:pPr>
  </w:style>
  <w:style w:type="numbering" w:customStyle="1" w:styleId="ImportedStyle42">
    <w:name w:val="Imported Style 42"/>
  </w:style>
  <w:style w:type="numbering" w:customStyle="1" w:styleId="List45">
    <w:name w:val="List 45"/>
    <w:basedOn w:val="ImportedStyle43"/>
    <w:pPr>
      <w:numPr>
        <w:numId w:val="51"/>
      </w:numPr>
    </w:pPr>
  </w:style>
  <w:style w:type="numbering" w:customStyle="1" w:styleId="ImportedStyle43">
    <w:name w:val="Imported Style 43"/>
  </w:style>
  <w:style w:type="numbering" w:customStyle="1" w:styleId="List46">
    <w:name w:val="List 46"/>
    <w:basedOn w:val="ImportedStyle44"/>
    <w:pPr>
      <w:numPr>
        <w:numId w:val="52"/>
      </w:numPr>
    </w:pPr>
  </w:style>
  <w:style w:type="numbering" w:customStyle="1" w:styleId="ImportedStyle44">
    <w:name w:val="Imported Style 44"/>
  </w:style>
  <w:style w:type="numbering" w:customStyle="1" w:styleId="List47">
    <w:name w:val="List 47"/>
    <w:basedOn w:val="ImportedStyle45"/>
    <w:pPr>
      <w:numPr>
        <w:numId w:val="53"/>
      </w:numPr>
    </w:pPr>
  </w:style>
  <w:style w:type="numbering" w:customStyle="1" w:styleId="ImportedStyle45">
    <w:name w:val="Imported Style 45"/>
  </w:style>
  <w:style w:type="numbering" w:customStyle="1" w:styleId="List48">
    <w:name w:val="List 48"/>
    <w:basedOn w:val="ImportedStyle46"/>
    <w:pPr>
      <w:numPr>
        <w:numId w:val="55"/>
      </w:numPr>
    </w:pPr>
  </w:style>
  <w:style w:type="numbering" w:customStyle="1" w:styleId="ImportedStyle46">
    <w:name w:val="Imported Style 46"/>
  </w:style>
  <w:style w:type="numbering" w:customStyle="1" w:styleId="List49">
    <w:name w:val="List 49"/>
    <w:basedOn w:val="ImportedStyle47"/>
    <w:pPr>
      <w:numPr>
        <w:numId w:val="56"/>
      </w:numPr>
    </w:pPr>
  </w:style>
  <w:style w:type="numbering" w:customStyle="1" w:styleId="ImportedStyle47">
    <w:name w:val="Imported Style 47"/>
  </w:style>
  <w:style w:type="numbering" w:customStyle="1" w:styleId="List50">
    <w:name w:val="List 50"/>
    <w:basedOn w:val="ImportedStyle48"/>
    <w:pPr>
      <w:numPr>
        <w:numId w:val="57"/>
      </w:numPr>
    </w:pPr>
  </w:style>
  <w:style w:type="numbering" w:customStyle="1" w:styleId="ImportedStyle48">
    <w:name w:val="Imported Style 48"/>
  </w:style>
  <w:style w:type="numbering" w:customStyle="1" w:styleId="List51">
    <w:name w:val="List 51"/>
    <w:basedOn w:val="ImportedStyle49"/>
    <w:pPr>
      <w:numPr>
        <w:numId w:val="58"/>
      </w:numPr>
    </w:pPr>
  </w:style>
  <w:style w:type="numbering" w:customStyle="1" w:styleId="ImportedStyle49">
    <w:name w:val="Imported Style 49"/>
  </w:style>
  <w:style w:type="numbering" w:customStyle="1" w:styleId="List52">
    <w:name w:val="List 52"/>
    <w:basedOn w:val="ImportedStyle50"/>
    <w:pPr>
      <w:numPr>
        <w:numId w:val="59"/>
      </w:numPr>
    </w:pPr>
  </w:style>
  <w:style w:type="numbering" w:customStyle="1" w:styleId="ImportedStyle50">
    <w:name w:val="Imported Style 50"/>
  </w:style>
  <w:style w:type="numbering" w:customStyle="1" w:styleId="List53">
    <w:name w:val="List 53"/>
    <w:basedOn w:val="ImportedStyle51"/>
    <w:pPr>
      <w:numPr>
        <w:numId w:val="60"/>
      </w:numPr>
    </w:pPr>
  </w:style>
  <w:style w:type="numbering" w:customStyle="1" w:styleId="ImportedStyle51">
    <w:name w:val="Imported Style 51"/>
  </w:style>
  <w:style w:type="numbering" w:customStyle="1" w:styleId="List54">
    <w:name w:val="List 54"/>
    <w:basedOn w:val="ImportedStyle52"/>
    <w:pPr>
      <w:numPr>
        <w:numId w:val="61"/>
      </w:numPr>
    </w:pPr>
  </w:style>
  <w:style w:type="numbering" w:customStyle="1" w:styleId="ImportedStyle52">
    <w:name w:val="Imported Style 52"/>
  </w:style>
  <w:style w:type="numbering" w:customStyle="1" w:styleId="List55">
    <w:name w:val="List 55"/>
    <w:basedOn w:val="ImportedStyle53"/>
    <w:pPr>
      <w:numPr>
        <w:numId w:val="62"/>
      </w:numPr>
    </w:pPr>
  </w:style>
  <w:style w:type="numbering" w:customStyle="1" w:styleId="ImportedStyle53">
    <w:name w:val="Imported Style 53"/>
  </w:style>
  <w:style w:type="numbering" w:customStyle="1" w:styleId="List56">
    <w:name w:val="List 56"/>
    <w:basedOn w:val="ImportedStyle54"/>
    <w:pPr>
      <w:numPr>
        <w:numId w:val="63"/>
      </w:numPr>
    </w:pPr>
  </w:style>
  <w:style w:type="numbering" w:customStyle="1" w:styleId="ImportedStyle54">
    <w:name w:val="Imported Style 54"/>
  </w:style>
  <w:style w:type="numbering" w:customStyle="1" w:styleId="List57">
    <w:name w:val="List 57"/>
    <w:basedOn w:val="ImportedStyle55"/>
    <w:pPr>
      <w:numPr>
        <w:numId w:val="64"/>
      </w:numPr>
    </w:pPr>
  </w:style>
  <w:style w:type="numbering" w:customStyle="1" w:styleId="ImportedStyle55">
    <w:name w:val="Imported Style 55"/>
  </w:style>
  <w:style w:type="numbering" w:customStyle="1" w:styleId="List58">
    <w:name w:val="List 58"/>
    <w:basedOn w:val="ImportedStyle56"/>
    <w:pPr>
      <w:numPr>
        <w:numId w:val="65"/>
      </w:numPr>
    </w:pPr>
  </w:style>
  <w:style w:type="numbering" w:customStyle="1" w:styleId="ImportedStyle56">
    <w:name w:val="Imported Style 56"/>
  </w:style>
  <w:style w:type="numbering" w:customStyle="1" w:styleId="List59">
    <w:name w:val="List 59"/>
    <w:basedOn w:val="ImportedStyle58"/>
    <w:pPr>
      <w:numPr>
        <w:numId w:val="66"/>
      </w:numPr>
    </w:pPr>
  </w:style>
  <w:style w:type="numbering" w:customStyle="1" w:styleId="ImportedStyle58">
    <w:name w:val="Imported Style 58"/>
  </w:style>
  <w:style w:type="numbering" w:customStyle="1" w:styleId="List60">
    <w:name w:val="List 60"/>
    <w:basedOn w:val="ImportedStyle59"/>
    <w:pPr>
      <w:numPr>
        <w:numId w:val="67"/>
      </w:numPr>
    </w:pPr>
  </w:style>
  <w:style w:type="numbering" w:customStyle="1" w:styleId="ImportedStyle59">
    <w:name w:val="Imported Style 59"/>
  </w:style>
  <w:style w:type="numbering" w:customStyle="1" w:styleId="List61">
    <w:name w:val="List 61"/>
    <w:basedOn w:val="ImportedStyle60"/>
    <w:pPr>
      <w:numPr>
        <w:numId w:val="68"/>
      </w:numPr>
    </w:pPr>
  </w:style>
  <w:style w:type="numbering" w:customStyle="1" w:styleId="ImportedStyle60">
    <w:name w:val="Imported Style 60"/>
  </w:style>
  <w:style w:type="numbering" w:customStyle="1" w:styleId="List62">
    <w:name w:val="List 62"/>
    <w:basedOn w:val="ImportedStyle61"/>
    <w:pPr>
      <w:numPr>
        <w:numId w:val="69"/>
      </w:numPr>
    </w:pPr>
  </w:style>
  <w:style w:type="numbering" w:customStyle="1" w:styleId="ImportedStyle61">
    <w:name w:val="Imported Style 61"/>
  </w:style>
  <w:style w:type="numbering" w:customStyle="1" w:styleId="List63">
    <w:name w:val="List 63"/>
    <w:basedOn w:val="ImportedStyle62"/>
    <w:pPr>
      <w:numPr>
        <w:numId w:val="71"/>
      </w:numPr>
    </w:pPr>
  </w:style>
  <w:style w:type="numbering" w:customStyle="1" w:styleId="ImportedStyle62">
    <w:name w:val="Imported Style 62"/>
  </w:style>
  <w:style w:type="numbering" w:customStyle="1" w:styleId="List64">
    <w:name w:val="List 64"/>
    <w:basedOn w:val="ImportedStyle3"/>
    <w:pPr>
      <w:numPr>
        <w:numId w:val="74"/>
      </w:numPr>
    </w:pPr>
  </w:style>
  <w:style w:type="numbering" w:customStyle="1" w:styleId="Dash">
    <w:name w:val="Dash"/>
    <w:pPr>
      <w:numPr>
        <w:numId w:val="8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22</Pages>
  <Words>6292</Words>
  <Characters>35866</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Voichita Sicoe</cp:lastModifiedBy>
  <cp:revision>8</cp:revision>
  <dcterms:created xsi:type="dcterms:W3CDTF">2019-06-25T05:44:00Z</dcterms:created>
  <dcterms:modified xsi:type="dcterms:W3CDTF">2019-06-25T13:38:00Z</dcterms:modified>
</cp:coreProperties>
</file>