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2BA7F" w14:textId="77777777" w:rsidR="003E128C" w:rsidRPr="00262790" w:rsidRDefault="00B4658F" w:rsidP="00385D1C">
      <w:pPr>
        <w:pStyle w:val="StyleBodyText12ptNotBoldLeft0mmBefore3ptAfte"/>
      </w:pPr>
      <w:r>
        <w:t xml:space="preserve"> </w:t>
      </w:r>
      <w:r w:rsidR="00CB48DC">
        <w:t xml:space="preserve"> </w:t>
      </w:r>
    </w:p>
    <w:p w14:paraId="48597733" w14:textId="77777777" w:rsidR="003E128C" w:rsidRPr="00262790" w:rsidRDefault="003E128C" w:rsidP="00385D1C">
      <w:pPr>
        <w:pStyle w:val="StyleBodyText12ptNotBoldLeft0mmBefore3ptAfte"/>
      </w:pPr>
    </w:p>
    <w:p w14:paraId="2B3EA9EF" w14:textId="77777777" w:rsidR="00C277F1" w:rsidRDefault="00C277F1" w:rsidP="00845FC6">
      <w:pPr>
        <w:rPr>
          <w:rFonts w:cs="Arial"/>
          <w:b/>
          <w:bCs/>
          <w:caps/>
          <w:sz w:val="28"/>
          <w:szCs w:val="28"/>
          <w:lang w:val="pt-BR"/>
        </w:rPr>
      </w:pPr>
    </w:p>
    <w:p w14:paraId="1E09F777" w14:textId="77777777" w:rsidR="003E128C" w:rsidRPr="00262790" w:rsidRDefault="003E128C" w:rsidP="00385D1C">
      <w:pPr>
        <w:pStyle w:val="StyleBodyText12ptNotBoldLeft0mmBefore3ptAfte"/>
      </w:pPr>
    </w:p>
    <w:p w14:paraId="7F674833" w14:textId="77777777" w:rsidR="003E128C" w:rsidRPr="00262790" w:rsidRDefault="003E128C" w:rsidP="00385D1C">
      <w:pPr>
        <w:pStyle w:val="StyleBodyText12ptNotBoldLeft0mmBefore3ptAfte"/>
        <w:rPr>
          <w:b w:val="0"/>
        </w:rPr>
      </w:pPr>
    </w:p>
    <w:p w14:paraId="3849C0AB" w14:textId="77777777" w:rsidR="003E128C" w:rsidRPr="00262790" w:rsidRDefault="003E128C" w:rsidP="00385D1C">
      <w:pPr>
        <w:pStyle w:val="StyleBodyText12ptNotBoldLeft0mmBefore3ptAfte"/>
        <w:rPr>
          <w:b w:val="0"/>
          <w:i/>
        </w:rPr>
      </w:pPr>
    </w:p>
    <w:p w14:paraId="00712895" w14:textId="77777777" w:rsidR="005E6437" w:rsidRPr="00262790" w:rsidRDefault="005E6437" w:rsidP="00385D1C">
      <w:pPr>
        <w:pStyle w:val="StyleBodyText12ptNotBoldLeft0mmBefore3ptAfte"/>
        <w:rPr>
          <w:b w:val="0"/>
          <w:i/>
        </w:rPr>
      </w:pPr>
    </w:p>
    <w:p w14:paraId="102E820C" w14:textId="77777777" w:rsidR="005E6437" w:rsidRPr="00262790" w:rsidRDefault="005E6437" w:rsidP="00385D1C">
      <w:pPr>
        <w:pStyle w:val="StyleBodyText12ptNotBoldLeft0mmBefore3ptAfte"/>
        <w:rPr>
          <w:b w:val="0"/>
          <w:i/>
        </w:rPr>
      </w:pPr>
    </w:p>
    <w:p w14:paraId="633FB663" w14:textId="77777777" w:rsidR="005E6437" w:rsidRDefault="005E6437" w:rsidP="00385D1C">
      <w:pPr>
        <w:pStyle w:val="StyleBodyText12ptNotBoldLeft0mmBefore3ptAfte"/>
        <w:rPr>
          <w:b w:val="0"/>
          <w:i/>
        </w:rPr>
      </w:pPr>
    </w:p>
    <w:p w14:paraId="1E44E9DE" w14:textId="77777777" w:rsidR="00051C2A" w:rsidRDefault="00051C2A" w:rsidP="00385D1C">
      <w:pPr>
        <w:pStyle w:val="StyleBodyText12ptNotBoldLeft0mmBefore3ptAfte"/>
        <w:rPr>
          <w:b w:val="0"/>
          <w:i/>
        </w:rPr>
      </w:pPr>
    </w:p>
    <w:p w14:paraId="54CCA909" w14:textId="77777777" w:rsidR="00051C2A" w:rsidRDefault="00051C2A" w:rsidP="00385D1C">
      <w:pPr>
        <w:pStyle w:val="StyleBodyText12ptNotBoldLeft0mmBefore3ptAfte"/>
        <w:rPr>
          <w:b w:val="0"/>
          <w:i/>
        </w:rPr>
      </w:pPr>
    </w:p>
    <w:p w14:paraId="4A7DB1BC" w14:textId="77777777" w:rsidR="00051C2A" w:rsidRPr="00262790" w:rsidRDefault="00051C2A" w:rsidP="00385D1C">
      <w:pPr>
        <w:pStyle w:val="StyleBodyText12ptNotBoldLeft0mmBefore3ptAfte"/>
        <w:rPr>
          <w:b w:val="0"/>
          <w:i/>
        </w:rPr>
      </w:pPr>
    </w:p>
    <w:p w14:paraId="53184F9D" w14:textId="77777777" w:rsidR="005E6437" w:rsidRPr="00262790" w:rsidRDefault="005E6437" w:rsidP="00385D1C">
      <w:pPr>
        <w:pStyle w:val="StyleBodyText12ptNotBoldLeft0mmBefore3ptAfte"/>
        <w:rPr>
          <w:b w:val="0"/>
          <w:i/>
        </w:rPr>
      </w:pPr>
    </w:p>
    <w:p w14:paraId="66B31D77" w14:textId="77777777" w:rsidR="00283BE6" w:rsidRDefault="005E52F3" w:rsidP="00463565">
      <w:pPr>
        <w:pStyle w:val="StyleBodyText12ptNotBoldLeft0mmBefore3ptAfte"/>
        <w:ind w:firstLine="709"/>
        <w:jc w:val="center"/>
        <w:rPr>
          <w:sz w:val="52"/>
          <w:szCs w:val="52"/>
          <w:lang w:val="fr-FR"/>
        </w:rPr>
      </w:pPr>
      <w:r w:rsidRPr="00463565">
        <w:rPr>
          <w:sz w:val="52"/>
          <w:szCs w:val="52"/>
          <w:lang w:val="fr-FR"/>
        </w:rPr>
        <w:t xml:space="preserve">Formular de </w:t>
      </w:r>
      <w:r w:rsidR="005E6437" w:rsidRPr="00463565">
        <w:rPr>
          <w:sz w:val="52"/>
          <w:szCs w:val="52"/>
          <w:lang w:val="fr-FR"/>
        </w:rPr>
        <w:t xml:space="preserve">Solicitare </w:t>
      </w:r>
    </w:p>
    <w:p w14:paraId="007E397F" w14:textId="77777777" w:rsidR="002F12B0" w:rsidRDefault="00283BE6" w:rsidP="00463565">
      <w:pPr>
        <w:pStyle w:val="StyleBodyText12ptNotBoldLeft0mmBefore3ptAfte"/>
        <w:ind w:firstLine="709"/>
        <w:jc w:val="center"/>
        <w:rPr>
          <w:sz w:val="52"/>
          <w:szCs w:val="52"/>
          <w:lang w:val="fr-FR"/>
        </w:rPr>
      </w:pPr>
      <w:r>
        <w:rPr>
          <w:sz w:val="52"/>
          <w:szCs w:val="52"/>
          <w:lang w:val="fr-FR"/>
        </w:rPr>
        <w:t xml:space="preserve">pentru </w:t>
      </w:r>
      <w:r w:rsidR="002F12B0">
        <w:rPr>
          <w:sz w:val="52"/>
          <w:szCs w:val="52"/>
          <w:lang w:val="fr-FR"/>
        </w:rPr>
        <w:t>obtinerea</w:t>
      </w:r>
    </w:p>
    <w:p w14:paraId="057079C2" w14:textId="77777777" w:rsidR="005E6437" w:rsidRPr="00463565" w:rsidRDefault="005E6437" w:rsidP="00463565">
      <w:pPr>
        <w:pStyle w:val="StyleBodyText12ptNotBoldLeft0mmBefore3ptAfte"/>
        <w:ind w:firstLine="709"/>
        <w:jc w:val="center"/>
        <w:rPr>
          <w:sz w:val="52"/>
          <w:szCs w:val="52"/>
          <w:lang w:val="fr-FR"/>
        </w:rPr>
      </w:pPr>
      <w:r w:rsidRPr="00463565">
        <w:rPr>
          <w:sz w:val="52"/>
          <w:szCs w:val="52"/>
          <w:lang w:val="fr-FR"/>
        </w:rPr>
        <w:t>Autorizaţiei Integrate de Mediu</w:t>
      </w:r>
    </w:p>
    <w:p w14:paraId="46FBB8EE" w14:textId="77777777" w:rsidR="000B6E51" w:rsidRPr="000B6E51" w:rsidRDefault="000B6E51" w:rsidP="000B6E51">
      <w:pPr>
        <w:pStyle w:val="StyleBodyText12ptNotBoldLeft0mmBefore3ptAfte"/>
        <w:ind w:firstLine="709"/>
        <w:rPr>
          <w:rFonts w:cs="Arial"/>
          <w:b w:val="0"/>
          <w:bCs w:val="0"/>
          <w:caps/>
          <w:sz w:val="28"/>
          <w:szCs w:val="28"/>
          <w:lang w:val="it-IT"/>
        </w:rPr>
      </w:pPr>
      <w:r w:rsidRPr="000B6E51">
        <w:rPr>
          <w:rFonts w:cs="Arial"/>
          <w:caps/>
          <w:sz w:val="28"/>
          <w:szCs w:val="28"/>
          <w:lang w:val="it-IT"/>
        </w:rPr>
        <w:t xml:space="preserve"> </w:t>
      </w:r>
    </w:p>
    <w:p w14:paraId="41F2634D" w14:textId="77777777" w:rsidR="000B6E51" w:rsidRPr="00743CC1" w:rsidRDefault="000B6E51" w:rsidP="00EF40F6">
      <w:pPr>
        <w:pStyle w:val="StyleBodyText12ptNotBoldLeft0mmBefore3ptAfte"/>
        <w:ind w:firstLine="709"/>
        <w:rPr>
          <w:sz w:val="32"/>
          <w:szCs w:val="32"/>
          <w:lang w:val="fr-FR"/>
        </w:rPr>
      </w:pPr>
    </w:p>
    <w:p w14:paraId="0AD85D96" w14:textId="77777777" w:rsidR="005E6437" w:rsidRDefault="005E6437" w:rsidP="00385D1C">
      <w:pPr>
        <w:pStyle w:val="StyleBodyText12ptNotBoldLeft0mmBefore3ptAfte"/>
        <w:rPr>
          <w:highlight w:val="yellow"/>
          <w:lang w:val="fr-FR"/>
        </w:rPr>
      </w:pPr>
    </w:p>
    <w:p w14:paraId="298B0A73" w14:textId="77777777" w:rsidR="00051C2A" w:rsidRDefault="00051C2A" w:rsidP="00385D1C">
      <w:pPr>
        <w:pStyle w:val="StyleBodyText12ptNotBoldLeft0mmBefore3ptAfte"/>
        <w:rPr>
          <w:highlight w:val="yellow"/>
          <w:lang w:val="fr-FR"/>
        </w:rPr>
      </w:pPr>
    </w:p>
    <w:p w14:paraId="561CB824" w14:textId="77777777" w:rsidR="00051C2A" w:rsidRDefault="00051C2A" w:rsidP="00385D1C">
      <w:pPr>
        <w:pStyle w:val="StyleBodyText12ptNotBoldLeft0mmBefore3ptAfte"/>
        <w:rPr>
          <w:highlight w:val="yellow"/>
          <w:lang w:val="fr-FR"/>
        </w:rPr>
      </w:pPr>
    </w:p>
    <w:p w14:paraId="26D1192B" w14:textId="77777777" w:rsidR="00051C2A" w:rsidRDefault="00051C2A" w:rsidP="00385D1C">
      <w:pPr>
        <w:pStyle w:val="StyleBodyText12ptNotBoldLeft0mmBefore3ptAfte"/>
        <w:rPr>
          <w:highlight w:val="yellow"/>
          <w:lang w:val="fr-FR"/>
        </w:rPr>
      </w:pPr>
    </w:p>
    <w:p w14:paraId="3EBF432A" w14:textId="77777777" w:rsidR="00051C2A" w:rsidRDefault="00051C2A" w:rsidP="00385D1C">
      <w:pPr>
        <w:pStyle w:val="StyleBodyText12ptNotBoldLeft0mmBefore3ptAfte"/>
        <w:rPr>
          <w:highlight w:val="yellow"/>
          <w:lang w:val="fr-FR"/>
        </w:rPr>
      </w:pPr>
    </w:p>
    <w:p w14:paraId="4A80731B" w14:textId="77777777" w:rsidR="00051C2A" w:rsidRDefault="00051C2A" w:rsidP="00385D1C">
      <w:pPr>
        <w:pStyle w:val="StyleBodyText12ptNotBoldLeft0mmBefore3ptAfte"/>
        <w:rPr>
          <w:highlight w:val="yellow"/>
          <w:lang w:val="fr-FR"/>
        </w:rPr>
      </w:pPr>
    </w:p>
    <w:p w14:paraId="3CCCAC46" w14:textId="77777777" w:rsidR="00051C2A" w:rsidRDefault="00051C2A" w:rsidP="00385D1C">
      <w:pPr>
        <w:pStyle w:val="StyleBodyText12ptNotBoldLeft0mmBefore3ptAfte"/>
        <w:rPr>
          <w:highlight w:val="yellow"/>
          <w:lang w:val="fr-FR"/>
        </w:rPr>
      </w:pPr>
    </w:p>
    <w:p w14:paraId="12F9CEA0" w14:textId="77777777" w:rsidR="00051C2A" w:rsidRDefault="00051C2A" w:rsidP="00385D1C">
      <w:pPr>
        <w:pStyle w:val="StyleBodyText12ptNotBoldLeft0mmBefore3ptAfte"/>
        <w:rPr>
          <w:highlight w:val="yellow"/>
          <w:lang w:val="fr-FR"/>
        </w:rPr>
      </w:pPr>
    </w:p>
    <w:p w14:paraId="147897C2" w14:textId="77777777" w:rsidR="00051C2A" w:rsidRDefault="00051C2A" w:rsidP="00385D1C">
      <w:pPr>
        <w:pStyle w:val="StyleBodyText12ptNotBoldLeft0mmBefore3ptAfte"/>
        <w:rPr>
          <w:highlight w:val="yellow"/>
          <w:lang w:val="fr-FR"/>
        </w:rPr>
      </w:pPr>
    </w:p>
    <w:p w14:paraId="7162B9D3" w14:textId="77777777" w:rsidR="00051C2A" w:rsidRDefault="00051C2A" w:rsidP="00385D1C">
      <w:pPr>
        <w:pStyle w:val="StyleBodyText12ptNotBoldLeft0mmBefore3ptAfte"/>
        <w:rPr>
          <w:highlight w:val="yellow"/>
          <w:lang w:val="fr-FR"/>
        </w:rPr>
      </w:pPr>
    </w:p>
    <w:p w14:paraId="737FD760" w14:textId="77777777" w:rsidR="00051C2A" w:rsidRPr="00743CC1" w:rsidRDefault="00051C2A" w:rsidP="00385D1C">
      <w:pPr>
        <w:pStyle w:val="StyleBodyText12ptNotBoldLeft0mmBefore3ptAfte"/>
        <w:rPr>
          <w:highlight w:val="yellow"/>
          <w:lang w:val="fr-FR"/>
        </w:rPr>
      </w:pPr>
    </w:p>
    <w:p w14:paraId="0A76644E" w14:textId="77777777" w:rsidR="003E128C" w:rsidRPr="00743CC1" w:rsidRDefault="003E128C" w:rsidP="00385D1C">
      <w:pPr>
        <w:pStyle w:val="StyleBodyText12ptNotBoldLeft0mmBefore3ptAfte"/>
        <w:rPr>
          <w:i/>
          <w:lang w:val="fr-FR"/>
        </w:rPr>
      </w:pPr>
    </w:p>
    <w:p w14:paraId="7AF2C37F" w14:textId="77777777" w:rsidR="00597026" w:rsidRPr="00743CC1" w:rsidRDefault="00597026" w:rsidP="00385D1C">
      <w:pPr>
        <w:pStyle w:val="StyleBodyText12ptNotBoldLeft0mmBefore3ptAfte"/>
        <w:rPr>
          <w:lang w:val="fr-FR"/>
        </w:rPr>
      </w:pPr>
    </w:p>
    <w:p w14:paraId="4E42E40F" w14:textId="77777777" w:rsidR="00ED1DC8" w:rsidRPr="00743CC1" w:rsidRDefault="00ED1DC8" w:rsidP="00385D1C">
      <w:pPr>
        <w:pStyle w:val="StyleBodyText12ptNotBoldLeft0mmBefore3ptAfte"/>
        <w:rPr>
          <w:lang w:val="fr-FR"/>
        </w:rPr>
      </w:pPr>
    </w:p>
    <w:p w14:paraId="7733F647" w14:textId="5B8A58E5" w:rsidR="00283BE6" w:rsidRPr="00283BE6" w:rsidRDefault="00283BE6" w:rsidP="00283BE6">
      <w:pPr>
        <w:pStyle w:val="StyleBodyText12ptNotBoldLeft0mmBefore3ptAfte"/>
        <w:ind w:firstLine="720"/>
        <w:jc w:val="right"/>
        <w:rPr>
          <w:lang w:val="fr-FR"/>
        </w:rPr>
      </w:pPr>
      <w:r w:rsidRPr="00283BE6">
        <w:rPr>
          <w:lang w:val="fr-FR"/>
        </w:rPr>
        <w:t xml:space="preserve">SC </w:t>
      </w:r>
      <w:r w:rsidR="00051C2A">
        <w:rPr>
          <w:lang w:val="fr-FR"/>
        </w:rPr>
        <w:t>SMITHFIELD</w:t>
      </w:r>
      <w:r w:rsidRPr="00283BE6">
        <w:rPr>
          <w:lang w:val="fr-FR"/>
        </w:rPr>
        <w:t xml:space="preserve"> </w:t>
      </w:r>
      <w:r w:rsidR="00BB3CBC">
        <w:rPr>
          <w:lang w:val="fr-FR"/>
        </w:rPr>
        <w:t>ROMANIA</w:t>
      </w:r>
      <w:r w:rsidR="00051C2A">
        <w:rPr>
          <w:lang w:val="fr-FR"/>
        </w:rPr>
        <w:t xml:space="preserve"> </w:t>
      </w:r>
      <w:r w:rsidRPr="00283BE6">
        <w:rPr>
          <w:lang w:val="fr-FR"/>
        </w:rPr>
        <w:t>S</w:t>
      </w:r>
      <w:r w:rsidR="00051C2A">
        <w:rPr>
          <w:lang w:val="fr-FR"/>
        </w:rPr>
        <w:t>RL</w:t>
      </w:r>
    </w:p>
    <w:p w14:paraId="1F7BF20A" w14:textId="794CF274" w:rsidR="00283BE6" w:rsidRPr="00283BE6" w:rsidRDefault="00C116EA" w:rsidP="00283BE6">
      <w:pPr>
        <w:pStyle w:val="StyleBodyText12ptNotBoldLeft0mmBefore3ptAfte"/>
        <w:ind w:firstLine="720"/>
        <w:jc w:val="right"/>
        <w:rPr>
          <w:lang w:val="fr-FR"/>
        </w:rPr>
      </w:pPr>
      <w:r>
        <w:rPr>
          <w:lang w:val="fr-FR"/>
        </w:rPr>
        <w:t xml:space="preserve">Ferma </w:t>
      </w:r>
      <w:r w:rsidR="00051C2A">
        <w:rPr>
          <w:lang w:val="fr-FR"/>
        </w:rPr>
        <w:t>de crestere intensiva a porcilor</w:t>
      </w:r>
      <w:r w:rsidR="002F12B0">
        <w:rPr>
          <w:lang w:val="fr-FR"/>
        </w:rPr>
        <w:t xml:space="preserve"> – </w:t>
      </w:r>
      <w:r w:rsidR="00107E03">
        <w:rPr>
          <w:lang w:val="fr-FR"/>
        </w:rPr>
        <w:t>CERMEI</w:t>
      </w:r>
      <w:r w:rsidR="00C52492">
        <w:rPr>
          <w:lang w:val="fr-FR"/>
        </w:rPr>
        <w:t xml:space="preserve"> 1</w:t>
      </w:r>
    </w:p>
    <w:p w14:paraId="71012101" w14:textId="521C71D4" w:rsidR="00283BE6" w:rsidRPr="00283BE6" w:rsidRDefault="00283BE6" w:rsidP="00283BE6">
      <w:pPr>
        <w:pStyle w:val="StyleBodyText12ptNotBoldLeft0mmBefore3ptAfte"/>
        <w:ind w:firstLine="720"/>
        <w:jc w:val="right"/>
        <w:rPr>
          <w:lang w:val="fr-FR"/>
        </w:rPr>
      </w:pPr>
      <w:r w:rsidRPr="00283BE6">
        <w:rPr>
          <w:lang w:val="fr-FR"/>
        </w:rPr>
        <w:t xml:space="preserve">Amplasare: </w:t>
      </w:r>
      <w:r w:rsidR="00FB644E">
        <w:rPr>
          <w:lang w:val="fr-FR"/>
        </w:rPr>
        <w:t>c</w:t>
      </w:r>
      <w:r w:rsidR="00266455">
        <w:rPr>
          <w:lang w:val="fr-FR"/>
        </w:rPr>
        <w:t xml:space="preserve">omuna </w:t>
      </w:r>
      <w:r w:rsidR="00107E03">
        <w:rPr>
          <w:lang w:val="fr-FR"/>
        </w:rPr>
        <w:t>Cermei</w:t>
      </w:r>
      <w:r w:rsidR="00C116EA">
        <w:rPr>
          <w:lang w:val="fr-FR"/>
        </w:rPr>
        <w:t xml:space="preserve">, </w:t>
      </w:r>
      <w:r w:rsidR="00FB644E">
        <w:rPr>
          <w:lang w:val="fr-FR"/>
        </w:rPr>
        <w:t>j</w:t>
      </w:r>
      <w:r w:rsidRPr="00283BE6">
        <w:rPr>
          <w:lang w:val="fr-FR"/>
        </w:rPr>
        <w:t>udet</w:t>
      </w:r>
      <w:r w:rsidR="00FB644E">
        <w:rPr>
          <w:lang w:val="fr-FR"/>
        </w:rPr>
        <w:t>ul</w:t>
      </w:r>
      <w:r w:rsidRPr="00283BE6">
        <w:rPr>
          <w:lang w:val="fr-FR"/>
        </w:rPr>
        <w:t xml:space="preserve"> </w:t>
      </w:r>
      <w:r w:rsidR="00FB644E">
        <w:rPr>
          <w:lang w:val="fr-FR"/>
        </w:rPr>
        <w:t>Arad</w:t>
      </w:r>
    </w:p>
    <w:p w14:paraId="535C061E" w14:textId="77777777" w:rsidR="000B6E51" w:rsidRPr="000B6E51" w:rsidRDefault="00283BE6" w:rsidP="00283BE6">
      <w:pPr>
        <w:pStyle w:val="StyleBodyText12ptNotBoldLeft0mmBefore3ptAfte"/>
        <w:ind w:firstLine="709"/>
        <w:jc w:val="right"/>
        <w:rPr>
          <w:sz w:val="28"/>
          <w:szCs w:val="28"/>
        </w:rPr>
      </w:pPr>
      <w:r w:rsidRPr="00283BE6">
        <w:rPr>
          <w:lang w:val="fr-FR"/>
        </w:rPr>
        <w:t>ROMANIA</w:t>
      </w:r>
    </w:p>
    <w:p w14:paraId="0C639653" w14:textId="77777777" w:rsidR="000B6E51" w:rsidRPr="000B6E51" w:rsidRDefault="000B6E51" w:rsidP="000B6E51">
      <w:pPr>
        <w:pStyle w:val="StyleBodyText12ptNotBoldLeft0mmBefore3ptAfte"/>
        <w:ind w:firstLine="709"/>
        <w:rPr>
          <w:rFonts w:cs="Arial"/>
          <w:b w:val="0"/>
          <w:bCs w:val="0"/>
          <w:caps/>
          <w:sz w:val="28"/>
          <w:szCs w:val="28"/>
          <w:lang w:val="it-IT"/>
        </w:rPr>
      </w:pPr>
    </w:p>
    <w:p w14:paraId="638AB76E" w14:textId="77777777" w:rsidR="000B6E51" w:rsidRPr="000B6E51" w:rsidRDefault="000B6E51" w:rsidP="005E1B0D">
      <w:pPr>
        <w:pStyle w:val="StyleBodyText12ptNotBoldLeft0mmBefore3ptAfte"/>
        <w:ind w:firstLine="720"/>
        <w:rPr>
          <w:sz w:val="28"/>
          <w:szCs w:val="28"/>
          <w:lang w:val="fr-FR"/>
        </w:rPr>
      </w:pPr>
    </w:p>
    <w:p w14:paraId="5BABE986" w14:textId="611CFC48" w:rsidR="003E128C" w:rsidRDefault="00107E03" w:rsidP="005E1B0D">
      <w:pPr>
        <w:pStyle w:val="StyleBodyText12ptNotBoldLeft0mmBefore3ptAfte"/>
        <w:ind w:firstLine="720"/>
        <w:rPr>
          <w:sz w:val="28"/>
          <w:szCs w:val="28"/>
          <w:lang w:val="fr-FR"/>
        </w:rPr>
      </w:pPr>
      <w:r>
        <w:rPr>
          <w:sz w:val="28"/>
          <w:szCs w:val="28"/>
          <w:lang w:val="fr-FR"/>
        </w:rPr>
        <w:t>Mart</w:t>
      </w:r>
      <w:r w:rsidR="00C52492">
        <w:rPr>
          <w:sz w:val="28"/>
          <w:szCs w:val="28"/>
          <w:lang w:val="fr-FR"/>
        </w:rPr>
        <w:t>ie</w:t>
      </w:r>
      <w:r w:rsidR="00FB644E">
        <w:rPr>
          <w:sz w:val="28"/>
          <w:szCs w:val="28"/>
          <w:lang w:val="fr-FR"/>
        </w:rPr>
        <w:t xml:space="preserve"> </w:t>
      </w:r>
      <w:r w:rsidR="003E128C" w:rsidRPr="000B6E51">
        <w:rPr>
          <w:sz w:val="28"/>
          <w:szCs w:val="28"/>
          <w:lang w:val="fr-FR"/>
        </w:rPr>
        <w:t>201</w:t>
      </w:r>
      <w:r w:rsidR="00753138">
        <w:rPr>
          <w:sz w:val="28"/>
          <w:szCs w:val="28"/>
          <w:lang w:val="fr-FR"/>
        </w:rPr>
        <w:t>8</w:t>
      </w:r>
    </w:p>
    <w:p w14:paraId="6D2AAF77" w14:textId="77777777" w:rsidR="00BD40BE" w:rsidRDefault="00BD40BE" w:rsidP="005E1B0D">
      <w:pPr>
        <w:pStyle w:val="StyleBodyText12ptNotBoldLeft0mmBefore3ptAfte"/>
        <w:ind w:firstLine="720"/>
        <w:rPr>
          <w:sz w:val="28"/>
          <w:szCs w:val="28"/>
          <w:lang w:val="fr-FR"/>
        </w:rPr>
        <w:sectPr w:rsidR="00BD40BE" w:rsidSect="005801AF">
          <w:headerReference w:type="default" r:id="rId8"/>
          <w:pgSz w:w="11909" w:h="16834" w:code="9"/>
          <w:pgMar w:top="1140" w:right="1419" w:bottom="1140" w:left="1712" w:header="851" w:footer="720" w:gutter="0"/>
          <w:paperSrc w:first="1" w:other="1"/>
          <w:pgNumType w:fmt="lowerRoman" w:start="1"/>
          <w:cols w:space="720"/>
        </w:sectPr>
      </w:pPr>
    </w:p>
    <w:p w14:paraId="199A56C1" w14:textId="77777777" w:rsidR="003E128C" w:rsidRPr="00743CC1" w:rsidRDefault="003E128C" w:rsidP="005E1B0D">
      <w:pPr>
        <w:pStyle w:val="StyleBodyText12ptNotBoldLeft0mmBefore3ptAfte"/>
        <w:ind w:firstLine="720"/>
        <w:rPr>
          <w:highlight w:val="yellow"/>
          <w:lang w:val="fr-FR"/>
        </w:rPr>
      </w:pPr>
    </w:p>
    <w:p w14:paraId="50FEDA97" w14:textId="77777777" w:rsidR="003E128C" w:rsidRDefault="003E128C">
      <w:pPr>
        <w:spacing w:before="60"/>
        <w:ind w:left="0"/>
        <w:rPr>
          <w:sz w:val="24"/>
        </w:rPr>
      </w:pPr>
    </w:p>
    <w:p w14:paraId="5C14C0B3" w14:textId="77777777" w:rsidR="003E128C" w:rsidRPr="00262790" w:rsidRDefault="003E128C">
      <w:pPr>
        <w:pStyle w:val="ContentsTitle"/>
        <w:spacing w:before="60" w:after="120" w:line="240" w:lineRule="auto"/>
        <w:ind w:left="0"/>
        <w:rPr>
          <w:rFonts w:ascii="Times New Roman" w:hAnsi="Times New Roman"/>
          <w:sz w:val="24"/>
          <w:lang w:val="ro-RO"/>
        </w:rPr>
      </w:pPr>
    </w:p>
    <w:p w14:paraId="233177CF" w14:textId="77777777" w:rsidR="003E128C" w:rsidRPr="00262790" w:rsidRDefault="003E128C" w:rsidP="00132C53">
      <w:pPr>
        <w:pStyle w:val="ContentsTitle"/>
        <w:spacing w:before="60" w:after="120" w:line="240" w:lineRule="auto"/>
        <w:ind w:left="0"/>
        <w:outlineLvl w:val="0"/>
        <w:rPr>
          <w:rFonts w:ascii="Times New Roman" w:hAnsi="Times New Roman"/>
          <w:sz w:val="24"/>
          <w:lang w:val="ro-RO"/>
        </w:rPr>
      </w:pPr>
      <w:r w:rsidRPr="00262790">
        <w:rPr>
          <w:rFonts w:ascii="Times New Roman" w:hAnsi="Times New Roman"/>
          <w:sz w:val="24"/>
          <w:lang w:val="ro-RO"/>
        </w:rPr>
        <w:t>CUPRINS</w:t>
      </w:r>
    </w:p>
    <w:p w14:paraId="3BCDFF70" w14:textId="77777777" w:rsidR="003E128C" w:rsidRPr="00743CC1" w:rsidRDefault="003E128C" w:rsidP="00EF40F6">
      <w:pPr>
        <w:pStyle w:val="StyleBodyText12ptNotBoldLeft0mmBefore3ptAfte"/>
        <w:ind w:firstLine="284"/>
        <w:rPr>
          <w:lang w:val="fr-FR"/>
        </w:rPr>
      </w:pPr>
      <w:r w:rsidRPr="00743CC1">
        <w:rPr>
          <w:lang w:val="fr-FR"/>
        </w:rPr>
        <w:t>Formular de Solicitare</w:t>
      </w:r>
    </w:p>
    <w:p w14:paraId="68CD5137" w14:textId="77777777" w:rsidR="003E128C" w:rsidRPr="00743CC1" w:rsidRDefault="003E128C" w:rsidP="00EF40F6">
      <w:pPr>
        <w:pStyle w:val="StyleBodyText12ptNotBoldLeft0mmBefore3ptAfte"/>
        <w:ind w:firstLine="284"/>
        <w:rPr>
          <w:lang w:val="fr-FR"/>
        </w:rPr>
      </w:pPr>
      <w:r w:rsidRPr="00743CC1">
        <w:rPr>
          <w:lang w:val="fr-FR"/>
        </w:rPr>
        <w:t xml:space="preserve">Lista de Verificare a Componentei </w:t>
      </w:r>
      <w:r w:rsidR="00390F3B" w:rsidRPr="00743CC1">
        <w:rPr>
          <w:lang w:val="fr-FR"/>
        </w:rPr>
        <w:t>Documentaţie</w:t>
      </w:r>
      <w:r w:rsidR="002E5506">
        <w:rPr>
          <w:lang w:val="fr-FR"/>
        </w:rPr>
        <w:t>i</w:t>
      </w:r>
      <w:r w:rsidRPr="00743CC1">
        <w:rPr>
          <w:lang w:val="fr-FR"/>
        </w:rPr>
        <w:t xml:space="preserve"> de Solicitare</w:t>
      </w:r>
    </w:p>
    <w:p w14:paraId="3563AF0E" w14:textId="018A1AEB" w:rsidR="00626A36" w:rsidRDefault="006047AF">
      <w:pPr>
        <w:pStyle w:val="TOC1"/>
        <w:rPr>
          <w:rFonts w:asciiTheme="minorHAnsi" w:eastAsiaTheme="minorEastAsia" w:hAnsiTheme="minorHAnsi" w:cstheme="minorBidi"/>
          <w:b w:val="0"/>
          <w:bCs w:val="0"/>
          <w:caps w:val="0"/>
          <w:snapToGrid/>
          <w:sz w:val="22"/>
          <w:szCs w:val="22"/>
        </w:rPr>
      </w:pPr>
      <w:r w:rsidRPr="00262790">
        <w:rPr>
          <w:b w:val="0"/>
          <w:caps w:val="0"/>
          <w:noProof w:val="0"/>
          <w:sz w:val="24"/>
          <w:lang w:val="ro-RO"/>
        </w:rPr>
        <w:fldChar w:fldCharType="begin"/>
      </w:r>
      <w:r w:rsidR="003E128C" w:rsidRPr="00262790">
        <w:rPr>
          <w:b w:val="0"/>
          <w:caps w:val="0"/>
          <w:noProof w:val="0"/>
          <w:sz w:val="24"/>
          <w:lang w:val="ro-RO"/>
        </w:rPr>
        <w:instrText xml:space="preserve"> TOC \o "1-2" \h \z </w:instrText>
      </w:r>
      <w:r w:rsidRPr="00262790">
        <w:rPr>
          <w:b w:val="0"/>
          <w:caps w:val="0"/>
          <w:noProof w:val="0"/>
          <w:sz w:val="24"/>
          <w:lang w:val="ro-RO"/>
        </w:rPr>
        <w:fldChar w:fldCharType="separate"/>
      </w:r>
      <w:hyperlink w:anchor="_Toc508869002" w:history="1">
        <w:r w:rsidR="00626A36" w:rsidRPr="00694BAD">
          <w:rPr>
            <w:rStyle w:val="Hyperlink"/>
          </w:rPr>
          <w:t>1.</w:t>
        </w:r>
        <w:r w:rsidR="00626A36">
          <w:rPr>
            <w:rFonts w:asciiTheme="minorHAnsi" w:eastAsiaTheme="minorEastAsia" w:hAnsiTheme="minorHAnsi" w:cstheme="minorBidi"/>
            <w:b w:val="0"/>
            <w:bCs w:val="0"/>
            <w:caps w:val="0"/>
            <w:snapToGrid/>
            <w:sz w:val="22"/>
            <w:szCs w:val="22"/>
          </w:rPr>
          <w:tab/>
        </w:r>
        <w:r w:rsidR="00626A36" w:rsidRPr="00694BAD">
          <w:rPr>
            <w:rStyle w:val="Hyperlink"/>
          </w:rPr>
          <w:t>Rezumat fără caracter tehnic</w:t>
        </w:r>
        <w:r w:rsidR="00626A36">
          <w:rPr>
            <w:webHidden/>
          </w:rPr>
          <w:tab/>
        </w:r>
        <w:r w:rsidR="00626A36">
          <w:rPr>
            <w:webHidden/>
          </w:rPr>
          <w:fldChar w:fldCharType="begin"/>
        </w:r>
        <w:r w:rsidR="00626A36">
          <w:rPr>
            <w:webHidden/>
          </w:rPr>
          <w:instrText xml:space="preserve"> PAGEREF _Toc508869002 \h </w:instrText>
        </w:r>
        <w:r w:rsidR="00626A36">
          <w:rPr>
            <w:webHidden/>
          </w:rPr>
        </w:r>
        <w:r w:rsidR="00626A36">
          <w:rPr>
            <w:webHidden/>
          </w:rPr>
          <w:fldChar w:fldCharType="separate"/>
        </w:r>
        <w:r w:rsidR="00626A36">
          <w:rPr>
            <w:webHidden/>
          </w:rPr>
          <w:t>1</w:t>
        </w:r>
        <w:r w:rsidR="00626A36">
          <w:rPr>
            <w:webHidden/>
          </w:rPr>
          <w:fldChar w:fldCharType="end"/>
        </w:r>
      </w:hyperlink>
    </w:p>
    <w:p w14:paraId="4C3F8F5E" w14:textId="6CE12AAA" w:rsidR="00626A36" w:rsidRDefault="00626A36">
      <w:pPr>
        <w:pStyle w:val="TOC2"/>
        <w:rPr>
          <w:rFonts w:asciiTheme="minorHAnsi" w:eastAsiaTheme="minorEastAsia" w:hAnsiTheme="minorHAnsi" w:cstheme="minorBidi"/>
          <w:noProof/>
          <w:snapToGrid/>
          <w:sz w:val="22"/>
          <w:szCs w:val="22"/>
          <w:lang w:val="en-US"/>
        </w:rPr>
      </w:pPr>
      <w:hyperlink w:anchor="_Toc508869003" w:history="1">
        <w:r w:rsidRPr="00694BAD">
          <w:rPr>
            <w:rStyle w:val="Hyperlink"/>
            <w:noProof/>
            <w:lang w:val="it-IT"/>
          </w:rPr>
          <w:t>1.1</w:t>
        </w:r>
        <w:r>
          <w:rPr>
            <w:rFonts w:asciiTheme="minorHAnsi" w:eastAsiaTheme="minorEastAsia" w:hAnsiTheme="minorHAnsi" w:cstheme="minorBidi"/>
            <w:noProof/>
            <w:snapToGrid/>
            <w:sz w:val="22"/>
            <w:szCs w:val="22"/>
            <w:lang w:val="en-US"/>
          </w:rPr>
          <w:tab/>
        </w:r>
        <w:r w:rsidRPr="00694BAD">
          <w:rPr>
            <w:rStyle w:val="Hyperlink"/>
            <w:noProof/>
            <w:lang w:val="it-IT"/>
          </w:rPr>
          <w:t>Conditiile prezente ale amplasmentului</w:t>
        </w:r>
        <w:r>
          <w:rPr>
            <w:noProof/>
            <w:webHidden/>
          </w:rPr>
          <w:tab/>
        </w:r>
        <w:r>
          <w:rPr>
            <w:noProof/>
            <w:webHidden/>
          </w:rPr>
          <w:fldChar w:fldCharType="begin"/>
        </w:r>
        <w:r>
          <w:rPr>
            <w:noProof/>
            <w:webHidden/>
          </w:rPr>
          <w:instrText xml:space="preserve"> PAGEREF _Toc508869003 \h </w:instrText>
        </w:r>
        <w:r>
          <w:rPr>
            <w:noProof/>
            <w:webHidden/>
          </w:rPr>
        </w:r>
        <w:r>
          <w:rPr>
            <w:noProof/>
            <w:webHidden/>
          </w:rPr>
          <w:fldChar w:fldCharType="separate"/>
        </w:r>
        <w:r>
          <w:rPr>
            <w:noProof/>
            <w:webHidden/>
          </w:rPr>
          <w:t>1</w:t>
        </w:r>
        <w:r>
          <w:rPr>
            <w:noProof/>
            <w:webHidden/>
          </w:rPr>
          <w:fldChar w:fldCharType="end"/>
        </w:r>
      </w:hyperlink>
    </w:p>
    <w:p w14:paraId="3D6BD67A" w14:textId="3864525D" w:rsidR="00626A36" w:rsidRDefault="00626A36">
      <w:pPr>
        <w:pStyle w:val="TOC2"/>
        <w:rPr>
          <w:rFonts w:asciiTheme="minorHAnsi" w:eastAsiaTheme="minorEastAsia" w:hAnsiTheme="minorHAnsi" w:cstheme="minorBidi"/>
          <w:noProof/>
          <w:snapToGrid/>
          <w:sz w:val="22"/>
          <w:szCs w:val="22"/>
          <w:lang w:val="en-US"/>
        </w:rPr>
      </w:pPr>
      <w:hyperlink w:anchor="_Toc508869004" w:history="1">
        <w:r w:rsidRPr="00694BAD">
          <w:rPr>
            <w:rStyle w:val="Hyperlink"/>
            <w:noProof/>
            <w:lang w:val="it-IT"/>
          </w:rPr>
          <w:t>1.2</w:t>
        </w:r>
        <w:r>
          <w:rPr>
            <w:rFonts w:asciiTheme="minorHAnsi" w:eastAsiaTheme="minorEastAsia" w:hAnsiTheme="minorHAnsi" w:cstheme="minorBidi"/>
            <w:noProof/>
            <w:snapToGrid/>
            <w:sz w:val="22"/>
            <w:szCs w:val="22"/>
            <w:lang w:val="en-US"/>
          </w:rPr>
          <w:tab/>
        </w:r>
        <w:r w:rsidRPr="00694BAD">
          <w:rPr>
            <w:rStyle w:val="Hyperlink"/>
            <w:rFonts w:cs="Arial"/>
            <w:noProof/>
            <w:lang w:val="it-IT"/>
          </w:rPr>
          <w:t>Conformarea cu cerintele BAT</w:t>
        </w:r>
        <w:r>
          <w:rPr>
            <w:noProof/>
            <w:webHidden/>
          </w:rPr>
          <w:tab/>
        </w:r>
        <w:r>
          <w:rPr>
            <w:noProof/>
            <w:webHidden/>
          </w:rPr>
          <w:fldChar w:fldCharType="begin"/>
        </w:r>
        <w:r>
          <w:rPr>
            <w:noProof/>
            <w:webHidden/>
          </w:rPr>
          <w:instrText xml:space="preserve"> PAGEREF _Toc508869004 \h </w:instrText>
        </w:r>
        <w:r>
          <w:rPr>
            <w:noProof/>
            <w:webHidden/>
          </w:rPr>
        </w:r>
        <w:r>
          <w:rPr>
            <w:noProof/>
            <w:webHidden/>
          </w:rPr>
          <w:fldChar w:fldCharType="separate"/>
        </w:r>
        <w:r>
          <w:rPr>
            <w:noProof/>
            <w:webHidden/>
          </w:rPr>
          <w:t>2</w:t>
        </w:r>
        <w:r>
          <w:rPr>
            <w:noProof/>
            <w:webHidden/>
          </w:rPr>
          <w:fldChar w:fldCharType="end"/>
        </w:r>
      </w:hyperlink>
    </w:p>
    <w:p w14:paraId="6D0FCB2D" w14:textId="7088EF60" w:rsidR="00626A36" w:rsidRDefault="00626A36">
      <w:pPr>
        <w:pStyle w:val="TOC2"/>
        <w:rPr>
          <w:rFonts w:asciiTheme="minorHAnsi" w:eastAsiaTheme="minorEastAsia" w:hAnsiTheme="minorHAnsi" w:cstheme="minorBidi"/>
          <w:noProof/>
          <w:snapToGrid/>
          <w:sz w:val="22"/>
          <w:szCs w:val="22"/>
          <w:lang w:val="en-US"/>
        </w:rPr>
      </w:pPr>
      <w:hyperlink w:anchor="_Toc508869005" w:history="1">
        <w:r w:rsidRPr="00694BAD">
          <w:rPr>
            <w:rStyle w:val="Hyperlink"/>
            <w:noProof/>
          </w:rPr>
          <w:t>1.3</w:t>
        </w:r>
        <w:r>
          <w:rPr>
            <w:rFonts w:asciiTheme="minorHAnsi" w:eastAsiaTheme="minorEastAsia" w:hAnsiTheme="minorHAnsi" w:cstheme="minorBidi"/>
            <w:noProof/>
            <w:snapToGrid/>
            <w:sz w:val="22"/>
            <w:szCs w:val="22"/>
            <w:lang w:val="en-US"/>
          </w:rPr>
          <w:tab/>
        </w:r>
        <w:r w:rsidRPr="00694BAD">
          <w:rPr>
            <w:rStyle w:val="Hyperlink"/>
            <w:noProof/>
          </w:rPr>
          <w:t>Alternative studiate</w:t>
        </w:r>
        <w:r>
          <w:rPr>
            <w:noProof/>
            <w:webHidden/>
          </w:rPr>
          <w:tab/>
        </w:r>
        <w:r>
          <w:rPr>
            <w:noProof/>
            <w:webHidden/>
          </w:rPr>
          <w:fldChar w:fldCharType="begin"/>
        </w:r>
        <w:r>
          <w:rPr>
            <w:noProof/>
            <w:webHidden/>
          </w:rPr>
          <w:instrText xml:space="preserve"> PAGEREF _Toc508869005 \h </w:instrText>
        </w:r>
        <w:r>
          <w:rPr>
            <w:noProof/>
            <w:webHidden/>
          </w:rPr>
        </w:r>
        <w:r>
          <w:rPr>
            <w:noProof/>
            <w:webHidden/>
          </w:rPr>
          <w:fldChar w:fldCharType="separate"/>
        </w:r>
        <w:r>
          <w:rPr>
            <w:noProof/>
            <w:webHidden/>
          </w:rPr>
          <w:t>10</w:t>
        </w:r>
        <w:r>
          <w:rPr>
            <w:noProof/>
            <w:webHidden/>
          </w:rPr>
          <w:fldChar w:fldCharType="end"/>
        </w:r>
      </w:hyperlink>
    </w:p>
    <w:p w14:paraId="11F27AC8" w14:textId="481EC0DC" w:rsidR="00626A36" w:rsidRDefault="00626A36">
      <w:pPr>
        <w:pStyle w:val="TOC2"/>
        <w:rPr>
          <w:rFonts w:asciiTheme="minorHAnsi" w:eastAsiaTheme="minorEastAsia" w:hAnsiTheme="minorHAnsi" w:cstheme="minorBidi"/>
          <w:noProof/>
          <w:snapToGrid/>
          <w:sz w:val="22"/>
          <w:szCs w:val="22"/>
          <w:lang w:val="en-US"/>
        </w:rPr>
      </w:pPr>
      <w:hyperlink w:anchor="_Toc508869006" w:history="1">
        <w:r w:rsidRPr="00694BAD">
          <w:rPr>
            <w:rStyle w:val="Hyperlink"/>
            <w:noProof/>
            <w:lang w:val="it-IT"/>
          </w:rPr>
          <w:t>1.4</w:t>
        </w:r>
        <w:r>
          <w:rPr>
            <w:rFonts w:asciiTheme="minorHAnsi" w:eastAsiaTheme="minorEastAsia" w:hAnsiTheme="minorHAnsi" w:cstheme="minorBidi"/>
            <w:noProof/>
            <w:snapToGrid/>
            <w:sz w:val="22"/>
            <w:szCs w:val="22"/>
            <w:lang w:val="en-US"/>
          </w:rPr>
          <w:tab/>
        </w:r>
        <w:r w:rsidRPr="00694BAD">
          <w:rPr>
            <w:rStyle w:val="Hyperlink"/>
            <w:rFonts w:cs="Arial"/>
            <w:noProof/>
            <w:lang w:val="it-IT"/>
          </w:rPr>
          <w:t>Evaluarea impactului</w:t>
        </w:r>
        <w:r>
          <w:rPr>
            <w:noProof/>
            <w:webHidden/>
          </w:rPr>
          <w:tab/>
        </w:r>
        <w:r>
          <w:rPr>
            <w:noProof/>
            <w:webHidden/>
          </w:rPr>
          <w:fldChar w:fldCharType="begin"/>
        </w:r>
        <w:r>
          <w:rPr>
            <w:noProof/>
            <w:webHidden/>
          </w:rPr>
          <w:instrText xml:space="preserve"> PAGEREF _Toc508869006 \h </w:instrText>
        </w:r>
        <w:r>
          <w:rPr>
            <w:noProof/>
            <w:webHidden/>
          </w:rPr>
        </w:r>
        <w:r>
          <w:rPr>
            <w:noProof/>
            <w:webHidden/>
          </w:rPr>
          <w:fldChar w:fldCharType="separate"/>
        </w:r>
        <w:r>
          <w:rPr>
            <w:noProof/>
            <w:webHidden/>
          </w:rPr>
          <w:t>10</w:t>
        </w:r>
        <w:r>
          <w:rPr>
            <w:noProof/>
            <w:webHidden/>
          </w:rPr>
          <w:fldChar w:fldCharType="end"/>
        </w:r>
      </w:hyperlink>
    </w:p>
    <w:p w14:paraId="1E5D00D5" w14:textId="5BB117E6" w:rsidR="00626A36" w:rsidRDefault="00626A36">
      <w:pPr>
        <w:pStyle w:val="TOC2"/>
        <w:rPr>
          <w:rFonts w:asciiTheme="minorHAnsi" w:eastAsiaTheme="minorEastAsia" w:hAnsiTheme="minorHAnsi" w:cstheme="minorBidi"/>
          <w:noProof/>
          <w:snapToGrid/>
          <w:sz w:val="22"/>
          <w:szCs w:val="22"/>
          <w:lang w:val="en-US"/>
        </w:rPr>
      </w:pPr>
      <w:hyperlink w:anchor="_Toc508869007" w:history="1">
        <w:r w:rsidRPr="00694BAD">
          <w:rPr>
            <w:rStyle w:val="Hyperlink"/>
            <w:noProof/>
          </w:rPr>
          <w:t>1.5</w:t>
        </w:r>
        <w:r>
          <w:rPr>
            <w:rFonts w:asciiTheme="minorHAnsi" w:eastAsiaTheme="minorEastAsia" w:hAnsiTheme="minorHAnsi" w:cstheme="minorBidi"/>
            <w:noProof/>
            <w:snapToGrid/>
            <w:sz w:val="22"/>
            <w:szCs w:val="22"/>
            <w:lang w:val="en-US"/>
          </w:rPr>
          <w:tab/>
        </w:r>
        <w:r w:rsidRPr="00694BAD">
          <w:rPr>
            <w:rStyle w:val="Hyperlink"/>
            <w:noProof/>
          </w:rPr>
          <w:t>Compararea cu cele mai bune tehnici disponibile</w:t>
        </w:r>
        <w:r>
          <w:rPr>
            <w:noProof/>
            <w:webHidden/>
          </w:rPr>
          <w:tab/>
        </w:r>
        <w:r>
          <w:rPr>
            <w:noProof/>
            <w:webHidden/>
          </w:rPr>
          <w:fldChar w:fldCharType="begin"/>
        </w:r>
        <w:r>
          <w:rPr>
            <w:noProof/>
            <w:webHidden/>
          </w:rPr>
          <w:instrText xml:space="preserve"> PAGEREF _Toc508869007 \h </w:instrText>
        </w:r>
        <w:r>
          <w:rPr>
            <w:noProof/>
            <w:webHidden/>
          </w:rPr>
        </w:r>
        <w:r>
          <w:rPr>
            <w:noProof/>
            <w:webHidden/>
          </w:rPr>
          <w:fldChar w:fldCharType="separate"/>
        </w:r>
        <w:r>
          <w:rPr>
            <w:noProof/>
            <w:webHidden/>
          </w:rPr>
          <w:t>11</w:t>
        </w:r>
        <w:r>
          <w:rPr>
            <w:noProof/>
            <w:webHidden/>
          </w:rPr>
          <w:fldChar w:fldCharType="end"/>
        </w:r>
      </w:hyperlink>
    </w:p>
    <w:p w14:paraId="70F5AB5D" w14:textId="68217BCC" w:rsidR="00626A36" w:rsidRDefault="00626A36">
      <w:pPr>
        <w:pStyle w:val="TOC1"/>
        <w:rPr>
          <w:rFonts w:asciiTheme="minorHAnsi" w:eastAsiaTheme="minorEastAsia" w:hAnsiTheme="minorHAnsi" w:cstheme="minorBidi"/>
          <w:b w:val="0"/>
          <w:bCs w:val="0"/>
          <w:caps w:val="0"/>
          <w:snapToGrid/>
          <w:sz w:val="22"/>
          <w:szCs w:val="22"/>
        </w:rPr>
      </w:pPr>
      <w:hyperlink w:anchor="_Toc508869008" w:history="1">
        <w:r w:rsidRPr="00694BAD">
          <w:rPr>
            <w:rStyle w:val="Hyperlink"/>
          </w:rPr>
          <w:t>2.</w:t>
        </w:r>
        <w:r>
          <w:rPr>
            <w:rFonts w:asciiTheme="minorHAnsi" w:eastAsiaTheme="minorEastAsia" w:hAnsiTheme="minorHAnsi" w:cstheme="minorBidi"/>
            <w:b w:val="0"/>
            <w:bCs w:val="0"/>
            <w:caps w:val="0"/>
            <w:snapToGrid/>
            <w:sz w:val="22"/>
            <w:szCs w:val="22"/>
          </w:rPr>
          <w:tab/>
        </w:r>
        <w:r w:rsidRPr="00694BAD">
          <w:rPr>
            <w:rStyle w:val="Hyperlink"/>
          </w:rPr>
          <w:t>Tehnici de management</w:t>
        </w:r>
        <w:r>
          <w:rPr>
            <w:webHidden/>
          </w:rPr>
          <w:tab/>
        </w:r>
        <w:r>
          <w:rPr>
            <w:webHidden/>
          </w:rPr>
          <w:fldChar w:fldCharType="begin"/>
        </w:r>
        <w:r>
          <w:rPr>
            <w:webHidden/>
          </w:rPr>
          <w:instrText xml:space="preserve"> PAGEREF _Toc508869008 \h </w:instrText>
        </w:r>
        <w:r>
          <w:rPr>
            <w:webHidden/>
          </w:rPr>
        </w:r>
        <w:r>
          <w:rPr>
            <w:webHidden/>
          </w:rPr>
          <w:fldChar w:fldCharType="separate"/>
        </w:r>
        <w:r>
          <w:rPr>
            <w:webHidden/>
          </w:rPr>
          <w:t>12</w:t>
        </w:r>
        <w:r>
          <w:rPr>
            <w:webHidden/>
          </w:rPr>
          <w:fldChar w:fldCharType="end"/>
        </w:r>
      </w:hyperlink>
    </w:p>
    <w:p w14:paraId="1BBC13A3" w14:textId="302A51D0" w:rsidR="00626A36" w:rsidRDefault="00626A36">
      <w:pPr>
        <w:pStyle w:val="TOC2"/>
        <w:rPr>
          <w:rFonts w:asciiTheme="minorHAnsi" w:eastAsiaTheme="minorEastAsia" w:hAnsiTheme="minorHAnsi" w:cstheme="minorBidi"/>
          <w:noProof/>
          <w:snapToGrid/>
          <w:sz w:val="22"/>
          <w:szCs w:val="22"/>
          <w:lang w:val="en-US"/>
        </w:rPr>
      </w:pPr>
      <w:hyperlink w:anchor="_Toc508869009" w:history="1">
        <w:r w:rsidRPr="00694BAD">
          <w:rPr>
            <w:rStyle w:val="Hyperlink"/>
            <w:noProof/>
          </w:rPr>
          <w:t>2.1</w:t>
        </w:r>
        <w:r>
          <w:rPr>
            <w:rFonts w:asciiTheme="minorHAnsi" w:eastAsiaTheme="minorEastAsia" w:hAnsiTheme="minorHAnsi" w:cstheme="minorBidi"/>
            <w:noProof/>
            <w:snapToGrid/>
            <w:sz w:val="22"/>
            <w:szCs w:val="22"/>
            <w:lang w:val="en-US"/>
          </w:rPr>
          <w:tab/>
        </w:r>
        <w:r w:rsidRPr="00694BAD">
          <w:rPr>
            <w:rStyle w:val="Hyperlink"/>
            <w:noProof/>
          </w:rPr>
          <w:t>Organizare</w:t>
        </w:r>
        <w:r>
          <w:rPr>
            <w:noProof/>
            <w:webHidden/>
          </w:rPr>
          <w:tab/>
        </w:r>
        <w:r>
          <w:rPr>
            <w:noProof/>
            <w:webHidden/>
          </w:rPr>
          <w:fldChar w:fldCharType="begin"/>
        </w:r>
        <w:r>
          <w:rPr>
            <w:noProof/>
            <w:webHidden/>
          </w:rPr>
          <w:instrText xml:space="preserve"> PAGEREF _Toc508869009 \h </w:instrText>
        </w:r>
        <w:r>
          <w:rPr>
            <w:noProof/>
            <w:webHidden/>
          </w:rPr>
        </w:r>
        <w:r>
          <w:rPr>
            <w:noProof/>
            <w:webHidden/>
          </w:rPr>
          <w:fldChar w:fldCharType="separate"/>
        </w:r>
        <w:r>
          <w:rPr>
            <w:noProof/>
            <w:webHidden/>
          </w:rPr>
          <w:t>12</w:t>
        </w:r>
        <w:r>
          <w:rPr>
            <w:noProof/>
            <w:webHidden/>
          </w:rPr>
          <w:fldChar w:fldCharType="end"/>
        </w:r>
      </w:hyperlink>
    </w:p>
    <w:p w14:paraId="194A09A4" w14:textId="011548A3" w:rsidR="00626A36" w:rsidRDefault="00626A36">
      <w:pPr>
        <w:pStyle w:val="TOC2"/>
        <w:rPr>
          <w:rFonts w:asciiTheme="minorHAnsi" w:eastAsiaTheme="minorEastAsia" w:hAnsiTheme="minorHAnsi" w:cstheme="minorBidi"/>
          <w:noProof/>
          <w:snapToGrid/>
          <w:sz w:val="22"/>
          <w:szCs w:val="22"/>
          <w:lang w:val="en-US"/>
        </w:rPr>
      </w:pPr>
      <w:hyperlink w:anchor="_Toc508869010" w:history="1">
        <w:r w:rsidRPr="00694BAD">
          <w:rPr>
            <w:rStyle w:val="Hyperlink"/>
            <w:noProof/>
          </w:rPr>
          <w:t>2.2</w:t>
        </w:r>
        <w:r>
          <w:rPr>
            <w:rFonts w:asciiTheme="minorHAnsi" w:eastAsiaTheme="minorEastAsia" w:hAnsiTheme="minorHAnsi" w:cstheme="minorBidi"/>
            <w:noProof/>
            <w:snapToGrid/>
            <w:sz w:val="22"/>
            <w:szCs w:val="22"/>
            <w:lang w:val="en-US"/>
          </w:rPr>
          <w:tab/>
        </w:r>
        <w:r w:rsidRPr="00694BAD">
          <w:rPr>
            <w:rStyle w:val="Hyperlink"/>
            <w:noProof/>
          </w:rPr>
          <w:t>Sistemul de management de mediu</w:t>
        </w:r>
        <w:r>
          <w:rPr>
            <w:noProof/>
            <w:webHidden/>
          </w:rPr>
          <w:tab/>
        </w:r>
        <w:r>
          <w:rPr>
            <w:noProof/>
            <w:webHidden/>
          </w:rPr>
          <w:fldChar w:fldCharType="begin"/>
        </w:r>
        <w:r>
          <w:rPr>
            <w:noProof/>
            <w:webHidden/>
          </w:rPr>
          <w:instrText xml:space="preserve"> PAGEREF _Toc508869010 \h </w:instrText>
        </w:r>
        <w:r>
          <w:rPr>
            <w:noProof/>
            <w:webHidden/>
          </w:rPr>
        </w:r>
        <w:r>
          <w:rPr>
            <w:noProof/>
            <w:webHidden/>
          </w:rPr>
          <w:fldChar w:fldCharType="separate"/>
        </w:r>
        <w:r>
          <w:rPr>
            <w:noProof/>
            <w:webHidden/>
          </w:rPr>
          <w:t>12</w:t>
        </w:r>
        <w:r>
          <w:rPr>
            <w:noProof/>
            <w:webHidden/>
          </w:rPr>
          <w:fldChar w:fldCharType="end"/>
        </w:r>
      </w:hyperlink>
    </w:p>
    <w:p w14:paraId="48609F9C" w14:textId="41F3E377" w:rsidR="00626A36" w:rsidRDefault="00626A36">
      <w:pPr>
        <w:pStyle w:val="TOC1"/>
        <w:rPr>
          <w:rFonts w:asciiTheme="minorHAnsi" w:eastAsiaTheme="minorEastAsia" w:hAnsiTheme="minorHAnsi" w:cstheme="minorBidi"/>
          <w:b w:val="0"/>
          <w:bCs w:val="0"/>
          <w:caps w:val="0"/>
          <w:snapToGrid/>
          <w:sz w:val="22"/>
          <w:szCs w:val="22"/>
        </w:rPr>
      </w:pPr>
      <w:hyperlink w:anchor="_Toc508869011" w:history="1">
        <w:r w:rsidRPr="00694BAD">
          <w:rPr>
            <w:rStyle w:val="Hyperlink"/>
          </w:rPr>
          <w:t>3.</w:t>
        </w:r>
        <w:r>
          <w:rPr>
            <w:rFonts w:asciiTheme="minorHAnsi" w:eastAsiaTheme="minorEastAsia" w:hAnsiTheme="minorHAnsi" w:cstheme="minorBidi"/>
            <w:b w:val="0"/>
            <w:bCs w:val="0"/>
            <w:caps w:val="0"/>
            <w:snapToGrid/>
            <w:sz w:val="22"/>
            <w:szCs w:val="22"/>
          </w:rPr>
          <w:tab/>
        </w:r>
        <w:r w:rsidRPr="00694BAD">
          <w:rPr>
            <w:rStyle w:val="Hyperlink"/>
          </w:rPr>
          <w:t>Materii prime şi materiale</w:t>
        </w:r>
        <w:r>
          <w:rPr>
            <w:webHidden/>
          </w:rPr>
          <w:tab/>
        </w:r>
        <w:r>
          <w:rPr>
            <w:webHidden/>
          </w:rPr>
          <w:fldChar w:fldCharType="begin"/>
        </w:r>
        <w:r>
          <w:rPr>
            <w:webHidden/>
          </w:rPr>
          <w:instrText xml:space="preserve"> PAGEREF _Toc508869011 \h </w:instrText>
        </w:r>
        <w:r>
          <w:rPr>
            <w:webHidden/>
          </w:rPr>
        </w:r>
        <w:r>
          <w:rPr>
            <w:webHidden/>
          </w:rPr>
          <w:fldChar w:fldCharType="separate"/>
        </w:r>
        <w:r>
          <w:rPr>
            <w:webHidden/>
          </w:rPr>
          <w:t>21</w:t>
        </w:r>
        <w:r>
          <w:rPr>
            <w:webHidden/>
          </w:rPr>
          <w:fldChar w:fldCharType="end"/>
        </w:r>
      </w:hyperlink>
    </w:p>
    <w:p w14:paraId="3DD80501" w14:textId="3858B5B2" w:rsidR="00626A36" w:rsidRDefault="00626A36">
      <w:pPr>
        <w:pStyle w:val="TOC2"/>
        <w:rPr>
          <w:rFonts w:asciiTheme="minorHAnsi" w:eastAsiaTheme="minorEastAsia" w:hAnsiTheme="minorHAnsi" w:cstheme="minorBidi"/>
          <w:noProof/>
          <w:snapToGrid/>
          <w:sz w:val="22"/>
          <w:szCs w:val="22"/>
          <w:lang w:val="en-US"/>
        </w:rPr>
      </w:pPr>
      <w:hyperlink w:anchor="_Toc508869012" w:history="1">
        <w:r w:rsidRPr="00694BAD">
          <w:rPr>
            <w:rStyle w:val="Hyperlink"/>
            <w:noProof/>
          </w:rPr>
          <w:t>3.1</w:t>
        </w:r>
        <w:r>
          <w:rPr>
            <w:rFonts w:asciiTheme="minorHAnsi" w:eastAsiaTheme="minorEastAsia" w:hAnsiTheme="minorHAnsi" w:cstheme="minorBidi"/>
            <w:noProof/>
            <w:snapToGrid/>
            <w:sz w:val="22"/>
            <w:szCs w:val="22"/>
            <w:lang w:val="en-US"/>
          </w:rPr>
          <w:tab/>
        </w:r>
        <w:r w:rsidRPr="00694BAD">
          <w:rPr>
            <w:rStyle w:val="Hyperlink"/>
            <w:noProof/>
          </w:rPr>
          <w:t>Materii prime si materiale</w:t>
        </w:r>
        <w:r>
          <w:rPr>
            <w:noProof/>
            <w:webHidden/>
          </w:rPr>
          <w:tab/>
        </w:r>
        <w:r>
          <w:rPr>
            <w:noProof/>
            <w:webHidden/>
          </w:rPr>
          <w:fldChar w:fldCharType="begin"/>
        </w:r>
        <w:r>
          <w:rPr>
            <w:noProof/>
            <w:webHidden/>
          </w:rPr>
          <w:instrText xml:space="preserve"> PAGEREF _Toc508869012 \h </w:instrText>
        </w:r>
        <w:r>
          <w:rPr>
            <w:noProof/>
            <w:webHidden/>
          </w:rPr>
        </w:r>
        <w:r>
          <w:rPr>
            <w:noProof/>
            <w:webHidden/>
          </w:rPr>
          <w:fldChar w:fldCharType="separate"/>
        </w:r>
        <w:r>
          <w:rPr>
            <w:noProof/>
            <w:webHidden/>
          </w:rPr>
          <w:t>21</w:t>
        </w:r>
        <w:r>
          <w:rPr>
            <w:noProof/>
            <w:webHidden/>
          </w:rPr>
          <w:fldChar w:fldCharType="end"/>
        </w:r>
      </w:hyperlink>
    </w:p>
    <w:p w14:paraId="2344CF55" w14:textId="19F51093" w:rsidR="00626A36" w:rsidRDefault="00626A36">
      <w:pPr>
        <w:pStyle w:val="TOC2"/>
        <w:rPr>
          <w:rFonts w:asciiTheme="minorHAnsi" w:eastAsiaTheme="minorEastAsia" w:hAnsiTheme="minorHAnsi" w:cstheme="minorBidi"/>
          <w:noProof/>
          <w:snapToGrid/>
          <w:sz w:val="22"/>
          <w:szCs w:val="22"/>
          <w:lang w:val="en-US"/>
        </w:rPr>
      </w:pPr>
      <w:hyperlink w:anchor="_Toc508869013" w:history="1">
        <w:r w:rsidRPr="00694BAD">
          <w:rPr>
            <w:rStyle w:val="Hyperlink"/>
            <w:noProof/>
          </w:rPr>
          <w:t>3.2</w:t>
        </w:r>
        <w:r>
          <w:rPr>
            <w:rFonts w:asciiTheme="minorHAnsi" w:eastAsiaTheme="minorEastAsia" w:hAnsiTheme="minorHAnsi" w:cstheme="minorBidi"/>
            <w:noProof/>
            <w:snapToGrid/>
            <w:sz w:val="22"/>
            <w:szCs w:val="22"/>
            <w:lang w:val="en-US"/>
          </w:rPr>
          <w:tab/>
        </w:r>
        <w:r w:rsidRPr="00694BAD">
          <w:rPr>
            <w:rStyle w:val="Hyperlink"/>
            <w:noProof/>
          </w:rPr>
          <w:t>Cerintele BAT</w:t>
        </w:r>
        <w:r>
          <w:rPr>
            <w:noProof/>
            <w:webHidden/>
          </w:rPr>
          <w:tab/>
        </w:r>
        <w:r>
          <w:rPr>
            <w:noProof/>
            <w:webHidden/>
          </w:rPr>
          <w:fldChar w:fldCharType="begin"/>
        </w:r>
        <w:r>
          <w:rPr>
            <w:noProof/>
            <w:webHidden/>
          </w:rPr>
          <w:instrText xml:space="preserve"> PAGEREF _Toc508869013 \h </w:instrText>
        </w:r>
        <w:r>
          <w:rPr>
            <w:noProof/>
            <w:webHidden/>
          </w:rPr>
        </w:r>
        <w:r>
          <w:rPr>
            <w:noProof/>
            <w:webHidden/>
          </w:rPr>
          <w:fldChar w:fldCharType="separate"/>
        </w:r>
        <w:r>
          <w:rPr>
            <w:noProof/>
            <w:webHidden/>
          </w:rPr>
          <w:t>28</w:t>
        </w:r>
        <w:r>
          <w:rPr>
            <w:noProof/>
            <w:webHidden/>
          </w:rPr>
          <w:fldChar w:fldCharType="end"/>
        </w:r>
      </w:hyperlink>
    </w:p>
    <w:p w14:paraId="21D2ACCC" w14:textId="610E3874" w:rsidR="00626A36" w:rsidRDefault="00626A36">
      <w:pPr>
        <w:pStyle w:val="TOC2"/>
        <w:rPr>
          <w:rFonts w:asciiTheme="minorHAnsi" w:eastAsiaTheme="minorEastAsia" w:hAnsiTheme="minorHAnsi" w:cstheme="minorBidi"/>
          <w:noProof/>
          <w:snapToGrid/>
          <w:sz w:val="22"/>
          <w:szCs w:val="22"/>
          <w:lang w:val="en-US"/>
        </w:rPr>
      </w:pPr>
      <w:hyperlink w:anchor="_Toc508869014" w:history="1">
        <w:r w:rsidRPr="00694BAD">
          <w:rPr>
            <w:rStyle w:val="Hyperlink"/>
            <w:noProof/>
          </w:rPr>
          <w:t>3.3</w:t>
        </w:r>
        <w:r>
          <w:rPr>
            <w:rFonts w:asciiTheme="minorHAnsi" w:eastAsiaTheme="minorEastAsia" w:hAnsiTheme="minorHAnsi" w:cstheme="minorBidi"/>
            <w:noProof/>
            <w:snapToGrid/>
            <w:sz w:val="22"/>
            <w:szCs w:val="22"/>
            <w:lang w:val="en-US"/>
          </w:rPr>
          <w:tab/>
        </w:r>
        <w:r w:rsidRPr="00694BAD">
          <w:rPr>
            <w:rStyle w:val="Hyperlink"/>
            <w:noProof/>
          </w:rPr>
          <w:t>Auditul privind minimizarea deseurilor (minimizarea utilizarii materiilor prime)</w:t>
        </w:r>
        <w:r>
          <w:rPr>
            <w:noProof/>
            <w:webHidden/>
          </w:rPr>
          <w:tab/>
        </w:r>
        <w:r>
          <w:rPr>
            <w:noProof/>
            <w:webHidden/>
          </w:rPr>
          <w:fldChar w:fldCharType="begin"/>
        </w:r>
        <w:r>
          <w:rPr>
            <w:noProof/>
            <w:webHidden/>
          </w:rPr>
          <w:instrText xml:space="preserve"> PAGEREF _Toc508869014 \h </w:instrText>
        </w:r>
        <w:r>
          <w:rPr>
            <w:noProof/>
            <w:webHidden/>
          </w:rPr>
        </w:r>
        <w:r>
          <w:rPr>
            <w:noProof/>
            <w:webHidden/>
          </w:rPr>
          <w:fldChar w:fldCharType="separate"/>
        </w:r>
        <w:r>
          <w:rPr>
            <w:noProof/>
            <w:webHidden/>
          </w:rPr>
          <w:t>28</w:t>
        </w:r>
        <w:r>
          <w:rPr>
            <w:noProof/>
            <w:webHidden/>
          </w:rPr>
          <w:fldChar w:fldCharType="end"/>
        </w:r>
      </w:hyperlink>
    </w:p>
    <w:p w14:paraId="2A3BDB70" w14:textId="714329E2" w:rsidR="00626A36" w:rsidRDefault="00626A36">
      <w:pPr>
        <w:pStyle w:val="TOC2"/>
        <w:rPr>
          <w:rFonts w:asciiTheme="minorHAnsi" w:eastAsiaTheme="minorEastAsia" w:hAnsiTheme="minorHAnsi" w:cstheme="minorBidi"/>
          <w:noProof/>
          <w:snapToGrid/>
          <w:sz w:val="22"/>
          <w:szCs w:val="22"/>
          <w:lang w:val="en-US"/>
        </w:rPr>
      </w:pPr>
      <w:hyperlink w:anchor="_Toc508869015" w:history="1">
        <w:r w:rsidRPr="00694BAD">
          <w:rPr>
            <w:rStyle w:val="Hyperlink"/>
            <w:noProof/>
          </w:rPr>
          <w:t>3.4</w:t>
        </w:r>
        <w:r>
          <w:rPr>
            <w:rFonts w:asciiTheme="minorHAnsi" w:eastAsiaTheme="minorEastAsia" w:hAnsiTheme="minorHAnsi" w:cstheme="minorBidi"/>
            <w:noProof/>
            <w:snapToGrid/>
            <w:sz w:val="22"/>
            <w:szCs w:val="22"/>
            <w:lang w:val="en-US"/>
          </w:rPr>
          <w:tab/>
        </w:r>
        <w:r w:rsidRPr="00694BAD">
          <w:rPr>
            <w:rStyle w:val="Hyperlink"/>
            <w:noProof/>
          </w:rPr>
          <w:t>Utilizarea apei</w:t>
        </w:r>
        <w:r>
          <w:rPr>
            <w:noProof/>
            <w:webHidden/>
          </w:rPr>
          <w:tab/>
        </w:r>
        <w:r>
          <w:rPr>
            <w:noProof/>
            <w:webHidden/>
          </w:rPr>
          <w:fldChar w:fldCharType="begin"/>
        </w:r>
        <w:r>
          <w:rPr>
            <w:noProof/>
            <w:webHidden/>
          </w:rPr>
          <w:instrText xml:space="preserve"> PAGEREF _Toc508869015 \h </w:instrText>
        </w:r>
        <w:r>
          <w:rPr>
            <w:noProof/>
            <w:webHidden/>
          </w:rPr>
        </w:r>
        <w:r>
          <w:rPr>
            <w:noProof/>
            <w:webHidden/>
          </w:rPr>
          <w:fldChar w:fldCharType="separate"/>
        </w:r>
        <w:r>
          <w:rPr>
            <w:noProof/>
            <w:webHidden/>
          </w:rPr>
          <w:t>29</w:t>
        </w:r>
        <w:r>
          <w:rPr>
            <w:noProof/>
            <w:webHidden/>
          </w:rPr>
          <w:fldChar w:fldCharType="end"/>
        </w:r>
      </w:hyperlink>
    </w:p>
    <w:p w14:paraId="555E1C8C" w14:textId="07057C43" w:rsidR="00626A36" w:rsidRDefault="00626A36">
      <w:pPr>
        <w:pStyle w:val="TOC1"/>
        <w:rPr>
          <w:rFonts w:asciiTheme="minorHAnsi" w:eastAsiaTheme="minorEastAsia" w:hAnsiTheme="minorHAnsi" w:cstheme="minorBidi"/>
          <w:b w:val="0"/>
          <w:bCs w:val="0"/>
          <w:caps w:val="0"/>
          <w:snapToGrid/>
          <w:sz w:val="22"/>
          <w:szCs w:val="22"/>
        </w:rPr>
      </w:pPr>
      <w:hyperlink w:anchor="_Toc508869016" w:history="1">
        <w:r w:rsidRPr="00694BAD">
          <w:rPr>
            <w:rStyle w:val="Hyperlink"/>
          </w:rPr>
          <w:t>4.</w:t>
        </w:r>
        <w:r>
          <w:rPr>
            <w:rFonts w:asciiTheme="minorHAnsi" w:eastAsiaTheme="minorEastAsia" w:hAnsiTheme="minorHAnsi" w:cstheme="minorBidi"/>
            <w:b w:val="0"/>
            <w:bCs w:val="0"/>
            <w:caps w:val="0"/>
            <w:snapToGrid/>
            <w:sz w:val="22"/>
            <w:szCs w:val="22"/>
          </w:rPr>
          <w:tab/>
        </w:r>
        <w:r w:rsidRPr="00694BAD">
          <w:rPr>
            <w:rStyle w:val="Hyperlink"/>
          </w:rPr>
          <w:t>Principalele activităţi</w:t>
        </w:r>
        <w:r>
          <w:rPr>
            <w:webHidden/>
          </w:rPr>
          <w:tab/>
        </w:r>
        <w:r>
          <w:rPr>
            <w:webHidden/>
          </w:rPr>
          <w:fldChar w:fldCharType="begin"/>
        </w:r>
        <w:r>
          <w:rPr>
            <w:webHidden/>
          </w:rPr>
          <w:instrText xml:space="preserve"> PAGEREF _Toc508869016 \h </w:instrText>
        </w:r>
        <w:r>
          <w:rPr>
            <w:webHidden/>
          </w:rPr>
        </w:r>
        <w:r>
          <w:rPr>
            <w:webHidden/>
          </w:rPr>
          <w:fldChar w:fldCharType="separate"/>
        </w:r>
        <w:r>
          <w:rPr>
            <w:webHidden/>
          </w:rPr>
          <w:t>34</w:t>
        </w:r>
        <w:r>
          <w:rPr>
            <w:webHidden/>
          </w:rPr>
          <w:fldChar w:fldCharType="end"/>
        </w:r>
      </w:hyperlink>
    </w:p>
    <w:p w14:paraId="1679FDEE" w14:textId="68932EDC" w:rsidR="00626A36" w:rsidRDefault="00626A36">
      <w:pPr>
        <w:pStyle w:val="TOC2"/>
        <w:rPr>
          <w:rFonts w:asciiTheme="minorHAnsi" w:eastAsiaTheme="minorEastAsia" w:hAnsiTheme="minorHAnsi" w:cstheme="minorBidi"/>
          <w:noProof/>
          <w:snapToGrid/>
          <w:sz w:val="22"/>
          <w:szCs w:val="22"/>
          <w:lang w:val="en-US"/>
        </w:rPr>
      </w:pPr>
      <w:hyperlink w:anchor="_Toc508869017" w:history="1">
        <w:r w:rsidRPr="00694BAD">
          <w:rPr>
            <w:rStyle w:val="Hyperlink"/>
            <w:noProof/>
          </w:rPr>
          <w:t>4.1</w:t>
        </w:r>
        <w:r>
          <w:rPr>
            <w:rFonts w:asciiTheme="minorHAnsi" w:eastAsiaTheme="minorEastAsia" w:hAnsiTheme="minorHAnsi" w:cstheme="minorBidi"/>
            <w:noProof/>
            <w:snapToGrid/>
            <w:sz w:val="22"/>
            <w:szCs w:val="22"/>
            <w:lang w:val="en-US"/>
          </w:rPr>
          <w:tab/>
        </w:r>
        <w:r w:rsidRPr="00694BAD">
          <w:rPr>
            <w:rStyle w:val="Hyperlink"/>
            <w:noProof/>
          </w:rPr>
          <w:t>Inventarul proceselor</w:t>
        </w:r>
        <w:r>
          <w:rPr>
            <w:noProof/>
            <w:webHidden/>
          </w:rPr>
          <w:tab/>
        </w:r>
        <w:r>
          <w:rPr>
            <w:noProof/>
            <w:webHidden/>
          </w:rPr>
          <w:fldChar w:fldCharType="begin"/>
        </w:r>
        <w:r>
          <w:rPr>
            <w:noProof/>
            <w:webHidden/>
          </w:rPr>
          <w:instrText xml:space="preserve"> PAGEREF _Toc508869017 \h </w:instrText>
        </w:r>
        <w:r>
          <w:rPr>
            <w:noProof/>
            <w:webHidden/>
          </w:rPr>
        </w:r>
        <w:r>
          <w:rPr>
            <w:noProof/>
            <w:webHidden/>
          </w:rPr>
          <w:fldChar w:fldCharType="separate"/>
        </w:r>
        <w:r>
          <w:rPr>
            <w:noProof/>
            <w:webHidden/>
          </w:rPr>
          <w:t>34</w:t>
        </w:r>
        <w:r>
          <w:rPr>
            <w:noProof/>
            <w:webHidden/>
          </w:rPr>
          <w:fldChar w:fldCharType="end"/>
        </w:r>
      </w:hyperlink>
    </w:p>
    <w:p w14:paraId="610F497C" w14:textId="61E0ACE7" w:rsidR="00626A36" w:rsidRDefault="00626A36">
      <w:pPr>
        <w:pStyle w:val="TOC2"/>
        <w:rPr>
          <w:rFonts w:asciiTheme="minorHAnsi" w:eastAsiaTheme="minorEastAsia" w:hAnsiTheme="minorHAnsi" w:cstheme="minorBidi"/>
          <w:noProof/>
          <w:snapToGrid/>
          <w:sz w:val="22"/>
          <w:szCs w:val="22"/>
          <w:lang w:val="en-US"/>
        </w:rPr>
      </w:pPr>
      <w:hyperlink w:anchor="_Toc508869018" w:history="1">
        <w:r w:rsidRPr="00694BAD">
          <w:rPr>
            <w:rStyle w:val="Hyperlink"/>
            <w:noProof/>
            <w:lang w:val="it-IT"/>
          </w:rPr>
          <w:t>4.2</w:t>
        </w:r>
        <w:r>
          <w:rPr>
            <w:rFonts w:asciiTheme="minorHAnsi" w:eastAsiaTheme="minorEastAsia" w:hAnsiTheme="minorHAnsi" w:cstheme="minorBidi"/>
            <w:noProof/>
            <w:snapToGrid/>
            <w:sz w:val="22"/>
            <w:szCs w:val="22"/>
            <w:lang w:val="en-US"/>
          </w:rPr>
          <w:tab/>
        </w:r>
        <w:r w:rsidRPr="00694BAD">
          <w:rPr>
            <w:rStyle w:val="Hyperlink"/>
            <w:noProof/>
            <w:lang w:val="it-IT"/>
          </w:rPr>
          <w:t>Productia realizata si carcaterizarea celor trei regimuri de functionare</w:t>
        </w:r>
        <w:r>
          <w:rPr>
            <w:noProof/>
            <w:webHidden/>
          </w:rPr>
          <w:tab/>
        </w:r>
        <w:r>
          <w:rPr>
            <w:noProof/>
            <w:webHidden/>
          </w:rPr>
          <w:fldChar w:fldCharType="begin"/>
        </w:r>
        <w:r>
          <w:rPr>
            <w:noProof/>
            <w:webHidden/>
          </w:rPr>
          <w:instrText xml:space="preserve"> PAGEREF _Toc508869018 \h </w:instrText>
        </w:r>
        <w:r>
          <w:rPr>
            <w:noProof/>
            <w:webHidden/>
          </w:rPr>
        </w:r>
        <w:r>
          <w:rPr>
            <w:noProof/>
            <w:webHidden/>
          </w:rPr>
          <w:fldChar w:fldCharType="separate"/>
        </w:r>
        <w:r>
          <w:rPr>
            <w:noProof/>
            <w:webHidden/>
          </w:rPr>
          <w:t>35</w:t>
        </w:r>
        <w:r>
          <w:rPr>
            <w:noProof/>
            <w:webHidden/>
          </w:rPr>
          <w:fldChar w:fldCharType="end"/>
        </w:r>
      </w:hyperlink>
    </w:p>
    <w:p w14:paraId="2282F277" w14:textId="14F09A15" w:rsidR="00626A36" w:rsidRDefault="00626A36">
      <w:pPr>
        <w:pStyle w:val="TOC2"/>
        <w:rPr>
          <w:rFonts w:asciiTheme="minorHAnsi" w:eastAsiaTheme="minorEastAsia" w:hAnsiTheme="minorHAnsi" w:cstheme="minorBidi"/>
          <w:noProof/>
          <w:snapToGrid/>
          <w:sz w:val="22"/>
          <w:szCs w:val="22"/>
          <w:lang w:val="en-US"/>
        </w:rPr>
      </w:pPr>
      <w:hyperlink w:anchor="_Toc508869019" w:history="1">
        <w:r w:rsidRPr="00694BAD">
          <w:rPr>
            <w:rStyle w:val="Hyperlink"/>
            <w:noProof/>
          </w:rPr>
          <w:t>4.3</w:t>
        </w:r>
        <w:r>
          <w:rPr>
            <w:rFonts w:asciiTheme="minorHAnsi" w:eastAsiaTheme="minorEastAsia" w:hAnsiTheme="minorHAnsi" w:cstheme="minorBidi"/>
            <w:noProof/>
            <w:snapToGrid/>
            <w:sz w:val="22"/>
            <w:szCs w:val="22"/>
            <w:lang w:val="en-US"/>
          </w:rPr>
          <w:tab/>
        </w:r>
        <w:r w:rsidRPr="00694BAD">
          <w:rPr>
            <w:rStyle w:val="Hyperlink"/>
            <w:noProof/>
          </w:rPr>
          <w:t>Descrierea proceselor</w:t>
        </w:r>
        <w:r>
          <w:rPr>
            <w:noProof/>
            <w:webHidden/>
          </w:rPr>
          <w:tab/>
        </w:r>
        <w:r>
          <w:rPr>
            <w:noProof/>
            <w:webHidden/>
          </w:rPr>
          <w:fldChar w:fldCharType="begin"/>
        </w:r>
        <w:r>
          <w:rPr>
            <w:noProof/>
            <w:webHidden/>
          </w:rPr>
          <w:instrText xml:space="preserve"> PAGEREF _Toc508869019 \h </w:instrText>
        </w:r>
        <w:r>
          <w:rPr>
            <w:noProof/>
            <w:webHidden/>
          </w:rPr>
        </w:r>
        <w:r>
          <w:rPr>
            <w:noProof/>
            <w:webHidden/>
          </w:rPr>
          <w:fldChar w:fldCharType="separate"/>
        </w:r>
        <w:r>
          <w:rPr>
            <w:noProof/>
            <w:webHidden/>
          </w:rPr>
          <w:t>36</w:t>
        </w:r>
        <w:r>
          <w:rPr>
            <w:noProof/>
            <w:webHidden/>
          </w:rPr>
          <w:fldChar w:fldCharType="end"/>
        </w:r>
      </w:hyperlink>
    </w:p>
    <w:p w14:paraId="149C7F99" w14:textId="4189E928" w:rsidR="00626A36" w:rsidRDefault="00626A36">
      <w:pPr>
        <w:pStyle w:val="TOC2"/>
        <w:rPr>
          <w:rFonts w:asciiTheme="minorHAnsi" w:eastAsiaTheme="minorEastAsia" w:hAnsiTheme="minorHAnsi" w:cstheme="minorBidi"/>
          <w:noProof/>
          <w:snapToGrid/>
          <w:sz w:val="22"/>
          <w:szCs w:val="22"/>
          <w:lang w:val="en-US"/>
        </w:rPr>
      </w:pPr>
      <w:hyperlink w:anchor="_Toc508869020" w:history="1">
        <w:r w:rsidRPr="00694BAD">
          <w:rPr>
            <w:rStyle w:val="Hyperlink"/>
            <w:noProof/>
          </w:rPr>
          <w:t>4.4</w:t>
        </w:r>
        <w:r>
          <w:rPr>
            <w:rFonts w:asciiTheme="minorHAnsi" w:eastAsiaTheme="minorEastAsia" w:hAnsiTheme="minorHAnsi" w:cstheme="minorBidi"/>
            <w:noProof/>
            <w:snapToGrid/>
            <w:sz w:val="22"/>
            <w:szCs w:val="22"/>
            <w:lang w:val="en-US"/>
          </w:rPr>
          <w:tab/>
        </w:r>
        <w:r w:rsidRPr="00694BAD">
          <w:rPr>
            <w:rStyle w:val="Hyperlink"/>
            <w:noProof/>
          </w:rPr>
          <w:t>Schema fluxului tehnologic</w:t>
        </w:r>
        <w:r>
          <w:rPr>
            <w:noProof/>
            <w:webHidden/>
          </w:rPr>
          <w:tab/>
        </w:r>
        <w:r>
          <w:rPr>
            <w:noProof/>
            <w:webHidden/>
          </w:rPr>
          <w:fldChar w:fldCharType="begin"/>
        </w:r>
        <w:r>
          <w:rPr>
            <w:noProof/>
            <w:webHidden/>
          </w:rPr>
          <w:instrText xml:space="preserve"> PAGEREF _Toc508869020 \h </w:instrText>
        </w:r>
        <w:r>
          <w:rPr>
            <w:noProof/>
            <w:webHidden/>
          </w:rPr>
        </w:r>
        <w:r>
          <w:rPr>
            <w:noProof/>
            <w:webHidden/>
          </w:rPr>
          <w:fldChar w:fldCharType="separate"/>
        </w:r>
        <w:r>
          <w:rPr>
            <w:noProof/>
            <w:webHidden/>
          </w:rPr>
          <w:t>75</w:t>
        </w:r>
        <w:r>
          <w:rPr>
            <w:noProof/>
            <w:webHidden/>
          </w:rPr>
          <w:fldChar w:fldCharType="end"/>
        </w:r>
      </w:hyperlink>
    </w:p>
    <w:p w14:paraId="52D7C52E" w14:textId="57879741" w:rsidR="00626A36" w:rsidRDefault="00626A36">
      <w:pPr>
        <w:pStyle w:val="TOC1"/>
        <w:rPr>
          <w:rFonts w:asciiTheme="minorHAnsi" w:eastAsiaTheme="minorEastAsia" w:hAnsiTheme="minorHAnsi" w:cstheme="minorBidi"/>
          <w:b w:val="0"/>
          <w:bCs w:val="0"/>
          <w:caps w:val="0"/>
          <w:snapToGrid/>
          <w:sz w:val="22"/>
          <w:szCs w:val="22"/>
        </w:rPr>
      </w:pPr>
      <w:hyperlink w:anchor="_Toc508869021" w:history="1">
        <w:r w:rsidRPr="00694BAD">
          <w:rPr>
            <w:rStyle w:val="Hyperlink"/>
          </w:rPr>
          <w:t>5.</w:t>
        </w:r>
        <w:r>
          <w:rPr>
            <w:rFonts w:asciiTheme="minorHAnsi" w:eastAsiaTheme="minorEastAsia" w:hAnsiTheme="minorHAnsi" w:cstheme="minorBidi"/>
            <w:b w:val="0"/>
            <w:bCs w:val="0"/>
            <w:caps w:val="0"/>
            <w:snapToGrid/>
            <w:sz w:val="22"/>
            <w:szCs w:val="22"/>
          </w:rPr>
          <w:tab/>
        </w:r>
        <w:r w:rsidRPr="00694BAD">
          <w:rPr>
            <w:rStyle w:val="Hyperlink"/>
          </w:rPr>
          <w:t>emisii şi reducerea poluării</w:t>
        </w:r>
        <w:r>
          <w:rPr>
            <w:webHidden/>
          </w:rPr>
          <w:tab/>
        </w:r>
        <w:r>
          <w:rPr>
            <w:webHidden/>
          </w:rPr>
          <w:fldChar w:fldCharType="begin"/>
        </w:r>
        <w:r>
          <w:rPr>
            <w:webHidden/>
          </w:rPr>
          <w:instrText xml:space="preserve"> PAGEREF _Toc508869021 \h </w:instrText>
        </w:r>
        <w:r>
          <w:rPr>
            <w:webHidden/>
          </w:rPr>
        </w:r>
        <w:r>
          <w:rPr>
            <w:webHidden/>
          </w:rPr>
          <w:fldChar w:fldCharType="separate"/>
        </w:r>
        <w:r>
          <w:rPr>
            <w:webHidden/>
          </w:rPr>
          <w:t>76</w:t>
        </w:r>
        <w:r>
          <w:rPr>
            <w:webHidden/>
          </w:rPr>
          <w:fldChar w:fldCharType="end"/>
        </w:r>
      </w:hyperlink>
    </w:p>
    <w:p w14:paraId="3AB4632F" w14:textId="4D4B342B" w:rsidR="00626A36" w:rsidRDefault="00626A36">
      <w:pPr>
        <w:pStyle w:val="TOC2"/>
        <w:rPr>
          <w:rFonts w:asciiTheme="minorHAnsi" w:eastAsiaTheme="minorEastAsia" w:hAnsiTheme="minorHAnsi" w:cstheme="minorBidi"/>
          <w:noProof/>
          <w:snapToGrid/>
          <w:sz w:val="22"/>
          <w:szCs w:val="22"/>
          <w:lang w:val="en-US"/>
        </w:rPr>
      </w:pPr>
      <w:hyperlink w:anchor="_Toc508869022" w:history="1">
        <w:r w:rsidRPr="00694BAD">
          <w:rPr>
            <w:rStyle w:val="Hyperlink"/>
            <w:noProof/>
          </w:rPr>
          <w:t>5.1</w:t>
        </w:r>
        <w:r>
          <w:rPr>
            <w:rFonts w:asciiTheme="minorHAnsi" w:eastAsiaTheme="minorEastAsia" w:hAnsiTheme="minorHAnsi" w:cstheme="minorBidi"/>
            <w:noProof/>
            <w:snapToGrid/>
            <w:sz w:val="22"/>
            <w:szCs w:val="22"/>
            <w:lang w:val="en-US"/>
          </w:rPr>
          <w:tab/>
        </w:r>
        <w:r w:rsidRPr="00694BAD">
          <w:rPr>
            <w:rStyle w:val="Hyperlink"/>
            <w:noProof/>
          </w:rPr>
          <w:t>Reducerea emisiilor continue in aer</w:t>
        </w:r>
        <w:r>
          <w:rPr>
            <w:noProof/>
            <w:webHidden/>
          </w:rPr>
          <w:tab/>
        </w:r>
        <w:r>
          <w:rPr>
            <w:noProof/>
            <w:webHidden/>
          </w:rPr>
          <w:fldChar w:fldCharType="begin"/>
        </w:r>
        <w:r>
          <w:rPr>
            <w:noProof/>
            <w:webHidden/>
          </w:rPr>
          <w:instrText xml:space="preserve"> PAGEREF _Toc508869022 \h </w:instrText>
        </w:r>
        <w:r>
          <w:rPr>
            <w:noProof/>
            <w:webHidden/>
          </w:rPr>
        </w:r>
        <w:r>
          <w:rPr>
            <w:noProof/>
            <w:webHidden/>
          </w:rPr>
          <w:fldChar w:fldCharType="separate"/>
        </w:r>
        <w:r>
          <w:rPr>
            <w:noProof/>
            <w:webHidden/>
          </w:rPr>
          <w:t>76</w:t>
        </w:r>
        <w:r>
          <w:rPr>
            <w:noProof/>
            <w:webHidden/>
          </w:rPr>
          <w:fldChar w:fldCharType="end"/>
        </w:r>
      </w:hyperlink>
    </w:p>
    <w:p w14:paraId="354DC403" w14:textId="51FCF928" w:rsidR="00626A36" w:rsidRDefault="00626A36">
      <w:pPr>
        <w:pStyle w:val="TOC2"/>
        <w:rPr>
          <w:rFonts w:asciiTheme="minorHAnsi" w:eastAsiaTheme="minorEastAsia" w:hAnsiTheme="minorHAnsi" w:cstheme="minorBidi"/>
          <w:noProof/>
          <w:snapToGrid/>
          <w:sz w:val="22"/>
          <w:szCs w:val="22"/>
          <w:lang w:val="en-US"/>
        </w:rPr>
      </w:pPr>
      <w:hyperlink w:anchor="_Toc508869023" w:history="1">
        <w:r w:rsidRPr="00694BAD">
          <w:rPr>
            <w:rStyle w:val="Hyperlink"/>
            <w:noProof/>
          </w:rPr>
          <w:t>5.2</w:t>
        </w:r>
        <w:r>
          <w:rPr>
            <w:rFonts w:asciiTheme="minorHAnsi" w:eastAsiaTheme="minorEastAsia" w:hAnsiTheme="minorHAnsi" w:cstheme="minorBidi"/>
            <w:noProof/>
            <w:snapToGrid/>
            <w:sz w:val="22"/>
            <w:szCs w:val="22"/>
            <w:lang w:val="en-US"/>
          </w:rPr>
          <w:tab/>
        </w:r>
        <w:r w:rsidRPr="00694BAD">
          <w:rPr>
            <w:rStyle w:val="Hyperlink"/>
            <w:noProof/>
          </w:rPr>
          <w:t>Minimizarea emisiilor fugitive in aer</w:t>
        </w:r>
        <w:r>
          <w:rPr>
            <w:noProof/>
            <w:webHidden/>
          </w:rPr>
          <w:tab/>
        </w:r>
        <w:r>
          <w:rPr>
            <w:noProof/>
            <w:webHidden/>
          </w:rPr>
          <w:fldChar w:fldCharType="begin"/>
        </w:r>
        <w:r>
          <w:rPr>
            <w:noProof/>
            <w:webHidden/>
          </w:rPr>
          <w:instrText xml:space="preserve"> PAGEREF _Toc508869023 \h </w:instrText>
        </w:r>
        <w:r>
          <w:rPr>
            <w:noProof/>
            <w:webHidden/>
          </w:rPr>
        </w:r>
        <w:r>
          <w:rPr>
            <w:noProof/>
            <w:webHidden/>
          </w:rPr>
          <w:fldChar w:fldCharType="separate"/>
        </w:r>
        <w:r>
          <w:rPr>
            <w:noProof/>
            <w:webHidden/>
          </w:rPr>
          <w:t>77</w:t>
        </w:r>
        <w:r>
          <w:rPr>
            <w:noProof/>
            <w:webHidden/>
          </w:rPr>
          <w:fldChar w:fldCharType="end"/>
        </w:r>
      </w:hyperlink>
    </w:p>
    <w:p w14:paraId="03657AF0" w14:textId="27E54245" w:rsidR="00626A36" w:rsidRDefault="00626A36">
      <w:pPr>
        <w:pStyle w:val="TOC2"/>
        <w:rPr>
          <w:rFonts w:asciiTheme="minorHAnsi" w:eastAsiaTheme="minorEastAsia" w:hAnsiTheme="minorHAnsi" w:cstheme="minorBidi"/>
          <w:noProof/>
          <w:snapToGrid/>
          <w:sz w:val="22"/>
          <w:szCs w:val="22"/>
          <w:lang w:val="en-US"/>
        </w:rPr>
      </w:pPr>
      <w:hyperlink w:anchor="_Toc508869024" w:history="1">
        <w:r w:rsidRPr="00694BAD">
          <w:rPr>
            <w:rStyle w:val="Hyperlink"/>
            <w:noProof/>
          </w:rPr>
          <w:t>5.3</w:t>
        </w:r>
        <w:r>
          <w:rPr>
            <w:rFonts w:asciiTheme="minorHAnsi" w:eastAsiaTheme="minorEastAsia" w:hAnsiTheme="minorHAnsi" w:cstheme="minorBidi"/>
            <w:noProof/>
            <w:snapToGrid/>
            <w:sz w:val="22"/>
            <w:szCs w:val="22"/>
            <w:lang w:val="en-US"/>
          </w:rPr>
          <w:tab/>
        </w:r>
        <w:r w:rsidRPr="00694BAD">
          <w:rPr>
            <w:rStyle w:val="Hyperlink"/>
            <w:noProof/>
          </w:rPr>
          <w:t>Emisii/ descarcari din surse punctiforme in ape de suprafata si subterane</w:t>
        </w:r>
        <w:r>
          <w:rPr>
            <w:noProof/>
            <w:webHidden/>
          </w:rPr>
          <w:tab/>
        </w:r>
        <w:r>
          <w:rPr>
            <w:noProof/>
            <w:webHidden/>
          </w:rPr>
          <w:fldChar w:fldCharType="begin"/>
        </w:r>
        <w:r>
          <w:rPr>
            <w:noProof/>
            <w:webHidden/>
          </w:rPr>
          <w:instrText xml:space="preserve"> PAGEREF _Toc508869024 \h </w:instrText>
        </w:r>
        <w:r>
          <w:rPr>
            <w:noProof/>
            <w:webHidden/>
          </w:rPr>
        </w:r>
        <w:r>
          <w:rPr>
            <w:noProof/>
            <w:webHidden/>
          </w:rPr>
          <w:fldChar w:fldCharType="separate"/>
        </w:r>
        <w:r>
          <w:rPr>
            <w:noProof/>
            <w:webHidden/>
          </w:rPr>
          <w:t>79</w:t>
        </w:r>
        <w:r>
          <w:rPr>
            <w:noProof/>
            <w:webHidden/>
          </w:rPr>
          <w:fldChar w:fldCharType="end"/>
        </w:r>
      </w:hyperlink>
    </w:p>
    <w:p w14:paraId="672A067A" w14:textId="35ECDE29" w:rsidR="00626A36" w:rsidRDefault="00626A36">
      <w:pPr>
        <w:pStyle w:val="TOC2"/>
        <w:rPr>
          <w:rFonts w:asciiTheme="minorHAnsi" w:eastAsiaTheme="minorEastAsia" w:hAnsiTheme="minorHAnsi" w:cstheme="minorBidi"/>
          <w:noProof/>
          <w:snapToGrid/>
          <w:sz w:val="22"/>
          <w:szCs w:val="22"/>
          <w:lang w:val="en-US"/>
        </w:rPr>
      </w:pPr>
      <w:hyperlink w:anchor="_Toc508869025" w:history="1">
        <w:r w:rsidRPr="00694BAD">
          <w:rPr>
            <w:rStyle w:val="Hyperlink"/>
            <w:noProof/>
          </w:rPr>
          <w:t>5.4</w:t>
        </w:r>
        <w:r>
          <w:rPr>
            <w:rFonts w:asciiTheme="minorHAnsi" w:eastAsiaTheme="minorEastAsia" w:hAnsiTheme="minorHAnsi" w:cstheme="minorBidi"/>
            <w:noProof/>
            <w:snapToGrid/>
            <w:sz w:val="22"/>
            <w:szCs w:val="22"/>
            <w:lang w:val="en-US"/>
          </w:rPr>
          <w:tab/>
        </w:r>
        <w:r w:rsidRPr="00694BAD">
          <w:rPr>
            <w:rStyle w:val="Hyperlink"/>
            <w:noProof/>
          </w:rPr>
          <w:t>Emisii fugitive/ pierderi si scurgeri in apele de suprafata, in apa subterana si pe sol</w:t>
        </w:r>
        <w:r>
          <w:rPr>
            <w:noProof/>
            <w:webHidden/>
          </w:rPr>
          <w:tab/>
        </w:r>
        <w:r>
          <w:rPr>
            <w:noProof/>
            <w:webHidden/>
          </w:rPr>
          <w:fldChar w:fldCharType="begin"/>
        </w:r>
        <w:r>
          <w:rPr>
            <w:noProof/>
            <w:webHidden/>
          </w:rPr>
          <w:instrText xml:space="preserve"> PAGEREF _Toc508869025 \h </w:instrText>
        </w:r>
        <w:r>
          <w:rPr>
            <w:noProof/>
            <w:webHidden/>
          </w:rPr>
        </w:r>
        <w:r>
          <w:rPr>
            <w:noProof/>
            <w:webHidden/>
          </w:rPr>
          <w:fldChar w:fldCharType="separate"/>
        </w:r>
        <w:r>
          <w:rPr>
            <w:noProof/>
            <w:webHidden/>
          </w:rPr>
          <w:t>81</w:t>
        </w:r>
        <w:r>
          <w:rPr>
            <w:noProof/>
            <w:webHidden/>
          </w:rPr>
          <w:fldChar w:fldCharType="end"/>
        </w:r>
      </w:hyperlink>
    </w:p>
    <w:p w14:paraId="5247667D" w14:textId="1C784867" w:rsidR="00626A36" w:rsidRDefault="00626A36">
      <w:pPr>
        <w:pStyle w:val="TOC2"/>
        <w:rPr>
          <w:rFonts w:asciiTheme="minorHAnsi" w:eastAsiaTheme="minorEastAsia" w:hAnsiTheme="minorHAnsi" w:cstheme="minorBidi"/>
          <w:noProof/>
          <w:snapToGrid/>
          <w:sz w:val="22"/>
          <w:szCs w:val="22"/>
          <w:lang w:val="en-US"/>
        </w:rPr>
      </w:pPr>
      <w:hyperlink w:anchor="_Toc508869026" w:history="1">
        <w:r w:rsidRPr="00694BAD">
          <w:rPr>
            <w:rStyle w:val="Hyperlink"/>
            <w:noProof/>
          </w:rPr>
          <w:t>5.5</w:t>
        </w:r>
        <w:r>
          <w:rPr>
            <w:rFonts w:asciiTheme="minorHAnsi" w:eastAsiaTheme="minorEastAsia" w:hAnsiTheme="minorHAnsi" w:cstheme="minorBidi"/>
            <w:noProof/>
            <w:snapToGrid/>
            <w:sz w:val="22"/>
            <w:szCs w:val="22"/>
            <w:lang w:val="en-US"/>
          </w:rPr>
          <w:tab/>
        </w:r>
        <w:r w:rsidRPr="00694BAD">
          <w:rPr>
            <w:rStyle w:val="Hyperlink"/>
            <w:noProof/>
          </w:rPr>
          <w:t>Emisii/ descarcari de ape uzate in ape subterane</w:t>
        </w:r>
        <w:r>
          <w:rPr>
            <w:noProof/>
            <w:webHidden/>
          </w:rPr>
          <w:tab/>
        </w:r>
        <w:r>
          <w:rPr>
            <w:noProof/>
            <w:webHidden/>
          </w:rPr>
          <w:fldChar w:fldCharType="begin"/>
        </w:r>
        <w:r>
          <w:rPr>
            <w:noProof/>
            <w:webHidden/>
          </w:rPr>
          <w:instrText xml:space="preserve"> PAGEREF _Toc508869026 \h </w:instrText>
        </w:r>
        <w:r>
          <w:rPr>
            <w:noProof/>
            <w:webHidden/>
          </w:rPr>
        </w:r>
        <w:r>
          <w:rPr>
            <w:noProof/>
            <w:webHidden/>
          </w:rPr>
          <w:fldChar w:fldCharType="separate"/>
        </w:r>
        <w:r>
          <w:rPr>
            <w:noProof/>
            <w:webHidden/>
          </w:rPr>
          <w:t>83</w:t>
        </w:r>
        <w:r>
          <w:rPr>
            <w:noProof/>
            <w:webHidden/>
          </w:rPr>
          <w:fldChar w:fldCharType="end"/>
        </w:r>
      </w:hyperlink>
    </w:p>
    <w:p w14:paraId="1833A008" w14:textId="01458248" w:rsidR="00626A36" w:rsidRDefault="00626A36">
      <w:pPr>
        <w:pStyle w:val="TOC2"/>
        <w:rPr>
          <w:rFonts w:asciiTheme="minorHAnsi" w:eastAsiaTheme="minorEastAsia" w:hAnsiTheme="minorHAnsi" w:cstheme="minorBidi"/>
          <w:noProof/>
          <w:snapToGrid/>
          <w:sz w:val="22"/>
          <w:szCs w:val="22"/>
          <w:lang w:val="en-US"/>
        </w:rPr>
      </w:pPr>
      <w:hyperlink w:anchor="_Toc508869027" w:history="1">
        <w:r w:rsidRPr="00694BAD">
          <w:rPr>
            <w:rStyle w:val="Hyperlink"/>
            <w:noProof/>
          </w:rPr>
          <w:t>5.6</w:t>
        </w:r>
        <w:r>
          <w:rPr>
            <w:rFonts w:asciiTheme="minorHAnsi" w:eastAsiaTheme="minorEastAsia" w:hAnsiTheme="minorHAnsi" w:cstheme="minorBidi"/>
            <w:noProof/>
            <w:snapToGrid/>
            <w:sz w:val="22"/>
            <w:szCs w:val="22"/>
            <w:lang w:val="en-US"/>
          </w:rPr>
          <w:tab/>
        </w:r>
        <w:r w:rsidRPr="00694BAD">
          <w:rPr>
            <w:rStyle w:val="Hyperlink"/>
            <w:noProof/>
          </w:rPr>
          <w:t>Mirosuri</w:t>
        </w:r>
        <w:r>
          <w:rPr>
            <w:noProof/>
            <w:webHidden/>
          </w:rPr>
          <w:tab/>
        </w:r>
        <w:r>
          <w:rPr>
            <w:noProof/>
            <w:webHidden/>
          </w:rPr>
          <w:fldChar w:fldCharType="begin"/>
        </w:r>
        <w:r>
          <w:rPr>
            <w:noProof/>
            <w:webHidden/>
          </w:rPr>
          <w:instrText xml:space="preserve"> PAGEREF _Toc508869027 \h </w:instrText>
        </w:r>
        <w:r>
          <w:rPr>
            <w:noProof/>
            <w:webHidden/>
          </w:rPr>
        </w:r>
        <w:r>
          <w:rPr>
            <w:noProof/>
            <w:webHidden/>
          </w:rPr>
          <w:fldChar w:fldCharType="separate"/>
        </w:r>
        <w:r>
          <w:rPr>
            <w:noProof/>
            <w:webHidden/>
          </w:rPr>
          <w:t>83</w:t>
        </w:r>
        <w:r>
          <w:rPr>
            <w:noProof/>
            <w:webHidden/>
          </w:rPr>
          <w:fldChar w:fldCharType="end"/>
        </w:r>
      </w:hyperlink>
    </w:p>
    <w:p w14:paraId="0F8F057C" w14:textId="3CDCDE21" w:rsidR="00626A36" w:rsidRDefault="00626A36">
      <w:pPr>
        <w:pStyle w:val="TOC2"/>
        <w:rPr>
          <w:rFonts w:asciiTheme="minorHAnsi" w:eastAsiaTheme="minorEastAsia" w:hAnsiTheme="minorHAnsi" w:cstheme="minorBidi"/>
          <w:noProof/>
          <w:snapToGrid/>
          <w:sz w:val="22"/>
          <w:szCs w:val="22"/>
          <w:lang w:val="en-US"/>
        </w:rPr>
      </w:pPr>
      <w:hyperlink w:anchor="_Toc508869028" w:history="1">
        <w:r w:rsidRPr="00694BAD">
          <w:rPr>
            <w:rStyle w:val="Hyperlink"/>
            <w:noProof/>
          </w:rPr>
          <w:t>5.7</w:t>
        </w:r>
        <w:r>
          <w:rPr>
            <w:rFonts w:asciiTheme="minorHAnsi" w:eastAsiaTheme="minorEastAsia" w:hAnsiTheme="minorHAnsi" w:cstheme="minorBidi"/>
            <w:noProof/>
            <w:snapToGrid/>
            <w:sz w:val="22"/>
            <w:szCs w:val="22"/>
            <w:lang w:val="en-US"/>
          </w:rPr>
          <w:tab/>
        </w:r>
        <w:r w:rsidRPr="00694BAD">
          <w:rPr>
            <w:rStyle w:val="Hyperlink"/>
            <w:noProof/>
          </w:rPr>
          <w:t>Tehnologii alternative de reducere a poluarii studiate pe parcursul analizei/ evaluarii BAT</w:t>
        </w:r>
        <w:r>
          <w:rPr>
            <w:noProof/>
            <w:webHidden/>
          </w:rPr>
          <w:tab/>
        </w:r>
        <w:r>
          <w:rPr>
            <w:noProof/>
            <w:webHidden/>
          </w:rPr>
          <w:fldChar w:fldCharType="begin"/>
        </w:r>
        <w:r>
          <w:rPr>
            <w:noProof/>
            <w:webHidden/>
          </w:rPr>
          <w:instrText xml:space="preserve"> PAGEREF _Toc508869028 \h </w:instrText>
        </w:r>
        <w:r>
          <w:rPr>
            <w:noProof/>
            <w:webHidden/>
          </w:rPr>
        </w:r>
        <w:r>
          <w:rPr>
            <w:noProof/>
            <w:webHidden/>
          </w:rPr>
          <w:fldChar w:fldCharType="separate"/>
        </w:r>
        <w:r>
          <w:rPr>
            <w:noProof/>
            <w:webHidden/>
          </w:rPr>
          <w:t>87</w:t>
        </w:r>
        <w:r>
          <w:rPr>
            <w:noProof/>
            <w:webHidden/>
          </w:rPr>
          <w:fldChar w:fldCharType="end"/>
        </w:r>
      </w:hyperlink>
    </w:p>
    <w:p w14:paraId="7CD230D2" w14:textId="10A27D5B" w:rsidR="00626A36" w:rsidRDefault="00626A36">
      <w:pPr>
        <w:pStyle w:val="TOC1"/>
        <w:rPr>
          <w:rFonts w:asciiTheme="minorHAnsi" w:eastAsiaTheme="minorEastAsia" w:hAnsiTheme="minorHAnsi" w:cstheme="minorBidi"/>
          <w:b w:val="0"/>
          <w:bCs w:val="0"/>
          <w:caps w:val="0"/>
          <w:snapToGrid/>
          <w:sz w:val="22"/>
          <w:szCs w:val="22"/>
        </w:rPr>
      </w:pPr>
      <w:hyperlink w:anchor="_Toc508869029" w:history="1">
        <w:r w:rsidRPr="00694BAD">
          <w:rPr>
            <w:rStyle w:val="Hyperlink"/>
          </w:rPr>
          <w:t>6.</w:t>
        </w:r>
        <w:r>
          <w:rPr>
            <w:rFonts w:asciiTheme="minorHAnsi" w:eastAsiaTheme="minorEastAsia" w:hAnsiTheme="minorHAnsi" w:cstheme="minorBidi"/>
            <w:b w:val="0"/>
            <w:bCs w:val="0"/>
            <w:caps w:val="0"/>
            <w:snapToGrid/>
            <w:sz w:val="22"/>
            <w:szCs w:val="22"/>
          </w:rPr>
          <w:tab/>
        </w:r>
        <w:r w:rsidRPr="00694BAD">
          <w:rPr>
            <w:rStyle w:val="Hyperlink"/>
          </w:rPr>
          <w:t>Minimizarea şi valorificarea deşeurilor si a subproduselor de origine animala</w:t>
        </w:r>
        <w:r>
          <w:rPr>
            <w:webHidden/>
          </w:rPr>
          <w:tab/>
        </w:r>
        <w:r>
          <w:rPr>
            <w:webHidden/>
          </w:rPr>
          <w:fldChar w:fldCharType="begin"/>
        </w:r>
        <w:r>
          <w:rPr>
            <w:webHidden/>
          </w:rPr>
          <w:instrText xml:space="preserve"> PAGEREF _Toc508869029 \h </w:instrText>
        </w:r>
        <w:r>
          <w:rPr>
            <w:webHidden/>
          </w:rPr>
        </w:r>
        <w:r>
          <w:rPr>
            <w:webHidden/>
          </w:rPr>
          <w:fldChar w:fldCharType="separate"/>
        </w:r>
        <w:r>
          <w:rPr>
            <w:webHidden/>
          </w:rPr>
          <w:t>88</w:t>
        </w:r>
        <w:r>
          <w:rPr>
            <w:webHidden/>
          </w:rPr>
          <w:fldChar w:fldCharType="end"/>
        </w:r>
      </w:hyperlink>
    </w:p>
    <w:p w14:paraId="26A7F322" w14:textId="23BE7D0C" w:rsidR="00626A36" w:rsidRDefault="00626A36">
      <w:pPr>
        <w:pStyle w:val="TOC2"/>
        <w:rPr>
          <w:rFonts w:asciiTheme="minorHAnsi" w:eastAsiaTheme="minorEastAsia" w:hAnsiTheme="minorHAnsi" w:cstheme="minorBidi"/>
          <w:noProof/>
          <w:snapToGrid/>
          <w:sz w:val="22"/>
          <w:szCs w:val="22"/>
          <w:lang w:val="en-US"/>
        </w:rPr>
      </w:pPr>
      <w:hyperlink w:anchor="_Toc508869030" w:history="1">
        <w:r w:rsidRPr="00694BAD">
          <w:rPr>
            <w:rStyle w:val="Hyperlink"/>
            <w:noProof/>
          </w:rPr>
          <w:t>6.1</w:t>
        </w:r>
        <w:r>
          <w:rPr>
            <w:rFonts w:asciiTheme="minorHAnsi" w:eastAsiaTheme="minorEastAsia" w:hAnsiTheme="minorHAnsi" w:cstheme="minorBidi"/>
            <w:noProof/>
            <w:snapToGrid/>
            <w:sz w:val="22"/>
            <w:szCs w:val="22"/>
            <w:lang w:val="en-US"/>
          </w:rPr>
          <w:tab/>
        </w:r>
        <w:r w:rsidRPr="00694BAD">
          <w:rPr>
            <w:rStyle w:val="Hyperlink"/>
            <w:noProof/>
          </w:rPr>
          <w:t>Sursele de deseuri si de subproduse de origine animala</w:t>
        </w:r>
        <w:r>
          <w:rPr>
            <w:noProof/>
            <w:webHidden/>
          </w:rPr>
          <w:tab/>
        </w:r>
        <w:r>
          <w:rPr>
            <w:noProof/>
            <w:webHidden/>
          </w:rPr>
          <w:fldChar w:fldCharType="begin"/>
        </w:r>
        <w:r>
          <w:rPr>
            <w:noProof/>
            <w:webHidden/>
          </w:rPr>
          <w:instrText xml:space="preserve"> PAGEREF _Toc508869030 \h </w:instrText>
        </w:r>
        <w:r>
          <w:rPr>
            <w:noProof/>
            <w:webHidden/>
          </w:rPr>
        </w:r>
        <w:r>
          <w:rPr>
            <w:noProof/>
            <w:webHidden/>
          </w:rPr>
          <w:fldChar w:fldCharType="separate"/>
        </w:r>
        <w:r>
          <w:rPr>
            <w:noProof/>
            <w:webHidden/>
          </w:rPr>
          <w:t>88</w:t>
        </w:r>
        <w:r>
          <w:rPr>
            <w:noProof/>
            <w:webHidden/>
          </w:rPr>
          <w:fldChar w:fldCharType="end"/>
        </w:r>
      </w:hyperlink>
    </w:p>
    <w:p w14:paraId="14272929" w14:textId="0D605D31" w:rsidR="00626A36" w:rsidRDefault="00626A36">
      <w:pPr>
        <w:pStyle w:val="TOC2"/>
        <w:rPr>
          <w:rFonts w:asciiTheme="minorHAnsi" w:eastAsiaTheme="minorEastAsia" w:hAnsiTheme="minorHAnsi" w:cstheme="minorBidi"/>
          <w:noProof/>
          <w:snapToGrid/>
          <w:sz w:val="22"/>
          <w:szCs w:val="22"/>
          <w:lang w:val="en-US"/>
        </w:rPr>
      </w:pPr>
      <w:hyperlink w:anchor="_Toc508869031" w:history="1">
        <w:r w:rsidRPr="00694BAD">
          <w:rPr>
            <w:rStyle w:val="Hyperlink"/>
            <w:noProof/>
          </w:rPr>
          <w:t>6.2</w:t>
        </w:r>
        <w:r>
          <w:rPr>
            <w:rFonts w:asciiTheme="minorHAnsi" w:eastAsiaTheme="minorEastAsia" w:hAnsiTheme="minorHAnsi" w:cstheme="minorBidi"/>
            <w:noProof/>
            <w:snapToGrid/>
            <w:sz w:val="22"/>
            <w:szCs w:val="22"/>
            <w:lang w:val="en-US"/>
          </w:rPr>
          <w:tab/>
        </w:r>
        <w:r w:rsidRPr="00694BAD">
          <w:rPr>
            <w:rStyle w:val="Hyperlink"/>
            <w:noProof/>
          </w:rPr>
          <w:t>Evidente privind deseurile</w:t>
        </w:r>
        <w:r>
          <w:rPr>
            <w:noProof/>
            <w:webHidden/>
          </w:rPr>
          <w:tab/>
        </w:r>
        <w:r>
          <w:rPr>
            <w:noProof/>
            <w:webHidden/>
          </w:rPr>
          <w:fldChar w:fldCharType="begin"/>
        </w:r>
        <w:r>
          <w:rPr>
            <w:noProof/>
            <w:webHidden/>
          </w:rPr>
          <w:instrText xml:space="preserve"> PAGEREF _Toc508869031 \h </w:instrText>
        </w:r>
        <w:r>
          <w:rPr>
            <w:noProof/>
            <w:webHidden/>
          </w:rPr>
        </w:r>
        <w:r>
          <w:rPr>
            <w:noProof/>
            <w:webHidden/>
          </w:rPr>
          <w:fldChar w:fldCharType="separate"/>
        </w:r>
        <w:r>
          <w:rPr>
            <w:noProof/>
            <w:webHidden/>
          </w:rPr>
          <w:t>91</w:t>
        </w:r>
        <w:r>
          <w:rPr>
            <w:noProof/>
            <w:webHidden/>
          </w:rPr>
          <w:fldChar w:fldCharType="end"/>
        </w:r>
      </w:hyperlink>
    </w:p>
    <w:p w14:paraId="3D62BA26" w14:textId="74506E15" w:rsidR="00626A36" w:rsidRDefault="00626A36">
      <w:pPr>
        <w:pStyle w:val="TOC2"/>
        <w:rPr>
          <w:rFonts w:asciiTheme="minorHAnsi" w:eastAsiaTheme="minorEastAsia" w:hAnsiTheme="minorHAnsi" w:cstheme="minorBidi"/>
          <w:noProof/>
          <w:snapToGrid/>
          <w:sz w:val="22"/>
          <w:szCs w:val="22"/>
          <w:lang w:val="en-US"/>
        </w:rPr>
      </w:pPr>
      <w:hyperlink w:anchor="_Toc508869032" w:history="1">
        <w:r w:rsidRPr="00694BAD">
          <w:rPr>
            <w:rStyle w:val="Hyperlink"/>
            <w:noProof/>
          </w:rPr>
          <w:t>6.3</w:t>
        </w:r>
        <w:r>
          <w:rPr>
            <w:rFonts w:asciiTheme="minorHAnsi" w:eastAsiaTheme="minorEastAsia" w:hAnsiTheme="minorHAnsi" w:cstheme="minorBidi"/>
            <w:noProof/>
            <w:snapToGrid/>
            <w:sz w:val="22"/>
            <w:szCs w:val="22"/>
            <w:lang w:val="en-US"/>
          </w:rPr>
          <w:tab/>
        </w:r>
        <w:r w:rsidRPr="00694BAD">
          <w:rPr>
            <w:rStyle w:val="Hyperlink"/>
            <w:noProof/>
          </w:rPr>
          <w:t>Zonele de stocare a deseurilor</w:t>
        </w:r>
        <w:r>
          <w:rPr>
            <w:noProof/>
            <w:webHidden/>
          </w:rPr>
          <w:tab/>
        </w:r>
        <w:r>
          <w:rPr>
            <w:noProof/>
            <w:webHidden/>
          </w:rPr>
          <w:fldChar w:fldCharType="begin"/>
        </w:r>
        <w:r>
          <w:rPr>
            <w:noProof/>
            <w:webHidden/>
          </w:rPr>
          <w:instrText xml:space="preserve"> PAGEREF _Toc508869032 \h </w:instrText>
        </w:r>
        <w:r>
          <w:rPr>
            <w:noProof/>
            <w:webHidden/>
          </w:rPr>
        </w:r>
        <w:r>
          <w:rPr>
            <w:noProof/>
            <w:webHidden/>
          </w:rPr>
          <w:fldChar w:fldCharType="separate"/>
        </w:r>
        <w:r>
          <w:rPr>
            <w:noProof/>
            <w:webHidden/>
          </w:rPr>
          <w:t>92</w:t>
        </w:r>
        <w:r>
          <w:rPr>
            <w:noProof/>
            <w:webHidden/>
          </w:rPr>
          <w:fldChar w:fldCharType="end"/>
        </w:r>
      </w:hyperlink>
    </w:p>
    <w:p w14:paraId="0F8C1CBF" w14:textId="19386AE8" w:rsidR="00626A36" w:rsidRDefault="00626A36">
      <w:pPr>
        <w:pStyle w:val="TOC2"/>
        <w:rPr>
          <w:rFonts w:asciiTheme="minorHAnsi" w:eastAsiaTheme="minorEastAsia" w:hAnsiTheme="minorHAnsi" w:cstheme="minorBidi"/>
          <w:noProof/>
          <w:snapToGrid/>
          <w:sz w:val="22"/>
          <w:szCs w:val="22"/>
          <w:lang w:val="en-US"/>
        </w:rPr>
      </w:pPr>
      <w:hyperlink w:anchor="_Toc508869033" w:history="1">
        <w:r w:rsidRPr="00694BAD">
          <w:rPr>
            <w:rStyle w:val="Hyperlink"/>
            <w:noProof/>
          </w:rPr>
          <w:t>6.4</w:t>
        </w:r>
        <w:r>
          <w:rPr>
            <w:rFonts w:asciiTheme="minorHAnsi" w:eastAsiaTheme="minorEastAsia" w:hAnsiTheme="minorHAnsi" w:cstheme="minorBidi"/>
            <w:noProof/>
            <w:snapToGrid/>
            <w:sz w:val="22"/>
            <w:szCs w:val="22"/>
            <w:lang w:val="en-US"/>
          </w:rPr>
          <w:tab/>
        </w:r>
        <w:r w:rsidRPr="00694BAD">
          <w:rPr>
            <w:rStyle w:val="Hyperlink"/>
            <w:noProof/>
          </w:rPr>
          <w:t>Recipiente de stocare deseuri</w:t>
        </w:r>
        <w:r>
          <w:rPr>
            <w:noProof/>
            <w:webHidden/>
          </w:rPr>
          <w:tab/>
        </w:r>
        <w:r>
          <w:rPr>
            <w:noProof/>
            <w:webHidden/>
          </w:rPr>
          <w:fldChar w:fldCharType="begin"/>
        </w:r>
        <w:r>
          <w:rPr>
            <w:noProof/>
            <w:webHidden/>
          </w:rPr>
          <w:instrText xml:space="preserve"> PAGEREF _Toc508869033 \h </w:instrText>
        </w:r>
        <w:r>
          <w:rPr>
            <w:noProof/>
            <w:webHidden/>
          </w:rPr>
        </w:r>
        <w:r>
          <w:rPr>
            <w:noProof/>
            <w:webHidden/>
          </w:rPr>
          <w:fldChar w:fldCharType="separate"/>
        </w:r>
        <w:r>
          <w:rPr>
            <w:noProof/>
            <w:webHidden/>
          </w:rPr>
          <w:t>92</w:t>
        </w:r>
        <w:r>
          <w:rPr>
            <w:noProof/>
            <w:webHidden/>
          </w:rPr>
          <w:fldChar w:fldCharType="end"/>
        </w:r>
      </w:hyperlink>
    </w:p>
    <w:p w14:paraId="0D37962B" w14:textId="14DB0865" w:rsidR="00626A36" w:rsidRDefault="00626A36">
      <w:pPr>
        <w:pStyle w:val="TOC2"/>
        <w:rPr>
          <w:rFonts w:asciiTheme="minorHAnsi" w:eastAsiaTheme="minorEastAsia" w:hAnsiTheme="minorHAnsi" w:cstheme="minorBidi"/>
          <w:noProof/>
          <w:snapToGrid/>
          <w:sz w:val="22"/>
          <w:szCs w:val="22"/>
          <w:lang w:val="en-US"/>
        </w:rPr>
      </w:pPr>
      <w:hyperlink w:anchor="_Toc508869034" w:history="1">
        <w:r w:rsidRPr="00694BAD">
          <w:rPr>
            <w:rStyle w:val="Hyperlink"/>
            <w:noProof/>
          </w:rPr>
          <w:t>6.5</w:t>
        </w:r>
        <w:r>
          <w:rPr>
            <w:rFonts w:asciiTheme="minorHAnsi" w:eastAsiaTheme="minorEastAsia" w:hAnsiTheme="minorHAnsi" w:cstheme="minorBidi"/>
            <w:noProof/>
            <w:snapToGrid/>
            <w:sz w:val="22"/>
            <w:szCs w:val="22"/>
            <w:lang w:val="en-US"/>
          </w:rPr>
          <w:tab/>
        </w:r>
        <w:r w:rsidRPr="00694BAD">
          <w:rPr>
            <w:rStyle w:val="Hyperlink"/>
            <w:noProof/>
          </w:rPr>
          <w:t>Valorificarea sau eliminarea deseurilor</w:t>
        </w:r>
        <w:r>
          <w:rPr>
            <w:noProof/>
            <w:webHidden/>
          </w:rPr>
          <w:tab/>
        </w:r>
        <w:r>
          <w:rPr>
            <w:noProof/>
            <w:webHidden/>
          </w:rPr>
          <w:fldChar w:fldCharType="begin"/>
        </w:r>
        <w:r>
          <w:rPr>
            <w:noProof/>
            <w:webHidden/>
          </w:rPr>
          <w:instrText xml:space="preserve"> PAGEREF _Toc508869034 \h </w:instrText>
        </w:r>
        <w:r>
          <w:rPr>
            <w:noProof/>
            <w:webHidden/>
          </w:rPr>
        </w:r>
        <w:r>
          <w:rPr>
            <w:noProof/>
            <w:webHidden/>
          </w:rPr>
          <w:fldChar w:fldCharType="separate"/>
        </w:r>
        <w:r>
          <w:rPr>
            <w:noProof/>
            <w:webHidden/>
          </w:rPr>
          <w:t>93</w:t>
        </w:r>
        <w:r>
          <w:rPr>
            <w:noProof/>
            <w:webHidden/>
          </w:rPr>
          <w:fldChar w:fldCharType="end"/>
        </w:r>
      </w:hyperlink>
    </w:p>
    <w:p w14:paraId="2888ADBD" w14:textId="25A6C8D6" w:rsidR="00626A36" w:rsidRDefault="00626A36">
      <w:pPr>
        <w:pStyle w:val="TOC1"/>
        <w:rPr>
          <w:rFonts w:asciiTheme="minorHAnsi" w:eastAsiaTheme="minorEastAsia" w:hAnsiTheme="minorHAnsi" w:cstheme="minorBidi"/>
          <w:b w:val="0"/>
          <w:bCs w:val="0"/>
          <w:caps w:val="0"/>
          <w:snapToGrid/>
          <w:sz w:val="22"/>
          <w:szCs w:val="22"/>
        </w:rPr>
      </w:pPr>
      <w:hyperlink w:anchor="_Toc508869035" w:history="1">
        <w:r w:rsidRPr="00694BAD">
          <w:rPr>
            <w:rStyle w:val="Hyperlink"/>
          </w:rPr>
          <w:t>7.</w:t>
        </w:r>
        <w:r>
          <w:rPr>
            <w:rFonts w:asciiTheme="minorHAnsi" w:eastAsiaTheme="minorEastAsia" w:hAnsiTheme="minorHAnsi" w:cstheme="minorBidi"/>
            <w:b w:val="0"/>
            <w:bCs w:val="0"/>
            <w:caps w:val="0"/>
            <w:snapToGrid/>
            <w:sz w:val="22"/>
            <w:szCs w:val="22"/>
          </w:rPr>
          <w:tab/>
        </w:r>
        <w:r w:rsidRPr="00694BAD">
          <w:rPr>
            <w:rStyle w:val="Hyperlink"/>
          </w:rPr>
          <w:t>Energie</w:t>
        </w:r>
        <w:r>
          <w:rPr>
            <w:webHidden/>
          </w:rPr>
          <w:tab/>
        </w:r>
        <w:r>
          <w:rPr>
            <w:webHidden/>
          </w:rPr>
          <w:fldChar w:fldCharType="begin"/>
        </w:r>
        <w:r>
          <w:rPr>
            <w:webHidden/>
          </w:rPr>
          <w:instrText xml:space="preserve"> PAGEREF _Toc508869035 \h </w:instrText>
        </w:r>
        <w:r>
          <w:rPr>
            <w:webHidden/>
          </w:rPr>
        </w:r>
        <w:r>
          <w:rPr>
            <w:webHidden/>
          </w:rPr>
          <w:fldChar w:fldCharType="separate"/>
        </w:r>
        <w:r>
          <w:rPr>
            <w:webHidden/>
          </w:rPr>
          <w:t>94</w:t>
        </w:r>
        <w:r>
          <w:rPr>
            <w:webHidden/>
          </w:rPr>
          <w:fldChar w:fldCharType="end"/>
        </w:r>
      </w:hyperlink>
    </w:p>
    <w:p w14:paraId="1E7DF564" w14:textId="09572D57" w:rsidR="00626A36" w:rsidRDefault="00626A36">
      <w:pPr>
        <w:pStyle w:val="TOC2"/>
        <w:rPr>
          <w:rFonts w:asciiTheme="minorHAnsi" w:eastAsiaTheme="minorEastAsia" w:hAnsiTheme="minorHAnsi" w:cstheme="minorBidi"/>
          <w:noProof/>
          <w:snapToGrid/>
          <w:sz w:val="22"/>
          <w:szCs w:val="22"/>
          <w:lang w:val="en-US"/>
        </w:rPr>
      </w:pPr>
      <w:hyperlink w:anchor="_Toc508869036" w:history="1">
        <w:r w:rsidRPr="00694BAD">
          <w:rPr>
            <w:rStyle w:val="Hyperlink"/>
            <w:noProof/>
          </w:rPr>
          <w:t>7.1</w:t>
        </w:r>
        <w:r>
          <w:rPr>
            <w:rFonts w:asciiTheme="minorHAnsi" w:eastAsiaTheme="minorEastAsia" w:hAnsiTheme="minorHAnsi" w:cstheme="minorBidi"/>
            <w:noProof/>
            <w:snapToGrid/>
            <w:sz w:val="22"/>
            <w:szCs w:val="22"/>
            <w:lang w:val="en-US"/>
          </w:rPr>
          <w:tab/>
        </w:r>
        <w:r w:rsidRPr="00694BAD">
          <w:rPr>
            <w:rStyle w:val="Hyperlink"/>
            <w:noProof/>
          </w:rPr>
          <w:t>Cerinte de baza privind energia</w:t>
        </w:r>
        <w:r>
          <w:rPr>
            <w:noProof/>
            <w:webHidden/>
          </w:rPr>
          <w:tab/>
        </w:r>
        <w:r>
          <w:rPr>
            <w:noProof/>
            <w:webHidden/>
          </w:rPr>
          <w:fldChar w:fldCharType="begin"/>
        </w:r>
        <w:r>
          <w:rPr>
            <w:noProof/>
            <w:webHidden/>
          </w:rPr>
          <w:instrText xml:space="preserve"> PAGEREF _Toc508869036 \h </w:instrText>
        </w:r>
        <w:r>
          <w:rPr>
            <w:noProof/>
            <w:webHidden/>
          </w:rPr>
        </w:r>
        <w:r>
          <w:rPr>
            <w:noProof/>
            <w:webHidden/>
          </w:rPr>
          <w:fldChar w:fldCharType="separate"/>
        </w:r>
        <w:r>
          <w:rPr>
            <w:noProof/>
            <w:webHidden/>
          </w:rPr>
          <w:t>94</w:t>
        </w:r>
        <w:r>
          <w:rPr>
            <w:noProof/>
            <w:webHidden/>
          </w:rPr>
          <w:fldChar w:fldCharType="end"/>
        </w:r>
      </w:hyperlink>
    </w:p>
    <w:p w14:paraId="613BCCFA" w14:textId="07CA3055" w:rsidR="00626A36" w:rsidRDefault="00626A36">
      <w:pPr>
        <w:pStyle w:val="TOC2"/>
        <w:rPr>
          <w:rFonts w:asciiTheme="minorHAnsi" w:eastAsiaTheme="minorEastAsia" w:hAnsiTheme="minorHAnsi" w:cstheme="minorBidi"/>
          <w:noProof/>
          <w:snapToGrid/>
          <w:sz w:val="22"/>
          <w:szCs w:val="22"/>
          <w:lang w:val="en-US"/>
        </w:rPr>
      </w:pPr>
      <w:hyperlink w:anchor="_Toc508869037" w:history="1">
        <w:r w:rsidRPr="00694BAD">
          <w:rPr>
            <w:rStyle w:val="Hyperlink"/>
            <w:noProof/>
          </w:rPr>
          <w:t>7.2</w:t>
        </w:r>
        <w:r>
          <w:rPr>
            <w:rFonts w:asciiTheme="minorHAnsi" w:eastAsiaTheme="minorEastAsia" w:hAnsiTheme="minorHAnsi" w:cstheme="minorBidi"/>
            <w:noProof/>
            <w:snapToGrid/>
            <w:sz w:val="22"/>
            <w:szCs w:val="22"/>
            <w:lang w:val="en-US"/>
          </w:rPr>
          <w:tab/>
        </w:r>
        <w:r w:rsidRPr="00694BAD">
          <w:rPr>
            <w:rStyle w:val="Hyperlink"/>
            <w:noProof/>
          </w:rPr>
          <w:t>Masuri tehnice</w:t>
        </w:r>
        <w:r>
          <w:rPr>
            <w:noProof/>
            <w:webHidden/>
          </w:rPr>
          <w:tab/>
        </w:r>
        <w:r>
          <w:rPr>
            <w:noProof/>
            <w:webHidden/>
          </w:rPr>
          <w:fldChar w:fldCharType="begin"/>
        </w:r>
        <w:r>
          <w:rPr>
            <w:noProof/>
            <w:webHidden/>
          </w:rPr>
          <w:instrText xml:space="preserve"> PAGEREF _Toc508869037 \h </w:instrText>
        </w:r>
        <w:r>
          <w:rPr>
            <w:noProof/>
            <w:webHidden/>
          </w:rPr>
        </w:r>
        <w:r>
          <w:rPr>
            <w:noProof/>
            <w:webHidden/>
          </w:rPr>
          <w:fldChar w:fldCharType="separate"/>
        </w:r>
        <w:r>
          <w:rPr>
            <w:noProof/>
            <w:webHidden/>
          </w:rPr>
          <w:t>99</w:t>
        </w:r>
        <w:r>
          <w:rPr>
            <w:noProof/>
            <w:webHidden/>
          </w:rPr>
          <w:fldChar w:fldCharType="end"/>
        </w:r>
      </w:hyperlink>
    </w:p>
    <w:p w14:paraId="4E336FE1" w14:textId="6FB17780" w:rsidR="00626A36" w:rsidRDefault="00626A36">
      <w:pPr>
        <w:pStyle w:val="TOC2"/>
        <w:rPr>
          <w:rFonts w:asciiTheme="minorHAnsi" w:eastAsiaTheme="minorEastAsia" w:hAnsiTheme="minorHAnsi" w:cstheme="minorBidi"/>
          <w:noProof/>
          <w:snapToGrid/>
          <w:sz w:val="22"/>
          <w:szCs w:val="22"/>
          <w:lang w:val="en-US"/>
        </w:rPr>
      </w:pPr>
      <w:hyperlink w:anchor="_Toc508869038" w:history="1">
        <w:r w:rsidRPr="00694BAD">
          <w:rPr>
            <w:rStyle w:val="Hyperlink"/>
            <w:noProof/>
          </w:rPr>
          <w:t>7.3</w:t>
        </w:r>
        <w:r>
          <w:rPr>
            <w:rFonts w:asciiTheme="minorHAnsi" w:eastAsiaTheme="minorEastAsia" w:hAnsiTheme="minorHAnsi" w:cstheme="minorBidi"/>
            <w:noProof/>
            <w:snapToGrid/>
            <w:sz w:val="22"/>
            <w:szCs w:val="22"/>
            <w:lang w:val="en-US"/>
          </w:rPr>
          <w:tab/>
        </w:r>
        <w:r w:rsidRPr="00694BAD">
          <w:rPr>
            <w:rStyle w:val="Hyperlink"/>
            <w:noProof/>
          </w:rPr>
          <w:t>Eficienta energetica</w:t>
        </w:r>
        <w:r>
          <w:rPr>
            <w:noProof/>
            <w:webHidden/>
          </w:rPr>
          <w:tab/>
        </w:r>
        <w:r>
          <w:rPr>
            <w:noProof/>
            <w:webHidden/>
          </w:rPr>
          <w:fldChar w:fldCharType="begin"/>
        </w:r>
        <w:r>
          <w:rPr>
            <w:noProof/>
            <w:webHidden/>
          </w:rPr>
          <w:instrText xml:space="preserve"> PAGEREF _Toc508869038 \h </w:instrText>
        </w:r>
        <w:r>
          <w:rPr>
            <w:noProof/>
            <w:webHidden/>
          </w:rPr>
        </w:r>
        <w:r>
          <w:rPr>
            <w:noProof/>
            <w:webHidden/>
          </w:rPr>
          <w:fldChar w:fldCharType="separate"/>
        </w:r>
        <w:r>
          <w:rPr>
            <w:noProof/>
            <w:webHidden/>
          </w:rPr>
          <w:t>99</w:t>
        </w:r>
        <w:r>
          <w:rPr>
            <w:noProof/>
            <w:webHidden/>
          </w:rPr>
          <w:fldChar w:fldCharType="end"/>
        </w:r>
      </w:hyperlink>
    </w:p>
    <w:p w14:paraId="2657FB82" w14:textId="3B348347" w:rsidR="00626A36" w:rsidRDefault="00626A36">
      <w:pPr>
        <w:pStyle w:val="TOC1"/>
        <w:rPr>
          <w:rFonts w:asciiTheme="minorHAnsi" w:eastAsiaTheme="minorEastAsia" w:hAnsiTheme="minorHAnsi" w:cstheme="minorBidi"/>
          <w:b w:val="0"/>
          <w:bCs w:val="0"/>
          <w:caps w:val="0"/>
          <w:snapToGrid/>
          <w:sz w:val="22"/>
          <w:szCs w:val="22"/>
        </w:rPr>
      </w:pPr>
      <w:hyperlink w:anchor="_Toc508869039" w:history="1">
        <w:r w:rsidRPr="00694BAD">
          <w:rPr>
            <w:rStyle w:val="Hyperlink"/>
          </w:rPr>
          <w:t>8.</w:t>
        </w:r>
        <w:r>
          <w:rPr>
            <w:rFonts w:asciiTheme="minorHAnsi" w:eastAsiaTheme="minorEastAsia" w:hAnsiTheme="minorHAnsi" w:cstheme="minorBidi"/>
            <w:b w:val="0"/>
            <w:bCs w:val="0"/>
            <w:caps w:val="0"/>
            <w:snapToGrid/>
            <w:sz w:val="22"/>
            <w:szCs w:val="22"/>
          </w:rPr>
          <w:tab/>
        </w:r>
        <w:r w:rsidRPr="00694BAD">
          <w:rPr>
            <w:rStyle w:val="Hyperlink"/>
          </w:rPr>
          <w:t>Accidente şi consecinţele lor</w:t>
        </w:r>
        <w:r>
          <w:rPr>
            <w:webHidden/>
          </w:rPr>
          <w:tab/>
        </w:r>
        <w:r>
          <w:rPr>
            <w:webHidden/>
          </w:rPr>
          <w:fldChar w:fldCharType="begin"/>
        </w:r>
        <w:r>
          <w:rPr>
            <w:webHidden/>
          </w:rPr>
          <w:instrText xml:space="preserve"> PAGEREF _Toc508869039 \h </w:instrText>
        </w:r>
        <w:r>
          <w:rPr>
            <w:webHidden/>
          </w:rPr>
        </w:r>
        <w:r>
          <w:rPr>
            <w:webHidden/>
          </w:rPr>
          <w:fldChar w:fldCharType="separate"/>
        </w:r>
        <w:r>
          <w:rPr>
            <w:webHidden/>
          </w:rPr>
          <w:t>101</w:t>
        </w:r>
        <w:r>
          <w:rPr>
            <w:webHidden/>
          </w:rPr>
          <w:fldChar w:fldCharType="end"/>
        </w:r>
      </w:hyperlink>
    </w:p>
    <w:p w14:paraId="18586BDE" w14:textId="6D91F7FF" w:rsidR="00626A36" w:rsidRDefault="00626A36">
      <w:pPr>
        <w:pStyle w:val="TOC2"/>
        <w:rPr>
          <w:rFonts w:asciiTheme="minorHAnsi" w:eastAsiaTheme="minorEastAsia" w:hAnsiTheme="minorHAnsi" w:cstheme="minorBidi"/>
          <w:noProof/>
          <w:snapToGrid/>
          <w:sz w:val="22"/>
          <w:szCs w:val="22"/>
          <w:lang w:val="en-US"/>
        </w:rPr>
      </w:pPr>
      <w:hyperlink w:anchor="_Toc508869040" w:history="1">
        <w:r w:rsidRPr="00694BAD">
          <w:rPr>
            <w:rStyle w:val="Hyperlink"/>
            <w:noProof/>
          </w:rPr>
          <w:t>8.1</w:t>
        </w:r>
        <w:r>
          <w:rPr>
            <w:rFonts w:asciiTheme="minorHAnsi" w:eastAsiaTheme="minorEastAsia" w:hAnsiTheme="minorHAnsi" w:cstheme="minorBidi"/>
            <w:noProof/>
            <w:snapToGrid/>
            <w:sz w:val="22"/>
            <w:szCs w:val="22"/>
            <w:lang w:val="en-US"/>
          </w:rPr>
          <w:tab/>
        </w:r>
        <w:r w:rsidRPr="00694BAD">
          <w:rPr>
            <w:rStyle w:val="Hyperlink"/>
            <w:noProof/>
          </w:rPr>
          <w:t>Risc de accident major care implica substante periculoase – Seveso</w:t>
        </w:r>
        <w:r>
          <w:rPr>
            <w:noProof/>
            <w:webHidden/>
          </w:rPr>
          <w:tab/>
        </w:r>
        <w:r>
          <w:rPr>
            <w:noProof/>
            <w:webHidden/>
          </w:rPr>
          <w:fldChar w:fldCharType="begin"/>
        </w:r>
        <w:r>
          <w:rPr>
            <w:noProof/>
            <w:webHidden/>
          </w:rPr>
          <w:instrText xml:space="preserve"> PAGEREF _Toc508869040 \h </w:instrText>
        </w:r>
        <w:r>
          <w:rPr>
            <w:noProof/>
            <w:webHidden/>
          </w:rPr>
        </w:r>
        <w:r>
          <w:rPr>
            <w:noProof/>
            <w:webHidden/>
          </w:rPr>
          <w:fldChar w:fldCharType="separate"/>
        </w:r>
        <w:r>
          <w:rPr>
            <w:noProof/>
            <w:webHidden/>
          </w:rPr>
          <w:t>101</w:t>
        </w:r>
        <w:r>
          <w:rPr>
            <w:noProof/>
            <w:webHidden/>
          </w:rPr>
          <w:fldChar w:fldCharType="end"/>
        </w:r>
      </w:hyperlink>
    </w:p>
    <w:p w14:paraId="132EDB9F" w14:textId="265229DD" w:rsidR="00626A36" w:rsidRDefault="00626A36">
      <w:pPr>
        <w:pStyle w:val="TOC2"/>
        <w:rPr>
          <w:rFonts w:asciiTheme="minorHAnsi" w:eastAsiaTheme="minorEastAsia" w:hAnsiTheme="minorHAnsi" w:cstheme="minorBidi"/>
          <w:noProof/>
          <w:snapToGrid/>
          <w:sz w:val="22"/>
          <w:szCs w:val="22"/>
          <w:lang w:val="en-US"/>
        </w:rPr>
      </w:pPr>
      <w:hyperlink w:anchor="_Toc508869041" w:history="1">
        <w:r w:rsidRPr="00694BAD">
          <w:rPr>
            <w:rStyle w:val="Hyperlink"/>
            <w:noProof/>
          </w:rPr>
          <w:t>8.2</w:t>
        </w:r>
        <w:r>
          <w:rPr>
            <w:rFonts w:asciiTheme="minorHAnsi" w:eastAsiaTheme="minorEastAsia" w:hAnsiTheme="minorHAnsi" w:cstheme="minorBidi"/>
            <w:noProof/>
            <w:snapToGrid/>
            <w:sz w:val="22"/>
            <w:szCs w:val="22"/>
            <w:lang w:val="en-US"/>
          </w:rPr>
          <w:tab/>
        </w:r>
        <w:r w:rsidRPr="00694BAD">
          <w:rPr>
            <w:rStyle w:val="Hyperlink"/>
            <w:noProof/>
          </w:rPr>
          <w:t>Plan de management al accidentelor</w:t>
        </w:r>
        <w:r>
          <w:rPr>
            <w:noProof/>
            <w:webHidden/>
          </w:rPr>
          <w:tab/>
        </w:r>
        <w:r>
          <w:rPr>
            <w:noProof/>
            <w:webHidden/>
          </w:rPr>
          <w:fldChar w:fldCharType="begin"/>
        </w:r>
        <w:r>
          <w:rPr>
            <w:noProof/>
            <w:webHidden/>
          </w:rPr>
          <w:instrText xml:space="preserve"> PAGEREF _Toc508869041 \h </w:instrText>
        </w:r>
        <w:r>
          <w:rPr>
            <w:noProof/>
            <w:webHidden/>
          </w:rPr>
        </w:r>
        <w:r>
          <w:rPr>
            <w:noProof/>
            <w:webHidden/>
          </w:rPr>
          <w:fldChar w:fldCharType="separate"/>
        </w:r>
        <w:r>
          <w:rPr>
            <w:noProof/>
            <w:webHidden/>
          </w:rPr>
          <w:t>101</w:t>
        </w:r>
        <w:r>
          <w:rPr>
            <w:noProof/>
            <w:webHidden/>
          </w:rPr>
          <w:fldChar w:fldCharType="end"/>
        </w:r>
      </w:hyperlink>
    </w:p>
    <w:p w14:paraId="07AC308B" w14:textId="20062CB5" w:rsidR="00626A36" w:rsidRDefault="00626A36">
      <w:pPr>
        <w:pStyle w:val="TOC2"/>
        <w:rPr>
          <w:rFonts w:asciiTheme="minorHAnsi" w:eastAsiaTheme="minorEastAsia" w:hAnsiTheme="minorHAnsi" w:cstheme="minorBidi"/>
          <w:noProof/>
          <w:snapToGrid/>
          <w:sz w:val="22"/>
          <w:szCs w:val="22"/>
          <w:lang w:val="en-US"/>
        </w:rPr>
      </w:pPr>
      <w:hyperlink w:anchor="_Toc508869042" w:history="1">
        <w:r w:rsidRPr="00694BAD">
          <w:rPr>
            <w:rStyle w:val="Hyperlink"/>
            <w:noProof/>
          </w:rPr>
          <w:t>8.3</w:t>
        </w:r>
        <w:r>
          <w:rPr>
            <w:rFonts w:asciiTheme="minorHAnsi" w:eastAsiaTheme="minorEastAsia" w:hAnsiTheme="minorHAnsi" w:cstheme="minorBidi"/>
            <w:noProof/>
            <w:snapToGrid/>
            <w:sz w:val="22"/>
            <w:szCs w:val="22"/>
            <w:lang w:val="en-US"/>
          </w:rPr>
          <w:tab/>
        </w:r>
        <w:r w:rsidRPr="00694BAD">
          <w:rPr>
            <w:rStyle w:val="Hyperlink"/>
            <w:noProof/>
          </w:rPr>
          <w:t>Tehnici</w:t>
        </w:r>
        <w:r>
          <w:rPr>
            <w:noProof/>
            <w:webHidden/>
          </w:rPr>
          <w:tab/>
        </w:r>
        <w:r>
          <w:rPr>
            <w:noProof/>
            <w:webHidden/>
          </w:rPr>
          <w:fldChar w:fldCharType="begin"/>
        </w:r>
        <w:r>
          <w:rPr>
            <w:noProof/>
            <w:webHidden/>
          </w:rPr>
          <w:instrText xml:space="preserve"> PAGEREF _Toc508869042 \h </w:instrText>
        </w:r>
        <w:r>
          <w:rPr>
            <w:noProof/>
            <w:webHidden/>
          </w:rPr>
        </w:r>
        <w:r>
          <w:rPr>
            <w:noProof/>
            <w:webHidden/>
          </w:rPr>
          <w:fldChar w:fldCharType="separate"/>
        </w:r>
        <w:r>
          <w:rPr>
            <w:noProof/>
            <w:webHidden/>
          </w:rPr>
          <w:t>101</w:t>
        </w:r>
        <w:r>
          <w:rPr>
            <w:noProof/>
            <w:webHidden/>
          </w:rPr>
          <w:fldChar w:fldCharType="end"/>
        </w:r>
      </w:hyperlink>
    </w:p>
    <w:p w14:paraId="73CEE670" w14:textId="6E558100" w:rsidR="00626A36" w:rsidRDefault="00626A36">
      <w:pPr>
        <w:pStyle w:val="TOC1"/>
        <w:rPr>
          <w:rFonts w:asciiTheme="minorHAnsi" w:eastAsiaTheme="minorEastAsia" w:hAnsiTheme="minorHAnsi" w:cstheme="minorBidi"/>
          <w:b w:val="0"/>
          <w:bCs w:val="0"/>
          <w:caps w:val="0"/>
          <w:snapToGrid/>
          <w:sz w:val="22"/>
          <w:szCs w:val="22"/>
        </w:rPr>
      </w:pPr>
      <w:hyperlink w:anchor="_Toc508869043" w:history="1">
        <w:r w:rsidRPr="00694BAD">
          <w:rPr>
            <w:rStyle w:val="Hyperlink"/>
          </w:rPr>
          <w:t>9.</w:t>
        </w:r>
        <w:r>
          <w:rPr>
            <w:rFonts w:asciiTheme="minorHAnsi" w:eastAsiaTheme="minorEastAsia" w:hAnsiTheme="minorHAnsi" w:cstheme="minorBidi"/>
            <w:b w:val="0"/>
            <w:bCs w:val="0"/>
            <w:caps w:val="0"/>
            <w:snapToGrid/>
            <w:sz w:val="22"/>
            <w:szCs w:val="22"/>
          </w:rPr>
          <w:tab/>
        </w:r>
        <w:r w:rsidRPr="00694BAD">
          <w:rPr>
            <w:rStyle w:val="Hyperlink"/>
          </w:rPr>
          <w:t>Zgomot şi vibraţii</w:t>
        </w:r>
        <w:r>
          <w:rPr>
            <w:webHidden/>
          </w:rPr>
          <w:tab/>
        </w:r>
        <w:r>
          <w:rPr>
            <w:webHidden/>
          </w:rPr>
          <w:fldChar w:fldCharType="begin"/>
        </w:r>
        <w:r>
          <w:rPr>
            <w:webHidden/>
          </w:rPr>
          <w:instrText xml:space="preserve"> PAGEREF _Toc508869043 \h </w:instrText>
        </w:r>
        <w:r>
          <w:rPr>
            <w:webHidden/>
          </w:rPr>
        </w:r>
        <w:r>
          <w:rPr>
            <w:webHidden/>
          </w:rPr>
          <w:fldChar w:fldCharType="separate"/>
        </w:r>
        <w:r>
          <w:rPr>
            <w:webHidden/>
          </w:rPr>
          <w:t>104</w:t>
        </w:r>
        <w:r>
          <w:rPr>
            <w:webHidden/>
          </w:rPr>
          <w:fldChar w:fldCharType="end"/>
        </w:r>
      </w:hyperlink>
    </w:p>
    <w:p w14:paraId="636B3B64" w14:textId="5C948C91" w:rsidR="00626A36" w:rsidRDefault="00626A36">
      <w:pPr>
        <w:pStyle w:val="TOC2"/>
        <w:rPr>
          <w:rFonts w:asciiTheme="minorHAnsi" w:eastAsiaTheme="minorEastAsia" w:hAnsiTheme="minorHAnsi" w:cstheme="minorBidi"/>
          <w:noProof/>
          <w:snapToGrid/>
          <w:sz w:val="22"/>
          <w:szCs w:val="22"/>
          <w:lang w:val="en-US"/>
        </w:rPr>
      </w:pPr>
      <w:hyperlink w:anchor="_Toc508869044" w:history="1">
        <w:r w:rsidRPr="00694BAD">
          <w:rPr>
            <w:rStyle w:val="Hyperlink"/>
            <w:noProof/>
          </w:rPr>
          <w:t>9.1</w:t>
        </w:r>
        <w:r>
          <w:rPr>
            <w:rFonts w:asciiTheme="minorHAnsi" w:eastAsiaTheme="minorEastAsia" w:hAnsiTheme="minorHAnsi" w:cstheme="minorBidi"/>
            <w:noProof/>
            <w:snapToGrid/>
            <w:sz w:val="22"/>
            <w:szCs w:val="22"/>
            <w:lang w:val="en-US"/>
          </w:rPr>
          <w:tab/>
        </w:r>
        <w:r w:rsidRPr="00694BAD">
          <w:rPr>
            <w:rStyle w:val="Hyperlink"/>
            <w:noProof/>
          </w:rPr>
          <w:t>Surse de zgomot</w:t>
        </w:r>
        <w:r>
          <w:rPr>
            <w:noProof/>
            <w:webHidden/>
          </w:rPr>
          <w:tab/>
        </w:r>
        <w:r>
          <w:rPr>
            <w:noProof/>
            <w:webHidden/>
          </w:rPr>
          <w:fldChar w:fldCharType="begin"/>
        </w:r>
        <w:r>
          <w:rPr>
            <w:noProof/>
            <w:webHidden/>
          </w:rPr>
          <w:instrText xml:space="preserve"> PAGEREF _Toc508869044 \h </w:instrText>
        </w:r>
        <w:r>
          <w:rPr>
            <w:noProof/>
            <w:webHidden/>
          </w:rPr>
        </w:r>
        <w:r>
          <w:rPr>
            <w:noProof/>
            <w:webHidden/>
          </w:rPr>
          <w:fldChar w:fldCharType="separate"/>
        </w:r>
        <w:r>
          <w:rPr>
            <w:noProof/>
            <w:webHidden/>
          </w:rPr>
          <w:t>104</w:t>
        </w:r>
        <w:r>
          <w:rPr>
            <w:noProof/>
            <w:webHidden/>
          </w:rPr>
          <w:fldChar w:fldCharType="end"/>
        </w:r>
      </w:hyperlink>
    </w:p>
    <w:p w14:paraId="23D249F7" w14:textId="68E866A6" w:rsidR="00626A36" w:rsidRDefault="00626A36">
      <w:pPr>
        <w:pStyle w:val="TOC2"/>
        <w:rPr>
          <w:rFonts w:asciiTheme="minorHAnsi" w:eastAsiaTheme="minorEastAsia" w:hAnsiTheme="minorHAnsi" w:cstheme="minorBidi"/>
          <w:noProof/>
          <w:snapToGrid/>
          <w:sz w:val="22"/>
          <w:szCs w:val="22"/>
          <w:lang w:val="en-US"/>
        </w:rPr>
      </w:pPr>
      <w:hyperlink w:anchor="_Toc508869045" w:history="1">
        <w:r w:rsidRPr="00694BAD">
          <w:rPr>
            <w:rStyle w:val="Hyperlink"/>
            <w:noProof/>
          </w:rPr>
          <w:t>9.2</w:t>
        </w:r>
        <w:r>
          <w:rPr>
            <w:rFonts w:asciiTheme="minorHAnsi" w:eastAsiaTheme="minorEastAsia" w:hAnsiTheme="minorHAnsi" w:cstheme="minorBidi"/>
            <w:noProof/>
            <w:snapToGrid/>
            <w:sz w:val="22"/>
            <w:szCs w:val="22"/>
            <w:lang w:val="en-US"/>
          </w:rPr>
          <w:tab/>
        </w:r>
        <w:r w:rsidRPr="00694BAD">
          <w:rPr>
            <w:rStyle w:val="Hyperlink"/>
            <w:noProof/>
          </w:rPr>
          <w:t>Receptori</w:t>
        </w:r>
        <w:r>
          <w:rPr>
            <w:noProof/>
            <w:webHidden/>
          </w:rPr>
          <w:tab/>
        </w:r>
        <w:r>
          <w:rPr>
            <w:noProof/>
            <w:webHidden/>
          </w:rPr>
          <w:fldChar w:fldCharType="begin"/>
        </w:r>
        <w:r>
          <w:rPr>
            <w:noProof/>
            <w:webHidden/>
          </w:rPr>
          <w:instrText xml:space="preserve"> PAGEREF _Toc508869045 \h </w:instrText>
        </w:r>
        <w:r>
          <w:rPr>
            <w:noProof/>
            <w:webHidden/>
          </w:rPr>
        </w:r>
        <w:r>
          <w:rPr>
            <w:noProof/>
            <w:webHidden/>
          </w:rPr>
          <w:fldChar w:fldCharType="separate"/>
        </w:r>
        <w:r>
          <w:rPr>
            <w:noProof/>
            <w:webHidden/>
          </w:rPr>
          <w:t>106</w:t>
        </w:r>
        <w:r>
          <w:rPr>
            <w:noProof/>
            <w:webHidden/>
          </w:rPr>
          <w:fldChar w:fldCharType="end"/>
        </w:r>
      </w:hyperlink>
    </w:p>
    <w:p w14:paraId="556C4C04" w14:textId="2022C2D8" w:rsidR="00626A36" w:rsidRDefault="00626A36">
      <w:pPr>
        <w:pStyle w:val="TOC2"/>
        <w:rPr>
          <w:rFonts w:asciiTheme="minorHAnsi" w:eastAsiaTheme="minorEastAsia" w:hAnsiTheme="minorHAnsi" w:cstheme="minorBidi"/>
          <w:noProof/>
          <w:snapToGrid/>
          <w:sz w:val="22"/>
          <w:szCs w:val="22"/>
          <w:lang w:val="en-US"/>
        </w:rPr>
      </w:pPr>
      <w:hyperlink w:anchor="_Toc508869046" w:history="1">
        <w:r w:rsidRPr="00694BAD">
          <w:rPr>
            <w:rStyle w:val="Hyperlink"/>
            <w:noProof/>
          </w:rPr>
          <w:t>9.3</w:t>
        </w:r>
        <w:r>
          <w:rPr>
            <w:rFonts w:asciiTheme="minorHAnsi" w:eastAsiaTheme="minorEastAsia" w:hAnsiTheme="minorHAnsi" w:cstheme="minorBidi"/>
            <w:noProof/>
            <w:snapToGrid/>
            <w:sz w:val="22"/>
            <w:szCs w:val="22"/>
            <w:lang w:val="en-US"/>
          </w:rPr>
          <w:tab/>
        </w:r>
        <w:r w:rsidRPr="00694BAD">
          <w:rPr>
            <w:rStyle w:val="Hyperlink"/>
            <w:noProof/>
          </w:rPr>
          <w:t>Studii de masurare a zgomotului in mediu</w:t>
        </w:r>
        <w:r>
          <w:rPr>
            <w:noProof/>
            <w:webHidden/>
          </w:rPr>
          <w:tab/>
        </w:r>
        <w:r>
          <w:rPr>
            <w:noProof/>
            <w:webHidden/>
          </w:rPr>
          <w:fldChar w:fldCharType="begin"/>
        </w:r>
        <w:r>
          <w:rPr>
            <w:noProof/>
            <w:webHidden/>
          </w:rPr>
          <w:instrText xml:space="preserve"> PAGEREF _Toc508869046 \h </w:instrText>
        </w:r>
        <w:r>
          <w:rPr>
            <w:noProof/>
            <w:webHidden/>
          </w:rPr>
        </w:r>
        <w:r>
          <w:rPr>
            <w:noProof/>
            <w:webHidden/>
          </w:rPr>
          <w:fldChar w:fldCharType="separate"/>
        </w:r>
        <w:r>
          <w:rPr>
            <w:noProof/>
            <w:webHidden/>
          </w:rPr>
          <w:t>106</w:t>
        </w:r>
        <w:r>
          <w:rPr>
            <w:noProof/>
            <w:webHidden/>
          </w:rPr>
          <w:fldChar w:fldCharType="end"/>
        </w:r>
      </w:hyperlink>
    </w:p>
    <w:p w14:paraId="36AD13A4" w14:textId="509A120E" w:rsidR="00626A36" w:rsidRDefault="00626A36">
      <w:pPr>
        <w:pStyle w:val="TOC1"/>
        <w:rPr>
          <w:rFonts w:asciiTheme="minorHAnsi" w:eastAsiaTheme="minorEastAsia" w:hAnsiTheme="minorHAnsi" w:cstheme="minorBidi"/>
          <w:b w:val="0"/>
          <w:bCs w:val="0"/>
          <w:caps w:val="0"/>
          <w:snapToGrid/>
          <w:sz w:val="22"/>
          <w:szCs w:val="22"/>
        </w:rPr>
      </w:pPr>
      <w:hyperlink w:anchor="_Toc508869047" w:history="1">
        <w:r w:rsidRPr="00694BAD">
          <w:rPr>
            <w:rStyle w:val="Hyperlink"/>
          </w:rPr>
          <w:t>10.</w:t>
        </w:r>
        <w:r>
          <w:rPr>
            <w:rFonts w:asciiTheme="minorHAnsi" w:eastAsiaTheme="minorEastAsia" w:hAnsiTheme="minorHAnsi" w:cstheme="minorBidi"/>
            <w:b w:val="0"/>
            <w:bCs w:val="0"/>
            <w:caps w:val="0"/>
            <w:snapToGrid/>
            <w:sz w:val="22"/>
            <w:szCs w:val="22"/>
          </w:rPr>
          <w:tab/>
        </w:r>
        <w:r w:rsidRPr="00694BAD">
          <w:rPr>
            <w:rStyle w:val="Hyperlink"/>
          </w:rPr>
          <w:t>Monitorizare</w:t>
        </w:r>
        <w:r>
          <w:rPr>
            <w:webHidden/>
          </w:rPr>
          <w:tab/>
        </w:r>
        <w:r>
          <w:rPr>
            <w:webHidden/>
          </w:rPr>
          <w:fldChar w:fldCharType="begin"/>
        </w:r>
        <w:r>
          <w:rPr>
            <w:webHidden/>
          </w:rPr>
          <w:instrText xml:space="preserve"> PAGEREF _Toc508869047 \h </w:instrText>
        </w:r>
        <w:r>
          <w:rPr>
            <w:webHidden/>
          </w:rPr>
        </w:r>
        <w:r>
          <w:rPr>
            <w:webHidden/>
          </w:rPr>
          <w:fldChar w:fldCharType="separate"/>
        </w:r>
        <w:r>
          <w:rPr>
            <w:webHidden/>
          </w:rPr>
          <w:t>107</w:t>
        </w:r>
        <w:r>
          <w:rPr>
            <w:webHidden/>
          </w:rPr>
          <w:fldChar w:fldCharType="end"/>
        </w:r>
      </w:hyperlink>
    </w:p>
    <w:p w14:paraId="28D73A6B" w14:textId="1F928D57" w:rsidR="00626A36" w:rsidRDefault="00626A36">
      <w:pPr>
        <w:pStyle w:val="TOC2"/>
        <w:rPr>
          <w:rFonts w:asciiTheme="minorHAnsi" w:eastAsiaTheme="minorEastAsia" w:hAnsiTheme="minorHAnsi" w:cstheme="minorBidi"/>
          <w:noProof/>
          <w:snapToGrid/>
          <w:sz w:val="22"/>
          <w:szCs w:val="22"/>
          <w:lang w:val="en-US"/>
        </w:rPr>
      </w:pPr>
      <w:hyperlink w:anchor="_Toc508869048" w:history="1">
        <w:r w:rsidRPr="00694BAD">
          <w:rPr>
            <w:rStyle w:val="Hyperlink"/>
            <w:noProof/>
          </w:rPr>
          <w:t>10.1</w:t>
        </w:r>
        <w:r>
          <w:rPr>
            <w:rFonts w:asciiTheme="minorHAnsi" w:eastAsiaTheme="minorEastAsia" w:hAnsiTheme="minorHAnsi" w:cstheme="minorBidi"/>
            <w:noProof/>
            <w:snapToGrid/>
            <w:sz w:val="22"/>
            <w:szCs w:val="22"/>
            <w:lang w:val="en-US"/>
          </w:rPr>
          <w:tab/>
        </w:r>
        <w:r w:rsidRPr="00694BAD">
          <w:rPr>
            <w:rStyle w:val="Hyperlink"/>
            <w:noProof/>
          </w:rPr>
          <w:t>Monitorizarea emisiilor in aer</w:t>
        </w:r>
        <w:r>
          <w:rPr>
            <w:noProof/>
            <w:webHidden/>
          </w:rPr>
          <w:tab/>
        </w:r>
        <w:r>
          <w:rPr>
            <w:noProof/>
            <w:webHidden/>
          </w:rPr>
          <w:fldChar w:fldCharType="begin"/>
        </w:r>
        <w:r>
          <w:rPr>
            <w:noProof/>
            <w:webHidden/>
          </w:rPr>
          <w:instrText xml:space="preserve"> PAGEREF _Toc508869048 \h </w:instrText>
        </w:r>
        <w:r>
          <w:rPr>
            <w:noProof/>
            <w:webHidden/>
          </w:rPr>
        </w:r>
        <w:r>
          <w:rPr>
            <w:noProof/>
            <w:webHidden/>
          </w:rPr>
          <w:fldChar w:fldCharType="separate"/>
        </w:r>
        <w:r>
          <w:rPr>
            <w:noProof/>
            <w:webHidden/>
          </w:rPr>
          <w:t>107</w:t>
        </w:r>
        <w:r>
          <w:rPr>
            <w:noProof/>
            <w:webHidden/>
          </w:rPr>
          <w:fldChar w:fldCharType="end"/>
        </w:r>
      </w:hyperlink>
    </w:p>
    <w:p w14:paraId="63E8EB6B" w14:textId="74B85443" w:rsidR="00626A36" w:rsidRDefault="00626A36">
      <w:pPr>
        <w:pStyle w:val="TOC2"/>
        <w:rPr>
          <w:rFonts w:asciiTheme="minorHAnsi" w:eastAsiaTheme="minorEastAsia" w:hAnsiTheme="minorHAnsi" w:cstheme="minorBidi"/>
          <w:noProof/>
          <w:snapToGrid/>
          <w:sz w:val="22"/>
          <w:szCs w:val="22"/>
          <w:lang w:val="en-US"/>
        </w:rPr>
      </w:pPr>
      <w:hyperlink w:anchor="_Toc508869049" w:history="1">
        <w:r w:rsidRPr="00694BAD">
          <w:rPr>
            <w:rStyle w:val="Hyperlink"/>
            <w:noProof/>
          </w:rPr>
          <w:t>10.2</w:t>
        </w:r>
        <w:r>
          <w:rPr>
            <w:rFonts w:asciiTheme="minorHAnsi" w:eastAsiaTheme="minorEastAsia" w:hAnsiTheme="minorHAnsi" w:cstheme="minorBidi"/>
            <w:noProof/>
            <w:snapToGrid/>
            <w:sz w:val="22"/>
            <w:szCs w:val="22"/>
            <w:lang w:val="en-US"/>
          </w:rPr>
          <w:tab/>
        </w:r>
        <w:r w:rsidRPr="00694BAD">
          <w:rPr>
            <w:rStyle w:val="Hyperlink"/>
            <w:noProof/>
          </w:rPr>
          <w:t>Monitorizarea emisiilor in ape de suprafata, subterane sau canalizari orasenesti</w:t>
        </w:r>
        <w:r>
          <w:rPr>
            <w:noProof/>
            <w:webHidden/>
          </w:rPr>
          <w:tab/>
        </w:r>
        <w:r>
          <w:rPr>
            <w:noProof/>
            <w:webHidden/>
          </w:rPr>
          <w:fldChar w:fldCharType="begin"/>
        </w:r>
        <w:r>
          <w:rPr>
            <w:noProof/>
            <w:webHidden/>
          </w:rPr>
          <w:instrText xml:space="preserve"> PAGEREF _Toc508869049 \h </w:instrText>
        </w:r>
        <w:r>
          <w:rPr>
            <w:noProof/>
            <w:webHidden/>
          </w:rPr>
        </w:r>
        <w:r>
          <w:rPr>
            <w:noProof/>
            <w:webHidden/>
          </w:rPr>
          <w:fldChar w:fldCharType="separate"/>
        </w:r>
        <w:r>
          <w:rPr>
            <w:noProof/>
            <w:webHidden/>
          </w:rPr>
          <w:t>110</w:t>
        </w:r>
        <w:r>
          <w:rPr>
            <w:noProof/>
            <w:webHidden/>
          </w:rPr>
          <w:fldChar w:fldCharType="end"/>
        </w:r>
      </w:hyperlink>
    </w:p>
    <w:p w14:paraId="799C4BD2" w14:textId="4577F3B5" w:rsidR="00626A36" w:rsidRDefault="00626A36">
      <w:pPr>
        <w:pStyle w:val="TOC2"/>
        <w:rPr>
          <w:rFonts w:asciiTheme="minorHAnsi" w:eastAsiaTheme="minorEastAsia" w:hAnsiTheme="minorHAnsi" w:cstheme="minorBidi"/>
          <w:noProof/>
          <w:snapToGrid/>
          <w:sz w:val="22"/>
          <w:szCs w:val="22"/>
          <w:lang w:val="en-US"/>
        </w:rPr>
      </w:pPr>
      <w:hyperlink w:anchor="_Toc508869050" w:history="1">
        <w:r w:rsidRPr="00694BAD">
          <w:rPr>
            <w:rStyle w:val="Hyperlink"/>
            <w:noProof/>
          </w:rPr>
          <w:t>10.3</w:t>
        </w:r>
        <w:r>
          <w:rPr>
            <w:rFonts w:asciiTheme="minorHAnsi" w:eastAsiaTheme="minorEastAsia" w:hAnsiTheme="minorHAnsi" w:cstheme="minorBidi"/>
            <w:noProof/>
            <w:snapToGrid/>
            <w:sz w:val="22"/>
            <w:szCs w:val="22"/>
            <w:lang w:val="en-US"/>
          </w:rPr>
          <w:tab/>
        </w:r>
        <w:r w:rsidRPr="00694BAD">
          <w:rPr>
            <w:rStyle w:val="Hyperlink"/>
            <w:noProof/>
          </w:rPr>
          <w:t>Monitorizarea nivelului de zgomot</w:t>
        </w:r>
        <w:r>
          <w:rPr>
            <w:noProof/>
            <w:webHidden/>
          </w:rPr>
          <w:tab/>
        </w:r>
        <w:r>
          <w:rPr>
            <w:noProof/>
            <w:webHidden/>
          </w:rPr>
          <w:fldChar w:fldCharType="begin"/>
        </w:r>
        <w:r>
          <w:rPr>
            <w:noProof/>
            <w:webHidden/>
          </w:rPr>
          <w:instrText xml:space="preserve"> PAGEREF _Toc508869050 \h </w:instrText>
        </w:r>
        <w:r>
          <w:rPr>
            <w:noProof/>
            <w:webHidden/>
          </w:rPr>
        </w:r>
        <w:r>
          <w:rPr>
            <w:noProof/>
            <w:webHidden/>
          </w:rPr>
          <w:fldChar w:fldCharType="separate"/>
        </w:r>
        <w:r>
          <w:rPr>
            <w:noProof/>
            <w:webHidden/>
          </w:rPr>
          <w:t>110</w:t>
        </w:r>
        <w:r>
          <w:rPr>
            <w:noProof/>
            <w:webHidden/>
          </w:rPr>
          <w:fldChar w:fldCharType="end"/>
        </w:r>
      </w:hyperlink>
    </w:p>
    <w:p w14:paraId="7C15C354" w14:textId="4EA9B396" w:rsidR="00626A36" w:rsidRDefault="00626A36">
      <w:pPr>
        <w:pStyle w:val="TOC2"/>
        <w:rPr>
          <w:rFonts w:asciiTheme="minorHAnsi" w:eastAsiaTheme="minorEastAsia" w:hAnsiTheme="minorHAnsi" w:cstheme="minorBidi"/>
          <w:noProof/>
          <w:snapToGrid/>
          <w:sz w:val="22"/>
          <w:szCs w:val="22"/>
          <w:lang w:val="en-US"/>
        </w:rPr>
      </w:pPr>
      <w:hyperlink w:anchor="_Toc508869051" w:history="1">
        <w:r w:rsidRPr="00694BAD">
          <w:rPr>
            <w:rStyle w:val="Hyperlink"/>
            <w:noProof/>
          </w:rPr>
          <w:t>10.4</w:t>
        </w:r>
        <w:r>
          <w:rPr>
            <w:rFonts w:asciiTheme="minorHAnsi" w:eastAsiaTheme="minorEastAsia" w:hAnsiTheme="minorHAnsi" w:cstheme="minorBidi"/>
            <w:noProof/>
            <w:snapToGrid/>
            <w:sz w:val="22"/>
            <w:szCs w:val="22"/>
            <w:lang w:val="en-US"/>
          </w:rPr>
          <w:tab/>
        </w:r>
        <w:r w:rsidRPr="00694BAD">
          <w:rPr>
            <w:rStyle w:val="Hyperlink"/>
            <w:noProof/>
          </w:rPr>
          <w:t>Monitorizarea si raportarea deseurilor</w:t>
        </w:r>
        <w:r>
          <w:rPr>
            <w:noProof/>
            <w:webHidden/>
          </w:rPr>
          <w:tab/>
        </w:r>
        <w:r>
          <w:rPr>
            <w:noProof/>
            <w:webHidden/>
          </w:rPr>
          <w:fldChar w:fldCharType="begin"/>
        </w:r>
        <w:r>
          <w:rPr>
            <w:noProof/>
            <w:webHidden/>
          </w:rPr>
          <w:instrText xml:space="preserve"> PAGEREF _Toc508869051 \h </w:instrText>
        </w:r>
        <w:r>
          <w:rPr>
            <w:noProof/>
            <w:webHidden/>
          </w:rPr>
        </w:r>
        <w:r>
          <w:rPr>
            <w:noProof/>
            <w:webHidden/>
          </w:rPr>
          <w:fldChar w:fldCharType="separate"/>
        </w:r>
        <w:r>
          <w:rPr>
            <w:noProof/>
            <w:webHidden/>
          </w:rPr>
          <w:t>111</w:t>
        </w:r>
        <w:r>
          <w:rPr>
            <w:noProof/>
            <w:webHidden/>
          </w:rPr>
          <w:fldChar w:fldCharType="end"/>
        </w:r>
      </w:hyperlink>
    </w:p>
    <w:p w14:paraId="69F35A16" w14:textId="522716E2" w:rsidR="00626A36" w:rsidRDefault="00626A36">
      <w:pPr>
        <w:pStyle w:val="TOC2"/>
        <w:rPr>
          <w:rFonts w:asciiTheme="minorHAnsi" w:eastAsiaTheme="minorEastAsia" w:hAnsiTheme="minorHAnsi" w:cstheme="minorBidi"/>
          <w:noProof/>
          <w:snapToGrid/>
          <w:sz w:val="22"/>
          <w:szCs w:val="22"/>
          <w:lang w:val="en-US"/>
        </w:rPr>
      </w:pPr>
      <w:hyperlink w:anchor="_Toc508869052" w:history="1">
        <w:r w:rsidRPr="00694BAD">
          <w:rPr>
            <w:rStyle w:val="Hyperlink"/>
            <w:noProof/>
          </w:rPr>
          <w:t>10.5</w:t>
        </w:r>
        <w:r>
          <w:rPr>
            <w:rFonts w:asciiTheme="minorHAnsi" w:eastAsiaTheme="minorEastAsia" w:hAnsiTheme="minorHAnsi" w:cstheme="minorBidi"/>
            <w:noProof/>
            <w:snapToGrid/>
            <w:sz w:val="22"/>
            <w:szCs w:val="22"/>
            <w:lang w:val="en-US"/>
          </w:rPr>
          <w:tab/>
        </w:r>
        <w:r w:rsidRPr="00694BAD">
          <w:rPr>
            <w:rStyle w:val="Hyperlink"/>
            <w:noProof/>
          </w:rPr>
          <w:t>Monitorizarea altor elemente ale procesului tehnologic</w:t>
        </w:r>
        <w:r>
          <w:rPr>
            <w:noProof/>
            <w:webHidden/>
          </w:rPr>
          <w:tab/>
        </w:r>
        <w:r>
          <w:rPr>
            <w:noProof/>
            <w:webHidden/>
          </w:rPr>
          <w:fldChar w:fldCharType="begin"/>
        </w:r>
        <w:r>
          <w:rPr>
            <w:noProof/>
            <w:webHidden/>
          </w:rPr>
          <w:instrText xml:space="preserve"> PAGEREF _Toc508869052 \h </w:instrText>
        </w:r>
        <w:r>
          <w:rPr>
            <w:noProof/>
            <w:webHidden/>
          </w:rPr>
        </w:r>
        <w:r>
          <w:rPr>
            <w:noProof/>
            <w:webHidden/>
          </w:rPr>
          <w:fldChar w:fldCharType="separate"/>
        </w:r>
        <w:r>
          <w:rPr>
            <w:noProof/>
            <w:webHidden/>
          </w:rPr>
          <w:t>112</w:t>
        </w:r>
        <w:r>
          <w:rPr>
            <w:noProof/>
            <w:webHidden/>
          </w:rPr>
          <w:fldChar w:fldCharType="end"/>
        </w:r>
      </w:hyperlink>
    </w:p>
    <w:p w14:paraId="37D3DF7A" w14:textId="2F8118E4" w:rsidR="00626A36" w:rsidRDefault="00626A36">
      <w:pPr>
        <w:pStyle w:val="TOC2"/>
        <w:rPr>
          <w:rFonts w:asciiTheme="minorHAnsi" w:eastAsiaTheme="minorEastAsia" w:hAnsiTheme="minorHAnsi" w:cstheme="minorBidi"/>
          <w:noProof/>
          <w:snapToGrid/>
          <w:sz w:val="22"/>
          <w:szCs w:val="22"/>
          <w:lang w:val="en-US"/>
        </w:rPr>
      </w:pPr>
      <w:hyperlink w:anchor="_Toc508869053" w:history="1">
        <w:r w:rsidRPr="00694BAD">
          <w:rPr>
            <w:rStyle w:val="Hyperlink"/>
            <w:noProof/>
          </w:rPr>
          <w:t>10.6</w:t>
        </w:r>
        <w:r>
          <w:rPr>
            <w:rFonts w:asciiTheme="minorHAnsi" w:eastAsiaTheme="minorEastAsia" w:hAnsiTheme="minorHAnsi" w:cstheme="minorBidi"/>
            <w:noProof/>
            <w:snapToGrid/>
            <w:sz w:val="22"/>
            <w:szCs w:val="22"/>
            <w:lang w:val="en-US"/>
          </w:rPr>
          <w:tab/>
        </w:r>
        <w:r w:rsidRPr="00694BAD">
          <w:rPr>
            <w:rStyle w:val="Hyperlink"/>
            <w:noProof/>
          </w:rPr>
          <w:t>Monitorizarea mediului</w:t>
        </w:r>
        <w:r>
          <w:rPr>
            <w:noProof/>
            <w:webHidden/>
          </w:rPr>
          <w:tab/>
        </w:r>
        <w:r>
          <w:rPr>
            <w:noProof/>
            <w:webHidden/>
          </w:rPr>
          <w:fldChar w:fldCharType="begin"/>
        </w:r>
        <w:r>
          <w:rPr>
            <w:noProof/>
            <w:webHidden/>
          </w:rPr>
          <w:instrText xml:space="preserve"> PAGEREF _Toc508869053 \h </w:instrText>
        </w:r>
        <w:r>
          <w:rPr>
            <w:noProof/>
            <w:webHidden/>
          </w:rPr>
        </w:r>
        <w:r>
          <w:rPr>
            <w:noProof/>
            <w:webHidden/>
          </w:rPr>
          <w:fldChar w:fldCharType="separate"/>
        </w:r>
        <w:r>
          <w:rPr>
            <w:noProof/>
            <w:webHidden/>
          </w:rPr>
          <w:t>114</w:t>
        </w:r>
        <w:r>
          <w:rPr>
            <w:noProof/>
            <w:webHidden/>
          </w:rPr>
          <w:fldChar w:fldCharType="end"/>
        </w:r>
      </w:hyperlink>
    </w:p>
    <w:p w14:paraId="56310ADC" w14:textId="743813B8" w:rsidR="00626A36" w:rsidRDefault="00626A36">
      <w:pPr>
        <w:pStyle w:val="TOC2"/>
        <w:rPr>
          <w:rFonts w:asciiTheme="minorHAnsi" w:eastAsiaTheme="minorEastAsia" w:hAnsiTheme="minorHAnsi" w:cstheme="minorBidi"/>
          <w:noProof/>
          <w:snapToGrid/>
          <w:sz w:val="22"/>
          <w:szCs w:val="22"/>
          <w:lang w:val="en-US"/>
        </w:rPr>
      </w:pPr>
      <w:hyperlink w:anchor="_Toc508869054" w:history="1">
        <w:r w:rsidRPr="00694BAD">
          <w:rPr>
            <w:rStyle w:val="Hyperlink"/>
            <w:noProof/>
          </w:rPr>
          <w:t>10.7</w:t>
        </w:r>
        <w:r>
          <w:rPr>
            <w:rFonts w:asciiTheme="minorHAnsi" w:eastAsiaTheme="minorEastAsia" w:hAnsiTheme="minorHAnsi" w:cstheme="minorBidi"/>
            <w:noProof/>
            <w:snapToGrid/>
            <w:sz w:val="22"/>
            <w:szCs w:val="22"/>
            <w:lang w:val="en-US"/>
          </w:rPr>
          <w:tab/>
        </w:r>
        <w:r w:rsidRPr="00694BAD">
          <w:rPr>
            <w:rStyle w:val="Hyperlink"/>
            <w:noProof/>
          </w:rPr>
          <w:t>Monitorizarea pe perioadele de functionare anormala</w:t>
        </w:r>
        <w:r>
          <w:rPr>
            <w:noProof/>
            <w:webHidden/>
          </w:rPr>
          <w:tab/>
        </w:r>
        <w:r>
          <w:rPr>
            <w:noProof/>
            <w:webHidden/>
          </w:rPr>
          <w:fldChar w:fldCharType="begin"/>
        </w:r>
        <w:r>
          <w:rPr>
            <w:noProof/>
            <w:webHidden/>
          </w:rPr>
          <w:instrText xml:space="preserve"> PAGEREF _Toc508869054 \h </w:instrText>
        </w:r>
        <w:r>
          <w:rPr>
            <w:noProof/>
            <w:webHidden/>
          </w:rPr>
        </w:r>
        <w:r>
          <w:rPr>
            <w:noProof/>
            <w:webHidden/>
          </w:rPr>
          <w:fldChar w:fldCharType="separate"/>
        </w:r>
        <w:r>
          <w:rPr>
            <w:noProof/>
            <w:webHidden/>
          </w:rPr>
          <w:t>120</w:t>
        </w:r>
        <w:r>
          <w:rPr>
            <w:noProof/>
            <w:webHidden/>
          </w:rPr>
          <w:fldChar w:fldCharType="end"/>
        </w:r>
      </w:hyperlink>
    </w:p>
    <w:p w14:paraId="327A74F6" w14:textId="506CDE63" w:rsidR="00626A36" w:rsidRDefault="00626A36">
      <w:pPr>
        <w:pStyle w:val="TOC1"/>
        <w:rPr>
          <w:rFonts w:asciiTheme="minorHAnsi" w:eastAsiaTheme="minorEastAsia" w:hAnsiTheme="minorHAnsi" w:cstheme="minorBidi"/>
          <w:b w:val="0"/>
          <w:bCs w:val="0"/>
          <w:caps w:val="0"/>
          <w:snapToGrid/>
          <w:sz w:val="22"/>
          <w:szCs w:val="22"/>
        </w:rPr>
      </w:pPr>
      <w:hyperlink w:anchor="_Toc508869055" w:history="1">
        <w:r w:rsidRPr="00694BAD">
          <w:rPr>
            <w:rStyle w:val="Hyperlink"/>
          </w:rPr>
          <w:t>11.</w:t>
        </w:r>
        <w:r>
          <w:rPr>
            <w:rFonts w:asciiTheme="minorHAnsi" w:eastAsiaTheme="minorEastAsia" w:hAnsiTheme="minorHAnsi" w:cstheme="minorBidi"/>
            <w:b w:val="0"/>
            <w:bCs w:val="0"/>
            <w:caps w:val="0"/>
            <w:snapToGrid/>
            <w:sz w:val="22"/>
            <w:szCs w:val="22"/>
          </w:rPr>
          <w:tab/>
        </w:r>
        <w:r w:rsidRPr="00694BAD">
          <w:rPr>
            <w:rStyle w:val="Hyperlink"/>
          </w:rPr>
          <w:t>Dezafectare</w:t>
        </w:r>
        <w:r>
          <w:rPr>
            <w:webHidden/>
          </w:rPr>
          <w:tab/>
        </w:r>
        <w:r>
          <w:rPr>
            <w:webHidden/>
          </w:rPr>
          <w:fldChar w:fldCharType="begin"/>
        </w:r>
        <w:r>
          <w:rPr>
            <w:webHidden/>
          </w:rPr>
          <w:instrText xml:space="preserve"> PAGEREF _Toc508869055 \h </w:instrText>
        </w:r>
        <w:r>
          <w:rPr>
            <w:webHidden/>
          </w:rPr>
        </w:r>
        <w:r>
          <w:rPr>
            <w:webHidden/>
          </w:rPr>
          <w:fldChar w:fldCharType="separate"/>
        </w:r>
        <w:r>
          <w:rPr>
            <w:webHidden/>
          </w:rPr>
          <w:t>121</w:t>
        </w:r>
        <w:r>
          <w:rPr>
            <w:webHidden/>
          </w:rPr>
          <w:fldChar w:fldCharType="end"/>
        </w:r>
      </w:hyperlink>
    </w:p>
    <w:p w14:paraId="1EE5CF72" w14:textId="37133754" w:rsidR="00626A36" w:rsidRDefault="00626A36">
      <w:pPr>
        <w:pStyle w:val="TOC2"/>
        <w:rPr>
          <w:rFonts w:asciiTheme="minorHAnsi" w:eastAsiaTheme="minorEastAsia" w:hAnsiTheme="minorHAnsi" w:cstheme="minorBidi"/>
          <w:noProof/>
          <w:snapToGrid/>
          <w:sz w:val="22"/>
          <w:szCs w:val="22"/>
          <w:lang w:val="en-US"/>
        </w:rPr>
      </w:pPr>
      <w:hyperlink w:anchor="_Toc508869056" w:history="1">
        <w:r w:rsidRPr="00694BAD">
          <w:rPr>
            <w:rStyle w:val="Hyperlink"/>
            <w:noProof/>
          </w:rPr>
          <w:t>11.1</w:t>
        </w:r>
        <w:r>
          <w:rPr>
            <w:rFonts w:asciiTheme="minorHAnsi" w:eastAsiaTheme="minorEastAsia" w:hAnsiTheme="minorHAnsi" w:cstheme="minorBidi"/>
            <w:noProof/>
            <w:snapToGrid/>
            <w:sz w:val="22"/>
            <w:szCs w:val="22"/>
            <w:lang w:val="en-US"/>
          </w:rPr>
          <w:tab/>
        </w:r>
        <w:r w:rsidRPr="00694BAD">
          <w:rPr>
            <w:rStyle w:val="Hyperlink"/>
            <w:noProof/>
          </w:rPr>
          <w:t>Masuri de precautie adoptate in faza de proiectare a modernizarilor</w:t>
        </w:r>
        <w:r>
          <w:rPr>
            <w:noProof/>
            <w:webHidden/>
          </w:rPr>
          <w:tab/>
        </w:r>
        <w:r>
          <w:rPr>
            <w:noProof/>
            <w:webHidden/>
          </w:rPr>
          <w:fldChar w:fldCharType="begin"/>
        </w:r>
        <w:r>
          <w:rPr>
            <w:noProof/>
            <w:webHidden/>
          </w:rPr>
          <w:instrText xml:space="preserve"> PAGEREF _Toc508869056 \h </w:instrText>
        </w:r>
        <w:r>
          <w:rPr>
            <w:noProof/>
            <w:webHidden/>
          </w:rPr>
        </w:r>
        <w:r>
          <w:rPr>
            <w:noProof/>
            <w:webHidden/>
          </w:rPr>
          <w:fldChar w:fldCharType="separate"/>
        </w:r>
        <w:r>
          <w:rPr>
            <w:noProof/>
            <w:webHidden/>
          </w:rPr>
          <w:t>121</w:t>
        </w:r>
        <w:r>
          <w:rPr>
            <w:noProof/>
            <w:webHidden/>
          </w:rPr>
          <w:fldChar w:fldCharType="end"/>
        </w:r>
      </w:hyperlink>
    </w:p>
    <w:p w14:paraId="7154063A" w14:textId="2FA69F5F" w:rsidR="00626A36" w:rsidRDefault="00626A36">
      <w:pPr>
        <w:pStyle w:val="TOC2"/>
        <w:rPr>
          <w:rFonts w:asciiTheme="minorHAnsi" w:eastAsiaTheme="minorEastAsia" w:hAnsiTheme="minorHAnsi" w:cstheme="minorBidi"/>
          <w:noProof/>
          <w:snapToGrid/>
          <w:sz w:val="22"/>
          <w:szCs w:val="22"/>
          <w:lang w:val="en-US"/>
        </w:rPr>
      </w:pPr>
      <w:hyperlink w:anchor="_Toc508869057" w:history="1">
        <w:r w:rsidRPr="00694BAD">
          <w:rPr>
            <w:rStyle w:val="Hyperlink"/>
            <w:noProof/>
          </w:rPr>
          <w:t>11.2</w:t>
        </w:r>
        <w:r>
          <w:rPr>
            <w:rFonts w:asciiTheme="minorHAnsi" w:eastAsiaTheme="minorEastAsia" w:hAnsiTheme="minorHAnsi" w:cstheme="minorBidi"/>
            <w:noProof/>
            <w:snapToGrid/>
            <w:sz w:val="22"/>
            <w:szCs w:val="22"/>
            <w:lang w:val="en-US"/>
          </w:rPr>
          <w:tab/>
        </w:r>
        <w:r w:rsidRPr="00694BAD">
          <w:rPr>
            <w:rStyle w:val="Hyperlink"/>
            <w:noProof/>
          </w:rPr>
          <w:t>Planuri de inchidere a amplasamentului</w:t>
        </w:r>
        <w:r>
          <w:rPr>
            <w:noProof/>
            <w:webHidden/>
          </w:rPr>
          <w:tab/>
        </w:r>
        <w:r>
          <w:rPr>
            <w:noProof/>
            <w:webHidden/>
          </w:rPr>
          <w:fldChar w:fldCharType="begin"/>
        </w:r>
        <w:r>
          <w:rPr>
            <w:noProof/>
            <w:webHidden/>
          </w:rPr>
          <w:instrText xml:space="preserve"> PAGEREF _Toc508869057 \h </w:instrText>
        </w:r>
        <w:r>
          <w:rPr>
            <w:noProof/>
            <w:webHidden/>
          </w:rPr>
        </w:r>
        <w:r>
          <w:rPr>
            <w:noProof/>
            <w:webHidden/>
          </w:rPr>
          <w:fldChar w:fldCharType="separate"/>
        </w:r>
        <w:r>
          <w:rPr>
            <w:noProof/>
            <w:webHidden/>
          </w:rPr>
          <w:t>121</w:t>
        </w:r>
        <w:r>
          <w:rPr>
            <w:noProof/>
            <w:webHidden/>
          </w:rPr>
          <w:fldChar w:fldCharType="end"/>
        </w:r>
      </w:hyperlink>
    </w:p>
    <w:p w14:paraId="3F7FD9A7" w14:textId="05713A22" w:rsidR="00626A36" w:rsidRDefault="00626A36">
      <w:pPr>
        <w:pStyle w:val="TOC1"/>
        <w:rPr>
          <w:rFonts w:asciiTheme="minorHAnsi" w:eastAsiaTheme="minorEastAsia" w:hAnsiTheme="minorHAnsi" w:cstheme="minorBidi"/>
          <w:b w:val="0"/>
          <w:bCs w:val="0"/>
          <w:caps w:val="0"/>
          <w:snapToGrid/>
          <w:sz w:val="22"/>
          <w:szCs w:val="22"/>
        </w:rPr>
      </w:pPr>
      <w:hyperlink w:anchor="_Toc508869058" w:history="1">
        <w:r w:rsidRPr="00694BAD">
          <w:rPr>
            <w:rStyle w:val="Hyperlink"/>
          </w:rPr>
          <w:t>12.</w:t>
        </w:r>
        <w:r>
          <w:rPr>
            <w:rFonts w:asciiTheme="minorHAnsi" w:eastAsiaTheme="minorEastAsia" w:hAnsiTheme="minorHAnsi" w:cstheme="minorBidi"/>
            <w:b w:val="0"/>
            <w:bCs w:val="0"/>
            <w:caps w:val="0"/>
            <w:snapToGrid/>
            <w:sz w:val="22"/>
            <w:szCs w:val="22"/>
          </w:rPr>
          <w:tab/>
        </w:r>
        <w:r w:rsidRPr="00694BAD">
          <w:rPr>
            <w:rStyle w:val="Hyperlink"/>
          </w:rPr>
          <w:t>Aspecte legate de amplasamentul instalaţiei</w:t>
        </w:r>
        <w:r>
          <w:rPr>
            <w:webHidden/>
          </w:rPr>
          <w:tab/>
        </w:r>
        <w:r>
          <w:rPr>
            <w:webHidden/>
          </w:rPr>
          <w:fldChar w:fldCharType="begin"/>
        </w:r>
        <w:r>
          <w:rPr>
            <w:webHidden/>
          </w:rPr>
          <w:instrText xml:space="preserve"> PAGEREF _Toc508869058 \h </w:instrText>
        </w:r>
        <w:r>
          <w:rPr>
            <w:webHidden/>
          </w:rPr>
        </w:r>
        <w:r>
          <w:rPr>
            <w:webHidden/>
          </w:rPr>
          <w:fldChar w:fldCharType="separate"/>
        </w:r>
        <w:r>
          <w:rPr>
            <w:webHidden/>
          </w:rPr>
          <w:t>123</w:t>
        </w:r>
        <w:r>
          <w:rPr>
            <w:webHidden/>
          </w:rPr>
          <w:fldChar w:fldCharType="end"/>
        </w:r>
      </w:hyperlink>
    </w:p>
    <w:p w14:paraId="26CDBBCE" w14:textId="37E2A6AC" w:rsidR="00626A36" w:rsidRDefault="00626A36">
      <w:pPr>
        <w:pStyle w:val="TOC1"/>
        <w:rPr>
          <w:rFonts w:asciiTheme="minorHAnsi" w:eastAsiaTheme="minorEastAsia" w:hAnsiTheme="minorHAnsi" w:cstheme="minorBidi"/>
          <w:b w:val="0"/>
          <w:bCs w:val="0"/>
          <w:caps w:val="0"/>
          <w:snapToGrid/>
          <w:sz w:val="22"/>
          <w:szCs w:val="22"/>
        </w:rPr>
      </w:pPr>
      <w:hyperlink w:anchor="_Toc508869059" w:history="1">
        <w:r w:rsidRPr="00694BAD">
          <w:rPr>
            <w:rStyle w:val="Hyperlink"/>
          </w:rPr>
          <w:t>13.</w:t>
        </w:r>
        <w:r>
          <w:rPr>
            <w:rFonts w:asciiTheme="minorHAnsi" w:eastAsiaTheme="minorEastAsia" w:hAnsiTheme="minorHAnsi" w:cstheme="minorBidi"/>
            <w:b w:val="0"/>
            <w:bCs w:val="0"/>
            <w:caps w:val="0"/>
            <w:snapToGrid/>
            <w:sz w:val="22"/>
            <w:szCs w:val="22"/>
          </w:rPr>
          <w:tab/>
        </w:r>
        <w:r w:rsidRPr="00694BAD">
          <w:rPr>
            <w:rStyle w:val="Hyperlink"/>
          </w:rPr>
          <w:t>LIMITE DE EMISIE</w:t>
        </w:r>
        <w:r>
          <w:rPr>
            <w:webHidden/>
          </w:rPr>
          <w:tab/>
        </w:r>
        <w:r>
          <w:rPr>
            <w:webHidden/>
          </w:rPr>
          <w:fldChar w:fldCharType="begin"/>
        </w:r>
        <w:r>
          <w:rPr>
            <w:webHidden/>
          </w:rPr>
          <w:instrText xml:space="preserve"> PAGEREF _Toc508869059 \h </w:instrText>
        </w:r>
        <w:r>
          <w:rPr>
            <w:webHidden/>
          </w:rPr>
        </w:r>
        <w:r>
          <w:rPr>
            <w:webHidden/>
          </w:rPr>
          <w:fldChar w:fldCharType="separate"/>
        </w:r>
        <w:r>
          <w:rPr>
            <w:webHidden/>
          </w:rPr>
          <w:t>124</w:t>
        </w:r>
        <w:r>
          <w:rPr>
            <w:webHidden/>
          </w:rPr>
          <w:fldChar w:fldCharType="end"/>
        </w:r>
      </w:hyperlink>
    </w:p>
    <w:p w14:paraId="3DAA8309" w14:textId="422D45CB" w:rsidR="00626A36" w:rsidRDefault="00626A36">
      <w:pPr>
        <w:pStyle w:val="TOC2"/>
        <w:rPr>
          <w:rFonts w:asciiTheme="minorHAnsi" w:eastAsiaTheme="minorEastAsia" w:hAnsiTheme="minorHAnsi" w:cstheme="minorBidi"/>
          <w:noProof/>
          <w:snapToGrid/>
          <w:sz w:val="22"/>
          <w:szCs w:val="22"/>
          <w:lang w:val="en-US"/>
        </w:rPr>
      </w:pPr>
      <w:hyperlink w:anchor="_Toc508869060" w:history="1">
        <w:r w:rsidRPr="00694BAD">
          <w:rPr>
            <w:rStyle w:val="Hyperlink"/>
            <w:noProof/>
          </w:rPr>
          <w:t>13.1</w:t>
        </w:r>
        <w:r>
          <w:rPr>
            <w:rFonts w:asciiTheme="minorHAnsi" w:eastAsiaTheme="minorEastAsia" w:hAnsiTheme="minorHAnsi" w:cstheme="minorBidi"/>
            <w:noProof/>
            <w:snapToGrid/>
            <w:sz w:val="22"/>
            <w:szCs w:val="22"/>
            <w:lang w:val="en-US"/>
          </w:rPr>
          <w:tab/>
        </w:r>
        <w:r w:rsidRPr="00694BAD">
          <w:rPr>
            <w:rStyle w:val="Hyperlink"/>
            <w:noProof/>
          </w:rPr>
          <w:t>Limitele de emisie in aer</w:t>
        </w:r>
        <w:r>
          <w:rPr>
            <w:noProof/>
            <w:webHidden/>
          </w:rPr>
          <w:tab/>
        </w:r>
        <w:r>
          <w:rPr>
            <w:noProof/>
            <w:webHidden/>
          </w:rPr>
          <w:fldChar w:fldCharType="begin"/>
        </w:r>
        <w:r>
          <w:rPr>
            <w:noProof/>
            <w:webHidden/>
          </w:rPr>
          <w:instrText xml:space="preserve"> PAGEREF _Toc508869060 \h </w:instrText>
        </w:r>
        <w:r>
          <w:rPr>
            <w:noProof/>
            <w:webHidden/>
          </w:rPr>
        </w:r>
        <w:r>
          <w:rPr>
            <w:noProof/>
            <w:webHidden/>
          </w:rPr>
          <w:fldChar w:fldCharType="separate"/>
        </w:r>
        <w:r>
          <w:rPr>
            <w:noProof/>
            <w:webHidden/>
          </w:rPr>
          <w:t>124</w:t>
        </w:r>
        <w:r>
          <w:rPr>
            <w:noProof/>
            <w:webHidden/>
          </w:rPr>
          <w:fldChar w:fldCharType="end"/>
        </w:r>
      </w:hyperlink>
    </w:p>
    <w:p w14:paraId="5171C8C2" w14:textId="4039E553" w:rsidR="00626A36" w:rsidRDefault="00626A36">
      <w:pPr>
        <w:pStyle w:val="TOC2"/>
        <w:rPr>
          <w:rFonts w:asciiTheme="minorHAnsi" w:eastAsiaTheme="minorEastAsia" w:hAnsiTheme="minorHAnsi" w:cstheme="minorBidi"/>
          <w:noProof/>
          <w:snapToGrid/>
          <w:sz w:val="22"/>
          <w:szCs w:val="22"/>
          <w:lang w:val="en-US"/>
        </w:rPr>
      </w:pPr>
      <w:hyperlink w:anchor="_Toc508869061" w:history="1">
        <w:r w:rsidRPr="00694BAD">
          <w:rPr>
            <w:rStyle w:val="Hyperlink"/>
            <w:noProof/>
          </w:rPr>
          <w:t>13.2</w:t>
        </w:r>
        <w:r>
          <w:rPr>
            <w:rFonts w:asciiTheme="minorHAnsi" w:eastAsiaTheme="minorEastAsia" w:hAnsiTheme="minorHAnsi" w:cstheme="minorBidi"/>
            <w:noProof/>
            <w:snapToGrid/>
            <w:sz w:val="22"/>
            <w:szCs w:val="22"/>
            <w:lang w:val="en-US"/>
          </w:rPr>
          <w:tab/>
        </w:r>
        <w:r w:rsidRPr="00694BAD">
          <w:rPr>
            <w:rStyle w:val="Hyperlink"/>
            <w:noProof/>
          </w:rPr>
          <w:t>Limite de emisie la evacuarea apelor uzate</w:t>
        </w:r>
        <w:r>
          <w:rPr>
            <w:noProof/>
            <w:webHidden/>
          </w:rPr>
          <w:tab/>
        </w:r>
        <w:r>
          <w:rPr>
            <w:noProof/>
            <w:webHidden/>
          </w:rPr>
          <w:fldChar w:fldCharType="begin"/>
        </w:r>
        <w:r>
          <w:rPr>
            <w:noProof/>
            <w:webHidden/>
          </w:rPr>
          <w:instrText xml:space="preserve"> PAGEREF _Toc508869061 \h </w:instrText>
        </w:r>
        <w:r>
          <w:rPr>
            <w:noProof/>
            <w:webHidden/>
          </w:rPr>
        </w:r>
        <w:r>
          <w:rPr>
            <w:noProof/>
            <w:webHidden/>
          </w:rPr>
          <w:fldChar w:fldCharType="separate"/>
        </w:r>
        <w:r>
          <w:rPr>
            <w:noProof/>
            <w:webHidden/>
          </w:rPr>
          <w:t>125</w:t>
        </w:r>
        <w:r>
          <w:rPr>
            <w:noProof/>
            <w:webHidden/>
          </w:rPr>
          <w:fldChar w:fldCharType="end"/>
        </w:r>
      </w:hyperlink>
    </w:p>
    <w:p w14:paraId="152FA82D" w14:textId="382351F3" w:rsidR="00626A36" w:rsidRDefault="00626A36">
      <w:pPr>
        <w:pStyle w:val="TOC2"/>
        <w:rPr>
          <w:rFonts w:asciiTheme="minorHAnsi" w:eastAsiaTheme="minorEastAsia" w:hAnsiTheme="minorHAnsi" w:cstheme="minorBidi"/>
          <w:noProof/>
          <w:snapToGrid/>
          <w:sz w:val="22"/>
          <w:szCs w:val="22"/>
          <w:lang w:val="en-US"/>
        </w:rPr>
      </w:pPr>
      <w:hyperlink w:anchor="_Toc508869062" w:history="1">
        <w:r w:rsidRPr="00694BAD">
          <w:rPr>
            <w:rStyle w:val="Hyperlink"/>
            <w:noProof/>
          </w:rPr>
          <w:t>13.3</w:t>
        </w:r>
        <w:r>
          <w:rPr>
            <w:rFonts w:asciiTheme="minorHAnsi" w:eastAsiaTheme="minorEastAsia" w:hAnsiTheme="minorHAnsi" w:cstheme="minorBidi"/>
            <w:noProof/>
            <w:snapToGrid/>
            <w:sz w:val="22"/>
            <w:szCs w:val="22"/>
            <w:lang w:val="en-US"/>
          </w:rPr>
          <w:tab/>
        </w:r>
        <w:r w:rsidRPr="00694BAD">
          <w:rPr>
            <w:rStyle w:val="Hyperlink"/>
            <w:noProof/>
          </w:rPr>
          <w:t>Concentratii maxime de poluanti in aerul inconjurator</w:t>
        </w:r>
        <w:r>
          <w:rPr>
            <w:noProof/>
            <w:webHidden/>
          </w:rPr>
          <w:tab/>
        </w:r>
        <w:r>
          <w:rPr>
            <w:noProof/>
            <w:webHidden/>
          </w:rPr>
          <w:fldChar w:fldCharType="begin"/>
        </w:r>
        <w:r>
          <w:rPr>
            <w:noProof/>
            <w:webHidden/>
          </w:rPr>
          <w:instrText xml:space="preserve"> PAGEREF _Toc508869062 \h </w:instrText>
        </w:r>
        <w:r>
          <w:rPr>
            <w:noProof/>
            <w:webHidden/>
          </w:rPr>
        </w:r>
        <w:r>
          <w:rPr>
            <w:noProof/>
            <w:webHidden/>
          </w:rPr>
          <w:fldChar w:fldCharType="separate"/>
        </w:r>
        <w:r>
          <w:rPr>
            <w:noProof/>
            <w:webHidden/>
          </w:rPr>
          <w:t>126</w:t>
        </w:r>
        <w:r>
          <w:rPr>
            <w:noProof/>
            <w:webHidden/>
          </w:rPr>
          <w:fldChar w:fldCharType="end"/>
        </w:r>
      </w:hyperlink>
    </w:p>
    <w:p w14:paraId="605376D3" w14:textId="61126384" w:rsidR="00626A36" w:rsidRDefault="00626A36">
      <w:pPr>
        <w:pStyle w:val="TOC2"/>
        <w:rPr>
          <w:rFonts w:asciiTheme="minorHAnsi" w:eastAsiaTheme="minorEastAsia" w:hAnsiTheme="minorHAnsi" w:cstheme="minorBidi"/>
          <w:noProof/>
          <w:snapToGrid/>
          <w:sz w:val="22"/>
          <w:szCs w:val="22"/>
          <w:lang w:val="en-US"/>
        </w:rPr>
      </w:pPr>
      <w:hyperlink w:anchor="_Toc508869063" w:history="1">
        <w:r w:rsidRPr="00694BAD">
          <w:rPr>
            <w:rStyle w:val="Hyperlink"/>
            <w:noProof/>
          </w:rPr>
          <w:t>13.4</w:t>
        </w:r>
        <w:r>
          <w:rPr>
            <w:rFonts w:asciiTheme="minorHAnsi" w:eastAsiaTheme="minorEastAsia" w:hAnsiTheme="minorHAnsi" w:cstheme="minorBidi"/>
            <w:noProof/>
            <w:snapToGrid/>
            <w:sz w:val="22"/>
            <w:szCs w:val="22"/>
            <w:lang w:val="en-US"/>
          </w:rPr>
          <w:tab/>
        </w:r>
        <w:r w:rsidRPr="00694BAD">
          <w:rPr>
            <w:rStyle w:val="Hyperlink"/>
            <w:noProof/>
          </w:rPr>
          <w:t>Concentratii maxime de poluanti in apele freatice</w:t>
        </w:r>
        <w:r>
          <w:rPr>
            <w:noProof/>
            <w:webHidden/>
          </w:rPr>
          <w:tab/>
        </w:r>
        <w:r>
          <w:rPr>
            <w:noProof/>
            <w:webHidden/>
          </w:rPr>
          <w:fldChar w:fldCharType="begin"/>
        </w:r>
        <w:r>
          <w:rPr>
            <w:noProof/>
            <w:webHidden/>
          </w:rPr>
          <w:instrText xml:space="preserve"> PAGEREF _Toc508869063 \h </w:instrText>
        </w:r>
        <w:r>
          <w:rPr>
            <w:noProof/>
            <w:webHidden/>
          </w:rPr>
        </w:r>
        <w:r>
          <w:rPr>
            <w:noProof/>
            <w:webHidden/>
          </w:rPr>
          <w:fldChar w:fldCharType="separate"/>
        </w:r>
        <w:r>
          <w:rPr>
            <w:noProof/>
            <w:webHidden/>
          </w:rPr>
          <w:t>126</w:t>
        </w:r>
        <w:r>
          <w:rPr>
            <w:noProof/>
            <w:webHidden/>
          </w:rPr>
          <w:fldChar w:fldCharType="end"/>
        </w:r>
      </w:hyperlink>
    </w:p>
    <w:p w14:paraId="7D026A7E" w14:textId="7ACAB7DB" w:rsidR="00626A36" w:rsidRDefault="00626A36">
      <w:pPr>
        <w:pStyle w:val="TOC2"/>
        <w:rPr>
          <w:rFonts w:asciiTheme="minorHAnsi" w:eastAsiaTheme="minorEastAsia" w:hAnsiTheme="minorHAnsi" w:cstheme="minorBidi"/>
          <w:noProof/>
          <w:snapToGrid/>
          <w:sz w:val="22"/>
          <w:szCs w:val="22"/>
          <w:lang w:val="en-US"/>
        </w:rPr>
      </w:pPr>
      <w:hyperlink w:anchor="_Toc508869064" w:history="1">
        <w:r w:rsidRPr="00694BAD">
          <w:rPr>
            <w:rStyle w:val="Hyperlink"/>
            <w:noProof/>
          </w:rPr>
          <w:t>13.5</w:t>
        </w:r>
        <w:r>
          <w:rPr>
            <w:rFonts w:asciiTheme="minorHAnsi" w:eastAsiaTheme="minorEastAsia" w:hAnsiTheme="minorHAnsi" w:cstheme="minorBidi"/>
            <w:noProof/>
            <w:snapToGrid/>
            <w:sz w:val="22"/>
            <w:szCs w:val="22"/>
            <w:lang w:val="en-US"/>
          </w:rPr>
          <w:tab/>
        </w:r>
        <w:r w:rsidRPr="00694BAD">
          <w:rPr>
            <w:rStyle w:val="Hyperlink"/>
            <w:noProof/>
          </w:rPr>
          <w:t>Concentratii maxime de poluanti in sol</w:t>
        </w:r>
        <w:r>
          <w:rPr>
            <w:noProof/>
            <w:webHidden/>
          </w:rPr>
          <w:tab/>
        </w:r>
        <w:r>
          <w:rPr>
            <w:noProof/>
            <w:webHidden/>
          </w:rPr>
          <w:fldChar w:fldCharType="begin"/>
        </w:r>
        <w:r>
          <w:rPr>
            <w:noProof/>
            <w:webHidden/>
          </w:rPr>
          <w:instrText xml:space="preserve"> PAGEREF _Toc508869064 \h </w:instrText>
        </w:r>
        <w:r>
          <w:rPr>
            <w:noProof/>
            <w:webHidden/>
          </w:rPr>
        </w:r>
        <w:r>
          <w:rPr>
            <w:noProof/>
            <w:webHidden/>
          </w:rPr>
          <w:fldChar w:fldCharType="separate"/>
        </w:r>
        <w:r>
          <w:rPr>
            <w:noProof/>
            <w:webHidden/>
          </w:rPr>
          <w:t>127</w:t>
        </w:r>
        <w:r>
          <w:rPr>
            <w:noProof/>
            <w:webHidden/>
          </w:rPr>
          <w:fldChar w:fldCharType="end"/>
        </w:r>
      </w:hyperlink>
    </w:p>
    <w:p w14:paraId="60BC6EEA" w14:textId="6244F028" w:rsidR="00626A36" w:rsidRDefault="00626A36">
      <w:pPr>
        <w:pStyle w:val="TOC2"/>
        <w:rPr>
          <w:rFonts w:asciiTheme="minorHAnsi" w:eastAsiaTheme="minorEastAsia" w:hAnsiTheme="minorHAnsi" w:cstheme="minorBidi"/>
          <w:noProof/>
          <w:snapToGrid/>
          <w:sz w:val="22"/>
          <w:szCs w:val="22"/>
          <w:lang w:val="en-US"/>
        </w:rPr>
      </w:pPr>
      <w:hyperlink w:anchor="_Toc508869065" w:history="1">
        <w:r w:rsidRPr="00694BAD">
          <w:rPr>
            <w:rStyle w:val="Hyperlink"/>
            <w:noProof/>
          </w:rPr>
          <w:t>13.6</w:t>
        </w:r>
        <w:r>
          <w:rPr>
            <w:rFonts w:asciiTheme="minorHAnsi" w:eastAsiaTheme="minorEastAsia" w:hAnsiTheme="minorHAnsi" w:cstheme="minorBidi"/>
            <w:noProof/>
            <w:snapToGrid/>
            <w:sz w:val="22"/>
            <w:szCs w:val="22"/>
            <w:lang w:val="en-US"/>
          </w:rPr>
          <w:tab/>
        </w:r>
        <w:r w:rsidRPr="00694BAD">
          <w:rPr>
            <w:rStyle w:val="Hyperlink"/>
            <w:noProof/>
          </w:rPr>
          <w:t>Valori maxime admise pentru zgomotul generat pe amplasament</w:t>
        </w:r>
        <w:r>
          <w:rPr>
            <w:noProof/>
            <w:webHidden/>
          </w:rPr>
          <w:tab/>
        </w:r>
        <w:r>
          <w:rPr>
            <w:noProof/>
            <w:webHidden/>
          </w:rPr>
          <w:fldChar w:fldCharType="begin"/>
        </w:r>
        <w:r>
          <w:rPr>
            <w:noProof/>
            <w:webHidden/>
          </w:rPr>
          <w:instrText xml:space="preserve"> PAGEREF _Toc508869065 \h </w:instrText>
        </w:r>
        <w:r>
          <w:rPr>
            <w:noProof/>
            <w:webHidden/>
          </w:rPr>
        </w:r>
        <w:r>
          <w:rPr>
            <w:noProof/>
            <w:webHidden/>
          </w:rPr>
          <w:fldChar w:fldCharType="separate"/>
        </w:r>
        <w:r>
          <w:rPr>
            <w:noProof/>
            <w:webHidden/>
          </w:rPr>
          <w:t>127</w:t>
        </w:r>
        <w:r>
          <w:rPr>
            <w:noProof/>
            <w:webHidden/>
          </w:rPr>
          <w:fldChar w:fldCharType="end"/>
        </w:r>
      </w:hyperlink>
    </w:p>
    <w:p w14:paraId="37F7ECB0" w14:textId="5B034E4B" w:rsidR="00626A36" w:rsidRDefault="00626A36">
      <w:pPr>
        <w:pStyle w:val="TOC1"/>
        <w:rPr>
          <w:rFonts w:asciiTheme="minorHAnsi" w:eastAsiaTheme="minorEastAsia" w:hAnsiTheme="minorHAnsi" w:cstheme="minorBidi"/>
          <w:b w:val="0"/>
          <w:bCs w:val="0"/>
          <w:caps w:val="0"/>
          <w:snapToGrid/>
          <w:sz w:val="22"/>
          <w:szCs w:val="22"/>
        </w:rPr>
      </w:pPr>
      <w:hyperlink w:anchor="_Toc508869066" w:history="1">
        <w:r w:rsidRPr="00694BAD">
          <w:rPr>
            <w:rStyle w:val="Hyperlink"/>
          </w:rPr>
          <w:t>14. Impact</w:t>
        </w:r>
        <w:r>
          <w:rPr>
            <w:webHidden/>
          </w:rPr>
          <w:tab/>
        </w:r>
        <w:r>
          <w:rPr>
            <w:webHidden/>
          </w:rPr>
          <w:fldChar w:fldCharType="begin"/>
        </w:r>
        <w:r>
          <w:rPr>
            <w:webHidden/>
          </w:rPr>
          <w:instrText xml:space="preserve"> PAGEREF _Toc508869066 \h </w:instrText>
        </w:r>
        <w:r>
          <w:rPr>
            <w:webHidden/>
          </w:rPr>
        </w:r>
        <w:r>
          <w:rPr>
            <w:webHidden/>
          </w:rPr>
          <w:fldChar w:fldCharType="separate"/>
        </w:r>
        <w:r>
          <w:rPr>
            <w:webHidden/>
          </w:rPr>
          <w:t>128</w:t>
        </w:r>
        <w:r>
          <w:rPr>
            <w:webHidden/>
          </w:rPr>
          <w:fldChar w:fldCharType="end"/>
        </w:r>
      </w:hyperlink>
    </w:p>
    <w:p w14:paraId="3D3FE212" w14:textId="20E9B9D4" w:rsidR="00626A36" w:rsidRDefault="00626A36">
      <w:pPr>
        <w:pStyle w:val="TOC2"/>
        <w:rPr>
          <w:rFonts w:asciiTheme="minorHAnsi" w:eastAsiaTheme="minorEastAsia" w:hAnsiTheme="minorHAnsi" w:cstheme="minorBidi"/>
          <w:noProof/>
          <w:snapToGrid/>
          <w:sz w:val="22"/>
          <w:szCs w:val="22"/>
          <w:lang w:val="en-US"/>
        </w:rPr>
      </w:pPr>
      <w:hyperlink w:anchor="_Toc508869067" w:history="1">
        <w:r w:rsidRPr="00694BAD">
          <w:rPr>
            <w:rStyle w:val="Hyperlink"/>
            <w:noProof/>
          </w:rPr>
          <w:t>14.1</w:t>
        </w:r>
        <w:r>
          <w:rPr>
            <w:rFonts w:asciiTheme="minorHAnsi" w:eastAsiaTheme="minorEastAsia" w:hAnsiTheme="minorHAnsi" w:cstheme="minorBidi"/>
            <w:noProof/>
            <w:snapToGrid/>
            <w:sz w:val="22"/>
            <w:szCs w:val="22"/>
            <w:lang w:val="en-US"/>
          </w:rPr>
          <w:tab/>
        </w:r>
        <w:r w:rsidRPr="00694BAD">
          <w:rPr>
            <w:rStyle w:val="Hyperlink"/>
            <w:noProof/>
          </w:rPr>
          <w:t>Identificarea receptorilor sensibili</w:t>
        </w:r>
        <w:r>
          <w:rPr>
            <w:noProof/>
            <w:webHidden/>
          </w:rPr>
          <w:tab/>
        </w:r>
        <w:r>
          <w:rPr>
            <w:noProof/>
            <w:webHidden/>
          </w:rPr>
          <w:fldChar w:fldCharType="begin"/>
        </w:r>
        <w:r>
          <w:rPr>
            <w:noProof/>
            <w:webHidden/>
          </w:rPr>
          <w:instrText xml:space="preserve"> PAGEREF _Toc508869067 \h </w:instrText>
        </w:r>
        <w:r>
          <w:rPr>
            <w:noProof/>
            <w:webHidden/>
          </w:rPr>
        </w:r>
        <w:r>
          <w:rPr>
            <w:noProof/>
            <w:webHidden/>
          </w:rPr>
          <w:fldChar w:fldCharType="separate"/>
        </w:r>
        <w:r>
          <w:rPr>
            <w:noProof/>
            <w:webHidden/>
          </w:rPr>
          <w:t>128</w:t>
        </w:r>
        <w:r>
          <w:rPr>
            <w:noProof/>
            <w:webHidden/>
          </w:rPr>
          <w:fldChar w:fldCharType="end"/>
        </w:r>
      </w:hyperlink>
    </w:p>
    <w:p w14:paraId="56D0A6FA" w14:textId="005F6A40" w:rsidR="00626A36" w:rsidRDefault="00626A36">
      <w:pPr>
        <w:pStyle w:val="TOC2"/>
        <w:rPr>
          <w:rFonts w:asciiTheme="minorHAnsi" w:eastAsiaTheme="minorEastAsia" w:hAnsiTheme="minorHAnsi" w:cstheme="minorBidi"/>
          <w:noProof/>
          <w:snapToGrid/>
          <w:sz w:val="22"/>
          <w:szCs w:val="22"/>
          <w:lang w:val="en-US"/>
        </w:rPr>
      </w:pPr>
      <w:hyperlink w:anchor="_Toc508869068" w:history="1">
        <w:r w:rsidRPr="00694BAD">
          <w:rPr>
            <w:rStyle w:val="Hyperlink"/>
            <w:noProof/>
          </w:rPr>
          <w:t>14.2</w:t>
        </w:r>
        <w:r>
          <w:rPr>
            <w:rFonts w:asciiTheme="minorHAnsi" w:eastAsiaTheme="minorEastAsia" w:hAnsiTheme="minorHAnsi" w:cstheme="minorBidi"/>
            <w:noProof/>
            <w:snapToGrid/>
            <w:sz w:val="22"/>
            <w:szCs w:val="22"/>
            <w:lang w:val="en-US"/>
          </w:rPr>
          <w:tab/>
        </w:r>
        <w:r w:rsidRPr="00694BAD">
          <w:rPr>
            <w:rStyle w:val="Hyperlink"/>
            <w:noProof/>
          </w:rPr>
          <w:t>Cadrul natural</w:t>
        </w:r>
        <w:r>
          <w:rPr>
            <w:noProof/>
            <w:webHidden/>
          </w:rPr>
          <w:tab/>
        </w:r>
        <w:r>
          <w:rPr>
            <w:noProof/>
            <w:webHidden/>
          </w:rPr>
          <w:fldChar w:fldCharType="begin"/>
        </w:r>
        <w:r>
          <w:rPr>
            <w:noProof/>
            <w:webHidden/>
          </w:rPr>
          <w:instrText xml:space="preserve"> PAGEREF _Toc508869068 \h </w:instrText>
        </w:r>
        <w:r>
          <w:rPr>
            <w:noProof/>
            <w:webHidden/>
          </w:rPr>
        </w:r>
        <w:r>
          <w:rPr>
            <w:noProof/>
            <w:webHidden/>
          </w:rPr>
          <w:fldChar w:fldCharType="separate"/>
        </w:r>
        <w:r>
          <w:rPr>
            <w:noProof/>
            <w:webHidden/>
          </w:rPr>
          <w:t>128</w:t>
        </w:r>
        <w:r>
          <w:rPr>
            <w:noProof/>
            <w:webHidden/>
          </w:rPr>
          <w:fldChar w:fldCharType="end"/>
        </w:r>
      </w:hyperlink>
    </w:p>
    <w:p w14:paraId="1DA2A7E1" w14:textId="14586283" w:rsidR="00626A36" w:rsidRDefault="00626A36">
      <w:pPr>
        <w:pStyle w:val="TOC2"/>
        <w:rPr>
          <w:rFonts w:asciiTheme="minorHAnsi" w:eastAsiaTheme="minorEastAsia" w:hAnsiTheme="minorHAnsi" w:cstheme="minorBidi"/>
          <w:noProof/>
          <w:snapToGrid/>
          <w:sz w:val="22"/>
          <w:szCs w:val="22"/>
          <w:lang w:val="en-US"/>
        </w:rPr>
      </w:pPr>
      <w:hyperlink w:anchor="_Toc508869069" w:history="1">
        <w:r w:rsidRPr="00694BAD">
          <w:rPr>
            <w:rStyle w:val="Hyperlink"/>
            <w:noProof/>
          </w:rPr>
          <w:t>14.3</w:t>
        </w:r>
        <w:r>
          <w:rPr>
            <w:rFonts w:asciiTheme="minorHAnsi" w:eastAsiaTheme="minorEastAsia" w:hAnsiTheme="minorHAnsi" w:cstheme="minorBidi"/>
            <w:noProof/>
            <w:snapToGrid/>
            <w:sz w:val="22"/>
            <w:szCs w:val="22"/>
            <w:lang w:val="en-US"/>
          </w:rPr>
          <w:tab/>
        </w:r>
        <w:r w:rsidRPr="00694BAD">
          <w:rPr>
            <w:rStyle w:val="Hyperlink"/>
            <w:noProof/>
          </w:rPr>
          <w:t>Impactul potential/  Identificarea efectelor asupra mediului</w:t>
        </w:r>
        <w:r>
          <w:rPr>
            <w:noProof/>
            <w:webHidden/>
          </w:rPr>
          <w:tab/>
        </w:r>
        <w:r>
          <w:rPr>
            <w:noProof/>
            <w:webHidden/>
          </w:rPr>
          <w:fldChar w:fldCharType="begin"/>
        </w:r>
        <w:r>
          <w:rPr>
            <w:noProof/>
            <w:webHidden/>
          </w:rPr>
          <w:instrText xml:space="preserve"> PAGEREF _Toc508869069 \h </w:instrText>
        </w:r>
        <w:r>
          <w:rPr>
            <w:noProof/>
            <w:webHidden/>
          </w:rPr>
        </w:r>
        <w:r>
          <w:rPr>
            <w:noProof/>
            <w:webHidden/>
          </w:rPr>
          <w:fldChar w:fldCharType="separate"/>
        </w:r>
        <w:r>
          <w:rPr>
            <w:noProof/>
            <w:webHidden/>
          </w:rPr>
          <w:t>133</w:t>
        </w:r>
        <w:r>
          <w:rPr>
            <w:noProof/>
            <w:webHidden/>
          </w:rPr>
          <w:fldChar w:fldCharType="end"/>
        </w:r>
      </w:hyperlink>
    </w:p>
    <w:p w14:paraId="040F1B2A" w14:textId="1CBD733C" w:rsidR="00626A36" w:rsidRDefault="00626A36">
      <w:pPr>
        <w:pStyle w:val="TOC2"/>
        <w:rPr>
          <w:rFonts w:asciiTheme="minorHAnsi" w:eastAsiaTheme="minorEastAsia" w:hAnsiTheme="minorHAnsi" w:cstheme="minorBidi"/>
          <w:noProof/>
          <w:snapToGrid/>
          <w:sz w:val="22"/>
          <w:szCs w:val="22"/>
          <w:lang w:val="en-US"/>
        </w:rPr>
      </w:pPr>
      <w:hyperlink w:anchor="_Toc508869070" w:history="1">
        <w:r w:rsidRPr="00694BAD">
          <w:rPr>
            <w:rStyle w:val="Hyperlink"/>
            <w:noProof/>
          </w:rPr>
          <w:t>14.4</w:t>
        </w:r>
        <w:r>
          <w:rPr>
            <w:rFonts w:asciiTheme="minorHAnsi" w:eastAsiaTheme="minorEastAsia" w:hAnsiTheme="minorHAnsi" w:cstheme="minorBidi"/>
            <w:noProof/>
            <w:snapToGrid/>
            <w:sz w:val="22"/>
            <w:szCs w:val="22"/>
            <w:lang w:val="en-US"/>
          </w:rPr>
          <w:tab/>
        </w:r>
        <w:r w:rsidRPr="00694BAD">
          <w:rPr>
            <w:rStyle w:val="Hyperlink"/>
            <w:noProof/>
          </w:rPr>
          <w:t>Managementul deseurilor</w:t>
        </w:r>
        <w:r>
          <w:rPr>
            <w:noProof/>
            <w:webHidden/>
          </w:rPr>
          <w:tab/>
        </w:r>
        <w:r>
          <w:rPr>
            <w:noProof/>
            <w:webHidden/>
          </w:rPr>
          <w:fldChar w:fldCharType="begin"/>
        </w:r>
        <w:r>
          <w:rPr>
            <w:noProof/>
            <w:webHidden/>
          </w:rPr>
          <w:instrText xml:space="preserve"> PAGEREF _Toc508869070 \h </w:instrText>
        </w:r>
        <w:r>
          <w:rPr>
            <w:noProof/>
            <w:webHidden/>
          </w:rPr>
        </w:r>
        <w:r>
          <w:rPr>
            <w:noProof/>
            <w:webHidden/>
          </w:rPr>
          <w:fldChar w:fldCharType="separate"/>
        </w:r>
        <w:r>
          <w:rPr>
            <w:noProof/>
            <w:webHidden/>
          </w:rPr>
          <w:t>135</w:t>
        </w:r>
        <w:r>
          <w:rPr>
            <w:noProof/>
            <w:webHidden/>
          </w:rPr>
          <w:fldChar w:fldCharType="end"/>
        </w:r>
      </w:hyperlink>
    </w:p>
    <w:p w14:paraId="5291C51E" w14:textId="6820ED5D" w:rsidR="00626A36" w:rsidRDefault="00626A36">
      <w:pPr>
        <w:pStyle w:val="TOC1"/>
        <w:rPr>
          <w:rFonts w:asciiTheme="minorHAnsi" w:eastAsiaTheme="minorEastAsia" w:hAnsiTheme="minorHAnsi" w:cstheme="minorBidi"/>
          <w:b w:val="0"/>
          <w:bCs w:val="0"/>
          <w:caps w:val="0"/>
          <w:snapToGrid/>
          <w:sz w:val="22"/>
          <w:szCs w:val="22"/>
        </w:rPr>
      </w:pPr>
      <w:hyperlink w:anchor="_Toc508869071" w:history="1">
        <w:r w:rsidRPr="00694BAD">
          <w:rPr>
            <w:rStyle w:val="Hyperlink"/>
          </w:rPr>
          <w:t>15. Analiza conformarii cu BAT</w:t>
        </w:r>
        <w:r>
          <w:rPr>
            <w:webHidden/>
          </w:rPr>
          <w:tab/>
        </w:r>
        <w:r>
          <w:rPr>
            <w:webHidden/>
          </w:rPr>
          <w:fldChar w:fldCharType="begin"/>
        </w:r>
        <w:r>
          <w:rPr>
            <w:webHidden/>
          </w:rPr>
          <w:instrText xml:space="preserve"> PAGEREF _Toc508869071 \h </w:instrText>
        </w:r>
        <w:r>
          <w:rPr>
            <w:webHidden/>
          </w:rPr>
        </w:r>
        <w:r>
          <w:rPr>
            <w:webHidden/>
          </w:rPr>
          <w:fldChar w:fldCharType="separate"/>
        </w:r>
        <w:r>
          <w:rPr>
            <w:webHidden/>
          </w:rPr>
          <w:t>137</w:t>
        </w:r>
        <w:r>
          <w:rPr>
            <w:webHidden/>
          </w:rPr>
          <w:fldChar w:fldCharType="end"/>
        </w:r>
      </w:hyperlink>
    </w:p>
    <w:p w14:paraId="21ED2D14" w14:textId="2D01B403" w:rsidR="003E128C" w:rsidRDefault="006047AF">
      <w:pPr>
        <w:rPr>
          <w:b/>
          <w:caps/>
          <w:sz w:val="24"/>
        </w:rPr>
      </w:pPr>
      <w:r w:rsidRPr="00262790">
        <w:rPr>
          <w:b/>
          <w:caps/>
          <w:sz w:val="24"/>
        </w:rPr>
        <w:fldChar w:fldCharType="end"/>
      </w:r>
    </w:p>
    <w:p w14:paraId="22E71569" w14:textId="77777777" w:rsidR="002406A9" w:rsidRDefault="006D7186" w:rsidP="00BD40BE">
      <w:pPr>
        <w:spacing w:after="0"/>
        <w:ind w:left="0"/>
        <w:jc w:val="left"/>
        <w:rPr>
          <w:b/>
          <w:caps/>
          <w:sz w:val="24"/>
        </w:rPr>
      </w:pPr>
      <w:r>
        <w:rPr>
          <w:b/>
          <w:caps/>
          <w:sz w:val="24"/>
        </w:rPr>
        <w:t xml:space="preserve">LISTA </w:t>
      </w:r>
      <w:r w:rsidR="002406A9">
        <w:rPr>
          <w:b/>
          <w:caps/>
          <w:sz w:val="24"/>
        </w:rPr>
        <w:t>Tabele</w:t>
      </w:r>
    </w:p>
    <w:p w14:paraId="162D1904" w14:textId="77777777" w:rsidR="00D8371E" w:rsidRPr="00262790" w:rsidRDefault="00D8371E" w:rsidP="00BD40BE">
      <w:pPr>
        <w:spacing w:after="0"/>
        <w:ind w:left="0"/>
        <w:jc w:val="left"/>
      </w:pPr>
    </w:p>
    <w:p w14:paraId="4CBA6825" w14:textId="5DC910D8" w:rsidR="00626A36" w:rsidRDefault="006047AF">
      <w:pPr>
        <w:pStyle w:val="TableofFigures"/>
        <w:rPr>
          <w:rFonts w:asciiTheme="minorHAnsi" w:eastAsiaTheme="minorEastAsia" w:hAnsiTheme="minorHAnsi" w:cstheme="minorBidi"/>
          <w:noProof/>
          <w:snapToGrid/>
          <w:sz w:val="22"/>
          <w:szCs w:val="22"/>
          <w:lang w:val="en-US"/>
        </w:rPr>
      </w:pPr>
      <w:r>
        <w:fldChar w:fldCharType="begin"/>
      </w:r>
      <w:r w:rsidR="0072447D">
        <w:instrText xml:space="preserve"> TOC \h \z \c "Tabel" </w:instrText>
      </w:r>
      <w:r>
        <w:fldChar w:fldCharType="separate"/>
      </w:r>
      <w:hyperlink w:anchor="_Toc508869072" w:history="1">
        <w:r w:rsidR="00626A36" w:rsidRPr="00DF7027">
          <w:rPr>
            <w:rStyle w:val="Hyperlink"/>
            <w:noProof/>
          </w:rPr>
          <w:t>Tabel 1: Consum de produse pentru dezinfectie, dezinsectie, deratizare si asternut absorbant realizat in 2016</w:t>
        </w:r>
        <w:r w:rsidR="00626A36">
          <w:rPr>
            <w:noProof/>
            <w:webHidden/>
          </w:rPr>
          <w:tab/>
        </w:r>
        <w:r w:rsidR="00626A36">
          <w:rPr>
            <w:noProof/>
            <w:webHidden/>
          </w:rPr>
          <w:fldChar w:fldCharType="begin"/>
        </w:r>
        <w:r w:rsidR="00626A36">
          <w:rPr>
            <w:noProof/>
            <w:webHidden/>
          </w:rPr>
          <w:instrText xml:space="preserve"> PAGEREF _Toc508869072 \h </w:instrText>
        </w:r>
        <w:r w:rsidR="00626A36">
          <w:rPr>
            <w:noProof/>
            <w:webHidden/>
          </w:rPr>
        </w:r>
        <w:r w:rsidR="00626A36">
          <w:rPr>
            <w:noProof/>
            <w:webHidden/>
          </w:rPr>
          <w:fldChar w:fldCharType="separate"/>
        </w:r>
        <w:r w:rsidR="00626A36">
          <w:rPr>
            <w:noProof/>
            <w:webHidden/>
          </w:rPr>
          <w:t>4</w:t>
        </w:r>
        <w:r w:rsidR="00626A36">
          <w:rPr>
            <w:noProof/>
            <w:webHidden/>
          </w:rPr>
          <w:fldChar w:fldCharType="end"/>
        </w:r>
      </w:hyperlink>
    </w:p>
    <w:p w14:paraId="263A3C1E" w14:textId="37329177" w:rsidR="00626A36" w:rsidRDefault="00626A36">
      <w:pPr>
        <w:pStyle w:val="TableofFigures"/>
        <w:rPr>
          <w:rFonts w:asciiTheme="minorHAnsi" w:eastAsiaTheme="minorEastAsia" w:hAnsiTheme="minorHAnsi" w:cstheme="minorBidi"/>
          <w:noProof/>
          <w:snapToGrid/>
          <w:sz w:val="22"/>
          <w:szCs w:val="22"/>
          <w:lang w:val="en-US"/>
        </w:rPr>
      </w:pPr>
      <w:hyperlink w:anchor="_Toc508869073" w:history="1">
        <w:r w:rsidRPr="00DF7027">
          <w:rPr>
            <w:rStyle w:val="Hyperlink"/>
            <w:noProof/>
          </w:rPr>
          <w:t>Tabel 2: Consum de medicamente si vaccinuri inregistrat in 2016</w:t>
        </w:r>
        <w:r>
          <w:rPr>
            <w:noProof/>
            <w:webHidden/>
          </w:rPr>
          <w:tab/>
        </w:r>
        <w:r>
          <w:rPr>
            <w:noProof/>
            <w:webHidden/>
          </w:rPr>
          <w:fldChar w:fldCharType="begin"/>
        </w:r>
        <w:r>
          <w:rPr>
            <w:noProof/>
            <w:webHidden/>
          </w:rPr>
          <w:instrText xml:space="preserve"> PAGEREF _Toc508869073 \h </w:instrText>
        </w:r>
        <w:r>
          <w:rPr>
            <w:noProof/>
            <w:webHidden/>
          </w:rPr>
        </w:r>
        <w:r>
          <w:rPr>
            <w:noProof/>
            <w:webHidden/>
          </w:rPr>
          <w:fldChar w:fldCharType="separate"/>
        </w:r>
        <w:r>
          <w:rPr>
            <w:noProof/>
            <w:webHidden/>
          </w:rPr>
          <w:t>5</w:t>
        </w:r>
        <w:r>
          <w:rPr>
            <w:noProof/>
            <w:webHidden/>
          </w:rPr>
          <w:fldChar w:fldCharType="end"/>
        </w:r>
      </w:hyperlink>
    </w:p>
    <w:p w14:paraId="23211B39" w14:textId="59FEFD9A" w:rsidR="00626A36" w:rsidRDefault="00626A36">
      <w:pPr>
        <w:pStyle w:val="TableofFigures"/>
        <w:rPr>
          <w:rFonts w:asciiTheme="minorHAnsi" w:eastAsiaTheme="minorEastAsia" w:hAnsiTheme="minorHAnsi" w:cstheme="minorBidi"/>
          <w:noProof/>
          <w:snapToGrid/>
          <w:sz w:val="22"/>
          <w:szCs w:val="22"/>
          <w:lang w:val="en-US"/>
        </w:rPr>
      </w:pPr>
      <w:hyperlink w:anchor="_Toc508869074" w:history="1">
        <w:r w:rsidRPr="00DF7027">
          <w:rPr>
            <w:rStyle w:val="Hyperlink"/>
            <w:noProof/>
          </w:rPr>
          <w:t>Tabel 3: Functiunile personalului</w:t>
        </w:r>
        <w:r>
          <w:rPr>
            <w:noProof/>
            <w:webHidden/>
          </w:rPr>
          <w:tab/>
        </w:r>
        <w:r>
          <w:rPr>
            <w:noProof/>
            <w:webHidden/>
          </w:rPr>
          <w:fldChar w:fldCharType="begin"/>
        </w:r>
        <w:r>
          <w:rPr>
            <w:noProof/>
            <w:webHidden/>
          </w:rPr>
          <w:instrText xml:space="preserve"> PAGEREF _Toc508869074 \h </w:instrText>
        </w:r>
        <w:r>
          <w:rPr>
            <w:noProof/>
            <w:webHidden/>
          </w:rPr>
        </w:r>
        <w:r>
          <w:rPr>
            <w:noProof/>
            <w:webHidden/>
          </w:rPr>
          <w:fldChar w:fldCharType="separate"/>
        </w:r>
        <w:r>
          <w:rPr>
            <w:noProof/>
            <w:webHidden/>
          </w:rPr>
          <w:t>12</w:t>
        </w:r>
        <w:r>
          <w:rPr>
            <w:noProof/>
            <w:webHidden/>
          </w:rPr>
          <w:fldChar w:fldCharType="end"/>
        </w:r>
      </w:hyperlink>
    </w:p>
    <w:p w14:paraId="481E28C2" w14:textId="7D6020C7" w:rsidR="00626A36" w:rsidRDefault="00626A36">
      <w:pPr>
        <w:pStyle w:val="TableofFigures"/>
        <w:rPr>
          <w:rFonts w:asciiTheme="minorHAnsi" w:eastAsiaTheme="minorEastAsia" w:hAnsiTheme="minorHAnsi" w:cstheme="minorBidi"/>
          <w:noProof/>
          <w:snapToGrid/>
          <w:sz w:val="22"/>
          <w:szCs w:val="22"/>
          <w:lang w:val="en-US"/>
        </w:rPr>
      </w:pPr>
      <w:hyperlink w:anchor="_Toc508869075" w:history="1">
        <w:r w:rsidRPr="00DF7027">
          <w:rPr>
            <w:rStyle w:val="Hyperlink"/>
            <w:noProof/>
          </w:rPr>
          <w:t>Tabel 4: Prestatori de servicii</w:t>
        </w:r>
        <w:r>
          <w:rPr>
            <w:noProof/>
            <w:webHidden/>
          </w:rPr>
          <w:tab/>
        </w:r>
        <w:r>
          <w:rPr>
            <w:noProof/>
            <w:webHidden/>
          </w:rPr>
          <w:fldChar w:fldCharType="begin"/>
        </w:r>
        <w:r>
          <w:rPr>
            <w:noProof/>
            <w:webHidden/>
          </w:rPr>
          <w:instrText xml:space="preserve"> PAGEREF _Toc508869075 \h </w:instrText>
        </w:r>
        <w:r>
          <w:rPr>
            <w:noProof/>
            <w:webHidden/>
          </w:rPr>
        </w:r>
        <w:r>
          <w:rPr>
            <w:noProof/>
            <w:webHidden/>
          </w:rPr>
          <w:fldChar w:fldCharType="separate"/>
        </w:r>
        <w:r>
          <w:rPr>
            <w:noProof/>
            <w:webHidden/>
          </w:rPr>
          <w:t>12</w:t>
        </w:r>
        <w:r>
          <w:rPr>
            <w:noProof/>
            <w:webHidden/>
          </w:rPr>
          <w:fldChar w:fldCharType="end"/>
        </w:r>
      </w:hyperlink>
    </w:p>
    <w:p w14:paraId="480E6627" w14:textId="1C1BAD83" w:rsidR="00626A36" w:rsidRDefault="00626A36">
      <w:pPr>
        <w:pStyle w:val="TableofFigures"/>
        <w:rPr>
          <w:rFonts w:asciiTheme="minorHAnsi" w:eastAsiaTheme="minorEastAsia" w:hAnsiTheme="minorHAnsi" w:cstheme="minorBidi"/>
          <w:noProof/>
          <w:snapToGrid/>
          <w:sz w:val="22"/>
          <w:szCs w:val="22"/>
          <w:lang w:val="en-US"/>
        </w:rPr>
      </w:pPr>
      <w:hyperlink w:anchor="_Toc508869076" w:history="1">
        <w:r w:rsidRPr="00DF7027">
          <w:rPr>
            <w:rStyle w:val="Hyperlink"/>
            <w:noProof/>
          </w:rPr>
          <w:t>Tabel 5: Certificare ISO 14001</w:t>
        </w:r>
        <w:r>
          <w:rPr>
            <w:noProof/>
            <w:webHidden/>
          </w:rPr>
          <w:tab/>
        </w:r>
        <w:r>
          <w:rPr>
            <w:noProof/>
            <w:webHidden/>
          </w:rPr>
          <w:fldChar w:fldCharType="begin"/>
        </w:r>
        <w:r>
          <w:rPr>
            <w:noProof/>
            <w:webHidden/>
          </w:rPr>
          <w:instrText xml:space="preserve"> PAGEREF _Toc508869076 \h </w:instrText>
        </w:r>
        <w:r>
          <w:rPr>
            <w:noProof/>
            <w:webHidden/>
          </w:rPr>
        </w:r>
        <w:r>
          <w:rPr>
            <w:noProof/>
            <w:webHidden/>
          </w:rPr>
          <w:fldChar w:fldCharType="separate"/>
        </w:r>
        <w:r>
          <w:rPr>
            <w:noProof/>
            <w:webHidden/>
          </w:rPr>
          <w:t>13</w:t>
        </w:r>
        <w:r>
          <w:rPr>
            <w:noProof/>
            <w:webHidden/>
          </w:rPr>
          <w:fldChar w:fldCharType="end"/>
        </w:r>
      </w:hyperlink>
    </w:p>
    <w:p w14:paraId="6B71D18A" w14:textId="562510BE" w:rsidR="00626A36" w:rsidRDefault="00626A36">
      <w:pPr>
        <w:pStyle w:val="TableofFigures"/>
        <w:rPr>
          <w:rFonts w:asciiTheme="minorHAnsi" w:eastAsiaTheme="minorEastAsia" w:hAnsiTheme="minorHAnsi" w:cstheme="minorBidi"/>
          <w:noProof/>
          <w:snapToGrid/>
          <w:sz w:val="22"/>
          <w:szCs w:val="22"/>
          <w:lang w:val="en-US"/>
        </w:rPr>
      </w:pPr>
      <w:hyperlink w:anchor="_Toc508869077" w:history="1">
        <w:r w:rsidRPr="00DF7027">
          <w:rPr>
            <w:rStyle w:val="Hyperlink"/>
            <w:noProof/>
          </w:rPr>
          <w:t>Tabel 6: Elemente generale privind sistemul de management de mediu al Societatii</w:t>
        </w:r>
        <w:r>
          <w:rPr>
            <w:noProof/>
            <w:webHidden/>
          </w:rPr>
          <w:tab/>
        </w:r>
        <w:r>
          <w:rPr>
            <w:noProof/>
            <w:webHidden/>
          </w:rPr>
          <w:fldChar w:fldCharType="begin"/>
        </w:r>
        <w:r>
          <w:rPr>
            <w:noProof/>
            <w:webHidden/>
          </w:rPr>
          <w:instrText xml:space="preserve"> PAGEREF _Toc508869077 \h </w:instrText>
        </w:r>
        <w:r>
          <w:rPr>
            <w:noProof/>
            <w:webHidden/>
          </w:rPr>
        </w:r>
        <w:r>
          <w:rPr>
            <w:noProof/>
            <w:webHidden/>
          </w:rPr>
          <w:fldChar w:fldCharType="separate"/>
        </w:r>
        <w:r>
          <w:rPr>
            <w:noProof/>
            <w:webHidden/>
          </w:rPr>
          <w:t>13</w:t>
        </w:r>
        <w:r>
          <w:rPr>
            <w:noProof/>
            <w:webHidden/>
          </w:rPr>
          <w:fldChar w:fldCharType="end"/>
        </w:r>
      </w:hyperlink>
    </w:p>
    <w:p w14:paraId="08808024" w14:textId="0DA7AE8B" w:rsidR="00626A36" w:rsidRDefault="00626A36">
      <w:pPr>
        <w:pStyle w:val="TableofFigures"/>
        <w:rPr>
          <w:rFonts w:asciiTheme="minorHAnsi" w:eastAsiaTheme="minorEastAsia" w:hAnsiTheme="minorHAnsi" w:cstheme="minorBidi"/>
          <w:noProof/>
          <w:snapToGrid/>
          <w:sz w:val="22"/>
          <w:szCs w:val="22"/>
          <w:lang w:val="en-US"/>
        </w:rPr>
      </w:pPr>
      <w:hyperlink w:anchor="_Toc508869078" w:history="1">
        <w:r w:rsidRPr="00DF7027">
          <w:rPr>
            <w:rStyle w:val="Hyperlink"/>
            <w:noProof/>
          </w:rPr>
          <w:t>Tabel 7: Conformarea cu cerintele generale BAT pentru tehnici de management</w:t>
        </w:r>
        <w:r>
          <w:rPr>
            <w:noProof/>
            <w:webHidden/>
          </w:rPr>
          <w:tab/>
        </w:r>
        <w:r>
          <w:rPr>
            <w:noProof/>
            <w:webHidden/>
          </w:rPr>
          <w:fldChar w:fldCharType="begin"/>
        </w:r>
        <w:r>
          <w:rPr>
            <w:noProof/>
            <w:webHidden/>
          </w:rPr>
          <w:instrText xml:space="preserve"> PAGEREF _Toc508869078 \h </w:instrText>
        </w:r>
        <w:r>
          <w:rPr>
            <w:noProof/>
            <w:webHidden/>
          </w:rPr>
        </w:r>
        <w:r>
          <w:rPr>
            <w:noProof/>
            <w:webHidden/>
          </w:rPr>
          <w:fldChar w:fldCharType="separate"/>
        </w:r>
        <w:r>
          <w:rPr>
            <w:noProof/>
            <w:webHidden/>
          </w:rPr>
          <w:t>16</w:t>
        </w:r>
        <w:r>
          <w:rPr>
            <w:noProof/>
            <w:webHidden/>
          </w:rPr>
          <w:fldChar w:fldCharType="end"/>
        </w:r>
      </w:hyperlink>
    </w:p>
    <w:p w14:paraId="44C092DC" w14:textId="47C3FCE7" w:rsidR="00626A36" w:rsidRDefault="00626A36">
      <w:pPr>
        <w:pStyle w:val="TableofFigures"/>
        <w:rPr>
          <w:rFonts w:asciiTheme="minorHAnsi" w:eastAsiaTheme="minorEastAsia" w:hAnsiTheme="minorHAnsi" w:cstheme="minorBidi"/>
          <w:noProof/>
          <w:snapToGrid/>
          <w:sz w:val="22"/>
          <w:szCs w:val="22"/>
          <w:lang w:val="en-US"/>
        </w:rPr>
      </w:pPr>
      <w:hyperlink w:anchor="_Toc508869079" w:history="1">
        <w:r w:rsidRPr="00DF7027">
          <w:rPr>
            <w:rStyle w:val="Hyperlink"/>
            <w:noProof/>
          </w:rPr>
          <w:t>Tabel 8: Cantitatile de furaje si apa necesare estimate cf. exemplificarilor indicative din documentul de referinta corespunzatoare capacitatii maxime de populare (irpp_BREF)</w:t>
        </w:r>
        <w:r>
          <w:rPr>
            <w:noProof/>
            <w:webHidden/>
          </w:rPr>
          <w:tab/>
        </w:r>
        <w:r>
          <w:rPr>
            <w:noProof/>
            <w:webHidden/>
          </w:rPr>
          <w:fldChar w:fldCharType="begin"/>
        </w:r>
        <w:r>
          <w:rPr>
            <w:noProof/>
            <w:webHidden/>
          </w:rPr>
          <w:instrText xml:space="preserve"> PAGEREF _Toc508869079 \h </w:instrText>
        </w:r>
        <w:r>
          <w:rPr>
            <w:noProof/>
            <w:webHidden/>
          </w:rPr>
        </w:r>
        <w:r>
          <w:rPr>
            <w:noProof/>
            <w:webHidden/>
          </w:rPr>
          <w:fldChar w:fldCharType="separate"/>
        </w:r>
        <w:r>
          <w:rPr>
            <w:noProof/>
            <w:webHidden/>
          </w:rPr>
          <w:t>23</w:t>
        </w:r>
        <w:r>
          <w:rPr>
            <w:noProof/>
            <w:webHidden/>
          </w:rPr>
          <w:fldChar w:fldCharType="end"/>
        </w:r>
      </w:hyperlink>
    </w:p>
    <w:p w14:paraId="2ACEDB17" w14:textId="15FBEFC5" w:rsidR="00626A36" w:rsidRDefault="00626A36">
      <w:pPr>
        <w:pStyle w:val="TableofFigures"/>
        <w:rPr>
          <w:rFonts w:asciiTheme="minorHAnsi" w:eastAsiaTheme="minorEastAsia" w:hAnsiTheme="minorHAnsi" w:cstheme="minorBidi"/>
          <w:noProof/>
          <w:snapToGrid/>
          <w:sz w:val="22"/>
          <w:szCs w:val="22"/>
          <w:lang w:val="en-US"/>
        </w:rPr>
      </w:pPr>
      <w:hyperlink w:anchor="_Toc508869080" w:history="1">
        <w:r w:rsidRPr="00DF7027">
          <w:rPr>
            <w:rStyle w:val="Hyperlink"/>
            <w:noProof/>
          </w:rPr>
          <w:t>Tabel 9: Consumuri energetice estimate (la capacitatea maxima de populare)</w:t>
        </w:r>
        <w:r>
          <w:rPr>
            <w:noProof/>
            <w:webHidden/>
          </w:rPr>
          <w:tab/>
        </w:r>
        <w:r>
          <w:rPr>
            <w:noProof/>
            <w:webHidden/>
          </w:rPr>
          <w:fldChar w:fldCharType="begin"/>
        </w:r>
        <w:r>
          <w:rPr>
            <w:noProof/>
            <w:webHidden/>
          </w:rPr>
          <w:instrText xml:space="preserve"> PAGEREF _Toc508869080 \h </w:instrText>
        </w:r>
        <w:r>
          <w:rPr>
            <w:noProof/>
            <w:webHidden/>
          </w:rPr>
        </w:r>
        <w:r>
          <w:rPr>
            <w:noProof/>
            <w:webHidden/>
          </w:rPr>
          <w:fldChar w:fldCharType="separate"/>
        </w:r>
        <w:r>
          <w:rPr>
            <w:noProof/>
            <w:webHidden/>
          </w:rPr>
          <w:t>24</w:t>
        </w:r>
        <w:r>
          <w:rPr>
            <w:noProof/>
            <w:webHidden/>
          </w:rPr>
          <w:fldChar w:fldCharType="end"/>
        </w:r>
      </w:hyperlink>
    </w:p>
    <w:p w14:paraId="5CB7BAAD" w14:textId="5430703B" w:rsidR="00626A36" w:rsidRDefault="00626A36">
      <w:pPr>
        <w:pStyle w:val="TableofFigures"/>
        <w:rPr>
          <w:rFonts w:asciiTheme="minorHAnsi" w:eastAsiaTheme="minorEastAsia" w:hAnsiTheme="minorHAnsi" w:cstheme="minorBidi"/>
          <w:noProof/>
          <w:snapToGrid/>
          <w:sz w:val="22"/>
          <w:szCs w:val="22"/>
          <w:lang w:val="en-US"/>
        </w:rPr>
      </w:pPr>
      <w:hyperlink w:anchor="_Toc508869081" w:history="1">
        <w:r w:rsidRPr="00DF7027">
          <w:rPr>
            <w:rStyle w:val="Hyperlink"/>
            <w:noProof/>
          </w:rPr>
          <w:t>Tabel 10: Materii prime/ materiale utilizate in activitati auxiliare</w:t>
        </w:r>
        <w:r>
          <w:rPr>
            <w:noProof/>
            <w:webHidden/>
          </w:rPr>
          <w:tab/>
        </w:r>
        <w:r>
          <w:rPr>
            <w:noProof/>
            <w:webHidden/>
          </w:rPr>
          <w:fldChar w:fldCharType="begin"/>
        </w:r>
        <w:r>
          <w:rPr>
            <w:noProof/>
            <w:webHidden/>
          </w:rPr>
          <w:instrText xml:space="preserve"> PAGEREF _Toc508869081 \h </w:instrText>
        </w:r>
        <w:r>
          <w:rPr>
            <w:noProof/>
            <w:webHidden/>
          </w:rPr>
        </w:r>
        <w:r>
          <w:rPr>
            <w:noProof/>
            <w:webHidden/>
          </w:rPr>
          <w:fldChar w:fldCharType="separate"/>
        </w:r>
        <w:r>
          <w:rPr>
            <w:noProof/>
            <w:webHidden/>
          </w:rPr>
          <w:t>25</w:t>
        </w:r>
        <w:r>
          <w:rPr>
            <w:noProof/>
            <w:webHidden/>
          </w:rPr>
          <w:fldChar w:fldCharType="end"/>
        </w:r>
      </w:hyperlink>
    </w:p>
    <w:p w14:paraId="0F8156F7" w14:textId="1A26E760" w:rsidR="00626A36" w:rsidRDefault="00626A36">
      <w:pPr>
        <w:pStyle w:val="TableofFigures"/>
        <w:rPr>
          <w:rFonts w:asciiTheme="minorHAnsi" w:eastAsiaTheme="minorEastAsia" w:hAnsiTheme="minorHAnsi" w:cstheme="minorBidi"/>
          <w:noProof/>
          <w:snapToGrid/>
          <w:sz w:val="22"/>
          <w:szCs w:val="22"/>
          <w:lang w:val="en-US"/>
        </w:rPr>
      </w:pPr>
      <w:hyperlink w:anchor="_Toc508869082" w:history="1">
        <w:r w:rsidRPr="00DF7027">
          <w:rPr>
            <w:rStyle w:val="Hyperlink"/>
            <w:noProof/>
          </w:rPr>
          <w:t>Tabel 11: Consumuri de materii prime/ auxiliare/ energetice inregistrate in perioada 2008-2016</w:t>
        </w:r>
        <w:r>
          <w:rPr>
            <w:noProof/>
            <w:webHidden/>
          </w:rPr>
          <w:tab/>
        </w:r>
        <w:r>
          <w:rPr>
            <w:noProof/>
            <w:webHidden/>
          </w:rPr>
          <w:fldChar w:fldCharType="begin"/>
        </w:r>
        <w:r>
          <w:rPr>
            <w:noProof/>
            <w:webHidden/>
          </w:rPr>
          <w:instrText xml:space="preserve"> PAGEREF _Toc508869082 \h </w:instrText>
        </w:r>
        <w:r>
          <w:rPr>
            <w:noProof/>
            <w:webHidden/>
          </w:rPr>
        </w:r>
        <w:r>
          <w:rPr>
            <w:noProof/>
            <w:webHidden/>
          </w:rPr>
          <w:fldChar w:fldCharType="separate"/>
        </w:r>
        <w:r>
          <w:rPr>
            <w:noProof/>
            <w:webHidden/>
          </w:rPr>
          <w:t>26</w:t>
        </w:r>
        <w:r>
          <w:rPr>
            <w:noProof/>
            <w:webHidden/>
          </w:rPr>
          <w:fldChar w:fldCharType="end"/>
        </w:r>
      </w:hyperlink>
    </w:p>
    <w:p w14:paraId="6FF20C95" w14:textId="160ECB8E" w:rsidR="00626A36" w:rsidRDefault="00626A36">
      <w:pPr>
        <w:pStyle w:val="TableofFigures"/>
        <w:rPr>
          <w:rFonts w:asciiTheme="minorHAnsi" w:eastAsiaTheme="minorEastAsia" w:hAnsiTheme="minorHAnsi" w:cstheme="minorBidi"/>
          <w:noProof/>
          <w:snapToGrid/>
          <w:sz w:val="22"/>
          <w:szCs w:val="22"/>
          <w:lang w:val="en-US"/>
        </w:rPr>
      </w:pPr>
      <w:hyperlink w:anchor="_Toc508869083" w:history="1">
        <w:r w:rsidRPr="00DF7027">
          <w:rPr>
            <w:rStyle w:val="Hyperlink"/>
            <w:noProof/>
          </w:rPr>
          <w:t>Tabel 12: Conformarea cu cerintele generale BAT pentru materii prime si materiale</w:t>
        </w:r>
        <w:r>
          <w:rPr>
            <w:noProof/>
            <w:webHidden/>
          </w:rPr>
          <w:tab/>
        </w:r>
        <w:r>
          <w:rPr>
            <w:noProof/>
            <w:webHidden/>
          </w:rPr>
          <w:fldChar w:fldCharType="begin"/>
        </w:r>
        <w:r>
          <w:rPr>
            <w:noProof/>
            <w:webHidden/>
          </w:rPr>
          <w:instrText xml:space="preserve"> PAGEREF _Toc508869083 \h </w:instrText>
        </w:r>
        <w:r>
          <w:rPr>
            <w:noProof/>
            <w:webHidden/>
          </w:rPr>
        </w:r>
        <w:r>
          <w:rPr>
            <w:noProof/>
            <w:webHidden/>
          </w:rPr>
          <w:fldChar w:fldCharType="separate"/>
        </w:r>
        <w:r>
          <w:rPr>
            <w:noProof/>
            <w:webHidden/>
          </w:rPr>
          <w:t>28</w:t>
        </w:r>
        <w:r>
          <w:rPr>
            <w:noProof/>
            <w:webHidden/>
          </w:rPr>
          <w:fldChar w:fldCharType="end"/>
        </w:r>
      </w:hyperlink>
    </w:p>
    <w:p w14:paraId="33D99B94" w14:textId="3761A43D" w:rsidR="00626A36" w:rsidRDefault="00626A36">
      <w:pPr>
        <w:pStyle w:val="TableofFigures"/>
        <w:rPr>
          <w:rFonts w:asciiTheme="minorHAnsi" w:eastAsiaTheme="minorEastAsia" w:hAnsiTheme="minorHAnsi" w:cstheme="minorBidi"/>
          <w:noProof/>
          <w:snapToGrid/>
          <w:sz w:val="22"/>
          <w:szCs w:val="22"/>
          <w:lang w:val="en-US"/>
        </w:rPr>
      </w:pPr>
      <w:hyperlink w:anchor="_Toc508869084" w:history="1">
        <w:r w:rsidRPr="00DF7027">
          <w:rPr>
            <w:rStyle w:val="Hyperlink"/>
            <w:noProof/>
          </w:rPr>
          <w:t>Tabel 13: Conformarea cu cerintele generale BAT pentru minimizarea deseurilor</w:t>
        </w:r>
        <w:r>
          <w:rPr>
            <w:noProof/>
            <w:webHidden/>
          </w:rPr>
          <w:tab/>
        </w:r>
        <w:r>
          <w:rPr>
            <w:noProof/>
            <w:webHidden/>
          </w:rPr>
          <w:fldChar w:fldCharType="begin"/>
        </w:r>
        <w:r>
          <w:rPr>
            <w:noProof/>
            <w:webHidden/>
          </w:rPr>
          <w:instrText xml:space="preserve"> PAGEREF _Toc508869084 \h </w:instrText>
        </w:r>
        <w:r>
          <w:rPr>
            <w:noProof/>
            <w:webHidden/>
          </w:rPr>
        </w:r>
        <w:r>
          <w:rPr>
            <w:noProof/>
            <w:webHidden/>
          </w:rPr>
          <w:fldChar w:fldCharType="separate"/>
        </w:r>
        <w:r>
          <w:rPr>
            <w:noProof/>
            <w:webHidden/>
          </w:rPr>
          <w:t>29</w:t>
        </w:r>
        <w:r>
          <w:rPr>
            <w:noProof/>
            <w:webHidden/>
          </w:rPr>
          <w:fldChar w:fldCharType="end"/>
        </w:r>
      </w:hyperlink>
    </w:p>
    <w:p w14:paraId="3E324286" w14:textId="23C69850" w:rsidR="00626A36" w:rsidRDefault="00626A36">
      <w:pPr>
        <w:pStyle w:val="TableofFigures"/>
        <w:rPr>
          <w:rFonts w:asciiTheme="minorHAnsi" w:eastAsiaTheme="minorEastAsia" w:hAnsiTheme="minorHAnsi" w:cstheme="minorBidi"/>
          <w:noProof/>
          <w:snapToGrid/>
          <w:sz w:val="22"/>
          <w:szCs w:val="22"/>
          <w:lang w:val="en-US"/>
        </w:rPr>
      </w:pPr>
      <w:hyperlink w:anchor="_Toc508869085" w:history="1">
        <w:r w:rsidRPr="00DF7027">
          <w:rPr>
            <w:rStyle w:val="Hyperlink"/>
            <w:noProof/>
          </w:rPr>
          <w:t>Tabel 14: Localizarea forajelor (cf. AGA nr. 51/ 28.02.2018)</w:t>
        </w:r>
        <w:r>
          <w:rPr>
            <w:noProof/>
            <w:webHidden/>
          </w:rPr>
          <w:tab/>
        </w:r>
        <w:r>
          <w:rPr>
            <w:noProof/>
            <w:webHidden/>
          </w:rPr>
          <w:fldChar w:fldCharType="begin"/>
        </w:r>
        <w:r>
          <w:rPr>
            <w:noProof/>
            <w:webHidden/>
          </w:rPr>
          <w:instrText xml:space="preserve"> PAGEREF _Toc508869085 \h </w:instrText>
        </w:r>
        <w:r>
          <w:rPr>
            <w:noProof/>
            <w:webHidden/>
          </w:rPr>
        </w:r>
        <w:r>
          <w:rPr>
            <w:noProof/>
            <w:webHidden/>
          </w:rPr>
          <w:fldChar w:fldCharType="separate"/>
        </w:r>
        <w:r>
          <w:rPr>
            <w:noProof/>
            <w:webHidden/>
          </w:rPr>
          <w:t>29</w:t>
        </w:r>
        <w:r>
          <w:rPr>
            <w:noProof/>
            <w:webHidden/>
          </w:rPr>
          <w:fldChar w:fldCharType="end"/>
        </w:r>
      </w:hyperlink>
    </w:p>
    <w:p w14:paraId="292EECA4" w14:textId="3B7E3ADF" w:rsidR="00626A36" w:rsidRDefault="00626A36">
      <w:pPr>
        <w:pStyle w:val="TableofFigures"/>
        <w:rPr>
          <w:rFonts w:asciiTheme="minorHAnsi" w:eastAsiaTheme="minorEastAsia" w:hAnsiTheme="minorHAnsi" w:cstheme="minorBidi"/>
          <w:noProof/>
          <w:snapToGrid/>
          <w:sz w:val="22"/>
          <w:szCs w:val="22"/>
          <w:lang w:val="en-US"/>
        </w:rPr>
      </w:pPr>
      <w:hyperlink w:anchor="_Toc508869086" w:history="1">
        <w:r w:rsidRPr="00DF7027">
          <w:rPr>
            <w:rStyle w:val="Hyperlink"/>
            <w:noProof/>
          </w:rPr>
          <w:t>Tabel 15: Consumuri de apa inregistrate in perioada de functionare a fermei (2008-2016)</w:t>
        </w:r>
        <w:r>
          <w:rPr>
            <w:noProof/>
            <w:webHidden/>
          </w:rPr>
          <w:tab/>
        </w:r>
        <w:r>
          <w:rPr>
            <w:noProof/>
            <w:webHidden/>
          </w:rPr>
          <w:fldChar w:fldCharType="begin"/>
        </w:r>
        <w:r>
          <w:rPr>
            <w:noProof/>
            <w:webHidden/>
          </w:rPr>
          <w:instrText xml:space="preserve"> PAGEREF _Toc508869086 \h </w:instrText>
        </w:r>
        <w:r>
          <w:rPr>
            <w:noProof/>
            <w:webHidden/>
          </w:rPr>
        </w:r>
        <w:r>
          <w:rPr>
            <w:noProof/>
            <w:webHidden/>
          </w:rPr>
          <w:fldChar w:fldCharType="separate"/>
        </w:r>
        <w:r>
          <w:rPr>
            <w:noProof/>
            <w:webHidden/>
          </w:rPr>
          <w:t>31</w:t>
        </w:r>
        <w:r>
          <w:rPr>
            <w:noProof/>
            <w:webHidden/>
          </w:rPr>
          <w:fldChar w:fldCharType="end"/>
        </w:r>
      </w:hyperlink>
    </w:p>
    <w:p w14:paraId="083920E1" w14:textId="076BEA93" w:rsidR="00626A36" w:rsidRDefault="00626A36">
      <w:pPr>
        <w:pStyle w:val="TableofFigures"/>
        <w:rPr>
          <w:rFonts w:asciiTheme="minorHAnsi" w:eastAsiaTheme="minorEastAsia" w:hAnsiTheme="minorHAnsi" w:cstheme="minorBidi"/>
          <w:noProof/>
          <w:snapToGrid/>
          <w:sz w:val="22"/>
          <w:szCs w:val="22"/>
          <w:lang w:val="en-US"/>
        </w:rPr>
      </w:pPr>
      <w:hyperlink w:anchor="_Toc508869087" w:history="1">
        <w:r w:rsidRPr="00DF7027">
          <w:rPr>
            <w:rStyle w:val="Hyperlink"/>
            <w:noProof/>
          </w:rPr>
          <w:t>Tabel 16: Evacuarea apelor uzate (cf. AGA nr. 51/ 28.02.2018)</w:t>
        </w:r>
        <w:r>
          <w:rPr>
            <w:noProof/>
            <w:webHidden/>
          </w:rPr>
          <w:tab/>
        </w:r>
        <w:r>
          <w:rPr>
            <w:noProof/>
            <w:webHidden/>
          </w:rPr>
          <w:fldChar w:fldCharType="begin"/>
        </w:r>
        <w:r>
          <w:rPr>
            <w:noProof/>
            <w:webHidden/>
          </w:rPr>
          <w:instrText xml:space="preserve"> PAGEREF _Toc508869087 \h </w:instrText>
        </w:r>
        <w:r>
          <w:rPr>
            <w:noProof/>
            <w:webHidden/>
          </w:rPr>
        </w:r>
        <w:r>
          <w:rPr>
            <w:noProof/>
            <w:webHidden/>
          </w:rPr>
          <w:fldChar w:fldCharType="separate"/>
        </w:r>
        <w:r>
          <w:rPr>
            <w:noProof/>
            <w:webHidden/>
          </w:rPr>
          <w:t>32</w:t>
        </w:r>
        <w:r>
          <w:rPr>
            <w:noProof/>
            <w:webHidden/>
          </w:rPr>
          <w:fldChar w:fldCharType="end"/>
        </w:r>
      </w:hyperlink>
    </w:p>
    <w:p w14:paraId="12AF0E4A" w14:textId="367FB768" w:rsidR="00626A36" w:rsidRDefault="00626A36">
      <w:pPr>
        <w:pStyle w:val="TableofFigures"/>
        <w:rPr>
          <w:rFonts w:asciiTheme="minorHAnsi" w:eastAsiaTheme="minorEastAsia" w:hAnsiTheme="minorHAnsi" w:cstheme="minorBidi"/>
          <w:noProof/>
          <w:snapToGrid/>
          <w:sz w:val="22"/>
          <w:szCs w:val="22"/>
          <w:lang w:val="en-US"/>
        </w:rPr>
      </w:pPr>
      <w:hyperlink w:anchor="_Toc508869088" w:history="1">
        <w:r w:rsidRPr="00DF7027">
          <w:rPr>
            <w:rStyle w:val="Hyperlink"/>
            <w:noProof/>
          </w:rPr>
          <w:t>Tabel 17: Parametrii cheie legaţi de mediu pentru activităţi principale din fermă</w:t>
        </w:r>
        <w:r>
          <w:rPr>
            <w:noProof/>
            <w:webHidden/>
          </w:rPr>
          <w:tab/>
        </w:r>
        <w:r>
          <w:rPr>
            <w:noProof/>
            <w:webHidden/>
          </w:rPr>
          <w:fldChar w:fldCharType="begin"/>
        </w:r>
        <w:r>
          <w:rPr>
            <w:noProof/>
            <w:webHidden/>
          </w:rPr>
          <w:instrText xml:space="preserve"> PAGEREF _Toc508869088 \h </w:instrText>
        </w:r>
        <w:r>
          <w:rPr>
            <w:noProof/>
            <w:webHidden/>
          </w:rPr>
        </w:r>
        <w:r>
          <w:rPr>
            <w:noProof/>
            <w:webHidden/>
          </w:rPr>
          <w:fldChar w:fldCharType="separate"/>
        </w:r>
        <w:r>
          <w:rPr>
            <w:noProof/>
            <w:webHidden/>
          </w:rPr>
          <w:t>34</w:t>
        </w:r>
        <w:r>
          <w:rPr>
            <w:noProof/>
            <w:webHidden/>
          </w:rPr>
          <w:fldChar w:fldCharType="end"/>
        </w:r>
      </w:hyperlink>
    </w:p>
    <w:p w14:paraId="60C3E959" w14:textId="4AB66309" w:rsidR="00626A36" w:rsidRDefault="00626A36">
      <w:pPr>
        <w:pStyle w:val="TableofFigures"/>
        <w:rPr>
          <w:rFonts w:asciiTheme="minorHAnsi" w:eastAsiaTheme="minorEastAsia" w:hAnsiTheme="minorHAnsi" w:cstheme="minorBidi"/>
          <w:noProof/>
          <w:snapToGrid/>
          <w:sz w:val="22"/>
          <w:szCs w:val="22"/>
          <w:lang w:val="en-US"/>
        </w:rPr>
      </w:pPr>
      <w:hyperlink w:anchor="_Toc508869089" w:history="1">
        <w:r w:rsidRPr="00DF7027">
          <w:rPr>
            <w:rStyle w:val="Hyperlink"/>
            <w:noProof/>
          </w:rPr>
          <w:t>Tabel 18: Compartimentarea halelor de adapostire*</w:t>
        </w:r>
        <w:r>
          <w:rPr>
            <w:noProof/>
            <w:webHidden/>
          </w:rPr>
          <w:tab/>
        </w:r>
        <w:r>
          <w:rPr>
            <w:noProof/>
            <w:webHidden/>
          </w:rPr>
          <w:fldChar w:fldCharType="begin"/>
        </w:r>
        <w:r>
          <w:rPr>
            <w:noProof/>
            <w:webHidden/>
          </w:rPr>
          <w:instrText xml:space="preserve"> PAGEREF _Toc508869089 \h </w:instrText>
        </w:r>
        <w:r>
          <w:rPr>
            <w:noProof/>
            <w:webHidden/>
          </w:rPr>
        </w:r>
        <w:r>
          <w:rPr>
            <w:noProof/>
            <w:webHidden/>
          </w:rPr>
          <w:fldChar w:fldCharType="separate"/>
        </w:r>
        <w:r>
          <w:rPr>
            <w:noProof/>
            <w:webHidden/>
          </w:rPr>
          <w:t>36</w:t>
        </w:r>
        <w:r>
          <w:rPr>
            <w:noProof/>
            <w:webHidden/>
          </w:rPr>
          <w:fldChar w:fldCharType="end"/>
        </w:r>
      </w:hyperlink>
    </w:p>
    <w:p w14:paraId="56DBEB93" w14:textId="3A04AF9A" w:rsidR="00626A36" w:rsidRDefault="00626A36">
      <w:pPr>
        <w:pStyle w:val="TableofFigures"/>
        <w:rPr>
          <w:rFonts w:asciiTheme="minorHAnsi" w:eastAsiaTheme="minorEastAsia" w:hAnsiTheme="minorHAnsi" w:cstheme="minorBidi"/>
          <w:noProof/>
          <w:snapToGrid/>
          <w:sz w:val="22"/>
          <w:szCs w:val="22"/>
          <w:lang w:val="en-US"/>
        </w:rPr>
      </w:pPr>
      <w:hyperlink w:anchor="_Toc508869090" w:history="1">
        <w:r w:rsidRPr="00DF7027">
          <w:rPr>
            <w:rStyle w:val="Hyperlink"/>
            <w:noProof/>
          </w:rPr>
          <w:t>Tabel 19: Canale colectoare si tip de pardoseala</w:t>
        </w:r>
        <w:r>
          <w:rPr>
            <w:noProof/>
            <w:webHidden/>
          </w:rPr>
          <w:tab/>
        </w:r>
        <w:r>
          <w:rPr>
            <w:noProof/>
            <w:webHidden/>
          </w:rPr>
          <w:fldChar w:fldCharType="begin"/>
        </w:r>
        <w:r>
          <w:rPr>
            <w:noProof/>
            <w:webHidden/>
          </w:rPr>
          <w:instrText xml:space="preserve"> PAGEREF _Toc508869090 \h </w:instrText>
        </w:r>
        <w:r>
          <w:rPr>
            <w:noProof/>
            <w:webHidden/>
          </w:rPr>
        </w:r>
        <w:r>
          <w:rPr>
            <w:noProof/>
            <w:webHidden/>
          </w:rPr>
          <w:fldChar w:fldCharType="separate"/>
        </w:r>
        <w:r>
          <w:rPr>
            <w:noProof/>
            <w:webHidden/>
          </w:rPr>
          <w:t>37</w:t>
        </w:r>
        <w:r>
          <w:rPr>
            <w:noProof/>
            <w:webHidden/>
          </w:rPr>
          <w:fldChar w:fldCharType="end"/>
        </w:r>
      </w:hyperlink>
    </w:p>
    <w:p w14:paraId="4DE943FD" w14:textId="5D77D105" w:rsidR="00626A36" w:rsidRDefault="00626A36">
      <w:pPr>
        <w:pStyle w:val="TableofFigures"/>
        <w:rPr>
          <w:rFonts w:asciiTheme="minorHAnsi" w:eastAsiaTheme="minorEastAsia" w:hAnsiTheme="minorHAnsi" w:cstheme="minorBidi"/>
          <w:noProof/>
          <w:snapToGrid/>
          <w:sz w:val="22"/>
          <w:szCs w:val="22"/>
          <w:lang w:val="en-US"/>
        </w:rPr>
      </w:pPr>
      <w:hyperlink w:anchor="_Toc508869091" w:history="1">
        <w:r w:rsidRPr="00DF7027">
          <w:rPr>
            <w:rStyle w:val="Hyperlink"/>
            <w:noProof/>
          </w:rPr>
          <w:t>Tabel 20</w:t>
        </w:r>
        <w:r w:rsidRPr="00DF7027">
          <w:rPr>
            <w:rStyle w:val="Hyperlink"/>
            <w:rFonts w:cs="Arial"/>
            <w:noProof/>
            <w:lang w:val="pt-BR"/>
          </w:rPr>
          <w:t xml:space="preserve">: </w:t>
        </w:r>
        <w:r w:rsidRPr="00DF7027">
          <w:rPr>
            <w:rStyle w:val="Hyperlink"/>
            <w:noProof/>
          </w:rPr>
          <w:t>Determinarea necesarului de apa pentru umplerea pernei de apa*</w:t>
        </w:r>
        <w:r>
          <w:rPr>
            <w:noProof/>
            <w:webHidden/>
          </w:rPr>
          <w:tab/>
        </w:r>
        <w:r>
          <w:rPr>
            <w:noProof/>
            <w:webHidden/>
          </w:rPr>
          <w:fldChar w:fldCharType="begin"/>
        </w:r>
        <w:r>
          <w:rPr>
            <w:noProof/>
            <w:webHidden/>
          </w:rPr>
          <w:instrText xml:space="preserve"> PAGEREF _Toc508869091 \h </w:instrText>
        </w:r>
        <w:r>
          <w:rPr>
            <w:noProof/>
            <w:webHidden/>
          </w:rPr>
        </w:r>
        <w:r>
          <w:rPr>
            <w:noProof/>
            <w:webHidden/>
          </w:rPr>
          <w:fldChar w:fldCharType="separate"/>
        </w:r>
        <w:r>
          <w:rPr>
            <w:noProof/>
            <w:webHidden/>
          </w:rPr>
          <w:t>41</w:t>
        </w:r>
        <w:r>
          <w:rPr>
            <w:noProof/>
            <w:webHidden/>
          </w:rPr>
          <w:fldChar w:fldCharType="end"/>
        </w:r>
      </w:hyperlink>
    </w:p>
    <w:p w14:paraId="08E215BC" w14:textId="400674D6" w:rsidR="00626A36" w:rsidRDefault="00626A36">
      <w:pPr>
        <w:pStyle w:val="TableofFigures"/>
        <w:rPr>
          <w:rFonts w:asciiTheme="minorHAnsi" w:eastAsiaTheme="minorEastAsia" w:hAnsiTheme="minorHAnsi" w:cstheme="minorBidi"/>
          <w:noProof/>
          <w:snapToGrid/>
          <w:sz w:val="22"/>
          <w:szCs w:val="22"/>
          <w:lang w:val="en-US"/>
        </w:rPr>
      </w:pPr>
      <w:hyperlink w:anchor="_Toc508869092" w:history="1">
        <w:r w:rsidRPr="00DF7027">
          <w:rPr>
            <w:rStyle w:val="Hyperlink"/>
            <w:noProof/>
          </w:rPr>
          <w:t>Tabel 21: Dotari pentru asigurarea incalzirii</w:t>
        </w:r>
        <w:r>
          <w:rPr>
            <w:noProof/>
            <w:webHidden/>
          </w:rPr>
          <w:tab/>
        </w:r>
        <w:r>
          <w:rPr>
            <w:noProof/>
            <w:webHidden/>
          </w:rPr>
          <w:fldChar w:fldCharType="begin"/>
        </w:r>
        <w:r>
          <w:rPr>
            <w:noProof/>
            <w:webHidden/>
          </w:rPr>
          <w:instrText xml:space="preserve"> PAGEREF _Toc508869092 \h </w:instrText>
        </w:r>
        <w:r>
          <w:rPr>
            <w:noProof/>
            <w:webHidden/>
          </w:rPr>
        </w:r>
        <w:r>
          <w:rPr>
            <w:noProof/>
            <w:webHidden/>
          </w:rPr>
          <w:fldChar w:fldCharType="separate"/>
        </w:r>
        <w:r>
          <w:rPr>
            <w:noProof/>
            <w:webHidden/>
          </w:rPr>
          <w:t>41</w:t>
        </w:r>
        <w:r>
          <w:rPr>
            <w:noProof/>
            <w:webHidden/>
          </w:rPr>
          <w:fldChar w:fldCharType="end"/>
        </w:r>
      </w:hyperlink>
    </w:p>
    <w:p w14:paraId="64687216" w14:textId="37A4747A" w:rsidR="00626A36" w:rsidRDefault="00626A36">
      <w:pPr>
        <w:pStyle w:val="TableofFigures"/>
        <w:rPr>
          <w:rFonts w:asciiTheme="minorHAnsi" w:eastAsiaTheme="minorEastAsia" w:hAnsiTheme="minorHAnsi" w:cstheme="minorBidi"/>
          <w:noProof/>
          <w:snapToGrid/>
          <w:sz w:val="22"/>
          <w:szCs w:val="22"/>
          <w:lang w:val="en-US"/>
        </w:rPr>
      </w:pPr>
      <w:hyperlink w:anchor="_Toc508869093" w:history="1">
        <w:r w:rsidRPr="00DF7027">
          <w:rPr>
            <w:rStyle w:val="Hyperlink"/>
            <w:noProof/>
          </w:rPr>
          <w:t>Tabel 22: Dotari/ echipamente pentru ventilatie</w:t>
        </w:r>
        <w:r>
          <w:rPr>
            <w:noProof/>
            <w:webHidden/>
          </w:rPr>
          <w:tab/>
        </w:r>
        <w:r>
          <w:rPr>
            <w:noProof/>
            <w:webHidden/>
          </w:rPr>
          <w:fldChar w:fldCharType="begin"/>
        </w:r>
        <w:r>
          <w:rPr>
            <w:noProof/>
            <w:webHidden/>
          </w:rPr>
          <w:instrText xml:space="preserve"> PAGEREF _Toc508869093 \h </w:instrText>
        </w:r>
        <w:r>
          <w:rPr>
            <w:noProof/>
            <w:webHidden/>
          </w:rPr>
        </w:r>
        <w:r>
          <w:rPr>
            <w:noProof/>
            <w:webHidden/>
          </w:rPr>
          <w:fldChar w:fldCharType="separate"/>
        </w:r>
        <w:r>
          <w:rPr>
            <w:noProof/>
            <w:webHidden/>
          </w:rPr>
          <w:t>43</w:t>
        </w:r>
        <w:r>
          <w:rPr>
            <w:noProof/>
            <w:webHidden/>
          </w:rPr>
          <w:fldChar w:fldCharType="end"/>
        </w:r>
      </w:hyperlink>
    </w:p>
    <w:p w14:paraId="15ED96F4" w14:textId="3A0EE61E" w:rsidR="00626A36" w:rsidRDefault="00626A36">
      <w:pPr>
        <w:pStyle w:val="TableofFigures"/>
        <w:rPr>
          <w:rFonts w:asciiTheme="minorHAnsi" w:eastAsiaTheme="minorEastAsia" w:hAnsiTheme="minorHAnsi" w:cstheme="minorBidi"/>
          <w:noProof/>
          <w:snapToGrid/>
          <w:sz w:val="22"/>
          <w:szCs w:val="22"/>
          <w:lang w:val="en-US"/>
        </w:rPr>
      </w:pPr>
      <w:hyperlink w:anchor="_Toc508869094" w:history="1">
        <w:r w:rsidRPr="00DF7027">
          <w:rPr>
            <w:rStyle w:val="Hyperlink"/>
            <w:noProof/>
          </w:rPr>
          <w:t>Tabel 23: Evaluarea conformarii cu cerintele BAT (30)  pentru reducerea emisiilor de amoniac din adaposturi</w:t>
        </w:r>
        <w:r>
          <w:rPr>
            <w:noProof/>
            <w:webHidden/>
          </w:rPr>
          <w:tab/>
        </w:r>
        <w:r>
          <w:rPr>
            <w:noProof/>
            <w:webHidden/>
          </w:rPr>
          <w:fldChar w:fldCharType="begin"/>
        </w:r>
        <w:r>
          <w:rPr>
            <w:noProof/>
            <w:webHidden/>
          </w:rPr>
          <w:instrText xml:space="preserve"> PAGEREF _Toc508869094 \h </w:instrText>
        </w:r>
        <w:r>
          <w:rPr>
            <w:noProof/>
            <w:webHidden/>
          </w:rPr>
        </w:r>
        <w:r>
          <w:rPr>
            <w:noProof/>
            <w:webHidden/>
          </w:rPr>
          <w:fldChar w:fldCharType="separate"/>
        </w:r>
        <w:r>
          <w:rPr>
            <w:noProof/>
            <w:webHidden/>
          </w:rPr>
          <w:t>44</w:t>
        </w:r>
        <w:r>
          <w:rPr>
            <w:noProof/>
            <w:webHidden/>
          </w:rPr>
          <w:fldChar w:fldCharType="end"/>
        </w:r>
      </w:hyperlink>
    </w:p>
    <w:p w14:paraId="56C4C3C4" w14:textId="349EDFF8" w:rsidR="00626A36" w:rsidRDefault="00626A36">
      <w:pPr>
        <w:pStyle w:val="TableofFigures"/>
        <w:rPr>
          <w:rFonts w:asciiTheme="minorHAnsi" w:eastAsiaTheme="minorEastAsia" w:hAnsiTheme="minorHAnsi" w:cstheme="minorBidi"/>
          <w:noProof/>
          <w:snapToGrid/>
          <w:sz w:val="22"/>
          <w:szCs w:val="22"/>
          <w:lang w:val="en-US"/>
        </w:rPr>
      </w:pPr>
      <w:hyperlink w:anchor="_Toc508869095" w:history="1">
        <w:r w:rsidRPr="00DF7027">
          <w:rPr>
            <w:rStyle w:val="Hyperlink"/>
            <w:noProof/>
          </w:rPr>
          <w:t>Tabel 24: Componentele sistemului de distributie hrana</w:t>
        </w:r>
        <w:r>
          <w:rPr>
            <w:noProof/>
            <w:webHidden/>
          </w:rPr>
          <w:tab/>
        </w:r>
        <w:r>
          <w:rPr>
            <w:noProof/>
            <w:webHidden/>
          </w:rPr>
          <w:fldChar w:fldCharType="begin"/>
        </w:r>
        <w:r>
          <w:rPr>
            <w:noProof/>
            <w:webHidden/>
          </w:rPr>
          <w:instrText xml:space="preserve"> PAGEREF _Toc508869095 \h </w:instrText>
        </w:r>
        <w:r>
          <w:rPr>
            <w:noProof/>
            <w:webHidden/>
          </w:rPr>
        </w:r>
        <w:r>
          <w:rPr>
            <w:noProof/>
            <w:webHidden/>
          </w:rPr>
          <w:fldChar w:fldCharType="separate"/>
        </w:r>
        <w:r>
          <w:rPr>
            <w:noProof/>
            <w:webHidden/>
          </w:rPr>
          <w:t>45</w:t>
        </w:r>
        <w:r>
          <w:rPr>
            <w:noProof/>
            <w:webHidden/>
          </w:rPr>
          <w:fldChar w:fldCharType="end"/>
        </w:r>
      </w:hyperlink>
    </w:p>
    <w:p w14:paraId="559707B9" w14:textId="63A6E215" w:rsidR="00626A36" w:rsidRDefault="00626A36">
      <w:pPr>
        <w:pStyle w:val="TableofFigures"/>
        <w:rPr>
          <w:rFonts w:asciiTheme="minorHAnsi" w:eastAsiaTheme="minorEastAsia" w:hAnsiTheme="minorHAnsi" w:cstheme="minorBidi"/>
          <w:noProof/>
          <w:snapToGrid/>
          <w:sz w:val="22"/>
          <w:szCs w:val="22"/>
          <w:lang w:val="en-US"/>
        </w:rPr>
      </w:pPr>
      <w:hyperlink w:anchor="_Toc508869096" w:history="1">
        <w:r w:rsidRPr="00DF7027">
          <w:rPr>
            <w:rStyle w:val="Hyperlink"/>
            <w:noProof/>
          </w:rPr>
          <w:t>Tabel 25: Continut de proteina bruta  si fosfor in hrana pe faze de nutritie la SC SMITHFIELD ROMANIA SRL (cf. cu ultima recomandare- nov. 2016)</w:t>
        </w:r>
        <w:r>
          <w:rPr>
            <w:noProof/>
            <w:webHidden/>
          </w:rPr>
          <w:tab/>
        </w:r>
        <w:r>
          <w:rPr>
            <w:noProof/>
            <w:webHidden/>
          </w:rPr>
          <w:fldChar w:fldCharType="begin"/>
        </w:r>
        <w:r>
          <w:rPr>
            <w:noProof/>
            <w:webHidden/>
          </w:rPr>
          <w:instrText xml:space="preserve"> PAGEREF _Toc508869096 \h </w:instrText>
        </w:r>
        <w:r>
          <w:rPr>
            <w:noProof/>
            <w:webHidden/>
          </w:rPr>
        </w:r>
        <w:r>
          <w:rPr>
            <w:noProof/>
            <w:webHidden/>
          </w:rPr>
          <w:fldChar w:fldCharType="separate"/>
        </w:r>
        <w:r>
          <w:rPr>
            <w:noProof/>
            <w:webHidden/>
          </w:rPr>
          <w:t>47</w:t>
        </w:r>
        <w:r>
          <w:rPr>
            <w:noProof/>
            <w:webHidden/>
          </w:rPr>
          <w:fldChar w:fldCharType="end"/>
        </w:r>
      </w:hyperlink>
    </w:p>
    <w:p w14:paraId="1E103607" w14:textId="64197AB1" w:rsidR="00626A36" w:rsidRDefault="00626A36">
      <w:pPr>
        <w:pStyle w:val="TableofFigures"/>
        <w:rPr>
          <w:rFonts w:asciiTheme="minorHAnsi" w:eastAsiaTheme="minorEastAsia" w:hAnsiTheme="minorHAnsi" w:cstheme="minorBidi"/>
          <w:noProof/>
          <w:snapToGrid/>
          <w:sz w:val="22"/>
          <w:szCs w:val="22"/>
          <w:lang w:val="en-US"/>
        </w:rPr>
      </w:pPr>
      <w:hyperlink w:anchor="_Toc508869097" w:history="1">
        <w:r w:rsidRPr="00DF7027">
          <w:rPr>
            <w:rStyle w:val="Hyperlink"/>
            <w:noProof/>
          </w:rPr>
          <w:t>Tabel 26: Determinarea necesarului anual de furaje la functionarea fermei in regim de TINERET (NURSERY-16.320 locuri)</w:t>
        </w:r>
        <w:r>
          <w:rPr>
            <w:noProof/>
            <w:webHidden/>
          </w:rPr>
          <w:tab/>
        </w:r>
        <w:r>
          <w:rPr>
            <w:noProof/>
            <w:webHidden/>
          </w:rPr>
          <w:fldChar w:fldCharType="begin"/>
        </w:r>
        <w:r>
          <w:rPr>
            <w:noProof/>
            <w:webHidden/>
          </w:rPr>
          <w:instrText xml:space="preserve"> PAGEREF _Toc508869097 \h </w:instrText>
        </w:r>
        <w:r>
          <w:rPr>
            <w:noProof/>
            <w:webHidden/>
          </w:rPr>
        </w:r>
        <w:r>
          <w:rPr>
            <w:noProof/>
            <w:webHidden/>
          </w:rPr>
          <w:fldChar w:fldCharType="separate"/>
        </w:r>
        <w:r>
          <w:rPr>
            <w:noProof/>
            <w:webHidden/>
          </w:rPr>
          <w:t>48</w:t>
        </w:r>
        <w:r>
          <w:rPr>
            <w:noProof/>
            <w:webHidden/>
          </w:rPr>
          <w:fldChar w:fldCharType="end"/>
        </w:r>
      </w:hyperlink>
    </w:p>
    <w:p w14:paraId="6EF55AA5" w14:textId="3E5F58FE" w:rsidR="00626A36" w:rsidRDefault="00626A36">
      <w:pPr>
        <w:pStyle w:val="TableofFigures"/>
        <w:rPr>
          <w:rFonts w:asciiTheme="minorHAnsi" w:eastAsiaTheme="minorEastAsia" w:hAnsiTheme="minorHAnsi" w:cstheme="minorBidi"/>
          <w:noProof/>
          <w:snapToGrid/>
          <w:sz w:val="22"/>
          <w:szCs w:val="22"/>
          <w:lang w:val="en-US"/>
        </w:rPr>
      </w:pPr>
      <w:hyperlink w:anchor="_Toc508869098" w:history="1">
        <w:r w:rsidRPr="00DF7027">
          <w:rPr>
            <w:rStyle w:val="Hyperlink"/>
            <w:noProof/>
          </w:rPr>
          <w:t>Tabel 27: Determinarea necesarului anual de firaje la functionarea fermei in regim de CRESTERE-INGRASARE (WTF-8.160 locuri)</w:t>
        </w:r>
        <w:r>
          <w:rPr>
            <w:noProof/>
            <w:webHidden/>
          </w:rPr>
          <w:tab/>
        </w:r>
        <w:r>
          <w:rPr>
            <w:noProof/>
            <w:webHidden/>
          </w:rPr>
          <w:fldChar w:fldCharType="begin"/>
        </w:r>
        <w:r>
          <w:rPr>
            <w:noProof/>
            <w:webHidden/>
          </w:rPr>
          <w:instrText xml:space="preserve"> PAGEREF _Toc508869098 \h </w:instrText>
        </w:r>
        <w:r>
          <w:rPr>
            <w:noProof/>
            <w:webHidden/>
          </w:rPr>
        </w:r>
        <w:r>
          <w:rPr>
            <w:noProof/>
            <w:webHidden/>
          </w:rPr>
          <w:fldChar w:fldCharType="separate"/>
        </w:r>
        <w:r>
          <w:rPr>
            <w:noProof/>
            <w:webHidden/>
          </w:rPr>
          <w:t>48</w:t>
        </w:r>
        <w:r>
          <w:rPr>
            <w:noProof/>
            <w:webHidden/>
          </w:rPr>
          <w:fldChar w:fldCharType="end"/>
        </w:r>
      </w:hyperlink>
    </w:p>
    <w:p w14:paraId="55A35D4F" w14:textId="0D7FA279" w:rsidR="00626A36" w:rsidRDefault="00626A36">
      <w:pPr>
        <w:pStyle w:val="TableofFigures"/>
        <w:rPr>
          <w:rFonts w:asciiTheme="minorHAnsi" w:eastAsiaTheme="minorEastAsia" w:hAnsiTheme="minorHAnsi" w:cstheme="minorBidi"/>
          <w:noProof/>
          <w:snapToGrid/>
          <w:sz w:val="22"/>
          <w:szCs w:val="22"/>
          <w:lang w:val="en-US"/>
        </w:rPr>
      </w:pPr>
      <w:hyperlink w:anchor="_Toc508869099" w:history="1">
        <w:r w:rsidRPr="00DF7027">
          <w:rPr>
            <w:rStyle w:val="Hyperlink"/>
            <w:noProof/>
          </w:rPr>
          <w:t>Tabel 28: Determinarea necesarului anual de furaje la functionare a fermei in regim de INGRASARE (FINISHER – 8.160 locuri)</w:t>
        </w:r>
        <w:r>
          <w:rPr>
            <w:noProof/>
            <w:webHidden/>
          </w:rPr>
          <w:tab/>
        </w:r>
        <w:r>
          <w:rPr>
            <w:noProof/>
            <w:webHidden/>
          </w:rPr>
          <w:fldChar w:fldCharType="begin"/>
        </w:r>
        <w:r>
          <w:rPr>
            <w:noProof/>
            <w:webHidden/>
          </w:rPr>
          <w:instrText xml:space="preserve"> PAGEREF _Toc508869099 \h </w:instrText>
        </w:r>
        <w:r>
          <w:rPr>
            <w:noProof/>
            <w:webHidden/>
          </w:rPr>
        </w:r>
        <w:r>
          <w:rPr>
            <w:noProof/>
            <w:webHidden/>
          </w:rPr>
          <w:fldChar w:fldCharType="separate"/>
        </w:r>
        <w:r>
          <w:rPr>
            <w:noProof/>
            <w:webHidden/>
          </w:rPr>
          <w:t>49</w:t>
        </w:r>
        <w:r>
          <w:rPr>
            <w:noProof/>
            <w:webHidden/>
          </w:rPr>
          <w:fldChar w:fldCharType="end"/>
        </w:r>
      </w:hyperlink>
    </w:p>
    <w:p w14:paraId="773F72CB" w14:textId="3B76FEB8" w:rsidR="00626A36" w:rsidRDefault="00626A36">
      <w:pPr>
        <w:pStyle w:val="TableofFigures"/>
        <w:rPr>
          <w:rFonts w:asciiTheme="minorHAnsi" w:eastAsiaTheme="minorEastAsia" w:hAnsiTheme="minorHAnsi" w:cstheme="minorBidi"/>
          <w:noProof/>
          <w:snapToGrid/>
          <w:sz w:val="22"/>
          <w:szCs w:val="22"/>
          <w:lang w:val="en-US"/>
        </w:rPr>
      </w:pPr>
      <w:hyperlink w:anchor="_Toc508869100" w:history="1">
        <w:r w:rsidRPr="00DF7027">
          <w:rPr>
            <w:rStyle w:val="Hyperlink"/>
            <w:noProof/>
          </w:rPr>
          <w:t>Tabel 29:  Conformarea cu cerintele BAT pentru tehnici de nutritie</w:t>
        </w:r>
        <w:r>
          <w:rPr>
            <w:noProof/>
            <w:webHidden/>
          </w:rPr>
          <w:tab/>
        </w:r>
        <w:r>
          <w:rPr>
            <w:noProof/>
            <w:webHidden/>
          </w:rPr>
          <w:fldChar w:fldCharType="begin"/>
        </w:r>
        <w:r>
          <w:rPr>
            <w:noProof/>
            <w:webHidden/>
          </w:rPr>
          <w:instrText xml:space="preserve"> PAGEREF _Toc508869100 \h </w:instrText>
        </w:r>
        <w:r>
          <w:rPr>
            <w:noProof/>
            <w:webHidden/>
          </w:rPr>
        </w:r>
        <w:r>
          <w:rPr>
            <w:noProof/>
            <w:webHidden/>
          </w:rPr>
          <w:fldChar w:fldCharType="separate"/>
        </w:r>
        <w:r>
          <w:rPr>
            <w:noProof/>
            <w:webHidden/>
          </w:rPr>
          <w:t>50</w:t>
        </w:r>
        <w:r>
          <w:rPr>
            <w:noProof/>
            <w:webHidden/>
          </w:rPr>
          <w:fldChar w:fldCharType="end"/>
        </w:r>
      </w:hyperlink>
    </w:p>
    <w:p w14:paraId="5823C071" w14:textId="057E2D7E" w:rsidR="00626A36" w:rsidRDefault="00626A36">
      <w:pPr>
        <w:pStyle w:val="TableofFigures"/>
        <w:rPr>
          <w:rFonts w:asciiTheme="minorHAnsi" w:eastAsiaTheme="minorEastAsia" w:hAnsiTheme="minorHAnsi" w:cstheme="minorBidi"/>
          <w:noProof/>
          <w:snapToGrid/>
          <w:sz w:val="22"/>
          <w:szCs w:val="22"/>
          <w:lang w:val="en-US"/>
        </w:rPr>
      </w:pPr>
      <w:hyperlink w:anchor="_Toc508869101" w:history="1">
        <w:r w:rsidRPr="00DF7027">
          <w:rPr>
            <w:rStyle w:val="Hyperlink"/>
            <w:noProof/>
          </w:rPr>
          <w:t>Tabel 30: Echiparea sistemului de distributie apa de adapat</w:t>
        </w:r>
        <w:r>
          <w:rPr>
            <w:noProof/>
            <w:webHidden/>
          </w:rPr>
          <w:tab/>
        </w:r>
        <w:r>
          <w:rPr>
            <w:noProof/>
            <w:webHidden/>
          </w:rPr>
          <w:fldChar w:fldCharType="begin"/>
        </w:r>
        <w:r>
          <w:rPr>
            <w:noProof/>
            <w:webHidden/>
          </w:rPr>
          <w:instrText xml:space="preserve"> PAGEREF _Toc508869101 \h </w:instrText>
        </w:r>
        <w:r>
          <w:rPr>
            <w:noProof/>
            <w:webHidden/>
          </w:rPr>
        </w:r>
        <w:r>
          <w:rPr>
            <w:noProof/>
            <w:webHidden/>
          </w:rPr>
          <w:fldChar w:fldCharType="separate"/>
        </w:r>
        <w:r>
          <w:rPr>
            <w:noProof/>
            <w:webHidden/>
          </w:rPr>
          <w:t>53</w:t>
        </w:r>
        <w:r>
          <w:rPr>
            <w:noProof/>
            <w:webHidden/>
          </w:rPr>
          <w:fldChar w:fldCharType="end"/>
        </w:r>
      </w:hyperlink>
    </w:p>
    <w:p w14:paraId="6E9AA210" w14:textId="2D573D30" w:rsidR="00626A36" w:rsidRDefault="00626A36">
      <w:pPr>
        <w:pStyle w:val="TableofFigures"/>
        <w:rPr>
          <w:rFonts w:asciiTheme="minorHAnsi" w:eastAsiaTheme="minorEastAsia" w:hAnsiTheme="minorHAnsi" w:cstheme="minorBidi"/>
          <w:noProof/>
          <w:snapToGrid/>
          <w:sz w:val="22"/>
          <w:szCs w:val="22"/>
          <w:lang w:val="en-US"/>
        </w:rPr>
      </w:pPr>
      <w:hyperlink w:anchor="_Toc508869102" w:history="1">
        <w:r w:rsidRPr="00DF7027">
          <w:rPr>
            <w:rStyle w:val="Hyperlink"/>
            <w:noProof/>
          </w:rPr>
          <w:t>Tabel 31: Consum mediu pentru diferite categorii de porci si etape de dezvoltare*</w:t>
        </w:r>
        <w:r>
          <w:rPr>
            <w:noProof/>
            <w:webHidden/>
          </w:rPr>
          <w:tab/>
        </w:r>
        <w:r>
          <w:rPr>
            <w:noProof/>
            <w:webHidden/>
          </w:rPr>
          <w:fldChar w:fldCharType="begin"/>
        </w:r>
        <w:r>
          <w:rPr>
            <w:noProof/>
            <w:webHidden/>
          </w:rPr>
          <w:instrText xml:space="preserve"> PAGEREF _Toc508869102 \h </w:instrText>
        </w:r>
        <w:r>
          <w:rPr>
            <w:noProof/>
            <w:webHidden/>
          </w:rPr>
        </w:r>
        <w:r>
          <w:rPr>
            <w:noProof/>
            <w:webHidden/>
          </w:rPr>
          <w:fldChar w:fldCharType="separate"/>
        </w:r>
        <w:r>
          <w:rPr>
            <w:noProof/>
            <w:webHidden/>
          </w:rPr>
          <w:t>53</w:t>
        </w:r>
        <w:r>
          <w:rPr>
            <w:noProof/>
            <w:webHidden/>
          </w:rPr>
          <w:fldChar w:fldCharType="end"/>
        </w:r>
      </w:hyperlink>
    </w:p>
    <w:p w14:paraId="3D48390C" w14:textId="6A819367" w:rsidR="00626A36" w:rsidRDefault="00626A36">
      <w:pPr>
        <w:pStyle w:val="TableofFigures"/>
        <w:rPr>
          <w:rFonts w:asciiTheme="minorHAnsi" w:eastAsiaTheme="minorEastAsia" w:hAnsiTheme="minorHAnsi" w:cstheme="minorBidi"/>
          <w:noProof/>
          <w:snapToGrid/>
          <w:sz w:val="22"/>
          <w:szCs w:val="22"/>
          <w:lang w:val="en-US"/>
        </w:rPr>
      </w:pPr>
      <w:hyperlink w:anchor="_Toc508869103" w:history="1">
        <w:r w:rsidRPr="00DF7027">
          <w:rPr>
            <w:rStyle w:val="Hyperlink"/>
            <w:noProof/>
          </w:rPr>
          <w:t>Tabel 32: Determinarea cantitatii anuale de apa pentru adapat la functionare fermei in regim de TINERET (NURSERY-16.320 locuri)</w:t>
        </w:r>
        <w:r>
          <w:rPr>
            <w:noProof/>
            <w:webHidden/>
          </w:rPr>
          <w:tab/>
        </w:r>
        <w:r>
          <w:rPr>
            <w:noProof/>
            <w:webHidden/>
          </w:rPr>
          <w:fldChar w:fldCharType="begin"/>
        </w:r>
        <w:r>
          <w:rPr>
            <w:noProof/>
            <w:webHidden/>
          </w:rPr>
          <w:instrText xml:space="preserve"> PAGEREF _Toc508869103 \h </w:instrText>
        </w:r>
        <w:r>
          <w:rPr>
            <w:noProof/>
            <w:webHidden/>
          </w:rPr>
        </w:r>
        <w:r>
          <w:rPr>
            <w:noProof/>
            <w:webHidden/>
          </w:rPr>
          <w:fldChar w:fldCharType="separate"/>
        </w:r>
        <w:r>
          <w:rPr>
            <w:noProof/>
            <w:webHidden/>
          </w:rPr>
          <w:t>54</w:t>
        </w:r>
        <w:r>
          <w:rPr>
            <w:noProof/>
            <w:webHidden/>
          </w:rPr>
          <w:fldChar w:fldCharType="end"/>
        </w:r>
      </w:hyperlink>
    </w:p>
    <w:p w14:paraId="16C1574E" w14:textId="1E1D5E26" w:rsidR="00626A36" w:rsidRDefault="00626A36">
      <w:pPr>
        <w:pStyle w:val="TableofFigures"/>
        <w:rPr>
          <w:rFonts w:asciiTheme="minorHAnsi" w:eastAsiaTheme="minorEastAsia" w:hAnsiTheme="minorHAnsi" w:cstheme="minorBidi"/>
          <w:noProof/>
          <w:snapToGrid/>
          <w:sz w:val="22"/>
          <w:szCs w:val="22"/>
          <w:lang w:val="en-US"/>
        </w:rPr>
      </w:pPr>
      <w:hyperlink w:anchor="_Toc508869104" w:history="1">
        <w:r w:rsidRPr="00DF7027">
          <w:rPr>
            <w:rStyle w:val="Hyperlink"/>
            <w:noProof/>
          </w:rPr>
          <w:t>Tabel 33: Determinarea cantitatii anuale de apa pentru adapat la functionarea fermei in regim de CRESTERE-INGRASARE (WTF-8160 locuri)</w:t>
        </w:r>
        <w:r>
          <w:rPr>
            <w:noProof/>
            <w:webHidden/>
          </w:rPr>
          <w:tab/>
        </w:r>
        <w:r>
          <w:rPr>
            <w:noProof/>
            <w:webHidden/>
          </w:rPr>
          <w:fldChar w:fldCharType="begin"/>
        </w:r>
        <w:r>
          <w:rPr>
            <w:noProof/>
            <w:webHidden/>
          </w:rPr>
          <w:instrText xml:space="preserve"> PAGEREF _Toc508869104 \h </w:instrText>
        </w:r>
        <w:r>
          <w:rPr>
            <w:noProof/>
            <w:webHidden/>
          </w:rPr>
        </w:r>
        <w:r>
          <w:rPr>
            <w:noProof/>
            <w:webHidden/>
          </w:rPr>
          <w:fldChar w:fldCharType="separate"/>
        </w:r>
        <w:r>
          <w:rPr>
            <w:noProof/>
            <w:webHidden/>
          </w:rPr>
          <w:t>54</w:t>
        </w:r>
        <w:r>
          <w:rPr>
            <w:noProof/>
            <w:webHidden/>
          </w:rPr>
          <w:fldChar w:fldCharType="end"/>
        </w:r>
      </w:hyperlink>
    </w:p>
    <w:p w14:paraId="123F0BED" w14:textId="259468A7" w:rsidR="00626A36" w:rsidRDefault="00626A36">
      <w:pPr>
        <w:pStyle w:val="TableofFigures"/>
        <w:rPr>
          <w:rFonts w:asciiTheme="minorHAnsi" w:eastAsiaTheme="minorEastAsia" w:hAnsiTheme="minorHAnsi" w:cstheme="minorBidi"/>
          <w:noProof/>
          <w:snapToGrid/>
          <w:sz w:val="22"/>
          <w:szCs w:val="22"/>
          <w:lang w:val="en-US"/>
        </w:rPr>
      </w:pPr>
      <w:hyperlink w:anchor="_Toc508869105" w:history="1">
        <w:r w:rsidRPr="00DF7027">
          <w:rPr>
            <w:rStyle w:val="Hyperlink"/>
            <w:noProof/>
          </w:rPr>
          <w:t>Tabel 34: Determinarea cantitatii anuale de apa pentru adapat la functionarea fermei in regim de INGRASARE (FINISHER-8160 locuri)</w:t>
        </w:r>
        <w:r>
          <w:rPr>
            <w:noProof/>
            <w:webHidden/>
          </w:rPr>
          <w:tab/>
        </w:r>
        <w:r>
          <w:rPr>
            <w:noProof/>
            <w:webHidden/>
          </w:rPr>
          <w:fldChar w:fldCharType="begin"/>
        </w:r>
        <w:r>
          <w:rPr>
            <w:noProof/>
            <w:webHidden/>
          </w:rPr>
          <w:instrText xml:space="preserve"> PAGEREF _Toc508869105 \h </w:instrText>
        </w:r>
        <w:r>
          <w:rPr>
            <w:noProof/>
            <w:webHidden/>
          </w:rPr>
        </w:r>
        <w:r>
          <w:rPr>
            <w:noProof/>
            <w:webHidden/>
          </w:rPr>
          <w:fldChar w:fldCharType="separate"/>
        </w:r>
        <w:r>
          <w:rPr>
            <w:noProof/>
            <w:webHidden/>
          </w:rPr>
          <w:t>55</w:t>
        </w:r>
        <w:r>
          <w:rPr>
            <w:noProof/>
            <w:webHidden/>
          </w:rPr>
          <w:fldChar w:fldCharType="end"/>
        </w:r>
      </w:hyperlink>
    </w:p>
    <w:p w14:paraId="17B94C9B" w14:textId="3D76C2AE" w:rsidR="00626A36" w:rsidRDefault="00626A36">
      <w:pPr>
        <w:pStyle w:val="TableofFigures"/>
        <w:rPr>
          <w:rFonts w:asciiTheme="minorHAnsi" w:eastAsiaTheme="minorEastAsia" w:hAnsiTheme="minorHAnsi" w:cstheme="minorBidi"/>
          <w:noProof/>
          <w:snapToGrid/>
          <w:sz w:val="22"/>
          <w:szCs w:val="22"/>
          <w:lang w:val="en-US"/>
        </w:rPr>
      </w:pPr>
      <w:hyperlink w:anchor="_Toc508869106" w:history="1">
        <w:r w:rsidRPr="00DF7027">
          <w:rPr>
            <w:rStyle w:val="Hyperlink"/>
            <w:noProof/>
          </w:rPr>
          <w:t>Tabel 35: Conformarea cu cerintele BAT privind utilizarea eficienta a apei</w:t>
        </w:r>
        <w:r>
          <w:rPr>
            <w:noProof/>
            <w:webHidden/>
          </w:rPr>
          <w:tab/>
        </w:r>
        <w:r>
          <w:rPr>
            <w:noProof/>
            <w:webHidden/>
          </w:rPr>
          <w:fldChar w:fldCharType="begin"/>
        </w:r>
        <w:r>
          <w:rPr>
            <w:noProof/>
            <w:webHidden/>
          </w:rPr>
          <w:instrText xml:space="preserve"> PAGEREF _Toc508869106 \h </w:instrText>
        </w:r>
        <w:r>
          <w:rPr>
            <w:noProof/>
            <w:webHidden/>
          </w:rPr>
        </w:r>
        <w:r>
          <w:rPr>
            <w:noProof/>
            <w:webHidden/>
          </w:rPr>
          <w:fldChar w:fldCharType="separate"/>
        </w:r>
        <w:r>
          <w:rPr>
            <w:noProof/>
            <w:webHidden/>
          </w:rPr>
          <w:t>57</w:t>
        </w:r>
        <w:r>
          <w:rPr>
            <w:noProof/>
            <w:webHidden/>
          </w:rPr>
          <w:fldChar w:fldCharType="end"/>
        </w:r>
      </w:hyperlink>
    </w:p>
    <w:p w14:paraId="3ABC910E" w14:textId="6CF02E5C" w:rsidR="00626A36" w:rsidRDefault="00626A36">
      <w:pPr>
        <w:pStyle w:val="TableofFigures"/>
        <w:rPr>
          <w:rFonts w:asciiTheme="minorHAnsi" w:eastAsiaTheme="minorEastAsia" w:hAnsiTheme="minorHAnsi" w:cstheme="minorBidi"/>
          <w:noProof/>
          <w:snapToGrid/>
          <w:sz w:val="22"/>
          <w:szCs w:val="22"/>
          <w:lang w:val="en-US"/>
        </w:rPr>
      </w:pPr>
      <w:hyperlink w:anchor="_Toc508869107" w:history="1">
        <w:r w:rsidRPr="00DF7027">
          <w:rPr>
            <w:rStyle w:val="Hyperlink"/>
            <w:noProof/>
          </w:rPr>
          <w:t>Tabel 36: Cantitati de dejectii generate/ mod de utilizare (2008-2016)</w:t>
        </w:r>
        <w:r>
          <w:rPr>
            <w:noProof/>
            <w:webHidden/>
          </w:rPr>
          <w:tab/>
        </w:r>
        <w:r>
          <w:rPr>
            <w:noProof/>
            <w:webHidden/>
          </w:rPr>
          <w:fldChar w:fldCharType="begin"/>
        </w:r>
        <w:r>
          <w:rPr>
            <w:noProof/>
            <w:webHidden/>
          </w:rPr>
          <w:instrText xml:space="preserve"> PAGEREF _Toc508869107 \h </w:instrText>
        </w:r>
        <w:r>
          <w:rPr>
            <w:noProof/>
            <w:webHidden/>
          </w:rPr>
        </w:r>
        <w:r>
          <w:rPr>
            <w:noProof/>
            <w:webHidden/>
          </w:rPr>
          <w:fldChar w:fldCharType="separate"/>
        </w:r>
        <w:r>
          <w:rPr>
            <w:noProof/>
            <w:webHidden/>
          </w:rPr>
          <w:t>62</w:t>
        </w:r>
        <w:r>
          <w:rPr>
            <w:noProof/>
            <w:webHidden/>
          </w:rPr>
          <w:fldChar w:fldCharType="end"/>
        </w:r>
      </w:hyperlink>
    </w:p>
    <w:p w14:paraId="6F158925" w14:textId="153DE88E" w:rsidR="00626A36" w:rsidRDefault="00626A36">
      <w:pPr>
        <w:pStyle w:val="TableofFigures"/>
        <w:rPr>
          <w:rFonts w:asciiTheme="minorHAnsi" w:eastAsiaTheme="minorEastAsia" w:hAnsiTheme="minorHAnsi" w:cstheme="minorBidi"/>
          <w:noProof/>
          <w:snapToGrid/>
          <w:sz w:val="22"/>
          <w:szCs w:val="22"/>
          <w:lang w:val="en-US"/>
        </w:rPr>
      </w:pPr>
      <w:hyperlink w:anchor="_Toc508869108" w:history="1">
        <w:r w:rsidRPr="00DF7027">
          <w:rPr>
            <w:rStyle w:val="Hyperlink"/>
            <w:noProof/>
          </w:rPr>
          <w:t>Tabel 37: Terenuri alocate pentru fertilizare cu fertilizant organic de la Ferma CERMEI 1</w:t>
        </w:r>
        <w:r>
          <w:rPr>
            <w:noProof/>
            <w:webHidden/>
          </w:rPr>
          <w:tab/>
        </w:r>
        <w:r>
          <w:rPr>
            <w:noProof/>
            <w:webHidden/>
          </w:rPr>
          <w:fldChar w:fldCharType="begin"/>
        </w:r>
        <w:r>
          <w:rPr>
            <w:noProof/>
            <w:webHidden/>
          </w:rPr>
          <w:instrText xml:space="preserve"> PAGEREF _Toc508869108 \h </w:instrText>
        </w:r>
        <w:r>
          <w:rPr>
            <w:noProof/>
            <w:webHidden/>
          </w:rPr>
        </w:r>
        <w:r>
          <w:rPr>
            <w:noProof/>
            <w:webHidden/>
          </w:rPr>
          <w:fldChar w:fldCharType="separate"/>
        </w:r>
        <w:r>
          <w:rPr>
            <w:noProof/>
            <w:webHidden/>
          </w:rPr>
          <w:t>63</w:t>
        </w:r>
        <w:r>
          <w:rPr>
            <w:noProof/>
            <w:webHidden/>
          </w:rPr>
          <w:fldChar w:fldCharType="end"/>
        </w:r>
      </w:hyperlink>
    </w:p>
    <w:p w14:paraId="283B4016" w14:textId="7C02692E" w:rsidR="00626A36" w:rsidRDefault="00626A36">
      <w:pPr>
        <w:pStyle w:val="TableofFigures"/>
        <w:rPr>
          <w:rFonts w:asciiTheme="minorHAnsi" w:eastAsiaTheme="minorEastAsia" w:hAnsiTheme="minorHAnsi" w:cstheme="minorBidi"/>
          <w:noProof/>
          <w:snapToGrid/>
          <w:sz w:val="22"/>
          <w:szCs w:val="22"/>
          <w:lang w:val="en-US"/>
        </w:rPr>
      </w:pPr>
      <w:hyperlink w:anchor="_Toc508869109" w:history="1">
        <w:r w:rsidRPr="00DF7027">
          <w:rPr>
            <w:rStyle w:val="Hyperlink"/>
            <w:noProof/>
          </w:rPr>
          <w:t>Tabel 38: Prestatori de servicii de transport si incorporare a fertilizatorului organic</w:t>
        </w:r>
        <w:r>
          <w:rPr>
            <w:noProof/>
            <w:webHidden/>
          </w:rPr>
          <w:tab/>
        </w:r>
        <w:r>
          <w:rPr>
            <w:noProof/>
            <w:webHidden/>
          </w:rPr>
          <w:fldChar w:fldCharType="begin"/>
        </w:r>
        <w:r>
          <w:rPr>
            <w:noProof/>
            <w:webHidden/>
          </w:rPr>
          <w:instrText xml:space="preserve"> PAGEREF _Toc508869109 \h </w:instrText>
        </w:r>
        <w:r>
          <w:rPr>
            <w:noProof/>
            <w:webHidden/>
          </w:rPr>
        </w:r>
        <w:r>
          <w:rPr>
            <w:noProof/>
            <w:webHidden/>
          </w:rPr>
          <w:fldChar w:fldCharType="separate"/>
        </w:r>
        <w:r>
          <w:rPr>
            <w:noProof/>
            <w:webHidden/>
          </w:rPr>
          <w:t>65</w:t>
        </w:r>
        <w:r>
          <w:rPr>
            <w:noProof/>
            <w:webHidden/>
          </w:rPr>
          <w:fldChar w:fldCharType="end"/>
        </w:r>
      </w:hyperlink>
    </w:p>
    <w:p w14:paraId="04165859" w14:textId="5F46FA4D" w:rsidR="00626A36" w:rsidRDefault="00626A36">
      <w:pPr>
        <w:pStyle w:val="TableofFigures"/>
        <w:rPr>
          <w:rFonts w:asciiTheme="minorHAnsi" w:eastAsiaTheme="minorEastAsia" w:hAnsiTheme="minorHAnsi" w:cstheme="minorBidi"/>
          <w:noProof/>
          <w:snapToGrid/>
          <w:sz w:val="22"/>
          <w:szCs w:val="22"/>
          <w:lang w:val="en-US"/>
        </w:rPr>
      </w:pPr>
      <w:hyperlink w:anchor="_Toc508869110" w:history="1">
        <w:r w:rsidRPr="00DF7027">
          <w:rPr>
            <w:rStyle w:val="Hyperlink"/>
            <w:noProof/>
          </w:rPr>
          <w:t>Tabel 39: Conformarea cu cerintele BAT pentru reducerea emisiilor in aer generate de la depozitarea dejectiilor</w:t>
        </w:r>
        <w:r>
          <w:rPr>
            <w:noProof/>
            <w:webHidden/>
          </w:rPr>
          <w:tab/>
        </w:r>
        <w:r>
          <w:rPr>
            <w:noProof/>
            <w:webHidden/>
          </w:rPr>
          <w:fldChar w:fldCharType="begin"/>
        </w:r>
        <w:r>
          <w:rPr>
            <w:noProof/>
            <w:webHidden/>
          </w:rPr>
          <w:instrText xml:space="preserve"> PAGEREF _Toc508869110 \h </w:instrText>
        </w:r>
        <w:r>
          <w:rPr>
            <w:noProof/>
            <w:webHidden/>
          </w:rPr>
        </w:r>
        <w:r>
          <w:rPr>
            <w:noProof/>
            <w:webHidden/>
          </w:rPr>
          <w:fldChar w:fldCharType="separate"/>
        </w:r>
        <w:r>
          <w:rPr>
            <w:noProof/>
            <w:webHidden/>
          </w:rPr>
          <w:t>67</w:t>
        </w:r>
        <w:r>
          <w:rPr>
            <w:noProof/>
            <w:webHidden/>
          </w:rPr>
          <w:fldChar w:fldCharType="end"/>
        </w:r>
      </w:hyperlink>
    </w:p>
    <w:p w14:paraId="68480554" w14:textId="51B4E84E" w:rsidR="00626A36" w:rsidRDefault="00626A36">
      <w:pPr>
        <w:pStyle w:val="TableofFigures"/>
        <w:rPr>
          <w:rFonts w:asciiTheme="minorHAnsi" w:eastAsiaTheme="minorEastAsia" w:hAnsiTheme="minorHAnsi" w:cstheme="minorBidi"/>
          <w:noProof/>
          <w:snapToGrid/>
          <w:sz w:val="22"/>
          <w:szCs w:val="22"/>
          <w:lang w:val="en-US"/>
        </w:rPr>
      </w:pPr>
      <w:hyperlink w:anchor="_Toc508869111" w:history="1">
        <w:r w:rsidRPr="00DF7027">
          <w:rPr>
            <w:rStyle w:val="Hyperlink"/>
            <w:noProof/>
          </w:rPr>
          <w:t>Tabel 40: Cantitati de mortalitati incinerate si cenusa rezultata (2008-2016)</w:t>
        </w:r>
        <w:r>
          <w:rPr>
            <w:noProof/>
            <w:webHidden/>
          </w:rPr>
          <w:tab/>
        </w:r>
        <w:r>
          <w:rPr>
            <w:noProof/>
            <w:webHidden/>
          </w:rPr>
          <w:fldChar w:fldCharType="begin"/>
        </w:r>
        <w:r>
          <w:rPr>
            <w:noProof/>
            <w:webHidden/>
          </w:rPr>
          <w:instrText xml:space="preserve"> PAGEREF _Toc508869111 \h </w:instrText>
        </w:r>
        <w:r>
          <w:rPr>
            <w:noProof/>
            <w:webHidden/>
          </w:rPr>
        </w:r>
        <w:r>
          <w:rPr>
            <w:noProof/>
            <w:webHidden/>
          </w:rPr>
          <w:fldChar w:fldCharType="separate"/>
        </w:r>
        <w:r>
          <w:rPr>
            <w:noProof/>
            <w:webHidden/>
          </w:rPr>
          <w:t>73</w:t>
        </w:r>
        <w:r>
          <w:rPr>
            <w:noProof/>
            <w:webHidden/>
          </w:rPr>
          <w:fldChar w:fldCharType="end"/>
        </w:r>
      </w:hyperlink>
    </w:p>
    <w:p w14:paraId="2E014DCB" w14:textId="66E86D37" w:rsidR="00626A36" w:rsidRDefault="00626A36">
      <w:pPr>
        <w:pStyle w:val="TableofFigures"/>
        <w:rPr>
          <w:rFonts w:asciiTheme="minorHAnsi" w:eastAsiaTheme="minorEastAsia" w:hAnsiTheme="minorHAnsi" w:cstheme="minorBidi"/>
          <w:noProof/>
          <w:snapToGrid/>
          <w:sz w:val="22"/>
          <w:szCs w:val="22"/>
          <w:lang w:val="en-US"/>
        </w:rPr>
      </w:pPr>
      <w:hyperlink w:anchor="_Toc508869112" w:history="1">
        <w:r w:rsidRPr="00DF7027">
          <w:rPr>
            <w:rStyle w:val="Hyperlink"/>
            <w:noProof/>
          </w:rPr>
          <w:t>Tabel 41: Emisii de la incineratoare in perioada de functionare (2008-2017)</w:t>
        </w:r>
        <w:r>
          <w:rPr>
            <w:noProof/>
            <w:webHidden/>
          </w:rPr>
          <w:tab/>
        </w:r>
        <w:r>
          <w:rPr>
            <w:noProof/>
            <w:webHidden/>
          </w:rPr>
          <w:fldChar w:fldCharType="begin"/>
        </w:r>
        <w:r>
          <w:rPr>
            <w:noProof/>
            <w:webHidden/>
          </w:rPr>
          <w:instrText xml:space="preserve"> PAGEREF _Toc508869112 \h </w:instrText>
        </w:r>
        <w:r>
          <w:rPr>
            <w:noProof/>
            <w:webHidden/>
          </w:rPr>
        </w:r>
        <w:r>
          <w:rPr>
            <w:noProof/>
            <w:webHidden/>
          </w:rPr>
          <w:fldChar w:fldCharType="separate"/>
        </w:r>
        <w:r>
          <w:rPr>
            <w:noProof/>
            <w:webHidden/>
          </w:rPr>
          <w:t>73</w:t>
        </w:r>
        <w:r>
          <w:rPr>
            <w:noProof/>
            <w:webHidden/>
          </w:rPr>
          <w:fldChar w:fldCharType="end"/>
        </w:r>
      </w:hyperlink>
    </w:p>
    <w:p w14:paraId="03123C44" w14:textId="4D3E828D" w:rsidR="00626A36" w:rsidRDefault="00626A36">
      <w:pPr>
        <w:pStyle w:val="TableofFigures"/>
        <w:rPr>
          <w:rFonts w:asciiTheme="minorHAnsi" w:eastAsiaTheme="minorEastAsia" w:hAnsiTheme="minorHAnsi" w:cstheme="minorBidi"/>
          <w:noProof/>
          <w:snapToGrid/>
          <w:sz w:val="22"/>
          <w:szCs w:val="22"/>
          <w:lang w:val="en-US"/>
        </w:rPr>
      </w:pPr>
      <w:hyperlink w:anchor="_Toc508869113" w:history="1">
        <w:r w:rsidRPr="00DF7027">
          <w:rPr>
            <w:rStyle w:val="Hyperlink"/>
            <w:noProof/>
          </w:rPr>
          <w:t>Tabel 42</w:t>
        </w:r>
        <w:r w:rsidRPr="00DF7027">
          <w:rPr>
            <w:rStyle w:val="Hyperlink"/>
            <w:noProof/>
            <w:lang w:val="pt-BR"/>
          </w:rPr>
          <w:t>: Inventarul emisiilor in aer</w:t>
        </w:r>
        <w:r>
          <w:rPr>
            <w:noProof/>
            <w:webHidden/>
          </w:rPr>
          <w:tab/>
        </w:r>
        <w:r>
          <w:rPr>
            <w:noProof/>
            <w:webHidden/>
          </w:rPr>
          <w:fldChar w:fldCharType="begin"/>
        </w:r>
        <w:r>
          <w:rPr>
            <w:noProof/>
            <w:webHidden/>
          </w:rPr>
          <w:instrText xml:space="preserve"> PAGEREF _Toc508869113 \h </w:instrText>
        </w:r>
        <w:r>
          <w:rPr>
            <w:noProof/>
            <w:webHidden/>
          </w:rPr>
        </w:r>
        <w:r>
          <w:rPr>
            <w:noProof/>
            <w:webHidden/>
          </w:rPr>
          <w:fldChar w:fldCharType="separate"/>
        </w:r>
        <w:r>
          <w:rPr>
            <w:noProof/>
            <w:webHidden/>
          </w:rPr>
          <w:t>76</w:t>
        </w:r>
        <w:r>
          <w:rPr>
            <w:noProof/>
            <w:webHidden/>
          </w:rPr>
          <w:fldChar w:fldCharType="end"/>
        </w:r>
      </w:hyperlink>
    </w:p>
    <w:p w14:paraId="6D9EB62C" w14:textId="4EDC5446" w:rsidR="00626A36" w:rsidRDefault="00626A36">
      <w:pPr>
        <w:pStyle w:val="TableofFigures"/>
        <w:rPr>
          <w:rFonts w:asciiTheme="minorHAnsi" w:eastAsiaTheme="minorEastAsia" w:hAnsiTheme="minorHAnsi" w:cstheme="minorBidi"/>
          <w:noProof/>
          <w:snapToGrid/>
          <w:sz w:val="22"/>
          <w:szCs w:val="22"/>
          <w:lang w:val="en-US"/>
        </w:rPr>
      </w:pPr>
      <w:hyperlink w:anchor="_Toc508869114" w:history="1">
        <w:r w:rsidRPr="00DF7027">
          <w:rPr>
            <w:rStyle w:val="Hyperlink"/>
            <w:noProof/>
          </w:rPr>
          <w:t>Tabel 43: Conformarea cu cerintele BAT pentru prevenirea producerii emisiilor de pulberi in aer</w:t>
        </w:r>
        <w:r>
          <w:rPr>
            <w:noProof/>
            <w:webHidden/>
          </w:rPr>
          <w:tab/>
        </w:r>
        <w:r>
          <w:rPr>
            <w:noProof/>
            <w:webHidden/>
          </w:rPr>
          <w:fldChar w:fldCharType="begin"/>
        </w:r>
        <w:r>
          <w:rPr>
            <w:noProof/>
            <w:webHidden/>
          </w:rPr>
          <w:instrText xml:space="preserve"> PAGEREF _Toc508869114 \h </w:instrText>
        </w:r>
        <w:r>
          <w:rPr>
            <w:noProof/>
            <w:webHidden/>
          </w:rPr>
        </w:r>
        <w:r>
          <w:rPr>
            <w:noProof/>
            <w:webHidden/>
          </w:rPr>
          <w:fldChar w:fldCharType="separate"/>
        </w:r>
        <w:r>
          <w:rPr>
            <w:noProof/>
            <w:webHidden/>
          </w:rPr>
          <w:t>78</w:t>
        </w:r>
        <w:r>
          <w:rPr>
            <w:noProof/>
            <w:webHidden/>
          </w:rPr>
          <w:fldChar w:fldCharType="end"/>
        </w:r>
      </w:hyperlink>
    </w:p>
    <w:p w14:paraId="7CBF9C09" w14:textId="29FF3D6E" w:rsidR="00626A36" w:rsidRDefault="00626A36">
      <w:pPr>
        <w:pStyle w:val="TableofFigures"/>
        <w:rPr>
          <w:rFonts w:asciiTheme="minorHAnsi" w:eastAsiaTheme="minorEastAsia" w:hAnsiTheme="minorHAnsi" w:cstheme="minorBidi"/>
          <w:noProof/>
          <w:snapToGrid/>
          <w:sz w:val="22"/>
          <w:szCs w:val="22"/>
          <w:lang w:val="en-US"/>
        </w:rPr>
      </w:pPr>
      <w:hyperlink w:anchor="_Toc508869115" w:history="1">
        <w:r w:rsidRPr="00DF7027">
          <w:rPr>
            <w:rStyle w:val="Hyperlink"/>
            <w:noProof/>
          </w:rPr>
          <w:t>Tabel 44: Conformarea cu cerintele BAT pentru managementul apelor uzate</w:t>
        </w:r>
        <w:r>
          <w:rPr>
            <w:noProof/>
            <w:webHidden/>
          </w:rPr>
          <w:tab/>
        </w:r>
        <w:r>
          <w:rPr>
            <w:noProof/>
            <w:webHidden/>
          </w:rPr>
          <w:fldChar w:fldCharType="begin"/>
        </w:r>
        <w:r>
          <w:rPr>
            <w:noProof/>
            <w:webHidden/>
          </w:rPr>
          <w:instrText xml:space="preserve"> PAGEREF _Toc508869115 \h </w:instrText>
        </w:r>
        <w:r>
          <w:rPr>
            <w:noProof/>
            <w:webHidden/>
          </w:rPr>
        </w:r>
        <w:r>
          <w:rPr>
            <w:noProof/>
            <w:webHidden/>
          </w:rPr>
          <w:fldChar w:fldCharType="separate"/>
        </w:r>
        <w:r>
          <w:rPr>
            <w:noProof/>
            <w:webHidden/>
          </w:rPr>
          <w:t>80</w:t>
        </w:r>
        <w:r>
          <w:rPr>
            <w:noProof/>
            <w:webHidden/>
          </w:rPr>
          <w:fldChar w:fldCharType="end"/>
        </w:r>
      </w:hyperlink>
    </w:p>
    <w:p w14:paraId="5DD20552" w14:textId="3A4362C5" w:rsidR="00626A36" w:rsidRDefault="00626A36">
      <w:pPr>
        <w:pStyle w:val="TableofFigures"/>
        <w:rPr>
          <w:rFonts w:asciiTheme="minorHAnsi" w:eastAsiaTheme="minorEastAsia" w:hAnsiTheme="minorHAnsi" w:cstheme="minorBidi"/>
          <w:noProof/>
          <w:snapToGrid/>
          <w:sz w:val="22"/>
          <w:szCs w:val="22"/>
          <w:lang w:val="en-US"/>
        </w:rPr>
      </w:pPr>
      <w:hyperlink w:anchor="_Toc508869116" w:history="1">
        <w:r w:rsidRPr="00DF7027">
          <w:rPr>
            <w:rStyle w:val="Hyperlink"/>
            <w:noProof/>
          </w:rPr>
          <w:t>Tabel 45: Analiza conformarii cu BAT privind prevenirea emisiilor in sol si in apa subterana</w:t>
        </w:r>
        <w:r>
          <w:rPr>
            <w:noProof/>
            <w:webHidden/>
          </w:rPr>
          <w:tab/>
        </w:r>
        <w:r>
          <w:rPr>
            <w:noProof/>
            <w:webHidden/>
          </w:rPr>
          <w:fldChar w:fldCharType="begin"/>
        </w:r>
        <w:r>
          <w:rPr>
            <w:noProof/>
            <w:webHidden/>
          </w:rPr>
          <w:instrText xml:space="preserve"> PAGEREF _Toc508869116 \h </w:instrText>
        </w:r>
        <w:r>
          <w:rPr>
            <w:noProof/>
            <w:webHidden/>
          </w:rPr>
        </w:r>
        <w:r>
          <w:rPr>
            <w:noProof/>
            <w:webHidden/>
          </w:rPr>
          <w:fldChar w:fldCharType="separate"/>
        </w:r>
        <w:r>
          <w:rPr>
            <w:noProof/>
            <w:webHidden/>
          </w:rPr>
          <w:t>81</w:t>
        </w:r>
        <w:r>
          <w:rPr>
            <w:noProof/>
            <w:webHidden/>
          </w:rPr>
          <w:fldChar w:fldCharType="end"/>
        </w:r>
      </w:hyperlink>
    </w:p>
    <w:p w14:paraId="5D2304F6" w14:textId="5CBDC067" w:rsidR="00626A36" w:rsidRDefault="00626A36">
      <w:pPr>
        <w:pStyle w:val="TableofFigures"/>
        <w:rPr>
          <w:rFonts w:asciiTheme="minorHAnsi" w:eastAsiaTheme="minorEastAsia" w:hAnsiTheme="minorHAnsi" w:cstheme="minorBidi"/>
          <w:noProof/>
          <w:snapToGrid/>
          <w:sz w:val="22"/>
          <w:szCs w:val="22"/>
          <w:lang w:val="en-US"/>
        </w:rPr>
      </w:pPr>
      <w:hyperlink w:anchor="_Toc508869117" w:history="1">
        <w:r w:rsidRPr="00DF7027">
          <w:rPr>
            <w:rStyle w:val="Hyperlink"/>
            <w:noProof/>
          </w:rPr>
          <w:t>Tabel 46: Conformarea cu cerintele BAT privind prevenirea/ reducerea mirosurilor</w:t>
        </w:r>
        <w:r>
          <w:rPr>
            <w:noProof/>
            <w:webHidden/>
          </w:rPr>
          <w:tab/>
        </w:r>
        <w:r>
          <w:rPr>
            <w:noProof/>
            <w:webHidden/>
          </w:rPr>
          <w:fldChar w:fldCharType="begin"/>
        </w:r>
        <w:r>
          <w:rPr>
            <w:noProof/>
            <w:webHidden/>
          </w:rPr>
          <w:instrText xml:space="preserve"> PAGEREF _Toc508869117 \h </w:instrText>
        </w:r>
        <w:r>
          <w:rPr>
            <w:noProof/>
            <w:webHidden/>
          </w:rPr>
        </w:r>
        <w:r>
          <w:rPr>
            <w:noProof/>
            <w:webHidden/>
          </w:rPr>
          <w:fldChar w:fldCharType="separate"/>
        </w:r>
        <w:r>
          <w:rPr>
            <w:noProof/>
            <w:webHidden/>
          </w:rPr>
          <w:t>84</w:t>
        </w:r>
        <w:r>
          <w:rPr>
            <w:noProof/>
            <w:webHidden/>
          </w:rPr>
          <w:fldChar w:fldCharType="end"/>
        </w:r>
      </w:hyperlink>
    </w:p>
    <w:p w14:paraId="238239F8" w14:textId="53D44243" w:rsidR="00626A36" w:rsidRDefault="00626A36">
      <w:pPr>
        <w:pStyle w:val="TableofFigures"/>
        <w:rPr>
          <w:rFonts w:asciiTheme="minorHAnsi" w:eastAsiaTheme="minorEastAsia" w:hAnsiTheme="minorHAnsi" w:cstheme="minorBidi"/>
          <w:noProof/>
          <w:snapToGrid/>
          <w:sz w:val="22"/>
          <w:szCs w:val="22"/>
          <w:lang w:val="en-US"/>
        </w:rPr>
      </w:pPr>
      <w:hyperlink w:anchor="_Toc508869118" w:history="1">
        <w:r w:rsidRPr="00DF7027">
          <w:rPr>
            <w:rStyle w:val="Hyperlink"/>
            <w:noProof/>
          </w:rPr>
          <w:t>Tabel 47: Evidenta deseurilor/ subproduselor generate si managementul acestora</w:t>
        </w:r>
        <w:r>
          <w:rPr>
            <w:noProof/>
            <w:webHidden/>
          </w:rPr>
          <w:tab/>
        </w:r>
        <w:r>
          <w:rPr>
            <w:noProof/>
            <w:webHidden/>
          </w:rPr>
          <w:fldChar w:fldCharType="begin"/>
        </w:r>
        <w:r>
          <w:rPr>
            <w:noProof/>
            <w:webHidden/>
          </w:rPr>
          <w:instrText xml:space="preserve"> PAGEREF _Toc508869118 \h </w:instrText>
        </w:r>
        <w:r>
          <w:rPr>
            <w:noProof/>
            <w:webHidden/>
          </w:rPr>
        </w:r>
        <w:r>
          <w:rPr>
            <w:noProof/>
            <w:webHidden/>
          </w:rPr>
          <w:fldChar w:fldCharType="separate"/>
        </w:r>
        <w:r>
          <w:rPr>
            <w:noProof/>
            <w:webHidden/>
          </w:rPr>
          <w:t>89</w:t>
        </w:r>
        <w:r>
          <w:rPr>
            <w:noProof/>
            <w:webHidden/>
          </w:rPr>
          <w:fldChar w:fldCharType="end"/>
        </w:r>
      </w:hyperlink>
    </w:p>
    <w:p w14:paraId="55F6A873" w14:textId="1D84520A" w:rsidR="00626A36" w:rsidRDefault="00626A36">
      <w:pPr>
        <w:pStyle w:val="TableofFigures"/>
        <w:rPr>
          <w:rFonts w:asciiTheme="minorHAnsi" w:eastAsiaTheme="minorEastAsia" w:hAnsiTheme="minorHAnsi" w:cstheme="minorBidi"/>
          <w:noProof/>
          <w:snapToGrid/>
          <w:sz w:val="22"/>
          <w:szCs w:val="22"/>
          <w:lang w:val="en-US"/>
        </w:rPr>
      </w:pPr>
      <w:hyperlink w:anchor="_Toc508869119" w:history="1">
        <w:r w:rsidRPr="00DF7027">
          <w:rPr>
            <w:rStyle w:val="Hyperlink"/>
            <w:noProof/>
          </w:rPr>
          <w:t>Tabel 48: Cantitati de dejectii generate si utilizarea acestora</w:t>
        </w:r>
        <w:r>
          <w:rPr>
            <w:noProof/>
            <w:webHidden/>
          </w:rPr>
          <w:tab/>
        </w:r>
        <w:r>
          <w:rPr>
            <w:noProof/>
            <w:webHidden/>
          </w:rPr>
          <w:fldChar w:fldCharType="begin"/>
        </w:r>
        <w:r>
          <w:rPr>
            <w:noProof/>
            <w:webHidden/>
          </w:rPr>
          <w:instrText xml:space="preserve"> PAGEREF _Toc508869119 \h </w:instrText>
        </w:r>
        <w:r>
          <w:rPr>
            <w:noProof/>
            <w:webHidden/>
          </w:rPr>
        </w:r>
        <w:r>
          <w:rPr>
            <w:noProof/>
            <w:webHidden/>
          </w:rPr>
          <w:fldChar w:fldCharType="separate"/>
        </w:r>
        <w:r>
          <w:rPr>
            <w:noProof/>
            <w:webHidden/>
          </w:rPr>
          <w:t>90</w:t>
        </w:r>
        <w:r>
          <w:rPr>
            <w:noProof/>
            <w:webHidden/>
          </w:rPr>
          <w:fldChar w:fldCharType="end"/>
        </w:r>
      </w:hyperlink>
    </w:p>
    <w:p w14:paraId="72A916F2" w14:textId="187E92B9" w:rsidR="00626A36" w:rsidRDefault="00626A36">
      <w:pPr>
        <w:pStyle w:val="TableofFigures"/>
        <w:rPr>
          <w:rFonts w:asciiTheme="minorHAnsi" w:eastAsiaTheme="minorEastAsia" w:hAnsiTheme="minorHAnsi" w:cstheme="minorBidi"/>
          <w:noProof/>
          <w:snapToGrid/>
          <w:sz w:val="22"/>
          <w:szCs w:val="22"/>
          <w:lang w:val="en-US"/>
        </w:rPr>
      </w:pPr>
      <w:hyperlink w:anchor="_Toc508869120" w:history="1">
        <w:r w:rsidRPr="00DF7027">
          <w:rPr>
            <w:rStyle w:val="Hyperlink"/>
            <w:noProof/>
          </w:rPr>
          <w:t>Tabel 49: Cantitati de cadavre incinerate si cenusa rezultata</w:t>
        </w:r>
        <w:r>
          <w:rPr>
            <w:noProof/>
            <w:webHidden/>
          </w:rPr>
          <w:tab/>
        </w:r>
        <w:r>
          <w:rPr>
            <w:noProof/>
            <w:webHidden/>
          </w:rPr>
          <w:fldChar w:fldCharType="begin"/>
        </w:r>
        <w:r>
          <w:rPr>
            <w:noProof/>
            <w:webHidden/>
          </w:rPr>
          <w:instrText xml:space="preserve"> PAGEREF _Toc508869120 \h </w:instrText>
        </w:r>
        <w:r>
          <w:rPr>
            <w:noProof/>
            <w:webHidden/>
          </w:rPr>
        </w:r>
        <w:r>
          <w:rPr>
            <w:noProof/>
            <w:webHidden/>
          </w:rPr>
          <w:fldChar w:fldCharType="separate"/>
        </w:r>
        <w:r>
          <w:rPr>
            <w:noProof/>
            <w:webHidden/>
          </w:rPr>
          <w:t>91</w:t>
        </w:r>
        <w:r>
          <w:rPr>
            <w:noProof/>
            <w:webHidden/>
          </w:rPr>
          <w:fldChar w:fldCharType="end"/>
        </w:r>
      </w:hyperlink>
    </w:p>
    <w:p w14:paraId="5BE23394" w14:textId="15B2561C" w:rsidR="00626A36" w:rsidRDefault="00626A36">
      <w:pPr>
        <w:pStyle w:val="TableofFigures"/>
        <w:rPr>
          <w:rFonts w:asciiTheme="minorHAnsi" w:eastAsiaTheme="minorEastAsia" w:hAnsiTheme="minorHAnsi" w:cstheme="minorBidi"/>
          <w:noProof/>
          <w:snapToGrid/>
          <w:sz w:val="22"/>
          <w:szCs w:val="22"/>
          <w:lang w:val="en-US"/>
        </w:rPr>
      </w:pPr>
      <w:hyperlink w:anchor="_Toc508869121" w:history="1">
        <w:r w:rsidRPr="00DF7027">
          <w:rPr>
            <w:rStyle w:val="Hyperlink"/>
            <w:noProof/>
          </w:rPr>
          <w:t>Tabel 50: Conformare cu cerinţele BAT privind documentarea deşeurilor</w:t>
        </w:r>
        <w:r>
          <w:rPr>
            <w:noProof/>
            <w:webHidden/>
          </w:rPr>
          <w:tab/>
        </w:r>
        <w:r>
          <w:rPr>
            <w:noProof/>
            <w:webHidden/>
          </w:rPr>
          <w:fldChar w:fldCharType="begin"/>
        </w:r>
        <w:r>
          <w:rPr>
            <w:noProof/>
            <w:webHidden/>
          </w:rPr>
          <w:instrText xml:space="preserve"> PAGEREF _Toc508869121 \h </w:instrText>
        </w:r>
        <w:r>
          <w:rPr>
            <w:noProof/>
            <w:webHidden/>
          </w:rPr>
        </w:r>
        <w:r>
          <w:rPr>
            <w:noProof/>
            <w:webHidden/>
          </w:rPr>
          <w:fldChar w:fldCharType="separate"/>
        </w:r>
        <w:r>
          <w:rPr>
            <w:noProof/>
            <w:webHidden/>
          </w:rPr>
          <w:t>91</w:t>
        </w:r>
        <w:r>
          <w:rPr>
            <w:noProof/>
            <w:webHidden/>
          </w:rPr>
          <w:fldChar w:fldCharType="end"/>
        </w:r>
      </w:hyperlink>
    </w:p>
    <w:p w14:paraId="0FE1A3BD" w14:textId="4F4EA307" w:rsidR="00626A36" w:rsidRDefault="00626A36">
      <w:pPr>
        <w:pStyle w:val="TableofFigures"/>
        <w:rPr>
          <w:rFonts w:asciiTheme="minorHAnsi" w:eastAsiaTheme="minorEastAsia" w:hAnsiTheme="minorHAnsi" w:cstheme="minorBidi"/>
          <w:noProof/>
          <w:snapToGrid/>
          <w:sz w:val="22"/>
          <w:szCs w:val="22"/>
          <w:lang w:val="en-US"/>
        </w:rPr>
      </w:pPr>
      <w:hyperlink w:anchor="_Toc508869122" w:history="1">
        <w:r w:rsidRPr="00DF7027">
          <w:rPr>
            <w:rStyle w:val="Hyperlink"/>
            <w:noProof/>
          </w:rPr>
          <w:t>Tabel 51: Zone de stocare temporara</w:t>
        </w:r>
        <w:r>
          <w:rPr>
            <w:noProof/>
            <w:webHidden/>
          </w:rPr>
          <w:tab/>
        </w:r>
        <w:r>
          <w:rPr>
            <w:noProof/>
            <w:webHidden/>
          </w:rPr>
          <w:fldChar w:fldCharType="begin"/>
        </w:r>
        <w:r>
          <w:rPr>
            <w:noProof/>
            <w:webHidden/>
          </w:rPr>
          <w:instrText xml:space="preserve"> PAGEREF _Toc508869122 \h </w:instrText>
        </w:r>
        <w:r>
          <w:rPr>
            <w:noProof/>
            <w:webHidden/>
          </w:rPr>
        </w:r>
        <w:r>
          <w:rPr>
            <w:noProof/>
            <w:webHidden/>
          </w:rPr>
          <w:fldChar w:fldCharType="separate"/>
        </w:r>
        <w:r>
          <w:rPr>
            <w:noProof/>
            <w:webHidden/>
          </w:rPr>
          <w:t>92</w:t>
        </w:r>
        <w:r>
          <w:rPr>
            <w:noProof/>
            <w:webHidden/>
          </w:rPr>
          <w:fldChar w:fldCharType="end"/>
        </w:r>
      </w:hyperlink>
    </w:p>
    <w:p w14:paraId="5E533D82" w14:textId="6FA6072B" w:rsidR="00626A36" w:rsidRDefault="00626A36">
      <w:pPr>
        <w:pStyle w:val="TableofFigures"/>
        <w:rPr>
          <w:rFonts w:asciiTheme="minorHAnsi" w:eastAsiaTheme="minorEastAsia" w:hAnsiTheme="minorHAnsi" w:cstheme="minorBidi"/>
          <w:noProof/>
          <w:snapToGrid/>
          <w:sz w:val="22"/>
          <w:szCs w:val="22"/>
          <w:lang w:val="en-US"/>
        </w:rPr>
      </w:pPr>
      <w:hyperlink w:anchor="_Toc508869123" w:history="1">
        <w:r w:rsidRPr="00DF7027">
          <w:rPr>
            <w:rStyle w:val="Hyperlink"/>
            <w:noProof/>
          </w:rPr>
          <w:t>Tabel 52: Recipiente de stocare a deşeurilor</w:t>
        </w:r>
        <w:r>
          <w:rPr>
            <w:noProof/>
            <w:webHidden/>
          </w:rPr>
          <w:tab/>
        </w:r>
        <w:r>
          <w:rPr>
            <w:noProof/>
            <w:webHidden/>
          </w:rPr>
          <w:fldChar w:fldCharType="begin"/>
        </w:r>
        <w:r>
          <w:rPr>
            <w:noProof/>
            <w:webHidden/>
          </w:rPr>
          <w:instrText xml:space="preserve"> PAGEREF _Toc508869123 \h </w:instrText>
        </w:r>
        <w:r>
          <w:rPr>
            <w:noProof/>
            <w:webHidden/>
          </w:rPr>
        </w:r>
        <w:r>
          <w:rPr>
            <w:noProof/>
            <w:webHidden/>
          </w:rPr>
          <w:fldChar w:fldCharType="separate"/>
        </w:r>
        <w:r>
          <w:rPr>
            <w:noProof/>
            <w:webHidden/>
          </w:rPr>
          <w:t>92</w:t>
        </w:r>
        <w:r>
          <w:rPr>
            <w:noProof/>
            <w:webHidden/>
          </w:rPr>
          <w:fldChar w:fldCharType="end"/>
        </w:r>
      </w:hyperlink>
    </w:p>
    <w:p w14:paraId="3A6B98BE" w14:textId="4624E375" w:rsidR="00626A36" w:rsidRDefault="00626A36">
      <w:pPr>
        <w:pStyle w:val="TableofFigures"/>
        <w:rPr>
          <w:rFonts w:asciiTheme="minorHAnsi" w:eastAsiaTheme="minorEastAsia" w:hAnsiTheme="minorHAnsi" w:cstheme="minorBidi"/>
          <w:noProof/>
          <w:snapToGrid/>
          <w:sz w:val="22"/>
          <w:szCs w:val="22"/>
          <w:lang w:val="en-US"/>
        </w:rPr>
      </w:pPr>
      <w:hyperlink w:anchor="_Toc508869124" w:history="1">
        <w:r w:rsidRPr="00DF7027">
          <w:rPr>
            <w:rStyle w:val="Hyperlink"/>
            <w:noProof/>
          </w:rPr>
          <w:t>Tabel 53: Conformarea cu cerintele BAT pentru folosirea energiei electrice si termice</w:t>
        </w:r>
        <w:r>
          <w:rPr>
            <w:noProof/>
            <w:webHidden/>
          </w:rPr>
          <w:tab/>
        </w:r>
        <w:r>
          <w:rPr>
            <w:noProof/>
            <w:webHidden/>
          </w:rPr>
          <w:fldChar w:fldCharType="begin"/>
        </w:r>
        <w:r>
          <w:rPr>
            <w:noProof/>
            <w:webHidden/>
          </w:rPr>
          <w:instrText xml:space="preserve"> PAGEREF _Toc508869124 \h </w:instrText>
        </w:r>
        <w:r>
          <w:rPr>
            <w:noProof/>
            <w:webHidden/>
          </w:rPr>
        </w:r>
        <w:r>
          <w:rPr>
            <w:noProof/>
            <w:webHidden/>
          </w:rPr>
          <w:fldChar w:fldCharType="separate"/>
        </w:r>
        <w:r>
          <w:rPr>
            <w:noProof/>
            <w:webHidden/>
          </w:rPr>
          <w:t>94</w:t>
        </w:r>
        <w:r>
          <w:rPr>
            <w:noProof/>
            <w:webHidden/>
          </w:rPr>
          <w:fldChar w:fldCharType="end"/>
        </w:r>
      </w:hyperlink>
    </w:p>
    <w:p w14:paraId="4CCF75CF" w14:textId="2100D061" w:rsidR="00626A36" w:rsidRDefault="00626A36">
      <w:pPr>
        <w:pStyle w:val="TableofFigures"/>
        <w:rPr>
          <w:rFonts w:asciiTheme="minorHAnsi" w:eastAsiaTheme="minorEastAsia" w:hAnsiTheme="minorHAnsi" w:cstheme="minorBidi"/>
          <w:noProof/>
          <w:snapToGrid/>
          <w:sz w:val="22"/>
          <w:szCs w:val="22"/>
          <w:lang w:val="en-US"/>
        </w:rPr>
      </w:pPr>
      <w:hyperlink w:anchor="_Toc508869125" w:history="1">
        <w:r w:rsidRPr="00DF7027">
          <w:rPr>
            <w:rStyle w:val="Hyperlink"/>
            <w:noProof/>
          </w:rPr>
          <w:t>Tabel 54: Consumul de energie in perioada de functionare a fermei</w:t>
        </w:r>
        <w:r>
          <w:rPr>
            <w:noProof/>
            <w:webHidden/>
          </w:rPr>
          <w:tab/>
        </w:r>
        <w:r>
          <w:rPr>
            <w:noProof/>
            <w:webHidden/>
          </w:rPr>
          <w:fldChar w:fldCharType="begin"/>
        </w:r>
        <w:r>
          <w:rPr>
            <w:noProof/>
            <w:webHidden/>
          </w:rPr>
          <w:instrText xml:space="preserve"> PAGEREF _Toc508869125 \h </w:instrText>
        </w:r>
        <w:r>
          <w:rPr>
            <w:noProof/>
            <w:webHidden/>
          </w:rPr>
        </w:r>
        <w:r>
          <w:rPr>
            <w:noProof/>
            <w:webHidden/>
          </w:rPr>
          <w:fldChar w:fldCharType="separate"/>
        </w:r>
        <w:r>
          <w:rPr>
            <w:noProof/>
            <w:webHidden/>
          </w:rPr>
          <w:t>97</w:t>
        </w:r>
        <w:r>
          <w:rPr>
            <w:noProof/>
            <w:webHidden/>
          </w:rPr>
          <w:fldChar w:fldCharType="end"/>
        </w:r>
      </w:hyperlink>
    </w:p>
    <w:p w14:paraId="4DE7564C" w14:textId="3441E1F8" w:rsidR="00626A36" w:rsidRDefault="00626A36">
      <w:pPr>
        <w:pStyle w:val="TableofFigures"/>
        <w:rPr>
          <w:rFonts w:asciiTheme="minorHAnsi" w:eastAsiaTheme="minorEastAsia" w:hAnsiTheme="minorHAnsi" w:cstheme="minorBidi"/>
          <w:noProof/>
          <w:snapToGrid/>
          <w:sz w:val="22"/>
          <w:szCs w:val="22"/>
          <w:lang w:val="en-US"/>
        </w:rPr>
      </w:pPr>
      <w:hyperlink w:anchor="_Toc508869126" w:history="1">
        <w:r w:rsidRPr="00DF7027">
          <w:rPr>
            <w:rStyle w:val="Hyperlink"/>
            <w:noProof/>
          </w:rPr>
          <w:t>Tabel 55: Exemplificari pentru consumul specific de energie functie de capacitatea fermei*</w:t>
        </w:r>
        <w:r>
          <w:rPr>
            <w:noProof/>
            <w:webHidden/>
          </w:rPr>
          <w:tab/>
        </w:r>
        <w:r>
          <w:rPr>
            <w:noProof/>
            <w:webHidden/>
          </w:rPr>
          <w:fldChar w:fldCharType="begin"/>
        </w:r>
        <w:r>
          <w:rPr>
            <w:noProof/>
            <w:webHidden/>
          </w:rPr>
          <w:instrText xml:space="preserve"> PAGEREF _Toc508869126 \h </w:instrText>
        </w:r>
        <w:r>
          <w:rPr>
            <w:noProof/>
            <w:webHidden/>
          </w:rPr>
        </w:r>
        <w:r>
          <w:rPr>
            <w:noProof/>
            <w:webHidden/>
          </w:rPr>
          <w:fldChar w:fldCharType="separate"/>
        </w:r>
        <w:r>
          <w:rPr>
            <w:noProof/>
            <w:webHidden/>
          </w:rPr>
          <w:t>98</w:t>
        </w:r>
        <w:r>
          <w:rPr>
            <w:noProof/>
            <w:webHidden/>
          </w:rPr>
          <w:fldChar w:fldCharType="end"/>
        </w:r>
      </w:hyperlink>
    </w:p>
    <w:p w14:paraId="3EE6821E" w14:textId="7211C917" w:rsidR="00626A36" w:rsidRDefault="00626A36">
      <w:pPr>
        <w:pStyle w:val="TableofFigures"/>
        <w:rPr>
          <w:rFonts w:asciiTheme="minorHAnsi" w:eastAsiaTheme="minorEastAsia" w:hAnsiTheme="minorHAnsi" w:cstheme="minorBidi"/>
          <w:noProof/>
          <w:snapToGrid/>
          <w:sz w:val="22"/>
          <w:szCs w:val="22"/>
          <w:lang w:val="en-US"/>
        </w:rPr>
      </w:pPr>
      <w:hyperlink w:anchor="_Toc508869127" w:history="1">
        <w:r w:rsidRPr="00DF7027">
          <w:rPr>
            <w:rStyle w:val="Hyperlink"/>
            <w:noProof/>
          </w:rPr>
          <w:t>Tabel 56: Conformarea cu cerintele Bref eficienta energetica</w:t>
        </w:r>
        <w:r>
          <w:rPr>
            <w:noProof/>
            <w:webHidden/>
          </w:rPr>
          <w:tab/>
        </w:r>
        <w:r>
          <w:rPr>
            <w:noProof/>
            <w:webHidden/>
          </w:rPr>
          <w:fldChar w:fldCharType="begin"/>
        </w:r>
        <w:r>
          <w:rPr>
            <w:noProof/>
            <w:webHidden/>
          </w:rPr>
          <w:instrText xml:space="preserve"> PAGEREF _Toc508869127 \h </w:instrText>
        </w:r>
        <w:r>
          <w:rPr>
            <w:noProof/>
            <w:webHidden/>
          </w:rPr>
        </w:r>
        <w:r>
          <w:rPr>
            <w:noProof/>
            <w:webHidden/>
          </w:rPr>
          <w:fldChar w:fldCharType="separate"/>
        </w:r>
        <w:r>
          <w:rPr>
            <w:noProof/>
            <w:webHidden/>
          </w:rPr>
          <w:t>98</w:t>
        </w:r>
        <w:r>
          <w:rPr>
            <w:noProof/>
            <w:webHidden/>
          </w:rPr>
          <w:fldChar w:fldCharType="end"/>
        </w:r>
      </w:hyperlink>
    </w:p>
    <w:p w14:paraId="2C1A90F1" w14:textId="0652BE15" w:rsidR="00626A36" w:rsidRDefault="00626A36">
      <w:pPr>
        <w:pStyle w:val="TableofFigures"/>
        <w:rPr>
          <w:rFonts w:asciiTheme="minorHAnsi" w:eastAsiaTheme="minorEastAsia" w:hAnsiTheme="minorHAnsi" w:cstheme="minorBidi"/>
          <w:noProof/>
          <w:snapToGrid/>
          <w:sz w:val="22"/>
          <w:szCs w:val="22"/>
          <w:lang w:val="en-US"/>
        </w:rPr>
      </w:pPr>
      <w:hyperlink w:anchor="_Toc508869128" w:history="1">
        <w:r w:rsidRPr="00DF7027">
          <w:rPr>
            <w:rStyle w:val="Hyperlink"/>
            <w:noProof/>
          </w:rPr>
          <w:t>Tabel 57: Masuri tehnice pentru eficienta energetica</w:t>
        </w:r>
        <w:r>
          <w:rPr>
            <w:noProof/>
            <w:webHidden/>
          </w:rPr>
          <w:tab/>
        </w:r>
        <w:r>
          <w:rPr>
            <w:noProof/>
            <w:webHidden/>
          </w:rPr>
          <w:fldChar w:fldCharType="begin"/>
        </w:r>
        <w:r>
          <w:rPr>
            <w:noProof/>
            <w:webHidden/>
          </w:rPr>
          <w:instrText xml:space="preserve"> PAGEREF _Toc508869128 \h </w:instrText>
        </w:r>
        <w:r>
          <w:rPr>
            <w:noProof/>
            <w:webHidden/>
          </w:rPr>
        </w:r>
        <w:r>
          <w:rPr>
            <w:noProof/>
            <w:webHidden/>
          </w:rPr>
          <w:fldChar w:fldCharType="separate"/>
        </w:r>
        <w:r>
          <w:rPr>
            <w:noProof/>
            <w:webHidden/>
          </w:rPr>
          <w:t>99</w:t>
        </w:r>
        <w:r>
          <w:rPr>
            <w:noProof/>
            <w:webHidden/>
          </w:rPr>
          <w:fldChar w:fldCharType="end"/>
        </w:r>
      </w:hyperlink>
    </w:p>
    <w:p w14:paraId="12373170" w14:textId="176B95D2" w:rsidR="00626A36" w:rsidRDefault="00626A36">
      <w:pPr>
        <w:pStyle w:val="TableofFigures"/>
        <w:rPr>
          <w:rFonts w:asciiTheme="minorHAnsi" w:eastAsiaTheme="minorEastAsia" w:hAnsiTheme="minorHAnsi" w:cstheme="minorBidi"/>
          <w:noProof/>
          <w:snapToGrid/>
          <w:sz w:val="22"/>
          <w:szCs w:val="22"/>
          <w:lang w:val="en-US"/>
        </w:rPr>
      </w:pPr>
      <w:hyperlink w:anchor="_Toc508869129" w:history="1">
        <w:r w:rsidRPr="00DF7027">
          <w:rPr>
            <w:rStyle w:val="Hyperlink"/>
            <w:noProof/>
          </w:rPr>
          <w:t>Tabel 58: Conformarea cu cerintele BAT</w:t>
        </w:r>
        <w:r>
          <w:rPr>
            <w:noProof/>
            <w:webHidden/>
          </w:rPr>
          <w:tab/>
        </w:r>
        <w:r>
          <w:rPr>
            <w:noProof/>
            <w:webHidden/>
          </w:rPr>
          <w:fldChar w:fldCharType="begin"/>
        </w:r>
        <w:r>
          <w:rPr>
            <w:noProof/>
            <w:webHidden/>
          </w:rPr>
          <w:instrText xml:space="preserve"> PAGEREF _Toc508869129 \h </w:instrText>
        </w:r>
        <w:r>
          <w:rPr>
            <w:noProof/>
            <w:webHidden/>
          </w:rPr>
        </w:r>
        <w:r>
          <w:rPr>
            <w:noProof/>
            <w:webHidden/>
          </w:rPr>
          <w:fldChar w:fldCharType="separate"/>
        </w:r>
        <w:r>
          <w:rPr>
            <w:noProof/>
            <w:webHidden/>
          </w:rPr>
          <w:t>99</w:t>
        </w:r>
        <w:r>
          <w:rPr>
            <w:noProof/>
            <w:webHidden/>
          </w:rPr>
          <w:fldChar w:fldCharType="end"/>
        </w:r>
      </w:hyperlink>
    </w:p>
    <w:p w14:paraId="6A705EE4" w14:textId="0829FDAD" w:rsidR="00626A36" w:rsidRDefault="00626A36">
      <w:pPr>
        <w:pStyle w:val="TableofFigures"/>
        <w:rPr>
          <w:rFonts w:asciiTheme="minorHAnsi" w:eastAsiaTheme="minorEastAsia" w:hAnsiTheme="minorHAnsi" w:cstheme="minorBidi"/>
          <w:noProof/>
          <w:snapToGrid/>
          <w:sz w:val="22"/>
          <w:szCs w:val="22"/>
          <w:lang w:val="en-US"/>
        </w:rPr>
      </w:pPr>
      <w:hyperlink w:anchor="_Toc508869130" w:history="1">
        <w:r w:rsidRPr="00DF7027">
          <w:rPr>
            <w:rStyle w:val="Hyperlink"/>
            <w:noProof/>
          </w:rPr>
          <w:t>Tabel 59: Categorii de risc</w:t>
        </w:r>
        <w:r>
          <w:rPr>
            <w:noProof/>
            <w:webHidden/>
          </w:rPr>
          <w:tab/>
        </w:r>
        <w:r>
          <w:rPr>
            <w:noProof/>
            <w:webHidden/>
          </w:rPr>
          <w:fldChar w:fldCharType="begin"/>
        </w:r>
        <w:r>
          <w:rPr>
            <w:noProof/>
            <w:webHidden/>
          </w:rPr>
          <w:instrText xml:space="preserve"> PAGEREF _Toc508869130 \h </w:instrText>
        </w:r>
        <w:r>
          <w:rPr>
            <w:noProof/>
            <w:webHidden/>
          </w:rPr>
        </w:r>
        <w:r>
          <w:rPr>
            <w:noProof/>
            <w:webHidden/>
          </w:rPr>
          <w:fldChar w:fldCharType="separate"/>
        </w:r>
        <w:r>
          <w:rPr>
            <w:noProof/>
            <w:webHidden/>
          </w:rPr>
          <w:t>101</w:t>
        </w:r>
        <w:r>
          <w:rPr>
            <w:noProof/>
            <w:webHidden/>
          </w:rPr>
          <w:fldChar w:fldCharType="end"/>
        </w:r>
      </w:hyperlink>
    </w:p>
    <w:p w14:paraId="73F53C6C" w14:textId="5E5D3570" w:rsidR="00626A36" w:rsidRDefault="00626A36">
      <w:pPr>
        <w:pStyle w:val="TableofFigures"/>
        <w:rPr>
          <w:rFonts w:asciiTheme="minorHAnsi" w:eastAsiaTheme="minorEastAsia" w:hAnsiTheme="minorHAnsi" w:cstheme="minorBidi"/>
          <w:noProof/>
          <w:snapToGrid/>
          <w:sz w:val="22"/>
          <w:szCs w:val="22"/>
          <w:lang w:val="en-US"/>
        </w:rPr>
      </w:pPr>
      <w:hyperlink w:anchor="_Toc508869131" w:history="1">
        <w:r w:rsidRPr="00DF7027">
          <w:rPr>
            <w:rStyle w:val="Hyperlink"/>
            <w:noProof/>
          </w:rPr>
          <w:t>Tabel 60: Tehnici generale de prevenire</w:t>
        </w:r>
        <w:r>
          <w:rPr>
            <w:noProof/>
            <w:webHidden/>
          </w:rPr>
          <w:tab/>
        </w:r>
        <w:r>
          <w:rPr>
            <w:noProof/>
            <w:webHidden/>
          </w:rPr>
          <w:fldChar w:fldCharType="begin"/>
        </w:r>
        <w:r>
          <w:rPr>
            <w:noProof/>
            <w:webHidden/>
          </w:rPr>
          <w:instrText xml:space="preserve"> PAGEREF _Toc508869131 \h </w:instrText>
        </w:r>
        <w:r>
          <w:rPr>
            <w:noProof/>
            <w:webHidden/>
          </w:rPr>
        </w:r>
        <w:r>
          <w:rPr>
            <w:noProof/>
            <w:webHidden/>
          </w:rPr>
          <w:fldChar w:fldCharType="separate"/>
        </w:r>
        <w:r>
          <w:rPr>
            <w:noProof/>
            <w:webHidden/>
          </w:rPr>
          <w:t>101</w:t>
        </w:r>
        <w:r>
          <w:rPr>
            <w:noProof/>
            <w:webHidden/>
          </w:rPr>
          <w:fldChar w:fldCharType="end"/>
        </w:r>
      </w:hyperlink>
    </w:p>
    <w:p w14:paraId="221BF525" w14:textId="4DFB5B4F" w:rsidR="00626A36" w:rsidRDefault="00626A36">
      <w:pPr>
        <w:pStyle w:val="TableofFigures"/>
        <w:rPr>
          <w:rFonts w:asciiTheme="minorHAnsi" w:eastAsiaTheme="minorEastAsia" w:hAnsiTheme="minorHAnsi" w:cstheme="minorBidi"/>
          <w:noProof/>
          <w:snapToGrid/>
          <w:sz w:val="22"/>
          <w:szCs w:val="22"/>
          <w:lang w:val="en-US"/>
        </w:rPr>
      </w:pPr>
      <w:hyperlink w:anchor="_Toc508869132" w:history="1">
        <w:r w:rsidRPr="00DF7027">
          <w:rPr>
            <w:rStyle w:val="Hyperlink"/>
            <w:noProof/>
          </w:rPr>
          <w:t xml:space="preserve">Tabel 61: </w:t>
        </w:r>
        <w:r w:rsidRPr="00DF7027">
          <w:rPr>
            <w:rStyle w:val="Hyperlink"/>
            <w:noProof/>
            <w:lang w:val="it-IT"/>
          </w:rPr>
          <w:t>Tipuri de accidente si tehnici specifice de prevenire</w:t>
        </w:r>
        <w:r>
          <w:rPr>
            <w:noProof/>
            <w:webHidden/>
          </w:rPr>
          <w:tab/>
        </w:r>
        <w:r>
          <w:rPr>
            <w:noProof/>
            <w:webHidden/>
          </w:rPr>
          <w:fldChar w:fldCharType="begin"/>
        </w:r>
        <w:r>
          <w:rPr>
            <w:noProof/>
            <w:webHidden/>
          </w:rPr>
          <w:instrText xml:space="preserve"> PAGEREF _Toc508869132 \h </w:instrText>
        </w:r>
        <w:r>
          <w:rPr>
            <w:noProof/>
            <w:webHidden/>
          </w:rPr>
        </w:r>
        <w:r>
          <w:rPr>
            <w:noProof/>
            <w:webHidden/>
          </w:rPr>
          <w:fldChar w:fldCharType="separate"/>
        </w:r>
        <w:r>
          <w:rPr>
            <w:noProof/>
            <w:webHidden/>
          </w:rPr>
          <w:t>102</w:t>
        </w:r>
        <w:r>
          <w:rPr>
            <w:noProof/>
            <w:webHidden/>
          </w:rPr>
          <w:fldChar w:fldCharType="end"/>
        </w:r>
      </w:hyperlink>
    </w:p>
    <w:p w14:paraId="2598544D" w14:textId="4ECB826B" w:rsidR="00626A36" w:rsidRDefault="00626A36">
      <w:pPr>
        <w:pStyle w:val="TableofFigures"/>
        <w:rPr>
          <w:rFonts w:asciiTheme="minorHAnsi" w:eastAsiaTheme="minorEastAsia" w:hAnsiTheme="minorHAnsi" w:cstheme="minorBidi"/>
          <w:noProof/>
          <w:snapToGrid/>
          <w:sz w:val="22"/>
          <w:szCs w:val="22"/>
          <w:lang w:val="en-US"/>
        </w:rPr>
      </w:pPr>
      <w:hyperlink w:anchor="_Toc508869133" w:history="1">
        <w:r w:rsidRPr="00DF7027">
          <w:rPr>
            <w:rStyle w:val="Hyperlink"/>
            <w:noProof/>
          </w:rPr>
          <w:t>Tabel 62</w:t>
        </w:r>
        <w:r w:rsidRPr="00DF7027">
          <w:rPr>
            <w:rStyle w:val="Hyperlink"/>
            <w:noProof/>
            <w:lang w:val="it-IT"/>
          </w:rPr>
          <w:t>: Caracteristicile zgomotului asociat cu activitatea in fermele de pasari</w:t>
        </w:r>
        <w:r>
          <w:rPr>
            <w:noProof/>
            <w:webHidden/>
          </w:rPr>
          <w:tab/>
        </w:r>
        <w:r>
          <w:rPr>
            <w:noProof/>
            <w:webHidden/>
          </w:rPr>
          <w:fldChar w:fldCharType="begin"/>
        </w:r>
        <w:r>
          <w:rPr>
            <w:noProof/>
            <w:webHidden/>
          </w:rPr>
          <w:instrText xml:space="preserve"> PAGEREF _Toc508869133 \h </w:instrText>
        </w:r>
        <w:r>
          <w:rPr>
            <w:noProof/>
            <w:webHidden/>
          </w:rPr>
        </w:r>
        <w:r>
          <w:rPr>
            <w:noProof/>
            <w:webHidden/>
          </w:rPr>
          <w:fldChar w:fldCharType="separate"/>
        </w:r>
        <w:r>
          <w:rPr>
            <w:noProof/>
            <w:webHidden/>
          </w:rPr>
          <w:t>104</w:t>
        </w:r>
        <w:r>
          <w:rPr>
            <w:noProof/>
            <w:webHidden/>
          </w:rPr>
          <w:fldChar w:fldCharType="end"/>
        </w:r>
      </w:hyperlink>
    </w:p>
    <w:p w14:paraId="5FE6C8DD" w14:textId="5709B9E7" w:rsidR="00626A36" w:rsidRDefault="00626A36">
      <w:pPr>
        <w:pStyle w:val="TableofFigures"/>
        <w:rPr>
          <w:rFonts w:asciiTheme="minorHAnsi" w:eastAsiaTheme="minorEastAsia" w:hAnsiTheme="minorHAnsi" w:cstheme="minorBidi"/>
          <w:noProof/>
          <w:snapToGrid/>
          <w:sz w:val="22"/>
          <w:szCs w:val="22"/>
          <w:lang w:val="en-US"/>
        </w:rPr>
      </w:pPr>
      <w:hyperlink w:anchor="_Toc508869134" w:history="1">
        <w:r w:rsidRPr="00DF7027">
          <w:rPr>
            <w:rStyle w:val="Hyperlink"/>
            <w:noProof/>
          </w:rPr>
          <w:t>Tabel 63</w:t>
        </w:r>
        <w:r w:rsidRPr="00DF7027">
          <w:rPr>
            <w:rStyle w:val="Hyperlink"/>
            <w:noProof/>
            <w:lang w:val="it-IT"/>
          </w:rPr>
          <w:t>: Surse de zgomot si masuri pentru controlul acestuia</w:t>
        </w:r>
        <w:r>
          <w:rPr>
            <w:noProof/>
            <w:webHidden/>
          </w:rPr>
          <w:tab/>
        </w:r>
        <w:r>
          <w:rPr>
            <w:noProof/>
            <w:webHidden/>
          </w:rPr>
          <w:fldChar w:fldCharType="begin"/>
        </w:r>
        <w:r>
          <w:rPr>
            <w:noProof/>
            <w:webHidden/>
          </w:rPr>
          <w:instrText xml:space="preserve"> PAGEREF _Toc508869134 \h </w:instrText>
        </w:r>
        <w:r>
          <w:rPr>
            <w:noProof/>
            <w:webHidden/>
          </w:rPr>
        </w:r>
        <w:r>
          <w:rPr>
            <w:noProof/>
            <w:webHidden/>
          </w:rPr>
          <w:fldChar w:fldCharType="separate"/>
        </w:r>
        <w:r>
          <w:rPr>
            <w:noProof/>
            <w:webHidden/>
          </w:rPr>
          <w:t>104</w:t>
        </w:r>
        <w:r>
          <w:rPr>
            <w:noProof/>
            <w:webHidden/>
          </w:rPr>
          <w:fldChar w:fldCharType="end"/>
        </w:r>
      </w:hyperlink>
    </w:p>
    <w:p w14:paraId="33B4BDA6" w14:textId="145A485B" w:rsidR="00626A36" w:rsidRDefault="00626A36">
      <w:pPr>
        <w:pStyle w:val="TableofFigures"/>
        <w:rPr>
          <w:rFonts w:asciiTheme="minorHAnsi" w:eastAsiaTheme="minorEastAsia" w:hAnsiTheme="minorHAnsi" w:cstheme="minorBidi"/>
          <w:noProof/>
          <w:snapToGrid/>
          <w:sz w:val="22"/>
          <w:szCs w:val="22"/>
          <w:lang w:val="en-US"/>
        </w:rPr>
      </w:pPr>
      <w:hyperlink w:anchor="_Toc508869135" w:history="1">
        <w:r w:rsidRPr="00DF7027">
          <w:rPr>
            <w:rStyle w:val="Hyperlink"/>
            <w:noProof/>
          </w:rPr>
          <w:t>Tabel 64: Zgomot – Receptori</w:t>
        </w:r>
        <w:r>
          <w:rPr>
            <w:noProof/>
            <w:webHidden/>
          </w:rPr>
          <w:tab/>
        </w:r>
        <w:r>
          <w:rPr>
            <w:noProof/>
            <w:webHidden/>
          </w:rPr>
          <w:fldChar w:fldCharType="begin"/>
        </w:r>
        <w:r>
          <w:rPr>
            <w:noProof/>
            <w:webHidden/>
          </w:rPr>
          <w:instrText xml:space="preserve"> PAGEREF _Toc508869135 \h </w:instrText>
        </w:r>
        <w:r>
          <w:rPr>
            <w:noProof/>
            <w:webHidden/>
          </w:rPr>
        </w:r>
        <w:r>
          <w:rPr>
            <w:noProof/>
            <w:webHidden/>
          </w:rPr>
          <w:fldChar w:fldCharType="separate"/>
        </w:r>
        <w:r>
          <w:rPr>
            <w:noProof/>
            <w:webHidden/>
          </w:rPr>
          <w:t>106</w:t>
        </w:r>
        <w:r>
          <w:rPr>
            <w:noProof/>
            <w:webHidden/>
          </w:rPr>
          <w:fldChar w:fldCharType="end"/>
        </w:r>
      </w:hyperlink>
    </w:p>
    <w:p w14:paraId="37DC4A58" w14:textId="37C8D0B3" w:rsidR="00626A36" w:rsidRDefault="00626A36">
      <w:pPr>
        <w:pStyle w:val="TableofFigures"/>
        <w:rPr>
          <w:rFonts w:asciiTheme="minorHAnsi" w:eastAsiaTheme="minorEastAsia" w:hAnsiTheme="minorHAnsi" w:cstheme="minorBidi"/>
          <w:noProof/>
          <w:snapToGrid/>
          <w:sz w:val="22"/>
          <w:szCs w:val="22"/>
          <w:lang w:val="en-US"/>
        </w:rPr>
      </w:pPr>
      <w:hyperlink w:anchor="_Toc508869136" w:history="1">
        <w:r w:rsidRPr="00DF7027">
          <w:rPr>
            <w:rStyle w:val="Hyperlink"/>
            <w:noProof/>
          </w:rPr>
          <w:t>Tabel 65: Monitorizarea emisiilor de la incineratoare (cf. AIM nr. 44 /04.08.2008, revizuita in 22.12.2011)</w:t>
        </w:r>
        <w:r>
          <w:rPr>
            <w:noProof/>
            <w:webHidden/>
          </w:rPr>
          <w:tab/>
        </w:r>
        <w:r>
          <w:rPr>
            <w:noProof/>
            <w:webHidden/>
          </w:rPr>
          <w:fldChar w:fldCharType="begin"/>
        </w:r>
        <w:r>
          <w:rPr>
            <w:noProof/>
            <w:webHidden/>
          </w:rPr>
          <w:instrText xml:space="preserve"> PAGEREF _Toc508869136 \h </w:instrText>
        </w:r>
        <w:r>
          <w:rPr>
            <w:noProof/>
            <w:webHidden/>
          </w:rPr>
        </w:r>
        <w:r>
          <w:rPr>
            <w:noProof/>
            <w:webHidden/>
          </w:rPr>
          <w:fldChar w:fldCharType="separate"/>
        </w:r>
        <w:r>
          <w:rPr>
            <w:noProof/>
            <w:webHidden/>
          </w:rPr>
          <w:t>107</w:t>
        </w:r>
        <w:r>
          <w:rPr>
            <w:noProof/>
            <w:webHidden/>
          </w:rPr>
          <w:fldChar w:fldCharType="end"/>
        </w:r>
      </w:hyperlink>
    </w:p>
    <w:p w14:paraId="191CDEEC" w14:textId="18DF7365" w:rsidR="00626A36" w:rsidRDefault="00626A36">
      <w:pPr>
        <w:pStyle w:val="TableofFigures"/>
        <w:rPr>
          <w:rFonts w:asciiTheme="minorHAnsi" w:eastAsiaTheme="minorEastAsia" w:hAnsiTheme="minorHAnsi" w:cstheme="minorBidi"/>
          <w:noProof/>
          <w:snapToGrid/>
          <w:sz w:val="22"/>
          <w:szCs w:val="22"/>
          <w:lang w:val="en-US"/>
        </w:rPr>
      </w:pPr>
      <w:hyperlink w:anchor="_Toc508869137" w:history="1">
        <w:r w:rsidRPr="00DF7027">
          <w:rPr>
            <w:rStyle w:val="Hyperlink"/>
            <w:noProof/>
          </w:rPr>
          <w:t>Tabel 66: Rezultatele monitorizarii emisiilor de la incinerator (2008-2017)</w:t>
        </w:r>
        <w:r>
          <w:rPr>
            <w:noProof/>
            <w:webHidden/>
          </w:rPr>
          <w:tab/>
        </w:r>
        <w:r>
          <w:rPr>
            <w:noProof/>
            <w:webHidden/>
          </w:rPr>
          <w:fldChar w:fldCharType="begin"/>
        </w:r>
        <w:r>
          <w:rPr>
            <w:noProof/>
            <w:webHidden/>
          </w:rPr>
          <w:instrText xml:space="preserve"> PAGEREF _Toc508869137 \h </w:instrText>
        </w:r>
        <w:r>
          <w:rPr>
            <w:noProof/>
            <w:webHidden/>
          </w:rPr>
        </w:r>
        <w:r>
          <w:rPr>
            <w:noProof/>
            <w:webHidden/>
          </w:rPr>
          <w:fldChar w:fldCharType="separate"/>
        </w:r>
        <w:r>
          <w:rPr>
            <w:noProof/>
            <w:webHidden/>
          </w:rPr>
          <w:t>108</w:t>
        </w:r>
        <w:r>
          <w:rPr>
            <w:noProof/>
            <w:webHidden/>
          </w:rPr>
          <w:fldChar w:fldCharType="end"/>
        </w:r>
      </w:hyperlink>
    </w:p>
    <w:bookmarkStart w:id="0" w:name="_GoBack"/>
    <w:p w14:paraId="03A0CC1E" w14:textId="6343812B" w:rsidR="00626A36" w:rsidRDefault="00626A36">
      <w:pPr>
        <w:pStyle w:val="TableofFigures"/>
        <w:rPr>
          <w:rFonts w:asciiTheme="minorHAnsi" w:eastAsiaTheme="minorEastAsia" w:hAnsiTheme="minorHAnsi" w:cstheme="minorBidi"/>
          <w:noProof/>
          <w:snapToGrid/>
          <w:sz w:val="22"/>
          <w:szCs w:val="22"/>
          <w:lang w:val="en-US"/>
        </w:rPr>
      </w:pPr>
      <w:r w:rsidRPr="00DF7027">
        <w:rPr>
          <w:rStyle w:val="Hyperlink"/>
          <w:noProof/>
        </w:rPr>
        <w:fldChar w:fldCharType="begin"/>
      </w:r>
      <w:r w:rsidRPr="00DF7027">
        <w:rPr>
          <w:rStyle w:val="Hyperlink"/>
          <w:noProof/>
        </w:rPr>
        <w:instrText xml:space="preserve"> </w:instrText>
      </w:r>
      <w:r>
        <w:rPr>
          <w:noProof/>
        </w:rPr>
        <w:instrText>HYPERLINK \l "_Toc508869138"</w:instrText>
      </w:r>
      <w:r w:rsidRPr="00DF7027">
        <w:rPr>
          <w:rStyle w:val="Hyperlink"/>
          <w:noProof/>
        </w:rPr>
        <w:instrText xml:space="preserve"> </w:instrText>
      </w:r>
      <w:r w:rsidRPr="00DF7027">
        <w:rPr>
          <w:rStyle w:val="Hyperlink"/>
          <w:noProof/>
        </w:rPr>
      </w:r>
      <w:r w:rsidRPr="00DF7027">
        <w:rPr>
          <w:rStyle w:val="Hyperlink"/>
          <w:noProof/>
        </w:rPr>
        <w:fldChar w:fldCharType="separate"/>
      </w:r>
      <w:r w:rsidRPr="00DF7027">
        <w:rPr>
          <w:rStyle w:val="Hyperlink"/>
          <w:noProof/>
        </w:rPr>
        <w:t>Tabel 67</w:t>
      </w:r>
      <w:r w:rsidRPr="00DF7027">
        <w:rPr>
          <w:rStyle w:val="Hyperlink"/>
          <w:noProof/>
          <w:lang w:val="it-IT"/>
        </w:rPr>
        <w:t>: Evaluarea conformarii cu cerintele BAT pentru monitorizarea emisiilor in aer</w:t>
      </w:r>
      <w:r>
        <w:rPr>
          <w:noProof/>
          <w:webHidden/>
        </w:rPr>
        <w:tab/>
      </w:r>
      <w:r>
        <w:rPr>
          <w:noProof/>
          <w:webHidden/>
        </w:rPr>
        <w:fldChar w:fldCharType="begin"/>
      </w:r>
      <w:r>
        <w:rPr>
          <w:noProof/>
          <w:webHidden/>
        </w:rPr>
        <w:instrText xml:space="preserve"> PAGEREF _Toc508869138 \h </w:instrText>
      </w:r>
      <w:r>
        <w:rPr>
          <w:noProof/>
          <w:webHidden/>
        </w:rPr>
      </w:r>
      <w:r>
        <w:rPr>
          <w:noProof/>
          <w:webHidden/>
        </w:rPr>
        <w:fldChar w:fldCharType="separate"/>
      </w:r>
      <w:r>
        <w:rPr>
          <w:noProof/>
          <w:webHidden/>
        </w:rPr>
        <w:t>109</w:t>
      </w:r>
      <w:r>
        <w:rPr>
          <w:noProof/>
          <w:webHidden/>
        </w:rPr>
        <w:fldChar w:fldCharType="end"/>
      </w:r>
      <w:r w:rsidRPr="00DF7027">
        <w:rPr>
          <w:rStyle w:val="Hyperlink"/>
          <w:noProof/>
        </w:rPr>
        <w:fldChar w:fldCharType="end"/>
      </w:r>
    </w:p>
    <w:bookmarkEnd w:id="0"/>
    <w:p w14:paraId="4AC36035" w14:textId="57CFD6E0" w:rsidR="00626A36" w:rsidRDefault="00626A36">
      <w:pPr>
        <w:pStyle w:val="TableofFigures"/>
        <w:rPr>
          <w:rFonts w:asciiTheme="minorHAnsi" w:eastAsiaTheme="minorEastAsia" w:hAnsiTheme="minorHAnsi" w:cstheme="minorBidi"/>
          <w:noProof/>
          <w:snapToGrid/>
          <w:sz w:val="22"/>
          <w:szCs w:val="22"/>
          <w:lang w:val="en-US"/>
        </w:rPr>
      </w:pPr>
      <w:r w:rsidRPr="00DF7027">
        <w:rPr>
          <w:rStyle w:val="Hyperlink"/>
          <w:noProof/>
        </w:rPr>
        <w:fldChar w:fldCharType="begin"/>
      </w:r>
      <w:r w:rsidRPr="00DF7027">
        <w:rPr>
          <w:rStyle w:val="Hyperlink"/>
          <w:noProof/>
        </w:rPr>
        <w:instrText xml:space="preserve"> </w:instrText>
      </w:r>
      <w:r>
        <w:rPr>
          <w:noProof/>
        </w:rPr>
        <w:instrText>HYPERLINK \l "_Toc508869139"</w:instrText>
      </w:r>
      <w:r w:rsidRPr="00DF7027">
        <w:rPr>
          <w:rStyle w:val="Hyperlink"/>
          <w:noProof/>
        </w:rPr>
        <w:instrText xml:space="preserve"> </w:instrText>
      </w:r>
      <w:r w:rsidRPr="00DF7027">
        <w:rPr>
          <w:rStyle w:val="Hyperlink"/>
          <w:noProof/>
        </w:rPr>
      </w:r>
      <w:r w:rsidRPr="00DF7027">
        <w:rPr>
          <w:rStyle w:val="Hyperlink"/>
          <w:noProof/>
        </w:rPr>
        <w:fldChar w:fldCharType="separate"/>
      </w:r>
      <w:r w:rsidRPr="00DF7027">
        <w:rPr>
          <w:rStyle w:val="Hyperlink"/>
          <w:noProof/>
        </w:rPr>
        <w:t>Tabel 68</w:t>
      </w:r>
      <w:r w:rsidRPr="00DF7027">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_Toc508869139 \h </w:instrText>
      </w:r>
      <w:r>
        <w:rPr>
          <w:noProof/>
          <w:webHidden/>
        </w:rPr>
      </w:r>
      <w:r>
        <w:rPr>
          <w:noProof/>
          <w:webHidden/>
        </w:rPr>
        <w:fldChar w:fldCharType="separate"/>
      </w:r>
      <w:r>
        <w:rPr>
          <w:noProof/>
          <w:webHidden/>
        </w:rPr>
        <w:t>111</w:t>
      </w:r>
      <w:r>
        <w:rPr>
          <w:noProof/>
          <w:webHidden/>
        </w:rPr>
        <w:fldChar w:fldCharType="end"/>
      </w:r>
      <w:r w:rsidRPr="00DF7027">
        <w:rPr>
          <w:rStyle w:val="Hyperlink"/>
          <w:noProof/>
        </w:rPr>
        <w:fldChar w:fldCharType="end"/>
      </w:r>
    </w:p>
    <w:p w14:paraId="444EABC4" w14:textId="703F83C4" w:rsidR="00626A36" w:rsidRDefault="00626A36">
      <w:pPr>
        <w:pStyle w:val="TableofFigures"/>
        <w:rPr>
          <w:rFonts w:asciiTheme="minorHAnsi" w:eastAsiaTheme="minorEastAsia" w:hAnsiTheme="minorHAnsi" w:cstheme="minorBidi"/>
          <w:noProof/>
          <w:snapToGrid/>
          <w:sz w:val="22"/>
          <w:szCs w:val="22"/>
          <w:lang w:val="en-US"/>
        </w:rPr>
      </w:pPr>
      <w:hyperlink w:anchor="_Toc508869140" w:history="1">
        <w:r w:rsidRPr="00DF7027">
          <w:rPr>
            <w:rStyle w:val="Hyperlink"/>
            <w:noProof/>
          </w:rPr>
          <w:t>Tabel 69</w:t>
        </w:r>
        <w:r w:rsidRPr="00DF7027">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_Toc508869140 \h </w:instrText>
        </w:r>
        <w:r>
          <w:rPr>
            <w:noProof/>
            <w:webHidden/>
          </w:rPr>
        </w:r>
        <w:r>
          <w:rPr>
            <w:noProof/>
            <w:webHidden/>
          </w:rPr>
          <w:fldChar w:fldCharType="separate"/>
        </w:r>
        <w:r>
          <w:rPr>
            <w:noProof/>
            <w:webHidden/>
          </w:rPr>
          <w:t>112</w:t>
        </w:r>
        <w:r>
          <w:rPr>
            <w:noProof/>
            <w:webHidden/>
          </w:rPr>
          <w:fldChar w:fldCharType="end"/>
        </w:r>
      </w:hyperlink>
    </w:p>
    <w:p w14:paraId="1920683B" w14:textId="02A36E66" w:rsidR="00626A36" w:rsidRDefault="00626A36">
      <w:pPr>
        <w:pStyle w:val="TableofFigures"/>
        <w:rPr>
          <w:rFonts w:asciiTheme="minorHAnsi" w:eastAsiaTheme="minorEastAsia" w:hAnsiTheme="minorHAnsi" w:cstheme="minorBidi"/>
          <w:noProof/>
          <w:snapToGrid/>
          <w:sz w:val="22"/>
          <w:szCs w:val="22"/>
          <w:lang w:val="en-US"/>
        </w:rPr>
      </w:pPr>
      <w:hyperlink w:anchor="_Toc508869141" w:history="1">
        <w:r w:rsidRPr="00DF7027">
          <w:rPr>
            <w:rStyle w:val="Hyperlink"/>
            <w:noProof/>
          </w:rPr>
          <w:t>Tabel 70: Rezultatele monitorizarii imisiilor in perioada 2008-2017</w:t>
        </w:r>
        <w:r>
          <w:rPr>
            <w:noProof/>
            <w:webHidden/>
          </w:rPr>
          <w:tab/>
        </w:r>
        <w:r>
          <w:rPr>
            <w:noProof/>
            <w:webHidden/>
          </w:rPr>
          <w:fldChar w:fldCharType="begin"/>
        </w:r>
        <w:r>
          <w:rPr>
            <w:noProof/>
            <w:webHidden/>
          </w:rPr>
          <w:instrText xml:space="preserve"> PAGEREF _Toc508869141 \h </w:instrText>
        </w:r>
        <w:r>
          <w:rPr>
            <w:noProof/>
            <w:webHidden/>
          </w:rPr>
        </w:r>
        <w:r>
          <w:rPr>
            <w:noProof/>
            <w:webHidden/>
          </w:rPr>
          <w:fldChar w:fldCharType="separate"/>
        </w:r>
        <w:r>
          <w:rPr>
            <w:noProof/>
            <w:webHidden/>
          </w:rPr>
          <w:t>114</w:t>
        </w:r>
        <w:r>
          <w:rPr>
            <w:noProof/>
            <w:webHidden/>
          </w:rPr>
          <w:fldChar w:fldCharType="end"/>
        </w:r>
      </w:hyperlink>
    </w:p>
    <w:p w14:paraId="0B4B53BD" w14:textId="68E4B573" w:rsidR="00626A36" w:rsidRDefault="00626A36">
      <w:pPr>
        <w:pStyle w:val="TableofFigures"/>
        <w:rPr>
          <w:rFonts w:asciiTheme="minorHAnsi" w:eastAsiaTheme="minorEastAsia" w:hAnsiTheme="minorHAnsi" w:cstheme="minorBidi"/>
          <w:noProof/>
          <w:snapToGrid/>
          <w:sz w:val="22"/>
          <w:szCs w:val="22"/>
          <w:lang w:val="en-US"/>
        </w:rPr>
      </w:pPr>
      <w:hyperlink w:anchor="_Toc508869142" w:history="1">
        <w:r w:rsidRPr="00DF7027">
          <w:rPr>
            <w:rStyle w:val="Hyperlink"/>
            <w:noProof/>
          </w:rPr>
          <w:t>Tabel 71: Valori de prag pentru corpul de apa subterana ROCR01</w:t>
        </w:r>
        <w:r>
          <w:rPr>
            <w:noProof/>
            <w:webHidden/>
          </w:rPr>
          <w:tab/>
        </w:r>
        <w:r>
          <w:rPr>
            <w:noProof/>
            <w:webHidden/>
          </w:rPr>
          <w:fldChar w:fldCharType="begin"/>
        </w:r>
        <w:r>
          <w:rPr>
            <w:noProof/>
            <w:webHidden/>
          </w:rPr>
          <w:instrText xml:space="preserve"> PAGEREF _Toc508869142 \h </w:instrText>
        </w:r>
        <w:r>
          <w:rPr>
            <w:noProof/>
            <w:webHidden/>
          </w:rPr>
        </w:r>
        <w:r>
          <w:rPr>
            <w:noProof/>
            <w:webHidden/>
          </w:rPr>
          <w:fldChar w:fldCharType="separate"/>
        </w:r>
        <w:r>
          <w:rPr>
            <w:noProof/>
            <w:webHidden/>
          </w:rPr>
          <w:t>117</w:t>
        </w:r>
        <w:r>
          <w:rPr>
            <w:noProof/>
            <w:webHidden/>
          </w:rPr>
          <w:fldChar w:fldCharType="end"/>
        </w:r>
      </w:hyperlink>
    </w:p>
    <w:p w14:paraId="63D824E4" w14:textId="2DD32C85" w:rsidR="00626A36" w:rsidRDefault="00626A36">
      <w:pPr>
        <w:pStyle w:val="TableofFigures"/>
        <w:rPr>
          <w:rFonts w:asciiTheme="minorHAnsi" w:eastAsiaTheme="minorEastAsia" w:hAnsiTheme="minorHAnsi" w:cstheme="minorBidi"/>
          <w:noProof/>
          <w:snapToGrid/>
          <w:sz w:val="22"/>
          <w:szCs w:val="22"/>
          <w:lang w:val="en-US"/>
        </w:rPr>
      </w:pPr>
      <w:hyperlink w:anchor="_Toc508869143" w:history="1">
        <w:r w:rsidRPr="00DF7027">
          <w:rPr>
            <w:rStyle w:val="Hyperlink"/>
            <w:noProof/>
          </w:rPr>
          <w:t xml:space="preserve">Tabel 72: Valori de prag pentru toate corpurile de apa subterane </w:t>
        </w:r>
        <w:r w:rsidRPr="00DF7027">
          <w:rPr>
            <w:rStyle w:val="Hyperlink"/>
            <w:rFonts w:cs="Arial"/>
            <w:noProof/>
          </w:rPr>
          <w:t>cf Ordin 621/2014</w:t>
        </w:r>
        <w:r>
          <w:rPr>
            <w:noProof/>
            <w:webHidden/>
          </w:rPr>
          <w:tab/>
        </w:r>
        <w:r>
          <w:rPr>
            <w:noProof/>
            <w:webHidden/>
          </w:rPr>
          <w:fldChar w:fldCharType="begin"/>
        </w:r>
        <w:r>
          <w:rPr>
            <w:noProof/>
            <w:webHidden/>
          </w:rPr>
          <w:instrText xml:space="preserve"> PAGEREF _Toc508869143 \h </w:instrText>
        </w:r>
        <w:r>
          <w:rPr>
            <w:noProof/>
            <w:webHidden/>
          </w:rPr>
        </w:r>
        <w:r>
          <w:rPr>
            <w:noProof/>
            <w:webHidden/>
          </w:rPr>
          <w:fldChar w:fldCharType="separate"/>
        </w:r>
        <w:r>
          <w:rPr>
            <w:noProof/>
            <w:webHidden/>
          </w:rPr>
          <w:t>117</w:t>
        </w:r>
        <w:r>
          <w:rPr>
            <w:noProof/>
            <w:webHidden/>
          </w:rPr>
          <w:fldChar w:fldCharType="end"/>
        </w:r>
      </w:hyperlink>
    </w:p>
    <w:p w14:paraId="760C379C" w14:textId="0593F6A5" w:rsidR="00626A36" w:rsidRDefault="00626A36">
      <w:pPr>
        <w:pStyle w:val="TableofFigures"/>
        <w:rPr>
          <w:rFonts w:asciiTheme="minorHAnsi" w:eastAsiaTheme="minorEastAsia" w:hAnsiTheme="minorHAnsi" w:cstheme="minorBidi"/>
          <w:noProof/>
          <w:snapToGrid/>
          <w:sz w:val="22"/>
          <w:szCs w:val="22"/>
          <w:lang w:val="en-US"/>
        </w:rPr>
      </w:pPr>
      <w:hyperlink w:anchor="_Toc508869144" w:history="1">
        <w:r w:rsidRPr="00DF7027">
          <w:rPr>
            <w:rStyle w:val="Hyperlink"/>
            <w:noProof/>
          </w:rPr>
          <w:t>Tabel 73: Standarde de calitate ale apelor subterane</w:t>
        </w:r>
        <w:r>
          <w:rPr>
            <w:noProof/>
            <w:webHidden/>
          </w:rPr>
          <w:tab/>
        </w:r>
        <w:r>
          <w:rPr>
            <w:noProof/>
            <w:webHidden/>
          </w:rPr>
          <w:fldChar w:fldCharType="begin"/>
        </w:r>
        <w:r>
          <w:rPr>
            <w:noProof/>
            <w:webHidden/>
          </w:rPr>
          <w:instrText xml:space="preserve"> PAGEREF _Toc508869144 \h </w:instrText>
        </w:r>
        <w:r>
          <w:rPr>
            <w:noProof/>
            <w:webHidden/>
          </w:rPr>
        </w:r>
        <w:r>
          <w:rPr>
            <w:noProof/>
            <w:webHidden/>
          </w:rPr>
          <w:fldChar w:fldCharType="separate"/>
        </w:r>
        <w:r>
          <w:rPr>
            <w:noProof/>
            <w:webHidden/>
          </w:rPr>
          <w:t>118</w:t>
        </w:r>
        <w:r>
          <w:rPr>
            <w:noProof/>
            <w:webHidden/>
          </w:rPr>
          <w:fldChar w:fldCharType="end"/>
        </w:r>
      </w:hyperlink>
    </w:p>
    <w:p w14:paraId="4DBE5461" w14:textId="2D01214E" w:rsidR="00626A36" w:rsidRDefault="00626A36">
      <w:pPr>
        <w:pStyle w:val="TableofFigures"/>
        <w:rPr>
          <w:rFonts w:asciiTheme="minorHAnsi" w:eastAsiaTheme="minorEastAsia" w:hAnsiTheme="minorHAnsi" w:cstheme="minorBidi"/>
          <w:noProof/>
          <w:snapToGrid/>
          <w:sz w:val="22"/>
          <w:szCs w:val="22"/>
          <w:lang w:val="en-US"/>
        </w:rPr>
      </w:pPr>
      <w:hyperlink w:anchor="_Toc508869145" w:history="1">
        <w:r w:rsidRPr="00DF7027">
          <w:rPr>
            <w:rStyle w:val="Hyperlink"/>
            <w:noProof/>
          </w:rPr>
          <w:t>Tabel 74: Structuri subterane</w:t>
        </w:r>
        <w:r>
          <w:rPr>
            <w:noProof/>
            <w:webHidden/>
          </w:rPr>
          <w:tab/>
        </w:r>
        <w:r>
          <w:rPr>
            <w:noProof/>
            <w:webHidden/>
          </w:rPr>
          <w:fldChar w:fldCharType="begin"/>
        </w:r>
        <w:r>
          <w:rPr>
            <w:noProof/>
            <w:webHidden/>
          </w:rPr>
          <w:instrText xml:space="preserve"> PAGEREF _Toc508869145 \h </w:instrText>
        </w:r>
        <w:r>
          <w:rPr>
            <w:noProof/>
            <w:webHidden/>
          </w:rPr>
        </w:r>
        <w:r>
          <w:rPr>
            <w:noProof/>
            <w:webHidden/>
          </w:rPr>
          <w:fldChar w:fldCharType="separate"/>
        </w:r>
        <w:r>
          <w:rPr>
            <w:noProof/>
            <w:webHidden/>
          </w:rPr>
          <w:t>121</w:t>
        </w:r>
        <w:r>
          <w:rPr>
            <w:noProof/>
            <w:webHidden/>
          </w:rPr>
          <w:fldChar w:fldCharType="end"/>
        </w:r>
      </w:hyperlink>
    </w:p>
    <w:p w14:paraId="19B7FF0F" w14:textId="5E780086" w:rsidR="00626A36" w:rsidRDefault="00626A36">
      <w:pPr>
        <w:pStyle w:val="TableofFigures"/>
        <w:rPr>
          <w:rFonts w:asciiTheme="minorHAnsi" w:eastAsiaTheme="minorEastAsia" w:hAnsiTheme="minorHAnsi" w:cstheme="minorBidi"/>
          <w:noProof/>
          <w:snapToGrid/>
          <w:sz w:val="22"/>
          <w:szCs w:val="22"/>
          <w:lang w:val="en-US"/>
        </w:rPr>
      </w:pPr>
      <w:hyperlink w:anchor="_Toc508869146" w:history="1">
        <w:r w:rsidRPr="00DF7027">
          <w:rPr>
            <w:rStyle w:val="Hyperlink"/>
            <w:noProof/>
          </w:rPr>
          <w:t>Tabel 75: Structuri supraterane</w:t>
        </w:r>
        <w:r>
          <w:rPr>
            <w:noProof/>
            <w:webHidden/>
          </w:rPr>
          <w:tab/>
        </w:r>
        <w:r>
          <w:rPr>
            <w:noProof/>
            <w:webHidden/>
          </w:rPr>
          <w:fldChar w:fldCharType="begin"/>
        </w:r>
        <w:r>
          <w:rPr>
            <w:noProof/>
            <w:webHidden/>
          </w:rPr>
          <w:instrText xml:space="preserve"> PAGEREF _Toc508869146 \h </w:instrText>
        </w:r>
        <w:r>
          <w:rPr>
            <w:noProof/>
            <w:webHidden/>
          </w:rPr>
        </w:r>
        <w:r>
          <w:rPr>
            <w:noProof/>
            <w:webHidden/>
          </w:rPr>
          <w:fldChar w:fldCharType="separate"/>
        </w:r>
        <w:r>
          <w:rPr>
            <w:noProof/>
            <w:webHidden/>
          </w:rPr>
          <w:t>122</w:t>
        </w:r>
        <w:r>
          <w:rPr>
            <w:noProof/>
            <w:webHidden/>
          </w:rPr>
          <w:fldChar w:fldCharType="end"/>
        </w:r>
      </w:hyperlink>
    </w:p>
    <w:p w14:paraId="42C0928E" w14:textId="1E722CAE" w:rsidR="00626A36" w:rsidRDefault="00626A36">
      <w:pPr>
        <w:pStyle w:val="TableofFigures"/>
        <w:rPr>
          <w:rFonts w:asciiTheme="minorHAnsi" w:eastAsiaTheme="minorEastAsia" w:hAnsiTheme="minorHAnsi" w:cstheme="minorBidi"/>
          <w:noProof/>
          <w:snapToGrid/>
          <w:sz w:val="22"/>
          <w:szCs w:val="22"/>
          <w:lang w:val="en-US"/>
        </w:rPr>
      </w:pPr>
      <w:hyperlink w:anchor="_Toc508869147" w:history="1">
        <w:r w:rsidRPr="00DF7027">
          <w:rPr>
            <w:rStyle w:val="Hyperlink"/>
            <w:noProof/>
          </w:rPr>
          <w:t>Tabel 76: Zone recomandate pentru prelevarea de probe de sol</w:t>
        </w:r>
        <w:r>
          <w:rPr>
            <w:noProof/>
            <w:webHidden/>
          </w:rPr>
          <w:tab/>
        </w:r>
        <w:r>
          <w:rPr>
            <w:noProof/>
            <w:webHidden/>
          </w:rPr>
          <w:fldChar w:fldCharType="begin"/>
        </w:r>
        <w:r>
          <w:rPr>
            <w:noProof/>
            <w:webHidden/>
          </w:rPr>
          <w:instrText xml:space="preserve"> PAGEREF _Toc508869147 \h </w:instrText>
        </w:r>
        <w:r>
          <w:rPr>
            <w:noProof/>
            <w:webHidden/>
          </w:rPr>
        </w:r>
        <w:r>
          <w:rPr>
            <w:noProof/>
            <w:webHidden/>
          </w:rPr>
          <w:fldChar w:fldCharType="separate"/>
        </w:r>
        <w:r>
          <w:rPr>
            <w:noProof/>
            <w:webHidden/>
          </w:rPr>
          <w:t>122</w:t>
        </w:r>
        <w:r>
          <w:rPr>
            <w:noProof/>
            <w:webHidden/>
          </w:rPr>
          <w:fldChar w:fldCharType="end"/>
        </w:r>
      </w:hyperlink>
    </w:p>
    <w:p w14:paraId="70C31C96" w14:textId="41375ACC" w:rsidR="00626A36" w:rsidRDefault="00626A36">
      <w:pPr>
        <w:pStyle w:val="TableofFigures"/>
        <w:rPr>
          <w:rFonts w:asciiTheme="minorHAnsi" w:eastAsiaTheme="minorEastAsia" w:hAnsiTheme="minorHAnsi" w:cstheme="minorBidi"/>
          <w:noProof/>
          <w:snapToGrid/>
          <w:sz w:val="22"/>
          <w:szCs w:val="22"/>
          <w:lang w:val="en-US"/>
        </w:rPr>
      </w:pPr>
      <w:hyperlink w:anchor="_Toc508869148" w:history="1">
        <w:r w:rsidRPr="00DF7027">
          <w:rPr>
            <w:rStyle w:val="Hyperlink"/>
            <w:noProof/>
          </w:rPr>
          <w:t>Tabel 77: Detinatori de autorizatii integrate pe amplasament</w:t>
        </w:r>
        <w:r>
          <w:rPr>
            <w:noProof/>
            <w:webHidden/>
          </w:rPr>
          <w:tab/>
        </w:r>
        <w:r>
          <w:rPr>
            <w:noProof/>
            <w:webHidden/>
          </w:rPr>
          <w:fldChar w:fldCharType="begin"/>
        </w:r>
        <w:r>
          <w:rPr>
            <w:noProof/>
            <w:webHidden/>
          </w:rPr>
          <w:instrText xml:space="preserve"> PAGEREF _Toc508869148 \h </w:instrText>
        </w:r>
        <w:r>
          <w:rPr>
            <w:noProof/>
            <w:webHidden/>
          </w:rPr>
        </w:r>
        <w:r>
          <w:rPr>
            <w:noProof/>
            <w:webHidden/>
          </w:rPr>
          <w:fldChar w:fldCharType="separate"/>
        </w:r>
        <w:r>
          <w:rPr>
            <w:noProof/>
            <w:webHidden/>
          </w:rPr>
          <w:t>123</w:t>
        </w:r>
        <w:r>
          <w:rPr>
            <w:noProof/>
            <w:webHidden/>
          </w:rPr>
          <w:fldChar w:fldCharType="end"/>
        </w:r>
      </w:hyperlink>
    </w:p>
    <w:p w14:paraId="082C9FE1" w14:textId="23E34366" w:rsidR="00626A36" w:rsidRDefault="00626A36">
      <w:pPr>
        <w:pStyle w:val="TableofFigures"/>
        <w:rPr>
          <w:rFonts w:asciiTheme="minorHAnsi" w:eastAsiaTheme="minorEastAsia" w:hAnsiTheme="minorHAnsi" w:cstheme="minorBidi"/>
          <w:noProof/>
          <w:snapToGrid/>
          <w:sz w:val="22"/>
          <w:szCs w:val="22"/>
          <w:lang w:val="en-US"/>
        </w:rPr>
      </w:pPr>
      <w:hyperlink w:anchor="_Toc508869149" w:history="1">
        <w:r w:rsidRPr="00DF7027">
          <w:rPr>
            <w:rStyle w:val="Hyperlink"/>
            <w:noProof/>
          </w:rPr>
          <w:t>Tabel 78: BAT-AEL pentru emisiile de amoniac în aer provenite din fiecare adăpost pentru porci</w:t>
        </w:r>
        <w:r>
          <w:rPr>
            <w:noProof/>
            <w:webHidden/>
          </w:rPr>
          <w:tab/>
        </w:r>
        <w:r>
          <w:rPr>
            <w:noProof/>
            <w:webHidden/>
          </w:rPr>
          <w:fldChar w:fldCharType="begin"/>
        </w:r>
        <w:r>
          <w:rPr>
            <w:noProof/>
            <w:webHidden/>
          </w:rPr>
          <w:instrText xml:space="preserve"> PAGEREF _Toc508869149 \h </w:instrText>
        </w:r>
        <w:r>
          <w:rPr>
            <w:noProof/>
            <w:webHidden/>
          </w:rPr>
        </w:r>
        <w:r>
          <w:rPr>
            <w:noProof/>
            <w:webHidden/>
          </w:rPr>
          <w:fldChar w:fldCharType="separate"/>
        </w:r>
        <w:r>
          <w:rPr>
            <w:noProof/>
            <w:webHidden/>
          </w:rPr>
          <w:t>124</w:t>
        </w:r>
        <w:r>
          <w:rPr>
            <w:noProof/>
            <w:webHidden/>
          </w:rPr>
          <w:fldChar w:fldCharType="end"/>
        </w:r>
      </w:hyperlink>
    </w:p>
    <w:p w14:paraId="32FE381B" w14:textId="129F6BC8" w:rsidR="00626A36" w:rsidRDefault="00626A36">
      <w:pPr>
        <w:pStyle w:val="TableofFigures"/>
        <w:rPr>
          <w:rFonts w:asciiTheme="minorHAnsi" w:eastAsiaTheme="minorEastAsia" w:hAnsiTheme="minorHAnsi" w:cstheme="minorBidi"/>
          <w:noProof/>
          <w:snapToGrid/>
          <w:sz w:val="22"/>
          <w:szCs w:val="22"/>
          <w:lang w:val="en-US"/>
        </w:rPr>
      </w:pPr>
      <w:hyperlink w:anchor="_Toc508869150" w:history="1">
        <w:r w:rsidRPr="00DF7027">
          <w:rPr>
            <w:rStyle w:val="Hyperlink"/>
            <w:noProof/>
          </w:rPr>
          <w:t>Tabel 79: Emisii de amoniac din halele de adapostire (VLE)</w:t>
        </w:r>
        <w:r>
          <w:rPr>
            <w:noProof/>
            <w:webHidden/>
          </w:rPr>
          <w:tab/>
        </w:r>
        <w:r>
          <w:rPr>
            <w:noProof/>
            <w:webHidden/>
          </w:rPr>
          <w:fldChar w:fldCharType="begin"/>
        </w:r>
        <w:r>
          <w:rPr>
            <w:noProof/>
            <w:webHidden/>
          </w:rPr>
          <w:instrText xml:space="preserve"> PAGEREF _Toc508869150 \h </w:instrText>
        </w:r>
        <w:r>
          <w:rPr>
            <w:noProof/>
            <w:webHidden/>
          </w:rPr>
        </w:r>
        <w:r>
          <w:rPr>
            <w:noProof/>
            <w:webHidden/>
          </w:rPr>
          <w:fldChar w:fldCharType="separate"/>
        </w:r>
        <w:r>
          <w:rPr>
            <w:noProof/>
            <w:webHidden/>
          </w:rPr>
          <w:t>125</w:t>
        </w:r>
        <w:r>
          <w:rPr>
            <w:noProof/>
            <w:webHidden/>
          </w:rPr>
          <w:fldChar w:fldCharType="end"/>
        </w:r>
      </w:hyperlink>
    </w:p>
    <w:p w14:paraId="5DBB3494" w14:textId="785245D8" w:rsidR="00626A36" w:rsidRDefault="00626A36">
      <w:pPr>
        <w:pStyle w:val="TableofFigures"/>
        <w:rPr>
          <w:rFonts w:asciiTheme="minorHAnsi" w:eastAsiaTheme="minorEastAsia" w:hAnsiTheme="minorHAnsi" w:cstheme="minorBidi"/>
          <w:noProof/>
          <w:snapToGrid/>
          <w:sz w:val="22"/>
          <w:szCs w:val="22"/>
          <w:lang w:val="en-US"/>
        </w:rPr>
      </w:pPr>
      <w:hyperlink w:anchor="_Toc508869151" w:history="1">
        <w:r w:rsidRPr="00DF7027">
          <w:rPr>
            <w:rStyle w:val="Hyperlink"/>
            <w:noProof/>
          </w:rPr>
          <w:t>Tabel 80: Emisii de la incinerator</w:t>
        </w:r>
        <w:r>
          <w:rPr>
            <w:noProof/>
            <w:webHidden/>
          </w:rPr>
          <w:tab/>
        </w:r>
        <w:r>
          <w:rPr>
            <w:noProof/>
            <w:webHidden/>
          </w:rPr>
          <w:fldChar w:fldCharType="begin"/>
        </w:r>
        <w:r>
          <w:rPr>
            <w:noProof/>
            <w:webHidden/>
          </w:rPr>
          <w:instrText xml:space="preserve"> PAGEREF _Toc508869151 \h </w:instrText>
        </w:r>
        <w:r>
          <w:rPr>
            <w:noProof/>
            <w:webHidden/>
          </w:rPr>
        </w:r>
        <w:r>
          <w:rPr>
            <w:noProof/>
            <w:webHidden/>
          </w:rPr>
          <w:fldChar w:fldCharType="separate"/>
        </w:r>
        <w:r>
          <w:rPr>
            <w:noProof/>
            <w:webHidden/>
          </w:rPr>
          <w:t>125</w:t>
        </w:r>
        <w:r>
          <w:rPr>
            <w:noProof/>
            <w:webHidden/>
          </w:rPr>
          <w:fldChar w:fldCharType="end"/>
        </w:r>
      </w:hyperlink>
    </w:p>
    <w:p w14:paraId="71DD0A9F" w14:textId="65CBBA7D" w:rsidR="00626A36" w:rsidRDefault="00626A36">
      <w:pPr>
        <w:pStyle w:val="TableofFigures"/>
        <w:rPr>
          <w:rFonts w:asciiTheme="minorHAnsi" w:eastAsiaTheme="minorEastAsia" w:hAnsiTheme="minorHAnsi" w:cstheme="minorBidi"/>
          <w:noProof/>
          <w:snapToGrid/>
          <w:sz w:val="22"/>
          <w:szCs w:val="22"/>
          <w:lang w:val="en-US"/>
        </w:rPr>
      </w:pPr>
      <w:hyperlink w:anchor="_Toc508869152" w:history="1">
        <w:r w:rsidRPr="00DF7027">
          <w:rPr>
            <w:rStyle w:val="Hyperlink"/>
            <w:noProof/>
          </w:rPr>
          <w:t>Tabel 81: VLE pentru apele uzate vidanjate si evacuate la statia de epurare</w:t>
        </w:r>
        <w:r>
          <w:rPr>
            <w:noProof/>
            <w:webHidden/>
          </w:rPr>
          <w:tab/>
        </w:r>
        <w:r>
          <w:rPr>
            <w:noProof/>
            <w:webHidden/>
          </w:rPr>
          <w:fldChar w:fldCharType="begin"/>
        </w:r>
        <w:r>
          <w:rPr>
            <w:noProof/>
            <w:webHidden/>
          </w:rPr>
          <w:instrText xml:space="preserve"> PAGEREF _Toc508869152 \h </w:instrText>
        </w:r>
        <w:r>
          <w:rPr>
            <w:noProof/>
            <w:webHidden/>
          </w:rPr>
        </w:r>
        <w:r>
          <w:rPr>
            <w:noProof/>
            <w:webHidden/>
          </w:rPr>
          <w:fldChar w:fldCharType="separate"/>
        </w:r>
        <w:r>
          <w:rPr>
            <w:noProof/>
            <w:webHidden/>
          </w:rPr>
          <w:t>125</w:t>
        </w:r>
        <w:r>
          <w:rPr>
            <w:noProof/>
            <w:webHidden/>
          </w:rPr>
          <w:fldChar w:fldCharType="end"/>
        </w:r>
      </w:hyperlink>
    </w:p>
    <w:p w14:paraId="47ED7570" w14:textId="45D13BEC" w:rsidR="00626A36" w:rsidRDefault="00626A36">
      <w:pPr>
        <w:pStyle w:val="TableofFigures"/>
        <w:rPr>
          <w:rFonts w:asciiTheme="minorHAnsi" w:eastAsiaTheme="minorEastAsia" w:hAnsiTheme="minorHAnsi" w:cstheme="minorBidi"/>
          <w:noProof/>
          <w:snapToGrid/>
          <w:sz w:val="22"/>
          <w:szCs w:val="22"/>
          <w:lang w:val="en-US"/>
        </w:rPr>
      </w:pPr>
      <w:hyperlink w:anchor="_Toc508869153" w:history="1">
        <w:r w:rsidRPr="00DF7027">
          <w:rPr>
            <w:rStyle w:val="Hyperlink"/>
            <w:noProof/>
          </w:rPr>
          <w:t>Tabel 82: CMA in aerul inconjurator</w:t>
        </w:r>
        <w:r>
          <w:rPr>
            <w:noProof/>
            <w:webHidden/>
          </w:rPr>
          <w:tab/>
        </w:r>
        <w:r>
          <w:rPr>
            <w:noProof/>
            <w:webHidden/>
          </w:rPr>
          <w:fldChar w:fldCharType="begin"/>
        </w:r>
        <w:r>
          <w:rPr>
            <w:noProof/>
            <w:webHidden/>
          </w:rPr>
          <w:instrText xml:space="preserve"> PAGEREF _Toc508869153 \h </w:instrText>
        </w:r>
        <w:r>
          <w:rPr>
            <w:noProof/>
            <w:webHidden/>
          </w:rPr>
        </w:r>
        <w:r>
          <w:rPr>
            <w:noProof/>
            <w:webHidden/>
          </w:rPr>
          <w:fldChar w:fldCharType="separate"/>
        </w:r>
        <w:r>
          <w:rPr>
            <w:noProof/>
            <w:webHidden/>
          </w:rPr>
          <w:t>126</w:t>
        </w:r>
        <w:r>
          <w:rPr>
            <w:noProof/>
            <w:webHidden/>
          </w:rPr>
          <w:fldChar w:fldCharType="end"/>
        </w:r>
      </w:hyperlink>
    </w:p>
    <w:p w14:paraId="7BBF374E" w14:textId="7561A7A5" w:rsidR="00626A36" w:rsidRDefault="00626A36">
      <w:pPr>
        <w:pStyle w:val="TableofFigures"/>
        <w:rPr>
          <w:rFonts w:asciiTheme="minorHAnsi" w:eastAsiaTheme="minorEastAsia" w:hAnsiTheme="minorHAnsi" w:cstheme="minorBidi"/>
          <w:noProof/>
          <w:snapToGrid/>
          <w:sz w:val="22"/>
          <w:szCs w:val="22"/>
          <w:lang w:val="en-US"/>
        </w:rPr>
      </w:pPr>
      <w:hyperlink w:anchor="_Toc508869154" w:history="1">
        <w:r w:rsidRPr="00DF7027">
          <w:rPr>
            <w:rStyle w:val="Hyperlink"/>
            <w:noProof/>
          </w:rPr>
          <w:t>Tabel 83: Evaluarea impactului</w:t>
        </w:r>
        <w:r>
          <w:rPr>
            <w:noProof/>
            <w:webHidden/>
          </w:rPr>
          <w:tab/>
        </w:r>
        <w:r>
          <w:rPr>
            <w:noProof/>
            <w:webHidden/>
          </w:rPr>
          <w:fldChar w:fldCharType="begin"/>
        </w:r>
        <w:r>
          <w:rPr>
            <w:noProof/>
            <w:webHidden/>
          </w:rPr>
          <w:instrText xml:space="preserve"> PAGEREF _Toc508869154 \h </w:instrText>
        </w:r>
        <w:r>
          <w:rPr>
            <w:noProof/>
            <w:webHidden/>
          </w:rPr>
        </w:r>
        <w:r>
          <w:rPr>
            <w:noProof/>
            <w:webHidden/>
          </w:rPr>
          <w:fldChar w:fldCharType="separate"/>
        </w:r>
        <w:r>
          <w:rPr>
            <w:noProof/>
            <w:webHidden/>
          </w:rPr>
          <w:t>135</w:t>
        </w:r>
        <w:r>
          <w:rPr>
            <w:noProof/>
            <w:webHidden/>
          </w:rPr>
          <w:fldChar w:fldCharType="end"/>
        </w:r>
      </w:hyperlink>
    </w:p>
    <w:p w14:paraId="71B9A192" w14:textId="6BB075BE" w:rsidR="00626A36" w:rsidRDefault="00626A36">
      <w:pPr>
        <w:pStyle w:val="TableofFigures"/>
        <w:rPr>
          <w:rFonts w:asciiTheme="minorHAnsi" w:eastAsiaTheme="minorEastAsia" w:hAnsiTheme="minorHAnsi" w:cstheme="minorBidi"/>
          <w:noProof/>
          <w:snapToGrid/>
          <w:sz w:val="22"/>
          <w:szCs w:val="22"/>
          <w:lang w:val="en-US"/>
        </w:rPr>
      </w:pPr>
      <w:hyperlink w:anchor="_Toc508869155" w:history="1">
        <w:r w:rsidRPr="00DF7027">
          <w:rPr>
            <w:rStyle w:val="Hyperlink"/>
            <w:noProof/>
          </w:rPr>
          <w:t>Tabel 84: Managementul deşeurilor – măsuri adiţionale</w:t>
        </w:r>
        <w:r>
          <w:rPr>
            <w:noProof/>
            <w:webHidden/>
          </w:rPr>
          <w:tab/>
        </w:r>
        <w:r>
          <w:rPr>
            <w:noProof/>
            <w:webHidden/>
          </w:rPr>
          <w:fldChar w:fldCharType="begin"/>
        </w:r>
        <w:r>
          <w:rPr>
            <w:noProof/>
            <w:webHidden/>
          </w:rPr>
          <w:instrText xml:space="preserve"> PAGEREF _Toc508869155 \h </w:instrText>
        </w:r>
        <w:r>
          <w:rPr>
            <w:noProof/>
            <w:webHidden/>
          </w:rPr>
        </w:r>
        <w:r>
          <w:rPr>
            <w:noProof/>
            <w:webHidden/>
          </w:rPr>
          <w:fldChar w:fldCharType="separate"/>
        </w:r>
        <w:r>
          <w:rPr>
            <w:noProof/>
            <w:webHidden/>
          </w:rPr>
          <w:t>135</w:t>
        </w:r>
        <w:r>
          <w:rPr>
            <w:noProof/>
            <w:webHidden/>
          </w:rPr>
          <w:fldChar w:fldCharType="end"/>
        </w:r>
      </w:hyperlink>
    </w:p>
    <w:p w14:paraId="5AF6433F" w14:textId="66CC753C" w:rsidR="00806736" w:rsidRDefault="006047AF" w:rsidP="00170068">
      <w:pPr>
        <w:pStyle w:val="TableofFigures"/>
        <w:rPr>
          <w:b/>
          <w:caps/>
          <w:sz w:val="24"/>
        </w:rPr>
      </w:pPr>
      <w:r>
        <w:fldChar w:fldCharType="end"/>
      </w:r>
      <w:r w:rsidR="004C5123">
        <w:rPr>
          <w:b/>
          <w:caps/>
          <w:sz w:val="24"/>
        </w:rPr>
        <w:t>LISTA FIGURI</w:t>
      </w:r>
    </w:p>
    <w:p w14:paraId="01A8A54E" w14:textId="3C29A183" w:rsidR="00626A36" w:rsidRDefault="00806736">
      <w:pPr>
        <w:pStyle w:val="TableofFigures"/>
        <w:rPr>
          <w:rFonts w:asciiTheme="minorHAnsi" w:eastAsiaTheme="minorEastAsia" w:hAnsiTheme="minorHAnsi" w:cstheme="minorBidi"/>
          <w:noProof/>
          <w:snapToGrid/>
          <w:sz w:val="22"/>
          <w:szCs w:val="22"/>
          <w:lang w:val="en-US"/>
        </w:rPr>
      </w:pPr>
      <w:r>
        <w:rPr>
          <w:b/>
          <w:caps/>
          <w:sz w:val="24"/>
        </w:rPr>
        <w:fldChar w:fldCharType="begin"/>
      </w:r>
      <w:r>
        <w:rPr>
          <w:b/>
          <w:caps/>
          <w:sz w:val="24"/>
        </w:rPr>
        <w:instrText xml:space="preserve"> TOC \h \z \c "Figura" </w:instrText>
      </w:r>
      <w:r>
        <w:rPr>
          <w:b/>
          <w:caps/>
          <w:sz w:val="24"/>
        </w:rPr>
        <w:fldChar w:fldCharType="separate"/>
      </w:r>
      <w:hyperlink w:anchor="_Toc508869156" w:history="1">
        <w:r w:rsidR="00626A36" w:rsidRPr="00242F3F">
          <w:rPr>
            <w:rStyle w:val="Hyperlink"/>
            <w:noProof/>
          </w:rPr>
          <w:t>Figura 1: Localizarea terenurilor pentru fertilizare</w:t>
        </w:r>
        <w:r w:rsidR="00626A36">
          <w:rPr>
            <w:noProof/>
            <w:webHidden/>
          </w:rPr>
          <w:tab/>
        </w:r>
        <w:r w:rsidR="00626A36">
          <w:rPr>
            <w:noProof/>
            <w:webHidden/>
          </w:rPr>
          <w:fldChar w:fldCharType="begin"/>
        </w:r>
        <w:r w:rsidR="00626A36">
          <w:rPr>
            <w:noProof/>
            <w:webHidden/>
          </w:rPr>
          <w:instrText xml:space="preserve"> PAGEREF _Toc508869156 \h </w:instrText>
        </w:r>
        <w:r w:rsidR="00626A36">
          <w:rPr>
            <w:noProof/>
            <w:webHidden/>
          </w:rPr>
        </w:r>
        <w:r w:rsidR="00626A36">
          <w:rPr>
            <w:noProof/>
            <w:webHidden/>
          </w:rPr>
          <w:fldChar w:fldCharType="separate"/>
        </w:r>
        <w:r w:rsidR="00626A36">
          <w:rPr>
            <w:noProof/>
            <w:webHidden/>
          </w:rPr>
          <w:t>63</w:t>
        </w:r>
        <w:r w:rsidR="00626A36">
          <w:rPr>
            <w:noProof/>
            <w:webHidden/>
          </w:rPr>
          <w:fldChar w:fldCharType="end"/>
        </w:r>
      </w:hyperlink>
    </w:p>
    <w:p w14:paraId="3DDA4441" w14:textId="5C5A0C6E" w:rsidR="00626A36" w:rsidRDefault="00626A36">
      <w:pPr>
        <w:pStyle w:val="TableofFigures"/>
        <w:rPr>
          <w:rFonts w:asciiTheme="minorHAnsi" w:eastAsiaTheme="minorEastAsia" w:hAnsiTheme="minorHAnsi" w:cstheme="minorBidi"/>
          <w:noProof/>
          <w:snapToGrid/>
          <w:sz w:val="22"/>
          <w:szCs w:val="22"/>
          <w:lang w:val="en-US"/>
        </w:rPr>
      </w:pPr>
      <w:hyperlink w:anchor="_Toc508869157" w:history="1">
        <w:r w:rsidRPr="00242F3F">
          <w:rPr>
            <w:rStyle w:val="Hyperlink"/>
            <w:noProof/>
          </w:rPr>
          <w:t>Figura 2: Schema generala a activitatilor la Ferma CERMEI 1</w:t>
        </w:r>
        <w:r>
          <w:rPr>
            <w:noProof/>
            <w:webHidden/>
          </w:rPr>
          <w:tab/>
        </w:r>
        <w:r>
          <w:rPr>
            <w:noProof/>
            <w:webHidden/>
          </w:rPr>
          <w:fldChar w:fldCharType="begin"/>
        </w:r>
        <w:r>
          <w:rPr>
            <w:noProof/>
            <w:webHidden/>
          </w:rPr>
          <w:instrText xml:space="preserve"> PAGEREF _Toc508869157 \h </w:instrText>
        </w:r>
        <w:r>
          <w:rPr>
            <w:noProof/>
            <w:webHidden/>
          </w:rPr>
        </w:r>
        <w:r>
          <w:rPr>
            <w:noProof/>
            <w:webHidden/>
          </w:rPr>
          <w:fldChar w:fldCharType="separate"/>
        </w:r>
        <w:r>
          <w:rPr>
            <w:noProof/>
            <w:webHidden/>
          </w:rPr>
          <w:t>75</w:t>
        </w:r>
        <w:r>
          <w:rPr>
            <w:noProof/>
            <w:webHidden/>
          </w:rPr>
          <w:fldChar w:fldCharType="end"/>
        </w:r>
      </w:hyperlink>
    </w:p>
    <w:p w14:paraId="273D9F53" w14:textId="641B2D60" w:rsidR="004C5123" w:rsidRDefault="00806736" w:rsidP="004C5123">
      <w:pPr>
        <w:spacing w:after="0"/>
        <w:ind w:left="0"/>
        <w:jc w:val="left"/>
        <w:rPr>
          <w:b/>
          <w:caps/>
          <w:sz w:val="24"/>
        </w:rPr>
      </w:pPr>
      <w:r>
        <w:rPr>
          <w:b/>
          <w:caps/>
          <w:sz w:val="24"/>
        </w:rPr>
        <w:fldChar w:fldCharType="end"/>
      </w:r>
    </w:p>
    <w:p w14:paraId="54B38143" w14:textId="139C6CC9" w:rsidR="00A614F2" w:rsidRPr="00262790" w:rsidRDefault="00A614F2" w:rsidP="00072A8F">
      <w:pPr>
        <w:rPr>
          <w:b/>
        </w:rPr>
      </w:pPr>
    </w:p>
    <w:p w14:paraId="0572C874" w14:textId="77777777" w:rsidR="003E128C" w:rsidRPr="00262790" w:rsidRDefault="003E128C">
      <w:pPr>
        <w:jc w:val="left"/>
        <w:sectPr w:rsidR="003E128C" w:rsidRPr="00262790" w:rsidSect="005801AF">
          <w:headerReference w:type="default" r:id="rId9"/>
          <w:footerReference w:type="default" r:id="rId10"/>
          <w:pgSz w:w="11909" w:h="16834" w:code="9"/>
          <w:pgMar w:top="1140" w:right="1419" w:bottom="1140" w:left="1712" w:header="851" w:footer="720" w:gutter="0"/>
          <w:paperSrc w:first="1" w:other="1"/>
          <w:pgNumType w:fmt="lowerRoman" w:start="1"/>
          <w:cols w:space="720"/>
        </w:sectPr>
      </w:pPr>
    </w:p>
    <w:p w14:paraId="1F80B24E" w14:textId="77777777" w:rsidR="003E128C" w:rsidRPr="00262790" w:rsidRDefault="00EF40F6" w:rsidP="00EF40F6">
      <w:pPr>
        <w:pStyle w:val="StyleBodyText12ptNotBoldLeft0mmBefore3ptAfte"/>
        <w:ind w:firstLine="142"/>
        <w:rPr>
          <w:b w:val="0"/>
        </w:rPr>
      </w:pPr>
      <w:r w:rsidRPr="00262790">
        <w:rPr>
          <w:b w:val="0"/>
        </w:rPr>
        <w:lastRenderedPageBreak/>
        <w:t>ABREVIERI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6849"/>
      </w:tblGrid>
      <w:tr w:rsidR="003E128C" w:rsidRPr="00262790" w14:paraId="470B1111"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7451B9A" w14:textId="77777777" w:rsidR="003E128C" w:rsidRPr="00014CF4" w:rsidRDefault="000B3AC0">
            <w:pPr>
              <w:pStyle w:val="table"/>
              <w:spacing w:after="80"/>
              <w:jc w:val="both"/>
              <w:rPr>
                <w:rFonts w:ascii="Arial" w:hAnsi="Arial"/>
                <w:lang w:val="ro-RO"/>
              </w:rPr>
            </w:pPr>
            <w:r w:rsidRPr="00014CF4">
              <w:rPr>
                <w:rFonts w:ascii="Arial" w:hAnsi="Arial"/>
                <w:lang w:val="ro-RO"/>
              </w:rPr>
              <w:t>AIM</w:t>
            </w:r>
          </w:p>
        </w:tc>
        <w:tc>
          <w:tcPr>
            <w:tcW w:w="6849" w:type="dxa"/>
            <w:tcBorders>
              <w:top w:val="single" w:sz="4" w:space="0" w:color="auto"/>
              <w:left w:val="single" w:sz="4" w:space="0" w:color="auto"/>
              <w:bottom w:val="single" w:sz="4" w:space="0" w:color="auto"/>
              <w:right w:val="single" w:sz="4" w:space="0" w:color="auto"/>
            </w:tcBorders>
          </w:tcPr>
          <w:p w14:paraId="21409E71" w14:textId="77777777" w:rsidR="003E128C" w:rsidRPr="00014CF4" w:rsidRDefault="000B3AC0">
            <w:pPr>
              <w:pStyle w:val="table"/>
              <w:spacing w:after="80"/>
              <w:jc w:val="both"/>
              <w:rPr>
                <w:lang w:val="ro-RO"/>
              </w:rPr>
            </w:pPr>
            <w:r w:rsidRPr="00014CF4">
              <w:rPr>
                <w:rFonts w:ascii="Arial" w:hAnsi="Arial"/>
                <w:lang w:val="ro-RO"/>
              </w:rPr>
              <w:t>Autorizaţie integrată de mediu</w:t>
            </w:r>
          </w:p>
        </w:tc>
      </w:tr>
      <w:tr w:rsidR="000B3AC0" w:rsidRPr="00262790" w14:paraId="2B4E955B"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E9AA5FA" w14:textId="625299C2" w:rsidR="000B3AC0" w:rsidRPr="00014CF4" w:rsidRDefault="00546D09">
            <w:pPr>
              <w:pStyle w:val="table"/>
              <w:spacing w:after="80"/>
              <w:jc w:val="both"/>
              <w:rPr>
                <w:rFonts w:ascii="Arial" w:hAnsi="Arial"/>
                <w:lang w:val="ro-RO"/>
              </w:rPr>
            </w:pPr>
            <w:r>
              <w:rPr>
                <w:rFonts w:ascii="Arial" w:hAnsi="Arial"/>
                <w:lang w:val="ro-RO"/>
              </w:rPr>
              <w:t>Al</w:t>
            </w:r>
            <w:r w:rsidR="000B3AC0" w:rsidRPr="00014CF4">
              <w:rPr>
                <w:rFonts w:ascii="Arial" w:hAnsi="Arial"/>
                <w:lang w:val="ro-RO"/>
              </w:rPr>
              <w:t xml:space="preserve">. </w:t>
            </w:r>
          </w:p>
        </w:tc>
        <w:tc>
          <w:tcPr>
            <w:tcW w:w="6849" w:type="dxa"/>
            <w:tcBorders>
              <w:top w:val="single" w:sz="4" w:space="0" w:color="auto"/>
              <w:left w:val="single" w:sz="4" w:space="0" w:color="auto"/>
              <w:bottom w:val="single" w:sz="4" w:space="0" w:color="auto"/>
              <w:right w:val="single" w:sz="4" w:space="0" w:color="auto"/>
            </w:tcBorders>
          </w:tcPr>
          <w:p w14:paraId="5DDE1167" w14:textId="77777777" w:rsidR="000B3AC0" w:rsidRPr="00014CF4" w:rsidRDefault="000B3AC0">
            <w:pPr>
              <w:pStyle w:val="table"/>
              <w:spacing w:after="80"/>
              <w:jc w:val="both"/>
              <w:rPr>
                <w:rFonts w:ascii="Arial" w:hAnsi="Arial"/>
                <w:lang w:val="ro-RO"/>
              </w:rPr>
            </w:pPr>
            <w:r w:rsidRPr="00014CF4">
              <w:rPr>
                <w:rFonts w:ascii="Arial" w:hAnsi="Arial"/>
                <w:lang w:val="ro-RO"/>
              </w:rPr>
              <w:t>Alineat</w:t>
            </w:r>
          </w:p>
        </w:tc>
      </w:tr>
      <w:tr w:rsidR="008B4ADA" w:rsidRPr="00262790" w14:paraId="64351F09"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0C47DFB" w14:textId="77777777" w:rsidR="008B4ADA" w:rsidRPr="00014CF4" w:rsidRDefault="00290D4D">
            <w:pPr>
              <w:pStyle w:val="table"/>
              <w:spacing w:after="80"/>
              <w:jc w:val="both"/>
              <w:rPr>
                <w:rFonts w:ascii="Arial" w:hAnsi="Arial"/>
                <w:lang w:val="ro-RO"/>
              </w:rPr>
            </w:pPr>
            <w:r>
              <w:rPr>
                <w:rFonts w:ascii="Arial" w:hAnsi="Arial"/>
                <w:lang w:val="ro-RO"/>
              </w:rPr>
              <w:t>A</w:t>
            </w:r>
            <w:r w:rsidR="008B4ADA" w:rsidRPr="00014CF4">
              <w:rPr>
                <w:rFonts w:ascii="Arial" w:hAnsi="Arial"/>
                <w:lang w:val="ro-RO"/>
              </w:rPr>
              <w:t>PM</w:t>
            </w:r>
          </w:p>
        </w:tc>
        <w:tc>
          <w:tcPr>
            <w:tcW w:w="6849" w:type="dxa"/>
            <w:tcBorders>
              <w:top w:val="single" w:sz="4" w:space="0" w:color="auto"/>
              <w:left w:val="single" w:sz="4" w:space="0" w:color="auto"/>
              <w:bottom w:val="single" w:sz="4" w:space="0" w:color="auto"/>
              <w:right w:val="single" w:sz="4" w:space="0" w:color="auto"/>
            </w:tcBorders>
          </w:tcPr>
          <w:p w14:paraId="0D21C953" w14:textId="77777777" w:rsidR="008B4ADA" w:rsidRPr="00014CF4" w:rsidRDefault="008B4ADA" w:rsidP="00290D4D">
            <w:pPr>
              <w:pStyle w:val="table"/>
              <w:spacing w:after="80"/>
              <w:jc w:val="both"/>
              <w:rPr>
                <w:rFonts w:ascii="Arial" w:hAnsi="Arial"/>
                <w:lang w:val="ro-RO"/>
              </w:rPr>
            </w:pPr>
            <w:r w:rsidRPr="00014CF4">
              <w:rPr>
                <w:rFonts w:ascii="Arial" w:hAnsi="Arial"/>
                <w:lang w:val="ro-RO"/>
              </w:rPr>
              <w:t>Agenţia pentru Protecţia Mediului</w:t>
            </w:r>
          </w:p>
        </w:tc>
      </w:tr>
      <w:tr w:rsidR="00643E22" w:rsidRPr="00262790" w14:paraId="54B6C312"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4F49637" w14:textId="77777777" w:rsidR="00643E22" w:rsidRPr="00014CF4" w:rsidRDefault="00643E22">
            <w:pPr>
              <w:pStyle w:val="table"/>
              <w:spacing w:after="80"/>
              <w:jc w:val="both"/>
              <w:rPr>
                <w:rFonts w:ascii="Arial" w:hAnsi="Arial"/>
                <w:lang w:val="ro-RO"/>
              </w:rPr>
            </w:pPr>
            <w:r w:rsidRPr="00014CF4">
              <w:rPr>
                <w:rFonts w:ascii="Arial" w:hAnsi="Arial"/>
                <w:lang w:val="ro-RO"/>
              </w:rPr>
              <w:t>Art.</w:t>
            </w:r>
          </w:p>
        </w:tc>
        <w:tc>
          <w:tcPr>
            <w:tcW w:w="6849" w:type="dxa"/>
            <w:tcBorders>
              <w:top w:val="single" w:sz="4" w:space="0" w:color="auto"/>
              <w:left w:val="single" w:sz="4" w:space="0" w:color="auto"/>
              <w:bottom w:val="single" w:sz="4" w:space="0" w:color="auto"/>
              <w:right w:val="single" w:sz="4" w:space="0" w:color="auto"/>
            </w:tcBorders>
          </w:tcPr>
          <w:p w14:paraId="16339A65" w14:textId="77777777" w:rsidR="00643E22" w:rsidRPr="00014CF4" w:rsidRDefault="00643E22">
            <w:pPr>
              <w:pStyle w:val="table"/>
              <w:spacing w:after="80"/>
              <w:jc w:val="both"/>
              <w:rPr>
                <w:rFonts w:ascii="Arial" w:hAnsi="Arial"/>
                <w:lang w:val="ro-RO"/>
              </w:rPr>
            </w:pPr>
            <w:r w:rsidRPr="00014CF4">
              <w:rPr>
                <w:rFonts w:ascii="Arial" w:hAnsi="Arial"/>
                <w:lang w:val="ro-RO"/>
              </w:rPr>
              <w:t>Articol</w:t>
            </w:r>
          </w:p>
        </w:tc>
      </w:tr>
      <w:tr w:rsidR="000B3AC0" w:rsidRPr="00262790" w14:paraId="694C6EA7"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2667417" w14:textId="77777777" w:rsidR="000B3AC0" w:rsidRPr="00014CF4" w:rsidRDefault="000B3AC0">
            <w:pPr>
              <w:pStyle w:val="table"/>
              <w:spacing w:after="80"/>
              <w:jc w:val="both"/>
              <w:rPr>
                <w:rFonts w:ascii="Arial" w:hAnsi="Arial"/>
                <w:lang w:val="ro-RO"/>
              </w:rPr>
            </w:pPr>
            <w:r w:rsidRPr="00014CF4">
              <w:rPr>
                <w:rFonts w:ascii="Arial" w:hAnsi="Arial"/>
                <w:lang w:val="ro-RO"/>
              </w:rPr>
              <w:t>BAT</w:t>
            </w:r>
          </w:p>
        </w:tc>
        <w:tc>
          <w:tcPr>
            <w:tcW w:w="6849" w:type="dxa"/>
            <w:tcBorders>
              <w:top w:val="single" w:sz="4" w:space="0" w:color="auto"/>
              <w:left w:val="single" w:sz="4" w:space="0" w:color="auto"/>
              <w:bottom w:val="single" w:sz="4" w:space="0" w:color="auto"/>
              <w:right w:val="single" w:sz="4" w:space="0" w:color="auto"/>
            </w:tcBorders>
          </w:tcPr>
          <w:p w14:paraId="2F805512" w14:textId="77777777" w:rsidR="000B3AC0" w:rsidRPr="00014CF4" w:rsidRDefault="001C208A">
            <w:pPr>
              <w:pStyle w:val="table"/>
              <w:spacing w:after="80"/>
              <w:jc w:val="both"/>
              <w:rPr>
                <w:lang w:val="ro-RO"/>
              </w:rPr>
            </w:pPr>
            <w:r w:rsidRPr="00014CF4">
              <w:rPr>
                <w:rFonts w:ascii="Arial" w:hAnsi="Arial"/>
                <w:lang w:val="ro-RO"/>
              </w:rPr>
              <w:t xml:space="preserve">Best available techniques/ </w:t>
            </w:r>
            <w:r w:rsidR="000B3AC0" w:rsidRPr="00014CF4">
              <w:rPr>
                <w:rFonts w:ascii="Arial" w:hAnsi="Arial"/>
                <w:lang w:val="ro-RO"/>
              </w:rPr>
              <w:t>Cele mai bune tehnici disponibile</w:t>
            </w:r>
          </w:p>
        </w:tc>
      </w:tr>
      <w:tr w:rsidR="000B3AC0" w:rsidRPr="00262790" w14:paraId="43947660"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43DE8B7" w14:textId="77777777" w:rsidR="000B3AC0" w:rsidRPr="00014CF4" w:rsidRDefault="000B3AC0">
            <w:pPr>
              <w:pStyle w:val="table"/>
              <w:spacing w:after="80"/>
              <w:jc w:val="both"/>
              <w:rPr>
                <w:rFonts w:ascii="Arial" w:hAnsi="Arial"/>
                <w:lang w:val="ro-RO"/>
              </w:rPr>
            </w:pPr>
            <w:r w:rsidRPr="00014CF4">
              <w:rPr>
                <w:rFonts w:ascii="Arial" w:hAnsi="Arial"/>
                <w:lang w:val="ro-RO"/>
              </w:rPr>
              <w:t>BREF</w:t>
            </w:r>
          </w:p>
        </w:tc>
        <w:tc>
          <w:tcPr>
            <w:tcW w:w="6849" w:type="dxa"/>
            <w:tcBorders>
              <w:top w:val="single" w:sz="4" w:space="0" w:color="auto"/>
              <w:left w:val="single" w:sz="4" w:space="0" w:color="auto"/>
              <w:bottom w:val="single" w:sz="4" w:space="0" w:color="auto"/>
              <w:right w:val="single" w:sz="4" w:space="0" w:color="auto"/>
            </w:tcBorders>
          </w:tcPr>
          <w:p w14:paraId="46158B79" w14:textId="77777777" w:rsidR="000B3AC0" w:rsidRPr="00014CF4" w:rsidRDefault="000B3AC0">
            <w:pPr>
              <w:pStyle w:val="table"/>
              <w:spacing w:after="80"/>
              <w:jc w:val="both"/>
              <w:rPr>
                <w:lang w:val="ro-RO"/>
              </w:rPr>
            </w:pPr>
            <w:r w:rsidRPr="00014CF4">
              <w:rPr>
                <w:rFonts w:ascii="Arial" w:hAnsi="Arial"/>
                <w:lang w:val="ro-RO"/>
              </w:rPr>
              <w:t>Document de Referinţă BAT</w:t>
            </w:r>
          </w:p>
        </w:tc>
      </w:tr>
      <w:tr w:rsidR="001B0BE2" w:rsidRPr="00262790" w14:paraId="2B90859F"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E1D6A" w14:textId="77777777" w:rsidR="001B0BE2" w:rsidRPr="00014CF4" w:rsidRDefault="001B0BE2">
            <w:pPr>
              <w:pStyle w:val="table"/>
              <w:spacing w:after="80"/>
              <w:jc w:val="both"/>
              <w:rPr>
                <w:rFonts w:ascii="Arial" w:hAnsi="Arial"/>
                <w:lang w:val="ro-RO"/>
              </w:rPr>
            </w:pPr>
            <w:r>
              <w:rPr>
                <w:rFonts w:ascii="Arial" w:hAnsi="Arial"/>
                <w:lang w:val="ro-RO"/>
              </w:rPr>
              <w:t>CMA</w:t>
            </w:r>
          </w:p>
        </w:tc>
        <w:tc>
          <w:tcPr>
            <w:tcW w:w="6849" w:type="dxa"/>
            <w:tcBorders>
              <w:top w:val="single" w:sz="4" w:space="0" w:color="auto"/>
              <w:left w:val="single" w:sz="4" w:space="0" w:color="auto"/>
              <w:bottom w:val="single" w:sz="4" w:space="0" w:color="auto"/>
              <w:right w:val="single" w:sz="4" w:space="0" w:color="auto"/>
            </w:tcBorders>
          </w:tcPr>
          <w:p w14:paraId="340B2B7F" w14:textId="77777777" w:rsidR="001B0BE2" w:rsidRDefault="001B0BE2" w:rsidP="00FA3D21">
            <w:pPr>
              <w:pStyle w:val="table"/>
              <w:spacing w:after="80"/>
              <w:jc w:val="both"/>
              <w:rPr>
                <w:rFonts w:ascii="Arial" w:hAnsi="Arial"/>
                <w:lang w:val="ro-RO"/>
              </w:rPr>
            </w:pPr>
            <w:r>
              <w:rPr>
                <w:rFonts w:ascii="Arial" w:hAnsi="Arial"/>
                <w:lang w:val="ro-RO"/>
              </w:rPr>
              <w:t>Concentratie maxima admisa</w:t>
            </w:r>
          </w:p>
        </w:tc>
      </w:tr>
      <w:tr w:rsidR="000B3AC0" w:rsidRPr="00262790" w14:paraId="674C7D0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2630079" w14:textId="77777777" w:rsidR="000B3AC0" w:rsidRPr="00014CF4" w:rsidRDefault="000B3AC0">
            <w:pPr>
              <w:pStyle w:val="table"/>
              <w:spacing w:after="80"/>
              <w:jc w:val="both"/>
              <w:rPr>
                <w:rFonts w:ascii="Arial" w:hAnsi="Arial"/>
                <w:lang w:val="ro-RO"/>
              </w:rPr>
            </w:pPr>
            <w:r w:rsidRPr="00014CF4">
              <w:rPr>
                <w:rFonts w:ascii="Arial" w:hAnsi="Arial"/>
                <w:lang w:val="ro-RO"/>
              </w:rPr>
              <w:t>EW</w:t>
            </w:r>
            <w:r w:rsidR="00FA3D21">
              <w:rPr>
                <w:rFonts w:ascii="Arial" w:hAnsi="Arial"/>
                <w:lang w:val="ro-RO"/>
              </w:rPr>
              <w:t>L</w:t>
            </w:r>
          </w:p>
        </w:tc>
        <w:tc>
          <w:tcPr>
            <w:tcW w:w="6849" w:type="dxa"/>
            <w:tcBorders>
              <w:top w:val="single" w:sz="4" w:space="0" w:color="auto"/>
              <w:left w:val="single" w:sz="4" w:space="0" w:color="auto"/>
              <w:bottom w:val="single" w:sz="4" w:space="0" w:color="auto"/>
              <w:right w:val="single" w:sz="4" w:space="0" w:color="auto"/>
            </w:tcBorders>
          </w:tcPr>
          <w:p w14:paraId="0B160863" w14:textId="77777777" w:rsidR="000B3AC0" w:rsidRPr="00014CF4" w:rsidRDefault="00714668" w:rsidP="00FA3D21">
            <w:pPr>
              <w:pStyle w:val="table"/>
              <w:spacing w:after="80"/>
              <w:jc w:val="both"/>
              <w:rPr>
                <w:lang w:val="ro-RO"/>
              </w:rPr>
            </w:pPr>
            <w:r>
              <w:rPr>
                <w:rFonts w:ascii="Arial" w:hAnsi="Arial"/>
                <w:lang w:val="ro-RO"/>
              </w:rPr>
              <w:t xml:space="preserve">European Waste </w:t>
            </w:r>
            <w:r w:rsidR="00FA3D21">
              <w:rPr>
                <w:rFonts w:ascii="Arial" w:hAnsi="Arial"/>
                <w:lang w:val="ro-RO"/>
              </w:rPr>
              <w:t>List</w:t>
            </w:r>
            <w:r>
              <w:rPr>
                <w:rFonts w:ascii="Arial" w:hAnsi="Arial"/>
                <w:lang w:val="ro-RO"/>
              </w:rPr>
              <w:t xml:space="preserve">/ </w:t>
            </w:r>
            <w:r w:rsidR="00FA3D21">
              <w:rPr>
                <w:rFonts w:ascii="Arial" w:hAnsi="Arial"/>
                <w:lang w:val="ro-RO"/>
              </w:rPr>
              <w:t xml:space="preserve">Lista </w:t>
            </w:r>
            <w:r w:rsidRPr="00014CF4">
              <w:rPr>
                <w:rFonts w:ascii="Arial" w:hAnsi="Arial"/>
                <w:lang w:val="ro-RO"/>
              </w:rPr>
              <w:t>European</w:t>
            </w:r>
            <w:r w:rsidR="00FA3D21">
              <w:rPr>
                <w:rFonts w:ascii="Arial" w:hAnsi="Arial"/>
                <w:lang w:val="ro-RO"/>
              </w:rPr>
              <w:t>ă</w:t>
            </w:r>
            <w:r w:rsidRPr="00014CF4">
              <w:rPr>
                <w:rFonts w:ascii="Arial" w:hAnsi="Arial"/>
                <w:lang w:val="ro-RO"/>
              </w:rPr>
              <w:t xml:space="preserve"> al Deşeurilor</w:t>
            </w:r>
          </w:p>
        </w:tc>
      </w:tr>
      <w:tr w:rsidR="00290D4D" w:rsidRPr="00262790" w14:paraId="5EA34A3C"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7C6659AC" w14:textId="77777777" w:rsidR="00290D4D" w:rsidRPr="00014CF4" w:rsidRDefault="00290D4D">
            <w:pPr>
              <w:pStyle w:val="table"/>
              <w:spacing w:after="80"/>
              <w:jc w:val="both"/>
              <w:rPr>
                <w:rFonts w:ascii="Arial" w:hAnsi="Arial"/>
                <w:lang w:val="ro-RO"/>
              </w:rPr>
            </w:pPr>
            <w:r>
              <w:rPr>
                <w:rFonts w:ascii="Arial" w:hAnsi="Arial"/>
                <w:lang w:val="ro-RO"/>
              </w:rPr>
              <w:t>IED</w:t>
            </w:r>
          </w:p>
        </w:tc>
        <w:tc>
          <w:tcPr>
            <w:tcW w:w="6849" w:type="dxa"/>
            <w:tcBorders>
              <w:top w:val="single" w:sz="4" w:space="0" w:color="auto"/>
              <w:left w:val="single" w:sz="4" w:space="0" w:color="auto"/>
              <w:bottom w:val="single" w:sz="4" w:space="0" w:color="auto"/>
              <w:right w:val="single" w:sz="4" w:space="0" w:color="auto"/>
            </w:tcBorders>
          </w:tcPr>
          <w:p w14:paraId="7D8B28A5" w14:textId="77777777" w:rsidR="00290D4D" w:rsidRPr="00014CF4" w:rsidRDefault="00290D4D" w:rsidP="00F54198">
            <w:pPr>
              <w:pStyle w:val="table"/>
              <w:spacing w:after="80"/>
              <w:rPr>
                <w:rFonts w:ascii="Arial" w:hAnsi="Arial"/>
                <w:lang w:val="ro-RO"/>
              </w:rPr>
            </w:pPr>
            <w:r>
              <w:rPr>
                <w:rFonts w:ascii="Arial" w:hAnsi="Arial"/>
                <w:lang w:val="ro-RO"/>
              </w:rPr>
              <w:t>Industrial Emissions Directive (Directiva privind emisiile industriale)</w:t>
            </w:r>
          </w:p>
        </w:tc>
      </w:tr>
      <w:tr w:rsidR="000B3AC0" w:rsidRPr="00262790" w14:paraId="4E01AE1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963C939" w14:textId="77777777" w:rsidR="000B3AC0" w:rsidRPr="00014CF4" w:rsidRDefault="000B3AC0">
            <w:pPr>
              <w:pStyle w:val="table"/>
              <w:spacing w:after="80"/>
              <w:jc w:val="both"/>
              <w:rPr>
                <w:rFonts w:ascii="Arial" w:hAnsi="Arial"/>
                <w:lang w:val="ro-RO"/>
              </w:rPr>
            </w:pPr>
            <w:r w:rsidRPr="00014CF4">
              <w:rPr>
                <w:rFonts w:ascii="Arial" w:hAnsi="Arial"/>
                <w:lang w:val="ro-RO"/>
              </w:rPr>
              <w:t>IPPC</w:t>
            </w:r>
          </w:p>
        </w:tc>
        <w:tc>
          <w:tcPr>
            <w:tcW w:w="6849" w:type="dxa"/>
            <w:tcBorders>
              <w:top w:val="single" w:sz="4" w:space="0" w:color="auto"/>
              <w:left w:val="single" w:sz="4" w:space="0" w:color="auto"/>
              <w:bottom w:val="single" w:sz="4" w:space="0" w:color="auto"/>
              <w:right w:val="single" w:sz="4" w:space="0" w:color="auto"/>
            </w:tcBorders>
          </w:tcPr>
          <w:p w14:paraId="442B58FD" w14:textId="77777777" w:rsidR="000B3AC0" w:rsidRPr="00014CF4" w:rsidRDefault="00F54198" w:rsidP="00F54198">
            <w:pPr>
              <w:pStyle w:val="table"/>
              <w:spacing w:after="80"/>
              <w:rPr>
                <w:lang w:val="ro-RO"/>
              </w:rPr>
            </w:pPr>
            <w:r w:rsidRPr="00014CF4">
              <w:rPr>
                <w:rFonts w:ascii="Arial" w:hAnsi="Arial"/>
                <w:lang w:val="ro-RO"/>
              </w:rPr>
              <w:t xml:space="preserve">Integrated Prevention and Pollution Control/ </w:t>
            </w:r>
            <w:r w:rsidR="000B3AC0" w:rsidRPr="00014CF4">
              <w:rPr>
                <w:rFonts w:ascii="Arial" w:hAnsi="Arial"/>
                <w:lang w:val="ro-RO"/>
              </w:rPr>
              <w:t>Prevenirea şi Controlul Integrat al Poluării</w:t>
            </w:r>
          </w:p>
        </w:tc>
      </w:tr>
      <w:tr w:rsidR="000B3AC0" w:rsidRPr="00262790" w14:paraId="1DE2E17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15DF6" w14:textId="77777777" w:rsidR="000B3AC0" w:rsidRPr="00014CF4" w:rsidRDefault="000B3AC0">
            <w:pPr>
              <w:pStyle w:val="table"/>
              <w:spacing w:after="80"/>
              <w:jc w:val="both"/>
              <w:rPr>
                <w:rFonts w:ascii="Arial" w:hAnsi="Arial"/>
                <w:lang w:val="ro-RO"/>
              </w:rPr>
            </w:pPr>
            <w:r w:rsidRPr="00014CF4">
              <w:rPr>
                <w:rFonts w:ascii="Arial" w:hAnsi="Arial"/>
                <w:lang w:val="ro-RO"/>
              </w:rPr>
              <w:t>O.U.G.</w:t>
            </w:r>
          </w:p>
        </w:tc>
        <w:tc>
          <w:tcPr>
            <w:tcW w:w="6849" w:type="dxa"/>
            <w:tcBorders>
              <w:top w:val="single" w:sz="4" w:space="0" w:color="auto"/>
              <w:left w:val="single" w:sz="4" w:space="0" w:color="auto"/>
              <w:bottom w:val="single" w:sz="4" w:space="0" w:color="auto"/>
              <w:right w:val="single" w:sz="4" w:space="0" w:color="auto"/>
            </w:tcBorders>
          </w:tcPr>
          <w:p w14:paraId="4AFE6E86" w14:textId="77777777" w:rsidR="000B3AC0" w:rsidRPr="00014CF4" w:rsidRDefault="000B3AC0">
            <w:pPr>
              <w:pStyle w:val="table"/>
              <w:spacing w:after="80"/>
              <w:jc w:val="both"/>
              <w:rPr>
                <w:rFonts w:ascii="Arial" w:hAnsi="Arial"/>
                <w:lang w:val="ro-RO"/>
              </w:rPr>
            </w:pPr>
            <w:r w:rsidRPr="00014CF4">
              <w:rPr>
                <w:rFonts w:ascii="Arial" w:hAnsi="Arial"/>
                <w:lang w:val="ro-RO"/>
              </w:rPr>
              <w:t xml:space="preserve">Ordonanţă de Urgenţă a Guvernului </w:t>
            </w:r>
          </w:p>
        </w:tc>
      </w:tr>
      <w:tr w:rsidR="00714668" w:rsidRPr="00262790" w14:paraId="3C89C1E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3EFB94B" w14:textId="77777777" w:rsidR="00714668" w:rsidRPr="00014CF4" w:rsidRDefault="00714668">
            <w:pPr>
              <w:pStyle w:val="table"/>
              <w:spacing w:after="80"/>
              <w:jc w:val="both"/>
              <w:rPr>
                <w:rFonts w:ascii="Arial" w:hAnsi="Arial"/>
                <w:lang w:val="ro-RO"/>
              </w:rPr>
            </w:pPr>
            <w:r>
              <w:rPr>
                <w:rFonts w:ascii="Arial" w:hAnsi="Arial"/>
                <w:lang w:val="ro-RO"/>
              </w:rPr>
              <w:t>Sect.</w:t>
            </w:r>
          </w:p>
        </w:tc>
        <w:tc>
          <w:tcPr>
            <w:tcW w:w="6849" w:type="dxa"/>
            <w:tcBorders>
              <w:top w:val="single" w:sz="4" w:space="0" w:color="auto"/>
              <w:left w:val="single" w:sz="4" w:space="0" w:color="auto"/>
              <w:bottom w:val="single" w:sz="4" w:space="0" w:color="auto"/>
              <w:right w:val="single" w:sz="4" w:space="0" w:color="auto"/>
            </w:tcBorders>
          </w:tcPr>
          <w:p w14:paraId="3EA434C8" w14:textId="77777777" w:rsidR="00714668" w:rsidRPr="00014CF4" w:rsidRDefault="00714668">
            <w:pPr>
              <w:pStyle w:val="table"/>
              <w:spacing w:after="80"/>
              <w:jc w:val="both"/>
              <w:rPr>
                <w:rFonts w:ascii="Arial" w:hAnsi="Arial"/>
                <w:lang w:val="ro-RO"/>
              </w:rPr>
            </w:pPr>
            <w:r>
              <w:rPr>
                <w:rFonts w:ascii="Arial" w:hAnsi="Arial"/>
                <w:lang w:val="ro-RO"/>
              </w:rPr>
              <w:t>Sectiune</w:t>
            </w:r>
          </w:p>
        </w:tc>
      </w:tr>
      <w:tr w:rsidR="00714668" w:rsidRPr="00262790" w14:paraId="6F6DA2E6"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BDFE428" w14:textId="77777777" w:rsidR="00714668" w:rsidRPr="00014CF4" w:rsidRDefault="00714668" w:rsidP="00B048E9">
            <w:pPr>
              <w:pStyle w:val="table"/>
              <w:spacing w:after="80"/>
              <w:jc w:val="both"/>
              <w:rPr>
                <w:lang w:val="ro-RO"/>
              </w:rPr>
            </w:pPr>
            <w:r w:rsidRPr="00014CF4">
              <w:rPr>
                <w:rFonts w:ascii="Arial" w:hAnsi="Arial"/>
                <w:lang w:val="ro-RO"/>
              </w:rPr>
              <w:t>UE</w:t>
            </w:r>
          </w:p>
        </w:tc>
        <w:tc>
          <w:tcPr>
            <w:tcW w:w="6849" w:type="dxa"/>
            <w:tcBorders>
              <w:top w:val="single" w:sz="4" w:space="0" w:color="auto"/>
              <w:left w:val="single" w:sz="4" w:space="0" w:color="auto"/>
              <w:bottom w:val="single" w:sz="4" w:space="0" w:color="auto"/>
              <w:right w:val="single" w:sz="4" w:space="0" w:color="auto"/>
            </w:tcBorders>
          </w:tcPr>
          <w:p w14:paraId="274078F9" w14:textId="77777777" w:rsidR="00714668" w:rsidRPr="00014CF4" w:rsidRDefault="00714668" w:rsidP="00B048E9">
            <w:pPr>
              <w:pStyle w:val="table"/>
              <w:spacing w:after="80"/>
              <w:jc w:val="both"/>
              <w:rPr>
                <w:lang w:val="ro-RO"/>
              </w:rPr>
            </w:pPr>
            <w:r w:rsidRPr="00014CF4">
              <w:rPr>
                <w:rFonts w:ascii="Arial" w:hAnsi="Arial"/>
                <w:lang w:val="ro-RO"/>
              </w:rPr>
              <w:t xml:space="preserve">Uniunea Europeană </w:t>
            </w:r>
          </w:p>
        </w:tc>
      </w:tr>
      <w:tr w:rsidR="001B0BE2" w:rsidRPr="00262790" w14:paraId="11DD0200"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5C0F4578" w14:textId="77777777" w:rsidR="001B0BE2" w:rsidRPr="00014CF4" w:rsidRDefault="001B0BE2" w:rsidP="00B048E9">
            <w:pPr>
              <w:pStyle w:val="table"/>
              <w:spacing w:after="80"/>
              <w:jc w:val="both"/>
              <w:rPr>
                <w:rFonts w:ascii="Arial" w:hAnsi="Arial"/>
                <w:lang w:val="ro-RO"/>
              </w:rPr>
            </w:pPr>
            <w:r>
              <w:rPr>
                <w:rFonts w:ascii="Arial" w:hAnsi="Arial"/>
                <w:lang w:val="ro-RO"/>
              </w:rPr>
              <w:t>VLE</w:t>
            </w:r>
          </w:p>
        </w:tc>
        <w:tc>
          <w:tcPr>
            <w:tcW w:w="6849" w:type="dxa"/>
            <w:tcBorders>
              <w:top w:val="single" w:sz="4" w:space="0" w:color="auto"/>
              <w:left w:val="single" w:sz="4" w:space="0" w:color="auto"/>
              <w:bottom w:val="single" w:sz="4" w:space="0" w:color="auto"/>
              <w:right w:val="single" w:sz="4" w:space="0" w:color="auto"/>
            </w:tcBorders>
          </w:tcPr>
          <w:p w14:paraId="50E8E66F" w14:textId="77777777" w:rsidR="001B0BE2" w:rsidRPr="00014CF4" w:rsidRDefault="001B0BE2" w:rsidP="00B048E9">
            <w:pPr>
              <w:pStyle w:val="table"/>
              <w:spacing w:after="80"/>
              <w:jc w:val="both"/>
              <w:rPr>
                <w:rFonts w:ascii="Arial" w:hAnsi="Arial"/>
                <w:lang w:val="ro-RO"/>
              </w:rPr>
            </w:pPr>
            <w:r>
              <w:rPr>
                <w:rFonts w:ascii="Arial" w:hAnsi="Arial"/>
                <w:lang w:val="ro-RO"/>
              </w:rPr>
              <w:t>Valoare limita in emisie</w:t>
            </w:r>
          </w:p>
        </w:tc>
      </w:tr>
    </w:tbl>
    <w:p w14:paraId="66A26D06" w14:textId="77777777" w:rsidR="005801AF" w:rsidRDefault="005801AF">
      <w:pPr>
        <w:pStyle w:val="para112pt"/>
        <w:sectPr w:rsidR="005801AF" w:rsidSect="00D01991">
          <w:headerReference w:type="default" r:id="rId11"/>
          <w:footerReference w:type="default" r:id="rId12"/>
          <w:type w:val="nextColumn"/>
          <w:pgSz w:w="11909" w:h="16834" w:code="9"/>
          <w:pgMar w:top="1140" w:right="839" w:bottom="1140" w:left="1712" w:header="851" w:footer="720" w:gutter="0"/>
          <w:paperSrc w:first="1" w:other="1"/>
          <w:pgNumType w:start="1"/>
          <w:cols w:space="720"/>
        </w:sectPr>
      </w:pPr>
    </w:p>
    <w:p w14:paraId="003D73C6" w14:textId="354A62A4" w:rsidR="003E128C" w:rsidRPr="00262790" w:rsidRDefault="003E128C" w:rsidP="00132C53">
      <w:pPr>
        <w:pStyle w:val="AppendixName"/>
        <w:spacing w:before="60"/>
        <w:ind w:left="0"/>
        <w:outlineLvl w:val="0"/>
        <w:rPr>
          <w:sz w:val="24"/>
        </w:rPr>
      </w:pPr>
      <w:r w:rsidRPr="00262790">
        <w:rPr>
          <w:sz w:val="24"/>
        </w:rPr>
        <w:lastRenderedPageBreak/>
        <w:t>Formular de solicitare</w:t>
      </w:r>
    </w:p>
    <w:p w14:paraId="508F1851" w14:textId="77777777" w:rsidR="00D82600" w:rsidRPr="00262790" w:rsidRDefault="003E128C" w:rsidP="00D82600">
      <w:pPr>
        <w:pStyle w:val="StyleBodyText12ptNotBoldLeft0mmBefore3ptAfte"/>
      </w:pPr>
      <w:r w:rsidRPr="00262790">
        <w:t>Datele de identificare a proprietarului activităţii/ operatorului instalaţiei care solicită autorizaţia integrată</w:t>
      </w:r>
    </w:p>
    <w:p w14:paraId="1CA4CDC5" w14:textId="77777777" w:rsidR="003E128C" w:rsidRPr="00105F8B" w:rsidRDefault="003E128C">
      <w:pPr>
        <w:pStyle w:val="para112pt"/>
        <w:rPr>
          <w:b/>
        </w:rPr>
      </w:pPr>
      <w:r w:rsidRPr="00105F8B">
        <w:rPr>
          <w:b/>
        </w:rPr>
        <w:t>Denumirea instalaţiei: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1557C33E"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7976C778" w14:textId="1F0E1835" w:rsidR="00051C2A" w:rsidRPr="00554FC9" w:rsidRDefault="00051C2A" w:rsidP="00C116EA">
            <w:pPr>
              <w:pStyle w:val="para112pt"/>
              <w:rPr>
                <w:b/>
              </w:rPr>
            </w:pPr>
            <w:r w:rsidRPr="00554FC9">
              <w:rPr>
                <w:b/>
              </w:rPr>
              <w:t xml:space="preserve">Ferma Zootehnica </w:t>
            </w:r>
            <w:r w:rsidR="00107E03">
              <w:rPr>
                <w:b/>
              </w:rPr>
              <w:t>CERMEI</w:t>
            </w:r>
            <w:r w:rsidR="00C52492">
              <w:rPr>
                <w:b/>
              </w:rPr>
              <w:t xml:space="preserve"> 1</w:t>
            </w:r>
          </w:p>
          <w:p w14:paraId="5CCF3CAE" w14:textId="0C6BA6F2" w:rsidR="002F12B0" w:rsidRPr="002F12B0" w:rsidRDefault="002F12B0" w:rsidP="00107E03">
            <w:pPr>
              <w:pStyle w:val="para112pt"/>
              <w:rPr>
                <w:b/>
              </w:rPr>
            </w:pPr>
            <w:r>
              <w:rPr>
                <w:b/>
                <w:i/>
                <w:lang w:val="it-IT"/>
              </w:rPr>
              <w:t xml:space="preserve">Adresa punctului de lucru: </w:t>
            </w:r>
            <w:r w:rsidR="00107E03">
              <w:rPr>
                <w:b/>
                <w:lang w:val="it-IT"/>
              </w:rPr>
              <w:t>sat Cermei,</w:t>
            </w:r>
            <w:r w:rsidR="00C079D5" w:rsidRPr="006C72EB">
              <w:rPr>
                <w:b/>
                <w:lang w:val="it-IT"/>
              </w:rPr>
              <w:t xml:space="preserve"> </w:t>
            </w:r>
            <w:r w:rsidR="00FB6C39">
              <w:rPr>
                <w:b/>
                <w:lang w:val="it-IT"/>
              </w:rPr>
              <w:t xml:space="preserve">comuna </w:t>
            </w:r>
            <w:r w:rsidR="00107E03">
              <w:rPr>
                <w:b/>
                <w:lang w:val="it-IT"/>
              </w:rPr>
              <w:t>Cermei</w:t>
            </w:r>
            <w:r w:rsidR="00C116EA">
              <w:rPr>
                <w:b/>
                <w:lang w:val="it-IT"/>
              </w:rPr>
              <w:t xml:space="preserve">, jud. </w:t>
            </w:r>
            <w:r w:rsidR="00FB644E">
              <w:rPr>
                <w:b/>
                <w:lang w:val="it-IT"/>
              </w:rPr>
              <w:t>ARAD</w:t>
            </w:r>
          </w:p>
        </w:tc>
      </w:tr>
    </w:tbl>
    <w:p w14:paraId="62E9E7CE" w14:textId="77777777" w:rsidR="003E128C" w:rsidRPr="00262790" w:rsidRDefault="005B65DF">
      <w:pPr>
        <w:pStyle w:val="para112pt"/>
      </w:pPr>
      <w:r>
        <w:t xml:space="preserve"> </w:t>
      </w:r>
    </w:p>
    <w:p w14:paraId="426EB236" w14:textId="77777777" w:rsidR="003E128C" w:rsidRPr="00743CC1" w:rsidRDefault="003E128C" w:rsidP="00684590">
      <w:pPr>
        <w:pStyle w:val="StyleBodyText12ptNotBoldLeft0mmBefore3ptAfte"/>
        <w:spacing w:before="0"/>
        <w:rPr>
          <w:lang w:val="fr-FR"/>
        </w:rPr>
      </w:pPr>
      <w:r w:rsidRPr="00743CC1">
        <w:rPr>
          <w:lang w:val="fr-FR"/>
        </w:rPr>
        <w:t>Denumirea solicitantului, adresa şi numărul de înregistrare la Registrul Comerţului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28113C04"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2BB79C6F" w14:textId="68184FAA" w:rsidR="00704BC7" w:rsidRPr="00283BE6" w:rsidRDefault="003E128C">
            <w:pPr>
              <w:pStyle w:val="para112pt"/>
              <w:rPr>
                <w:b/>
              </w:rPr>
            </w:pPr>
            <w:r w:rsidRPr="00283BE6">
              <w:rPr>
                <w:b/>
              </w:rPr>
              <w:t xml:space="preserve">S.C. </w:t>
            </w:r>
            <w:r w:rsidR="00554FC9">
              <w:rPr>
                <w:b/>
              </w:rPr>
              <w:t xml:space="preserve">SMITHFIELD </w:t>
            </w:r>
            <w:r w:rsidR="00106093">
              <w:rPr>
                <w:b/>
              </w:rPr>
              <w:t>ROMANIA</w:t>
            </w:r>
            <w:r w:rsidR="00845FC6" w:rsidRPr="00283BE6">
              <w:rPr>
                <w:b/>
              </w:rPr>
              <w:t xml:space="preserve"> S</w:t>
            </w:r>
            <w:r w:rsidR="00704BC7" w:rsidRPr="00283BE6">
              <w:rPr>
                <w:b/>
              </w:rPr>
              <w:t>.</w:t>
            </w:r>
            <w:r w:rsidR="00554FC9">
              <w:rPr>
                <w:b/>
              </w:rPr>
              <w:t>R</w:t>
            </w:r>
            <w:r w:rsidR="00845FC6" w:rsidRPr="00283BE6">
              <w:rPr>
                <w:b/>
              </w:rPr>
              <w:t>.</w:t>
            </w:r>
            <w:r w:rsidR="00554FC9">
              <w:rPr>
                <w:b/>
              </w:rPr>
              <w:t>L.</w:t>
            </w:r>
          </w:p>
          <w:p w14:paraId="3DF9077F" w14:textId="304E8F55" w:rsidR="00554FC9" w:rsidRDefault="00554FC9" w:rsidP="00554FC9">
            <w:pPr>
              <w:pStyle w:val="para112pt"/>
            </w:pPr>
            <w:r w:rsidRPr="00262790">
              <w:t>Adresa:</w:t>
            </w:r>
            <w:r>
              <w:t xml:space="preserve"> TIMISOARA, str. POLONA, nr. 4, </w:t>
            </w:r>
            <w:r w:rsidR="00106093">
              <w:t>CORP COMPLEX P + 2E</w:t>
            </w:r>
          </w:p>
          <w:p w14:paraId="15A15D52" w14:textId="77777777" w:rsidR="00E03A37" w:rsidRDefault="00554FC9" w:rsidP="00554FC9">
            <w:pPr>
              <w:pStyle w:val="para112pt"/>
            </w:pPr>
            <w:r>
              <w:t>Nr. Registrul Comertului: J35/962/2000</w:t>
            </w:r>
            <w:r w:rsidR="00845FC6">
              <w:t xml:space="preserve"> </w:t>
            </w:r>
          </w:p>
          <w:p w14:paraId="6A85BF85" w14:textId="77777777" w:rsidR="00704BC7" w:rsidRPr="00262790" w:rsidRDefault="00704BC7" w:rsidP="00554FC9">
            <w:pPr>
              <w:pStyle w:val="para112pt"/>
            </w:pPr>
            <w:r w:rsidRPr="00C079D5">
              <w:t>Cod Unic de Identificare</w:t>
            </w:r>
            <w:r w:rsidRPr="006C72EB">
              <w:t xml:space="preserve">: </w:t>
            </w:r>
            <w:r w:rsidR="00C079D5" w:rsidRPr="006C72EB">
              <w:t>13427047</w:t>
            </w:r>
          </w:p>
        </w:tc>
      </w:tr>
    </w:tbl>
    <w:p w14:paraId="20276BFE" w14:textId="50DD7004" w:rsidR="00106093" w:rsidRDefault="00106093" w:rsidP="00D82600">
      <w:pPr>
        <w:pStyle w:val="StyleBodyText12ptNotBoldLeft0mmBefore3ptAfte"/>
        <w:rPr>
          <w:lang w:val="ro-RO"/>
        </w:rPr>
      </w:pPr>
    </w:p>
    <w:p w14:paraId="3838321B" w14:textId="77777777" w:rsidR="003E128C" w:rsidRPr="00743CC1" w:rsidRDefault="003E128C" w:rsidP="00D82600">
      <w:pPr>
        <w:pStyle w:val="StyleBodyText12ptNotBoldLeft0mmBefore3ptAfte"/>
        <w:rPr>
          <w:lang w:val="ro-RO"/>
        </w:rPr>
      </w:pPr>
      <w:r w:rsidRPr="00743CC1">
        <w:rPr>
          <w:lang w:val="ro-RO"/>
        </w:rPr>
        <w:t>Activitat</w:t>
      </w:r>
      <w:r w:rsidR="00E3586C">
        <w:rPr>
          <w:lang w:val="ro-RO"/>
        </w:rPr>
        <w:t>ile</w:t>
      </w:r>
      <w:r w:rsidRPr="00743CC1">
        <w:rPr>
          <w:lang w:val="ro-RO"/>
        </w:rPr>
        <w:t xml:space="preserve"> conform Anexei </w:t>
      </w:r>
      <w:r w:rsidR="00D16808" w:rsidRPr="00743CC1">
        <w:rPr>
          <w:lang w:val="ro-RO"/>
        </w:rPr>
        <w:t xml:space="preserve">1 </w:t>
      </w:r>
      <w:r w:rsidR="00E3586C">
        <w:rPr>
          <w:lang w:val="ro-RO"/>
        </w:rPr>
        <w:t xml:space="preserve">a </w:t>
      </w:r>
      <w:r w:rsidR="00E3586C" w:rsidRPr="00E3586C">
        <w:rPr>
          <w:i/>
          <w:lang w:val="ro-RO"/>
        </w:rPr>
        <w:t>Legii</w:t>
      </w:r>
      <w:r w:rsidR="00D16808" w:rsidRPr="00E3586C">
        <w:rPr>
          <w:i/>
          <w:lang w:val="ro-RO"/>
        </w:rPr>
        <w:t xml:space="preserve"> nr. </w:t>
      </w:r>
      <w:r w:rsidR="00283BE6" w:rsidRPr="00E3586C">
        <w:rPr>
          <w:i/>
          <w:lang w:val="ro-RO"/>
        </w:rPr>
        <w:t>278</w:t>
      </w:r>
      <w:r w:rsidR="00D16808" w:rsidRPr="00E3586C">
        <w:rPr>
          <w:i/>
          <w:lang w:val="ro-RO"/>
        </w:rPr>
        <w:t>/ 20</w:t>
      </w:r>
      <w:r w:rsidR="00283BE6" w:rsidRPr="00E3586C">
        <w:rPr>
          <w:i/>
          <w:lang w:val="ro-RO"/>
        </w:rPr>
        <w:t>13</w:t>
      </w:r>
      <w:r w:rsidRPr="00743CC1">
        <w:rPr>
          <w:lang w:val="ro-RO"/>
        </w:rPr>
        <w:t xml:space="preserve"> </w:t>
      </w:r>
      <w:r w:rsidRPr="00743CC1">
        <w:rPr>
          <w:i/>
          <w:lang w:val="ro-RO"/>
        </w:rPr>
        <w:t xml:space="preserve">privind </w:t>
      </w:r>
      <w:r w:rsidR="00283BE6">
        <w:rPr>
          <w:i/>
          <w:lang w:val="ro-RO"/>
        </w:rPr>
        <w:t>emisiile industriale</w:t>
      </w:r>
      <w:r w:rsidRPr="00743CC1">
        <w:rPr>
          <w:i/>
          <w:lang w:val="ro-RO"/>
        </w:rPr>
        <w:t>:</w:t>
      </w:r>
    </w:p>
    <w:p w14:paraId="5EE708AD" w14:textId="77777777" w:rsidR="00FC33E1" w:rsidRDefault="003E128C" w:rsidP="008E7654">
      <w:pPr>
        <w:pBdr>
          <w:top w:val="single" w:sz="4" w:space="1" w:color="auto"/>
          <w:left w:val="single" w:sz="4" w:space="0" w:color="auto"/>
          <w:bottom w:val="single" w:sz="4" w:space="7" w:color="auto"/>
          <w:right w:val="single" w:sz="4" w:space="1" w:color="auto"/>
        </w:pBdr>
        <w:shd w:val="clear" w:color="auto" w:fill="D9D9D9"/>
        <w:spacing w:before="60"/>
        <w:ind w:left="0"/>
        <w:rPr>
          <w:rStyle w:val="tli1"/>
          <w:i/>
          <w:sz w:val="24"/>
          <w:szCs w:val="24"/>
        </w:rPr>
      </w:pPr>
      <w:r w:rsidRPr="00E3586C">
        <w:rPr>
          <w:rStyle w:val="tli1"/>
          <w:i/>
          <w:sz w:val="24"/>
          <w:szCs w:val="24"/>
        </w:rPr>
        <w:t>Punctul 6.</w:t>
      </w:r>
      <w:r w:rsidR="00FC33E1">
        <w:rPr>
          <w:rStyle w:val="tli1"/>
          <w:i/>
          <w:sz w:val="24"/>
          <w:szCs w:val="24"/>
        </w:rPr>
        <w:t xml:space="preserve"> Alte activitati</w:t>
      </w:r>
    </w:p>
    <w:p w14:paraId="6044D101" w14:textId="77777777" w:rsidR="00FA2294" w:rsidRPr="00E3586C" w:rsidRDefault="00FC33E1" w:rsidP="00267DDD">
      <w:pPr>
        <w:pBdr>
          <w:top w:val="single" w:sz="4" w:space="1" w:color="auto"/>
          <w:left w:val="single" w:sz="4" w:space="0" w:color="auto"/>
          <w:bottom w:val="single" w:sz="4" w:space="7" w:color="auto"/>
          <w:right w:val="single" w:sz="4" w:space="1" w:color="auto"/>
        </w:pBdr>
        <w:shd w:val="clear" w:color="auto" w:fill="D9D9D9"/>
        <w:spacing w:before="60"/>
        <w:ind w:left="0"/>
        <w:rPr>
          <w:i/>
          <w:sz w:val="24"/>
          <w:szCs w:val="24"/>
        </w:rPr>
      </w:pPr>
      <w:r>
        <w:rPr>
          <w:rStyle w:val="tli1"/>
          <w:i/>
          <w:sz w:val="24"/>
          <w:szCs w:val="24"/>
        </w:rPr>
        <w:t>Subpunct</w:t>
      </w:r>
      <w:r w:rsidR="002F12B0">
        <w:rPr>
          <w:rStyle w:val="tli1"/>
          <w:i/>
          <w:sz w:val="24"/>
          <w:szCs w:val="24"/>
        </w:rPr>
        <w:t>ul</w:t>
      </w:r>
      <w:r w:rsidR="00267DDD">
        <w:rPr>
          <w:rStyle w:val="tli1"/>
          <w:i/>
          <w:sz w:val="24"/>
          <w:szCs w:val="24"/>
        </w:rPr>
        <w:t xml:space="preserve"> </w:t>
      </w:r>
      <w:r w:rsidR="00141D39">
        <w:rPr>
          <w:rStyle w:val="tli1"/>
          <w:i/>
          <w:sz w:val="24"/>
          <w:szCs w:val="24"/>
        </w:rPr>
        <w:t xml:space="preserve">6.6: </w:t>
      </w:r>
      <w:r w:rsidR="00267DDD">
        <w:rPr>
          <w:sz w:val="24"/>
          <w:szCs w:val="24"/>
          <w:lang w:val="fr-FR"/>
        </w:rPr>
        <w:t>«</w:t>
      </w:r>
      <w:r w:rsidR="00267DDD" w:rsidRPr="00267DDD">
        <w:rPr>
          <w:i/>
          <w:sz w:val="24"/>
          <w:szCs w:val="24"/>
          <w:lang w:val="fr-FR"/>
        </w:rPr>
        <w:t>Cresterea intensiva a […] porcilor, avand o capacitate mai mare de: b) 2 000 de locuri pentru porci de productie (cu o greutate ce depaseste 30 de kg) </w:t>
      </w:r>
      <w:r w:rsidR="00267DDD">
        <w:rPr>
          <w:sz w:val="24"/>
          <w:szCs w:val="24"/>
          <w:lang w:val="fr-FR"/>
        </w:rPr>
        <w:t>»</w:t>
      </w:r>
      <w:r w:rsidR="00267DDD">
        <w:rPr>
          <w:rFonts w:cs="Arial"/>
          <w:sz w:val="24"/>
          <w:szCs w:val="24"/>
        </w:rPr>
        <w:t>.</w:t>
      </w:r>
    </w:p>
    <w:p w14:paraId="4B12EC61" w14:textId="77777777" w:rsidR="003E128C" w:rsidRDefault="003E128C" w:rsidP="00283BE6">
      <w:pPr>
        <w:pStyle w:val="BodyText"/>
        <w:spacing w:after="80"/>
        <w:ind w:left="0"/>
        <w:rPr>
          <w:b w:val="0"/>
          <w:sz w:val="24"/>
          <w:lang w:val="fr-FR"/>
        </w:rPr>
      </w:pPr>
      <w:r w:rsidRPr="00743CC1">
        <w:rPr>
          <w:b w:val="0"/>
          <w:sz w:val="24"/>
          <w:lang w:val="fr-FR"/>
        </w:rPr>
        <w:t>Alte activităţi cu impact semnificativ de pe amplasament:</w:t>
      </w:r>
    </w:p>
    <w:p w14:paraId="300316FD" w14:textId="77777777" w:rsidR="00267DDD" w:rsidRPr="002D307C" w:rsidRDefault="00267DDD" w:rsidP="00267DDD">
      <w:pPr>
        <w:pBdr>
          <w:top w:val="single" w:sz="4" w:space="1" w:color="auto"/>
          <w:left w:val="single" w:sz="4" w:space="15"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Depozitare materii prime, asigurare materii prime si utilitati, activitati administrative, etc.</w:t>
      </w:r>
    </w:p>
    <w:p w14:paraId="0195A1E9" w14:textId="77777777" w:rsidR="00267DDD" w:rsidRDefault="00267DDD" w:rsidP="00267DDD">
      <w:pPr>
        <w:pStyle w:val="StyleBodyText12ptNotBoldLeft0mmBefore3ptAfte"/>
        <w:rPr>
          <w:szCs w:val="24"/>
        </w:rPr>
      </w:pPr>
      <w:r>
        <w:rPr>
          <w:szCs w:val="24"/>
        </w:rPr>
        <w:t xml:space="preserve">Coduri CAEN: </w:t>
      </w:r>
    </w:p>
    <w:p w14:paraId="64710B62" w14:textId="58907C61" w:rsidR="00267DDD"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Activitate principala : </w:t>
      </w:r>
      <w:r w:rsidR="00E108F6">
        <w:rPr>
          <w:rStyle w:val="tli1"/>
          <w:sz w:val="24"/>
          <w:szCs w:val="24"/>
          <w:lang w:val="fr-FR"/>
        </w:rPr>
        <w:t>0146 Cresterea porcinelor</w:t>
      </w:r>
    </w:p>
    <w:p w14:paraId="5FCEA117" w14:textId="50621FF9" w:rsidR="00267DDD"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Activitati secundare : </w:t>
      </w:r>
      <w:r w:rsidR="00267DDD" w:rsidRPr="002D307C">
        <w:rPr>
          <w:rStyle w:val="tli1"/>
          <w:sz w:val="24"/>
          <w:szCs w:val="24"/>
          <w:lang w:val="fr-FR"/>
        </w:rPr>
        <w:t>0162 Activitati auxiliare pentru cresterea porcilor</w:t>
      </w:r>
    </w:p>
    <w:p w14:paraId="06D5E45D" w14:textId="33A4E930" w:rsidR="00E108F6" w:rsidRDefault="00107E03" w:rsidP="00106093">
      <w:pPr>
        <w:pBdr>
          <w:top w:val="single" w:sz="4" w:space="1" w:color="auto"/>
          <w:left w:val="single" w:sz="4" w:space="14" w:color="auto"/>
          <w:bottom w:val="single" w:sz="4" w:space="7" w:color="auto"/>
          <w:right w:val="single" w:sz="4" w:space="1" w:color="auto"/>
        </w:pBdr>
        <w:shd w:val="clear" w:color="auto" w:fill="D9D9D9"/>
        <w:spacing w:before="60"/>
        <w:ind w:firstLine="436"/>
        <w:rPr>
          <w:rStyle w:val="tli1"/>
          <w:sz w:val="24"/>
          <w:szCs w:val="24"/>
          <w:lang w:val="fr-FR"/>
        </w:rPr>
      </w:pPr>
      <w:r>
        <w:rPr>
          <w:rStyle w:val="tli1"/>
          <w:sz w:val="24"/>
          <w:szCs w:val="24"/>
          <w:lang w:val="fr-FR"/>
        </w:rPr>
        <w:t xml:space="preserve">                         </w:t>
      </w:r>
      <w:r w:rsidR="00E108F6">
        <w:rPr>
          <w:rStyle w:val="tli1"/>
          <w:sz w:val="24"/>
          <w:szCs w:val="24"/>
          <w:lang w:val="fr-FR"/>
        </w:rPr>
        <w:t>3822 Tratarea si eliminarea deseurilor periculoase</w:t>
      </w:r>
    </w:p>
    <w:p w14:paraId="56A679CF" w14:textId="2A973303" w:rsidR="00E108F6"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                                </w:t>
      </w:r>
      <w:r w:rsidR="00E108F6">
        <w:rPr>
          <w:rStyle w:val="tli1"/>
          <w:sz w:val="24"/>
          <w:szCs w:val="24"/>
          <w:lang w:val="fr-FR"/>
        </w:rPr>
        <w:t>8129 Alte activitati de curatenie</w:t>
      </w:r>
    </w:p>
    <w:p w14:paraId="2A39DE1E" w14:textId="77777777" w:rsidR="00106093" w:rsidRPr="0003263F" w:rsidRDefault="00106093" w:rsidP="00106093">
      <w:pPr>
        <w:pStyle w:val="StyleBodyText12ptNotBoldLeft0mmBefore3ptAfte"/>
        <w:ind w:left="720"/>
        <w:rPr>
          <w:szCs w:val="24"/>
        </w:rPr>
      </w:pPr>
      <w:r w:rsidRPr="0003263F">
        <w:rPr>
          <w:szCs w:val="24"/>
        </w:rPr>
        <w:t>Cod NOSE-P: 110.04 Fermentatie enterica (intregul grup)</w:t>
      </w:r>
    </w:p>
    <w:p w14:paraId="090AE258" w14:textId="77777777" w:rsidR="00106093" w:rsidRPr="0003263F" w:rsidRDefault="00106093" w:rsidP="00B2553D">
      <w:pPr>
        <w:pStyle w:val="ListParagraph"/>
        <w:numPr>
          <w:ilvl w:val="1"/>
          <w:numId w:val="50"/>
        </w:numPr>
        <w:rPr>
          <w:b/>
          <w:bCs/>
          <w:lang w:val="en-GB"/>
        </w:rPr>
      </w:pPr>
      <w:r>
        <w:rPr>
          <w:b/>
          <w:bCs/>
          <w:lang w:val="en-GB"/>
        </w:rPr>
        <w:t xml:space="preserve"> Ma</w:t>
      </w:r>
      <w:r w:rsidRPr="0003263F">
        <w:rPr>
          <w:b/>
          <w:bCs/>
          <w:lang w:val="en-GB"/>
        </w:rPr>
        <w:t>nagementul deseurilor animaliere (intreg</w:t>
      </w:r>
      <w:r>
        <w:rPr>
          <w:b/>
          <w:bCs/>
          <w:lang w:val="en-GB"/>
        </w:rPr>
        <w:t>ul</w:t>
      </w:r>
      <w:r w:rsidRPr="0003263F">
        <w:rPr>
          <w:b/>
          <w:bCs/>
          <w:lang w:val="en-GB"/>
        </w:rPr>
        <w:t xml:space="preserve"> grup)</w:t>
      </w:r>
    </w:p>
    <w:p w14:paraId="0199FB5A"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Cod NFR: 4B </w:t>
      </w:r>
      <w:r w:rsidRPr="0003263F">
        <w:rPr>
          <w:b/>
          <w:bCs/>
          <w:sz w:val="24"/>
          <w:szCs w:val="24"/>
          <w:lang w:val="en-GB"/>
        </w:rPr>
        <w:t>Cresterea animalelor si managementul</w:t>
      </w:r>
      <w:r w:rsidRPr="0003263F">
        <w:rPr>
          <w:rFonts w:ascii="Arial" w:hAnsi="Arial" w:cs="Arial"/>
          <w:bCs/>
          <w:color w:val="7030A0"/>
          <w:sz w:val="24"/>
          <w:szCs w:val="24"/>
        </w:rPr>
        <w:t xml:space="preserve"> </w:t>
      </w:r>
      <w:r w:rsidRPr="0003263F">
        <w:rPr>
          <w:b/>
          <w:bCs/>
          <w:sz w:val="24"/>
          <w:szCs w:val="24"/>
          <w:lang w:val="en-GB"/>
        </w:rPr>
        <w:t xml:space="preserve">dejectiilor </w:t>
      </w:r>
    </w:p>
    <w:p w14:paraId="0B4C53B6"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Pr>
          <w:b/>
          <w:bCs/>
          <w:sz w:val="24"/>
          <w:szCs w:val="24"/>
          <w:lang w:val="en-GB"/>
        </w:rPr>
        <w:tab/>
        <w:t xml:space="preserve">   </w:t>
      </w:r>
      <w:r w:rsidRPr="0003263F">
        <w:rPr>
          <w:b/>
          <w:bCs/>
          <w:sz w:val="24"/>
          <w:szCs w:val="24"/>
          <w:lang w:val="en-GB"/>
        </w:rPr>
        <w:t>Cod SNAP 2:  1004 Fermentatie enterica (intregul grup)</w:t>
      </w:r>
    </w:p>
    <w:p w14:paraId="0A342073" w14:textId="23D51D00"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sidR="00107E03">
        <w:rPr>
          <w:b/>
          <w:bCs/>
          <w:sz w:val="24"/>
          <w:szCs w:val="24"/>
          <w:lang w:val="en-GB"/>
        </w:rPr>
        <w:t xml:space="preserve">       </w:t>
      </w:r>
      <w:r w:rsidRPr="0003263F">
        <w:rPr>
          <w:b/>
          <w:bCs/>
          <w:sz w:val="24"/>
          <w:szCs w:val="24"/>
          <w:lang w:val="en-GB"/>
        </w:rPr>
        <w:t>1005 Managementul deseurilor animaliere (intreg grupul)</w:t>
      </w:r>
    </w:p>
    <w:p w14:paraId="453DFCD6" w14:textId="7A62A5D8" w:rsidR="00267DDD" w:rsidRPr="00262790" w:rsidRDefault="00267DDD" w:rsidP="00267DDD">
      <w:pPr>
        <w:pStyle w:val="StyleBodyText12ptNotBoldLeft0mmBefore3ptAfte"/>
      </w:pPr>
      <w:r w:rsidRPr="00262790">
        <w:t>Denumirea completă a proprietarului: S.C</w:t>
      </w:r>
      <w:r w:rsidRPr="006C72EB">
        <w:t>. SMITHFIEL</w:t>
      </w:r>
      <w:r w:rsidR="00C27355" w:rsidRPr="006C72EB">
        <w:t>D</w:t>
      </w:r>
      <w:r>
        <w:t xml:space="preserve"> </w:t>
      </w:r>
      <w:r w:rsidR="00106093">
        <w:t>ROMANIA</w:t>
      </w:r>
      <w:r>
        <w:t xml:space="preserve"> S</w:t>
      </w:r>
      <w:r w:rsidRPr="00262790">
        <w:t>.</w:t>
      </w:r>
      <w:r>
        <w:t>R.L.</w:t>
      </w:r>
    </w:p>
    <w:p w14:paraId="7E04706E" w14:textId="77777777" w:rsidR="00106093" w:rsidRDefault="00106093" w:rsidP="00267DDD">
      <w:pPr>
        <w:pStyle w:val="StyleBodyText12ptNotBoldLeft0mmBefore3ptAfte"/>
      </w:pPr>
    </w:p>
    <w:p w14:paraId="761989C9" w14:textId="77777777" w:rsidR="00267DDD" w:rsidRPr="00262790" w:rsidRDefault="00267DDD" w:rsidP="00267DDD">
      <w:pPr>
        <w:pStyle w:val="StyleBodyText12ptNotBoldLeft0mmBefore3ptAfte"/>
      </w:pPr>
      <w:r w:rsidRPr="00262790">
        <w:t>Numele complet şi funcţia persoanei care reprezintă activitatea/ operatorul în procesul de autorizare:</w:t>
      </w:r>
    </w:p>
    <w:p w14:paraId="4CC7E160" w14:textId="77777777" w:rsidR="00267DDD" w:rsidRDefault="00267DDD" w:rsidP="00267DDD">
      <w:pPr>
        <w:pStyle w:val="StyleStyleBodyText12ptNotBoldLeft0mmBefore3ptAf"/>
      </w:pPr>
      <w:r>
        <w:t>GORAN PANICI, Director General</w:t>
      </w:r>
    </w:p>
    <w:p w14:paraId="226FC532" w14:textId="77777777" w:rsidR="00106093" w:rsidRDefault="00106093" w:rsidP="00267DDD">
      <w:pPr>
        <w:pStyle w:val="StyleStyleBodyText12ptNotBoldLeft0mmBefore3ptAf"/>
      </w:pPr>
    </w:p>
    <w:p w14:paraId="2B1DF55F" w14:textId="77777777" w:rsidR="00267DDD" w:rsidRPr="00262790" w:rsidRDefault="00267DDD" w:rsidP="00267DDD">
      <w:pPr>
        <w:pStyle w:val="StyleStyleBodyText12ptNotBoldLeft0mmBefore3ptAf"/>
      </w:pPr>
      <w:r w:rsidRPr="00262790">
        <w:t xml:space="preserve">Numele complet al persoanei responsabile cu aspectele de mediu ale </w:t>
      </w:r>
      <w:r>
        <w:t>societatii</w:t>
      </w:r>
      <w:r w:rsidRPr="00262790">
        <w:t xml:space="preserve">: </w:t>
      </w:r>
    </w:p>
    <w:p w14:paraId="375AFAA7" w14:textId="77777777" w:rsidR="00267DDD" w:rsidRPr="00FA3968" w:rsidRDefault="00267DDD" w:rsidP="00267DDD">
      <w:pPr>
        <w:pStyle w:val="StyleStyleBodyText12ptNotBoldLeft0mmBefore3ptAf"/>
      </w:pPr>
      <w:r>
        <w:t>ANA IONICA, Sef Departament Mediu</w:t>
      </w:r>
    </w:p>
    <w:p w14:paraId="34ECDDC4" w14:textId="77777777" w:rsidR="00106093" w:rsidRDefault="00106093" w:rsidP="00267DDD">
      <w:pPr>
        <w:pStyle w:val="StyleStyleBodyText12ptNotBoldLeft0mmBefore3ptAf"/>
      </w:pPr>
    </w:p>
    <w:p w14:paraId="384EBAE6" w14:textId="77777777" w:rsidR="00267DDD" w:rsidRPr="00262790" w:rsidRDefault="00267DDD" w:rsidP="00267DDD">
      <w:pPr>
        <w:pStyle w:val="StyleStyleBodyText12ptNotBoldLeft0mmBefore3ptAf"/>
      </w:pPr>
      <w:r w:rsidRPr="00262790">
        <w:t xml:space="preserve">În numele companiei mai sus menţionate, solicităm prin prezenta </w:t>
      </w:r>
      <w:r>
        <w:t xml:space="preserve">innoirea </w:t>
      </w:r>
      <w:r w:rsidRPr="00262790">
        <w:t xml:space="preserve">Autorizaţiei Integrate de Mediu. </w:t>
      </w:r>
    </w:p>
    <w:p w14:paraId="3F64E86A" w14:textId="77777777" w:rsidR="00267DDD" w:rsidRPr="00262790" w:rsidRDefault="00267DDD" w:rsidP="00267DDD">
      <w:pPr>
        <w:pStyle w:val="StyleStyleBodyText12ptNotBoldLeft0mmBefore3ptAf"/>
      </w:pPr>
      <w:r w:rsidRPr="00262790">
        <w:lastRenderedPageBreak/>
        <w:t xml:space="preserve">Titularul/operatorul instalaţiei îşi asumă pe deplin răspunderea privind acurateţea şi completitudinea datelor şi informaţiilor prezentate autorităţii competente pentru protecţia mediului spre analiză şi iniţierea procedurii de </w:t>
      </w:r>
      <w:r>
        <w:t xml:space="preserve">emitere </w:t>
      </w:r>
      <w:r w:rsidRPr="00262790">
        <w:t xml:space="preserve">a </w:t>
      </w:r>
      <w:r>
        <w:t>unei noi autorizaţi</w:t>
      </w:r>
      <w:r w:rsidRPr="00262790">
        <w:t>i</w:t>
      </w:r>
      <w:r>
        <w:t xml:space="preserve"> integrate de mediu</w:t>
      </w:r>
      <w:r w:rsidRPr="00262790">
        <w:t xml:space="preserve">. </w:t>
      </w:r>
    </w:p>
    <w:p w14:paraId="1D3502B3" w14:textId="77777777" w:rsidR="00267DDD" w:rsidRDefault="00267DDD" w:rsidP="00267DDD">
      <w:pPr>
        <w:pStyle w:val="StyleStyleBodyText12ptNotBoldLeft0mmBefore3ptAf"/>
      </w:pPr>
    </w:p>
    <w:p w14:paraId="15B55EDA" w14:textId="77777777" w:rsidR="00267DDD" w:rsidRPr="00D06170" w:rsidRDefault="00267DDD" w:rsidP="00267DDD">
      <w:pPr>
        <w:pStyle w:val="StyleStyleBodyText12ptNotBoldLeft0mmBefore3ptAf"/>
      </w:pPr>
      <w:r w:rsidRPr="00D06170">
        <w:t xml:space="preserve">Numele: </w:t>
      </w:r>
      <w:r>
        <w:t>GORAN PANICI</w:t>
      </w:r>
    </w:p>
    <w:p w14:paraId="6A049228" w14:textId="77777777" w:rsidR="00267DDD" w:rsidRPr="00D06170" w:rsidRDefault="00267DDD" w:rsidP="00267DDD">
      <w:pPr>
        <w:pStyle w:val="StyleStyleBodyText12ptNotBoldLeft0mmBefore3ptAf"/>
      </w:pPr>
      <w:r w:rsidRPr="00D06170">
        <w:t>Funcţia: Director General</w:t>
      </w:r>
    </w:p>
    <w:p w14:paraId="4C67F4E1" w14:textId="77777777" w:rsidR="00267DDD" w:rsidRPr="00262790" w:rsidRDefault="00267DDD" w:rsidP="00267DDD">
      <w:pPr>
        <w:pStyle w:val="StyleStyleBodyText12ptNotBoldLeft0mmBefore3ptAf"/>
      </w:pPr>
      <w:r w:rsidRPr="00ED5BF5">
        <w:t>Semnătura şi ştampila</w:t>
      </w:r>
    </w:p>
    <w:p w14:paraId="4B2A283D" w14:textId="77777777" w:rsidR="00267DDD" w:rsidRDefault="00267DDD" w:rsidP="00267DDD">
      <w:pPr>
        <w:pStyle w:val="BodyText"/>
        <w:spacing w:before="60"/>
        <w:rPr>
          <w:b w:val="0"/>
          <w:sz w:val="24"/>
          <w:lang w:val="ro-RO"/>
        </w:rPr>
      </w:pPr>
    </w:p>
    <w:p w14:paraId="33FD418A" w14:textId="722F6AC2" w:rsidR="00267DDD" w:rsidRPr="002D307C" w:rsidRDefault="00267DDD" w:rsidP="00267DDD">
      <w:pPr>
        <w:pStyle w:val="BodyText"/>
        <w:spacing w:before="60"/>
        <w:rPr>
          <w:b w:val="0"/>
          <w:sz w:val="24"/>
          <w:lang w:val="ro-RO"/>
        </w:rPr>
      </w:pPr>
      <w:r w:rsidRPr="002D307C">
        <w:rPr>
          <w:b w:val="0"/>
          <w:sz w:val="24"/>
          <w:lang w:val="ro-RO"/>
        </w:rPr>
        <w:t xml:space="preserve">Data: </w:t>
      </w:r>
      <w:r w:rsidR="00107E03">
        <w:rPr>
          <w:b w:val="0"/>
          <w:sz w:val="24"/>
          <w:lang w:val="ro-RO"/>
        </w:rPr>
        <w:t>Mart</w:t>
      </w:r>
      <w:r w:rsidR="00C52492">
        <w:rPr>
          <w:b w:val="0"/>
          <w:sz w:val="24"/>
          <w:lang w:val="ro-RO"/>
        </w:rPr>
        <w:t>ie</w:t>
      </w:r>
      <w:r>
        <w:rPr>
          <w:b w:val="0"/>
          <w:sz w:val="24"/>
          <w:lang w:val="ro-RO"/>
        </w:rPr>
        <w:t xml:space="preserve"> 201</w:t>
      </w:r>
      <w:r w:rsidR="00A308D8">
        <w:rPr>
          <w:b w:val="0"/>
          <w:sz w:val="24"/>
          <w:lang w:val="ro-RO"/>
        </w:rPr>
        <w:t>8</w:t>
      </w:r>
    </w:p>
    <w:p w14:paraId="15C82367" w14:textId="77777777" w:rsidR="00267DDD" w:rsidRPr="002D307C" w:rsidRDefault="00267DDD" w:rsidP="00267DDD">
      <w:pPr>
        <w:pStyle w:val="BodyText"/>
        <w:spacing w:after="80"/>
        <w:rPr>
          <w:b w:val="0"/>
          <w:sz w:val="24"/>
          <w:lang w:val="ro-RO"/>
        </w:rPr>
        <w:sectPr w:rsidR="00267DDD" w:rsidRPr="002D307C" w:rsidSect="00267DDD">
          <w:type w:val="nextColumn"/>
          <w:pgSz w:w="11909" w:h="16834" w:code="9"/>
          <w:pgMar w:top="1140" w:right="749" w:bottom="1140" w:left="1712" w:header="851" w:footer="720" w:gutter="0"/>
          <w:paperSrc w:first="1" w:other="1"/>
          <w:pgNumType w:fmt="lowerRoman"/>
          <w:cols w:space="720"/>
          <w:docGrid w:linePitch="245"/>
        </w:sectPr>
      </w:pPr>
    </w:p>
    <w:p w14:paraId="3A02D8D8" w14:textId="77777777" w:rsidR="00E54BB2" w:rsidRPr="00262790" w:rsidRDefault="00E54BB2" w:rsidP="00371487">
      <w:pPr>
        <w:pStyle w:val="BodyText"/>
        <w:spacing w:before="60"/>
        <w:ind w:left="0"/>
        <w:jc w:val="left"/>
        <w:rPr>
          <w:b w:val="0"/>
          <w:sz w:val="24"/>
        </w:rPr>
      </w:pPr>
    </w:p>
    <w:p w14:paraId="1A45B9AD" w14:textId="77777777" w:rsidR="003E128C" w:rsidRPr="00262790" w:rsidRDefault="003674AB">
      <w:pPr>
        <w:pStyle w:val="ContentsTitle"/>
        <w:tabs>
          <w:tab w:val="left" w:pos="270"/>
        </w:tabs>
        <w:spacing w:before="60" w:after="120" w:line="240" w:lineRule="auto"/>
        <w:ind w:left="270"/>
        <w:jc w:val="left"/>
        <w:rPr>
          <w:lang w:val="ro-RO"/>
        </w:rPr>
      </w:pPr>
      <w:r>
        <w:rPr>
          <w:b w:val="0"/>
          <w:i w:val="0"/>
          <w:sz w:val="22"/>
          <w:lang w:val="ro-RO"/>
        </w:rPr>
        <w:t>Informaţii solicitate conform a</w:t>
      </w:r>
      <w:r w:rsidR="003E128C" w:rsidRPr="00262790">
        <w:rPr>
          <w:b w:val="0"/>
          <w:i w:val="0"/>
          <w:sz w:val="22"/>
          <w:lang w:val="ro-RO"/>
        </w:rPr>
        <w:t>rt.</w:t>
      </w:r>
      <w:r w:rsidR="003E128C" w:rsidRPr="00262790">
        <w:rPr>
          <w:b w:val="0"/>
          <w:sz w:val="22"/>
          <w:lang w:val="ro-RO"/>
        </w:rPr>
        <w:t xml:space="preserve"> </w:t>
      </w:r>
      <w:r>
        <w:rPr>
          <w:b w:val="0"/>
          <w:i w:val="0"/>
          <w:sz w:val="24"/>
          <w:lang w:val="ro-RO"/>
        </w:rPr>
        <w:t>12</w:t>
      </w:r>
      <w:r w:rsidR="003E128C" w:rsidRPr="00262790">
        <w:rPr>
          <w:b w:val="0"/>
          <w:i w:val="0"/>
          <w:sz w:val="24"/>
          <w:lang w:val="ro-RO"/>
        </w:rPr>
        <w:t xml:space="preserve"> alin. 1 al </w:t>
      </w:r>
      <w:r>
        <w:rPr>
          <w:b w:val="0"/>
          <w:i w:val="0"/>
          <w:sz w:val="24"/>
          <w:lang w:val="ro-RO"/>
        </w:rPr>
        <w:t>legii</w:t>
      </w:r>
      <w:r w:rsidR="009C4ED2" w:rsidRPr="00262790">
        <w:rPr>
          <w:b w:val="0"/>
          <w:i w:val="0"/>
          <w:sz w:val="24"/>
          <w:lang w:val="ro-RO"/>
        </w:rPr>
        <w:t xml:space="preserve"> nr.</w:t>
      </w:r>
      <w:r w:rsidR="003E128C" w:rsidRPr="00262790">
        <w:rPr>
          <w:b w:val="0"/>
          <w:i w:val="0"/>
          <w:sz w:val="24"/>
          <w:lang w:val="ro-RO"/>
        </w:rPr>
        <w:t xml:space="preserve"> </w:t>
      </w:r>
      <w:r>
        <w:rPr>
          <w:b w:val="0"/>
          <w:i w:val="0"/>
          <w:sz w:val="24"/>
          <w:lang w:val="ro-RO"/>
        </w:rPr>
        <w:t>278</w:t>
      </w:r>
      <w:r w:rsidR="003E128C" w:rsidRPr="00262790">
        <w:rPr>
          <w:b w:val="0"/>
          <w:i w:val="0"/>
          <w:sz w:val="24"/>
          <w:lang w:val="ro-RO"/>
        </w:rPr>
        <w:t>/20</w:t>
      </w:r>
      <w:r>
        <w:rPr>
          <w:b w:val="0"/>
          <w:i w:val="0"/>
          <w:sz w:val="24"/>
          <w:lang w:val="ro-RO"/>
        </w:rPr>
        <w:t>13</w:t>
      </w:r>
      <w:r w:rsidR="007230FC" w:rsidRPr="00262790">
        <w:rPr>
          <w:b w:val="0"/>
          <w:i w:val="0"/>
          <w:sz w:val="24"/>
          <w:lang w:val="ro-RO"/>
        </w:rPr>
        <w:t xml:space="preserve"> </w:t>
      </w:r>
      <w:r w:rsidR="003E128C" w:rsidRPr="00262790">
        <w:rPr>
          <w:b w:val="0"/>
          <w:sz w:val="24"/>
          <w:lang w:val="ro-RO"/>
        </w:rPr>
        <w:t xml:space="preserve">privind </w:t>
      </w:r>
      <w:r>
        <w:rPr>
          <w:b w:val="0"/>
          <w:sz w:val="24"/>
          <w:lang w:val="ro-RO"/>
        </w:rPr>
        <w:t>emisiile industriale</w:t>
      </w:r>
      <w:r w:rsidR="003E128C" w:rsidRPr="00262790">
        <w:rPr>
          <w:b w:val="0"/>
          <w:sz w:val="24"/>
          <w:lang w:val="ro-RO"/>
        </w:rPr>
        <w:t>i</w:t>
      </w:r>
      <w:r w:rsidR="003E128C" w:rsidRPr="00262790">
        <w:rPr>
          <w:b w:val="0"/>
          <w:i w:val="0"/>
          <w:sz w:val="24"/>
          <w:lang w:val="ro-RO"/>
        </w:rPr>
        <w:t xml:space="preserve"> </w:t>
      </w:r>
    </w:p>
    <w:tbl>
      <w:tblPr>
        <w:tblW w:w="0" w:type="auto"/>
        <w:tblInd w:w="-162"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1E0" w:firstRow="1" w:lastRow="1" w:firstColumn="1" w:lastColumn="1" w:noHBand="0" w:noVBand="0"/>
      </w:tblPr>
      <w:tblGrid>
        <w:gridCol w:w="5490"/>
        <w:gridCol w:w="3330"/>
        <w:gridCol w:w="806"/>
      </w:tblGrid>
      <w:tr w:rsidR="003E128C" w:rsidRPr="00262790" w14:paraId="7317F10F" w14:textId="77777777">
        <w:tc>
          <w:tcPr>
            <w:tcW w:w="5490" w:type="dxa"/>
            <w:tcBorders>
              <w:top w:val="single" w:sz="18" w:space="0" w:color="008000"/>
              <w:left w:val="single" w:sz="18" w:space="0" w:color="008000"/>
              <w:bottom w:val="single" w:sz="18" w:space="0" w:color="008000"/>
              <w:right w:val="single" w:sz="2" w:space="0" w:color="auto"/>
            </w:tcBorders>
            <w:shd w:val="pct20" w:color="auto" w:fill="auto"/>
            <w:vAlign w:val="center"/>
          </w:tcPr>
          <w:p w14:paraId="7FF0E834" w14:textId="77777777" w:rsidR="003E128C" w:rsidRPr="00014CF4" w:rsidRDefault="003E128C">
            <w:pPr>
              <w:pStyle w:val="table"/>
              <w:rPr>
                <w:lang w:val="ro-RO"/>
              </w:rPr>
            </w:pPr>
            <w:r w:rsidRPr="00014CF4">
              <w:rPr>
                <w:b/>
                <w:lang w:val="ro-RO"/>
              </w:rPr>
              <w:t>Descrierea:</w:t>
            </w:r>
          </w:p>
        </w:tc>
        <w:tc>
          <w:tcPr>
            <w:tcW w:w="3330" w:type="dxa"/>
            <w:tcBorders>
              <w:top w:val="single" w:sz="18" w:space="0" w:color="008000"/>
              <w:left w:val="single" w:sz="2" w:space="0" w:color="auto"/>
              <w:bottom w:val="single" w:sz="18" w:space="0" w:color="008000"/>
              <w:right w:val="single" w:sz="2" w:space="0" w:color="auto"/>
            </w:tcBorders>
            <w:shd w:val="pct20" w:color="auto" w:fill="auto"/>
            <w:vAlign w:val="center"/>
          </w:tcPr>
          <w:p w14:paraId="5809023C" w14:textId="77777777" w:rsidR="003E128C" w:rsidRPr="00014CF4" w:rsidRDefault="003E128C">
            <w:pPr>
              <w:pStyle w:val="table"/>
              <w:rPr>
                <w:lang w:val="ro-RO"/>
              </w:rPr>
            </w:pPr>
            <w:r w:rsidRPr="00014CF4">
              <w:rPr>
                <w:b/>
                <w:lang w:val="ro-RO"/>
              </w:rPr>
              <w:t>Locului în dosarul de solicitare</w:t>
            </w:r>
          </w:p>
        </w:tc>
        <w:tc>
          <w:tcPr>
            <w:tcW w:w="806" w:type="dxa"/>
            <w:tcBorders>
              <w:top w:val="single" w:sz="18" w:space="0" w:color="008000"/>
              <w:left w:val="single" w:sz="2" w:space="0" w:color="auto"/>
              <w:bottom w:val="single" w:sz="18" w:space="0" w:color="008000"/>
              <w:right w:val="single" w:sz="18" w:space="0" w:color="008000"/>
            </w:tcBorders>
            <w:shd w:val="pct20" w:color="auto" w:fill="auto"/>
            <w:vAlign w:val="center"/>
          </w:tcPr>
          <w:p w14:paraId="6CA78EA3" w14:textId="77777777" w:rsidR="003E128C" w:rsidRPr="00014CF4" w:rsidRDefault="003E128C" w:rsidP="00247B69">
            <w:pPr>
              <w:pStyle w:val="table"/>
              <w:rPr>
                <w:lang w:val="ro-RO"/>
              </w:rPr>
            </w:pPr>
            <w:r w:rsidRPr="00014CF4">
              <w:rPr>
                <w:b/>
                <w:lang w:val="ro-RO"/>
              </w:rPr>
              <w:t>Verif</w:t>
            </w:r>
            <w:r w:rsidR="00247B69" w:rsidRPr="00014CF4">
              <w:rPr>
                <w:b/>
                <w:lang w:val="ro-RO"/>
              </w:rPr>
              <w:t xml:space="preserve">. </w:t>
            </w:r>
          </w:p>
        </w:tc>
      </w:tr>
      <w:tr w:rsidR="003E128C" w:rsidRPr="00262790" w14:paraId="0822F2D2" w14:textId="77777777">
        <w:tc>
          <w:tcPr>
            <w:tcW w:w="5490" w:type="dxa"/>
            <w:tcBorders>
              <w:top w:val="single" w:sz="18" w:space="0" w:color="008000"/>
              <w:left w:val="single" w:sz="18" w:space="0" w:color="008000"/>
              <w:bottom w:val="single" w:sz="2" w:space="0" w:color="auto"/>
              <w:right w:val="single" w:sz="2" w:space="0" w:color="auto"/>
            </w:tcBorders>
          </w:tcPr>
          <w:p w14:paraId="7887B160" w14:textId="77777777" w:rsidR="003E128C" w:rsidRPr="00014CF4" w:rsidRDefault="003E128C">
            <w:pPr>
              <w:pStyle w:val="table"/>
              <w:rPr>
                <w:lang w:val="ro-RO"/>
              </w:rPr>
            </w:pPr>
            <w:r w:rsidRPr="00014CF4">
              <w:rPr>
                <w:lang w:val="ro-RO"/>
              </w:rPr>
              <w:t>- instalaţiei şi activităţilor sale</w:t>
            </w:r>
          </w:p>
        </w:tc>
        <w:tc>
          <w:tcPr>
            <w:tcW w:w="3330" w:type="dxa"/>
            <w:tcBorders>
              <w:top w:val="single" w:sz="18" w:space="0" w:color="008000"/>
              <w:left w:val="single" w:sz="2" w:space="0" w:color="auto"/>
              <w:bottom w:val="single" w:sz="2" w:space="0" w:color="auto"/>
              <w:right w:val="single" w:sz="2" w:space="0" w:color="auto"/>
            </w:tcBorders>
          </w:tcPr>
          <w:p w14:paraId="08ACA37E" w14:textId="77777777" w:rsidR="003E128C" w:rsidRPr="00014CF4" w:rsidRDefault="003E128C" w:rsidP="00D503D2">
            <w:pPr>
              <w:pStyle w:val="table"/>
              <w:rPr>
                <w:lang w:val="ro-RO"/>
              </w:rPr>
            </w:pPr>
            <w:r w:rsidRPr="00014CF4">
              <w:rPr>
                <w:lang w:val="ro-RO"/>
              </w:rPr>
              <w:t>Formular de solicitare,</w:t>
            </w:r>
            <w:r w:rsidR="00954AB4" w:rsidRPr="00014CF4">
              <w:rPr>
                <w:lang w:val="ro-RO"/>
              </w:rPr>
              <w:t xml:space="preserve"> </w:t>
            </w:r>
            <w:r w:rsidRPr="00014CF4">
              <w:rPr>
                <w:lang w:val="ro-RO"/>
              </w:rPr>
              <w:t>Secţ</w:t>
            </w:r>
            <w:r w:rsidR="00D503D2" w:rsidRPr="00014CF4">
              <w:rPr>
                <w:lang w:val="ro-RO"/>
              </w:rPr>
              <w:t>.</w:t>
            </w:r>
            <w:r w:rsidRPr="00014CF4">
              <w:rPr>
                <w:lang w:val="ro-RO"/>
              </w:rPr>
              <w:t xml:space="preserve"> 4</w:t>
            </w:r>
          </w:p>
        </w:tc>
        <w:tc>
          <w:tcPr>
            <w:tcW w:w="806" w:type="dxa"/>
            <w:tcBorders>
              <w:top w:val="single" w:sz="18" w:space="0" w:color="008000"/>
              <w:left w:val="single" w:sz="2" w:space="0" w:color="auto"/>
              <w:bottom w:val="single" w:sz="2" w:space="0" w:color="auto"/>
              <w:right w:val="single" w:sz="18" w:space="0" w:color="008000"/>
            </w:tcBorders>
          </w:tcPr>
          <w:p w14:paraId="6208D6BD" w14:textId="77777777" w:rsidR="003E128C" w:rsidRPr="00014CF4" w:rsidRDefault="003E128C">
            <w:pPr>
              <w:pStyle w:val="table"/>
              <w:rPr>
                <w:lang w:val="ro-RO"/>
              </w:rPr>
            </w:pPr>
          </w:p>
        </w:tc>
      </w:tr>
      <w:tr w:rsidR="003E128C" w:rsidRPr="00262790" w14:paraId="40ECA328" w14:textId="77777777">
        <w:tc>
          <w:tcPr>
            <w:tcW w:w="5490" w:type="dxa"/>
            <w:tcBorders>
              <w:top w:val="single" w:sz="2" w:space="0" w:color="auto"/>
              <w:left w:val="single" w:sz="18" w:space="0" w:color="008000"/>
              <w:bottom w:val="single" w:sz="2" w:space="0" w:color="auto"/>
              <w:right w:val="single" w:sz="2" w:space="0" w:color="auto"/>
            </w:tcBorders>
          </w:tcPr>
          <w:p w14:paraId="3FCA13D1" w14:textId="77777777" w:rsidR="003E128C" w:rsidRPr="00014CF4" w:rsidRDefault="003E128C">
            <w:pPr>
              <w:pStyle w:val="table"/>
              <w:rPr>
                <w:lang w:val="ro-RO"/>
              </w:rPr>
            </w:pPr>
            <w:r w:rsidRPr="00014CF4">
              <w:rPr>
                <w:lang w:val="ro-RO"/>
              </w:rPr>
              <w:t>- materiilor prime şi auxiliare, a altor substanţe şi a energiei utilizate în cadrul instalaţiei sau generate de aceasta</w:t>
            </w:r>
          </w:p>
        </w:tc>
        <w:tc>
          <w:tcPr>
            <w:tcW w:w="3330" w:type="dxa"/>
            <w:tcBorders>
              <w:top w:val="single" w:sz="2" w:space="0" w:color="auto"/>
              <w:left w:val="single" w:sz="2" w:space="0" w:color="auto"/>
              <w:bottom w:val="single" w:sz="2" w:space="0" w:color="auto"/>
              <w:right w:val="single" w:sz="2" w:space="0" w:color="auto"/>
            </w:tcBorders>
          </w:tcPr>
          <w:p w14:paraId="4667153D"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3</w:t>
            </w:r>
          </w:p>
        </w:tc>
        <w:tc>
          <w:tcPr>
            <w:tcW w:w="806" w:type="dxa"/>
            <w:tcBorders>
              <w:top w:val="single" w:sz="2" w:space="0" w:color="auto"/>
              <w:left w:val="single" w:sz="2" w:space="0" w:color="auto"/>
              <w:bottom w:val="single" w:sz="2" w:space="0" w:color="auto"/>
              <w:right w:val="single" w:sz="18" w:space="0" w:color="008000"/>
            </w:tcBorders>
          </w:tcPr>
          <w:p w14:paraId="7BA6969B" w14:textId="77777777" w:rsidR="003E128C" w:rsidRPr="00014CF4" w:rsidRDefault="003E128C">
            <w:pPr>
              <w:pStyle w:val="table"/>
              <w:rPr>
                <w:lang w:val="ro-RO"/>
              </w:rPr>
            </w:pPr>
          </w:p>
        </w:tc>
      </w:tr>
      <w:tr w:rsidR="003E128C" w:rsidRPr="00262790" w14:paraId="1F3C82E4" w14:textId="77777777">
        <w:tc>
          <w:tcPr>
            <w:tcW w:w="5490" w:type="dxa"/>
            <w:tcBorders>
              <w:top w:val="single" w:sz="2" w:space="0" w:color="auto"/>
              <w:left w:val="single" w:sz="18" w:space="0" w:color="008000"/>
              <w:bottom w:val="single" w:sz="2" w:space="0" w:color="auto"/>
              <w:right w:val="single" w:sz="2" w:space="0" w:color="auto"/>
            </w:tcBorders>
          </w:tcPr>
          <w:p w14:paraId="513C1045" w14:textId="77777777" w:rsidR="003E128C" w:rsidRPr="00014CF4" w:rsidRDefault="003E128C">
            <w:pPr>
              <w:pStyle w:val="table"/>
              <w:rPr>
                <w:lang w:val="ro-RO"/>
              </w:rPr>
            </w:pPr>
            <w:r w:rsidRPr="00014CF4">
              <w:rPr>
                <w:lang w:val="ro-RO"/>
              </w:rPr>
              <w:t>- surselor de emisii din instalaţie</w:t>
            </w:r>
          </w:p>
        </w:tc>
        <w:tc>
          <w:tcPr>
            <w:tcW w:w="3330" w:type="dxa"/>
            <w:tcBorders>
              <w:top w:val="single" w:sz="2" w:space="0" w:color="auto"/>
              <w:left w:val="single" w:sz="2" w:space="0" w:color="auto"/>
              <w:bottom w:val="single" w:sz="2" w:space="0" w:color="auto"/>
              <w:right w:val="single" w:sz="2" w:space="0" w:color="auto"/>
            </w:tcBorders>
          </w:tcPr>
          <w:p w14:paraId="0848FFA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w:t>
            </w:r>
          </w:p>
        </w:tc>
        <w:tc>
          <w:tcPr>
            <w:tcW w:w="806" w:type="dxa"/>
            <w:tcBorders>
              <w:top w:val="single" w:sz="2" w:space="0" w:color="auto"/>
              <w:left w:val="single" w:sz="2" w:space="0" w:color="auto"/>
              <w:bottom w:val="single" w:sz="2" w:space="0" w:color="auto"/>
              <w:right w:val="single" w:sz="18" w:space="0" w:color="008000"/>
            </w:tcBorders>
          </w:tcPr>
          <w:p w14:paraId="7383B826" w14:textId="77777777" w:rsidR="003E128C" w:rsidRPr="00014CF4" w:rsidRDefault="003E128C">
            <w:pPr>
              <w:pStyle w:val="table"/>
              <w:rPr>
                <w:lang w:val="ro-RO"/>
              </w:rPr>
            </w:pPr>
          </w:p>
        </w:tc>
      </w:tr>
      <w:tr w:rsidR="003E128C" w:rsidRPr="00262790" w14:paraId="77DD9C04" w14:textId="77777777">
        <w:tc>
          <w:tcPr>
            <w:tcW w:w="5490" w:type="dxa"/>
            <w:tcBorders>
              <w:top w:val="single" w:sz="2" w:space="0" w:color="auto"/>
              <w:left w:val="single" w:sz="18" w:space="0" w:color="008000"/>
              <w:bottom w:val="single" w:sz="2" w:space="0" w:color="auto"/>
              <w:right w:val="single" w:sz="2" w:space="0" w:color="auto"/>
            </w:tcBorders>
          </w:tcPr>
          <w:p w14:paraId="6F762CAF" w14:textId="77777777" w:rsidR="003E128C" w:rsidRPr="00014CF4" w:rsidRDefault="003E128C">
            <w:pPr>
              <w:pStyle w:val="table"/>
              <w:rPr>
                <w:lang w:val="ro-RO"/>
              </w:rPr>
            </w:pPr>
            <w:r w:rsidRPr="00014CF4">
              <w:rPr>
                <w:lang w:val="ro-RO"/>
              </w:rPr>
              <w:t>- stării amplasamentului şi instalaţiei</w:t>
            </w:r>
          </w:p>
        </w:tc>
        <w:tc>
          <w:tcPr>
            <w:tcW w:w="3330" w:type="dxa"/>
            <w:tcBorders>
              <w:top w:val="single" w:sz="2" w:space="0" w:color="auto"/>
              <w:left w:val="single" w:sz="2" w:space="0" w:color="auto"/>
              <w:bottom w:val="single" w:sz="2" w:space="0" w:color="auto"/>
              <w:right w:val="single" w:sz="2" w:space="0" w:color="auto"/>
            </w:tcBorders>
          </w:tcPr>
          <w:p w14:paraId="239D16D5" w14:textId="77777777" w:rsidR="003E128C" w:rsidRPr="00014CF4" w:rsidRDefault="003E128C">
            <w:pPr>
              <w:pStyle w:val="table"/>
              <w:rPr>
                <w:lang w:val="ro-RO"/>
              </w:rPr>
            </w:pPr>
            <w:r w:rsidRPr="00014CF4">
              <w:rPr>
                <w:lang w:val="ro-RO"/>
              </w:rPr>
              <w:t xml:space="preserve">Raport de amplasament şi </w:t>
            </w:r>
            <w:r w:rsidR="00954AB4" w:rsidRPr="00014CF4">
              <w:rPr>
                <w:lang w:val="ro-RO"/>
              </w:rPr>
              <w:t xml:space="preserve">Formular de solicitare, </w:t>
            </w:r>
            <w:r w:rsidRPr="00014CF4">
              <w:rPr>
                <w:lang w:val="ro-RO"/>
              </w:rPr>
              <w:t>Secţiunea 11</w:t>
            </w:r>
          </w:p>
        </w:tc>
        <w:tc>
          <w:tcPr>
            <w:tcW w:w="806" w:type="dxa"/>
            <w:tcBorders>
              <w:top w:val="single" w:sz="2" w:space="0" w:color="auto"/>
              <w:left w:val="single" w:sz="2" w:space="0" w:color="auto"/>
              <w:bottom w:val="single" w:sz="2" w:space="0" w:color="auto"/>
              <w:right w:val="single" w:sz="18" w:space="0" w:color="008000"/>
            </w:tcBorders>
          </w:tcPr>
          <w:p w14:paraId="5C81BA86" w14:textId="77777777" w:rsidR="003E128C" w:rsidRPr="00014CF4" w:rsidRDefault="003E128C">
            <w:pPr>
              <w:pStyle w:val="table"/>
              <w:rPr>
                <w:lang w:val="ro-RO"/>
              </w:rPr>
            </w:pPr>
          </w:p>
        </w:tc>
      </w:tr>
      <w:tr w:rsidR="003E128C" w:rsidRPr="00262790" w14:paraId="54DAE897" w14:textId="77777777">
        <w:tc>
          <w:tcPr>
            <w:tcW w:w="5490" w:type="dxa"/>
            <w:tcBorders>
              <w:top w:val="single" w:sz="2" w:space="0" w:color="auto"/>
              <w:left w:val="single" w:sz="18" w:space="0" w:color="008000"/>
              <w:bottom w:val="single" w:sz="2" w:space="0" w:color="auto"/>
              <w:right w:val="single" w:sz="2" w:space="0" w:color="auto"/>
            </w:tcBorders>
          </w:tcPr>
          <w:p w14:paraId="0BB73087" w14:textId="77777777" w:rsidR="003E128C" w:rsidRPr="00014CF4" w:rsidRDefault="003E128C">
            <w:pPr>
              <w:pStyle w:val="table"/>
              <w:rPr>
                <w:lang w:val="ro-RO"/>
              </w:rPr>
            </w:pPr>
            <w:r w:rsidRPr="00014CF4">
              <w:rPr>
                <w:lang w:val="ro-RO"/>
              </w:rPr>
              <w:t>- naturii şi cantităţilor de emisii previzibile provenite din instalaţie în fiecare componentă a mediului şi identificării efectelor semnificative ale emisiilor asupra mediului</w:t>
            </w:r>
          </w:p>
        </w:tc>
        <w:tc>
          <w:tcPr>
            <w:tcW w:w="3330" w:type="dxa"/>
            <w:tcBorders>
              <w:top w:val="single" w:sz="2" w:space="0" w:color="auto"/>
              <w:left w:val="single" w:sz="2" w:space="0" w:color="auto"/>
              <w:bottom w:val="single" w:sz="2" w:space="0" w:color="auto"/>
              <w:right w:val="single" w:sz="2" w:space="0" w:color="auto"/>
            </w:tcBorders>
          </w:tcPr>
          <w:p w14:paraId="0DCD7440" w14:textId="77777777" w:rsidR="003E128C" w:rsidRPr="00014CF4" w:rsidRDefault="003E128C">
            <w:pPr>
              <w:pStyle w:val="table"/>
              <w:rPr>
                <w:lang w:val="ro-RO"/>
              </w:rPr>
            </w:pPr>
            <w:r w:rsidRPr="00014CF4">
              <w:rPr>
                <w:lang w:val="ro-RO"/>
              </w:rPr>
              <w:t>Formular de solicitare, Secţiunile 10, 13 şi 14</w:t>
            </w:r>
          </w:p>
        </w:tc>
        <w:tc>
          <w:tcPr>
            <w:tcW w:w="806" w:type="dxa"/>
            <w:tcBorders>
              <w:top w:val="single" w:sz="2" w:space="0" w:color="auto"/>
              <w:left w:val="single" w:sz="2" w:space="0" w:color="auto"/>
              <w:bottom w:val="single" w:sz="2" w:space="0" w:color="auto"/>
              <w:right w:val="single" w:sz="18" w:space="0" w:color="008000"/>
            </w:tcBorders>
          </w:tcPr>
          <w:p w14:paraId="1DF1807C" w14:textId="77777777" w:rsidR="003E128C" w:rsidRPr="00014CF4" w:rsidRDefault="003E128C">
            <w:pPr>
              <w:pStyle w:val="table"/>
              <w:rPr>
                <w:lang w:val="ro-RO"/>
              </w:rPr>
            </w:pPr>
          </w:p>
        </w:tc>
      </w:tr>
      <w:tr w:rsidR="003E128C" w:rsidRPr="00262790" w14:paraId="664ADFE5" w14:textId="77777777">
        <w:tc>
          <w:tcPr>
            <w:tcW w:w="5490" w:type="dxa"/>
            <w:tcBorders>
              <w:top w:val="single" w:sz="2" w:space="0" w:color="auto"/>
              <w:left w:val="single" w:sz="18" w:space="0" w:color="008000"/>
              <w:bottom w:val="single" w:sz="2" w:space="0" w:color="auto"/>
              <w:right w:val="single" w:sz="2" w:space="0" w:color="auto"/>
            </w:tcBorders>
          </w:tcPr>
          <w:p w14:paraId="6D19D6FF" w14:textId="77777777" w:rsidR="003E128C" w:rsidRPr="00014CF4" w:rsidRDefault="003E128C">
            <w:pPr>
              <w:pStyle w:val="table"/>
              <w:rPr>
                <w:lang w:val="ro-RO"/>
              </w:rPr>
            </w:pPr>
            <w:r w:rsidRPr="00014CF4">
              <w:rPr>
                <w:lang w:val="ro-RO"/>
              </w:rPr>
              <w:t>- tehnologiei propuse şi a altor tehnici de prevenire sau, dacă nu este posibil, de reducere a emisiilor provenite din instalaţie</w:t>
            </w:r>
          </w:p>
        </w:tc>
        <w:tc>
          <w:tcPr>
            <w:tcW w:w="3330" w:type="dxa"/>
            <w:tcBorders>
              <w:top w:val="single" w:sz="2" w:space="0" w:color="auto"/>
              <w:left w:val="single" w:sz="2" w:space="0" w:color="auto"/>
              <w:bottom w:val="single" w:sz="2" w:space="0" w:color="auto"/>
              <w:right w:val="single" w:sz="2" w:space="0" w:color="auto"/>
            </w:tcBorders>
          </w:tcPr>
          <w:p w14:paraId="1359F54B" w14:textId="77777777" w:rsidR="003E128C" w:rsidRPr="00014CF4" w:rsidRDefault="003E128C">
            <w:pPr>
              <w:pStyle w:val="table"/>
              <w:rPr>
                <w:lang w:val="ro-RO"/>
              </w:rPr>
            </w:pPr>
            <w:r w:rsidRPr="00014CF4">
              <w:rPr>
                <w:lang w:val="ro-RO"/>
              </w:rPr>
              <w:t>Formular de solicitare, Secţiunile 1, 3.4 şi 13</w:t>
            </w:r>
          </w:p>
        </w:tc>
        <w:tc>
          <w:tcPr>
            <w:tcW w:w="806" w:type="dxa"/>
            <w:tcBorders>
              <w:top w:val="single" w:sz="2" w:space="0" w:color="auto"/>
              <w:left w:val="single" w:sz="2" w:space="0" w:color="auto"/>
              <w:bottom w:val="single" w:sz="2" w:space="0" w:color="auto"/>
              <w:right w:val="single" w:sz="18" w:space="0" w:color="008000"/>
            </w:tcBorders>
          </w:tcPr>
          <w:p w14:paraId="7D23ED13" w14:textId="77777777" w:rsidR="003E128C" w:rsidRPr="00014CF4" w:rsidRDefault="003E128C">
            <w:pPr>
              <w:pStyle w:val="table"/>
              <w:rPr>
                <w:lang w:val="ro-RO"/>
              </w:rPr>
            </w:pPr>
          </w:p>
        </w:tc>
      </w:tr>
      <w:tr w:rsidR="003E128C" w:rsidRPr="00262790" w14:paraId="59206526" w14:textId="77777777">
        <w:tc>
          <w:tcPr>
            <w:tcW w:w="5490" w:type="dxa"/>
            <w:tcBorders>
              <w:top w:val="single" w:sz="2" w:space="0" w:color="auto"/>
              <w:left w:val="single" w:sz="18" w:space="0" w:color="008000"/>
              <w:bottom w:val="single" w:sz="2" w:space="0" w:color="auto"/>
              <w:right w:val="single" w:sz="2" w:space="0" w:color="auto"/>
            </w:tcBorders>
          </w:tcPr>
          <w:p w14:paraId="617C46E8" w14:textId="77777777" w:rsidR="003E128C" w:rsidRPr="00014CF4" w:rsidRDefault="003E128C">
            <w:pPr>
              <w:pStyle w:val="table"/>
              <w:rPr>
                <w:lang w:val="ro-RO"/>
              </w:rPr>
            </w:pPr>
            <w:r w:rsidRPr="00014CF4">
              <w:rPr>
                <w:lang w:val="ro-RO"/>
              </w:rPr>
              <w:t>- dacă este cazul, măsurilor de prevenire şi recuperare a deşeurilor generate de instalaţie</w:t>
            </w:r>
          </w:p>
        </w:tc>
        <w:tc>
          <w:tcPr>
            <w:tcW w:w="3330" w:type="dxa"/>
            <w:tcBorders>
              <w:top w:val="single" w:sz="2" w:space="0" w:color="auto"/>
              <w:left w:val="single" w:sz="2" w:space="0" w:color="auto"/>
              <w:bottom w:val="single" w:sz="2" w:space="0" w:color="auto"/>
              <w:right w:val="single" w:sz="2" w:space="0" w:color="auto"/>
            </w:tcBorders>
          </w:tcPr>
          <w:p w14:paraId="77B90FA4"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1199ECDC" w14:textId="77777777" w:rsidR="003E128C" w:rsidRPr="00014CF4" w:rsidRDefault="003E128C">
            <w:pPr>
              <w:pStyle w:val="table"/>
              <w:rPr>
                <w:lang w:val="ro-RO"/>
              </w:rPr>
            </w:pPr>
          </w:p>
        </w:tc>
      </w:tr>
      <w:tr w:rsidR="003E128C" w:rsidRPr="00262790" w14:paraId="5649860D" w14:textId="77777777">
        <w:trPr>
          <w:trHeight w:val="742"/>
        </w:trPr>
        <w:tc>
          <w:tcPr>
            <w:tcW w:w="5490" w:type="dxa"/>
            <w:tcBorders>
              <w:top w:val="single" w:sz="2" w:space="0" w:color="auto"/>
              <w:left w:val="single" w:sz="18" w:space="0" w:color="008000"/>
              <w:bottom w:val="single" w:sz="2" w:space="0" w:color="auto"/>
              <w:right w:val="single" w:sz="2" w:space="0" w:color="auto"/>
            </w:tcBorders>
          </w:tcPr>
          <w:p w14:paraId="4AD5499B" w14:textId="77777777" w:rsidR="003E128C" w:rsidRPr="00262790" w:rsidRDefault="003E128C" w:rsidP="00141D39">
            <w:pPr>
              <w:autoSpaceDE w:val="0"/>
              <w:autoSpaceDN w:val="0"/>
              <w:adjustRightInd w:val="0"/>
              <w:spacing w:after="0"/>
              <w:ind w:left="0"/>
              <w:jc w:val="left"/>
            </w:pPr>
            <w:r w:rsidRPr="00262790">
              <w:t xml:space="preserve">- altor măsuri planificate pentru conformarea cu principiile generale ale obligaţiilor elementare ale operatorului/ titularului prevăzute în </w:t>
            </w:r>
            <w:r w:rsidR="00E4673A" w:rsidRPr="00141D39">
              <w:rPr>
                <w:i/>
              </w:rPr>
              <w:t>Directiv</w:t>
            </w:r>
            <w:r w:rsidR="00141D39">
              <w:rPr>
                <w:i/>
              </w:rPr>
              <w:t>a</w:t>
            </w:r>
            <w:r w:rsidR="00E4673A" w:rsidRPr="00262790">
              <w:t xml:space="preserve"> </w:t>
            </w:r>
            <w:r w:rsidR="00E4673A" w:rsidRPr="00262790">
              <w:rPr>
                <w:i/>
              </w:rPr>
              <w:t xml:space="preserve">privind </w:t>
            </w:r>
            <w:r w:rsidR="00141D39">
              <w:rPr>
                <w:i/>
              </w:rPr>
              <w:t>emisiile industriale</w:t>
            </w:r>
            <w:r w:rsidR="00753AE0" w:rsidRPr="00262790">
              <w:rPr>
                <w:i/>
              </w:rPr>
              <w:t>:</w:t>
            </w:r>
            <w:r w:rsidR="00E4673A" w:rsidRPr="00262790">
              <w:rPr>
                <w:i/>
              </w:rPr>
              <w:t xml:space="preserve"> </w:t>
            </w:r>
          </w:p>
        </w:tc>
        <w:tc>
          <w:tcPr>
            <w:tcW w:w="3330" w:type="dxa"/>
            <w:tcBorders>
              <w:top w:val="single" w:sz="2" w:space="0" w:color="auto"/>
              <w:left w:val="single" w:sz="2" w:space="0" w:color="auto"/>
              <w:bottom w:val="single" w:sz="2" w:space="0" w:color="auto"/>
              <w:right w:val="single" w:sz="2" w:space="0" w:color="auto"/>
            </w:tcBorders>
          </w:tcPr>
          <w:p w14:paraId="7375A13D" w14:textId="77777777" w:rsidR="003E128C" w:rsidRPr="00014CF4" w:rsidRDefault="003E128C">
            <w:pPr>
              <w:pStyle w:val="table"/>
              <w:rPr>
                <w:lang w:val="ro-RO"/>
              </w:rPr>
            </w:pPr>
            <w:r w:rsidRPr="00014CF4">
              <w:rPr>
                <w:lang w:val="ro-RO"/>
              </w:rPr>
              <w:t xml:space="preserve">Formular de solicitare </w:t>
            </w:r>
          </w:p>
        </w:tc>
        <w:tc>
          <w:tcPr>
            <w:tcW w:w="806" w:type="dxa"/>
            <w:tcBorders>
              <w:top w:val="single" w:sz="2" w:space="0" w:color="auto"/>
              <w:left w:val="single" w:sz="2" w:space="0" w:color="auto"/>
              <w:bottom w:val="single" w:sz="2" w:space="0" w:color="auto"/>
              <w:right w:val="single" w:sz="18" w:space="0" w:color="008000"/>
            </w:tcBorders>
          </w:tcPr>
          <w:p w14:paraId="02B78A83" w14:textId="77777777" w:rsidR="003E128C" w:rsidRPr="00014CF4" w:rsidRDefault="003E128C">
            <w:pPr>
              <w:pStyle w:val="table"/>
              <w:rPr>
                <w:lang w:val="ro-RO"/>
              </w:rPr>
            </w:pPr>
          </w:p>
        </w:tc>
      </w:tr>
      <w:tr w:rsidR="003E128C" w:rsidRPr="00262790" w14:paraId="0FEF98D0" w14:textId="77777777">
        <w:trPr>
          <w:trHeight w:val="683"/>
        </w:trPr>
        <w:tc>
          <w:tcPr>
            <w:tcW w:w="5490" w:type="dxa"/>
            <w:tcBorders>
              <w:top w:val="single" w:sz="2" w:space="0" w:color="auto"/>
              <w:left w:val="single" w:sz="18" w:space="0" w:color="008000"/>
              <w:bottom w:val="single" w:sz="2" w:space="0" w:color="auto"/>
              <w:right w:val="single" w:sz="2" w:space="0" w:color="auto"/>
            </w:tcBorders>
          </w:tcPr>
          <w:p w14:paraId="5DA87EFC" w14:textId="77777777" w:rsidR="003E128C" w:rsidRPr="00014CF4" w:rsidRDefault="003E128C">
            <w:pPr>
              <w:pStyle w:val="table"/>
              <w:rPr>
                <w:lang w:val="ro-RO"/>
              </w:rPr>
            </w:pPr>
            <w:r w:rsidRPr="00014CF4">
              <w:rPr>
                <w:lang w:val="ro-RO"/>
              </w:rPr>
              <w:t>(a) adoptarea tuturor măsurilor corespunzătoare de prevenire a poluării, în particular aplicarea celor mai bune tehnici disponibile;</w:t>
            </w:r>
          </w:p>
        </w:tc>
        <w:tc>
          <w:tcPr>
            <w:tcW w:w="3330" w:type="dxa"/>
            <w:tcBorders>
              <w:top w:val="single" w:sz="2" w:space="0" w:color="auto"/>
              <w:left w:val="single" w:sz="2" w:space="0" w:color="auto"/>
              <w:bottom w:val="single" w:sz="2" w:space="0" w:color="auto"/>
              <w:right w:val="single" w:sz="2" w:space="0" w:color="auto"/>
            </w:tcBorders>
          </w:tcPr>
          <w:p w14:paraId="241C675C" w14:textId="77777777" w:rsidR="003E128C" w:rsidRPr="00014CF4" w:rsidRDefault="003E128C" w:rsidP="00692C15">
            <w:pPr>
              <w:pStyle w:val="table"/>
              <w:rPr>
                <w:lang w:val="ro-RO"/>
              </w:rPr>
            </w:pPr>
            <w:r w:rsidRPr="00014CF4">
              <w:rPr>
                <w:lang w:val="ro-RO"/>
              </w:rPr>
              <w:t>Formular de solicitare, Secţiunile 1</w:t>
            </w:r>
            <w:r w:rsidR="00AE28B5" w:rsidRPr="00014CF4">
              <w:rPr>
                <w:lang w:val="ro-RO"/>
              </w:rPr>
              <w:t>, 5</w:t>
            </w:r>
            <w:r w:rsidRPr="00014CF4">
              <w:rPr>
                <w:lang w:val="ro-RO"/>
              </w:rPr>
              <w:t xml:space="preserve"> şi </w:t>
            </w:r>
            <w:r w:rsidR="00692C15">
              <w:rPr>
                <w:lang w:val="ro-RO"/>
              </w:rPr>
              <w:t>14</w:t>
            </w:r>
          </w:p>
        </w:tc>
        <w:tc>
          <w:tcPr>
            <w:tcW w:w="806" w:type="dxa"/>
            <w:tcBorders>
              <w:top w:val="single" w:sz="2" w:space="0" w:color="auto"/>
              <w:left w:val="single" w:sz="2" w:space="0" w:color="auto"/>
              <w:bottom w:val="single" w:sz="2" w:space="0" w:color="auto"/>
              <w:right w:val="single" w:sz="18" w:space="0" w:color="008000"/>
            </w:tcBorders>
          </w:tcPr>
          <w:p w14:paraId="70B5F7C8" w14:textId="77777777" w:rsidR="003E128C" w:rsidRPr="00014CF4" w:rsidRDefault="003E128C">
            <w:pPr>
              <w:pStyle w:val="table"/>
              <w:rPr>
                <w:lang w:val="ro-RO"/>
              </w:rPr>
            </w:pPr>
          </w:p>
        </w:tc>
      </w:tr>
      <w:tr w:rsidR="003E128C" w:rsidRPr="00262790" w14:paraId="4BB2553F" w14:textId="77777777">
        <w:trPr>
          <w:trHeight w:val="267"/>
        </w:trPr>
        <w:tc>
          <w:tcPr>
            <w:tcW w:w="5490" w:type="dxa"/>
            <w:tcBorders>
              <w:top w:val="single" w:sz="2" w:space="0" w:color="auto"/>
              <w:left w:val="single" w:sz="18" w:space="0" w:color="008000"/>
              <w:bottom w:val="single" w:sz="2" w:space="0" w:color="auto"/>
              <w:right w:val="single" w:sz="2" w:space="0" w:color="auto"/>
            </w:tcBorders>
          </w:tcPr>
          <w:p w14:paraId="75C61F6D" w14:textId="77777777" w:rsidR="003E128C" w:rsidRPr="00014CF4" w:rsidRDefault="003E128C">
            <w:pPr>
              <w:pStyle w:val="table"/>
              <w:rPr>
                <w:lang w:val="ro-RO"/>
              </w:rPr>
            </w:pPr>
            <w:r w:rsidRPr="00014CF4">
              <w:rPr>
                <w:lang w:val="ro-RO"/>
              </w:rPr>
              <w:t>(b) necauzarea unei poluări semnificative</w:t>
            </w:r>
            <w:r w:rsidR="00753AE0" w:rsidRPr="00014CF4">
              <w:rPr>
                <w:lang w:val="ro-RO"/>
              </w:rPr>
              <w:t>;</w:t>
            </w:r>
          </w:p>
        </w:tc>
        <w:tc>
          <w:tcPr>
            <w:tcW w:w="3330" w:type="dxa"/>
            <w:tcBorders>
              <w:top w:val="single" w:sz="2" w:space="0" w:color="auto"/>
              <w:left w:val="single" w:sz="2" w:space="0" w:color="auto"/>
              <w:bottom w:val="single" w:sz="2" w:space="0" w:color="auto"/>
              <w:right w:val="single" w:sz="2" w:space="0" w:color="auto"/>
            </w:tcBorders>
          </w:tcPr>
          <w:p w14:paraId="4CB09DD2" w14:textId="77777777" w:rsidR="003E128C" w:rsidRPr="00014CF4" w:rsidRDefault="003E128C">
            <w:pPr>
              <w:pStyle w:val="table"/>
              <w:rPr>
                <w:lang w:val="ro-RO"/>
              </w:rPr>
            </w:pPr>
            <w:r w:rsidRPr="00014CF4">
              <w:rPr>
                <w:lang w:val="ro-RO"/>
              </w:rPr>
              <w:t>Formular de solicitare, Secţiunea 14</w:t>
            </w:r>
          </w:p>
        </w:tc>
        <w:tc>
          <w:tcPr>
            <w:tcW w:w="806" w:type="dxa"/>
            <w:tcBorders>
              <w:top w:val="single" w:sz="2" w:space="0" w:color="auto"/>
              <w:left w:val="single" w:sz="2" w:space="0" w:color="auto"/>
              <w:bottom w:val="single" w:sz="2" w:space="0" w:color="auto"/>
              <w:right w:val="single" w:sz="18" w:space="0" w:color="008000"/>
            </w:tcBorders>
          </w:tcPr>
          <w:p w14:paraId="2EA359A2" w14:textId="77777777" w:rsidR="003E128C" w:rsidRPr="00014CF4" w:rsidRDefault="003E128C">
            <w:pPr>
              <w:pStyle w:val="table"/>
              <w:rPr>
                <w:lang w:val="ro-RO"/>
              </w:rPr>
            </w:pPr>
          </w:p>
        </w:tc>
      </w:tr>
      <w:tr w:rsidR="003E128C" w:rsidRPr="00262790" w14:paraId="2AF4546E" w14:textId="77777777">
        <w:trPr>
          <w:trHeight w:val="1187"/>
        </w:trPr>
        <w:tc>
          <w:tcPr>
            <w:tcW w:w="5490" w:type="dxa"/>
            <w:tcBorders>
              <w:top w:val="single" w:sz="2" w:space="0" w:color="auto"/>
              <w:left w:val="single" w:sz="18" w:space="0" w:color="008000"/>
              <w:bottom w:val="single" w:sz="2" w:space="0" w:color="auto"/>
              <w:right w:val="single" w:sz="2" w:space="0" w:color="auto"/>
            </w:tcBorders>
          </w:tcPr>
          <w:p w14:paraId="137D30F9" w14:textId="77777777" w:rsidR="003E128C" w:rsidRPr="00014CF4" w:rsidRDefault="003E128C" w:rsidP="00141D39">
            <w:pPr>
              <w:pStyle w:val="table"/>
              <w:rPr>
                <w:lang w:val="ro-RO"/>
              </w:rPr>
            </w:pPr>
            <w:r w:rsidRPr="00014CF4">
              <w:rPr>
                <w:lang w:val="ro-RO"/>
              </w:rPr>
              <w:t>(c) evitarea producerii de deşeuri conform Directivei privind deşeurile; acolo unde se produc deşeuri, ele sunt recuperate sau, dacă acest lucru nu este posibil din punct de vedere tehnic şi economic, sunt eliminate cu evitarea sa reducerea oricărui impact asupra mediului;</w:t>
            </w:r>
          </w:p>
        </w:tc>
        <w:tc>
          <w:tcPr>
            <w:tcW w:w="3330" w:type="dxa"/>
            <w:tcBorders>
              <w:top w:val="single" w:sz="2" w:space="0" w:color="auto"/>
              <w:left w:val="single" w:sz="2" w:space="0" w:color="auto"/>
              <w:bottom w:val="single" w:sz="2" w:space="0" w:color="auto"/>
              <w:right w:val="single" w:sz="2" w:space="0" w:color="auto"/>
            </w:tcBorders>
          </w:tcPr>
          <w:p w14:paraId="44CC8730"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756B2842" w14:textId="77777777" w:rsidR="003E128C" w:rsidRPr="00014CF4" w:rsidRDefault="003E128C">
            <w:pPr>
              <w:pStyle w:val="table"/>
              <w:rPr>
                <w:lang w:val="ro-RO"/>
              </w:rPr>
            </w:pPr>
          </w:p>
        </w:tc>
      </w:tr>
      <w:tr w:rsidR="003E128C" w:rsidRPr="00262790" w14:paraId="479AD26D" w14:textId="77777777">
        <w:trPr>
          <w:trHeight w:val="282"/>
        </w:trPr>
        <w:tc>
          <w:tcPr>
            <w:tcW w:w="5490" w:type="dxa"/>
            <w:tcBorders>
              <w:top w:val="single" w:sz="2" w:space="0" w:color="auto"/>
              <w:left w:val="single" w:sz="18" w:space="0" w:color="008000"/>
              <w:bottom w:val="single" w:sz="2" w:space="0" w:color="auto"/>
              <w:right w:val="single" w:sz="2" w:space="0" w:color="auto"/>
            </w:tcBorders>
          </w:tcPr>
          <w:p w14:paraId="7A57BB87" w14:textId="77777777" w:rsidR="003E128C" w:rsidRPr="00014CF4" w:rsidRDefault="003E128C">
            <w:pPr>
              <w:pStyle w:val="table"/>
              <w:rPr>
                <w:lang w:val="ro-RO"/>
              </w:rPr>
            </w:pPr>
            <w:r w:rsidRPr="00014CF4">
              <w:rPr>
                <w:lang w:val="ro-RO"/>
              </w:rPr>
              <w:t>(d) utilizarea eficientă a energiei;</w:t>
            </w:r>
          </w:p>
        </w:tc>
        <w:tc>
          <w:tcPr>
            <w:tcW w:w="3330" w:type="dxa"/>
            <w:tcBorders>
              <w:top w:val="single" w:sz="2" w:space="0" w:color="auto"/>
              <w:left w:val="single" w:sz="2" w:space="0" w:color="auto"/>
              <w:bottom w:val="single" w:sz="2" w:space="0" w:color="auto"/>
              <w:right w:val="single" w:sz="2" w:space="0" w:color="auto"/>
            </w:tcBorders>
          </w:tcPr>
          <w:p w14:paraId="12C21365"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7</w:t>
            </w:r>
          </w:p>
        </w:tc>
        <w:tc>
          <w:tcPr>
            <w:tcW w:w="806" w:type="dxa"/>
            <w:tcBorders>
              <w:top w:val="single" w:sz="2" w:space="0" w:color="auto"/>
              <w:left w:val="single" w:sz="2" w:space="0" w:color="auto"/>
              <w:bottom w:val="single" w:sz="2" w:space="0" w:color="auto"/>
              <w:right w:val="single" w:sz="18" w:space="0" w:color="008000"/>
            </w:tcBorders>
          </w:tcPr>
          <w:p w14:paraId="3A6ECC27" w14:textId="77777777" w:rsidR="003E128C" w:rsidRPr="00014CF4" w:rsidRDefault="003E128C">
            <w:pPr>
              <w:pStyle w:val="table"/>
              <w:rPr>
                <w:lang w:val="ro-RO"/>
              </w:rPr>
            </w:pPr>
          </w:p>
        </w:tc>
      </w:tr>
      <w:tr w:rsidR="003E128C" w:rsidRPr="00262790" w14:paraId="56EAEF1A" w14:textId="77777777">
        <w:trPr>
          <w:trHeight w:val="475"/>
        </w:trPr>
        <w:tc>
          <w:tcPr>
            <w:tcW w:w="5490" w:type="dxa"/>
            <w:tcBorders>
              <w:top w:val="single" w:sz="2" w:space="0" w:color="auto"/>
              <w:left w:val="single" w:sz="18" w:space="0" w:color="008000"/>
              <w:bottom w:val="single" w:sz="2" w:space="0" w:color="auto"/>
              <w:right w:val="single" w:sz="2" w:space="0" w:color="auto"/>
            </w:tcBorders>
          </w:tcPr>
          <w:p w14:paraId="19878CC5" w14:textId="77777777" w:rsidR="003E128C" w:rsidRPr="00014CF4" w:rsidRDefault="003E128C">
            <w:pPr>
              <w:pStyle w:val="table"/>
              <w:rPr>
                <w:lang w:val="ro-RO"/>
              </w:rPr>
            </w:pPr>
            <w:r w:rsidRPr="00014CF4">
              <w:rPr>
                <w:lang w:val="ro-RO"/>
              </w:rPr>
              <w:t>(e) adoptarea măsurilor necesare pentru prevenirea accidentelor şi limitarea consecinţelor acestora;</w:t>
            </w:r>
          </w:p>
        </w:tc>
        <w:tc>
          <w:tcPr>
            <w:tcW w:w="3330" w:type="dxa"/>
            <w:tcBorders>
              <w:top w:val="single" w:sz="2" w:space="0" w:color="auto"/>
              <w:left w:val="single" w:sz="2" w:space="0" w:color="auto"/>
              <w:bottom w:val="single" w:sz="2" w:space="0" w:color="auto"/>
              <w:right w:val="single" w:sz="2" w:space="0" w:color="auto"/>
            </w:tcBorders>
          </w:tcPr>
          <w:p w14:paraId="00302DFF" w14:textId="77777777" w:rsidR="003E128C" w:rsidRPr="00014CF4" w:rsidRDefault="003E128C">
            <w:pPr>
              <w:pStyle w:val="table"/>
              <w:rPr>
                <w:lang w:val="ro-RO"/>
              </w:rPr>
            </w:pPr>
            <w:r w:rsidRPr="00014CF4">
              <w:rPr>
                <w:lang w:val="ro-RO"/>
              </w:rPr>
              <w:t>Formular de solicitare, Secţiunea 8</w:t>
            </w:r>
          </w:p>
        </w:tc>
        <w:tc>
          <w:tcPr>
            <w:tcW w:w="806" w:type="dxa"/>
            <w:tcBorders>
              <w:top w:val="single" w:sz="2" w:space="0" w:color="auto"/>
              <w:left w:val="single" w:sz="2" w:space="0" w:color="auto"/>
              <w:bottom w:val="single" w:sz="2" w:space="0" w:color="auto"/>
              <w:right w:val="single" w:sz="18" w:space="0" w:color="008000"/>
            </w:tcBorders>
          </w:tcPr>
          <w:p w14:paraId="53614D9A" w14:textId="77777777" w:rsidR="003E128C" w:rsidRPr="00014CF4" w:rsidRDefault="003E128C">
            <w:pPr>
              <w:pStyle w:val="table"/>
              <w:rPr>
                <w:lang w:val="ro-RO"/>
              </w:rPr>
            </w:pPr>
          </w:p>
        </w:tc>
      </w:tr>
      <w:tr w:rsidR="003E128C" w:rsidRPr="00262790" w14:paraId="078F20C4" w14:textId="77777777">
        <w:trPr>
          <w:trHeight w:val="787"/>
        </w:trPr>
        <w:tc>
          <w:tcPr>
            <w:tcW w:w="5490" w:type="dxa"/>
            <w:tcBorders>
              <w:top w:val="single" w:sz="2" w:space="0" w:color="auto"/>
              <w:left w:val="single" w:sz="18" w:space="0" w:color="008000"/>
              <w:bottom w:val="single" w:sz="2" w:space="0" w:color="auto"/>
              <w:right w:val="single" w:sz="2" w:space="0" w:color="auto"/>
            </w:tcBorders>
          </w:tcPr>
          <w:p w14:paraId="0DE39EBA" w14:textId="77777777" w:rsidR="003E128C" w:rsidRPr="00014CF4" w:rsidRDefault="003E128C">
            <w:pPr>
              <w:pStyle w:val="table"/>
              <w:rPr>
                <w:lang w:val="ro-RO"/>
              </w:rPr>
            </w:pPr>
            <w:r w:rsidRPr="00014CF4">
              <w:rPr>
                <w:lang w:val="ro-RO"/>
              </w:rPr>
              <w:t xml:space="preserve">(f) adoptarea măsurilor necesare la încetarea definitivă a activităţilor pentru a se evita orice risc de poluare şi a readuce amplasamentul la o stare operaţională satisfăcătoare; </w:t>
            </w:r>
          </w:p>
        </w:tc>
        <w:tc>
          <w:tcPr>
            <w:tcW w:w="3330" w:type="dxa"/>
            <w:tcBorders>
              <w:top w:val="single" w:sz="2" w:space="0" w:color="auto"/>
              <w:left w:val="single" w:sz="2" w:space="0" w:color="auto"/>
              <w:bottom w:val="single" w:sz="2" w:space="0" w:color="auto"/>
              <w:right w:val="single" w:sz="2" w:space="0" w:color="auto"/>
            </w:tcBorders>
          </w:tcPr>
          <w:p w14:paraId="704CF6B8" w14:textId="77777777" w:rsidR="003E128C" w:rsidRPr="00014CF4" w:rsidRDefault="003E128C">
            <w:pPr>
              <w:pStyle w:val="table"/>
              <w:rPr>
                <w:lang w:val="ro-RO"/>
              </w:rPr>
            </w:pPr>
            <w:r w:rsidRPr="00014CF4">
              <w:rPr>
                <w:lang w:val="ro-RO"/>
              </w:rPr>
              <w:t>Formular de solicitare, Secţiunea 11</w:t>
            </w:r>
          </w:p>
        </w:tc>
        <w:tc>
          <w:tcPr>
            <w:tcW w:w="806" w:type="dxa"/>
            <w:tcBorders>
              <w:top w:val="single" w:sz="2" w:space="0" w:color="auto"/>
              <w:left w:val="single" w:sz="2" w:space="0" w:color="auto"/>
              <w:bottom w:val="single" w:sz="2" w:space="0" w:color="auto"/>
              <w:right w:val="single" w:sz="18" w:space="0" w:color="008000"/>
            </w:tcBorders>
          </w:tcPr>
          <w:p w14:paraId="53A1F70A" w14:textId="77777777" w:rsidR="003E128C" w:rsidRPr="00014CF4" w:rsidRDefault="003E128C">
            <w:pPr>
              <w:pStyle w:val="table"/>
              <w:rPr>
                <w:lang w:val="ro-RO"/>
              </w:rPr>
            </w:pPr>
          </w:p>
        </w:tc>
      </w:tr>
      <w:tr w:rsidR="003E128C" w:rsidRPr="00262790" w14:paraId="400AAD00" w14:textId="77777777">
        <w:tc>
          <w:tcPr>
            <w:tcW w:w="5490" w:type="dxa"/>
            <w:tcBorders>
              <w:top w:val="single" w:sz="2" w:space="0" w:color="auto"/>
              <w:left w:val="single" w:sz="18" w:space="0" w:color="008000"/>
              <w:bottom w:val="single" w:sz="2" w:space="0" w:color="auto"/>
              <w:right w:val="single" w:sz="2" w:space="0" w:color="auto"/>
            </w:tcBorders>
          </w:tcPr>
          <w:p w14:paraId="18E8A26C" w14:textId="77777777" w:rsidR="003E128C" w:rsidRPr="00014CF4" w:rsidRDefault="003E128C">
            <w:pPr>
              <w:pStyle w:val="table"/>
              <w:rPr>
                <w:lang w:val="ro-RO"/>
              </w:rPr>
            </w:pPr>
            <w:r w:rsidRPr="00014CF4">
              <w:rPr>
                <w:lang w:val="ro-RO"/>
              </w:rPr>
              <w:t>- măsurilor planificate pentru monitorizarea emisiilor în mediu;</w:t>
            </w:r>
          </w:p>
        </w:tc>
        <w:tc>
          <w:tcPr>
            <w:tcW w:w="3330" w:type="dxa"/>
            <w:tcBorders>
              <w:top w:val="single" w:sz="2" w:space="0" w:color="auto"/>
              <w:left w:val="single" w:sz="2" w:space="0" w:color="auto"/>
              <w:bottom w:val="single" w:sz="2" w:space="0" w:color="auto"/>
              <w:right w:val="single" w:sz="2" w:space="0" w:color="auto"/>
            </w:tcBorders>
          </w:tcPr>
          <w:p w14:paraId="2FABCAF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10</w:t>
            </w:r>
          </w:p>
        </w:tc>
        <w:tc>
          <w:tcPr>
            <w:tcW w:w="806" w:type="dxa"/>
            <w:tcBorders>
              <w:top w:val="single" w:sz="2" w:space="0" w:color="auto"/>
              <w:left w:val="single" w:sz="2" w:space="0" w:color="auto"/>
              <w:bottom w:val="single" w:sz="2" w:space="0" w:color="auto"/>
              <w:right w:val="single" w:sz="18" w:space="0" w:color="008000"/>
            </w:tcBorders>
          </w:tcPr>
          <w:p w14:paraId="6C958B37" w14:textId="77777777" w:rsidR="003E128C" w:rsidRPr="00014CF4" w:rsidRDefault="003E128C">
            <w:pPr>
              <w:pStyle w:val="table"/>
              <w:rPr>
                <w:lang w:val="ro-RO"/>
              </w:rPr>
            </w:pPr>
          </w:p>
        </w:tc>
      </w:tr>
      <w:tr w:rsidR="003E128C" w:rsidRPr="00262790" w14:paraId="4C33034F" w14:textId="77777777">
        <w:tc>
          <w:tcPr>
            <w:tcW w:w="5490" w:type="dxa"/>
            <w:tcBorders>
              <w:top w:val="single" w:sz="2" w:space="0" w:color="auto"/>
              <w:left w:val="single" w:sz="18" w:space="0" w:color="008000"/>
              <w:bottom w:val="single" w:sz="2" w:space="0" w:color="auto"/>
              <w:right w:val="single" w:sz="2" w:space="0" w:color="auto"/>
            </w:tcBorders>
          </w:tcPr>
          <w:p w14:paraId="749BA1C1" w14:textId="77777777" w:rsidR="003E128C" w:rsidRPr="00014CF4" w:rsidRDefault="003E128C">
            <w:pPr>
              <w:pStyle w:val="table"/>
              <w:rPr>
                <w:lang w:val="ro-RO"/>
              </w:rPr>
            </w:pPr>
            <w:r w:rsidRPr="00014CF4">
              <w:rPr>
                <w:lang w:val="ro-RO"/>
              </w:rPr>
              <w:t xml:space="preserve">- principalelor alternative studiate de solicitant.  </w:t>
            </w:r>
          </w:p>
        </w:tc>
        <w:tc>
          <w:tcPr>
            <w:tcW w:w="3330" w:type="dxa"/>
            <w:tcBorders>
              <w:top w:val="single" w:sz="2" w:space="0" w:color="auto"/>
              <w:left w:val="single" w:sz="2" w:space="0" w:color="auto"/>
              <w:bottom w:val="single" w:sz="2" w:space="0" w:color="auto"/>
              <w:right w:val="single" w:sz="2" w:space="0" w:color="auto"/>
            </w:tcBorders>
          </w:tcPr>
          <w:p w14:paraId="11995144"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5.7 </w:t>
            </w:r>
          </w:p>
        </w:tc>
        <w:tc>
          <w:tcPr>
            <w:tcW w:w="806" w:type="dxa"/>
            <w:tcBorders>
              <w:top w:val="single" w:sz="2" w:space="0" w:color="auto"/>
              <w:left w:val="single" w:sz="2" w:space="0" w:color="auto"/>
              <w:bottom w:val="single" w:sz="2" w:space="0" w:color="auto"/>
              <w:right w:val="single" w:sz="18" w:space="0" w:color="008000"/>
            </w:tcBorders>
          </w:tcPr>
          <w:p w14:paraId="41CF63C3" w14:textId="77777777" w:rsidR="003E128C" w:rsidRPr="00014CF4" w:rsidRDefault="003E128C">
            <w:pPr>
              <w:pStyle w:val="table"/>
              <w:rPr>
                <w:lang w:val="ro-RO"/>
              </w:rPr>
            </w:pPr>
          </w:p>
        </w:tc>
      </w:tr>
      <w:tr w:rsidR="003E128C" w:rsidRPr="00262790" w14:paraId="083CB564" w14:textId="77777777">
        <w:tc>
          <w:tcPr>
            <w:tcW w:w="5490" w:type="dxa"/>
            <w:tcBorders>
              <w:top w:val="single" w:sz="2" w:space="0" w:color="auto"/>
              <w:left w:val="single" w:sz="18" w:space="0" w:color="008000"/>
              <w:bottom w:val="single" w:sz="18" w:space="0" w:color="008000"/>
              <w:right w:val="single" w:sz="2" w:space="0" w:color="auto"/>
            </w:tcBorders>
          </w:tcPr>
          <w:p w14:paraId="5C12D4E0" w14:textId="77777777" w:rsidR="003E128C" w:rsidRPr="00014CF4" w:rsidRDefault="003E128C">
            <w:pPr>
              <w:pStyle w:val="table"/>
              <w:rPr>
                <w:lang w:val="ro-RO"/>
              </w:rPr>
            </w:pPr>
            <w:r w:rsidRPr="00014CF4">
              <w:rPr>
                <w:lang w:val="ro-RO"/>
              </w:rPr>
              <w:t>Solicitarea de autorizare trebuie să conţină şi un rezumat cu caracter netehnic al detaliilor la care fac referire paragrafele de mai sus.</w:t>
            </w:r>
          </w:p>
        </w:tc>
        <w:tc>
          <w:tcPr>
            <w:tcW w:w="3330" w:type="dxa"/>
            <w:tcBorders>
              <w:top w:val="single" w:sz="2" w:space="0" w:color="auto"/>
              <w:left w:val="single" w:sz="2" w:space="0" w:color="auto"/>
              <w:bottom w:val="single" w:sz="18" w:space="0" w:color="008000"/>
              <w:right w:val="single" w:sz="2" w:space="0" w:color="auto"/>
            </w:tcBorders>
          </w:tcPr>
          <w:p w14:paraId="597D73C9"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1</w:t>
            </w:r>
          </w:p>
        </w:tc>
        <w:tc>
          <w:tcPr>
            <w:tcW w:w="806" w:type="dxa"/>
            <w:tcBorders>
              <w:top w:val="single" w:sz="2" w:space="0" w:color="auto"/>
              <w:left w:val="single" w:sz="2" w:space="0" w:color="auto"/>
              <w:bottom w:val="single" w:sz="18" w:space="0" w:color="008000"/>
              <w:right w:val="single" w:sz="18" w:space="0" w:color="008000"/>
            </w:tcBorders>
          </w:tcPr>
          <w:p w14:paraId="3CCFBAC4" w14:textId="77777777" w:rsidR="003E128C" w:rsidRPr="00014CF4" w:rsidRDefault="003E128C">
            <w:pPr>
              <w:pStyle w:val="table"/>
              <w:rPr>
                <w:lang w:val="ro-RO"/>
              </w:rPr>
            </w:pPr>
          </w:p>
        </w:tc>
      </w:tr>
    </w:tbl>
    <w:p w14:paraId="1C077C0C" w14:textId="77777777" w:rsidR="003E128C" w:rsidRPr="00262790" w:rsidRDefault="003E128C">
      <w:pPr>
        <w:pStyle w:val="BodyText"/>
        <w:spacing w:before="60" w:after="120"/>
        <w:ind w:left="0"/>
        <w:jc w:val="left"/>
        <w:rPr>
          <w:b w:val="0"/>
          <w:sz w:val="24"/>
        </w:rPr>
        <w:sectPr w:rsidR="003E128C" w:rsidRPr="00262790" w:rsidSect="008C6458">
          <w:headerReference w:type="default" r:id="rId13"/>
          <w:type w:val="nextColumn"/>
          <w:pgSz w:w="11909" w:h="16834" w:code="9"/>
          <w:pgMar w:top="1140" w:right="839" w:bottom="1140" w:left="1712" w:header="851" w:footer="720" w:gutter="0"/>
          <w:paperSrc w:first="1" w:other="1"/>
          <w:cols w:space="720"/>
        </w:sectPr>
      </w:pPr>
    </w:p>
    <w:p w14:paraId="662E8D1B" w14:textId="77777777" w:rsidR="003E128C" w:rsidRPr="00262790" w:rsidRDefault="003E128C">
      <w:pPr>
        <w:pStyle w:val="BodyText"/>
        <w:spacing w:before="60" w:after="120"/>
        <w:ind w:left="0"/>
        <w:jc w:val="left"/>
        <w:rPr>
          <w:b w:val="0"/>
          <w:sz w:val="24"/>
        </w:rPr>
      </w:pPr>
    </w:p>
    <w:p w14:paraId="22E84038" w14:textId="77777777" w:rsidR="003E128C" w:rsidRPr="00262790" w:rsidRDefault="003E128C" w:rsidP="00132C53">
      <w:pPr>
        <w:pStyle w:val="AppendixName"/>
        <w:spacing w:before="60"/>
        <w:ind w:left="0"/>
        <w:outlineLvl w:val="0"/>
        <w:rPr>
          <w:sz w:val="24"/>
        </w:rPr>
      </w:pPr>
      <w:r w:rsidRPr="00262790">
        <w:rPr>
          <w:sz w:val="24"/>
        </w:rPr>
        <w:t>Lista de Verificare a Componentei Documenta</w:t>
      </w:r>
      <w:r w:rsidR="004468A6" w:rsidRPr="00262790">
        <w:rPr>
          <w:sz w:val="24"/>
        </w:rPr>
        <w:t>ţ</w:t>
      </w:r>
      <w:r w:rsidRPr="00262790">
        <w:rPr>
          <w:sz w:val="24"/>
        </w:rPr>
        <w:t>iei de Solicitare</w:t>
      </w:r>
    </w:p>
    <w:p w14:paraId="42F45E0A" w14:textId="77777777" w:rsidR="003E128C" w:rsidRPr="00262790" w:rsidRDefault="003E128C">
      <w:pPr>
        <w:pStyle w:val="para112pt"/>
      </w:pPr>
      <w:r w:rsidRPr="00262790">
        <w:t>În afara prezentului document, verificaţi dacă aţi ataşat documentele din tabelul de mai jos:</w:t>
      </w:r>
    </w:p>
    <w:p w14:paraId="33C87A3A" w14:textId="77777777" w:rsidR="003E128C" w:rsidRPr="00743CC1" w:rsidRDefault="003E128C">
      <w:pPr>
        <w:pStyle w:val="BodyText"/>
        <w:spacing w:before="60" w:after="120"/>
        <w:ind w:left="0"/>
        <w:rPr>
          <w:sz w:val="24"/>
          <w:lang w:val="fr-FR"/>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780"/>
        <w:gridCol w:w="2170"/>
        <w:gridCol w:w="1520"/>
        <w:gridCol w:w="1350"/>
      </w:tblGrid>
      <w:tr w:rsidR="003E128C" w:rsidRPr="00262790" w14:paraId="202A4041" w14:textId="77777777">
        <w:trPr>
          <w:cantSplit/>
          <w:tblHeader/>
        </w:trPr>
        <w:tc>
          <w:tcPr>
            <w:tcW w:w="540" w:type="dxa"/>
            <w:tcBorders>
              <w:top w:val="single" w:sz="18" w:space="0" w:color="008000"/>
              <w:left w:val="single" w:sz="18" w:space="0" w:color="008000"/>
              <w:bottom w:val="single" w:sz="18" w:space="0" w:color="008000"/>
              <w:right w:val="single" w:sz="2" w:space="0" w:color="auto"/>
            </w:tcBorders>
            <w:shd w:val="pct20" w:color="000000" w:fill="FFFFFF"/>
            <w:vAlign w:val="center"/>
          </w:tcPr>
          <w:p w14:paraId="2D05DFAF" w14:textId="77777777" w:rsidR="003E128C" w:rsidRPr="00014CF4" w:rsidRDefault="003E128C">
            <w:pPr>
              <w:pStyle w:val="table"/>
              <w:rPr>
                <w:lang w:val="ro-RO"/>
              </w:rPr>
            </w:pPr>
          </w:p>
        </w:tc>
        <w:tc>
          <w:tcPr>
            <w:tcW w:w="378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5630388" w14:textId="77777777" w:rsidR="003E128C" w:rsidRPr="00014CF4" w:rsidRDefault="003E128C">
            <w:pPr>
              <w:pStyle w:val="table"/>
              <w:rPr>
                <w:lang w:val="ro-RO"/>
              </w:rPr>
            </w:pPr>
            <w:r w:rsidRPr="00014CF4">
              <w:rPr>
                <w:b/>
                <w:lang w:val="ro-RO"/>
              </w:rPr>
              <w:t>Articol</w:t>
            </w:r>
          </w:p>
        </w:tc>
        <w:tc>
          <w:tcPr>
            <w:tcW w:w="217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28B52C5" w14:textId="77777777" w:rsidR="003E128C" w:rsidRPr="00014CF4" w:rsidRDefault="003E128C">
            <w:pPr>
              <w:pStyle w:val="table"/>
              <w:rPr>
                <w:lang w:val="ro-RO"/>
              </w:rPr>
            </w:pPr>
            <w:r w:rsidRPr="00014CF4">
              <w:rPr>
                <w:b/>
                <w:lang w:val="ro-RO"/>
              </w:rPr>
              <w:t>Secţiunea relevantă</w:t>
            </w:r>
          </w:p>
        </w:tc>
        <w:tc>
          <w:tcPr>
            <w:tcW w:w="152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45F32BA7" w14:textId="77777777" w:rsidR="003E128C" w:rsidRPr="00014CF4" w:rsidRDefault="003E128C">
            <w:pPr>
              <w:pStyle w:val="table"/>
              <w:rPr>
                <w:lang w:val="ro-RO"/>
              </w:rPr>
            </w:pPr>
            <w:r w:rsidRPr="00014CF4">
              <w:rPr>
                <w:b/>
                <w:lang w:val="ro-RO"/>
              </w:rPr>
              <w:t>Verificat de solicitant</w:t>
            </w:r>
          </w:p>
        </w:tc>
        <w:tc>
          <w:tcPr>
            <w:tcW w:w="1350" w:type="dxa"/>
            <w:tcBorders>
              <w:top w:val="single" w:sz="18" w:space="0" w:color="008000"/>
              <w:left w:val="single" w:sz="2" w:space="0" w:color="auto"/>
              <w:bottom w:val="single" w:sz="18" w:space="0" w:color="008000"/>
              <w:right w:val="single" w:sz="18" w:space="0" w:color="008000"/>
            </w:tcBorders>
            <w:shd w:val="pct20" w:color="000000" w:fill="FFFFFF"/>
            <w:vAlign w:val="center"/>
          </w:tcPr>
          <w:p w14:paraId="1CDE8893" w14:textId="77777777" w:rsidR="003E128C" w:rsidRPr="00014CF4" w:rsidRDefault="003E128C">
            <w:pPr>
              <w:pStyle w:val="table"/>
              <w:rPr>
                <w:lang w:val="ro-RO"/>
              </w:rPr>
            </w:pPr>
            <w:r w:rsidRPr="00014CF4">
              <w:rPr>
                <w:b/>
                <w:lang w:val="ro-RO"/>
              </w:rPr>
              <w:t>Verificat de ARPM</w:t>
            </w:r>
          </w:p>
        </w:tc>
      </w:tr>
      <w:tr w:rsidR="003E128C" w:rsidRPr="00262790" w14:paraId="6EF27CC3" w14:textId="77777777">
        <w:trPr>
          <w:cantSplit/>
        </w:trPr>
        <w:tc>
          <w:tcPr>
            <w:tcW w:w="540" w:type="dxa"/>
            <w:tcBorders>
              <w:top w:val="single" w:sz="18" w:space="0" w:color="008000"/>
              <w:left w:val="single" w:sz="18" w:space="0" w:color="008000"/>
              <w:bottom w:val="single" w:sz="2" w:space="0" w:color="auto"/>
              <w:right w:val="single" w:sz="2" w:space="0" w:color="auto"/>
            </w:tcBorders>
            <w:shd w:val="pct20" w:color="000000" w:fill="FFFFFF"/>
          </w:tcPr>
          <w:p w14:paraId="0FEFB0B8" w14:textId="77777777" w:rsidR="003E128C" w:rsidRPr="00014CF4" w:rsidRDefault="003E128C">
            <w:pPr>
              <w:pStyle w:val="table"/>
              <w:rPr>
                <w:lang w:val="ro-RO"/>
              </w:rPr>
            </w:pPr>
            <w:r w:rsidRPr="00014CF4">
              <w:rPr>
                <w:lang w:val="ro-RO"/>
              </w:rPr>
              <w:t>1</w:t>
            </w:r>
          </w:p>
        </w:tc>
        <w:tc>
          <w:tcPr>
            <w:tcW w:w="3780" w:type="dxa"/>
            <w:tcBorders>
              <w:top w:val="single" w:sz="18" w:space="0" w:color="008000"/>
              <w:left w:val="single" w:sz="2" w:space="0" w:color="auto"/>
              <w:bottom w:val="single" w:sz="2" w:space="0" w:color="auto"/>
              <w:right w:val="single" w:sz="2" w:space="0" w:color="auto"/>
            </w:tcBorders>
            <w:shd w:val="pct20" w:color="000000" w:fill="FFFFFF"/>
          </w:tcPr>
          <w:p w14:paraId="795B31AC" w14:textId="77777777" w:rsidR="003E128C" w:rsidRPr="00014CF4" w:rsidRDefault="003E128C">
            <w:pPr>
              <w:pStyle w:val="table"/>
              <w:rPr>
                <w:lang w:val="ro-RO"/>
              </w:rPr>
            </w:pPr>
            <w:r w:rsidRPr="00014CF4">
              <w:rPr>
                <w:lang w:val="ro-RO"/>
              </w:rPr>
              <w:t>Activitatea este inclusă în sectoarele supuse autorizării IPPC</w:t>
            </w:r>
          </w:p>
        </w:tc>
        <w:tc>
          <w:tcPr>
            <w:tcW w:w="2170" w:type="dxa"/>
            <w:tcBorders>
              <w:top w:val="single" w:sz="18" w:space="0" w:color="008000"/>
              <w:left w:val="single" w:sz="2" w:space="0" w:color="auto"/>
              <w:bottom w:val="single" w:sz="2" w:space="0" w:color="auto"/>
              <w:right w:val="single" w:sz="2" w:space="0" w:color="auto"/>
            </w:tcBorders>
            <w:shd w:val="pct20" w:color="000000" w:fill="FFFFFF"/>
          </w:tcPr>
          <w:p w14:paraId="3A8D817B" w14:textId="77777777" w:rsidR="003E128C" w:rsidRPr="00014CF4" w:rsidRDefault="003E128C">
            <w:pPr>
              <w:pStyle w:val="table"/>
              <w:rPr>
                <w:lang w:val="ro-RO"/>
              </w:rPr>
            </w:pPr>
          </w:p>
        </w:tc>
        <w:tc>
          <w:tcPr>
            <w:tcW w:w="1520" w:type="dxa"/>
            <w:tcBorders>
              <w:top w:val="single" w:sz="18" w:space="0" w:color="008000"/>
              <w:left w:val="single" w:sz="2" w:space="0" w:color="auto"/>
              <w:bottom w:val="single" w:sz="2" w:space="0" w:color="auto"/>
              <w:right w:val="single" w:sz="2" w:space="0" w:color="auto"/>
            </w:tcBorders>
            <w:shd w:val="clear" w:color="auto" w:fill="C0C0C0"/>
          </w:tcPr>
          <w:p w14:paraId="61AD1809" w14:textId="77777777" w:rsidR="003E128C" w:rsidRPr="00014CF4" w:rsidRDefault="003E128C">
            <w:pPr>
              <w:pStyle w:val="table"/>
              <w:rPr>
                <w:lang w:val="ro-RO"/>
              </w:rPr>
            </w:pPr>
          </w:p>
        </w:tc>
        <w:tc>
          <w:tcPr>
            <w:tcW w:w="1350" w:type="dxa"/>
            <w:tcBorders>
              <w:top w:val="single" w:sz="18" w:space="0" w:color="008000"/>
              <w:left w:val="single" w:sz="2" w:space="0" w:color="auto"/>
              <w:bottom w:val="single" w:sz="2" w:space="0" w:color="auto"/>
              <w:right w:val="single" w:sz="18" w:space="0" w:color="008000"/>
            </w:tcBorders>
          </w:tcPr>
          <w:p w14:paraId="487FEEA1" w14:textId="77777777" w:rsidR="003E128C" w:rsidRPr="00014CF4" w:rsidRDefault="003E128C">
            <w:pPr>
              <w:pStyle w:val="table"/>
              <w:rPr>
                <w:lang w:val="ro-RO"/>
              </w:rPr>
            </w:pPr>
          </w:p>
        </w:tc>
      </w:tr>
      <w:tr w:rsidR="003E128C" w:rsidRPr="00262790" w14:paraId="17DCDA17"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7A942B8" w14:textId="77777777" w:rsidR="003E128C" w:rsidRPr="00014CF4" w:rsidRDefault="003E128C">
            <w:pPr>
              <w:pStyle w:val="table"/>
              <w:rPr>
                <w:lang w:val="ro-RO"/>
              </w:rPr>
            </w:pPr>
            <w:r w:rsidRPr="00014CF4">
              <w:rPr>
                <w:lang w:val="ro-RO"/>
              </w:rPr>
              <w:t>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3716CAD" w14:textId="77777777" w:rsidR="003E128C" w:rsidRPr="00014CF4" w:rsidRDefault="003E128C">
            <w:pPr>
              <w:pStyle w:val="table"/>
              <w:rPr>
                <w:lang w:val="ro-RO"/>
              </w:rPr>
            </w:pPr>
            <w:r w:rsidRPr="00014CF4">
              <w:rPr>
                <w:lang w:val="ro-RO"/>
              </w:rPr>
              <w:t>Dovada efectuării plăţii taxei pentru faza de evaluare a cererii de autorizare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1630EE7"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shd w:val="clear" w:color="auto" w:fill="C0C0C0"/>
          </w:tcPr>
          <w:p w14:paraId="203F7688" w14:textId="77777777" w:rsidR="003E128C" w:rsidRPr="00014CF4" w:rsidRDefault="003E128C">
            <w:pPr>
              <w:pStyle w:val="table"/>
              <w:rPr>
                <w:lang w:val="ro-RO"/>
              </w:rPr>
            </w:pPr>
          </w:p>
        </w:tc>
        <w:tc>
          <w:tcPr>
            <w:tcW w:w="1350" w:type="dxa"/>
            <w:tcBorders>
              <w:top w:val="single" w:sz="2" w:space="0" w:color="auto"/>
              <w:left w:val="single" w:sz="2" w:space="0" w:color="auto"/>
              <w:bottom w:val="single" w:sz="2" w:space="0" w:color="auto"/>
              <w:right w:val="single" w:sz="18" w:space="0" w:color="008000"/>
            </w:tcBorders>
          </w:tcPr>
          <w:p w14:paraId="3DB3053D" w14:textId="77777777" w:rsidR="003E128C" w:rsidRPr="00014CF4" w:rsidRDefault="001D4997">
            <w:pPr>
              <w:pStyle w:val="table"/>
              <w:rPr>
                <w:lang w:val="ro-RO"/>
              </w:rPr>
            </w:pPr>
            <w:r>
              <w:rPr>
                <w:noProof/>
                <w:snapToGrid/>
                <w:lang w:val="en-US"/>
              </w:rPr>
              <mc:AlternateContent>
                <mc:Choice Requires="wps">
                  <w:drawing>
                    <wp:anchor distT="4294967295" distB="4294967295" distL="114299" distR="114299" simplePos="0" relativeHeight="251627008" behindDoc="0" locked="0" layoutInCell="0" allowOverlap="1" wp14:anchorId="41ACCAA5" wp14:editId="1CE6E96B">
                      <wp:simplePos x="0" y="0"/>
                      <wp:positionH relativeFrom="column">
                        <wp:posOffset>-870586</wp:posOffset>
                      </wp:positionH>
                      <wp:positionV relativeFrom="paragraph">
                        <wp:posOffset>-1</wp:posOffset>
                      </wp:positionV>
                      <wp:extent cx="0" cy="0"/>
                      <wp:effectExtent l="0" t="0" r="0" b="0"/>
                      <wp:wrapNone/>
                      <wp:docPr id="1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6CD36" id="Line 3" o:spid="_x0000_s1026" style="position:absolute;z-index:2516270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55pt,0" to="-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sDQIAACQ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" o:allowincell="f"/>
                  </w:pict>
                </mc:Fallback>
              </mc:AlternateContent>
            </w:r>
          </w:p>
        </w:tc>
      </w:tr>
      <w:tr w:rsidR="003E128C" w:rsidRPr="00262790" w14:paraId="1B92561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EA77189" w14:textId="77777777" w:rsidR="003E128C" w:rsidRPr="00014CF4" w:rsidRDefault="003E128C">
            <w:pPr>
              <w:pStyle w:val="table"/>
              <w:rPr>
                <w:lang w:val="ro-RO"/>
              </w:rPr>
            </w:pPr>
            <w:r w:rsidRPr="00014CF4">
              <w:rPr>
                <w:lang w:val="ro-RO"/>
              </w:rPr>
              <w:t>3</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8BB4BB1" w14:textId="77777777" w:rsidR="003E128C" w:rsidRPr="00014CF4" w:rsidRDefault="003E128C">
            <w:pPr>
              <w:pStyle w:val="table"/>
              <w:rPr>
                <w:lang w:val="ro-RO"/>
              </w:rPr>
            </w:pPr>
            <w:r w:rsidRPr="00014CF4">
              <w:rPr>
                <w:lang w:val="ro-RO"/>
              </w:rPr>
              <w:t>Formularul de solicitare</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5453A49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27DED05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9EA4629" w14:textId="77777777" w:rsidR="003E128C" w:rsidRPr="00014CF4" w:rsidRDefault="003E128C">
            <w:pPr>
              <w:pStyle w:val="table"/>
              <w:rPr>
                <w:lang w:val="ro-RO"/>
              </w:rPr>
            </w:pPr>
          </w:p>
        </w:tc>
      </w:tr>
      <w:tr w:rsidR="003E128C" w:rsidRPr="00262790" w14:paraId="70A9B7F5"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7FE2106" w14:textId="77777777" w:rsidR="003E128C" w:rsidRPr="00014CF4" w:rsidRDefault="003E128C">
            <w:pPr>
              <w:pStyle w:val="table"/>
              <w:rPr>
                <w:lang w:val="ro-RO"/>
              </w:rPr>
            </w:pPr>
            <w:r w:rsidRPr="00014CF4">
              <w:rPr>
                <w:lang w:val="ro-RO"/>
              </w:rPr>
              <w:t>4</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B45CD81" w14:textId="77777777" w:rsidR="003E128C" w:rsidRPr="00014CF4" w:rsidRDefault="003E128C">
            <w:pPr>
              <w:pStyle w:val="table"/>
              <w:rPr>
                <w:lang w:val="ro-RO"/>
              </w:rPr>
            </w:pPr>
            <w:r w:rsidRPr="00014CF4">
              <w:rPr>
                <w:lang w:val="ro-RO"/>
              </w:rPr>
              <w:t xml:space="preserve">Rezumatul cu caracter netehnic </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4FE99E09" w14:textId="77777777" w:rsidR="003E128C" w:rsidRPr="00014CF4" w:rsidRDefault="006A71F6">
            <w:pPr>
              <w:pStyle w:val="table"/>
              <w:rPr>
                <w:lang w:val="ro-RO"/>
              </w:rPr>
            </w:pPr>
            <w:r w:rsidRPr="00014CF4">
              <w:rPr>
                <w:lang w:val="ro-RO"/>
              </w:rPr>
              <w:t>Secţiunea 1</w:t>
            </w:r>
          </w:p>
        </w:tc>
        <w:tc>
          <w:tcPr>
            <w:tcW w:w="1520" w:type="dxa"/>
            <w:tcBorders>
              <w:top w:val="single" w:sz="2" w:space="0" w:color="auto"/>
              <w:left w:val="single" w:sz="2" w:space="0" w:color="auto"/>
              <w:bottom w:val="single" w:sz="2" w:space="0" w:color="auto"/>
              <w:right w:val="single" w:sz="2" w:space="0" w:color="auto"/>
            </w:tcBorders>
            <w:vAlign w:val="center"/>
          </w:tcPr>
          <w:p w14:paraId="5060A6B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6E9C14F" w14:textId="77777777" w:rsidR="003E128C" w:rsidRPr="00014CF4" w:rsidRDefault="003E128C">
            <w:pPr>
              <w:pStyle w:val="table"/>
              <w:rPr>
                <w:lang w:val="ro-RO"/>
              </w:rPr>
            </w:pPr>
          </w:p>
        </w:tc>
      </w:tr>
      <w:tr w:rsidR="003E128C" w:rsidRPr="00262790" w14:paraId="7A03BC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A031E0D" w14:textId="77777777" w:rsidR="003E128C" w:rsidRPr="00014CF4" w:rsidRDefault="003E128C">
            <w:pPr>
              <w:pStyle w:val="table"/>
              <w:rPr>
                <w:lang w:val="ro-RO"/>
              </w:rPr>
            </w:pPr>
            <w:r w:rsidRPr="00014CF4">
              <w:rPr>
                <w:lang w:val="ro-RO"/>
              </w:rPr>
              <w:t>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4A4AFDE" w14:textId="77777777" w:rsidR="003E128C" w:rsidRPr="00014CF4" w:rsidRDefault="003E128C">
            <w:pPr>
              <w:pStyle w:val="table"/>
              <w:rPr>
                <w:lang w:val="ro-RO"/>
              </w:rPr>
            </w:pPr>
            <w:r w:rsidRPr="00014CF4">
              <w:rPr>
                <w:lang w:val="ro-RO"/>
              </w:rPr>
              <w:t>Diagramele (schemele) de proces, dacă nu sunt incluse în prezentul document, inclusiv punctele de emisie pentru toate componentele mediului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FB94A3" w14:textId="77777777" w:rsidR="003E128C" w:rsidRPr="00014CF4" w:rsidRDefault="003E128C" w:rsidP="00CF435D">
            <w:pPr>
              <w:pStyle w:val="table"/>
              <w:rPr>
                <w:lang w:val="ro-RO"/>
              </w:rPr>
            </w:pPr>
            <w:r w:rsidRPr="00014CF4">
              <w:rPr>
                <w:lang w:val="ro-RO"/>
              </w:rPr>
              <w:t>Secţiunea 4.</w:t>
            </w:r>
            <w:r w:rsidR="00CF435D">
              <w:rPr>
                <w:lang w:val="ro-RO"/>
              </w:rPr>
              <w:t>3</w:t>
            </w:r>
            <w:r w:rsidR="00E77D04" w:rsidRPr="00014CF4">
              <w:rPr>
                <w:lang w:val="ro-RO"/>
              </w:rPr>
              <w:t xml:space="preserve"> </w:t>
            </w:r>
          </w:p>
        </w:tc>
        <w:tc>
          <w:tcPr>
            <w:tcW w:w="1520" w:type="dxa"/>
            <w:tcBorders>
              <w:top w:val="single" w:sz="2" w:space="0" w:color="auto"/>
              <w:left w:val="single" w:sz="2" w:space="0" w:color="auto"/>
              <w:bottom w:val="single" w:sz="2" w:space="0" w:color="auto"/>
              <w:right w:val="single" w:sz="2" w:space="0" w:color="auto"/>
            </w:tcBorders>
            <w:vAlign w:val="center"/>
          </w:tcPr>
          <w:p w14:paraId="3A822BE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ED9F11D" w14:textId="77777777" w:rsidR="003E128C" w:rsidRPr="00014CF4" w:rsidRDefault="003E128C">
            <w:pPr>
              <w:pStyle w:val="table"/>
              <w:rPr>
                <w:lang w:val="ro-RO"/>
              </w:rPr>
            </w:pPr>
          </w:p>
        </w:tc>
      </w:tr>
      <w:tr w:rsidR="003E128C" w:rsidRPr="00262790" w14:paraId="3C8A725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C759BAF" w14:textId="77777777" w:rsidR="003E128C" w:rsidRPr="00014CF4" w:rsidRDefault="003E128C">
            <w:pPr>
              <w:pStyle w:val="table"/>
              <w:rPr>
                <w:lang w:val="ro-RO"/>
              </w:rPr>
            </w:pPr>
            <w:r w:rsidRPr="00014CF4">
              <w:rPr>
                <w:lang w:val="ro-RO"/>
              </w:rPr>
              <w:t>6</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6E272E6" w14:textId="77777777" w:rsidR="003E128C" w:rsidRPr="00014CF4" w:rsidRDefault="003E128C">
            <w:pPr>
              <w:pStyle w:val="table"/>
              <w:rPr>
                <w:lang w:val="ro-RO"/>
              </w:rPr>
            </w:pPr>
            <w:r w:rsidRPr="00014CF4">
              <w:rPr>
                <w:lang w:val="ro-RO"/>
              </w:rPr>
              <w:t>Raportul de amplasament</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785EB1CD"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63D7F3E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6EB54E51" w14:textId="77777777" w:rsidR="003E128C" w:rsidRPr="00014CF4" w:rsidRDefault="003E128C">
            <w:pPr>
              <w:pStyle w:val="table"/>
              <w:rPr>
                <w:lang w:val="ro-RO"/>
              </w:rPr>
            </w:pPr>
          </w:p>
        </w:tc>
      </w:tr>
      <w:tr w:rsidR="003E128C" w:rsidRPr="00262790" w14:paraId="02C06FC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65213DB" w14:textId="77777777" w:rsidR="003E128C" w:rsidRPr="00014CF4" w:rsidRDefault="003E128C">
            <w:pPr>
              <w:pStyle w:val="table"/>
              <w:rPr>
                <w:lang w:val="ro-RO"/>
              </w:rPr>
            </w:pPr>
            <w:r w:rsidRPr="00014CF4">
              <w:rPr>
                <w:lang w:val="ro-RO"/>
              </w:rPr>
              <w:t>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5D089A2" w14:textId="77777777" w:rsidR="003E128C" w:rsidRPr="00014CF4" w:rsidRDefault="003E128C">
            <w:pPr>
              <w:pStyle w:val="table"/>
              <w:rPr>
                <w:lang w:val="ro-RO"/>
              </w:rPr>
            </w:pPr>
            <w:r w:rsidRPr="00014CF4">
              <w:rPr>
                <w:lang w:val="ro-RO"/>
              </w:rPr>
              <w:t>Evaluări cost-beneficiu necesare pentru evaluarea BAT</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C3CD3D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649867C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5D11FDE" w14:textId="77777777" w:rsidR="003E128C" w:rsidRPr="00014CF4" w:rsidRDefault="003E128C">
            <w:pPr>
              <w:pStyle w:val="table"/>
              <w:rPr>
                <w:lang w:val="ro-RO"/>
              </w:rPr>
            </w:pPr>
          </w:p>
        </w:tc>
      </w:tr>
      <w:tr w:rsidR="003E128C" w:rsidRPr="00262790" w14:paraId="274F7CFD"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8DD162" w14:textId="77777777" w:rsidR="003E128C" w:rsidRPr="00014CF4" w:rsidRDefault="003E128C">
            <w:pPr>
              <w:pStyle w:val="table"/>
              <w:rPr>
                <w:lang w:val="ro-RO"/>
              </w:rPr>
            </w:pPr>
            <w:r w:rsidRPr="00014CF4">
              <w:rPr>
                <w:lang w:val="ro-RO"/>
              </w:rPr>
              <w:t>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AA66222" w14:textId="77777777" w:rsidR="003E128C" w:rsidRPr="00014CF4" w:rsidRDefault="003E128C">
            <w:pPr>
              <w:pStyle w:val="table"/>
              <w:rPr>
                <w:lang w:val="ro-RO"/>
              </w:rPr>
            </w:pPr>
            <w:r w:rsidRPr="00014CF4">
              <w:rPr>
                <w:lang w:val="ro-RO"/>
              </w:rPr>
              <w:t>Evaluarea BAT efectuată pentru întreaga instalaţie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0FB8C6" w14:textId="77777777" w:rsidR="003E128C" w:rsidRPr="00014CF4" w:rsidRDefault="003E128C">
            <w:pPr>
              <w:pStyle w:val="table"/>
              <w:rPr>
                <w:lang w:val="ro-RO"/>
              </w:rPr>
            </w:pPr>
            <w:r w:rsidRPr="00014CF4">
              <w:rPr>
                <w:lang w:val="ro-RO"/>
              </w:rPr>
              <w:t>Secţiunile 4, 5.7</w:t>
            </w:r>
            <w:r w:rsidR="00CF435D">
              <w:rPr>
                <w:lang w:val="ro-RO"/>
              </w:rPr>
              <w:t>, 15</w:t>
            </w:r>
          </w:p>
        </w:tc>
        <w:tc>
          <w:tcPr>
            <w:tcW w:w="1520" w:type="dxa"/>
            <w:tcBorders>
              <w:top w:val="single" w:sz="2" w:space="0" w:color="auto"/>
              <w:left w:val="single" w:sz="2" w:space="0" w:color="auto"/>
              <w:bottom w:val="single" w:sz="2" w:space="0" w:color="auto"/>
              <w:right w:val="single" w:sz="2" w:space="0" w:color="auto"/>
            </w:tcBorders>
          </w:tcPr>
          <w:p w14:paraId="623058A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3C6A908" w14:textId="77777777" w:rsidR="003E128C" w:rsidRPr="00014CF4" w:rsidRDefault="003E128C">
            <w:pPr>
              <w:pStyle w:val="table"/>
              <w:rPr>
                <w:lang w:val="ro-RO"/>
              </w:rPr>
            </w:pPr>
          </w:p>
        </w:tc>
      </w:tr>
      <w:tr w:rsidR="003E128C" w:rsidRPr="00262790" w14:paraId="41CA2D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F7AAABC" w14:textId="77777777" w:rsidR="003E128C" w:rsidRPr="00014CF4" w:rsidRDefault="003E128C">
            <w:pPr>
              <w:pStyle w:val="table"/>
              <w:rPr>
                <w:lang w:val="ro-RO"/>
              </w:rPr>
            </w:pPr>
            <w:r w:rsidRPr="00014CF4">
              <w:rPr>
                <w:lang w:val="ro-RO"/>
              </w:rPr>
              <w:t>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0FF4CA50" w14:textId="77777777" w:rsidR="003E128C" w:rsidRPr="00014CF4" w:rsidRDefault="003E128C">
            <w:pPr>
              <w:pStyle w:val="table"/>
              <w:rPr>
                <w:lang w:val="ro-RO"/>
              </w:rPr>
            </w:pPr>
            <w:r w:rsidRPr="00014CF4">
              <w:rPr>
                <w:lang w:val="ro-RO"/>
              </w:rPr>
              <w:t>Organigrama pentru instalaţia în cauză</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D0214A3" w14:textId="77777777" w:rsidR="003E128C" w:rsidRPr="00014CF4" w:rsidRDefault="003E128C">
            <w:pPr>
              <w:pStyle w:val="table"/>
              <w:rPr>
                <w:lang w:val="ro-RO"/>
              </w:rPr>
            </w:pPr>
            <w:r w:rsidRPr="00014CF4">
              <w:rPr>
                <w:lang w:val="ro-RO"/>
              </w:rPr>
              <w:t>Secţiunea 2.1</w:t>
            </w:r>
          </w:p>
        </w:tc>
        <w:tc>
          <w:tcPr>
            <w:tcW w:w="1520" w:type="dxa"/>
            <w:tcBorders>
              <w:top w:val="single" w:sz="2" w:space="0" w:color="auto"/>
              <w:left w:val="single" w:sz="2" w:space="0" w:color="auto"/>
              <w:bottom w:val="single" w:sz="2" w:space="0" w:color="auto"/>
              <w:right w:val="single" w:sz="2" w:space="0" w:color="auto"/>
            </w:tcBorders>
          </w:tcPr>
          <w:p w14:paraId="13DE863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ACE922A" w14:textId="77777777" w:rsidR="003E128C" w:rsidRPr="00014CF4" w:rsidRDefault="003E128C">
            <w:pPr>
              <w:pStyle w:val="table"/>
              <w:rPr>
                <w:lang w:val="ro-RO"/>
              </w:rPr>
            </w:pPr>
          </w:p>
        </w:tc>
      </w:tr>
      <w:tr w:rsidR="003E128C" w:rsidRPr="00262790" w14:paraId="4EEFEFD0"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45285B3" w14:textId="77777777" w:rsidR="003E128C" w:rsidRPr="00014CF4" w:rsidRDefault="003E128C">
            <w:pPr>
              <w:pStyle w:val="table"/>
              <w:rPr>
                <w:lang w:val="ro-RO"/>
              </w:rPr>
            </w:pPr>
            <w:r w:rsidRPr="00014CF4">
              <w:rPr>
                <w:lang w:val="ro-RO"/>
              </w:rPr>
              <w:t>10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CDFC824" w14:textId="77777777" w:rsidR="003E128C" w:rsidRPr="00014CF4" w:rsidRDefault="003E128C">
            <w:pPr>
              <w:pStyle w:val="table"/>
              <w:rPr>
                <w:lang w:val="ro-RO"/>
              </w:rPr>
            </w:pPr>
            <w:r w:rsidRPr="00014CF4">
              <w:rPr>
                <w:lang w:val="ro-RO"/>
              </w:rPr>
              <w:t xml:space="preserve">Plan de situaţie </w:t>
            </w:r>
          </w:p>
          <w:p w14:paraId="600DFC0C" w14:textId="77777777" w:rsidR="003E128C" w:rsidRPr="00014CF4" w:rsidRDefault="003E128C">
            <w:pPr>
              <w:pStyle w:val="table"/>
              <w:rPr>
                <w:lang w:val="ro-RO"/>
              </w:rPr>
            </w:pPr>
            <w:r w:rsidRPr="00014CF4">
              <w:rPr>
                <w:lang w:val="ro-RO"/>
              </w:rPr>
              <w:t>Limitele amplasamentului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38B32A7" w14:textId="77777777" w:rsidR="003E128C" w:rsidRPr="003674AB" w:rsidRDefault="003E128C" w:rsidP="00F37C5E">
            <w:pPr>
              <w:pStyle w:val="table"/>
              <w:rPr>
                <w:lang w:val="ro-RO"/>
              </w:rPr>
            </w:pPr>
            <w:r w:rsidRPr="003674AB">
              <w:rPr>
                <w:lang w:val="ro-RO"/>
              </w:rPr>
              <w:t>Anex</w:t>
            </w:r>
            <w:r w:rsidR="00941B71" w:rsidRPr="003674AB">
              <w:rPr>
                <w:lang w:val="ro-RO"/>
              </w:rPr>
              <w:t>a II</w:t>
            </w:r>
            <w:r w:rsidR="00E7299B" w:rsidRPr="003674AB">
              <w:rPr>
                <w:lang w:val="ro-RO"/>
              </w:rPr>
              <w:t xml:space="preserve">, Raport de Amplasament cap. </w:t>
            </w:r>
            <w:r w:rsidR="003A62C1" w:rsidRPr="003674AB">
              <w:rPr>
                <w:lang w:val="ro-RO"/>
              </w:rPr>
              <w:t>2.3 şi 2.4</w:t>
            </w:r>
          </w:p>
        </w:tc>
        <w:tc>
          <w:tcPr>
            <w:tcW w:w="1520" w:type="dxa"/>
            <w:tcBorders>
              <w:top w:val="single" w:sz="2" w:space="0" w:color="auto"/>
              <w:left w:val="single" w:sz="2" w:space="0" w:color="auto"/>
              <w:bottom w:val="single" w:sz="2" w:space="0" w:color="auto"/>
              <w:right w:val="single" w:sz="2" w:space="0" w:color="auto"/>
            </w:tcBorders>
          </w:tcPr>
          <w:p w14:paraId="5E22DF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E21942" w14:textId="77777777" w:rsidR="003E128C" w:rsidRPr="00014CF4" w:rsidRDefault="003E128C">
            <w:pPr>
              <w:pStyle w:val="table"/>
              <w:rPr>
                <w:lang w:val="ro-RO"/>
              </w:rPr>
            </w:pPr>
          </w:p>
        </w:tc>
      </w:tr>
      <w:tr w:rsidR="003E128C" w:rsidRPr="00262790" w14:paraId="5E8EDA22"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5CFDBB2" w14:textId="77777777" w:rsidR="003E128C" w:rsidRPr="00014CF4" w:rsidRDefault="003E128C">
            <w:pPr>
              <w:pStyle w:val="table"/>
              <w:rPr>
                <w:lang w:val="ro-RO"/>
              </w:rPr>
            </w:pPr>
            <w:r w:rsidRPr="00014CF4">
              <w:rPr>
                <w:lang w:val="ro-RO"/>
              </w:rPr>
              <w:t>11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22C3366" w14:textId="77777777" w:rsidR="003E128C" w:rsidRPr="00014CF4" w:rsidRDefault="003E128C">
            <w:pPr>
              <w:pStyle w:val="table"/>
              <w:rPr>
                <w:lang w:val="ro-RO"/>
              </w:rPr>
            </w:pPr>
            <w:r w:rsidRPr="00014CF4">
              <w:rPr>
                <w:lang w:val="ro-RO"/>
              </w:rPr>
              <w:t>Suprafeţe construite/ betonate şi spatii libere/ verzi, permeabile şi impermeabile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4BCB3F0" w14:textId="77777777" w:rsidR="003E128C" w:rsidRPr="003674AB" w:rsidRDefault="00F37C5E">
            <w:pPr>
              <w:pStyle w:val="table"/>
              <w:rPr>
                <w:lang w:val="ro-RO"/>
              </w:rPr>
            </w:pPr>
            <w:r w:rsidRPr="003674AB">
              <w:rPr>
                <w:lang w:val="ro-RO"/>
              </w:rPr>
              <w:t>Anexa II,</w:t>
            </w:r>
            <w:r w:rsidR="00B91471" w:rsidRPr="003674AB">
              <w:rPr>
                <w:lang w:val="ro-RO"/>
              </w:rPr>
              <w:t xml:space="preserve"> Raport de amplasament cap. 2.3</w:t>
            </w:r>
          </w:p>
        </w:tc>
        <w:tc>
          <w:tcPr>
            <w:tcW w:w="1520" w:type="dxa"/>
            <w:tcBorders>
              <w:top w:val="single" w:sz="2" w:space="0" w:color="auto"/>
              <w:left w:val="single" w:sz="2" w:space="0" w:color="auto"/>
              <w:bottom w:val="single" w:sz="2" w:space="0" w:color="auto"/>
              <w:right w:val="single" w:sz="2" w:space="0" w:color="auto"/>
            </w:tcBorders>
          </w:tcPr>
          <w:p w14:paraId="764FB69B"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B1D4FE4" w14:textId="77777777" w:rsidR="003E128C" w:rsidRPr="00014CF4" w:rsidRDefault="003E128C">
            <w:pPr>
              <w:pStyle w:val="table"/>
              <w:rPr>
                <w:lang w:val="ro-RO"/>
              </w:rPr>
            </w:pPr>
          </w:p>
        </w:tc>
      </w:tr>
      <w:tr w:rsidR="003E128C" w:rsidRPr="00262790" w14:paraId="6CCDBBBC" w14:textId="77777777">
        <w:trPr>
          <w:cantSplit/>
          <w:trHeight w:val="4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9533161" w14:textId="77777777" w:rsidR="003E128C" w:rsidRPr="00014CF4" w:rsidRDefault="003E128C">
            <w:pPr>
              <w:pStyle w:val="table"/>
              <w:rPr>
                <w:lang w:val="ro-RO"/>
              </w:rPr>
            </w:pPr>
            <w:r w:rsidRPr="00014CF4">
              <w:rPr>
                <w:lang w:val="ro-RO"/>
              </w:rPr>
              <w:t>12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79A26B5" w14:textId="77777777" w:rsidR="003E128C" w:rsidRPr="00014CF4" w:rsidRDefault="003E128C">
            <w:pPr>
              <w:pStyle w:val="table"/>
              <w:rPr>
                <w:lang w:val="ro-RO"/>
              </w:rPr>
            </w:pPr>
            <w:r w:rsidRPr="00014CF4">
              <w:rPr>
                <w:lang w:val="ro-RO"/>
              </w:rPr>
              <w:t>Poziţia în plan a instalaţiei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6FCBF11A" w14:textId="77777777" w:rsidR="003E128C" w:rsidRPr="003674AB" w:rsidRDefault="00941B71">
            <w:pPr>
              <w:pStyle w:val="table"/>
              <w:rPr>
                <w:lang w:val="ro-RO"/>
              </w:rPr>
            </w:pPr>
            <w:r w:rsidRPr="003674AB">
              <w:rPr>
                <w:lang w:val="ro-RO"/>
              </w:rPr>
              <w:t>Anex</w:t>
            </w:r>
            <w:r w:rsidR="003D45F4" w:rsidRPr="003674AB">
              <w:rPr>
                <w:lang w:val="ro-RO"/>
              </w:rPr>
              <w:t>a II.</w:t>
            </w:r>
            <w:r w:rsidR="00C52639" w:rsidRPr="003674AB">
              <w:rPr>
                <w:lang w:val="ro-RO"/>
              </w:rPr>
              <w:t>2</w:t>
            </w:r>
          </w:p>
        </w:tc>
        <w:tc>
          <w:tcPr>
            <w:tcW w:w="1520" w:type="dxa"/>
            <w:tcBorders>
              <w:top w:val="single" w:sz="2" w:space="0" w:color="auto"/>
              <w:left w:val="single" w:sz="2" w:space="0" w:color="auto"/>
              <w:bottom w:val="single" w:sz="2" w:space="0" w:color="auto"/>
              <w:right w:val="single" w:sz="2" w:space="0" w:color="auto"/>
            </w:tcBorders>
          </w:tcPr>
          <w:p w14:paraId="7DED5C5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FB8298" w14:textId="77777777" w:rsidR="003E128C" w:rsidRPr="00014CF4" w:rsidRDefault="003E128C">
            <w:pPr>
              <w:pStyle w:val="table"/>
              <w:rPr>
                <w:lang w:val="ro-RO"/>
              </w:rPr>
            </w:pPr>
          </w:p>
        </w:tc>
      </w:tr>
      <w:tr w:rsidR="003E128C" w:rsidRPr="00262790" w14:paraId="58D2DC25" w14:textId="77777777">
        <w:trPr>
          <w:cantSplit/>
          <w:trHeight w:val="4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A8162E" w14:textId="77777777" w:rsidR="003E128C" w:rsidRPr="00014CF4" w:rsidRDefault="003E128C">
            <w:pPr>
              <w:pStyle w:val="table"/>
              <w:rPr>
                <w:lang w:val="ro-RO"/>
              </w:rPr>
            </w:pPr>
            <w:r w:rsidRPr="00014CF4">
              <w:rPr>
                <w:lang w:val="ro-RO"/>
              </w:rPr>
              <w:t>13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A67B85A" w14:textId="77777777" w:rsidR="003E128C" w:rsidRPr="00014CF4" w:rsidRDefault="003E128C">
            <w:pPr>
              <w:pStyle w:val="table"/>
              <w:rPr>
                <w:lang w:val="ro-RO"/>
              </w:rPr>
            </w:pPr>
            <w:r w:rsidRPr="00014CF4">
              <w:rPr>
                <w:lang w:val="ro-RO"/>
              </w:rPr>
              <w:t>Locurile (părţi ale instalaţiei) cu emisii olfactive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8184623" w14:textId="77777777" w:rsidR="003E128C" w:rsidRPr="003674AB" w:rsidRDefault="003E128C">
            <w:pPr>
              <w:pStyle w:val="table"/>
              <w:rPr>
                <w:lang w:val="ro-RO"/>
              </w:rPr>
            </w:pPr>
            <w:r w:rsidRPr="003674AB">
              <w:rPr>
                <w:lang w:val="ro-RO"/>
              </w:rPr>
              <w:t xml:space="preserve">Secţiunea 5.6 </w:t>
            </w:r>
          </w:p>
        </w:tc>
        <w:tc>
          <w:tcPr>
            <w:tcW w:w="1520" w:type="dxa"/>
            <w:tcBorders>
              <w:top w:val="single" w:sz="2" w:space="0" w:color="auto"/>
              <w:left w:val="single" w:sz="2" w:space="0" w:color="auto"/>
              <w:bottom w:val="single" w:sz="2" w:space="0" w:color="auto"/>
              <w:right w:val="single" w:sz="2" w:space="0" w:color="auto"/>
            </w:tcBorders>
          </w:tcPr>
          <w:p w14:paraId="464786B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078700" w14:textId="77777777" w:rsidR="003E128C" w:rsidRPr="00014CF4" w:rsidRDefault="003E128C">
            <w:pPr>
              <w:pStyle w:val="table"/>
              <w:rPr>
                <w:lang w:val="ro-RO"/>
              </w:rPr>
            </w:pPr>
          </w:p>
        </w:tc>
      </w:tr>
      <w:tr w:rsidR="003E128C" w:rsidRPr="00262790" w14:paraId="24A5FF54" w14:textId="77777777">
        <w:trPr>
          <w:cantSplit/>
          <w:trHeight w:val="78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C546CC8" w14:textId="77777777" w:rsidR="003E128C" w:rsidRPr="00014CF4" w:rsidRDefault="003E128C">
            <w:pPr>
              <w:pStyle w:val="table"/>
              <w:rPr>
                <w:lang w:val="ro-RO"/>
              </w:rPr>
            </w:pPr>
            <w:r w:rsidRPr="00014CF4">
              <w:rPr>
                <w:lang w:val="ro-RO"/>
              </w:rPr>
              <w:t>14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DDDF95E" w14:textId="77777777" w:rsidR="003E128C" w:rsidRPr="00014CF4" w:rsidRDefault="003E128C">
            <w:pPr>
              <w:pStyle w:val="table"/>
              <w:rPr>
                <w:lang w:val="ro-RO"/>
              </w:rPr>
            </w:pPr>
            <w:r w:rsidRPr="00014CF4">
              <w:rPr>
                <w:lang w:val="ro-RO"/>
              </w:rPr>
              <w:t>Receptori sensibili</w:t>
            </w:r>
            <w:r w:rsidR="00EB0306" w:rsidRPr="00014CF4">
              <w:rPr>
                <w:lang w:val="ro-RO"/>
              </w:rPr>
              <w:t xml:space="preserve">, </w:t>
            </w:r>
            <w:r w:rsidRPr="00014CF4">
              <w:rPr>
                <w:lang w:val="ro-RO"/>
              </w:rPr>
              <w:t>apa subterană, geologie, dacă substanţele periculoase sunt emise direct sau indirect în apa subterană, conform Anexelor 5 şi 6 ale Legii 310/2004 privind modificarea şi completarea Legii apelor, 107/1996</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7B45448" w14:textId="77777777" w:rsidR="003E128C" w:rsidRPr="003674AB" w:rsidRDefault="003E128C">
            <w:pPr>
              <w:pStyle w:val="table"/>
              <w:rPr>
                <w:lang w:val="ro-RO"/>
              </w:rPr>
            </w:pPr>
            <w:r w:rsidRPr="003674AB">
              <w:rPr>
                <w:lang w:val="ro-RO"/>
              </w:rPr>
              <w:t>Raport de amplasament</w:t>
            </w:r>
            <w:r w:rsidR="00E7299B" w:rsidRPr="003674AB">
              <w:rPr>
                <w:lang w:val="ro-RO"/>
              </w:rPr>
              <w:t xml:space="preserve"> cap. </w:t>
            </w:r>
            <w:r w:rsidR="00B91471" w:rsidRPr="003674AB">
              <w:rPr>
                <w:lang w:val="ro-RO"/>
              </w:rPr>
              <w:t>2</w:t>
            </w:r>
            <w:r w:rsidR="00EB0306" w:rsidRPr="003674AB">
              <w:rPr>
                <w:lang w:val="ro-RO"/>
              </w:rPr>
              <w:t xml:space="preserve">.4, </w:t>
            </w:r>
            <w:r w:rsidR="003A62C1" w:rsidRPr="003674AB">
              <w:rPr>
                <w:lang w:val="ro-RO"/>
              </w:rPr>
              <w:t>2.7 şi 2.8</w:t>
            </w:r>
          </w:p>
        </w:tc>
        <w:tc>
          <w:tcPr>
            <w:tcW w:w="1520" w:type="dxa"/>
            <w:tcBorders>
              <w:top w:val="single" w:sz="2" w:space="0" w:color="auto"/>
              <w:left w:val="single" w:sz="2" w:space="0" w:color="auto"/>
              <w:bottom w:val="single" w:sz="2" w:space="0" w:color="auto"/>
              <w:right w:val="single" w:sz="2" w:space="0" w:color="auto"/>
            </w:tcBorders>
          </w:tcPr>
          <w:p w14:paraId="2C120C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B7362E6" w14:textId="77777777" w:rsidR="003E128C" w:rsidRPr="00014CF4" w:rsidRDefault="003E128C">
            <w:pPr>
              <w:pStyle w:val="table"/>
              <w:rPr>
                <w:lang w:val="ro-RO"/>
              </w:rPr>
            </w:pPr>
          </w:p>
        </w:tc>
      </w:tr>
      <w:tr w:rsidR="003E128C" w:rsidRPr="00262790" w14:paraId="3A51BE32"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F40F0F7" w14:textId="77777777" w:rsidR="003E128C" w:rsidRPr="00014CF4" w:rsidRDefault="003E128C">
            <w:pPr>
              <w:pStyle w:val="table"/>
              <w:rPr>
                <w:lang w:val="ro-RO"/>
              </w:rPr>
            </w:pPr>
            <w:r w:rsidRPr="00014CF4">
              <w:rPr>
                <w:lang w:val="ro-RO"/>
              </w:rPr>
              <w:t>15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968F717" w14:textId="77777777" w:rsidR="003E128C" w:rsidRPr="00014CF4" w:rsidRDefault="003E128C">
            <w:pPr>
              <w:pStyle w:val="table"/>
              <w:rPr>
                <w:lang w:val="ro-RO"/>
              </w:rPr>
            </w:pPr>
            <w:r w:rsidRPr="00014CF4">
              <w:rPr>
                <w:lang w:val="ro-RO"/>
              </w:rPr>
              <w:t xml:space="preserve">Receptori sensibili pentru zgomot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DC1282" w14:textId="77777777" w:rsidR="003E128C" w:rsidRPr="003674AB" w:rsidRDefault="003E128C">
            <w:pPr>
              <w:pStyle w:val="table"/>
              <w:rPr>
                <w:lang w:val="ro-RO"/>
              </w:rPr>
            </w:pPr>
            <w:r w:rsidRPr="003674AB">
              <w:rPr>
                <w:lang w:val="ro-RO"/>
              </w:rPr>
              <w:t>Secţiunea 9.1</w:t>
            </w:r>
          </w:p>
        </w:tc>
        <w:tc>
          <w:tcPr>
            <w:tcW w:w="1520" w:type="dxa"/>
            <w:tcBorders>
              <w:top w:val="single" w:sz="2" w:space="0" w:color="auto"/>
              <w:left w:val="single" w:sz="2" w:space="0" w:color="auto"/>
              <w:bottom w:val="single" w:sz="2" w:space="0" w:color="auto"/>
              <w:right w:val="single" w:sz="2" w:space="0" w:color="auto"/>
            </w:tcBorders>
          </w:tcPr>
          <w:p w14:paraId="47BEE74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01BC92A0" w14:textId="77777777" w:rsidR="003E128C" w:rsidRPr="00014CF4" w:rsidRDefault="003E128C">
            <w:pPr>
              <w:pStyle w:val="table"/>
              <w:rPr>
                <w:lang w:val="ro-RO"/>
              </w:rPr>
            </w:pPr>
          </w:p>
        </w:tc>
      </w:tr>
      <w:tr w:rsidR="003E128C" w:rsidRPr="00262790" w14:paraId="2001812A"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CFA553D" w14:textId="77777777" w:rsidR="003E128C" w:rsidRPr="00014CF4" w:rsidRDefault="003E128C">
            <w:pPr>
              <w:pStyle w:val="table"/>
              <w:rPr>
                <w:lang w:val="ro-RO"/>
              </w:rPr>
            </w:pPr>
            <w:r w:rsidRPr="00014CF4">
              <w:rPr>
                <w:lang w:val="ro-RO"/>
              </w:rPr>
              <w:t>16</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AA4E42B" w14:textId="77777777" w:rsidR="003E128C" w:rsidRPr="00014CF4" w:rsidRDefault="003E128C">
            <w:pPr>
              <w:pStyle w:val="table"/>
              <w:rPr>
                <w:lang w:val="ro-RO"/>
              </w:rPr>
            </w:pPr>
            <w:r w:rsidRPr="00014CF4">
              <w:rPr>
                <w:lang w:val="ro-RO"/>
              </w:rPr>
              <w:t>Puncte de emisii continue şi fugitive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2D22BC1" w14:textId="77777777" w:rsidR="003E128C" w:rsidRPr="003674AB" w:rsidRDefault="00952CFB" w:rsidP="00CF435D">
            <w:pPr>
              <w:pStyle w:val="table"/>
              <w:rPr>
                <w:lang w:val="ro-RO"/>
              </w:rPr>
            </w:pPr>
            <w:r w:rsidRPr="003674AB">
              <w:rPr>
                <w:lang w:val="ro-RO"/>
              </w:rPr>
              <w:t xml:space="preserve">Secţiunea </w:t>
            </w:r>
            <w:r w:rsidR="00482BEE" w:rsidRPr="003674AB">
              <w:rPr>
                <w:lang w:val="ro-RO"/>
              </w:rPr>
              <w:t>5</w:t>
            </w:r>
            <w:r w:rsidR="00B74658" w:rsidRPr="003674AB">
              <w:rPr>
                <w:lang w:val="ro-RO"/>
              </w:rPr>
              <w:t xml:space="preserve"> </w:t>
            </w:r>
          </w:p>
        </w:tc>
        <w:tc>
          <w:tcPr>
            <w:tcW w:w="1520" w:type="dxa"/>
            <w:tcBorders>
              <w:top w:val="single" w:sz="2" w:space="0" w:color="auto"/>
              <w:left w:val="single" w:sz="2" w:space="0" w:color="auto"/>
              <w:bottom w:val="single" w:sz="2" w:space="0" w:color="auto"/>
              <w:right w:val="single" w:sz="2" w:space="0" w:color="auto"/>
            </w:tcBorders>
          </w:tcPr>
          <w:p w14:paraId="53E52E5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A2F3499" w14:textId="77777777" w:rsidR="003E128C" w:rsidRPr="00014CF4" w:rsidRDefault="003E128C">
            <w:pPr>
              <w:pStyle w:val="table"/>
              <w:rPr>
                <w:lang w:val="ro-RO"/>
              </w:rPr>
            </w:pPr>
          </w:p>
        </w:tc>
      </w:tr>
      <w:tr w:rsidR="003E128C" w:rsidRPr="00262790" w14:paraId="1FF57EE2" w14:textId="77777777">
        <w:trPr>
          <w:cantSplit/>
          <w:trHeight w:val="3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4C4E8D8" w14:textId="77777777" w:rsidR="003E128C" w:rsidRPr="00014CF4" w:rsidRDefault="003E128C">
            <w:pPr>
              <w:pStyle w:val="table"/>
              <w:rPr>
                <w:lang w:val="ro-RO"/>
              </w:rPr>
            </w:pPr>
            <w:r w:rsidRPr="00014CF4">
              <w:rPr>
                <w:lang w:val="ro-RO"/>
              </w:rPr>
              <w:t>17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1259656" w14:textId="77777777" w:rsidR="003E128C" w:rsidRPr="00014CF4" w:rsidRDefault="003E128C">
            <w:pPr>
              <w:pStyle w:val="table"/>
              <w:rPr>
                <w:lang w:val="ro-RO"/>
              </w:rPr>
            </w:pPr>
            <w:r w:rsidRPr="00014CF4">
              <w:rPr>
                <w:lang w:val="ro-RO"/>
              </w:rPr>
              <w:t>Puncte de monitorizare/ automonitorizare propuse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05426C" w14:textId="77777777" w:rsidR="003E128C" w:rsidRPr="00014CF4" w:rsidRDefault="003E128C">
            <w:pPr>
              <w:pStyle w:val="table"/>
              <w:rPr>
                <w:lang w:val="ro-RO"/>
              </w:rPr>
            </w:pPr>
            <w:r w:rsidRPr="00014CF4">
              <w:rPr>
                <w:lang w:val="ro-RO"/>
              </w:rPr>
              <w:t>Secţiunea 10</w:t>
            </w:r>
          </w:p>
        </w:tc>
        <w:tc>
          <w:tcPr>
            <w:tcW w:w="1520" w:type="dxa"/>
            <w:tcBorders>
              <w:top w:val="single" w:sz="2" w:space="0" w:color="auto"/>
              <w:left w:val="single" w:sz="2" w:space="0" w:color="auto"/>
              <w:bottom w:val="single" w:sz="2" w:space="0" w:color="auto"/>
              <w:right w:val="single" w:sz="2" w:space="0" w:color="auto"/>
            </w:tcBorders>
          </w:tcPr>
          <w:p w14:paraId="16D219A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2DFAA6" w14:textId="77777777" w:rsidR="003E128C" w:rsidRPr="00014CF4" w:rsidRDefault="003E128C">
            <w:pPr>
              <w:pStyle w:val="table"/>
              <w:rPr>
                <w:lang w:val="ro-RO"/>
              </w:rPr>
            </w:pPr>
          </w:p>
        </w:tc>
      </w:tr>
      <w:tr w:rsidR="003E128C" w:rsidRPr="00262790" w14:paraId="7E8BEC97" w14:textId="77777777">
        <w:trPr>
          <w:cantSplit/>
          <w:trHeight w:val="96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8117001" w14:textId="77777777" w:rsidR="003E128C" w:rsidRPr="00014CF4" w:rsidRDefault="003E128C">
            <w:pPr>
              <w:pStyle w:val="table"/>
              <w:rPr>
                <w:lang w:val="ro-RO"/>
              </w:rPr>
            </w:pPr>
            <w:r w:rsidRPr="00014CF4">
              <w:rPr>
                <w:lang w:val="ro-RO"/>
              </w:rPr>
              <w:lastRenderedPageBreak/>
              <w:t>18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002B047" w14:textId="77777777" w:rsidR="003E128C" w:rsidRPr="00014CF4" w:rsidRDefault="003E128C">
            <w:pPr>
              <w:pStyle w:val="table"/>
              <w:rPr>
                <w:lang w:val="ro-RO"/>
              </w:rPr>
            </w:pPr>
            <w:r w:rsidRPr="00014CF4">
              <w:rPr>
                <w:lang w:val="ro-RO"/>
              </w:rPr>
              <w:t>Alţi receptori sensibili din mediu, inclusiv habitate şi zone de interes ştiinţific</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2316C6F" w14:textId="77777777" w:rsidR="003E128C" w:rsidRPr="00014CF4" w:rsidRDefault="002B0812" w:rsidP="00F37C5E">
            <w:pPr>
              <w:pStyle w:val="table"/>
              <w:rPr>
                <w:lang w:val="ro-RO"/>
              </w:rPr>
            </w:pPr>
            <w:r w:rsidRPr="00014CF4">
              <w:rPr>
                <w:lang w:val="ro-RO"/>
              </w:rPr>
              <w:t xml:space="preserve">Anexa </w:t>
            </w:r>
            <w:r w:rsidR="00F37C5E" w:rsidRPr="00F37C5E">
              <w:rPr>
                <w:lang w:val="ro-RO"/>
              </w:rPr>
              <w:t>II</w:t>
            </w:r>
            <w:r w:rsidRPr="00014CF4">
              <w:rPr>
                <w:lang w:val="ro-RO"/>
              </w:rPr>
              <w:t xml:space="preserve">, </w:t>
            </w:r>
            <w:r w:rsidR="004423AB" w:rsidRPr="00014CF4">
              <w:rPr>
                <w:lang w:val="ro-RO"/>
              </w:rPr>
              <w:t>Raport de amplasament</w:t>
            </w:r>
            <w:r w:rsidR="00FA3D21">
              <w:rPr>
                <w:lang w:val="ro-RO"/>
              </w:rPr>
              <w:t>,</w:t>
            </w:r>
            <w:r w:rsidR="004423AB" w:rsidRPr="00014CF4">
              <w:rPr>
                <w:lang w:val="ro-RO"/>
              </w:rPr>
              <w:t xml:space="preserve"> cap. 2.</w:t>
            </w:r>
            <w:r w:rsidR="00FE2762" w:rsidRPr="00014CF4">
              <w:rPr>
                <w:lang w:val="ro-RO"/>
              </w:rPr>
              <w:t xml:space="preserve"> şi</w:t>
            </w:r>
            <w:r w:rsidR="004423AB" w:rsidRPr="00014CF4">
              <w:rPr>
                <w:lang w:val="ro-RO"/>
              </w:rPr>
              <w:t xml:space="preserve"> </w:t>
            </w:r>
            <w:r w:rsidR="00FE2762" w:rsidRPr="00014CF4">
              <w:rPr>
                <w:lang w:val="ro-RO"/>
              </w:rPr>
              <w:t xml:space="preserve">5.4, </w:t>
            </w:r>
          </w:p>
        </w:tc>
        <w:tc>
          <w:tcPr>
            <w:tcW w:w="1520" w:type="dxa"/>
            <w:tcBorders>
              <w:top w:val="single" w:sz="2" w:space="0" w:color="auto"/>
              <w:left w:val="single" w:sz="2" w:space="0" w:color="auto"/>
              <w:bottom w:val="single" w:sz="2" w:space="0" w:color="auto"/>
              <w:right w:val="single" w:sz="2" w:space="0" w:color="auto"/>
            </w:tcBorders>
          </w:tcPr>
          <w:p w14:paraId="7D19B397"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E0B9CD1" w14:textId="77777777" w:rsidR="003E128C" w:rsidRPr="00014CF4" w:rsidRDefault="003E128C">
            <w:pPr>
              <w:pStyle w:val="table"/>
              <w:rPr>
                <w:lang w:val="ro-RO"/>
              </w:rPr>
            </w:pPr>
          </w:p>
        </w:tc>
      </w:tr>
      <w:tr w:rsidR="003E128C" w:rsidRPr="00262790" w14:paraId="74B3D91B" w14:textId="77777777">
        <w:trPr>
          <w:cantSplit/>
          <w:trHeight w:val="638"/>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90067EC" w14:textId="77777777" w:rsidR="003E128C" w:rsidRPr="00014CF4" w:rsidRDefault="003E128C">
            <w:pPr>
              <w:pStyle w:val="table"/>
              <w:rPr>
                <w:lang w:val="ro-RO"/>
              </w:rPr>
            </w:pPr>
            <w:r w:rsidRPr="00014CF4">
              <w:rPr>
                <w:lang w:val="ro-RO"/>
              </w:rPr>
              <w:t>19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F9FA75E" w14:textId="77777777" w:rsidR="003E128C" w:rsidRPr="00014CF4" w:rsidRDefault="003E128C">
            <w:pPr>
              <w:pStyle w:val="table"/>
              <w:rPr>
                <w:lang w:val="ro-RO"/>
              </w:rPr>
            </w:pPr>
            <w:r w:rsidRPr="00014CF4">
              <w:rPr>
                <w:lang w:val="ro-RO"/>
              </w:rPr>
              <w:t>Planuri de situaţie (de combinat şi indexat după caz) care să indice poziţia instalaţiilor subterane de stocare, transport, traversare sau altor structuri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AE4AACD" w14:textId="77777777" w:rsidR="003E128C" w:rsidRPr="00014CF4" w:rsidRDefault="003E128C">
            <w:pPr>
              <w:pStyle w:val="table"/>
              <w:rPr>
                <w:lang w:val="ro-RO"/>
              </w:rPr>
            </w:pPr>
            <w:r w:rsidRPr="00014CF4">
              <w:rPr>
                <w:lang w:val="ro-RO"/>
              </w:rPr>
              <w:t>Raport de amplasament</w:t>
            </w:r>
            <w:r w:rsidR="00393826" w:rsidRPr="00014CF4">
              <w:rPr>
                <w:lang w:val="ro-RO"/>
              </w:rPr>
              <w:t xml:space="preserve"> cap. 4.7</w:t>
            </w:r>
          </w:p>
        </w:tc>
        <w:tc>
          <w:tcPr>
            <w:tcW w:w="1520" w:type="dxa"/>
            <w:tcBorders>
              <w:top w:val="single" w:sz="2" w:space="0" w:color="auto"/>
              <w:left w:val="single" w:sz="2" w:space="0" w:color="auto"/>
              <w:bottom w:val="single" w:sz="2" w:space="0" w:color="auto"/>
              <w:right w:val="single" w:sz="2" w:space="0" w:color="auto"/>
            </w:tcBorders>
          </w:tcPr>
          <w:p w14:paraId="21793272"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910D31" w14:textId="77777777" w:rsidR="003E128C" w:rsidRPr="00014CF4" w:rsidRDefault="003E128C">
            <w:pPr>
              <w:pStyle w:val="table"/>
              <w:rPr>
                <w:lang w:val="ro-RO"/>
              </w:rPr>
            </w:pPr>
          </w:p>
        </w:tc>
      </w:tr>
      <w:tr w:rsidR="003E128C" w:rsidRPr="00262790" w14:paraId="56468E1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29CC583" w14:textId="77777777" w:rsidR="003E128C" w:rsidRPr="00014CF4" w:rsidRDefault="003E128C">
            <w:pPr>
              <w:pStyle w:val="table"/>
              <w:rPr>
                <w:lang w:val="ro-RO"/>
              </w:rPr>
            </w:pPr>
            <w:r w:rsidRPr="00014CF4">
              <w:rPr>
                <w:lang w:val="ro-RO"/>
              </w:rPr>
              <w:t>20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3521139" w14:textId="77777777" w:rsidR="003E128C" w:rsidRPr="00014CF4" w:rsidRDefault="003E128C">
            <w:pPr>
              <w:pStyle w:val="table"/>
              <w:rPr>
                <w:lang w:val="ro-RO"/>
              </w:rPr>
            </w:pPr>
            <w:r w:rsidRPr="00014CF4">
              <w:rPr>
                <w:lang w:val="ro-RO"/>
              </w:rPr>
              <w:t>Copii după rezultatele modelării matematice, dacă este cazul</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E6BA15B"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4219FE3E"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3B76B9" w14:textId="77777777" w:rsidR="003E128C" w:rsidRPr="00014CF4" w:rsidRDefault="003E128C">
            <w:pPr>
              <w:pStyle w:val="table"/>
              <w:rPr>
                <w:lang w:val="ro-RO"/>
              </w:rPr>
            </w:pPr>
          </w:p>
        </w:tc>
      </w:tr>
      <w:tr w:rsidR="003E128C" w:rsidRPr="00262790" w14:paraId="7A3BF1A8"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BC6F8ED" w14:textId="77777777" w:rsidR="003E128C" w:rsidRPr="00014CF4" w:rsidRDefault="003E128C">
            <w:pPr>
              <w:pStyle w:val="table"/>
              <w:rPr>
                <w:lang w:val="ro-RO"/>
              </w:rPr>
            </w:pPr>
            <w:r w:rsidRPr="00014CF4">
              <w:rPr>
                <w:lang w:val="ro-RO"/>
              </w:rPr>
              <w:t>21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B4888BE" w14:textId="77777777" w:rsidR="003E128C" w:rsidRPr="00014CF4" w:rsidRDefault="003E128C">
            <w:pPr>
              <w:pStyle w:val="table"/>
              <w:rPr>
                <w:lang w:val="ro-RO"/>
              </w:rPr>
            </w:pPr>
            <w:r w:rsidRPr="00014CF4">
              <w:rPr>
                <w:lang w:val="ro-RO"/>
              </w:rPr>
              <w:t>Hartă cu zonele Natura 2000 sau altor arii sau obiecte speciale protejate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8B2C98D" w14:textId="77777777" w:rsidR="003E128C" w:rsidRPr="00692C15" w:rsidRDefault="00CF435D">
            <w:pPr>
              <w:pStyle w:val="table"/>
              <w:rPr>
                <w:highlight w:val="yellow"/>
                <w:lang w:val="ro-RO"/>
              </w:rPr>
            </w:pPr>
            <w:r w:rsidRPr="00CF435D">
              <w:rPr>
                <w:lang w:val="ro-RO"/>
              </w:rPr>
              <w:t>-</w:t>
            </w:r>
          </w:p>
        </w:tc>
        <w:tc>
          <w:tcPr>
            <w:tcW w:w="1520" w:type="dxa"/>
            <w:tcBorders>
              <w:top w:val="single" w:sz="2" w:space="0" w:color="auto"/>
              <w:left w:val="single" w:sz="2" w:space="0" w:color="auto"/>
              <w:bottom w:val="single" w:sz="2" w:space="0" w:color="auto"/>
              <w:right w:val="single" w:sz="2" w:space="0" w:color="auto"/>
            </w:tcBorders>
          </w:tcPr>
          <w:p w14:paraId="3DEAE89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7EA7FF6" w14:textId="77777777" w:rsidR="003E128C" w:rsidRPr="00014CF4" w:rsidRDefault="003E128C">
            <w:pPr>
              <w:pStyle w:val="table"/>
              <w:rPr>
                <w:lang w:val="ro-RO"/>
              </w:rPr>
            </w:pPr>
          </w:p>
        </w:tc>
      </w:tr>
      <w:tr w:rsidR="003E128C" w:rsidRPr="00262790" w14:paraId="597F2F22"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8B2AC72" w14:textId="77777777" w:rsidR="003E128C" w:rsidRPr="00014CF4" w:rsidRDefault="003E128C">
            <w:pPr>
              <w:pStyle w:val="table"/>
              <w:rPr>
                <w:lang w:val="ro-RO"/>
              </w:rPr>
            </w:pPr>
            <w:r w:rsidRPr="00014CF4">
              <w:rPr>
                <w:lang w:val="ro-RO"/>
              </w:rPr>
              <w:t>22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98E7957" w14:textId="77777777" w:rsidR="003E128C" w:rsidRPr="00014CF4" w:rsidRDefault="003E128C">
            <w:pPr>
              <w:pStyle w:val="table"/>
              <w:rPr>
                <w:lang w:val="ro-RO"/>
              </w:rPr>
            </w:pPr>
            <w:r w:rsidRPr="00014CF4">
              <w:rPr>
                <w:lang w:val="ro-RO"/>
              </w:rPr>
              <w:t>Exemplar cu informaţii anterioare privind habitatele identificate în baza Acordului de mediu sau cu altă ocazie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9D1D5F8"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620A835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85E01FD" w14:textId="77777777" w:rsidR="003E128C" w:rsidRPr="00014CF4" w:rsidRDefault="003E128C">
            <w:pPr>
              <w:pStyle w:val="table"/>
              <w:rPr>
                <w:lang w:val="ro-RO"/>
              </w:rPr>
            </w:pPr>
          </w:p>
        </w:tc>
      </w:tr>
      <w:tr w:rsidR="003E128C" w:rsidRPr="00262790" w14:paraId="0A75A8D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F401E96" w14:textId="77777777" w:rsidR="003E128C" w:rsidRPr="00014CF4" w:rsidRDefault="003E128C">
            <w:pPr>
              <w:pStyle w:val="table"/>
              <w:rPr>
                <w:lang w:val="ro-RO"/>
              </w:rPr>
            </w:pPr>
            <w:r w:rsidRPr="00014CF4">
              <w:rPr>
                <w:lang w:val="ro-RO"/>
              </w:rPr>
              <w:t>23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9E26EA1" w14:textId="77777777" w:rsidR="003E128C" w:rsidRPr="00014CF4" w:rsidRDefault="003E128C">
            <w:pPr>
              <w:pStyle w:val="table"/>
              <w:rPr>
                <w:lang w:val="ro-RO"/>
              </w:rPr>
            </w:pPr>
            <w:r w:rsidRPr="00014CF4">
              <w:rPr>
                <w:lang w:val="ro-RO"/>
              </w:rPr>
              <w:t>Studii ale amplasamentului şi/sau instalaţiei sau legate de acestea</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EBB065B" w14:textId="77777777" w:rsidR="003E128C" w:rsidRPr="00014CF4" w:rsidRDefault="003E128C">
            <w:pPr>
              <w:pStyle w:val="table"/>
              <w:rPr>
                <w:lang w:val="ro-RO"/>
              </w:rPr>
            </w:pPr>
            <w:r w:rsidRPr="00014CF4">
              <w:rPr>
                <w:lang w:val="ro-RO"/>
              </w:rPr>
              <w:t>Disponibile la cerere</w:t>
            </w:r>
          </w:p>
        </w:tc>
        <w:tc>
          <w:tcPr>
            <w:tcW w:w="1520" w:type="dxa"/>
            <w:tcBorders>
              <w:top w:val="single" w:sz="2" w:space="0" w:color="auto"/>
              <w:left w:val="single" w:sz="2" w:space="0" w:color="auto"/>
              <w:bottom w:val="single" w:sz="2" w:space="0" w:color="auto"/>
              <w:right w:val="single" w:sz="2" w:space="0" w:color="auto"/>
            </w:tcBorders>
          </w:tcPr>
          <w:p w14:paraId="47EFB22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192DEAE" w14:textId="77777777" w:rsidR="003E128C" w:rsidRPr="00014CF4" w:rsidRDefault="003E128C">
            <w:pPr>
              <w:pStyle w:val="table"/>
              <w:rPr>
                <w:lang w:val="ro-RO"/>
              </w:rPr>
            </w:pPr>
          </w:p>
        </w:tc>
      </w:tr>
      <w:tr w:rsidR="003E128C" w:rsidRPr="00262790" w14:paraId="63262134"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EDBA5C2" w14:textId="77777777" w:rsidR="003E128C" w:rsidRPr="00014CF4" w:rsidRDefault="003E128C">
            <w:pPr>
              <w:pStyle w:val="table"/>
              <w:rPr>
                <w:lang w:val="ro-RO"/>
              </w:rPr>
            </w:pPr>
            <w:r w:rsidRPr="00014CF4">
              <w:rPr>
                <w:lang w:val="ro-RO"/>
              </w:rPr>
              <w:t>24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B72F944" w14:textId="77777777" w:rsidR="003E128C" w:rsidRPr="00014CF4" w:rsidRDefault="003E128C">
            <w:pPr>
              <w:pStyle w:val="table"/>
              <w:rPr>
                <w:lang w:val="ro-RO"/>
              </w:rPr>
            </w:pPr>
            <w:r w:rsidRPr="00014CF4">
              <w:rPr>
                <w:lang w:val="ro-RO"/>
              </w:rPr>
              <w:t xml:space="preserve">Acte de reglementare obţinute de la alte autorităţi publice eliberate până la data depunerii solicitării şi informaţii privind alte acte de reglementare deja solicitate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74D16DDB" w14:textId="77777777" w:rsidR="003E128C" w:rsidRPr="00014CF4" w:rsidRDefault="00E03E1D">
            <w:pPr>
              <w:pStyle w:val="table"/>
              <w:rPr>
                <w:lang w:val="ro-RO"/>
              </w:rPr>
            </w:pPr>
            <w:r w:rsidRPr="00014CF4">
              <w:rPr>
                <w:lang w:val="ro-RO"/>
              </w:rPr>
              <w:t xml:space="preserve">Raport de amplasament cap. </w:t>
            </w:r>
            <w:r w:rsidR="006A5615" w:rsidRPr="00014CF4">
              <w:rPr>
                <w:lang w:val="ro-RO"/>
              </w:rPr>
              <w:t>2.9</w:t>
            </w:r>
          </w:p>
        </w:tc>
        <w:tc>
          <w:tcPr>
            <w:tcW w:w="1520" w:type="dxa"/>
            <w:tcBorders>
              <w:top w:val="single" w:sz="2" w:space="0" w:color="auto"/>
              <w:left w:val="single" w:sz="2" w:space="0" w:color="auto"/>
              <w:bottom w:val="single" w:sz="2" w:space="0" w:color="auto"/>
              <w:right w:val="single" w:sz="2" w:space="0" w:color="auto"/>
            </w:tcBorders>
          </w:tcPr>
          <w:p w14:paraId="217067B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046B1F6" w14:textId="77777777" w:rsidR="003E128C" w:rsidRPr="00014CF4" w:rsidRDefault="003E128C">
            <w:pPr>
              <w:pStyle w:val="table"/>
              <w:rPr>
                <w:lang w:val="ro-RO"/>
              </w:rPr>
            </w:pPr>
          </w:p>
        </w:tc>
      </w:tr>
      <w:tr w:rsidR="003E128C" w:rsidRPr="00262790" w14:paraId="4AA88303"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48D4A507" w14:textId="77777777" w:rsidR="003E128C" w:rsidRPr="00014CF4" w:rsidRDefault="003E128C">
            <w:pPr>
              <w:pStyle w:val="table"/>
              <w:rPr>
                <w:lang w:val="ro-RO"/>
              </w:rPr>
            </w:pPr>
            <w:r w:rsidRPr="00014CF4">
              <w:rPr>
                <w:lang w:val="ro-RO"/>
              </w:rPr>
              <w:t>25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0CBCEEB" w14:textId="77777777" w:rsidR="003E128C" w:rsidRPr="00014CF4" w:rsidRDefault="003E128C">
            <w:pPr>
              <w:pStyle w:val="table"/>
              <w:rPr>
                <w:lang w:val="ro-RO"/>
              </w:rPr>
            </w:pPr>
            <w:r w:rsidRPr="00014CF4">
              <w:rPr>
                <w:lang w:val="ro-RO"/>
              </w:rPr>
              <w:t>Orice alte documente după care ataşaţi copii</w:t>
            </w:r>
            <w:r w:rsidR="000366D7" w:rsidRPr="00014CF4">
              <w:rPr>
                <w:lang w:val="ro-RO"/>
              </w:rPr>
              <w:t xml:space="preserve"> </w:t>
            </w:r>
            <w:r w:rsidRPr="00014CF4">
              <w:rPr>
                <w:lang w:val="ro-RO"/>
              </w:rPr>
              <w:t>ale propriilor informaţii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5CDCAE3" w14:textId="77777777" w:rsidR="00D71E96" w:rsidRPr="00014CF4" w:rsidRDefault="00D71E96">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02ED452E" w14:textId="77777777" w:rsidR="003E128C" w:rsidRPr="00014CF4" w:rsidRDefault="00714668">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383999A" w14:textId="77777777" w:rsidR="003E128C" w:rsidRPr="00014CF4" w:rsidRDefault="003E128C">
            <w:pPr>
              <w:pStyle w:val="table"/>
              <w:rPr>
                <w:lang w:val="ro-RO"/>
              </w:rPr>
            </w:pPr>
          </w:p>
        </w:tc>
      </w:tr>
      <w:tr w:rsidR="003E128C" w:rsidRPr="00262790" w14:paraId="42DB7A90" w14:textId="77777777">
        <w:trPr>
          <w:cantSplit/>
        </w:trPr>
        <w:tc>
          <w:tcPr>
            <w:tcW w:w="540" w:type="dxa"/>
            <w:tcBorders>
              <w:top w:val="single" w:sz="2" w:space="0" w:color="auto"/>
              <w:left w:val="single" w:sz="18" w:space="0" w:color="008000"/>
              <w:bottom w:val="single" w:sz="18" w:space="0" w:color="008000"/>
              <w:right w:val="single" w:sz="2" w:space="0" w:color="auto"/>
            </w:tcBorders>
            <w:shd w:val="pct20" w:color="000000" w:fill="FFFFFF"/>
          </w:tcPr>
          <w:p w14:paraId="3DB6E14F" w14:textId="77777777" w:rsidR="003E128C" w:rsidRPr="00014CF4" w:rsidRDefault="003E128C">
            <w:pPr>
              <w:pStyle w:val="table"/>
              <w:rPr>
                <w:lang w:val="ro-RO"/>
              </w:rPr>
            </w:pPr>
            <w:r w:rsidRPr="00014CF4">
              <w:rPr>
                <w:lang w:val="ro-RO"/>
              </w:rPr>
              <w:t>26</w:t>
            </w:r>
          </w:p>
        </w:tc>
        <w:tc>
          <w:tcPr>
            <w:tcW w:w="3780" w:type="dxa"/>
            <w:tcBorders>
              <w:top w:val="single" w:sz="2" w:space="0" w:color="auto"/>
              <w:left w:val="single" w:sz="2" w:space="0" w:color="auto"/>
              <w:bottom w:val="single" w:sz="18" w:space="0" w:color="008000"/>
              <w:right w:val="single" w:sz="2" w:space="0" w:color="auto"/>
            </w:tcBorders>
            <w:shd w:val="pct20" w:color="000000" w:fill="FFFFFF"/>
          </w:tcPr>
          <w:p w14:paraId="2BEE57A9" w14:textId="77777777" w:rsidR="003E128C" w:rsidRPr="00014CF4" w:rsidRDefault="003E128C">
            <w:pPr>
              <w:pStyle w:val="table"/>
              <w:rPr>
                <w:lang w:val="ro-RO"/>
              </w:rPr>
            </w:pPr>
            <w:r w:rsidRPr="00014CF4">
              <w:rPr>
                <w:lang w:val="ro-RO"/>
              </w:rPr>
              <w:t>Copie după Anunţul public</w:t>
            </w:r>
          </w:p>
        </w:tc>
        <w:tc>
          <w:tcPr>
            <w:tcW w:w="2170" w:type="dxa"/>
            <w:tcBorders>
              <w:top w:val="single" w:sz="2" w:space="0" w:color="auto"/>
              <w:left w:val="single" w:sz="2" w:space="0" w:color="auto"/>
              <w:bottom w:val="single" w:sz="18" w:space="0" w:color="008000"/>
              <w:right w:val="single" w:sz="2" w:space="0" w:color="auto"/>
            </w:tcBorders>
            <w:shd w:val="pct20" w:color="000000" w:fill="FFFFFF"/>
          </w:tcPr>
          <w:p w14:paraId="71A5BE91" w14:textId="77777777" w:rsidR="003E128C" w:rsidRPr="00014CF4" w:rsidRDefault="003E128C">
            <w:pPr>
              <w:pStyle w:val="table"/>
              <w:rPr>
                <w:lang w:val="ro-RO"/>
              </w:rPr>
            </w:pPr>
          </w:p>
        </w:tc>
        <w:tc>
          <w:tcPr>
            <w:tcW w:w="1520" w:type="dxa"/>
            <w:tcBorders>
              <w:top w:val="single" w:sz="2" w:space="0" w:color="auto"/>
              <w:left w:val="single" w:sz="2" w:space="0" w:color="auto"/>
              <w:bottom w:val="single" w:sz="18" w:space="0" w:color="008000"/>
              <w:right w:val="single" w:sz="2" w:space="0" w:color="auto"/>
            </w:tcBorders>
          </w:tcPr>
          <w:p w14:paraId="7E8CA826"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18" w:space="0" w:color="008000"/>
              <w:right w:val="single" w:sz="18" w:space="0" w:color="008000"/>
            </w:tcBorders>
          </w:tcPr>
          <w:p w14:paraId="751BB429" w14:textId="77777777" w:rsidR="003E128C" w:rsidRPr="00014CF4" w:rsidRDefault="003E128C">
            <w:pPr>
              <w:pStyle w:val="table"/>
              <w:rPr>
                <w:lang w:val="ro-RO"/>
              </w:rPr>
            </w:pPr>
          </w:p>
        </w:tc>
      </w:tr>
    </w:tbl>
    <w:p w14:paraId="78F9AEEA" w14:textId="77777777" w:rsidR="003E128C" w:rsidRPr="00262790" w:rsidRDefault="003E128C">
      <w:pPr>
        <w:pStyle w:val="TOC1"/>
        <w:spacing w:before="60" w:after="120"/>
        <w:ind w:left="0"/>
        <w:rPr>
          <w:b w:val="0"/>
          <w:noProof w:val="0"/>
          <w:sz w:val="24"/>
          <w:lang w:val="ro-RO"/>
        </w:rPr>
        <w:sectPr w:rsidR="003E128C" w:rsidRPr="00262790" w:rsidSect="008C6458">
          <w:headerReference w:type="default" r:id="rId14"/>
          <w:type w:val="nextColumn"/>
          <w:pgSz w:w="11909" w:h="16834" w:code="9"/>
          <w:pgMar w:top="1140" w:right="839" w:bottom="1140" w:left="1712" w:header="851" w:footer="720" w:gutter="0"/>
          <w:paperSrc w:first="1" w:other="1"/>
          <w:cols w:space="720"/>
        </w:sectPr>
      </w:pPr>
    </w:p>
    <w:p w14:paraId="1DB84796" w14:textId="77777777" w:rsidR="003E128C" w:rsidRPr="00262790" w:rsidRDefault="003E128C">
      <w:pPr>
        <w:pStyle w:val="TOC1"/>
        <w:spacing w:before="60" w:after="120"/>
        <w:ind w:left="0"/>
        <w:rPr>
          <w:noProof w:val="0"/>
          <w:sz w:val="24"/>
          <w:lang w:val="ro-RO"/>
        </w:rPr>
      </w:pPr>
    </w:p>
    <w:p w14:paraId="419F13A5" w14:textId="77777777" w:rsidR="003E128C" w:rsidRPr="00262790" w:rsidRDefault="003E128C" w:rsidP="00132C53">
      <w:pPr>
        <w:pStyle w:val="Heading1"/>
      </w:pPr>
      <w:bookmarkStart w:id="1" w:name="OLE_LINK5"/>
      <w:bookmarkStart w:id="2" w:name="OLE_LINK6"/>
      <w:bookmarkStart w:id="3" w:name="_Ref526136320"/>
      <w:bookmarkStart w:id="4" w:name="_Ref451097386"/>
      <w:bookmarkStart w:id="5" w:name="_Ref469290415"/>
      <w:bookmarkStart w:id="6" w:name="_Ref469471365"/>
      <w:bookmarkStart w:id="7" w:name="_Ref494629637"/>
      <w:bookmarkStart w:id="8" w:name="_Toc508869002"/>
      <w:r w:rsidRPr="00262790">
        <w:t>Rezumat fără caracter tehnic</w:t>
      </w:r>
      <w:bookmarkEnd w:id="8"/>
    </w:p>
    <w:p w14:paraId="4C241FF8" w14:textId="553A1A32" w:rsidR="007659DE" w:rsidRPr="001C7392" w:rsidRDefault="007659DE" w:rsidP="007659DE">
      <w:pPr>
        <w:widowControl w:val="0"/>
        <w:autoSpaceDE w:val="0"/>
        <w:autoSpaceDN w:val="0"/>
        <w:adjustRightInd w:val="0"/>
        <w:spacing w:line="374" w:lineRule="atLeast"/>
        <w:rPr>
          <w:sz w:val="24"/>
          <w:lang w:val="it-IT"/>
        </w:rPr>
      </w:pPr>
      <w:bookmarkStart w:id="9" w:name="_Toc254003445"/>
      <w:bookmarkStart w:id="10" w:name="_Toc136863400"/>
      <w:bookmarkStart w:id="11" w:name="_Toc110664259"/>
      <w:bookmarkEnd w:id="1"/>
      <w:bookmarkEnd w:id="2"/>
      <w:bookmarkEnd w:id="3"/>
      <w:bookmarkEnd w:id="4"/>
      <w:bookmarkEnd w:id="5"/>
      <w:bookmarkEnd w:id="6"/>
      <w:bookmarkEnd w:id="7"/>
      <w:r w:rsidRPr="001C7392">
        <w:rPr>
          <w:sz w:val="24"/>
          <w:lang w:val="it-IT"/>
        </w:rPr>
        <w:t xml:space="preserve">Ferma </w:t>
      </w:r>
      <w:r w:rsidRPr="00ED5BF5">
        <w:rPr>
          <w:sz w:val="24"/>
          <w:lang w:val="it-IT"/>
        </w:rPr>
        <w:t>zo</w:t>
      </w:r>
      <w:r>
        <w:rPr>
          <w:sz w:val="24"/>
          <w:lang w:val="it-IT"/>
        </w:rPr>
        <w:t>o</w:t>
      </w:r>
      <w:r w:rsidRPr="00ED5BF5">
        <w:rPr>
          <w:sz w:val="24"/>
          <w:lang w:val="it-IT"/>
        </w:rPr>
        <w:t xml:space="preserve">tehnica </w:t>
      </w:r>
      <w:r w:rsidR="00107E03">
        <w:rPr>
          <w:b/>
          <w:sz w:val="24"/>
          <w:lang w:val="it-IT"/>
        </w:rPr>
        <w:t>CERMEI</w:t>
      </w:r>
      <w:r w:rsidRPr="007659DE">
        <w:rPr>
          <w:b/>
          <w:sz w:val="24"/>
          <w:lang w:val="it-IT"/>
        </w:rPr>
        <w:t xml:space="preserve"> 1</w:t>
      </w:r>
      <w:r>
        <w:rPr>
          <w:sz w:val="24"/>
          <w:lang w:val="it-IT"/>
        </w:rPr>
        <w:t xml:space="preserve"> </w:t>
      </w:r>
      <w:r w:rsidRPr="00ED5BF5">
        <w:rPr>
          <w:sz w:val="24"/>
          <w:lang w:val="it-IT"/>
        </w:rPr>
        <w:t>apartine operatorului S.C. SMITHFIELD</w:t>
      </w:r>
      <w:r w:rsidR="00764845">
        <w:rPr>
          <w:sz w:val="24"/>
          <w:lang w:val="it-IT"/>
        </w:rPr>
        <w:t xml:space="preserve"> </w:t>
      </w:r>
      <w:r w:rsidR="00764845" w:rsidRPr="00E30641">
        <w:rPr>
          <w:sz w:val="24"/>
          <w:lang w:val="it-IT"/>
        </w:rPr>
        <w:t>ROMANIA</w:t>
      </w:r>
      <w:r w:rsidRPr="00ED5BF5">
        <w:rPr>
          <w:sz w:val="24"/>
          <w:lang w:val="it-IT"/>
        </w:rPr>
        <w:t xml:space="preserve"> S.R.L. si detine autorizaţia integrata de mediu nr. </w:t>
      </w:r>
      <w:r>
        <w:rPr>
          <w:sz w:val="24"/>
          <w:lang w:val="it-IT"/>
        </w:rPr>
        <w:t>4</w:t>
      </w:r>
      <w:r w:rsidR="00752B11">
        <w:rPr>
          <w:sz w:val="24"/>
          <w:lang w:val="it-IT"/>
        </w:rPr>
        <w:t>6</w:t>
      </w:r>
      <w:r w:rsidRPr="00ED5BF5">
        <w:rPr>
          <w:sz w:val="24"/>
          <w:lang w:val="it-IT"/>
        </w:rPr>
        <w:t>/</w:t>
      </w:r>
      <w:r w:rsidR="00A308D8">
        <w:rPr>
          <w:sz w:val="24"/>
          <w:lang w:val="it-IT"/>
        </w:rPr>
        <w:t xml:space="preserve"> 0</w:t>
      </w:r>
      <w:r w:rsidR="00752B11">
        <w:rPr>
          <w:sz w:val="24"/>
          <w:lang w:val="it-IT"/>
        </w:rPr>
        <w:t>5</w:t>
      </w:r>
      <w:r>
        <w:rPr>
          <w:sz w:val="24"/>
          <w:lang w:val="it-IT"/>
        </w:rPr>
        <w:t>.0</w:t>
      </w:r>
      <w:r w:rsidR="00752B11">
        <w:rPr>
          <w:sz w:val="24"/>
          <w:lang w:val="it-IT"/>
        </w:rPr>
        <w:t>9</w:t>
      </w:r>
      <w:r>
        <w:rPr>
          <w:sz w:val="24"/>
          <w:lang w:val="it-IT"/>
        </w:rPr>
        <w:t>.</w:t>
      </w:r>
      <w:r w:rsidRPr="00ED5BF5">
        <w:rPr>
          <w:sz w:val="24"/>
          <w:lang w:val="it-IT"/>
        </w:rPr>
        <w:t>200</w:t>
      </w:r>
      <w:r>
        <w:rPr>
          <w:sz w:val="24"/>
          <w:lang w:val="it-IT"/>
        </w:rPr>
        <w:t>8</w:t>
      </w:r>
      <w:r w:rsidRPr="00ED5BF5">
        <w:rPr>
          <w:sz w:val="24"/>
          <w:lang w:val="it-IT"/>
        </w:rPr>
        <w:t xml:space="preserve">, </w:t>
      </w:r>
      <w:r>
        <w:rPr>
          <w:sz w:val="24"/>
          <w:lang w:val="it-IT"/>
        </w:rPr>
        <w:t xml:space="preserve">revizuita </w:t>
      </w:r>
      <w:r w:rsidR="00A308D8">
        <w:rPr>
          <w:sz w:val="24"/>
          <w:lang w:val="it-IT"/>
        </w:rPr>
        <w:t xml:space="preserve">(Rev. 1) </w:t>
      </w:r>
      <w:r>
        <w:rPr>
          <w:sz w:val="24"/>
          <w:lang w:val="it-IT"/>
        </w:rPr>
        <w:t xml:space="preserve">in </w:t>
      </w:r>
      <w:r w:rsidR="00A308D8">
        <w:rPr>
          <w:sz w:val="24"/>
          <w:lang w:val="it-IT"/>
        </w:rPr>
        <w:t>2</w:t>
      </w:r>
      <w:r>
        <w:rPr>
          <w:sz w:val="24"/>
          <w:lang w:val="it-IT"/>
        </w:rPr>
        <w:t>2.</w:t>
      </w:r>
      <w:r w:rsidR="00A308D8">
        <w:rPr>
          <w:sz w:val="24"/>
          <w:lang w:val="it-IT"/>
        </w:rPr>
        <w:t>12</w:t>
      </w:r>
      <w:r>
        <w:rPr>
          <w:sz w:val="24"/>
          <w:lang w:val="it-IT"/>
        </w:rPr>
        <w:t>.201</w:t>
      </w:r>
      <w:r w:rsidR="00A308D8">
        <w:rPr>
          <w:sz w:val="24"/>
          <w:lang w:val="it-IT"/>
        </w:rPr>
        <w:t>1</w:t>
      </w:r>
      <w:r>
        <w:rPr>
          <w:sz w:val="24"/>
          <w:lang w:val="it-IT"/>
        </w:rPr>
        <w:t xml:space="preserve">, </w:t>
      </w:r>
      <w:r w:rsidRPr="00ED5BF5">
        <w:rPr>
          <w:sz w:val="24"/>
          <w:lang w:val="it-IT"/>
        </w:rPr>
        <w:t xml:space="preserve">valabilă până la data </w:t>
      </w:r>
      <w:r w:rsidR="00A308D8">
        <w:rPr>
          <w:sz w:val="24"/>
          <w:lang w:val="it-IT"/>
        </w:rPr>
        <w:t>0</w:t>
      </w:r>
      <w:r w:rsidR="00752B11">
        <w:rPr>
          <w:sz w:val="24"/>
          <w:lang w:val="it-IT"/>
        </w:rPr>
        <w:t>5</w:t>
      </w:r>
      <w:r w:rsidRPr="00ED5BF5">
        <w:rPr>
          <w:sz w:val="24"/>
          <w:lang w:val="it-IT"/>
        </w:rPr>
        <w:t>.0</w:t>
      </w:r>
      <w:r w:rsidR="00752B11">
        <w:rPr>
          <w:sz w:val="24"/>
          <w:lang w:val="it-IT"/>
        </w:rPr>
        <w:t>9</w:t>
      </w:r>
      <w:r w:rsidRPr="00ED5BF5">
        <w:rPr>
          <w:sz w:val="24"/>
          <w:lang w:val="it-IT"/>
        </w:rPr>
        <w:t>.201</w:t>
      </w:r>
      <w:r>
        <w:rPr>
          <w:sz w:val="24"/>
          <w:lang w:val="it-IT"/>
        </w:rPr>
        <w:t>8</w:t>
      </w:r>
      <w:r w:rsidRPr="00ED5BF5">
        <w:rPr>
          <w:sz w:val="24"/>
          <w:lang w:val="it-IT"/>
        </w:rPr>
        <w:t>.</w:t>
      </w:r>
      <w:r>
        <w:rPr>
          <w:sz w:val="24"/>
          <w:lang w:val="it-IT"/>
        </w:rPr>
        <w:t xml:space="preserve"> </w:t>
      </w:r>
    </w:p>
    <w:p w14:paraId="2C6860AC" w14:textId="18F69FDD" w:rsidR="00324632" w:rsidRPr="001C7392" w:rsidRDefault="00324632" w:rsidP="00267DDD">
      <w:pPr>
        <w:widowControl w:val="0"/>
        <w:autoSpaceDE w:val="0"/>
        <w:autoSpaceDN w:val="0"/>
        <w:adjustRightInd w:val="0"/>
        <w:spacing w:line="374" w:lineRule="atLeast"/>
        <w:rPr>
          <w:sz w:val="24"/>
          <w:lang w:val="it-IT"/>
        </w:rPr>
      </w:pPr>
      <w:r w:rsidRPr="001C7392">
        <w:rPr>
          <w:sz w:val="24"/>
          <w:lang w:val="it-IT"/>
        </w:rPr>
        <w:t xml:space="preserve">Prezenta solicitare se inainteaza in scopul </w:t>
      </w:r>
      <w:r w:rsidR="00267DDD">
        <w:rPr>
          <w:sz w:val="24"/>
          <w:lang w:val="it-IT"/>
        </w:rPr>
        <w:t xml:space="preserve">innoirii </w:t>
      </w:r>
      <w:r w:rsidRPr="001C7392">
        <w:rPr>
          <w:sz w:val="24"/>
          <w:lang w:val="it-IT"/>
        </w:rPr>
        <w:t>autorizatiei integrate de mediu existente</w:t>
      </w:r>
      <w:r w:rsidR="00267DDD">
        <w:rPr>
          <w:sz w:val="24"/>
          <w:lang w:val="it-IT"/>
        </w:rPr>
        <w:t xml:space="preserve">. </w:t>
      </w:r>
    </w:p>
    <w:p w14:paraId="3BF4D888" w14:textId="77777777" w:rsidR="00283BE6" w:rsidRDefault="00283BE6" w:rsidP="00283BE6">
      <w:pPr>
        <w:pStyle w:val="Heading2"/>
        <w:tabs>
          <w:tab w:val="clear" w:pos="1418"/>
          <w:tab w:val="left" w:pos="709"/>
          <w:tab w:val="num" w:pos="756"/>
          <w:tab w:val="left" w:pos="1134"/>
          <w:tab w:val="left" w:pos="2410"/>
        </w:tabs>
        <w:spacing w:before="240" w:after="0"/>
        <w:ind w:left="0" w:firstLine="0"/>
        <w:rPr>
          <w:bCs w:val="0"/>
          <w:lang w:val="it-IT"/>
        </w:rPr>
      </w:pPr>
      <w:bookmarkStart w:id="12" w:name="_Toc508869003"/>
      <w:r>
        <w:rPr>
          <w:bCs w:val="0"/>
          <w:lang w:val="it-IT"/>
        </w:rPr>
        <w:t>Conditiile prezente ale amplasmentului</w:t>
      </w:r>
      <w:bookmarkEnd w:id="9"/>
      <w:bookmarkEnd w:id="12"/>
      <w:r>
        <w:rPr>
          <w:bCs w:val="0"/>
          <w:lang w:val="it-IT"/>
        </w:rPr>
        <w:t xml:space="preserve"> </w:t>
      </w:r>
      <w:bookmarkEnd w:id="10"/>
      <w:bookmarkEnd w:id="11"/>
    </w:p>
    <w:p w14:paraId="052C74EE" w14:textId="310BCF19" w:rsidR="00E108F6" w:rsidRDefault="00E108F6" w:rsidP="00DB4580">
      <w:pPr>
        <w:rPr>
          <w:b/>
          <w:sz w:val="24"/>
          <w:szCs w:val="24"/>
        </w:rPr>
      </w:pPr>
      <w:bookmarkStart w:id="13" w:name="_Toc254003446"/>
    </w:p>
    <w:p w14:paraId="3B239D4B" w14:textId="77777777" w:rsidR="00283BE6" w:rsidRPr="00DB4580" w:rsidRDefault="00283BE6" w:rsidP="00DB4580">
      <w:pPr>
        <w:rPr>
          <w:b/>
          <w:sz w:val="24"/>
          <w:szCs w:val="24"/>
        </w:rPr>
      </w:pPr>
      <w:r w:rsidRPr="00DB4580">
        <w:rPr>
          <w:b/>
          <w:sz w:val="24"/>
          <w:szCs w:val="24"/>
        </w:rPr>
        <w:t>Localizare</w:t>
      </w:r>
      <w:bookmarkEnd w:id="13"/>
    </w:p>
    <w:p w14:paraId="27984972" w14:textId="37E5ED09" w:rsidR="00A308D8" w:rsidRDefault="00A308D8" w:rsidP="00A308D8">
      <w:pPr>
        <w:widowControl w:val="0"/>
        <w:autoSpaceDE w:val="0"/>
        <w:autoSpaceDN w:val="0"/>
        <w:adjustRightInd w:val="0"/>
        <w:spacing w:line="374" w:lineRule="atLeast"/>
        <w:rPr>
          <w:sz w:val="24"/>
          <w:szCs w:val="24"/>
          <w:lang w:val="it-IT"/>
        </w:rPr>
      </w:pPr>
      <w:bookmarkStart w:id="14" w:name="_Toc110527619"/>
      <w:bookmarkStart w:id="15" w:name="_Toc254003447"/>
      <w:r w:rsidRPr="001C7392">
        <w:rPr>
          <w:sz w:val="24"/>
          <w:lang w:val="it-IT"/>
        </w:rPr>
        <w:t xml:space="preserve">Ferma zootehnica </w:t>
      </w:r>
      <w:r w:rsidR="00752B11">
        <w:rPr>
          <w:sz w:val="24"/>
          <w:lang w:val="it-IT"/>
        </w:rPr>
        <w:t>CERMEI</w:t>
      </w:r>
      <w:r>
        <w:rPr>
          <w:sz w:val="24"/>
          <w:lang w:val="it-IT"/>
        </w:rPr>
        <w:t xml:space="preserve"> 1</w:t>
      </w:r>
      <w:r w:rsidRPr="001C7392">
        <w:rPr>
          <w:sz w:val="24"/>
          <w:lang w:val="it-IT"/>
        </w:rPr>
        <w:t xml:space="preserve"> este amplasata pe teritoriul administrativ al </w:t>
      </w:r>
      <w:r>
        <w:rPr>
          <w:sz w:val="24"/>
          <w:lang w:val="it-IT"/>
        </w:rPr>
        <w:t xml:space="preserve">comunei </w:t>
      </w:r>
      <w:r w:rsidR="00752B11">
        <w:rPr>
          <w:sz w:val="24"/>
          <w:lang w:val="it-IT"/>
        </w:rPr>
        <w:t>Cermei</w:t>
      </w:r>
      <w:r>
        <w:rPr>
          <w:sz w:val="24"/>
          <w:lang w:val="it-IT"/>
        </w:rPr>
        <w:t>, judetul Arad</w:t>
      </w:r>
      <w:r w:rsidRPr="001C7392">
        <w:rPr>
          <w:sz w:val="24"/>
          <w:lang w:val="it-IT"/>
        </w:rPr>
        <w:t xml:space="preserve"> pe </w:t>
      </w:r>
      <w:r>
        <w:rPr>
          <w:sz w:val="24"/>
          <w:szCs w:val="24"/>
        </w:rPr>
        <w:t xml:space="preserve">un teren situat in </w:t>
      </w:r>
      <w:r w:rsidR="00752B11">
        <w:rPr>
          <w:sz w:val="24"/>
          <w:szCs w:val="24"/>
        </w:rPr>
        <w:t>ex</w:t>
      </w:r>
      <w:r>
        <w:rPr>
          <w:sz w:val="24"/>
          <w:szCs w:val="24"/>
        </w:rPr>
        <w:t xml:space="preserve">travilan, in partea de </w:t>
      </w:r>
      <w:r w:rsidR="00752B11">
        <w:rPr>
          <w:sz w:val="24"/>
          <w:szCs w:val="24"/>
        </w:rPr>
        <w:t>sud</w:t>
      </w:r>
      <w:r>
        <w:rPr>
          <w:sz w:val="24"/>
          <w:szCs w:val="24"/>
        </w:rPr>
        <w:t xml:space="preserve"> a </w:t>
      </w:r>
      <w:r w:rsidR="00752B11">
        <w:rPr>
          <w:sz w:val="24"/>
          <w:szCs w:val="24"/>
        </w:rPr>
        <w:t>comunei</w:t>
      </w:r>
      <w:r>
        <w:rPr>
          <w:sz w:val="24"/>
          <w:szCs w:val="24"/>
        </w:rPr>
        <w:t xml:space="preserve"> </w:t>
      </w:r>
      <w:r w:rsidR="00752B11">
        <w:rPr>
          <w:sz w:val="24"/>
          <w:szCs w:val="24"/>
        </w:rPr>
        <w:t>Cermei</w:t>
      </w:r>
      <w:r>
        <w:rPr>
          <w:sz w:val="24"/>
          <w:szCs w:val="24"/>
        </w:rPr>
        <w:t xml:space="preserve">, la o distanta de </w:t>
      </w:r>
      <w:r w:rsidR="00752B11">
        <w:rPr>
          <w:sz w:val="24"/>
          <w:szCs w:val="24"/>
        </w:rPr>
        <w:t>2920</w:t>
      </w:r>
      <w:r w:rsidR="00633148">
        <w:rPr>
          <w:sz w:val="24"/>
          <w:szCs w:val="24"/>
        </w:rPr>
        <w:t xml:space="preserve"> </w:t>
      </w:r>
      <w:r>
        <w:rPr>
          <w:sz w:val="24"/>
          <w:szCs w:val="24"/>
        </w:rPr>
        <w:t xml:space="preserve">m </w:t>
      </w:r>
      <w:r w:rsidR="00F00344">
        <w:rPr>
          <w:sz w:val="24"/>
          <w:szCs w:val="24"/>
        </w:rPr>
        <w:t xml:space="preserve">sud-vest </w:t>
      </w:r>
      <w:r>
        <w:rPr>
          <w:sz w:val="24"/>
          <w:szCs w:val="24"/>
        </w:rPr>
        <w:t xml:space="preserve">faţă de </w:t>
      </w:r>
      <w:r w:rsidR="00633148">
        <w:rPr>
          <w:sz w:val="24"/>
          <w:szCs w:val="24"/>
        </w:rPr>
        <w:t>sat</w:t>
      </w:r>
      <w:r w:rsidR="0061084B">
        <w:rPr>
          <w:sz w:val="24"/>
          <w:szCs w:val="24"/>
        </w:rPr>
        <w:t>ul</w:t>
      </w:r>
      <w:r w:rsidR="00F00344">
        <w:rPr>
          <w:sz w:val="24"/>
          <w:szCs w:val="24"/>
        </w:rPr>
        <w:t xml:space="preserve"> Cermei</w:t>
      </w:r>
      <w:r w:rsidR="0061084B">
        <w:rPr>
          <w:sz w:val="24"/>
          <w:szCs w:val="24"/>
        </w:rPr>
        <w:t xml:space="preserve"> (intravilan)</w:t>
      </w:r>
      <w:r w:rsidR="00633148">
        <w:rPr>
          <w:sz w:val="24"/>
          <w:szCs w:val="24"/>
        </w:rPr>
        <w:t xml:space="preserve">, la </w:t>
      </w:r>
      <w:r w:rsidR="0061084B">
        <w:rPr>
          <w:sz w:val="24"/>
          <w:szCs w:val="24"/>
        </w:rPr>
        <w:t>889</w:t>
      </w:r>
      <w:r w:rsidR="00633148">
        <w:rPr>
          <w:sz w:val="24"/>
          <w:szCs w:val="24"/>
        </w:rPr>
        <w:t xml:space="preserve">6 m </w:t>
      </w:r>
      <w:r w:rsidR="0061084B">
        <w:rPr>
          <w:sz w:val="24"/>
          <w:szCs w:val="24"/>
        </w:rPr>
        <w:t xml:space="preserve">est </w:t>
      </w:r>
      <w:r w:rsidR="00633148">
        <w:rPr>
          <w:sz w:val="24"/>
          <w:szCs w:val="24"/>
        </w:rPr>
        <w:t xml:space="preserve">fata de </w:t>
      </w:r>
      <w:r w:rsidR="0061084B">
        <w:rPr>
          <w:sz w:val="24"/>
          <w:szCs w:val="24"/>
        </w:rPr>
        <w:t>satul</w:t>
      </w:r>
      <w:r w:rsidR="00633148">
        <w:rPr>
          <w:sz w:val="24"/>
          <w:szCs w:val="24"/>
        </w:rPr>
        <w:t xml:space="preserve"> </w:t>
      </w:r>
      <w:r w:rsidR="0061084B">
        <w:rPr>
          <w:sz w:val="24"/>
          <w:szCs w:val="24"/>
        </w:rPr>
        <w:t>Teuz (intravilan)</w:t>
      </w:r>
      <w:r w:rsidR="00633148">
        <w:rPr>
          <w:sz w:val="24"/>
          <w:szCs w:val="24"/>
        </w:rPr>
        <w:t xml:space="preserve"> si la </w:t>
      </w:r>
      <w:r w:rsidR="0061084B">
        <w:rPr>
          <w:sz w:val="24"/>
          <w:szCs w:val="24"/>
        </w:rPr>
        <w:t>7367</w:t>
      </w:r>
      <w:r w:rsidR="00633148">
        <w:rPr>
          <w:sz w:val="24"/>
          <w:szCs w:val="24"/>
        </w:rPr>
        <w:t xml:space="preserve"> m sud-est fata de satul</w:t>
      </w:r>
      <w:r w:rsidR="0061084B">
        <w:rPr>
          <w:sz w:val="24"/>
          <w:szCs w:val="24"/>
        </w:rPr>
        <w:t xml:space="preserve"> Sepreus (intravilan) din comuna Sepreus</w:t>
      </w:r>
      <w:r w:rsidR="00633148">
        <w:rPr>
          <w:sz w:val="24"/>
          <w:szCs w:val="24"/>
        </w:rPr>
        <w:t xml:space="preserve">. </w:t>
      </w:r>
      <w:r>
        <w:rPr>
          <w:sz w:val="24"/>
          <w:szCs w:val="24"/>
          <w:lang w:val="it-IT"/>
        </w:rPr>
        <w:t>In imediata vecinatate si pe o distanta de 1 km in jurul amplasamentului sunt terenuri cu folosinta agricola.</w:t>
      </w:r>
    </w:p>
    <w:p w14:paraId="1846747B" w14:textId="0BB8F649" w:rsidR="00A308D8" w:rsidRDefault="00A308D8" w:rsidP="00A308D8">
      <w:pPr>
        <w:widowControl w:val="0"/>
        <w:autoSpaceDE w:val="0"/>
        <w:autoSpaceDN w:val="0"/>
        <w:adjustRightInd w:val="0"/>
        <w:spacing w:line="374" w:lineRule="atLeast"/>
        <w:rPr>
          <w:sz w:val="24"/>
          <w:szCs w:val="24"/>
          <w:lang w:val="it-IT"/>
        </w:rPr>
      </w:pPr>
      <w:r>
        <w:rPr>
          <w:sz w:val="24"/>
          <w:szCs w:val="24"/>
          <w:lang w:val="it-IT"/>
        </w:rPr>
        <w:t xml:space="preserve">Intrarea în </w:t>
      </w:r>
      <w:r w:rsidR="00F566CA">
        <w:rPr>
          <w:sz w:val="24"/>
          <w:szCs w:val="24"/>
          <w:lang w:val="it-IT"/>
        </w:rPr>
        <w:t>ferma</w:t>
      </w:r>
      <w:r>
        <w:rPr>
          <w:sz w:val="24"/>
          <w:szCs w:val="24"/>
          <w:lang w:val="it-IT"/>
        </w:rPr>
        <w:t xml:space="preserve"> se face din </w:t>
      </w:r>
      <w:r w:rsidR="0061084B">
        <w:rPr>
          <w:sz w:val="24"/>
          <w:szCs w:val="24"/>
        </w:rPr>
        <w:t>DJ709</w:t>
      </w:r>
      <w:r>
        <w:rPr>
          <w:sz w:val="24"/>
          <w:szCs w:val="24"/>
        </w:rPr>
        <w:t>. In interiorul amplasamentului, u</w:t>
      </w:r>
      <w:r>
        <w:rPr>
          <w:sz w:val="24"/>
          <w:szCs w:val="24"/>
          <w:lang w:val="it-IT"/>
        </w:rPr>
        <w:t xml:space="preserve">n acces din piatră spartă cu tratament bituminos deserveşte zona de construcţii, ferma propriu-zisă, iar al doilea din pământ îmbunătăţit deserveşte rezervoarele de stocare dejecţii. </w:t>
      </w:r>
    </w:p>
    <w:p w14:paraId="2A976EA9" w14:textId="6EC7E63A" w:rsidR="009214B5" w:rsidRPr="00C06996" w:rsidRDefault="009214B5" w:rsidP="009214B5">
      <w:pPr>
        <w:widowControl w:val="0"/>
        <w:autoSpaceDE w:val="0"/>
        <w:autoSpaceDN w:val="0"/>
        <w:adjustRightInd w:val="0"/>
        <w:spacing w:line="374" w:lineRule="atLeast"/>
        <w:rPr>
          <w:sz w:val="24"/>
          <w:szCs w:val="24"/>
          <w:lang w:val="it-IT"/>
        </w:rPr>
      </w:pPr>
      <w:r w:rsidRPr="00C06996">
        <w:rPr>
          <w:sz w:val="24"/>
          <w:szCs w:val="24"/>
          <w:lang w:val="it-IT"/>
        </w:rPr>
        <w:t xml:space="preserve">Terenul </w:t>
      </w:r>
      <w:r w:rsidR="0061084B">
        <w:rPr>
          <w:sz w:val="24"/>
          <w:szCs w:val="24"/>
          <w:lang w:val="it-IT"/>
        </w:rPr>
        <w:t>are</w:t>
      </w:r>
      <w:r w:rsidRPr="00C06996">
        <w:rPr>
          <w:sz w:val="24"/>
          <w:szCs w:val="24"/>
          <w:lang w:val="it-IT"/>
        </w:rPr>
        <w:t xml:space="preserve"> stabilitate generală asigurată, fără denivelări însemnate.</w:t>
      </w:r>
    </w:p>
    <w:p w14:paraId="2B14977F" w14:textId="63CDE274" w:rsidR="009214B5" w:rsidRDefault="009214B5" w:rsidP="00051C2A">
      <w:pPr>
        <w:widowControl w:val="0"/>
        <w:autoSpaceDE w:val="0"/>
        <w:autoSpaceDN w:val="0"/>
        <w:adjustRightInd w:val="0"/>
        <w:spacing w:line="374" w:lineRule="atLeast"/>
        <w:rPr>
          <w:sz w:val="28"/>
          <w:szCs w:val="28"/>
          <w:lang w:val="fr-FR"/>
        </w:rPr>
      </w:pPr>
    </w:p>
    <w:p w14:paraId="609B9A5F" w14:textId="77777777" w:rsidR="00283BE6" w:rsidRPr="00DB4580" w:rsidRDefault="00283BE6" w:rsidP="00DB4580">
      <w:pPr>
        <w:rPr>
          <w:b/>
          <w:sz w:val="24"/>
          <w:szCs w:val="24"/>
        </w:rPr>
      </w:pPr>
      <w:r w:rsidRPr="00DB4580">
        <w:rPr>
          <w:b/>
          <w:sz w:val="24"/>
          <w:szCs w:val="24"/>
        </w:rPr>
        <w:t>Proprietatea actuala</w:t>
      </w:r>
      <w:bookmarkEnd w:id="14"/>
      <w:r w:rsidRPr="00DB4580">
        <w:rPr>
          <w:b/>
          <w:sz w:val="24"/>
          <w:szCs w:val="24"/>
        </w:rPr>
        <w:t>, categoria de activitate si operatorul</w:t>
      </w:r>
      <w:bookmarkEnd w:id="15"/>
    </w:p>
    <w:p w14:paraId="14978841" w14:textId="67EB049C" w:rsidR="00AC27D6" w:rsidRDefault="009214B5" w:rsidP="00AC27D6">
      <w:pPr>
        <w:widowControl w:val="0"/>
        <w:autoSpaceDE w:val="0"/>
        <w:autoSpaceDN w:val="0"/>
        <w:adjustRightInd w:val="0"/>
        <w:spacing w:line="374" w:lineRule="atLeast"/>
        <w:rPr>
          <w:sz w:val="24"/>
          <w:szCs w:val="24"/>
        </w:rPr>
      </w:pPr>
      <w:r w:rsidRPr="00C06996">
        <w:rPr>
          <w:sz w:val="24"/>
          <w:szCs w:val="24"/>
        </w:rPr>
        <w:t xml:space="preserve">Terenul fermei, in suprafata de </w:t>
      </w:r>
      <w:r w:rsidR="00F00344">
        <w:rPr>
          <w:sz w:val="24"/>
          <w:szCs w:val="24"/>
        </w:rPr>
        <w:t>5</w:t>
      </w:r>
      <w:r w:rsidRPr="00810E86">
        <w:rPr>
          <w:sz w:val="24"/>
          <w:szCs w:val="24"/>
        </w:rPr>
        <w:t>,</w:t>
      </w:r>
      <w:r w:rsidR="00F00344">
        <w:rPr>
          <w:sz w:val="24"/>
          <w:szCs w:val="24"/>
        </w:rPr>
        <w:t>0</w:t>
      </w:r>
      <w:r w:rsidRPr="00810E86">
        <w:rPr>
          <w:rFonts w:cs="Arial"/>
          <w:sz w:val="24"/>
          <w:szCs w:val="24"/>
        </w:rPr>
        <w:t xml:space="preserve"> ha</w:t>
      </w:r>
      <w:r>
        <w:rPr>
          <w:rFonts w:cs="Arial"/>
          <w:sz w:val="24"/>
          <w:szCs w:val="24"/>
        </w:rPr>
        <w:t>,</w:t>
      </w:r>
      <w:r w:rsidRPr="00C06996">
        <w:rPr>
          <w:sz w:val="24"/>
          <w:szCs w:val="24"/>
        </w:rPr>
        <w:t xml:space="preserve"> este amplasat in extravilanul comunei </w:t>
      </w:r>
      <w:r w:rsidR="00F00344">
        <w:rPr>
          <w:sz w:val="24"/>
          <w:szCs w:val="24"/>
        </w:rPr>
        <w:t>Cermei</w:t>
      </w:r>
      <w:r w:rsidRPr="00C06996">
        <w:rPr>
          <w:sz w:val="24"/>
          <w:szCs w:val="24"/>
        </w:rPr>
        <w:t xml:space="preserve"> </w:t>
      </w:r>
      <w:r w:rsidRPr="00A32A7B">
        <w:rPr>
          <w:rFonts w:cs="Arial"/>
          <w:sz w:val="24"/>
        </w:rPr>
        <w:t xml:space="preserve">pe parcelele identificabile </w:t>
      </w:r>
      <w:r w:rsidRPr="004A6733">
        <w:rPr>
          <w:sz w:val="24"/>
          <w:szCs w:val="24"/>
        </w:rPr>
        <w:t xml:space="preserve">conform inscrisului din </w:t>
      </w:r>
      <w:r>
        <w:rPr>
          <w:sz w:val="24"/>
          <w:szCs w:val="24"/>
        </w:rPr>
        <w:t>CF nou 30</w:t>
      </w:r>
      <w:r w:rsidR="00816322">
        <w:rPr>
          <w:sz w:val="24"/>
          <w:szCs w:val="24"/>
        </w:rPr>
        <w:t>5314</w:t>
      </w:r>
      <w:r>
        <w:rPr>
          <w:sz w:val="24"/>
          <w:szCs w:val="24"/>
        </w:rPr>
        <w:t xml:space="preserve"> (</w:t>
      </w:r>
      <w:r w:rsidRPr="004A6733">
        <w:rPr>
          <w:sz w:val="24"/>
          <w:szCs w:val="24"/>
        </w:rPr>
        <w:t>CF</w:t>
      </w:r>
      <w:r>
        <w:rPr>
          <w:sz w:val="24"/>
          <w:szCs w:val="24"/>
        </w:rPr>
        <w:t xml:space="preserve"> vechi</w:t>
      </w:r>
      <w:r w:rsidRPr="004A6733">
        <w:rPr>
          <w:sz w:val="24"/>
          <w:szCs w:val="24"/>
        </w:rPr>
        <w:t xml:space="preserve"> nr. </w:t>
      </w:r>
      <w:r w:rsidR="00816322">
        <w:rPr>
          <w:sz w:val="24"/>
          <w:szCs w:val="24"/>
        </w:rPr>
        <w:t>116/N</w:t>
      </w:r>
      <w:r>
        <w:rPr>
          <w:sz w:val="24"/>
          <w:szCs w:val="24"/>
        </w:rPr>
        <w:t>)</w:t>
      </w:r>
      <w:r w:rsidRPr="004A6733">
        <w:rPr>
          <w:sz w:val="24"/>
          <w:szCs w:val="24"/>
        </w:rPr>
        <w:t xml:space="preserve"> </w:t>
      </w:r>
      <w:r w:rsidR="00017DE4">
        <w:rPr>
          <w:sz w:val="24"/>
          <w:szCs w:val="24"/>
        </w:rPr>
        <w:t xml:space="preserve">comuna </w:t>
      </w:r>
      <w:r w:rsidR="00816322">
        <w:rPr>
          <w:sz w:val="24"/>
          <w:szCs w:val="24"/>
        </w:rPr>
        <w:t>Cermei</w:t>
      </w:r>
      <w:r w:rsidRPr="004A6733">
        <w:rPr>
          <w:sz w:val="24"/>
          <w:szCs w:val="24"/>
        </w:rPr>
        <w:t>, cu numar</w:t>
      </w:r>
      <w:r w:rsidR="00816322">
        <w:rPr>
          <w:sz w:val="24"/>
          <w:szCs w:val="24"/>
        </w:rPr>
        <w:t>ul</w:t>
      </w:r>
      <w:r w:rsidRPr="004A6733">
        <w:rPr>
          <w:sz w:val="24"/>
          <w:szCs w:val="24"/>
        </w:rPr>
        <w:t xml:space="preserve"> </w:t>
      </w:r>
      <w:r>
        <w:rPr>
          <w:sz w:val="24"/>
          <w:szCs w:val="24"/>
        </w:rPr>
        <w:t xml:space="preserve">cadastral </w:t>
      </w:r>
      <w:r w:rsidR="00816322">
        <w:rPr>
          <w:sz w:val="24"/>
          <w:szCs w:val="24"/>
        </w:rPr>
        <w:t>458</w:t>
      </w:r>
      <w:r>
        <w:rPr>
          <w:sz w:val="24"/>
          <w:szCs w:val="24"/>
        </w:rPr>
        <w:t xml:space="preserve">. </w:t>
      </w:r>
    </w:p>
    <w:p w14:paraId="1EE17F05" w14:textId="35340683" w:rsidR="001A2093" w:rsidRPr="001C7392" w:rsidRDefault="00BF1E72" w:rsidP="001A2093">
      <w:pPr>
        <w:widowControl w:val="0"/>
        <w:autoSpaceDE w:val="0"/>
        <w:autoSpaceDN w:val="0"/>
        <w:adjustRightInd w:val="0"/>
        <w:spacing w:line="374" w:lineRule="atLeast"/>
        <w:rPr>
          <w:sz w:val="24"/>
          <w:lang w:val="it-IT"/>
        </w:rPr>
      </w:pPr>
      <w:r>
        <w:rPr>
          <w:sz w:val="24"/>
          <w:lang w:val="it-IT"/>
        </w:rPr>
        <w:t>Instalatia</w:t>
      </w:r>
      <w:r w:rsidR="00017DE4">
        <w:rPr>
          <w:sz w:val="24"/>
          <w:lang w:val="it-IT"/>
        </w:rPr>
        <w:t>, pentru care a</w:t>
      </w:r>
      <w:r w:rsidR="00F712E7">
        <w:rPr>
          <w:sz w:val="24"/>
          <w:lang w:val="it-IT"/>
        </w:rPr>
        <w:t>u</w:t>
      </w:r>
      <w:r w:rsidR="00017DE4">
        <w:rPr>
          <w:sz w:val="24"/>
          <w:lang w:val="it-IT"/>
        </w:rPr>
        <w:t xml:space="preserve"> fost emis</w:t>
      </w:r>
      <w:r w:rsidR="00F712E7">
        <w:rPr>
          <w:sz w:val="24"/>
          <w:lang w:val="it-IT"/>
        </w:rPr>
        <w:t>e</w:t>
      </w:r>
      <w:r w:rsidR="00816322">
        <w:rPr>
          <w:sz w:val="24"/>
          <w:lang w:val="it-IT"/>
        </w:rPr>
        <w:t xml:space="preserve"> acord</w:t>
      </w:r>
      <w:r w:rsidR="00F712E7">
        <w:rPr>
          <w:sz w:val="24"/>
          <w:lang w:val="it-IT"/>
        </w:rPr>
        <w:t>ul de mediu in anul 2007 si autorizatia</w:t>
      </w:r>
      <w:r w:rsidR="00816322">
        <w:rPr>
          <w:sz w:val="24"/>
          <w:lang w:val="it-IT"/>
        </w:rPr>
        <w:t xml:space="preserve"> integrata</w:t>
      </w:r>
      <w:r w:rsidR="00017DE4">
        <w:rPr>
          <w:sz w:val="24"/>
          <w:lang w:val="it-IT"/>
        </w:rPr>
        <w:t xml:space="preserve"> de mediu</w:t>
      </w:r>
      <w:r w:rsidR="00F712E7">
        <w:rPr>
          <w:sz w:val="24"/>
          <w:lang w:val="it-IT"/>
        </w:rPr>
        <w:t xml:space="preserve"> in 2009</w:t>
      </w:r>
      <w:r w:rsidR="00017DE4">
        <w:rPr>
          <w:sz w:val="24"/>
          <w:lang w:val="it-IT"/>
        </w:rPr>
        <w:t>,</w:t>
      </w:r>
      <w:r>
        <w:rPr>
          <w:sz w:val="24"/>
          <w:lang w:val="it-IT"/>
        </w:rPr>
        <w:t xml:space="preserve"> </w:t>
      </w:r>
      <w:r w:rsidR="0058293B" w:rsidRPr="001C7392">
        <w:rPr>
          <w:sz w:val="24"/>
          <w:lang w:val="it-IT"/>
        </w:rPr>
        <w:t xml:space="preserve">a fost construita in anul 2007 </w:t>
      </w:r>
      <w:r w:rsidR="001A2093" w:rsidRPr="001C7392">
        <w:rPr>
          <w:sz w:val="24"/>
          <w:lang w:val="it-IT"/>
        </w:rPr>
        <w:t xml:space="preserve">si consta din 4 hale de productie, cu o capacitate </w:t>
      </w:r>
      <w:r w:rsidR="001A2093">
        <w:rPr>
          <w:sz w:val="24"/>
          <w:lang w:val="it-IT"/>
        </w:rPr>
        <w:t xml:space="preserve">de adapostire de 4 x 4.080 purcei sub 30 kg, in cazul functionarii in regim de tineret </w:t>
      </w:r>
      <w:r w:rsidR="00A10C98">
        <w:rPr>
          <w:sz w:val="24"/>
          <w:lang w:val="it-IT"/>
        </w:rPr>
        <w:t xml:space="preserve">(NURSERY) </w:t>
      </w:r>
      <w:r w:rsidR="001A2093">
        <w:rPr>
          <w:sz w:val="24"/>
          <w:lang w:val="it-IT"/>
        </w:rPr>
        <w:t>si, respectiv, de 4 x 2.040 porci peste 30 kg, in cazul functionarii in regim de crestere-ingrasare (WTF) sau ingrasare (</w:t>
      </w:r>
      <w:r w:rsidR="00A10C98">
        <w:rPr>
          <w:sz w:val="24"/>
          <w:lang w:val="it-IT"/>
        </w:rPr>
        <w:t>FINISHER</w:t>
      </w:r>
      <w:r w:rsidR="001A2093">
        <w:rPr>
          <w:sz w:val="24"/>
          <w:lang w:val="it-IT"/>
        </w:rPr>
        <w:t xml:space="preserve">) </w:t>
      </w:r>
      <w:r w:rsidR="001A2093" w:rsidRPr="001C7392">
        <w:rPr>
          <w:sz w:val="24"/>
          <w:lang w:val="it-IT"/>
        </w:rPr>
        <w:t>si din infrastructura adecvata deservirii acestora.</w:t>
      </w:r>
    </w:p>
    <w:p w14:paraId="4BD296BE" w14:textId="1C41430C" w:rsidR="001A2093" w:rsidRPr="001C7392" w:rsidRDefault="001A2093" w:rsidP="001A2093">
      <w:pPr>
        <w:widowControl w:val="0"/>
        <w:autoSpaceDE w:val="0"/>
        <w:autoSpaceDN w:val="0"/>
        <w:adjustRightInd w:val="0"/>
        <w:spacing w:line="374" w:lineRule="atLeast"/>
        <w:rPr>
          <w:sz w:val="24"/>
          <w:lang w:val="it-IT"/>
        </w:rPr>
      </w:pPr>
      <w:r w:rsidRPr="001C7392">
        <w:rPr>
          <w:sz w:val="24"/>
          <w:lang w:val="it-IT"/>
        </w:rPr>
        <w:t xml:space="preserve">Conform legislatiei in vigoare, </w:t>
      </w:r>
      <w:r w:rsidR="0058293B">
        <w:rPr>
          <w:sz w:val="24"/>
          <w:lang w:val="it-IT"/>
        </w:rPr>
        <w:t>F</w:t>
      </w:r>
      <w:r w:rsidRPr="001C7392">
        <w:rPr>
          <w:sz w:val="24"/>
          <w:lang w:val="it-IT"/>
        </w:rPr>
        <w:t xml:space="preserve">erma </w:t>
      </w:r>
      <w:r>
        <w:rPr>
          <w:sz w:val="24"/>
          <w:lang w:val="it-IT"/>
        </w:rPr>
        <w:t>zootehnica</w:t>
      </w:r>
      <w:r w:rsidRPr="001C7392">
        <w:rPr>
          <w:sz w:val="24"/>
          <w:lang w:val="it-IT"/>
        </w:rPr>
        <w:t xml:space="preserve"> </w:t>
      </w:r>
      <w:r w:rsidR="00816322">
        <w:rPr>
          <w:sz w:val="24"/>
          <w:lang w:val="it-IT"/>
        </w:rPr>
        <w:t>CERMEI</w:t>
      </w:r>
      <w:r w:rsidR="009214B5">
        <w:rPr>
          <w:sz w:val="24"/>
          <w:lang w:val="it-IT"/>
        </w:rPr>
        <w:t xml:space="preserve"> 1</w:t>
      </w:r>
      <w:r>
        <w:rPr>
          <w:sz w:val="24"/>
          <w:lang w:val="it-IT"/>
        </w:rPr>
        <w:t xml:space="preserve"> </w:t>
      </w:r>
      <w:r w:rsidRPr="00ED5BF5">
        <w:rPr>
          <w:sz w:val="24"/>
          <w:lang w:val="it-IT"/>
        </w:rPr>
        <w:t>face</w:t>
      </w:r>
      <w:r w:rsidRPr="001C7392">
        <w:rPr>
          <w:sz w:val="24"/>
          <w:lang w:val="it-IT"/>
        </w:rPr>
        <w:t xml:space="preserve"> parte din </w:t>
      </w:r>
      <w:r w:rsidRPr="001A2093">
        <w:rPr>
          <w:b/>
          <w:sz w:val="24"/>
          <w:lang w:val="it-IT"/>
        </w:rPr>
        <w:t>categoriile de activitati industriale</w:t>
      </w:r>
      <w:r w:rsidRPr="001C7392">
        <w:rPr>
          <w:sz w:val="24"/>
          <w:lang w:val="it-IT"/>
        </w:rPr>
        <w:t xml:space="preserve"> din Anexa 1 a </w:t>
      </w:r>
      <w:r>
        <w:rPr>
          <w:sz w:val="24"/>
          <w:lang w:val="it-IT"/>
        </w:rPr>
        <w:t>Legii nr. 278/2013</w:t>
      </w:r>
      <w:r w:rsidRPr="001C7392">
        <w:rPr>
          <w:sz w:val="24"/>
          <w:lang w:val="it-IT"/>
        </w:rPr>
        <w:t xml:space="preserve"> privind </w:t>
      </w:r>
      <w:r>
        <w:rPr>
          <w:sz w:val="24"/>
          <w:lang w:val="it-IT"/>
        </w:rPr>
        <w:t>emisiile industriale</w:t>
      </w:r>
      <w:r w:rsidRPr="001C7392">
        <w:rPr>
          <w:sz w:val="24"/>
          <w:lang w:val="it-IT"/>
        </w:rPr>
        <w:t xml:space="preserve">, listata la </w:t>
      </w:r>
      <w:r w:rsidRPr="00A700B1">
        <w:rPr>
          <w:b/>
          <w:sz w:val="24"/>
          <w:lang w:val="it-IT"/>
        </w:rPr>
        <w:t xml:space="preserve">pct. 6.6. “Instalaţii pentru creşterea intensivă a păsărilor </w:t>
      </w:r>
      <w:r w:rsidR="00A10C98">
        <w:rPr>
          <w:b/>
          <w:sz w:val="24"/>
          <w:lang w:val="it-IT"/>
        </w:rPr>
        <w:t xml:space="preserve">de curte </w:t>
      </w:r>
      <w:r w:rsidRPr="00A700B1">
        <w:rPr>
          <w:b/>
          <w:sz w:val="24"/>
          <w:lang w:val="it-IT"/>
        </w:rPr>
        <w:t>sau a porcilor, cu o capacitate mai mare de:</w:t>
      </w:r>
    </w:p>
    <w:p w14:paraId="68EDCC24" w14:textId="77777777" w:rsidR="001A2093" w:rsidRPr="002D307C" w:rsidRDefault="001A2093" w:rsidP="00B2553D">
      <w:pPr>
        <w:pStyle w:val="ListParagraph"/>
        <w:numPr>
          <w:ilvl w:val="0"/>
          <w:numId w:val="25"/>
        </w:numPr>
        <w:jc w:val="both"/>
        <w:rPr>
          <w:rFonts w:cs="Arial"/>
          <w:lang w:val="fr-FR"/>
        </w:rPr>
      </w:pPr>
      <w:r w:rsidRPr="00A700B1">
        <w:rPr>
          <w:rFonts w:cs="Arial"/>
          <w:b/>
          <w:lang w:val="pt-BR"/>
        </w:rPr>
        <w:lastRenderedPageBreak/>
        <w:t>2.000 de locuri pentru porcii de producţie (peste 30 kg)</w:t>
      </w:r>
      <w:r w:rsidRPr="002D307C">
        <w:rPr>
          <w:rFonts w:cs="Arial"/>
          <w:lang w:val="fr-FR"/>
        </w:rPr>
        <w:t>”.</w:t>
      </w:r>
    </w:p>
    <w:p w14:paraId="05BD681C" w14:textId="77777777" w:rsidR="001A2093" w:rsidRDefault="001A2093" w:rsidP="001A2093">
      <w:pPr>
        <w:rPr>
          <w:rFonts w:cs="Arial"/>
          <w:sz w:val="24"/>
          <w:szCs w:val="24"/>
          <w:lang w:val="it-IT"/>
        </w:rPr>
      </w:pPr>
    </w:p>
    <w:p w14:paraId="4E4FA448" w14:textId="47963546" w:rsidR="001A2093" w:rsidRPr="001C7392" w:rsidRDefault="001A2093" w:rsidP="001A2093">
      <w:pPr>
        <w:widowControl w:val="0"/>
        <w:autoSpaceDE w:val="0"/>
        <w:autoSpaceDN w:val="0"/>
        <w:adjustRightInd w:val="0"/>
        <w:spacing w:line="374" w:lineRule="atLeast"/>
        <w:rPr>
          <w:b/>
          <w:sz w:val="24"/>
          <w:lang w:val="it-IT"/>
        </w:rPr>
      </w:pPr>
      <w:r w:rsidRPr="001C7392">
        <w:rPr>
          <w:b/>
          <w:sz w:val="24"/>
          <w:lang w:val="it-IT"/>
        </w:rPr>
        <w:t>Operatorul instalatiilor/ activitatilor</w:t>
      </w:r>
      <w:r w:rsidR="0058293B">
        <w:rPr>
          <w:sz w:val="24"/>
          <w:lang w:val="it-IT"/>
        </w:rPr>
        <w:t xml:space="preserve"> din F</w:t>
      </w:r>
      <w:r w:rsidRPr="001C7392">
        <w:rPr>
          <w:sz w:val="24"/>
          <w:lang w:val="it-IT"/>
        </w:rPr>
        <w:t xml:space="preserve">erma zootehnica </w:t>
      </w:r>
      <w:r w:rsidR="00816322">
        <w:rPr>
          <w:sz w:val="24"/>
          <w:lang w:val="it-IT"/>
        </w:rPr>
        <w:t>CERMEI</w:t>
      </w:r>
      <w:r w:rsidR="009214B5">
        <w:rPr>
          <w:sz w:val="24"/>
          <w:lang w:val="it-IT"/>
        </w:rPr>
        <w:t xml:space="preserve"> 1</w:t>
      </w:r>
      <w:r w:rsidR="002309C4">
        <w:rPr>
          <w:sz w:val="24"/>
          <w:lang w:val="it-IT"/>
        </w:rPr>
        <w:t xml:space="preserve"> </w:t>
      </w:r>
      <w:r w:rsidRPr="001C7392">
        <w:rPr>
          <w:sz w:val="24"/>
          <w:lang w:val="it-IT"/>
        </w:rPr>
        <w:t xml:space="preserve">este </w:t>
      </w:r>
      <w:r w:rsidRPr="001C7392">
        <w:rPr>
          <w:b/>
          <w:sz w:val="24"/>
          <w:lang w:val="it-IT"/>
        </w:rPr>
        <w:t xml:space="preserve">S.C SMITHFIELD </w:t>
      </w:r>
      <w:r w:rsidR="00C82D3F">
        <w:rPr>
          <w:b/>
          <w:sz w:val="24"/>
          <w:lang w:val="it-IT"/>
        </w:rPr>
        <w:t>ROMANIA</w:t>
      </w:r>
      <w:r w:rsidRPr="001C7392">
        <w:rPr>
          <w:b/>
          <w:sz w:val="24"/>
          <w:lang w:val="it-IT"/>
        </w:rPr>
        <w:t xml:space="preserve"> S.R.L.</w:t>
      </w:r>
    </w:p>
    <w:p w14:paraId="68F4267F" w14:textId="77777777" w:rsidR="00DB4580" w:rsidRDefault="00DB4580" w:rsidP="008F3C29">
      <w:pPr>
        <w:rPr>
          <w:rFonts w:cs="Arial"/>
          <w:sz w:val="24"/>
        </w:rPr>
      </w:pPr>
      <w:bookmarkStart w:id="16" w:name="_Toc136863401"/>
      <w:bookmarkStart w:id="17" w:name="_Toc110664260"/>
      <w:bookmarkStart w:id="18" w:name="_Toc254003449"/>
    </w:p>
    <w:p w14:paraId="7975B418" w14:textId="77777777" w:rsidR="00453283" w:rsidRDefault="00453283" w:rsidP="00453283">
      <w:pPr>
        <w:pStyle w:val="Heading2"/>
        <w:tabs>
          <w:tab w:val="clear" w:pos="1418"/>
          <w:tab w:val="left" w:pos="709"/>
          <w:tab w:val="num" w:pos="756"/>
          <w:tab w:val="left" w:pos="1134"/>
          <w:tab w:val="left" w:pos="2410"/>
        </w:tabs>
        <w:spacing w:before="0" w:after="0"/>
        <w:ind w:left="0" w:firstLine="0"/>
        <w:rPr>
          <w:rFonts w:cs="Arial"/>
          <w:bCs w:val="0"/>
          <w:iCs/>
          <w:szCs w:val="28"/>
          <w:lang w:val="it-IT"/>
        </w:rPr>
      </w:pPr>
      <w:bookmarkStart w:id="19" w:name="_Toc301144406"/>
      <w:bookmarkStart w:id="20" w:name="_Toc254003451"/>
      <w:bookmarkStart w:id="21" w:name="_Toc136863402"/>
      <w:bookmarkStart w:id="22" w:name="_Toc110664261"/>
      <w:bookmarkStart w:id="23" w:name="_Toc508869004"/>
      <w:bookmarkEnd w:id="16"/>
      <w:bookmarkEnd w:id="17"/>
      <w:bookmarkEnd w:id="18"/>
      <w:r>
        <w:rPr>
          <w:rFonts w:cs="Arial"/>
          <w:iCs/>
          <w:szCs w:val="28"/>
          <w:lang w:val="it-IT"/>
        </w:rPr>
        <w:t>C</w:t>
      </w:r>
      <w:r w:rsidR="00444E9F">
        <w:rPr>
          <w:rFonts w:cs="Arial"/>
          <w:iCs/>
          <w:szCs w:val="28"/>
          <w:lang w:val="it-IT"/>
        </w:rPr>
        <w:t xml:space="preserve">onformarea cu cerintele </w:t>
      </w:r>
      <w:r>
        <w:rPr>
          <w:rFonts w:cs="Arial"/>
          <w:iCs/>
          <w:szCs w:val="28"/>
          <w:lang w:val="it-IT"/>
        </w:rPr>
        <w:t>BAT</w:t>
      </w:r>
      <w:bookmarkEnd w:id="19"/>
      <w:bookmarkEnd w:id="23"/>
    </w:p>
    <w:p w14:paraId="338AF461" w14:textId="77777777" w:rsidR="00453283" w:rsidRDefault="00453283" w:rsidP="00453283">
      <w:pPr>
        <w:rPr>
          <w:rFonts w:cs="Arial"/>
          <w:sz w:val="24"/>
          <w:szCs w:val="24"/>
          <w:lang w:val="it-IT"/>
        </w:rPr>
      </w:pPr>
    </w:p>
    <w:p w14:paraId="1F6B1682" w14:textId="5D0DE50E" w:rsidR="00453283" w:rsidRDefault="00453283" w:rsidP="00F51E95">
      <w:pPr>
        <w:widowControl w:val="0"/>
        <w:autoSpaceDE w:val="0"/>
        <w:autoSpaceDN w:val="0"/>
        <w:adjustRightInd w:val="0"/>
        <w:spacing w:line="374" w:lineRule="atLeast"/>
        <w:rPr>
          <w:sz w:val="24"/>
          <w:lang w:val="it-IT"/>
        </w:rPr>
      </w:pPr>
      <w:r w:rsidRPr="001C7392">
        <w:rPr>
          <w:sz w:val="24"/>
          <w:lang w:val="it-IT"/>
        </w:rPr>
        <w:t xml:space="preserve">Tehnicile folosite in ferma respecta cerintele BAT (cele mai bune tehnici disponibile) din </w:t>
      </w:r>
      <w:r w:rsidR="00F51E95" w:rsidRPr="00F51E95">
        <w:rPr>
          <w:i/>
          <w:sz w:val="24"/>
          <w:lang w:val="it-IT"/>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r w:rsidR="00F51E95" w:rsidRPr="00F51E95">
        <w:rPr>
          <w:sz w:val="24"/>
          <w:lang w:val="it-IT"/>
        </w:rPr>
        <w:t>si din</w:t>
      </w:r>
      <w:r w:rsidR="00F51E95" w:rsidRPr="00F51E95">
        <w:rPr>
          <w:i/>
          <w:sz w:val="24"/>
          <w:lang w:val="it-IT"/>
        </w:rPr>
        <w:t xml:space="preserve"> </w:t>
      </w:r>
      <w:r w:rsidRPr="00F51E95">
        <w:rPr>
          <w:i/>
          <w:sz w:val="24"/>
          <w:lang w:val="it-IT"/>
        </w:rPr>
        <w:t>“Documentul de referinta privind cele mai bune tehnici disponibile pentru cresterea intensiva a pasarilor si porcilor”</w:t>
      </w:r>
      <w:r w:rsidRPr="001C7392">
        <w:rPr>
          <w:sz w:val="24"/>
          <w:lang w:val="it-IT"/>
        </w:rPr>
        <w:t xml:space="preserve"> (</w:t>
      </w:r>
      <w:r w:rsidR="009214B5" w:rsidRPr="001C7392">
        <w:rPr>
          <w:sz w:val="24"/>
          <w:lang w:val="it-IT"/>
        </w:rPr>
        <w:t xml:space="preserve">Best Available Techniques </w:t>
      </w:r>
      <w:r w:rsidR="00723F57">
        <w:rPr>
          <w:sz w:val="24"/>
          <w:lang w:val="it-IT"/>
        </w:rPr>
        <w:t xml:space="preserve">(BAT) </w:t>
      </w:r>
      <w:r w:rsidR="009214B5">
        <w:rPr>
          <w:sz w:val="24"/>
          <w:lang w:val="it-IT"/>
        </w:rPr>
        <w:t xml:space="preserve">Reference Document </w:t>
      </w:r>
      <w:r w:rsidRPr="001C7392">
        <w:rPr>
          <w:sz w:val="24"/>
          <w:lang w:val="it-IT"/>
        </w:rPr>
        <w:t>for Intensive Rearing o</w:t>
      </w:r>
      <w:r w:rsidR="00A027EE">
        <w:rPr>
          <w:sz w:val="24"/>
          <w:lang w:val="it-IT"/>
        </w:rPr>
        <w:t>f Poultry and Pigs - 20</w:t>
      </w:r>
      <w:r w:rsidR="005C1DA1">
        <w:rPr>
          <w:sz w:val="24"/>
          <w:lang w:val="it-IT"/>
        </w:rPr>
        <w:t>17</w:t>
      </w:r>
      <w:r w:rsidR="00A027EE">
        <w:rPr>
          <w:sz w:val="24"/>
          <w:lang w:val="it-IT"/>
        </w:rPr>
        <w:t>)</w:t>
      </w:r>
      <w:r w:rsidR="00723F57">
        <w:rPr>
          <w:rStyle w:val="FootnoteReference"/>
          <w:sz w:val="24"/>
          <w:lang w:val="it-IT"/>
        </w:rPr>
        <w:footnoteReference w:id="1"/>
      </w:r>
      <w:r w:rsidR="00A027EE">
        <w:rPr>
          <w:sz w:val="24"/>
          <w:lang w:val="it-IT"/>
        </w:rPr>
        <w:t>”</w:t>
      </w:r>
      <w:r w:rsidR="00723F57">
        <w:rPr>
          <w:sz w:val="24"/>
          <w:lang w:val="it-IT"/>
        </w:rPr>
        <w:t>, denumit in continuare IRPP_bref_2017.</w:t>
      </w:r>
    </w:p>
    <w:p w14:paraId="0E8BBF6C" w14:textId="77777777" w:rsidR="00F51E95" w:rsidRDefault="00F51E95" w:rsidP="00453283">
      <w:pPr>
        <w:rPr>
          <w:rFonts w:cs="Arial"/>
          <w:b/>
          <w:sz w:val="24"/>
          <w:szCs w:val="24"/>
          <w:lang w:val="it-IT"/>
        </w:rPr>
      </w:pPr>
    </w:p>
    <w:p w14:paraId="6A4B3EFC" w14:textId="77777777" w:rsidR="00453283" w:rsidRDefault="00453283" w:rsidP="00453283">
      <w:pPr>
        <w:rPr>
          <w:rFonts w:cs="Arial"/>
          <w:b/>
          <w:sz w:val="24"/>
          <w:szCs w:val="24"/>
          <w:lang w:val="it-IT"/>
        </w:rPr>
      </w:pPr>
      <w:r>
        <w:rPr>
          <w:rFonts w:cs="Arial"/>
          <w:b/>
          <w:sz w:val="24"/>
          <w:szCs w:val="24"/>
          <w:lang w:val="it-IT"/>
        </w:rPr>
        <w:t xml:space="preserve">Tehnici de management </w:t>
      </w:r>
    </w:p>
    <w:p w14:paraId="63BC2781" w14:textId="0BFC96BA"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Activitatea de Protectie a Mediului este coordonata de catre Departamentul de mediu din cadrul S.C SMITHFIELD </w:t>
      </w:r>
      <w:r w:rsidR="00F51E95">
        <w:rPr>
          <w:sz w:val="24"/>
          <w:lang w:val="it-IT"/>
        </w:rPr>
        <w:t>ROMANIA</w:t>
      </w:r>
      <w:r w:rsidRPr="001C7392">
        <w:rPr>
          <w:sz w:val="24"/>
          <w:lang w:val="it-IT"/>
        </w:rPr>
        <w:t xml:space="preserve"> S.R.L. pentru toate fermele detinute de societate.</w:t>
      </w:r>
    </w:p>
    <w:p w14:paraId="44447786" w14:textId="0F440ABE"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S.C SMITHFIELD </w:t>
      </w:r>
      <w:r w:rsidR="00F51E95">
        <w:rPr>
          <w:sz w:val="24"/>
          <w:lang w:val="it-IT"/>
        </w:rPr>
        <w:t>ROMANIA</w:t>
      </w:r>
      <w:r w:rsidRPr="001C7392">
        <w:rPr>
          <w:sz w:val="24"/>
          <w:lang w:val="it-IT"/>
        </w:rPr>
        <w:t xml:space="preserve"> S.R.L. a implementat Sistemului de Management de Mediu conform ISO 14001, ca parte componentă a Sistemului de Management  Integrat (SMI) implementat şi certificat la nivelul întregii societăţi.</w:t>
      </w:r>
    </w:p>
    <w:p w14:paraId="11AA2C98" w14:textId="77777777" w:rsidR="00453283" w:rsidRDefault="00453283" w:rsidP="00453283">
      <w:pPr>
        <w:rPr>
          <w:rFonts w:cs="Arial"/>
          <w:sz w:val="24"/>
          <w:szCs w:val="24"/>
        </w:rPr>
      </w:pPr>
    </w:p>
    <w:p w14:paraId="487D7FB0" w14:textId="77777777" w:rsidR="00453283" w:rsidRDefault="00453283" w:rsidP="00453283">
      <w:pPr>
        <w:rPr>
          <w:rFonts w:cs="Arial"/>
          <w:sz w:val="24"/>
          <w:szCs w:val="24"/>
        </w:rPr>
      </w:pPr>
      <w:r>
        <w:rPr>
          <w:rFonts w:cs="Arial"/>
          <w:b/>
          <w:sz w:val="24"/>
          <w:szCs w:val="24"/>
        </w:rPr>
        <w:t>Materii prime si materiale</w:t>
      </w:r>
    </w:p>
    <w:p w14:paraId="11984CD2" w14:textId="77777777" w:rsidR="00453283" w:rsidRDefault="00453283" w:rsidP="00453283">
      <w:pPr>
        <w:widowControl w:val="0"/>
        <w:autoSpaceDE w:val="0"/>
        <w:autoSpaceDN w:val="0"/>
        <w:adjustRightInd w:val="0"/>
        <w:spacing w:line="374" w:lineRule="atLeast"/>
        <w:rPr>
          <w:sz w:val="24"/>
          <w:lang w:val="it-IT"/>
        </w:rPr>
      </w:pPr>
      <w:r w:rsidRPr="001C7392">
        <w:rPr>
          <w:sz w:val="24"/>
          <w:lang w:val="it-IT"/>
        </w:rPr>
        <w:t>Principala materie p</w:t>
      </w:r>
      <w:r>
        <w:rPr>
          <w:sz w:val="24"/>
          <w:lang w:val="it-IT"/>
        </w:rPr>
        <w:t>rima o constituie efectivele de:</w:t>
      </w:r>
    </w:p>
    <w:p w14:paraId="1AC7CB84" w14:textId="77777777" w:rsidR="00453283" w:rsidRDefault="00453283"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 xml:space="preserve">16.320 purcei (6-9 kg), </w:t>
      </w:r>
      <w:r>
        <w:rPr>
          <w:b/>
          <w:lang w:val="it-IT"/>
        </w:rPr>
        <w:t xml:space="preserve">in cazul functionarii in regim de tineret (nursery), </w:t>
      </w:r>
    </w:p>
    <w:p w14:paraId="7DD73568" w14:textId="77777777" w:rsidR="00453283" w:rsidRDefault="00453283"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8.160 purcei (6-9 kg), cu care se populeaza 2 din cele 4 hale,</w:t>
      </w:r>
      <w:r>
        <w:rPr>
          <w:b/>
          <w:lang w:val="it-IT"/>
        </w:rPr>
        <w:t xml:space="preserve"> in cazul functionarii in regim de crestere-ingrasare (WTF) sau </w:t>
      </w:r>
    </w:p>
    <w:p w14:paraId="4428C84C" w14:textId="77777777" w:rsidR="00453283" w:rsidRPr="00D3500E" w:rsidRDefault="00453283"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8.160 porci (25-30 kg),</w:t>
      </w:r>
      <w:r>
        <w:rPr>
          <w:b/>
          <w:lang w:val="it-IT"/>
        </w:rPr>
        <w:t xml:space="preserve"> in cazul functionarii in regim de ingrasare (finisher). </w:t>
      </w:r>
    </w:p>
    <w:p w14:paraId="64BB3208" w14:textId="77777777" w:rsidR="00192B33" w:rsidRDefault="00453283" w:rsidP="0045328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amenajate ca “hale calde”)</w:t>
      </w:r>
      <w:r w:rsidRPr="00F747BF">
        <w:rPr>
          <w:sz w:val="24"/>
          <w:lang w:val="it-IT"/>
        </w:rPr>
        <w:t>, unde</w:t>
      </w:r>
      <w:r>
        <w:rPr>
          <w:sz w:val="24"/>
          <w:lang w:val="it-IT"/>
        </w:rPr>
        <w:t xml:space="preserve"> vor fi ţinuţi timp de 7 săptăma</w:t>
      </w:r>
      <w:r w:rsidRPr="00F747BF">
        <w:rPr>
          <w:sz w:val="24"/>
          <w:lang w:val="it-IT"/>
        </w:rPr>
        <w:t xml:space="preserve">ni (faza </w:t>
      </w:r>
      <w:r w:rsidRPr="00F747BF">
        <w:rPr>
          <w:sz w:val="24"/>
          <w:lang w:val="it-IT"/>
        </w:rPr>
        <w:lastRenderedPageBreak/>
        <w:t>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 xml:space="preserve">a. </w:t>
      </w:r>
      <w:r w:rsidR="007377CB">
        <w:rPr>
          <w:sz w:val="24"/>
          <w:lang w:val="it-IT"/>
        </w:rPr>
        <w:t>3 zile pauza</w:t>
      </w:r>
      <w:r>
        <w:rPr>
          <w:sz w:val="24"/>
          <w:lang w:val="it-IT"/>
        </w:rPr>
        <w:t xml:space="preserve"> între serii pt. i</w:t>
      </w:r>
      <w:r w:rsidRPr="008A4E9A">
        <w:rPr>
          <w:sz w:val="24"/>
          <w:lang w:val="it-IT"/>
        </w:rPr>
        <w:t>gienizare</w:t>
      </w:r>
      <w:r>
        <w:rPr>
          <w:sz w:val="24"/>
          <w:lang w:val="it-IT"/>
        </w:rPr>
        <w:t xml:space="preserve">. </w:t>
      </w:r>
      <w:r w:rsidRPr="001C7392">
        <w:rPr>
          <w:sz w:val="24"/>
          <w:lang w:val="it-IT"/>
        </w:rPr>
        <w:t>Anual s</w:t>
      </w:r>
      <w:r>
        <w:rPr>
          <w:sz w:val="24"/>
          <w:lang w:val="it-IT"/>
        </w:rPr>
        <w:t xml:space="preserve">e realizeaza </w:t>
      </w:r>
      <w:r w:rsidR="00192B33">
        <w:rPr>
          <w:sz w:val="24"/>
          <w:lang w:val="it-IT"/>
        </w:rPr>
        <w:t>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7C7B50D1" w14:textId="77777777" w:rsidR="00453283" w:rsidRPr="00192B33" w:rsidRDefault="00453283" w:rsidP="00453283">
      <w:pPr>
        <w:widowControl w:val="0"/>
        <w:autoSpaceDE w:val="0"/>
        <w:autoSpaceDN w:val="0"/>
        <w:adjustRightInd w:val="0"/>
        <w:spacing w:line="374" w:lineRule="atLeast"/>
        <w:rPr>
          <w:b/>
          <w:i/>
          <w:sz w:val="24"/>
          <w:lang w:val="it-IT"/>
        </w:rPr>
      </w:pPr>
      <w:r w:rsidRPr="00192B33">
        <w:rPr>
          <w:b/>
          <w:i/>
          <w:sz w:val="24"/>
          <w:lang w:val="it-IT"/>
        </w:rPr>
        <w:t xml:space="preserve">Producţia maximă anuală a fermei (efectivul de animale maxim posibil de livrat) în regim de creştere (nursery) este de </w:t>
      </w:r>
      <w:r w:rsidR="00192B33" w:rsidRPr="00192B33">
        <w:rPr>
          <w:b/>
          <w:i/>
          <w:sz w:val="24"/>
          <w:lang w:val="it-IT"/>
        </w:rPr>
        <w:t>114.240 capete</w:t>
      </w:r>
      <w:r w:rsidRPr="00192B33">
        <w:rPr>
          <w:b/>
          <w:i/>
          <w:sz w:val="24"/>
          <w:lang w:val="it-IT"/>
        </w:rPr>
        <w:t>/ an.</w:t>
      </w:r>
    </w:p>
    <w:p w14:paraId="21D8620E" w14:textId="77777777" w:rsidR="00453283" w:rsidRPr="008A4E9A" w:rsidRDefault="00453283" w:rsidP="0045328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w:t>
      </w:r>
      <w:r w:rsidR="00192B33">
        <w:rPr>
          <w:sz w:val="24"/>
          <w:lang w:val="it-IT"/>
        </w:rPr>
        <w:t>119 zile</w:t>
      </w:r>
      <w:r>
        <w:rPr>
          <w:sz w:val="24"/>
          <w:lang w:val="it-IT"/>
        </w:rPr>
        <w:t xml:space="preserve">, iar la sfarsitul acesteia animalele ating greutatea de livrare. </w:t>
      </w:r>
      <w:r w:rsidRPr="001C7392">
        <w:rPr>
          <w:sz w:val="24"/>
          <w:lang w:val="it-IT"/>
        </w:rPr>
        <w:t>Anual se realizeaza 2</w:t>
      </w:r>
      <w:r w:rsidR="00192B33">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w:t>
      </w:r>
      <w:r w:rsidR="00192B33">
        <w:rPr>
          <w:sz w:val="24"/>
          <w:lang w:val="it-IT"/>
        </w:rPr>
        <w:t>68</w:t>
      </w:r>
      <w:r>
        <w:rPr>
          <w:sz w:val="24"/>
          <w:lang w:val="it-IT"/>
        </w:rPr>
        <w:t xml:space="preserve"> zile/ serie (</w:t>
      </w:r>
      <w:r w:rsidRPr="001C7392">
        <w:rPr>
          <w:sz w:val="24"/>
          <w:lang w:val="it-IT"/>
        </w:rPr>
        <w:t>49 zile in halele calde plus 1</w:t>
      </w:r>
      <w:r w:rsidR="00192B33">
        <w:rPr>
          <w:sz w:val="24"/>
          <w:lang w:val="it-IT"/>
        </w:rPr>
        <w:t>19</w:t>
      </w:r>
      <w:r w:rsidRPr="001C7392">
        <w:rPr>
          <w:sz w:val="24"/>
          <w:lang w:val="it-IT"/>
        </w:rPr>
        <w:t xml:space="preserve"> zile in halele reci</w:t>
      </w:r>
      <w:r>
        <w:rPr>
          <w:sz w:val="24"/>
          <w:lang w:val="it-IT"/>
        </w:rPr>
        <w:t>)</w:t>
      </w:r>
      <w:r w:rsidRPr="001C7392">
        <w:rPr>
          <w:sz w:val="24"/>
          <w:lang w:val="it-IT"/>
        </w:rPr>
        <w:t>.</w:t>
      </w:r>
      <w:r w:rsidR="00192B33">
        <w:rPr>
          <w:sz w:val="24"/>
          <w:lang w:val="it-IT"/>
        </w:rPr>
        <w:t xml:space="preserve"> </w:t>
      </w:r>
      <w:r w:rsidRPr="008A4E9A">
        <w:rPr>
          <w:sz w:val="24"/>
          <w:lang w:val="it-IT"/>
        </w:rPr>
        <w:t xml:space="preserve">Ferma este utilizata în varianta totul plin - totul gol (per cladire), cu </w:t>
      </w:r>
      <w:r w:rsidR="00192B33">
        <w:rPr>
          <w:sz w:val="24"/>
          <w:lang w:val="it-IT"/>
        </w:rPr>
        <w:t>6 zile pauza</w:t>
      </w:r>
      <w:r w:rsidR="00C400C7">
        <w:rPr>
          <w:sz w:val="24"/>
          <w:lang w:val="it-IT"/>
        </w:rPr>
        <w:t xml:space="preserve"> între serii pt. i</w:t>
      </w:r>
      <w:r w:rsidRPr="008A4E9A">
        <w:rPr>
          <w:sz w:val="24"/>
          <w:lang w:val="it-IT"/>
        </w:rPr>
        <w:t>gienizare</w:t>
      </w:r>
      <w:r>
        <w:rPr>
          <w:sz w:val="24"/>
          <w:lang w:val="it-IT"/>
        </w:rPr>
        <w:t>.</w:t>
      </w:r>
    </w:p>
    <w:p w14:paraId="05367DF1" w14:textId="77777777" w:rsidR="00453283" w:rsidRDefault="00192B33" w:rsidP="00AC41CF">
      <w:pPr>
        <w:widowControl w:val="0"/>
        <w:tabs>
          <w:tab w:val="left" w:pos="2055"/>
        </w:tabs>
        <w:autoSpaceDE w:val="0"/>
        <w:autoSpaceDN w:val="0"/>
        <w:adjustRightInd w:val="0"/>
        <w:spacing w:line="374" w:lineRule="atLeast"/>
        <w:rPr>
          <w:b/>
          <w:i/>
          <w:sz w:val="24"/>
          <w:lang w:val="it-IT"/>
        </w:rPr>
      </w:pPr>
      <w:r w:rsidRPr="00192B33">
        <w:rPr>
          <w:b/>
          <w:i/>
          <w:sz w:val="24"/>
          <w:lang w:val="it-IT"/>
        </w:rPr>
        <w:t xml:space="preserve">Productia maxima anuala a fermei (efectivul de animale maxim posibil de livrat) in regim de crestere </w:t>
      </w:r>
      <w:r w:rsidR="007377CB">
        <w:rPr>
          <w:b/>
          <w:i/>
          <w:sz w:val="24"/>
          <w:lang w:val="it-IT"/>
        </w:rPr>
        <w:t>–</w:t>
      </w:r>
      <w:r w:rsidRPr="00192B33">
        <w:rPr>
          <w:b/>
          <w:i/>
          <w:sz w:val="24"/>
          <w:lang w:val="it-IT"/>
        </w:rPr>
        <w:t xml:space="preserve"> ingrasare</w:t>
      </w:r>
      <w:r w:rsidR="007377CB">
        <w:rPr>
          <w:b/>
          <w:i/>
          <w:sz w:val="24"/>
          <w:lang w:val="it-IT"/>
        </w:rPr>
        <w:t xml:space="preserve"> (WTF)</w:t>
      </w:r>
      <w:r w:rsidRPr="00192B33">
        <w:rPr>
          <w:b/>
          <w:i/>
          <w:sz w:val="24"/>
          <w:lang w:val="it-IT"/>
        </w:rPr>
        <w:t xml:space="preserve"> este de 17.136 capete/ an</w:t>
      </w:r>
      <w:r>
        <w:rPr>
          <w:b/>
          <w:i/>
          <w:sz w:val="24"/>
          <w:lang w:val="it-IT"/>
        </w:rPr>
        <w:t>.</w:t>
      </w:r>
    </w:p>
    <w:p w14:paraId="528471D3" w14:textId="477CC90E" w:rsidR="00192B33" w:rsidRPr="008A4E9A" w:rsidRDefault="00453283" w:rsidP="00192B3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sidR="00192B33">
        <w:rPr>
          <w:sz w:val="24"/>
          <w:lang w:val="it-IT"/>
        </w:rPr>
        <w:t>1</w:t>
      </w:r>
      <w:r w:rsidRPr="003F1CAC">
        <w:rPr>
          <w:sz w:val="24"/>
          <w:lang w:val="it-IT"/>
        </w:rPr>
        <w:t xml:space="preserve">9 </w:t>
      </w:r>
      <w:r w:rsidR="00192B33">
        <w:rPr>
          <w:sz w:val="24"/>
          <w:lang w:val="it-IT"/>
        </w:rPr>
        <w:t>zile</w:t>
      </w:r>
      <w:r w:rsidRPr="003F1CAC">
        <w:rPr>
          <w:sz w:val="24"/>
          <w:lang w:val="it-IT"/>
        </w:rPr>
        <w:t xml:space="preserve"> (faza de îngrăşare) pînă la greutatea de livrare</w:t>
      </w:r>
      <w:r>
        <w:rPr>
          <w:sz w:val="24"/>
          <w:lang w:val="it-IT"/>
        </w:rPr>
        <w:t xml:space="preserve">. </w:t>
      </w:r>
      <w:r w:rsidR="00192B33" w:rsidRPr="00403B73">
        <w:rPr>
          <w:sz w:val="24"/>
          <w:lang w:val="it-IT"/>
        </w:rPr>
        <w:t>Ferma este utilizata în varianta totul plin - totul gol (per cladire), cu cc</w:t>
      </w:r>
      <w:r w:rsidR="00192B33">
        <w:rPr>
          <w:sz w:val="24"/>
          <w:lang w:val="it-IT"/>
        </w:rPr>
        <w:t xml:space="preserve">a. 3 zile pauza între serii pt. </w:t>
      </w:r>
      <w:r w:rsidR="00A027EE">
        <w:rPr>
          <w:sz w:val="24"/>
          <w:lang w:val="it-IT"/>
        </w:rPr>
        <w:t>i</w:t>
      </w:r>
      <w:r w:rsidR="004E63A2">
        <w:rPr>
          <w:sz w:val="24"/>
          <w:lang w:val="it-IT"/>
        </w:rPr>
        <w:t xml:space="preserve">gienizare, </w:t>
      </w:r>
      <w:r w:rsidR="004E63A2" w:rsidRPr="00A027EE">
        <w:rPr>
          <w:sz w:val="24"/>
          <w:lang w:val="it-IT"/>
        </w:rPr>
        <w:t>anual realizand 3 serii.</w:t>
      </w:r>
    </w:p>
    <w:p w14:paraId="3E0F7BAD" w14:textId="77777777" w:rsidR="00453283" w:rsidRPr="007377CB" w:rsidRDefault="00453283" w:rsidP="00453283">
      <w:pPr>
        <w:widowControl w:val="0"/>
        <w:autoSpaceDE w:val="0"/>
        <w:autoSpaceDN w:val="0"/>
        <w:adjustRightInd w:val="0"/>
        <w:spacing w:line="374" w:lineRule="atLeast"/>
        <w:rPr>
          <w:b/>
          <w:i/>
          <w:sz w:val="24"/>
          <w:lang w:val="it-IT"/>
        </w:rPr>
      </w:pPr>
      <w:r w:rsidRPr="007377CB">
        <w:rPr>
          <w:b/>
          <w:i/>
          <w:sz w:val="24"/>
          <w:lang w:val="it-IT"/>
        </w:rPr>
        <w:t xml:space="preserve">Se realizeaza o productie anuala maxima (efectiv de animale maxim posibil de livrat) </w:t>
      </w:r>
      <w:r w:rsidR="00192B33" w:rsidRPr="007377CB">
        <w:rPr>
          <w:b/>
          <w:i/>
          <w:sz w:val="24"/>
          <w:lang w:val="it-IT"/>
        </w:rPr>
        <w:t>in regim de ingrasare</w:t>
      </w:r>
      <w:r w:rsidR="007377CB">
        <w:rPr>
          <w:b/>
          <w:i/>
          <w:sz w:val="24"/>
          <w:lang w:val="it-IT"/>
        </w:rPr>
        <w:t xml:space="preserve"> (FINISHER)</w:t>
      </w:r>
      <w:r w:rsidR="00192B33" w:rsidRPr="007377CB">
        <w:rPr>
          <w:b/>
          <w:i/>
          <w:sz w:val="24"/>
          <w:lang w:val="it-IT"/>
        </w:rPr>
        <w:t xml:space="preserve"> </w:t>
      </w:r>
      <w:r w:rsidRPr="007377CB">
        <w:rPr>
          <w:b/>
          <w:i/>
          <w:sz w:val="24"/>
          <w:lang w:val="it-IT"/>
        </w:rPr>
        <w:t>de 2</w:t>
      </w:r>
      <w:r w:rsidR="00192B33" w:rsidRPr="007377CB">
        <w:rPr>
          <w:b/>
          <w:i/>
          <w:sz w:val="24"/>
          <w:lang w:val="it-IT"/>
        </w:rPr>
        <w:t>4</w:t>
      </w:r>
      <w:r w:rsidRPr="007377CB">
        <w:rPr>
          <w:b/>
          <w:i/>
          <w:sz w:val="24"/>
          <w:lang w:val="it-IT"/>
        </w:rPr>
        <w:t>.</w:t>
      </w:r>
      <w:r w:rsidR="00192B33" w:rsidRPr="007377CB">
        <w:rPr>
          <w:b/>
          <w:i/>
          <w:sz w:val="24"/>
          <w:lang w:val="it-IT"/>
        </w:rPr>
        <w:t>480</w:t>
      </w:r>
      <w:r w:rsidRPr="007377CB">
        <w:rPr>
          <w:b/>
          <w:i/>
          <w:sz w:val="24"/>
          <w:lang w:val="it-IT"/>
        </w:rPr>
        <w:t xml:space="preserve"> capete</w:t>
      </w:r>
      <w:r w:rsidR="00192B33" w:rsidRPr="007377CB">
        <w:rPr>
          <w:b/>
          <w:i/>
          <w:sz w:val="24"/>
          <w:lang w:val="it-IT"/>
        </w:rPr>
        <w:t>.</w:t>
      </w:r>
    </w:p>
    <w:p w14:paraId="268C3321" w14:textId="77777777" w:rsidR="00453283" w:rsidRPr="00403B73" w:rsidRDefault="00453283" w:rsidP="00453283">
      <w:pPr>
        <w:widowControl w:val="0"/>
        <w:autoSpaceDE w:val="0"/>
        <w:autoSpaceDN w:val="0"/>
        <w:adjustRightInd w:val="0"/>
        <w:spacing w:line="374" w:lineRule="atLeast"/>
        <w:rPr>
          <w:b/>
          <w:sz w:val="24"/>
          <w:lang w:val="it-IT"/>
        </w:rPr>
      </w:pPr>
      <w:r w:rsidRPr="00403B73">
        <w:rPr>
          <w:b/>
          <w:sz w:val="24"/>
          <w:lang w:val="it-IT"/>
        </w:rPr>
        <w:t>Substante si preparate chimice</w:t>
      </w:r>
    </w:p>
    <w:p w14:paraId="63F2057F" w14:textId="4C1C697D" w:rsidR="00707E23" w:rsidRDefault="00453283" w:rsidP="00ED32DE">
      <w:pPr>
        <w:widowControl w:val="0"/>
        <w:autoSpaceDE w:val="0"/>
        <w:autoSpaceDN w:val="0"/>
        <w:adjustRightInd w:val="0"/>
        <w:spacing w:line="374" w:lineRule="atLeast"/>
        <w:rPr>
          <w:sz w:val="24"/>
          <w:lang w:val="it-IT"/>
        </w:rPr>
      </w:pPr>
      <w:r w:rsidRPr="001C7392">
        <w:rPr>
          <w:sz w:val="24"/>
          <w:lang w:val="it-IT"/>
        </w:rPr>
        <w:t>Dintre preparatele care contin chimicale potential periculoase, in sensul legislatiei privind clasificarea, etichetarea si ambalarea substantelor si preparatelor chimice periculoase, se semnaleaza cele folosite la dezinsectie,  dezinfectie si deratizare. Aceste substante se livreaza de diversi furnizori insotite de fisele de securitate si se utilizeaza in conformitate cu instructiunile corespunzatoare, asigurandu-se dilutia necesara.</w:t>
      </w:r>
    </w:p>
    <w:p w14:paraId="79B5E3B9" w14:textId="77777777" w:rsidR="00D529C2" w:rsidRDefault="00D529C2" w:rsidP="00ED32DE">
      <w:pPr>
        <w:widowControl w:val="0"/>
        <w:autoSpaceDE w:val="0"/>
        <w:autoSpaceDN w:val="0"/>
        <w:adjustRightInd w:val="0"/>
        <w:spacing w:line="374" w:lineRule="atLeast"/>
        <w:rPr>
          <w:sz w:val="24"/>
          <w:lang w:val="it-IT"/>
        </w:rPr>
        <w:sectPr w:rsidR="00D529C2" w:rsidSect="00D01991">
          <w:headerReference w:type="default" r:id="rId15"/>
          <w:footerReference w:type="default" r:id="rId16"/>
          <w:pgSz w:w="11909" w:h="16834" w:code="9"/>
          <w:pgMar w:top="1138" w:right="839" w:bottom="1138" w:left="1712" w:header="850" w:footer="706" w:gutter="0"/>
          <w:paperSrc w:first="1" w:other="1"/>
          <w:pgNumType w:start="1"/>
          <w:cols w:space="720"/>
        </w:sectPr>
      </w:pPr>
    </w:p>
    <w:p w14:paraId="5B691BD3" w14:textId="6758DB7F" w:rsidR="00707E23" w:rsidRDefault="00D529C2" w:rsidP="00D529C2">
      <w:pPr>
        <w:pStyle w:val="Caption"/>
      </w:pPr>
      <w:bookmarkStart w:id="24" w:name="_Toc508869072"/>
      <w:r>
        <w:lastRenderedPageBreak/>
        <w:t xml:space="preserve">Tabel </w:t>
      </w:r>
      <w:r>
        <w:fldChar w:fldCharType="begin"/>
      </w:r>
      <w:r>
        <w:instrText xml:space="preserve"> SEQ Tabel \* ARABIC </w:instrText>
      </w:r>
      <w:r>
        <w:fldChar w:fldCharType="separate"/>
      </w:r>
      <w:r w:rsidR="00626A36">
        <w:rPr>
          <w:noProof/>
        </w:rPr>
        <w:t>1</w:t>
      </w:r>
      <w:r>
        <w:fldChar w:fldCharType="end"/>
      </w:r>
      <w:r>
        <w:t>: Consum de produse pentru dezinfectie, dezinsectie, deratizare si asternut absorbant realizat in 2016</w:t>
      </w:r>
      <w:bookmarkEnd w:id="24"/>
    </w:p>
    <w:tbl>
      <w:tblPr>
        <w:tblpPr w:leftFromText="180" w:rightFromText="180" w:vertAnchor="text" w:horzAnchor="margin" w:tblpXSpec="center" w:tblpY="248"/>
        <w:tblW w:w="14011" w:type="dxa"/>
        <w:tblLook w:val="04A0" w:firstRow="1" w:lastRow="0" w:firstColumn="1" w:lastColumn="0" w:noHBand="0" w:noVBand="1"/>
      </w:tblPr>
      <w:tblGrid>
        <w:gridCol w:w="583"/>
        <w:gridCol w:w="872"/>
        <w:gridCol w:w="720"/>
        <w:gridCol w:w="900"/>
        <w:gridCol w:w="810"/>
        <w:gridCol w:w="900"/>
        <w:gridCol w:w="810"/>
        <w:gridCol w:w="810"/>
        <w:gridCol w:w="990"/>
        <w:gridCol w:w="810"/>
        <w:gridCol w:w="900"/>
        <w:gridCol w:w="810"/>
        <w:gridCol w:w="900"/>
        <w:gridCol w:w="810"/>
        <w:gridCol w:w="813"/>
        <w:gridCol w:w="810"/>
        <w:gridCol w:w="763"/>
      </w:tblGrid>
      <w:tr w:rsidR="00F712E7" w:rsidRPr="00F712E7" w14:paraId="76FAC4AA" w14:textId="77777777" w:rsidTr="00F712E7">
        <w:trPr>
          <w:trHeight w:val="900"/>
        </w:trPr>
        <w:tc>
          <w:tcPr>
            <w:tcW w:w="3075" w:type="dxa"/>
            <w:gridSpan w:val="4"/>
            <w:tcBorders>
              <w:top w:val="single" w:sz="8" w:space="0" w:color="auto"/>
              <w:left w:val="single" w:sz="4" w:space="0" w:color="auto"/>
              <w:bottom w:val="nil"/>
              <w:right w:val="single" w:sz="4" w:space="0" w:color="auto"/>
            </w:tcBorders>
            <w:shd w:val="clear" w:color="auto" w:fill="auto"/>
            <w:vAlign w:val="center"/>
            <w:hideMark/>
          </w:tcPr>
          <w:p w14:paraId="68CDFD8F" w14:textId="77777777" w:rsid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Consum dezinfectie</w:t>
            </w:r>
          </w:p>
          <w:p w14:paraId="3C961E1B" w14:textId="314DFD49"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BI = 3 L; SA = 20 KG</w:t>
            </w:r>
          </w:p>
        </w:tc>
        <w:tc>
          <w:tcPr>
            <w:tcW w:w="3330" w:type="dxa"/>
            <w:gridSpan w:val="4"/>
            <w:tcBorders>
              <w:top w:val="single" w:sz="8" w:space="0" w:color="auto"/>
              <w:left w:val="nil"/>
              <w:bottom w:val="nil"/>
              <w:right w:val="single" w:sz="4" w:space="0" w:color="auto"/>
            </w:tcBorders>
            <w:shd w:val="clear" w:color="auto" w:fill="auto"/>
            <w:vAlign w:val="center"/>
            <w:hideMark/>
          </w:tcPr>
          <w:p w14:paraId="17FA982A" w14:textId="77777777" w:rsid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Consum dezinsectie</w:t>
            </w:r>
          </w:p>
          <w:p w14:paraId="660DC7AD" w14:textId="21D0E2CC"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CT=400 GR          BC = 1 KG, FL = 1 L</w:t>
            </w:r>
          </w:p>
        </w:tc>
        <w:tc>
          <w:tcPr>
            <w:tcW w:w="2700" w:type="dxa"/>
            <w:gridSpan w:val="3"/>
            <w:tcBorders>
              <w:top w:val="single" w:sz="8" w:space="0" w:color="auto"/>
              <w:left w:val="nil"/>
              <w:bottom w:val="nil"/>
              <w:right w:val="single" w:sz="4" w:space="0" w:color="auto"/>
            </w:tcBorders>
            <w:shd w:val="clear" w:color="auto" w:fill="auto"/>
            <w:vAlign w:val="center"/>
            <w:hideMark/>
          </w:tcPr>
          <w:p w14:paraId="65995DEF" w14:textId="77777777" w:rsid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Consum deratizare</w:t>
            </w:r>
          </w:p>
          <w:p w14:paraId="39B217D5" w14:textId="2CEC6512"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BC = 10 KG</w:t>
            </w:r>
          </w:p>
        </w:tc>
        <w:tc>
          <w:tcPr>
            <w:tcW w:w="3333" w:type="dxa"/>
            <w:gridSpan w:val="4"/>
            <w:tcBorders>
              <w:top w:val="single" w:sz="8" w:space="0" w:color="auto"/>
              <w:left w:val="nil"/>
              <w:bottom w:val="single" w:sz="8" w:space="0" w:color="auto"/>
              <w:right w:val="single" w:sz="4" w:space="0" w:color="000000"/>
            </w:tcBorders>
            <w:shd w:val="clear" w:color="auto" w:fill="auto"/>
            <w:vAlign w:val="center"/>
            <w:hideMark/>
          </w:tcPr>
          <w:p w14:paraId="00491402"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Consum produse pentru tratarea apei potabile</w:t>
            </w:r>
          </w:p>
        </w:tc>
        <w:tc>
          <w:tcPr>
            <w:tcW w:w="1573" w:type="dxa"/>
            <w:gridSpan w:val="2"/>
            <w:tcBorders>
              <w:top w:val="single" w:sz="8" w:space="0" w:color="auto"/>
              <w:left w:val="nil"/>
              <w:bottom w:val="nil"/>
              <w:right w:val="single" w:sz="8" w:space="0" w:color="000000"/>
            </w:tcBorders>
            <w:shd w:val="clear" w:color="auto" w:fill="auto"/>
            <w:vAlign w:val="center"/>
            <w:hideMark/>
          </w:tcPr>
          <w:p w14:paraId="0E914B19"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Consum asternut absorbant</w:t>
            </w:r>
          </w:p>
        </w:tc>
      </w:tr>
      <w:tr w:rsidR="00F712E7" w:rsidRPr="00F712E7" w14:paraId="528CFB53" w14:textId="77777777" w:rsidTr="00F712E7">
        <w:trPr>
          <w:trHeight w:val="315"/>
        </w:trPr>
        <w:tc>
          <w:tcPr>
            <w:tcW w:w="58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D579A04" w14:textId="77777777" w:rsidR="00F712E7" w:rsidRPr="00F712E7" w:rsidRDefault="00F712E7" w:rsidP="00F712E7">
            <w:pPr>
              <w:spacing w:after="0"/>
              <w:ind w:left="0"/>
              <w:jc w:val="center"/>
              <w:rPr>
                <w:b/>
                <w:bCs/>
                <w:snapToGrid/>
                <w:sz w:val="22"/>
                <w:szCs w:val="22"/>
                <w:lang w:val="en-US"/>
              </w:rPr>
            </w:pPr>
            <w:r w:rsidRPr="00F712E7">
              <w:rPr>
                <w:b/>
                <w:bCs/>
                <w:snapToGrid/>
                <w:sz w:val="22"/>
                <w:szCs w:val="22"/>
                <w:lang w:val="en-US"/>
              </w:rPr>
              <w:t>UM</w:t>
            </w:r>
          </w:p>
        </w:tc>
        <w:tc>
          <w:tcPr>
            <w:tcW w:w="872" w:type="dxa"/>
            <w:tcBorders>
              <w:top w:val="single" w:sz="8" w:space="0" w:color="auto"/>
              <w:left w:val="nil"/>
              <w:bottom w:val="single" w:sz="8" w:space="0" w:color="auto"/>
              <w:right w:val="single" w:sz="4" w:space="0" w:color="auto"/>
            </w:tcBorders>
            <w:shd w:val="clear" w:color="auto" w:fill="auto"/>
            <w:vAlign w:val="center"/>
            <w:hideMark/>
          </w:tcPr>
          <w:p w14:paraId="74BC327D"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72E9D799"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LT</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100101E5"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Kg</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11B264AB" w14:textId="77777777" w:rsidR="00F712E7" w:rsidRPr="00F712E7" w:rsidRDefault="00F712E7" w:rsidP="00F712E7">
            <w:pPr>
              <w:spacing w:after="0"/>
              <w:ind w:left="0"/>
              <w:jc w:val="center"/>
              <w:rPr>
                <w:b/>
                <w:bCs/>
                <w:snapToGrid/>
                <w:sz w:val="22"/>
                <w:szCs w:val="22"/>
                <w:lang w:val="en-US"/>
              </w:rPr>
            </w:pPr>
            <w:r w:rsidRPr="00F712E7">
              <w:rPr>
                <w:b/>
                <w:bCs/>
                <w:snapToGrid/>
                <w:sz w:val="22"/>
                <w:szCs w:val="22"/>
                <w:lang w:val="en-US"/>
              </w:rPr>
              <w:t>UM</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03CCA9A0"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5D9406C3"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LT</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12D4440E"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Kg</w:t>
            </w:r>
          </w:p>
        </w:tc>
        <w:tc>
          <w:tcPr>
            <w:tcW w:w="990" w:type="dxa"/>
            <w:tcBorders>
              <w:top w:val="single" w:sz="8" w:space="0" w:color="auto"/>
              <w:left w:val="nil"/>
              <w:bottom w:val="single" w:sz="8" w:space="0" w:color="auto"/>
              <w:right w:val="single" w:sz="4" w:space="0" w:color="auto"/>
            </w:tcBorders>
            <w:shd w:val="clear" w:color="auto" w:fill="auto"/>
            <w:noWrap/>
            <w:vAlign w:val="center"/>
            <w:hideMark/>
          </w:tcPr>
          <w:p w14:paraId="74437F0F" w14:textId="77777777" w:rsidR="00F712E7" w:rsidRPr="00F712E7" w:rsidRDefault="00F712E7" w:rsidP="00F712E7">
            <w:pPr>
              <w:spacing w:after="0"/>
              <w:ind w:left="0"/>
              <w:jc w:val="center"/>
              <w:rPr>
                <w:b/>
                <w:bCs/>
                <w:snapToGrid/>
                <w:sz w:val="22"/>
                <w:szCs w:val="22"/>
                <w:lang w:val="en-US"/>
              </w:rPr>
            </w:pPr>
            <w:r w:rsidRPr="00F712E7">
              <w:rPr>
                <w:b/>
                <w:bCs/>
                <w:snapToGrid/>
                <w:sz w:val="22"/>
                <w:szCs w:val="22"/>
                <w:lang w:val="en-US"/>
              </w:rPr>
              <w:t>UM</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5C6E6892"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12AE8847"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Kg</w:t>
            </w:r>
          </w:p>
        </w:tc>
        <w:tc>
          <w:tcPr>
            <w:tcW w:w="810" w:type="dxa"/>
            <w:tcBorders>
              <w:top w:val="nil"/>
              <w:left w:val="nil"/>
              <w:bottom w:val="single" w:sz="8" w:space="0" w:color="auto"/>
              <w:right w:val="single" w:sz="4" w:space="0" w:color="auto"/>
            </w:tcBorders>
            <w:shd w:val="clear" w:color="auto" w:fill="auto"/>
            <w:vAlign w:val="center"/>
            <w:hideMark/>
          </w:tcPr>
          <w:p w14:paraId="4CAEBA19"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UM</w:t>
            </w:r>
          </w:p>
        </w:tc>
        <w:tc>
          <w:tcPr>
            <w:tcW w:w="900" w:type="dxa"/>
            <w:tcBorders>
              <w:top w:val="nil"/>
              <w:left w:val="nil"/>
              <w:bottom w:val="single" w:sz="8" w:space="0" w:color="auto"/>
              <w:right w:val="single" w:sz="4" w:space="0" w:color="auto"/>
            </w:tcBorders>
            <w:shd w:val="clear" w:color="auto" w:fill="auto"/>
            <w:vAlign w:val="center"/>
            <w:hideMark/>
          </w:tcPr>
          <w:p w14:paraId="662634A9"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810" w:type="dxa"/>
            <w:tcBorders>
              <w:top w:val="nil"/>
              <w:left w:val="nil"/>
              <w:bottom w:val="single" w:sz="8" w:space="0" w:color="auto"/>
              <w:right w:val="single" w:sz="4" w:space="0" w:color="auto"/>
            </w:tcBorders>
            <w:shd w:val="clear" w:color="auto" w:fill="auto"/>
            <w:vAlign w:val="center"/>
            <w:hideMark/>
          </w:tcPr>
          <w:p w14:paraId="62BF2098"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LT</w:t>
            </w:r>
          </w:p>
        </w:tc>
        <w:tc>
          <w:tcPr>
            <w:tcW w:w="813" w:type="dxa"/>
            <w:tcBorders>
              <w:top w:val="nil"/>
              <w:left w:val="nil"/>
              <w:bottom w:val="single" w:sz="8" w:space="0" w:color="auto"/>
              <w:right w:val="single" w:sz="4" w:space="0" w:color="auto"/>
            </w:tcBorders>
            <w:shd w:val="clear" w:color="auto" w:fill="auto"/>
            <w:vAlign w:val="center"/>
            <w:hideMark/>
          </w:tcPr>
          <w:p w14:paraId="595241F5"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Kg</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43B92C92"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UM</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31EFAB57"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Kg</w:t>
            </w:r>
          </w:p>
        </w:tc>
      </w:tr>
      <w:tr w:rsidR="00F712E7" w:rsidRPr="00F712E7" w14:paraId="3A65D877" w14:textId="77777777" w:rsidTr="00F712E7">
        <w:trPr>
          <w:trHeight w:val="300"/>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05928D60"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BI</w:t>
            </w:r>
          </w:p>
        </w:tc>
        <w:tc>
          <w:tcPr>
            <w:tcW w:w="872" w:type="dxa"/>
            <w:tcBorders>
              <w:top w:val="nil"/>
              <w:left w:val="nil"/>
              <w:bottom w:val="single" w:sz="4" w:space="0" w:color="auto"/>
              <w:right w:val="single" w:sz="4" w:space="0" w:color="auto"/>
            </w:tcBorders>
            <w:shd w:val="clear" w:color="000000" w:fill="D9D9D9"/>
            <w:noWrap/>
            <w:vAlign w:val="center"/>
            <w:hideMark/>
          </w:tcPr>
          <w:p w14:paraId="624656C4"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0</w:t>
            </w:r>
          </w:p>
        </w:tc>
        <w:tc>
          <w:tcPr>
            <w:tcW w:w="720" w:type="dxa"/>
            <w:tcBorders>
              <w:top w:val="nil"/>
              <w:left w:val="nil"/>
              <w:bottom w:val="single" w:sz="4" w:space="0" w:color="auto"/>
              <w:right w:val="single" w:sz="4" w:space="0" w:color="auto"/>
            </w:tcBorders>
            <w:shd w:val="clear" w:color="auto" w:fill="auto"/>
            <w:noWrap/>
            <w:vAlign w:val="center"/>
            <w:hideMark/>
          </w:tcPr>
          <w:p w14:paraId="3F7B9490"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0</w:t>
            </w:r>
          </w:p>
        </w:tc>
        <w:tc>
          <w:tcPr>
            <w:tcW w:w="900" w:type="dxa"/>
            <w:tcBorders>
              <w:top w:val="nil"/>
              <w:left w:val="nil"/>
              <w:bottom w:val="single" w:sz="4" w:space="0" w:color="auto"/>
              <w:right w:val="single" w:sz="4" w:space="0" w:color="auto"/>
            </w:tcBorders>
            <w:shd w:val="clear" w:color="auto" w:fill="auto"/>
            <w:noWrap/>
            <w:vAlign w:val="center"/>
            <w:hideMark/>
          </w:tcPr>
          <w:p w14:paraId="02FF3FB8"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153C1C6F"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BC</w:t>
            </w:r>
          </w:p>
        </w:tc>
        <w:tc>
          <w:tcPr>
            <w:tcW w:w="900" w:type="dxa"/>
            <w:tcBorders>
              <w:top w:val="nil"/>
              <w:left w:val="nil"/>
              <w:bottom w:val="single" w:sz="4" w:space="0" w:color="auto"/>
              <w:right w:val="single" w:sz="4" w:space="0" w:color="auto"/>
            </w:tcBorders>
            <w:shd w:val="clear" w:color="000000" w:fill="D9D9D9"/>
            <w:noWrap/>
            <w:vAlign w:val="center"/>
            <w:hideMark/>
          </w:tcPr>
          <w:p w14:paraId="3E1B96B5"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10</w:t>
            </w:r>
          </w:p>
        </w:tc>
        <w:tc>
          <w:tcPr>
            <w:tcW w:w="810" w:type="dxa"/>
            <w:tcBorders>
              <w:top w:val="nil"/>
              <w:left w:val="nil"/>
              <w:bottom w:val="single" w:sz="4" w:space="0" w:color="auto"/>
              <w:right w:val="single" w:sz="4" w:space="0" w:color="auto"/>
            </w:tcBorders>
            <w:shd w:val="clear" w:color="auto" w:fill="auto"/>
            <w:noWrap/>
            <w:vAlign w:val="center"/>
            <w:hideMark/>
          </w:tcPr>
          <w:p w14:paraId="43717A11"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7364AF9F"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10</w:t>
            </w:r>
          </w:p>
        </w:tc>
        <w:tc>
          <w:tcPr>
            <w:tcW w:w="990" w:type="dxa"/>
            <w:tcBorders>
              <w:top w:val="nil"/>
              <w:left w:val="nil"/>
              <w:bottom w:val="single" w:sz="4" w:space="0" w:color="auto"/>
              <w:right w:val="single" w:sz="4" w:space="0" w:color="auto"/>
            </w:tcBorders>
            <w:shd w:val="clear" w:color="auto" w:fill="auto"/>
            <w:noWrap/>
            <w:vAlign w:val="center"/>
            <w:hideMark/>
          </w:tcPr>
          <w:p w14:paraId="78B2519B"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BC</w:t>
            </w:r>
          </w:p>
        </w:tc>
        <w:tc>
          <w:tcPr>
            <w:tcW w:w="810" w:type="dxa"/>
            <w:tcBorders>
              <w:top w:val="nil"/>
              <w:left w:val="nil"/>
              <w:bottom w:val="single" w:sz="4" w:space="0" w:color="auto"/>
              <w:right w:val="single" w:sz="4" w:space="0" w:color="auto"/>
            </w:tcBorders>
            <w:shd w:val="clear" w:color="000000" w:fill="D9D9D9"/>
            <w:noWrap/>
            <w:vAlign w:val="center"/>
            <w:hideMark/>
          </w:tcPr>
          <w:p w14:paraId="6BF1A868"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12</w:t>
            </w:r>
          </w:p>
        </w:tc>
        <w:tc>
          <w:tcPr>
            <w:tcW w:w="900" w:type="dxa"/>
            <w:tcBorders>
              <w:top w:val="nil"/>
              <w:left w:val="nil"/>
              <w:bottom w:val="single" w:sz="4" w:space="0" w:color="auto"/>
              <w:right w:val="single" w:sz="4" w:space="0" w:color="auto"/>
            </w:tcBorders>
            <w:shd w:val="clear" w:color="auto" w:fill="auto"/>
            <w:noWrap/>
            <w:vAlign w:val="center"/>
            <w:hideMark/>
          </w:tcPr>
          <w:p w14:paraId="30D69CC9"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120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49A05D"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KG</w:t>
            </w:r>
          </w:p>
        </w:tc>
        <w:tc>
          <w:tcPr>
            <w:tcW w:w="9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799E55B"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00982B"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DA87BB"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95F02C"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KG</w:t>
            </w:r>
          </w:p>
        </w:tc>
        <w:tc>
          <w:tcPr>
            <w:tcW w:w="763" w:type="dxa"/>
            <w:vMerge w:val="restart"/>
            <w:tcBorders>
              <w:top w:val="nil"/>
              <w:left w:val="single" w:sz="4" w:space="0" w:color="auto"/>
              <w:bottom w:val="single" w:sz="4" w:space="0" w:color="auto"/>
              <w:right w:val="single" w:sz="8" w:space="0" w:color="auto"/>
            </w:tcBorders>
            <w:shd w:val="clear" w:color="000000" w:fill="D9D9D9"/>
            <w:noWrap/>
            <w:vAlign w:val="center"/>
            <w:hideMark/>
          </w:tcPr>
          <w:p w14:paraId="4C2B764A"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1960</w:t>
            </w:r>
          </w:p>
        </w:tc>
      </w:tr>
      <w:tr w:rsidR="00F712E7" w:rsidRPr="00F712E7" w14:paraId="4CD5499E" w14:textId="77777777" w:rsidTr="00F712E7">
        <w:trPr>
          <w:trHeight w:val="300"/>
        </w:trPr>
        <w:tc>
          <w:tcPr>
            <w:tcW w:w="5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2E1010"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LT</w:t>
            </w:r>
          </w:p>
        </w:tc>
        <w:tc>
          <w:tcPr>
            <w:tcW w:w="872"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22B36EA"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242</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E687A6"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242</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EC093"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5E9600"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CT</w:t>
            </w:r>
          </w:p>
        </w:tc>
        <w:tc>
          <w:tcPr>
            <w:tcW w:w="9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DAD6C97"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7</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2BE0F5"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61D378"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2.8</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FA92D5"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KG</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1DFF97B"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45</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72A026"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45</w:t>
            </w:r>
          </w:p>
        </w:tc>
        <w:tc>
          <w:tcPr>
            <w:tcW w:w="810" w:type="dxa"/>
            <w:vMerge/>
            <w:tcBorders>
              <w:top w:val="nil"/>
              <w:left w:val="single" w:sz="4" w:space="0" w:color="auto"/>
              <w:bottom w:val="single" w:sz="4" w:space="0" w:color="auto"/>
              <w:right w:val="single" w:sz="4" w:space="0" w:color="auto"/>
            </w:tcBorders>
            <w:vAlign w:val="center"/>
            <w:hideMark/>
          </w:tcPr>
          <w:p w14:paraId="4076C20C" w14:textId="77777777" w:rsidR="00F712E7" w:rsidRPr="00F712E7" w:rsidRDefault="00F712E7" w:rsidP="00F712E7">
            <w:pPr>
              <w:spacing w:after="0"/>
              <w:ind w:left="0"/>
              <w:jc w:val="left"/>
              <w:rPr>
                <w:snapToGrid/>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26FF23F2" w14:textId="77777777" w:rsidR="00F712E7" w:rsidRPr="00F712E7" w:rsidRDefault="00F712E7" w:rsidP="00F712E7">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000000"/>
              <w:right w:val="single" w:sz="4" w:space="0" w:color="auto"/>
            </w:tcBorders>
            <w:vAlign w:val="center"/>
            <w:hideMark/>
          </w:tcPr>
          <w:p w14:paraId="2512CFBC" w14:textId="77777777" w:rsidR="00F712E7" w:rsidRPr="00F712E7" w:rsidRDefault="00F712E7" w:rsidP="00F712E7">
            <w:pPr>
              <w:spacing w:after="0"/>
              <w:ind w:left="0"/>
              <w:jc w:val="left"/>
              <w:rPr>
                <w:snapToGrid/>
                <w:color w:val="000000"/>
                <w:sz w:val="22"/>
                <w:szCs w:val="22"/>
                <w:lang w:val="en-US"/>
              </w:rPr>
            </w:pPr>
          </w:p>
        </w:tc>
        <w:tc>
          <w:tcPr>
            <w:tcW w:w="813" w:type="dxa"/>
            <w:vMerge/>
            <w:tcBorders>
              <w:top w:val="nil"/>
              <w:left w:val="single" w:sz="4" w:space="0" w:color="auto"/>
              <w:bottom w:val="single" w:sz="4" w:space="0" w:color="000000"/>
              <w:right w:val="single" w:sz="4" w:space="0" w:color="auto"/>
            </w:tcBorders>
            <w:vAlign w:val="center"/>
            <w:hideMark/>
          </w:tcPr>
          <w:p w14:paraId="5DB82A73" w14:textId="77777777" w:rsidR="00F712E7" w:rsidRPr="00F712E7" w:rsidRDefault="00F712E7" w:rsidP="00F712E7">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7D415EBB" w14:textId="77777777" w:rsidR="00F712E7" w:rsidRPr="00F712E7" w:rsidRDefault="00F712E7" w:rsidP="00F712E7">
            <w:pPr>
              <w:spacing w:after="0"/>
              <w:ind w:left="0"/>
              <w:jc w:val="left"/>
              <w:rPr>
                <w:snapToGrid/>
                <w:color w:val="000000"/>
                <w:sz w:val="22"/>
                <w:szCs w:val="22"/>
                <w:lang w:val="en-US"/>
              </w:rPr>
            </w:pPr>
          </w:p>
        </w:tc>
        <w:tc>
          <w:tcPr>
            <w:tcW w:w="763" w:type="dxa"/>
            <w:vMerge/>
            <w:tcBorders>
              <w:top w:val="nil"/>
              <w:left w:val="single" w:sz="4" w:space="0" w:color="auto"/>
              <w:bottom w:val="single" w:sz="4" w:space="0" w:color="auto"/>
              <w:right w:val="single" w:sz="8" w:space="0" w:color="auto"/>
            </w:tcBorders>
            <w:vAlign w:val="center"/>
            <w:hideMark/>
          </w:tcPr>
          <w:p w14:paraId="4FDC2DC9" w14:textId="77777777" w:rsidR="00F712E7" w:rsidRPr="00F712E7" w:rsidRDefault="00F712E7" w:rsidP="00F712E7">
            <w:pPr>
              <w:spacing w:after="0"/>
              <w:ind w:left="0"/>
              <w:jc w:val="left"/>
              <w:rPr>
                <w:snapToGrid/>
                <w:color w:val="000000"/>
                <w:sz w:val="22"/>
                <w:szCs w:val="22"/>
                <w:lang w:val="en-US"/>
              </w:rPr>
            </w:pPr>
          </w:p>
        </w:tc>
      </w:tr>
      <w:tr w:rsidR="00F712E7" w:rsidRPr="00F712E7" w14:paraId="5AB474A7" w14:textId="77777777" w:rsidTr="00F712E7">
        <w:trPr>
          <w:trHeight w:val="300"/>
        </w:trPr>
        <w:tc>
          <w:tcPr>
            <w:tcW w:w="583" w:type="dxa"/>
            <w:vMerge/>
            <w:tcBorders>
              <w:top w:val="nil"/>
              <w:left w:val="single" w:sz="4" w:space="0" w:color="auto"/>
              <w:bottom w:val="single" w:sz="4" w:space="0" w:color="auto"/>
              <w:right w:val="single" w:sz="4" w:space="0" w:color="auto"/>
            </w:tcBorders>
            <w:vAlign w:val="center"/>
            <w:hideMark/>
          </w:tcPr>
          <w:p w14:paraId="2D7604D2" w14:textId="77777777" w:rsidR="00F712E7" w:rsidRPr="00F712E7" w:rsidRDefault="00F712E7" w:rsidP="00F712E7">
            <w:pPr>
              <w:spacing w:after="0"/>
              <w:ind w:left="0"/>
              <w:jc w:val="left"/>
              <w:rPr>
                <w:snapToGrid/>
                <w:color w:val="000000"/>
                <w:sz w:val="22"/>
                <w:szCs w:val="22"/>
                <w:lang w:val="en-US"/>
              </w:rPr>
            </w:pPr>
          </w:p>
        </w:tc>
        <w:tc>
          <w:tcPr>
            <w:tcW w:w="872" w:type="dxa"/>
            <w:vMerge/>
            <w:tcBorders>
              <w:top w:val="nil"/>
              <w:left w:val="single" w:sz="4" w:space="0" w:color="auto"/>
              <w:bottom w:val="single" w:sz="4" w:space="0" w:color="auto"/>
              <w:right w:val="single" w:sz="4" w:space="0" w:color="auto"/>
            </w:tcBorders>
            <w:vAlign w:val="center"/>
            <w:hideMark/>
          </w:tcPr>
          <w:p w14:paraId="23A3BEA3" w14:textId="77777777" w:rsidR="00F712E7" w:rsidRPr="00F712E7" w:rsidRDefault="00F712E7" w:rsidP="00F712E7">
            <w:pPr>
              <w:spacing w:after="0"/>
              <w:ind w:left="0"/>
              <w:jc w:val="left"/>
              <w:rPr>
                <w:snapToGrid/>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5BD53E97" w14:textId="77777777" w:rsidR="00F712E7" w:rsidRPr="00F712E7" w:rsidRDefault="00F712E7" w:rsidP="00F712E7">
            <w:pPr>
              <w:spacing w:after="0"/>
              <w:ind w:left="0"/>
              <w:jc w:val="left"/>
              <w:rPr>
                <w:snapToGrid/>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1ECF1CB8" w14:textId="77777777" w:rsidR="00F712E7" w:rsidRPr="00F712E7" w:rsidRDefault="00F712E7" w:rsidP="00F712E7">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0A8D8DF9" w14:textId="77777777" w:rsidR="00F712E7" w:rsidRPr="00F712E7" w:rsidRDefault="00F712E7" w:rsidP="00F712E7">
            <w:pPr>
              <w:spacing w:after="0"/>
              <w:ind w:left="0"/>
              <w:jc w:val="left"/>
              <w:rPr>
                <w:snapToGrid/>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738C35BD" w14:textId="77777777" w:rsidR="00F712E7" w:rsidRPr="00F712E7" w:rsidRDefault="00F712E7" w:rsidP="00F712E7">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64F67AE9" w14:textId="77777777" w:rsidR="00F712E7" w:rsidRPr="00F712E7" w:rsidRDefault="00F712E7" w:rsidP="00F712E7">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5ED6222C" w14:textId="77777777" w:rsidR="00F712E7" w:rsidRPr="00F712E7" w:rsidRDefault="00F712E7" w:rsidP="00F712E7">
            <w:pPr>
              <w:spacing w:after="0"/>
              <w:ind w:left="0"/>
              <w:jc w:val="left"/>
              <w:rPr>
                <w:snapToGrid/>
                <w:color w:val="000000"/>
                <w:sz w:val="22"/>
                <w:szCs w:val="22"/>
                <w:lang w:val="en-US"/>
              </w:rPr>
            </w:pPr>
          </w:p>
        </w:tc>
        <w:tc>
          <w:tcPr>
            <w:tcW w:w="990" w:type="dxa"/>
            <w:vMerge/>
            <w:tcBorders>
              <w:top w:val="nil"/>
              <w:left w:val="single" w:sz="4" w:space="0" w:color="auto"/>
              <w:bottom w:val="single" w:sz="4" w:space="0" w:color="auto"/>
              <w:right w:val="single" w:sz="4" w:space="0" w:color="auto"/>
            </w:tcBorders>
            <w:vAlign w:val="center"/>
            <w:hideMark/>
          </w:tcPr>
          <w:p w14:paraId="57E9D08B" w14:textId="77777777" w:rsidR="00F712E7" w:rsidRPr="00F712E7" w:rsidRDefault="00F712E7" w:rsidP="00F712E7">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3FF2472D" w14:textId="77777777" w:rsidR="00F712E7" w:rsidRPr="00F712E7" w:rsidRDefault="00F712E7" w:rsidP="00F712E7">
            <w:pPr>
              <w:spacing w:after="0"/>
              <w:ind w:left="0"/>
              <w:jc w:val="left"/>
              <w:rPr>
                <w:snapToGrid/>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4CA16BA7" w14:textId="77777777" w:rsidR="00F712E7" w:rsidRPr="00F712E7" w:rsidRDefault="00F712E7" w:rsidP="00F712E7">
            <w:pPr>
              <w:spacing w:after="0"/>
              <w:ind w:left="0"/>
              <w:jc w:val="left"/>
              <w:rPr>
                <w:snapToGrid/>
                <w:color w:val="000000"/>
                <w:sz w:val="22"/>
                <w:szCs w:val="22"/>
                <w:lang w:val="en-US"/>
              </w:rPr>
            </w:pPr>
          </w:p>
        </w:tc>
        <w:tc>
          <w:tcPr>
            <w:tcW w:w="810" w:type="dxa"/>
            <w:tcBorders>
              <w:top w:val="nil"/>
              <w:left w:val="nil"/>
              <w:bottom w:val="single" w:sz="4" w:space="0" w:color="auto"/>
              <w:right w:val="single" w:sz="4" w:space="0" w:color="auto"/>
            </w:tcBorders>
            <w:shd w:val="clear" w:color="auto" w:fill="auto"/>
            <w:noWrap/>
            <w:vAlign w:val="center"/>
            <w:hideMark/>
          </w:tcPr>
          <w:p w14:paraId="67ABCB7E"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LT</w:t>
            </w:r>
          </w:p>
        </w:tc>
        <w:tc>
          <w:tcPr>
            <w:tcW w:w="900" w:type="dxa"/>
            <w:tcBorders>
              <w:top w:val="nil"/>
              <w:left w:val="nil"/>
              <w:bottom w:val="single" w:sz="4" w:space="0" w:color="auto"/>
              <w:right w:val="single" w:sz="4" w:space="0" w:color="auto"/>
            </w:tcBorders>
            <w:shd w:val="clear" w:color="000000" w:fill="D9D9D9"/>
            <w:noWrap/>
            <w:vAlign w:val="center"/>
            <w:hideMark/>
          </w:tcPr>
          <w:p w14:paraId="44AA9B35"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20</w:t>
            </w:r>
          </w:p>
        </w:tc>
        <w:tc>
          <w:tcPr>
            <w:tcW w:w="810" w:type="dxa"/>
            <w:tcBorders>
              <w:top w:val="nil"/>
              <w:left w:val="nil"/>
              <w:bottom w:val="single" w:sz="4" w:space="0" w:color="auto"/>
              <w:right w:val="single" w:sz="4" w:space="0" w:color="auto"/>
            </w:tcBorders>
            <w:shd w:val="clear" w:color="auto" w:fill="auto"/>
            <w:noWrap/>
            <w:vAlign w:val="center"/>
            <w:hideMark/>
          </w:tcPr>
          <w:p w14:paraId="60111273"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20</w:t>
            </w:r>
          </w:p>
        </w:tc>
        <w:tc>
          <w:tcPr>
            <w:tcW w:w="813" w:type="dxa"/>
            <w:tcBorders>
              <w:top w:val="nil"/>
              <w:left w:val="nil"/>
              <w:bottom w:val="single" w:sz="4" w:space="0" w:color="auto"/>
              <w:right w:val="single" w:sz="4" w:space="0" w:color="auto"/>
            </w:tcBorders>
            <w:shd w:val="clear" w:color="auto" w:fill="auto"/>
            <w:noWrap/>
            <w:vAlign w:val="center"/>
            <w:hideMark/>
          </w:tcPr>
          <w:p w14:paraId="09FDA996"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vMerge/>
            <w:tcBorders>
              <w:top w:val="nil"/>
              <w:left w:val="single" w:sz="4" w:space="0" w:color="auto"/>
              <w:bottom w:val="single" w:sz="4" w:space="0" w:color="auto"/>
              <w:right w:val="single" w:sz="4" w:space="0" w:color="auto"/>
            </w:tcBorders>
            <w:vAlign w:val="center"/>
            <w:hideMark/>
          </w:tcPr>
          <w:p w14:paraId="635F90DE" w14:textId="77777777" w:rsidR="00F712E7" w:rsidRPr="00F712E7" w:rsidRDefault="00F712E7" w:rsidP="00F712E7">
            <w:pPr>
              <w:spacing w:after="0"/>
              <w:ind w:left="0"/>
              <w:jc w:val="left"/>
              <w:rPr>
                <w:snapToGrid/>
                <w:color w:val="000000"/>
                <w:sz w:val="22"/>
                <w:szCs w:val="22"/>
                <w:lang w:val="en-US"/>
              </w:rPr>
            </w:pPr>
          </w:p>
        </w:tc>
        <w:tc>
          <w:tcPr>
            <w:tcW w:w="763" w:type="dxa"/>
            <w:vMerge/>
            <w:tcBorders>
              <w:top w:val="nil"/>
              <w:left w:val="single" w:sz="4" w:space="0" w:color="auto"/>
              <w:bottom w:val="single" w:sz="4" w:space="0" w:color="auto"/>
              <w:right w:val="single" w:sz="8" w:space="0" w:color="auto"/>
            </w:tcBorders>
            <w:vAlign w:val="center"/>
            <w:hideMark/>
          </w:tcPr>
          <w:p w14:paraId="64458963" w14:textId="77777777" w:rsidR="00F712E7" w:rsidRPr="00F712E7" w:rsidRDefault="00F712E7" w:rsidP="00F712E7">
            <w:pPr>
              <w:spacing w:after="0"/>
              <w:ind w:left="0"/>
              <w:jc w:val="left"/>
              <w:rPr>
                <w:snapToGrid/>
                <w:color w:val="000000"/>
                <w:sz w:val="22"/>
                <w:szCs w:val="22"/>
                <w:lang w:val="en-US"/>
              </w:rPr>
            </w:pPr>
          </w:p>
        </w:tc>
      </w:tr>
      <w:tr w:rsidR="00F712E7" w:rsidRPr="00F712E7" w14:paraId="171B58E5" w14:textId="77777777" w:rsidTr="00F712E7">
        <w:trPr>
          <w:trHeight w:val="300"/>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57EC14C4" w14:textId="77777777" w:rsidR="00F712E7" w:rsidRPr="00F712E7" w:rsidRDefault="00F712E7" w:rsidP="00F712E7">
            <w:pPr>
              <w:spacing w:after="0"/>
              <w:ind w:left="0"/>
              <w:jc w:val="left"/>
              <w:rPr>
                <w:snapToGrid/>
                <w:color w:val="000000"/>
                <w:sz w:val="22"/>
                <w:szCs w:val="22"/>
                <w:lang w:val="en-US"/>
              </w:rPr>
            </w:pPr>
            <w:r w:rsidRPr="00F712E7">
              <w:rPr>
                <w:snapToGrid/>
                <w:color w:val="000000"/>
                <w:sz w:val="22"/>
                <w:szCs w:val="22"/>
                <w:lang w:val="en-US"/>
              </w:rPr>
              <w:t>SA</w:t>
            </w:r>
          </w:p>
        </w:tc>
        <w:tc>
          <w:tcPr>
            <w:tcW w:w="872" w:type="dxa"/>
            <w:tcBorders>
              <w:top w:val="nil"/>
              <w:left w:val="nil"/>
              <w:bottom w:val="single" w:sz="4" w:space="0" w:color="auto"/>
              <w:right w:val="single" w:sz="4" w:space="0" w:color="auto"/>
            </w:tcBorders>
            <w:shd w:val="clear" w:color="000000" w:fill="D9D9D9"/>
            <w:noWrap/>
            <w:vAlign w:val="center"/>
            <w:hideMark/>
          </w:tcPr>
          <w:p w14:paraId="16E584D6"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0</w:t>
            </w:r>
          </w:p>
        </w:tc>
        <w:tc>
          <w:tcPr>
            <w:tcW w:w="720" w:type="dxa"/>
            <w:tcBorders>
              <w:top w:val="nil"/>
              <w:left w:val="nil"/>
              <w:bottom w:val="single" w:sz="4" w:space="0" w:color="auto"/>
              <w:right w:val="single" w:sz="4" w:space="0" w:color="auto"/>
            </w:tcBorders>
            <w:shd w:val="clear" w:color="auto" w:fill="auto"/>
            <w:noWrap/>
            <w:vAlign w:val="center"/>
            <w:hideMark/>
          </w:tcPr>
          <w:p w14:paraId="7E25D337" w14:textId="77777777" w:rsidR="00F712E7" w:rsidRPr="00F712E7" w:rsidRDefault="00F712E7" w:rsidP="00F712E7">
            <w:pPr>
              <w:spacing w:after="0"/>
              <w:ind w:left="0"/>
              <w:jc w:val="left"/>
              <w:rPr>
                <w:snapToGrid/>
                <w:color w:val="000000"/>
                <w:sz w:val="22"/>
                <w:szCs w:val="22"/>
                <w:lang w:val="en-US"/>
              </w:rPr>
            </w:pPr>
            <w:r w:rsidRPr="00F712E7">
              <w:rPr>
                <w:snapToGrid/>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C24DE25"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AD9F9"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FL</w:t>
            </w:r>
          </w:p>
        </w:tc>
        <w:tc>
          <w:tcPr>
            <w:tcW w:w="9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7392FEE"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F06459"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468E97"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14:paraId="59D8EBAE"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1D64E38"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583BCA5"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69E8DAFC"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2525D59B"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37806FE7"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3" w:type="dxa"/>
            <w:tcBorders>
              <w:top w:val="nil"/>
              <w:left w:val="nil"/>
              <w:bottom w:val="single" w:sz="4" w:space="0" w:color="auto"/>
              <w:right w:val="single" w:sz="4" w:space="0" w:color="auto"/>
            </w:tcBorders>
            <w:shd w:val="clear" w:color="auto" w:fill="auto"/>
            <w:noWrap/>
            <w:vAlign w:val="center"/>
            <w:hideMark/>
          </w:tcPr>
          <w:p w14:paraId="5551CD87"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3E46A15D"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763" w:type="dxa"/>
            <w:tcBorders>
              <w:top w:val="nil"/>
              <w:left w:val="nil"/>
              <w:bottom w:val="single" w:sz="4" w:space="0" w:color="auto"/>
              <w:right w:val="single" w:sz="8" w:space="0" w:color="auto"/>
            </w:tcBorders>
            <w:shd w:val="clear" w:color="000000" w:fill="D9D9D9"/>
            <w:noWrap/>
            <w:vAlign w:val="center"/>
            <w:hideMark/>
          </w:tcPr>
          <w:p w14:paraId="36A94726"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r>
      <w:tr w:rsidR="00F712E7" w:rsidRPr="00F712E7" w14:paraId="578A58E8" w14:textId="77777777" w:rsidTr="00F712E7">
        <w:trPr>
          <w:trHeight w:val="315"/>
        </w:trPr>
        <w:tc>
          <w:tcPr>
            <w:tcW w:w="583" w:type="dxa"/>
            <w:tcBorders>
              <w:top w:val="nil"/>
              <w:left w:val="single" w:sz="4" w:space="0" w:color="auto"/>
              <w:bottom w:val="nil"/>
              <w:right w:val="single" w:sz="4" w:space="0" w:color="auto"/>
            </w:tcBorders>
            <w:shd w:val="clear" w:color="auto" w:fill="auto"/>
            <w:noWrap/>
            <w:vAlign w:val="center"/>
            <w:hideMark/>
          </w:tcPr>
          <w:p w14:paraId="0F2E05BD" w14:textId="77777777" w:rsidR="00F712E7" w:rsidRPr="00F712E7" w:rsidRDefault="00F712E7" w:rsidP="00F712E7">
            <w:pPr>
              <w:spacing w:after="0"/>
              <w:ind w:left="0"/>
              <w:jc w:val="left"/>
              <w:rPr>
                <w:snapToGrid/>
                <w:color w:val="000000"/>
                <w:sz w:val="22"/>
                <w:szCs w:val="22"/>
                <w:lang w:val="en-US"/>
              </w:rPr>
            </w:pPr>
            <w:r w:rsidRPr="00F712E7">
              <w:rPr>
                <w:snapToGrid/>
                <w:color w:val="000000"/>
                <w:sz w:val="22"/>
                <w:szCs w:val="22"/>
                <w:lang w:val="en-US"/>
              </w:rPr>
              <w:t>CT</w:t>
            </w:r>
          </w:p>
        </w:tc>
        <w:tc>
          <w:tcPr>
            <w:tcW w:w="872" w:type="dxa"/>
            <w:tcBorders>
              <w:top w:val="nil"/>
              <w:left w:val="nil"/>
              <w:bottom w:val="nil"/>
              <w:right w:val="single" w:sz="4" w:space="0" w:color="auto"/>
            </w:tcBorders>
            <w:shd w:val="clear" w:color="000000" w:fill="D9D9D9"/>
            <w:noWrap/>
            <w:vAlign w:val="center"/>
            <w:hideMark/>
          </w:tcPr>
          <w:p w14:paraId="739ECE24"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0</w:t>
            </w:r>
          </w:p>
        </w:tc>
        <w:tc>
          <w:tcPr>
            <w:tcW w:w="720" w:type="dxa"/>
            <w:tcBorders>
              <w:top w:val="nil"/>
              <w:left w:val="nil"/>
              <w:bottom w:val="nil"/>
              <w:right w:val="single" w:sz="4" w:space="0" w:color="auto"/>
            </w:tcBorders>
            <w:shd w:val="clear" w:color="auto" w:fill="auto"/>
            <w:noWrap/>
            <w:vAlign w:val="center"/>
            <w:hideMark/>
          </w:tcPr>
          <w:p w14:paraId="2E573AE8" w14:textId="77777777" w:rsidR="00F712E7" w:rsidRPr="00F712E7" w:rsidRDefault="00F712E7" w:rsidP="00F712E7">
            <w:pPr>
              <w:spacing w:after="0"/>
              <w:ind w:left="0"/>
              <w:jc w:val="left"/>
              <w:rPr>
                <w:snapToGrid/>
                <w:color w:val="000000"/>
                <w:sz w:val="22"/>
                <w:szCs w:val="22"/>
                <w:lang w:val="en-US"/>
              </w:rPr>
            </w:pPr>
            <w:r w:rsidRPr="00F712E7">
              <w:rPr>
                <w:snapToGrid/>
                <w:color w:val="000000"/>
                <w:sz w:val="22"/>
                <w:szCs w:val="22"/>
                <w:lang w:val="en-US"/>
              </w:rPr>
              <w:t> </w:t>
            </w:r>
          </w:p>
        </w:tc>
        <w:tc>
          <w:tcPr>
            <w:tcW w:w="900" w:type="dxa"/>
            <w:tcBorders>
              <w:top w:val="nil"/>
              <w:left w:val="nil"/>
              <w:bottom w:val="nil"/>
              <w:right w:val="single" w:sz="4" w:space="0" w:color="auto"/>
            </w:tcBorders>
            <w:shd w:val="clear" w:color="auto" w:fill="auto"/>
            <w:noWrap/>
            <w:vAlign w:val="center"/>
            <w:hideMark/>
          </w:tcPr>
          <w:p w14:paraId="637BAB9F"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0</w:t>
            </w:r>
          </w:p>
        </w:tc>
        <w:tc>
          <w:tcPr>
            <w:tcW w:w="810" w:type="dxa"/>
            <w:vMerge/>
            <w:tcBorders>
              <w:top w:val="nil"/>
              <w:left w:val="single" w:sz="4" w:space="0" w:color="auto"/>
              <w:bottom w:val="single" w:sz="4" w:space="0" w:color="auto"/>
              <w:right w:val="single" w:sz="4" w:space="0" w:color="auto"/>
            </w:tcBorders>
            <w:vAlign w:val="center"/>
            <w:hideMark/>
          </w:tcPr>
          <w:p w14:paraId="1A73EEB2" w14:textId="77777777" w:rsidR="00F712E7" w:rsidRPr="00F712E7" w:rsidRDefault="00F712E7" w:rsidP="00F712E7">
            <w:pPr>
              <w:spacing w:after="0"/>
              <w:ind w:left="0"/>
              <w:jc w:val="left"/>
              <w:rPr>
                <w:snapToGrid/>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6C98E6C6" w14:textId="77777777" w:rsidR="00F712E7" w:rsidRPr="00F712E7" w:rsidRDefault="00F712E7" w:rsidP="00F712E7">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40DA180A" w14:textId="77777777" w:rsidR="00F712E7" w:rsidRPr="00F712E7" w:rsidRDefault="00F712E7" w:rsidP="00F712E7">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09D916DF" w14:textId="77777777" w:rsidR="00F712E7" w:rsidRPr="00F712E7" w:rsidRDefault="00F712E7" w:rsidP="00F712E7">
            <w:pPr>
              <w:spacing w:after="0"/>
              <w:ind w:left="0"/>
              <w:jc w:val="left"/>
              <w:rPr>
                <w:snapToGrid/>
                <w:color w:val="000000"/>
                <w:sz w:val="22"/>
                <w:szCs w:val="22"/>
                <w:lang w:val="en-US"/>
              </w:rPr>
            </w:pPr>
          </w:p>
        </w:tc>
        <w:tc>
          <w:tcPr>
            <w:tcW w:w="990" w:type="dxa"/>
            <w:tcBorders>
              <w:top w:val="nil"/>
              <w:left w:val="nil"/>
              <w:bottom w:val="nil"/>
              <w:right w:val="single" w:sz="4" w:space="0" w:color="auto"/>
            </w:tcBorders>
            <w:shd w:val="clear" w:color="auto" w:fill="auto"/>
            <w:noWrap/>
            <w:vAlign w:val="center"/>
            <w:hideMark/>
          </w:tcPr>
          <w:p w14:paraId="684F1751"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nil"/>
              <w:right w:val="single" w:sz="4" w:space="0" w:color="auto"/>
            </w:tcBorders>
            <w:shd w:val="clear" w:color="000000" w:fill="D9D9D9"/>
            <w:noWrap/>
            <w:vAlign w:val="center"/>
            <w:hideMark/>
          </w:tcPr>
          <w:p w14:paraId="3D3E6202"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900" w:type="dxa"/>
            <w:tcBorders>
              <w:top w:val="nil"/>
              <w:left w:val="nil"/>
              <w:bottom w:val="nil"/>
              <w:right w:val="single" w:sz="4" w:space="0" w:color="auto"/>
            </w:tcBorders>
            <w:shd w:val="clear" w:color="auto" w:fill="auto"/>
            <w:noWrap/>
            <w:vAlign w:val="center"/>
            <w:hideMark/>
          </w:tcPr>
          <w:p w14:paraId="1D42A991"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nil"/>
              <w:right w:val="single" w:sz="4" w:space="0" w:color="auto"/>
            </w:tcBorders>
            <w:shd w:val="clear" w:color="auto" w:fill="auto"/>
            <w:noWrap/>
            <w:vAlign w:val="center"/>
            <w:hideMark/>
          </w:tcPr>
          <w:p w14:paraId="216FD40E"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900" w:type="dxa"/>
            <w:tcBorders>
              <w:top w:val="nil"/>
              <w:left w:val="nil"/>
              <w:bottom w:val="nil"/>
              <w:right w:val="single" w:sz="4" w:space="0" w:color="auto"/>
            </w:tcBorders>
            <w:shd w:val="clear" w:color="000000" w:fill="D9D9D9"/>
            <w:noWrap/>
            <w:vAlign w:val="center"/>
            <w:hideMark/>
          </w:tcPr>
          <w:p w14:paraId="5A26CF49"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nil"/>
              <w:right w:val="single" w:sz="4" w:space="0" w:color="auto"/>
            </w:tcBorders>
            <w:shd w:val="clear" w:color="auto" w:fill="auto"/>
            <w:noWrap/>
            <w:vAlign w:val="center"/>
            <w:hideMark/>
          </w:tcPr>
          <w:p w14:paraId="1DEB182F"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3" w:type="dxa"/>
            <w:tcBorders>
              <w:top w:val="nil"/>
              <w:left w:val="nil"/>
              <w:bottom w:val="nil"/>
              <w:right w:val="single" w:sz="4" w:space="0" w:color="auto"/>
            </w:tcBorders>
            <w:shd w:val="clear" w:color="auto" w:fill="auto"/>
            <w:noWrap/>
            <w:vAlign w:val="center"/>
            <w:hideMark/>
          </w:tcPr>
          <w:p w14:paraId="5F0B95CB"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810" w:type="dxa"/>
            <w:tcBorders>
              <w:top w:val="nil"/>
              <w:left w:val="nil"/>
              <w:bottom w:val="nil"/>
              <w:right w:val="single" w:sz="4" w:space="0" w:color="auto"/>
            </w:tcBorders>
            <w:shd w:val="clear" w:color="auto" w:fill="auto"/>
            <w:noWrap/>
            <w:vAlign w:val="center"/>
            <w:hideMark/>
          </w:tcPr>
          <w:p w14:paraId="5A7E7AF7"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c>
          <w:tcPr>
            <w:tcW w:w="763" w:type="dxa"/>
            <w:tcBorders>
              <w:top w:val="nil"/>
              <w:left w:val="nil"/>
              <w:bottom w:val="nil"/>
              <w:right w:val="single" w:sz="8" w:space="0" w:color="auto"/>
            </w:tcBorders>
            <w:shd w:val="clear" w:color="000000" w:fill="D9D9D9"/>
            <w:noWrap/>
            <w:vAlign w:val="center"/>
            <w:hideMark/>
          </w:tcPr>
          <w:p w14:paraId="414036FD" w14:textId="77777777" w:rsidR="00F712E7" w:rsidRPr="00F712E7" w:rsidRDefault="00F712E7" w:rsidP="00F712E7">
            <w:pPr>
              <w:spacing w:after="0"/>
              <w:ind w:left="0"/>
              <w:jc w:val="center"/>
              <w:rPr>
                <w:snapToGrid/>
                <w:color w:val="000000"/>
                <w:sz w:val="22"/>
                <w:szCs w:val="22"/>
                <w:lang w:val="en-US"/>
              </w:rPr>
            </w:pPr>
            <w:r w:rsidRPr="00F712E7">
              <w:rPr>
                <w:snapToGrid/>
                <w:color w:val="000000"/>
                <w:sz w:val="22"/>
                <w:szCs w:val="22"/>
                <w:lang w:val="en-US"/>
              </w:rPr>
              <w:t> </w:t>
            </w:r>
          </w:p>
        </w:tc>
      </w:tr>
      <w:tr w:rsidR="00F712E7" w:rsidRPr="00F712E7" w14:paraId="092B9A60" w14:textId="77777777" w:rsidTr="00F712E7">
        <w:trPr>
          <w:trHeight w:val="315"/>
        </w:trPr>
        <w:tc>
          <w:tcPr>
            <w:tcW w:w="1455" w:type="dxa"/>
            <w:gridSpan w:val="2"/>
            <w:tcBorders>
              <w:top w:val="single" w:sz="8" w:space="0" w:color="auto"/>
              <w:left w:val="single" w:sz="4" w:space="0" w:color="auto"/>
              <w:bottom w:val="single" w:sz="8" w:space="0" w:color="auto"/>
              <w:right w:val="nil"/>
            </w:tcBorders>
            <w:shd w:val="clear" w:color="000000" w:fill="92D050"/>
            <w:noWrap/>
            <w:vAlign w:val="center"/>
            <w:hideMark/>
          </w:tcPr>
          <w:p w14:paraId="7181A3AE"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72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15713D87"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242</w:t>
            </w:r>
          </w:p>
        </w:tc>
        <w:tc>
          <w:tcPr>
            <w:tcW w:w="900" w:type="dxa"/>
            <w:tcBorders>
              <w:top w:val="single" w:sz="8" w:space="0" w:color="auto"/>
              <w:left w:val="nil"/>
              <w:bottom w:val="single" w:sz="8" w:space="0" w:color="auto"/>
              <w:right w:val="single" w:sz="8" w:space="0" w:color="auto"/>
            </w:tcBorders>
            <w:shd w:val="clear" w:color="000000" w:fill="92D050"/>
            <w:noWrap/>
            <w:vAlign w:val="center"/>
            <w:hideMark/>
          </w:tcPr>
          <w:p w14:paraId="34522C80"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0</w:t>
            </w:r>
          </w:p>
        </w:tc>
        <w:tc>
          <w:tcPr>
            <w:tcW w:w="1710" w:type="dxa"/>
            <w:gridSpan w:val="2"/>
            <w:tcBorders>
              <w:top w:val="single" w:sz="8" w:space="0" w:color="auto"/>
              <w:left w:val="nil"/>
              <w:bottom w:val="single" w:sz="8" w:space="0" w:color="auto"/>
              <w:right w:val="nil"/>
            </w:tcBorders>
            <w:shd w:val="clear" w:color="000000" w:fill="92D050"/>
            <w:noWrap/>
            <w:vAlign w:val="center"/>
            <w:hideMark/>
          </w:tcPr>
          <w:p w14:paraId="4F81F6C7"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81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47E506AF"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0</w:t>
            </w:r>
          </w:p>
        </w:tc>
        <w:tc>
          <w:tcPr>
            <w:tcW w:w="810" w:type="dxa"/>
            <w:tcBorders>
              <w:top w:val="single" w:sz="8" w:space="0" w:color="auto"/>
              <w:left w:val="nil"/>
              <w:bottom w:val="single" w:sz="8" w:space="0" w:color="auto"/>
              <w:right w:val="single" w:sz="8" w:space="0" w:color="auto"/>
            </w:tcBorders>
            <w:shd w:val="clear" w:color="000000" w:fill="92D050"/>
            <w:noWrap/>
            <w:vAlign w:val="center"/>
            <w:hideMark/>
          </w:tcPr>
          <w:p w14:paraId="383E51F9"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12.8</w:t>
            </w:r>
          </w:p>
        </w:tc>
        <w:tc>
          <w:tcPr>
            <w:tcW w:w="1800" w:type="dxa"/>
            <w:gridSpan w:val="2"/>
            <w:tcBorders>
              <w:top w:val="single" w:sz="8" w:space="0" w:color="auto"/>
              <w:left w:val="nil"/>
              <w:bottom w:val="single" w:sz="8" w:space="0" w:color="auto"/>
              <w:right w:val="nil"/>
            </w:tcBorders>
            <w:shd w:val="clear" w:color="000000" w:fill="92D050"/>
            <w:noWrap/>
            <w:vAlign w:val="center"/>
            <w:hideMark/>
          </w:tcPr>
          <w:p w14:paraId="49DB9499"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90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07E094F1"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165</w:t>
            </w:r>
          </w:p>
        </w:tc>
        <w:tc>
          <w:tcPr>
            <w:tcW w:w="810" w:type="dxa"/>
            <w:tcBorders>
              <w:top w:val="single" w:sz="8" w:space="0" w:color="auto"/>
              <w:left w:val="nil"/>
              <w:bottom w:val="single" w:sz="8" w:space="0" w:color="auto"/>
              <w:right w:val="single" w:sz="4" w:space="0" w:color="auto"/>
            </w:tcBorders>
            <w:shd w:val="clear" w:color="000000" w:fill="92D050"/>
            <w:noWrap/>
            <w:vAlign w:val="center"/>
            <w:hideMark/>
          </w:tcPr>
          <w:p w14:paraId="4DBE8F7B"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229348C9"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000000" w:fill="92D050"/>
            <w:noWrap/>
            <w:vAlign w:val="center"/>
            <w:hideMark/>
          </w:tcPr>
          <w:p w14:paraId="075C1E77"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20</w:t>
            </w:r>
          </w:p>
        </w:tc>
        <w:tc>
          <w:tcPr>
            <w:tcW w:w="813" w:type="dxa"/>
            <w:tcBorders>
              <w:top w:val="single" w:sz="8" w:space="0" w:color="auto"/>
              <w:left w:val="nil"/>
              <w:bottom w:val="single" w:sz="8" w:space="0" w:color="auto"/>
              <w:right w:val="single" w:sz="4" w:space="0" w:color="auto"/>
            </w:tcBorders>
            <w:shd w:val="clear" w:color="000000" w:fill="92D050"/>
            <w:noWrap/>
            <w:vAlign w:val="center"/>
            <w:hideMark/>
          </w:tcPr>
          <w:p w14:paraId="74096DBB"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0</w:t>
            </w:r>
          </w:p>
        </w:tc>
        <w:tc>
          <w:tcPr>
            <w:tcW w:w="810" w:type="dxa"/>
            <w:tcBorders>
              <w:top w:val="single" w:sz="8" w:space="0" w:color="auto"/>
              <w:left w:val="nil"/>
              <w:bottom w:val="single" w:sz="8" w:space="0" w:color="auto"/>
              <w:right w:val="single" w:sz="4" w:space="0" w:color="auto"/>
            </w:tcBorders>
            <w:shd w:val="clear" w:color="000000" w:fill="92D050"/>
            <w:noWrap/>
            <w:vAlign w:val="center"/>
            <w:hideMark/>
          </w:tcPr>
          <w:p w14:paraId="28C3891C"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 </w:t>
            </w:r>
          </w:p>
        </w:tc>
        <w:tc>
          <w:tcPr>
            <w:tcW w:w="763" w:type="dxa"/>
            <w:tcBorders>
              <w:top w:val="single" w:sz="8" w:space="0" w:color="auto"/>
              <w:left w:val="nil"/>
              <w:bottom w:val="single" w:sz="8" w:space="0" w:color="auto"/>
              <w:right w:val="single" w:sz="8" w:space="0" w:color="auto"/>
            </w:tcBorders>
            <w:shd w:val="clear" w:color="000000" w:fill="92D050"/>
            <w:noWrap/>
            <w:vAlign w:val="center"/>
            <w:hideMark/>
          </w:tcPr>
          <w:p w14:paraId="706FB97B" w14:textId="77777777" w:rsidR="00F712E7" w:rsidRPr="00F712E7" w:rsidRDefault="00F712E7" w:rsidP="00F712E7">
            <w:pPr>
              <w:spacing w:after="0"/>
              <w:ind w:left="0"/>
              <w:jc w:val="center"/>
              <w:rPr>
                <w:b/>
                <w:bCs/>
                <w:snapToGrid/>
                <w:color w:val="000000"/>
                <w:sz w:val="22"/>
                <w:szCs w:val="22"/>
                <w:lang w:val="en-US"/>
              </w:rPr>
            </w:pPr>
            <w:r w:rsidRPr="00F712E7">
              <w:rPr>
                <w:b/>
                <w:bCs/>
                <w:snapToGrid/>
                <w:color w:val="000000"/>
                <w:sz w:val="22"/>
                <w:szCs w:val="22"/>
                <w:lang w:val="en-US"/>
              </w:rPr>
              <w:t>1960</w:t>
            </w:r>
          </w:p>
        </w:tc>
      </w:tr>
    </w:tbl>
    <w:p w14:paraId="5A40C1F0" w14:textId="77777777" w:rsidR="00F712E7" w:rsidRDefault="00F712E7" w:rsidP="00017DE4">
      <w:pPr>
        <w:ind w:left="0"/>
      </w:pPr>
    </w:p>
    <w:p w14:paraId="015CEFC1" w14:textId="77777777" w:rsidR="00F712E7" w:rsidRPr="00F553B2" w:rsidRDefault="00F712E7" w:rsidP="00017DE4">
      <w:pPr>
        <w:ind w:left="0"/>
        <w:sectPr w:rsidR="00F712E7" w:rsidRPr="00F553B2" w:rsidSect="00707E23">
          <w:headerReference w:type="default" r:id="rId17"/>
          <w:pgSz w:w="16834" w:h="11909" w:orient="landscape" w:code="9"/>
          <w:pgMar w:top="1712" w:right="1138" w:bottom="839" w:left="1138" w:header="850" w:footer="706" w:gutter="0"/>
          <w:paperSrc w:first="1" w:other="1"/>
          <w:cols w:space="720"/>
          <w:docGrid w:linePitch="272"/>
        </w:sectPr>
      </w:pPr>
    </w:p>
    <w:p w14:paraId="5919975E" w14:textId="77777777" w:rsidR="00367487" w:rsidRDefault="00367487" w:rsidP="00367487"/>
    <w:p w14:paraId="0A8B2C4B" w14:textId="77777777" w:rsidR="00651F7C" w:rsidRDefault="00651F7C" w:rsidP="00651F7C">
      <w:pPr>
        <w:widowControl w:val="0"/>
        <w:autoSpaceDE w:val="0"/>
        <w:autoSpaceDN w:val="0"/>
        <w:adjustRightInd w:val="0"/>
        <w:spacing w:line="374" w:lineRule="atLeast"/>
      </w:pPr>
      <w:r w:rsidRPr="001C7392">
        <w:rPr>
          <w:sz w:val="24"/>
          <w:lang w:val="it-IT"/>
        </w:rPr>
        <w:t>Se mai utilizeaza de asemenea vaccinuri (biocide) si medicamente buvabile sau injectabile (antibiotice si vitamine).</w:t>
      </w:r>
    </w:p>
    <w:p w14:paraId="182EE4DB" w14:textId="77777777" w:rsidR="00651F7C" w:rsidRDefault="00651F7C" w:rsidP="00651F7C"/>
    <w:p w14:paraId="5A0E7475" w14:textId="67B6BA11" w:rsidR="00651F7C" w:rsidRDefault="00651F7C" w:rsidP="00651F7C">
      <w:pPr>
        <w:pStyle w:val="Caption"/>
      </w:pPr>
      <w:bookmarkStart w:id="25" w:name="_Toc489013081"/>
      <w:bookmarkStart w:id="26" w:name="_Toc508869073"/>
      <w:r>
        <w:t xml:space="preserve">Tabel </w:t>
      </w:r>
      <w:r>
        <w:fldChar w:fldCharType="begin"/>
      </w:r>
      <w:r>
        <w:instrText xml:space="preserve"> SEQ Tabel \* ARABIC </w:instrText>
      </w:r>
      <w:r>
        <w:fldChar w:fldCharType="separate"/>
      </w:r>
      <w:r w:rsidR="00626A36">
        <w:rPr>
          <w:noProof/>
        </w:rPr>
        <w:t>2</w:t>
      </w:r>
      <w:r>
        <w:fldChar w:fldCharType="end"/>
      </w:r>
      <w:r>
        <w:t>: Consum de medicamente si vaccinuri inregistrat in 2016</w:t>
      </w:r>
      <w:bookmarkEnd w:id="25"/>
      <w:bookmarkEnd w:id="26"/>
    </w:p>
    <w:tbl>
      <w:tblPr>
        <w:tblW w:w="7680" w:type="dxa"/>
        <w:tblInd w:w="93" w:type="dxa"/>
        <w:tblLook w:val="04A0" w:firstRow="1" w:lastRow="0" w:firstColumn="1" w:lastColumn="0" w:noHBand="0" w:noVBand="1"/>
      </w:tblPr>
      <w:tblGrid>
        <w:gridCol w:w="583"/>
        <w:gridCol w:w="1358"/>
        <w:gridCol w:w="583"/>
        <w:gridCol w:w="1125"/>
        <w:gridCol w:w="1125"/>
        <w:gridCol w:w="1125"/>
        <w:gridCol w:w="583"/>
        <w:gridCol w:w="1358"/>
      </w:tblGrid>
      <w:tr w:rsidR="00A3090C" w:rsidRPr="00A3090C" w14:paraId="5435D36A" w14:textId="77777777" w:rsidTr="00A3090C">
        <w:trPr>
          <w:trHeight w:val="900"/>
        </w:trPr>
        <w:tc>
          <w:tcPr>
            <w:tcW w:w="1920" w:type="dxa"/>
            <w:gridSpan w:val="2"/>
            <w:tcBorders>
              <w:top w:val="single" w:sz="8" w:space="0" w:color="auto"/>
              <w:left w:val="single" w:sz="8" w:space="0" w:color="auto"/>
              <w:bottom w:val="nil"/>
              <w:right w:val="single" w:sz="4" w:space="0" w:color="auto"/>
            </w:tcBorders>
            <w:shd w:val="clear" w:color="auto" w:fill="auto"/>
            <w:vAlign w:val="center"/>
            <w:hideMark/>
          </w:tcPr>
          <w:p w14:paraId="65F43521" w14:textId="77777777" w:rsid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Consum medicamente injectabile</w:t>
            </w:r>
          </w:p>
          <w:p w14:paraId="43FD42C3" w14:textId="77F18F31"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FL =50ml, 100ml, 250 ml</w:t>
            </w:r>
          </w:p>
        </w:tc>
        <w:tc>
          <w:tcPr>
            <w:tcW w:w="3840" w:type="dxa"/>
            <w:gridSpan w:val="4"/>
            <w:tcBorders>
              <w:top w:val="single" w:sz="8" w:space="0" w:color="auto"/>
              <w:left w:val="nil"/>
              <w:bottom w:val="nil"/>
              <w:right w:val="single" w:sz="4" w:space="0" w:color="auto"/>
            </w:tcBorders>
            <w:shd w:val="clear" w:color="auto" w:fill="auto"/>
            <w:vAlign w:val="center"/>
            <w:hideMark/>
          </w:tcPr>
          <w:p w14:paraId="090F4E61" w14:textId="77777777" w:rsid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Consum  medicamente  buvabile</w:t>
            </w:r>
          </w:p>
          <w:p w14:paraId="65F70E1A" w14:textId="684F93BE"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BC = FL 100 ml, 250 ml;                            BI = 4 L sau 5 L; SA = 10 KG</w:t>
            </w:r>
          </w:p>
        </w:tc>
        <w:tc>
          <w:tcPr>
            <w:tcW w:w="1920" w:type="dxa"/>
            <w:gridSpan w:val="2"/>
            <w:tcBorders>
              <w:top w:val="single" w:sz="8" w:space="0" w:color="auto"/>
              <w:left w:val="nil"/>
              <w:bottom w:val="nil"/>
              <w:right w:val="single" w:sz="4" w:space="0" w:color="auto"/>
            </w:tcBorders>
            <w:shd w:val="clear" w:color="auto" w:fill="auto"/>
            <w:vAlign w:val="center"/>
            <w:hideMark/>
          </w:tcPr>
          <w:p w14:paraId="4FE3CD1E" w14:textId="77777777" w:rsid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Consum Vaccinuri</w:t>
            </w:r>
          </w:p>
          <w:p w14:paraId="3F16A9D5" w14:textId="77777777" w:rsid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 xml:space="preserve">FL = 25 DOZE, 50 DOZE; </w:t>
            </w:r>
          </w:p>
          <w:p w14:paraId="7AA4F252" w14:textId="77777777" w:rsid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 xml:space="preserve">100 DOZE, </w:t>
            </w:r>
          </w:p>
          <w:p w14:paraId="51E4DE6D" w14:textId="24F13E09"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 xml:space="preserve"> 125 DOZE</w:t>
            </w:r>
          </w:p>
        </w:tc>
      </w:tr>
      <w:tr w:rsidR="00A3090C" w:rsidRPr="00A3090C" w14:paraId="7329BE6E" w14:textId="77777777" w:rsidTr="00A3090C">
        <w:trPr>
          <w:trHeight w:val="315"/>
        </w:trPr>
        <w:tc>
          <w:tcPr>
            <w:tcW w:w="56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FFC5EDA" w14:textId="77777777" w:rsidR="00A3090C" w:rsidRPr="00A3090C" w:rsidRDefault="00A3090C" w:rsidP="00A3090C">
            <w:pPr>
              <w:spacing w:after="0"/>
              <w:ind w:left="0"/>
              <w:jc w:val="center"/>
              <w:rPr>
                <w:b/>
                <w:bCs/>
                <w:snapToGrid/>
                <w:sz w:val="22"/>
                <w:szCs w:val="22"/>
                <w:lang w:val="en-US"/>
              </w:rPr>
            </w:pPr>
            <w:r w:rsidRPr="00A3090C">
              <w:rPr>
                <w:b/>
                <w:bCs/>
                <w:snapToGrid/>
                <w:sz w:val="22"/>
                <w:szCs w:val="22"/>
                <w:lang w:val="en-US"/>
              </w:rPr>
              <w:t>UM</w:t>
            </w:r>
          </w:p>
        </w:tc>
        <w:tc>
          <w:tcPr>
            <w:tcW w:w="1358" w:type="dxa"/>
            <w:tcBorders>
              <w:top w:val="single" w:sz="8" w:space="0" w:color="auto"/>
              <w:left w:val="nil"/>
              <w:bottom w:val="single" w:sz="8" w:space="0" w:color="auto"/>
              <w:right w:val="single" w:sz="4" w:space="0" w:color="auto"/>
            </w:tcBorders>
            <w:shd w:val="clear" w:color="auto" w:fill="auto"/>
            <w:vAlign w:val="center"/>
            <w:hideMark/>
          </w:tcPr>
          <w:p w14:paraId="7FCFA6C3"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FL</w:t>
            </w:r>
          </w:p>
        </w:tc>
        <w:tc>
          <w:tcPr>
            <w:tcW w:w="465" w:type="dxa"/>
            <w:tcBorders>
              <w:top w:val="single" w:sz="8" w:space="0" w:color="auto"/>
              <w:left w:val="nil"/>
              <w:bottom w:val="single" w:sz="8" w:space="0" w:color="auto"/>
              <w:right w:val="single" w:sz="4" w:space="0" w:color="auto"/>
            </w:tcBorders>
            <w:shd w:val="clear" w:color="auto" w:fill="auto"/>
            <w:noWrap/>
            <w:vAlign w:val="center"/>
            <w:hideMark/>
          </w:tcPr>
          <w:p w14:paraId="5C3D7150" w14:textId="77777777" w:rsidR="00A3090C" w:rsidRPr="00A3090C" w:rsidRDefault="00A3090C" w:rsidP="00A3090C">
            <w:pPr>
              <w:spacing w:after="0"/>
              <w:ind w:left="0"/>
              <w:jc w:val="center"/>
              <w:rPr>
                <w:b/>
                <w:bCs/>
                <w:snapToGrid/>
                <w:sz w:val="22"/>
                <w:szCs w:val="22"/>
                <w:lang w:val="en-US"/>
              </w:rPr>
            </w:pPr>
            <w:r w:rsidRPr="00A3090C">
              <w:rPr>
                <w:b/>
                <w:bCs/>
                <w:snapToGrid/>
                <w:sz w:val="22"/>
                <w:szCs w:val="22"/>
                <w:lang w:val="en-US"/>
              </w:rPr>
              <w:t>UM</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14:paraId="3C30E83F"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 </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14:paraId="3B4A9F17"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LT</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14:paraId="38C605E7"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Kg</w:t>
            </w:r>
          </w:p>
        </w:tc>
        <w:tc>
          <w:tcPr>
            <w:tcW w:w="562" w:type="dxa"/>
            <w:tcBorders>
              <w:top w:val="single" w:sz="8" w:space="0" w:color="auto"/>
              <w:left w:val="nil"/>
              <w:bottom w:val="single" w:sz="8" w:space="0" w:color="auto"/>
              <w:right w:val="single" w:sz="4" w:space="0" w:color="auto"/>
            </w:tcBorders>
            <w:shd w:val="clear" w:color="auto" w:fill="auto"/>
            <w:noWrap/>
            <w:vAlign w:val="center"/>
            <w:hideMark/>
          </w:tcPr>
          <w:p w14:paraId="1FDD52E0" w14:textId="77777777" w:rsidR="00A3090C" w:rsidRPr="00A3090C" w:rsidRDefault="00A3090C" w:rsidP="00A3090C">
            <w:pPr>
              <w:spacing w:after="0"/>
              <w:ind w:left="0"/>
              <w:jc w:val="center"/>
              <w:rPr>
                <w:b/>
                <w:bCs/>
                <w:snapToGrid/>
                <w:sz w:val="22"/>
                <w:szCs w:val="22"/>
                <w:lang w:val="en-US"/>
              </w:rPr>
            </w:pPr>
            <w:r w:rsidRPr="00A3090C">
              <w:rPr>
                <w:b/>
                <w:bCs/>
                <w:snapToGrid/>
                <w:sz w:val="22"/>
                <w:szCs w:val="22"/>
                <w:lang w:val="en-US"/>
              </w:rPr>
              <w:t>UM</w:t>
            </w:r>
          </w:p>
        </w:tc>
        <w:tc>
          <w:tcPr>
            <w:tcW w:w="1358" w:type="dxa"/>
            <w:tcBorders>
              <w:top w:val="single" w:sz="8" w:space="0" w:color="auto"/>
              <w:left w:val="nil"/>
              <w:bottom w:val="single" w:sz="8" w:space="0" w:color="auto"/>
              <w:right w:val="single" w:sz="4" w:space="0" w:color="auto"/>
            </w:tcBorders>
            <w:shd w:val="clear" w:color="auto" w:fill="auto"/>
            <w:vAlign w:val="center"/>
            <w:hideMark/>
          </w:tcPr>
          <w:p w14:paraId="08C11AB1"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FL</w:t>
            </w:r>
          </w:p>
        </w:tc>
      </w:tr>
      <w:tr w:rsidR="00A3090C" w:rsidRPr="00A3090C" w14:paraId="591BEC25" w14:textId="77777777" w:rsidTr="00A3090C">
        <w:trPr>
          <w:trHeight w:val="300"/>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7B82C4"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FL</w:t>
            </w:r>
          </w:p>
        </w:tc>
        <w:tc>
          <w:tcPr>
            <w:tcW w:w="1358"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45455F8"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2808</w:t>
            </w:r>
          </w:p>
        </w:tc>
        <w:tc>
          <w:tcPr>
            <w:tcW w:w="465" w:type="dxa"/>
            <w:tcBorders>
              <w:top w:val="nil"/>
              <w:left w:val="nil"/>
              <w:bottom w:val="single" w:sz="4" w:space="0" w:color="auto"/>
              <w:right w:val="single" w:sz="4" w:space="0" w:color="auto"/>
            </w:tcBorders>
            <w:shd w:val="clear" w:color="auto" w:fill="auto"/>
            <w:noWrap/>
            <w:vAlign w:val="center"/>
            <w:hideMark/>
          </w:tcPr>
          <w:p w14:paraId="4272F0D9"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BI</w:t>
            </w:r>
          </w:p>
        </w:tc>
        <w:tc>
          <w:tcPr>
            <w:tcW w:w="1125" w:type="dxa"/>
            <w:tcBorders>
              <w:top w:val="nil"/>
              <w:left w:val="nil"/>
              <w:bottom w:val="single" w:sz="4" w:space="0" w:color="auto"/>
              <w:right w:val="single" w:sz="4" w:space="0" w:color="auto"/>
            </w:tcBorders>
            <w:shd w:val="clear" w:color="000000" w:fill="D9D9D9"/>
            <w:noWrap/>
            <w:vAlign w:val="center"/>
            <w:hideMark/>
          </w:tcPr>
          <w:p w14:paraId="4E8E81EF"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14:paraId="4C1B8424"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14:paraId="56A93C82"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 </w:t>
            </w:r>
          </w:p>
        </w:tc>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3227D"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FL</w:t>
            </w:r>
          </w:p>
        </w:tc>
        <w:tc>
          <w:tcPr>
            <w:tcW w:w="1358"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2CEF865"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754</w:t>
            </w:r>
          </w:p>
        </w:tc>
      </w:tr>
      <w:tr w:rsidR="00A3090C" w:rsidRPr="00A3090C" w14:paraId="5F28601E" w14:textId="77777777" w:rsidTr="00A3090C">
        <w:trPr>
          <w:trHeight w:val="300"/>
        </w:trPr>
        <w:tc>
          <w:tcPr>
            <w:tcW w:w="562" w:type="dxa"/>
            <w:vMerge/>
            <w:tcBorders>
              <w:top w:val="nil"/>
              <w:left w:val="single" w:sz="4" w:space="0" w:color="auto"/>
              <w:bottom w:val="single" w:sz="4" w:space="0" w:color="auto"/>
              <w:right w:val="single" w:sz="4" w:space="0" w:color="auto"/>
            </w:tcBorders>
            <w:vAlign w:val="center"/>
            <w:hideMark/>
          </w:tcPr>
          <w:p w14:paraId="1F3F1CCA" w14:textId="77777777" w:rsidR="00A3090C" w:rsidRPr="00A3090C" w:rsidRDefault="00A3090C" w:rsidP="00A3090C">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53403797" w14:textId="77777777" w:rsidR="00A3090C" w:rsidRPr="00A3090C" w:rsidRDefault="00A3090C" w:rsidP="00A3090C">
            <w:pPr>
              <w:spacing w:after="0"/>
              <w:ind w:left="0"/>
              <w:jc w:val="left"/>
              <w:rPr>
                <w:snapToGrid/>
                <w:color w:val="000000"/>
                <w:sz w:val="22"/>
                <w:szCs w:val="22"/>
                <w:lang w:val="en-US"/>
              </w:rPr>
            </w:pPr>
          </w:p>
        </w:tc>
        <w:tc>
          <w:tcPr>
            <w:tcW w:w="465" w:type="dxa"/>
            <w:tcBorders>
              <w:top w:val="nil"/>
              <w:left w:val="nil"/>
              <w:bottom w:val="single" w:sz="4" w:space="0" w:color="auto"/>
              <w:right w:val="single" w:sz="4" w:space="0" w:color="auto"/>
            </w:tcBorders>
            <w:shd w:val="clear" w:color="auto" w:fill="auto"/>
            <w:noWrap/>
            <w:vAlign w:val="center"/>
            <w:hideMark/>
          </w:tcPr>
          <w:p w14:paraId="61A17D43"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BC</w:t>
            </w:r>
          </w:p>
        </w:tc>
        <w:tc>
          <w:tcPr>
            <w:tcW w:w="1125" w:type="dxa"/>
            <w:tcBorders>
              <w:top w:val="nil"/>
              <w:left w:val="nil"/>
              <w:bottom w:val="single" w:sz="4" w:space="0" w:color="auto"/>
              <w:right w:val="single" w:sz="4" w:space="0" w:color="auto"/>
            </w:tcBorders>
            <w:shd w:val="clear" w:color="000000" w:fill="D9D9D9"/>
            <w:noWrap/>
            <w:vAlign w:val="center"/>
            <w:hideMark/>
          </w:tcPr>
          <w:p w14:paraId="0B4F5247"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16</w:t>
            </w:r>
          </w:p>
        </w:tc>
        <w:tc>
          <w:tcPr>
            <w:tcW w:w="1125" w:type="dxa"/>
            <w:tcBorders>
              <w:top w:val="nil"/>
              <w:left w:val="nil"/>
              <w:bottom w:val="single" w:sz="4" w:space="0" w:color="auto"/>
              <w:right w:val="single" w:sz="4" w:space="0" w:color="auto"/>
            </w:tcBorders>
            <w:shd w:val="clear" w:color="auto" w:fill="auto"/>
            <w:noWrap/>
            <w:vAlign w:val="center"/>
            <w:hideMark/>
          </w:tcPr>
          <w:p w14:paraId="7D142696"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1.6</w:t>
            </w:r>
          </w:p>
        </w:tc>
        <w:tc>
          <w:tcPr>
            <w:tcW w:w="1125" w:type="dxa"/>
            <w:tcBorders>
              <w:top w:val="nil"/>
              <w:left w:val="nil"/>
              <w:bottom w:val="single" w:sz="4" w:space="0" w:color="auto"/>
              <w:right w:val="single" w:sz="4" w:space="0" w:color="auto"/>
            </w:tcBorders>
            <w:shd w:val="clear" w:color="auto" w:fill="auto"/>
            <w:noWrap/>
            <w:vAlign w:val="center"/>
            <w:hideMark/>
          </w:tcPr>
          <w:p w14:paraId="09193C8F"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 </w:t>
            </w:r>
          </w:p>
        </w:tc>
        <w:tc>
          <w:tcPr>
            <w:tcW w:w="562" w:type="dxa"/>
            <w:vMerge/>
            <w:tcBorders>
              <w:top w:val="nil"/>
              <w:left w:val="single" w:sz="4" w:space="0" w:color="auto"/>
              <w:bottom w:val="single" w:sz="4" w:space="0" w:color="auto"/>
              <w:right w:val="single" w:sz="4" w:space="0" w:color="auto"/>
            </w:tcBorders>
            <w:vAlign w:val="center"/>
            <w:hideMark/>
          </w:tcPr>
          <w:p w14:paraId="2834FB5D" w14:textId="77777777" w:rsidR="00A3090C" w:rsidRPr="00A3090C" w:rsidRDefault="00A3090C" w:rsidP="00A3090C">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139BE838" w14:textId="77777777" w:rsidR="00A3090C" w:rsidRPr="00A3090C" w:rsidRDefault="00A3090C" w:rsidP="00A3090C">
            <w:pPr>
              <w:spacing w:after="0"/>
              <w:ind w:left="0"/>
              <w:jc w:val="left"/>
              <w:rPr>
                <w:snapToGrid/>
                <w:color w:val="000000"/>
                <w:sz w:val="22"/>
                <w:szCs w:val="22"/>
                <w:lang w:val="en-US"/>
              </w:rPr>
            </w:pPr>
          </w:p>
        </w:tc>
      </w:tr>
      <w:tr w:rsidR="00A3090C" w:rsidRPr="00A3090C" w14:paraId="6AAF001D" w14:textId="77777777" w:rsidTr="00A3090C">
        <w:trPr>
          <w:trHeight w:val="300"/>
        </w:trPr>
        <w:tc>
          <w:tcPr>
            <w:tcW w:w="562" w:type="dxa"/>
            <w:vMerge/>
            <w:tcBorders>
              <w:top w:val="nil"/>
              <w:left w:val="single" w:sz="4" w:space="0" w:color="auto"/>
              <w:bottom w:val="single" w:sz="4" w:space="0" w:color="auto"/>
              <w:right w:val="single" w:sz="4" w:space="0" w:color="auto"/>
            </w:tcBorders>
            <w:vAlign w:val="center"/>
            <w:hideMark/>
          </w:tcPr>
          <w:p w14:paraId="2AFC4C72" w14:textId="77777777" w:rsidR="00A3090C" w:rsidRPr="00A3090C" w:rsidRDefault="00A3090C" w:rsidP="00A3090C">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2C0D7A52" w14:textId="77777777" w:rsidR="00A3090C" w:rsidRPr="00A3090C" w:rsidRDefault="00A3090C" w:rsidP="00A3090C">
            <w:pPr>
              <w:spacing w:after="0"/>
              <w:ind w:left="0"/>
              <w:jc w:val="left"/>
              <w:rPr>
                <w:snapToGrid/>
                <w:color w:val="000000"/>
                <w:sz w:val="22"/>
                <w:szCs w:val="22"/>
                <w:lang w:val="en-US"/>
              </w:rPr>
            </w:pPr>
          </w:p>
        </w:tc>
        <w:tc>
          <w:tcPr>
            <w:tcW w:w="465" w:type="dxa"/>
            <w:tcBorders>
              <w:top w:val="nil"/>
              <w:left w:val="nil"/>
              <w:bottom w:val="single" w:sz="4" w:space="0" w:color="auto"/>
              <w:right w:val="single" w:sz="4" w:space="0" w:color="auto"/>
            </w:tcBorders>
            <w:shd w:val="clear" w:color="auto" w:fill="auto"/>
            <w:noWrap/>
            <w:vAlign w:val="center"/>
            <w:hideMark/>
          </w:tcPr>
          <w:p w14:paraId="1C1A6B84"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LT</w:t>
            </w:r>
          </w:p>
        </w:tc>
        <w:tc>
          <w:tcPr>
            <w:tcW w:w="1125" w:type="dxa"/>
            <w:tcBorders>
              <w:top w:val="nil"/>
              <w:left w:val="nil"/>
              <w:bottom w:val="single" w:sz="4" w:space="0" w:color="auto"/>
              <w:right w:val="single" w:sz="4" w:space="0" w:color="auto"/>
            </w:tcBorders>
            <w:shd w:val="clear" w:color="000000" w:fill="D9D9D9"/>
            <w:noWrap/>
            <w:vAlign w:val="center"/>
            <w:hideMark/>
          </w:tcPr>
          <w:p w14:paraId="3C9B649F"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14:paraId="306FEE0C"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14:paraId="510C045F"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 </w:t>
            </w:r>
          </w:p>
        </w:tc>
        <w:tc>
          <w:tcPr>
            <w:tcW w:w="562" w:type="dxa"/>
            <w:vMerge/>
            <w:tcBorders>
              <w:top w:val="nil"/>
              <w:left w:val="single" w:sz="4" w:space="0" w:color="auto"/>
              <w:bottom w:val="single" w:sz="4" w:space="0" w:color="auto"/>
              <w:right w:val="single" w:sz="4" w:space="0" w:color="auto"/>
            </w:tcBorders>
            <w:vAlign w:val="center"/>
            <w:hideMark/>
          </w:tcPr>
          <w:p w14:paraId="55108B53" w14:textId="77777777" w:rsidR="00A3090C" w:rsidRPr="00A3090C" w:rsidRDefault="00A3090C" w:rsidP="00A3090C">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76BDCEAF" w14:textId="77777777" w:rsidR="00A3090C" w:rsidRPr="00A3090C" w:rsidRDefault="00A3090C" w:rsidP="00A3090C">
            <w:pPr>
              <w:spacing w:after="0"/>
              <w:ind w:left="0"/>
              <w:jc w:val="left"/>
              <w:rPr>
                <w:snapToGrid/>
                <w:color w:val="000000"/>
                <w:sz w:val="22"/>
                <w:szCs w:val="22"/>
                <w:lang w:val="en-US"/>
              </w:rPr>
            </w:pPr>
          </w:p>
        </w:tc>
      </w:tr>
      <w:tr w:rsidR="00A3090C" w:rsidRPr="00A3090C" w14:paraId="3B724FFC" w14:textId="77777777" w:rsidTr="00A3090C">
        <w:trPr>
          <w:trHeight w:val="300"/>
        </w:trPr>
        <w:tc>
          <w:tcPr>
            <w:tcW w:w="562" w:type="dxa"/>
            <w:vMerge/>
            <w:tcBorders>
              <w:top w:val="nil"/>
              <w:left w:val="single" w:sz="4" w:space="0" w:color="auto"/>
              <w:bottom w:val="single" w:sz="4" w:space="0" w:color="auto"/>
              <w:right w:val="single" w:sz="4" w:space="0" w:color="auto"/>
            </w:tcBorders>
            <w:vAlign w:val="center"/>
            <w:hideMark/>
          </w:tcPr>
          <w:p w14:paraId="56A45225" w14:textId="77777777" w:rsidR="00A3090C" w:rsidRPr="00A3090C" w:rsidRDefault="00A3090C" w:rsidP="00A3090C">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78F027B6" w14:textId="77777777" w:rsidR="00A3090C" w:rsidRPr="00A3090C" w:rsidRDefault="00A3090C" w:rsidP="00A3090C">
            <w:pPr>
              <w:spacing w:after="0"/>
              <w:ind w:left="0"/>
              <w:jc w:val="left"/>
              <w:rPr>
                <w:snapToGrid/>
                <w:color w:val="000000"/>
                <w:sz w:val="22"/>
                <w:szCs w:val="22"/>
                <w:lang w:val="en-US"/>
              </w:rPr>
            </w:pPr>
          </w:p>
        </w:tc>
        <w:tc>
          <w:tcPr>
            <w:tcW w:w="465" w:type="dxa"/>
            <w:tcBorders>
              <w:top w:val="nil"/>
              <w:left w:val="nil"/>
              <w:bottom w:val="single" w:sz="4" w:space="0" w:color="auto"/>
              <w:right w:val="single" w:sz="4" w:space="0" w:color="auto"/>
            </w:tcBorders>
            <w:shd w:val="clear" w:color="auto" w:fill="auto"/>
            <w:noWrap/>
            <w:vAlign w:val="center"/>
            <w:hideMark/>
          </w:tcPr>
          <w:p w14:paraId="30305BE4"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SA</w:t>
            </w:r>
          </w:p>
        </w:tc>
        <w:tc>
          <w:tcPr>
            <w:tcW w:w="1125" w:type="dxa"/>
            <w:tcBorders>
              <w:top w:val="nil"/>
              <w:left w:val="nil"/>
              <w:bottom w:val="single" w:sz="4" w:space="0" w:color="auto"/>
              <w:right w:val="single" w:sz="4" w:space="0" w:color="auto"/>
            </w:tcBorders>
            <w:shd w:val="clear" w:color="000000" w:fill="D9D9D9"/>
            <w:noWrap/>
            <w:vAlign w:val="center"/>
            <w:hideMark/>
          </w:tcPr>
          <w:p w14:paraId="4A420D86"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14:paraId="630DA365"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 </w:t>
            </w:r>
          </w:p>
        </w:tc>
        <w:tc>
          <w:tcPr>
            <w:tcW w:w="1125" w:type="dxa"/>
            <w:tcBorders>
              <w:top w:val="nil"/>
              <w:left w:val="nil"/>
              <w:bottom w:val="single" w:sz="4" w:space="0" w:color="auto"/>
              <w:right w:val="single" w:sz="4" w:space="0" w:color="auto"/>
            </w:tcBorders>
            <w:shd w:val="clear" w:color="auto" w:fill="auto"/>
            <w:noWrap/>
            <w:vAlign w:val="center"/>
            <w:hideMark/>
          </w:tcPr>
          <w:p w14:paraId="1D42521B"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0</w:t>
            </w:r>
          </w:p>
        </w:tc>
        <w:tc>
          <w:tcPr>
            <w:tcW w:w="562" w:type="dxa"/>
            <w:vMerge/>
            <w:tcBorders>
              <w:top w:val="nil"/>
              <w:left w:val="single" w:sz="4" w:space="0" w:color="auto"/>
              <w:bottom w:val="single" w:sz="4" w:space="0" w:color="auto"/>
              <w:right w:val="single" w:sz="4" w:space="0" w:color="auto"/>
            </w:tcBorders>
            <w:vAlign w:val="center"/>
            <w:hideMark/>
          </w:tcPr>
          <w:p w14:paraId="14548551" w14:textId="77777777" w:rsidR="00A3090C" w:rsidRPr="00A3090C" w:rsidRDefault="00A3090C" w:rsidP="00A3090C">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098B2E0D" w14:textId="77777777" w:rsidR="00A3090C" w:rsidRPr="00A3090C" w:rsidRDefault="00A3090C" w:rsidP="00A3090C">
            <w:pPr>
              <w:spacing w:after="0"/>
              <w:ind w:left="0"/>
              <w:jc w:val="left"/>
              <w:rPr>
                <w:snapToGrid/>
                <w:color w:val="000000"/>
                <w:sz w:val="22"/>
                <w:szCs w:val="22"/>
                <w:lang w:val="en-US"/>
              </w:rPr>
            </w:pPr>
          </w:p>
        </w:tc>
      </w:tr>
      <w:tr w:rsidR="00A3090C" w:rsidRPr="00A3090C" w14:paraId="3113B65F" w14:textId="77777777" w:rsidTr="00A3090C">
        <w:trPr>
          <w:trHeight w:val="315"/>
        </w:trPr>
        <w:tc>
          <w:tcPr>
            <w:tcW w:w="562" w:type="dxa"/>
            <w:vMerge/>
            <w:tcBorders>
              <w:top w:val="nil"/>
              <w:left w:val="single" w:sz="4" w:space="0" w:color="auto"/>
              <w:bottom w:val="single" w:sz="4" w:space="0" w:color="auto"/>
              <w:right w:val="single" w:sz="4" w:space="0" w:color="auto"/>
            </w:tcBorders>
            <w:vAlign w:val="center"/>
            <w:hideMark/>
          </w:tcPr>
          <w:p w14:paraId="2B735748" w14:textId="77777777" w:rsidR="00A3090C" w:rsidRPr="00A3090C" w:rsidRDefault="00A3090C" w:rsidP="00A3090C">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02E82BBE" w14:textId="77777777" w:rsidR="00A3090C" w:rsidRPr="00A3090C" w:rsidRDefault="00A3090C" w:rsidP="00A3090C">
            <w:pPr>
              <w:spacing w:after="0"/>
              <w:ind w:left="0"/>
              <w:jc w:val="left"/>
              <w:rPr>
                <w:snapToGrid/>
                <w:color w:val="000000"/>
                <w:sz w:val="22"/>
                <w:szCs w:val="22"/>
                <w:lang w:val="en-US"/>
              </w:rPr>
            </w:pPr>
          </w:p>
        </w:tc>
        <w:tc>
          <w:tcPr>
            <w:tcW w:w="465" w:type="dxa"/>
            <w:tcBorders>
              <w:top w:val="nil"/>
              <w:left w:val="nil"/>
              <w:bottom w:val="nil"/>
              <w:right w:val="single" w:sz="4" w:space="0" w:color="auto"/>
            </w:tcBorders>
            <w:shd w:val="clear" w:color="auto" w:fill="auto"/>
            <w:noWrap/>
            <w:vAlign w:val="center"/>
            <w:hideMark/>
          </w:tcPr>
          <w:p w14:paraId="1FE2CF8C"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KG</w:t>
            </w:r>
          </w:p>
        </w:tc>
        <w:tc>
          <w:tcPr>
            <w:tcW w:w="1125" w:type="dxa"/>
            <w:tcBorders>
              <w:top w:val="nil"/>
              <w:left w:val="nil"/>
              <w:bottom w:val="nil"/>
              <w:right w:val="single" w:sz="4" w:space="0" w:color="auto"/>
            </w:tcBorders>
            <w:shd w:val="clear" w:color="000000" w:fill="D9D9D9"/>
            <w:noWrap/>
            <w:vAlign w:val="center"/>
            <w:hideMark/>
          </w:tcPr>
          <w:p w14:paraId="5B40F830"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680</w:t>
            </w:r>
          </w:p>
        </w:tc>
        <w:tc>
          <w:tcPr>
            <w:tcW w:w="1125" w:type="dxa"/>
            <w:tcBorders>
              <w:top w:val="nil"/>
              <w:left w:val="nil"/>
              <w:bottom w:val="nil"/>
              <w:right w:val="single" w:sz="4" w:space="0" w:color="auto"/>
            </w:tcBorders>
            <w:shd w:val="clear" w:color="auto" w:fill="auto"/>
            <w:noWrap/>
            <w:vAlign w:val="center"/>
            <w:hideMark/>
          </w:tcPr>
          <w:p w14:paraId="667E4178"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 </w:t>
            </w:r>
          </w:p>
        </w:tc>
        <w:tc>
          <w:tcPr>
            <w:tcW w:w="1125" w:type="dxa"/>
            <w:tcBorders>
              <w:top w:val="nil"/>
              <w:left w:val="nil"/>
              <w:bottom w:val="nil"/>
              <w:right w:val="single" w:sz="4" w:space="0" w:color="auto"/>
            </w:tcBorders>
            <w:shd w:val="clear" w:color="auto" w:fill="auto"/>
            <w:noWrap/>
            <w:vAlign w:val="center"/>
            <w:hideMark/>
          </w:tcPr>
          <w:p w14:paraId="14A29859" w14:textId="77777777" w:rsidR="00A3090C" w:rsidRPr="00A3090C" w:rsidRDefault="00A3090C" w:rsidP="00A3090C">
            <w:pPr>
              <w:spacing w:after="0"/>
              <w:ind w:left="0"/>
              <w:jc w:val="center"/>
              <w:rPr>
                <w:snapToGrid/>
                <w:color w:val="000000"/>
                <w:sz w:val="22"/>
                <w:szCs w:val="22"/>
                <w:lang w:val="en-US"/>
              </w:rPr>
            </w:pPr>
            <w:r w:rsidRPr="00A3090C">
              <w:rPr>
                <w:snapToGrid/>
                <w:color w:val="000000"/>
                <w:sz w:val="22"/>
                <w:szCs w:val="22"/>
                <w:lang w:val="en-US"/>
              </w:rPr>
              <w:t>680</w:t>
            </w:r>
          </w:p>
        </w:tc>
        <w:tc>
          <w:tcPr>
            <w:tcW w:w="562" w:type="dxa"/>
            <w:vMerge/>
            <w:tcBorders>
              <w:top w:val="nil"/>
              <w:left w:val="single" w:sz="4" w:space="0" w:color="auto"/>
              <w:bottom w:val="single" w:sz="4" w:space="0" w:color="auto"/>
              <w:right w:val="single" w:sz="4" w:space="0" w:color="auto"/>
            </w:tcBorders>
            <w:vAlign w:val="center"/>
            <w:hideMark/>
          </w:tcPr>
          <w:p w14:paraId="3CBB5C8F" w14:textId="77777777" w:rsidR="00A3090C" w:rsidRPr="00A3090C" w:rsidRDefault="00A3090C" w:rsidP="00A3090C">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7ADAA5B3" w14:textId="77777777" w:rsidR="00A3090C" w:rsidRPr="00A3090C" w:rsidRDefault="00A3090C" w:rsidP="00A3090C">
            <w:pPr>
              <w:spacing w:after="0"/>
              <w:ind w:left="0"/>
              <w:jc w:val="left"/>
              <w:rPr>
                <w:snapToGrid/>
                <w:color w:val="000000"/>
                <w:sz w:val="22"/>
                <w:szCs w:val="22"/>
                <w:lang w:val="en-US"/>
              </w:rPr>
            </w:pPr>
          </w:p>
        </w:tc>
      </w:tr>
      <w:tr w:rsidR="00A3090C" w:rsidRPr="00A3090C" w14:paraId="518B3EC7" w14:textId="77777777" w:rsidTr="00A3090C">
        <w:trPr>
          <w:trHeight w:val="315"/>
        </w:trPr>
        <w:tc>
          <w:tcPr>
            <w:tcW w:w="562" w:type="dxa"/>
            <w:tcBorders>
              <w:top w:val="single" w:sz="8" w:space="0" w:color="auto"/>
              <w:left w:val="single" w:sz="4" w:space="0" w:color="auto"/>
              <w:bottom w:val="single" w:sz="8" w:space="0" w:color="auto"/>
              <w:right w:val="nil"/>
            </w:tcBorders>
            <w:shd w:val="clear" w:color="000000" w:fill="92D050"/>
            <w:noWrap/>
            <w:vAlign w:val="center"/>
            <w:hideMark/>
          </w:tcPr>
          <w:p w14:paraId="5C48152E" w14:textId="77777777" w:rsidR="00A3090C" w:rsidRPr="00A3090C" w:rsidRDefault="00A3090C" w:rsidP="00A3090C">
            <w:pPr>
              <w:spacing w:after="0"/>
              <w:ind w:left="0"/>
              <w:jc w:val="center"/>
              <w:rPr>
                <w:rFonts w:ascii="Calibri" w:hAnsi="Calibri" w:cs="Calibri"/>
                <w:b/>
                <w:bCs/>
                <w:snapToGrid/>
                <w:color w:val="000000"/>
                <w:sz w:val="22"/>
                <w:szCs w:val="22"/>
                <w:lang w:val="en-US"/>
              </w:rPr>
            </w:pPr>
            <w:r w:rsidRPr="00A3090C">
              <w:rPr>
                <w:rFonts w:ascii="Calibri" w:hAnsi="Calibri" w:cs="Calibri"/>
                <w:b/>
                <w:bCs/>
                <w:snapToGrid/>
                <w:color w:val="000000"/>
                <w:sz w:val="22"/>
                <w:szCs w:val="22"/>
                <w:lang w:val="en-US"/>
              </w:rPr>
              <w:t> </w:t>
            </w:r>
          </w:p>
        </w:tc>
        <w:tc>
          <w:tcPr>
            <w:tcW w:w="135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5461682A" w14:textId="77777777" w:rsidR="00A3090C" w:rsidRPr="00A3090C" w:rsidRDefault="00A3090C" w:rsidP="00A3090C">
            <w:pPr>
              <w:spacing w:after="0"/>
              <w:ind w:left="0"/>
              <w:jc w:val="center"/>
              <w:rPr>
                <w:rFonts w:ascii="Calibri" w:hAnsi="Calibri" w:cs="Calibri"/>
                <w:b/>
                <w:bCs/>
                <w:snapToGrid/>
                <w:color w:val="000000"/>
                <w:sz w:val="22"/>
                <w:szCs w:val="22"/>
                <w:lang w:val="en-US"/>
              </w:rPr>
            </w:pPr>
            <w:r w:rsidRPr="00A3090C">
              <w:rPr>
                <w:rFonts w:ascii="Calibri" w:hAnsi="Calibri" w:cs="Calibri"/>
                <w:b/>
                <w:bCs/>
                <w:snapToGrid/>
                <w:color w:val="000000"/>
                <w:sz w:val="22"/>
                <w:szCs w:val="22"/>
                <w:lang w:val="en-US"/>
              </w:rPr>
              <w:t>2808</w:t>
            </w:r>
          </w:p>
        </w:tc>
        <w:tc>
          <w:tcPr>
            <w:tcW w:w="1590" w:type="dxa"/>
            <w:gridSpan w:val="2"/>
            <w:tcBorders>
              <w:top w:val="single" w:sz="8" w:space="0" w:color="auto"/>
              <w:left w:val="nil"/>
              <w:bottom w:val="single" w:sz="8" w:space="0" w:color="auto"/>
              <w:right w:val="nil"/>
            </w:tcBorders>
            <w:shd w:val="clear" w:color="000000" w:fill="92D050"/>
            <w:noWrap/>
            <w:vAlign w:val="center"/>
            <w:hideMark/>
          </w:tcPr>
          <w:p w14:paraId="37E60706"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 </w:t>
            </w:r>
          </w:p>
        </w:tc>
        <w:tc>
          <w:tcPr>
            <w:tcW w:w="1125"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0EA83D03"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1.6</w:t>
            </w:r>
          </w:p>
        </w:tc>
        <w:tc>
          <w:tcPr>
            <w:tcW w:w="1125" w:type="dxa"/>
            <w:tcBorders>
              <w:top w:val="single" w:sz="8" w:space="0" w:color="auto"/>
              <w:left w:val="nil"/>
              <w:bottom w:val="single" w:sz="8" w:space="0" w:color="auto"/>
              <w:right w:val="single" w:sz="8" w:space="0" w:color="auto"/>
            </w:tcBorders>
            <w:shd w:val="clear" w:color="000000" w:fill="92D050"/>
            <w:noWrap/>
            <w:vAlign w:val="center"/>
            <w:hideMark/>
          </w:tcPr>
          <w:p w14:paraId="673948AC"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680</w:t>
            </w:r>
          </w:p>
        </w:tc>
        <w:tc>
          <w:tcPr>
            <w:tcW w:w="562" w:type="dxa"/>
            <w:tcBorders>
              <w:top w:val="single" w:sz="8" w:space="0" w:color="auto"/>
              <w:left w:val="nil"/>
              <w:bottom w:val="single" w:sz="8" w:space="0" w:color="auto"/>
              <w:right w:val="single" w:sz="4" w:space="0" w:color="auto"/>
            </w:tcBorders>
            <w:shd w:val="clear" w:color="000000" w:fill="92D050"/>
            <w:noWrap/>
            <w:vAlign w:val="center"/>
            <w:hideMark/>
          </w:tcPr>
          <w:p w14:paraId="1BA5CB40"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 </w:t>
            </w:r>
          </w:p>
        </w:tc>
        <w:tc>
          <w:tcPr>
            <w:tcW w:w="1358" w:type="dxa"/>
            <w:tcBorders>
              <w:top w:val="single" w:sz="8" w:space="0" w:color="auto"/>
              <w:left w:val="nil"/>
              <w:bottom w:val="single" w:sz="8" w:space="0" w:color="auto"/>
              <w:right w:val="single" w:sz="4" w:space="0" w:color="auto"/>
            </w:tcBorders>
            <w:shd w:val="clear" w:color="000000" w:fill="92D050"/>
            <w:noWrap/>
            <w:vAlign w:val="center"/>
            <w:hideMark/>
          </w:tcPr>
          <w:p w14:paraId="427304C8" w14:textId="77777777" w:rsidR="00A3090C" w:rsidRPr="00A3090C" w:rsidRDefault="00A3090C" w:rsidP="00A3090C">
            <w:pPr>
              <w:spacing w:after="0"/>
              <w:ind w:left="0"/>
              <w:jc w:val="center"/>
              <w:rPr>
                <w:b/>
                <w:bCs/>
                <w:snapToGrid/>
                <w:color w:val="000000"/>
                <w:sz w:val="22"/>
                <w:szCs w:val="22"/>
                <w:lang w:val="en-US"/>
              </w:rPr>
            </w:pPr>
            <w:r w:rsidRPr="00A3090C">
              <w:rPr>
                <w:b/>
                <w:bCs/>
                <w:snapToGrid/>
                <w:color w:val="000000"/>
                <w:sz w:val="22"/>
                <w:szCs w:val="22"/>
                <w:lang w:val="en-US"/>
              </w:rPr>
              <w:t>754</w:t>
            </w:r>
          </w:p>
        </w:tc>
      </w:tr>
    </w:tbl>
    <w:p w14:paraId="0B661FBE" w14:textId="77777777" w:rsidR="00A272F1" w:rsidRDefault="00A272F1" w:rsidP="005B74B7">
      <w:pPr>
        <w:widowControl w:val="0"/>
        <w:autoSpaceDE w:val="0"/>
        <w:autoSpaceDN w:val="0"/>
        <w:adjustRightInd w:val="0"/>
        <w:spacing w:line="374" w:lineRule="atLeast"/>
        <w:ind w:left="0"/>
        <w:rPr>
          <w:b/>
          <w:lang w:val="it-IT"/>
        </w:rPr>
      </w:pPr>
    </w:p>
    <w:p w14:paraId="1B14D129" w14:textId="647981EF"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Transportul diferitelor materiale la si de la ferma (furaje, purcei la populare, porci pentru </w:t>
      </w:r>
      <w:r w:rsidR="00065CA0">
        <w:rPr>
          <w:sz w:val="24"/>
          <w:lang w:val="it-IT"/>
        </w:rPr>
        <w:t>valori</w:t>
      </w:r>
      <w:r w:rsidRPr="001025C9">
        <w:rPr>
          <w:sz w:val="24"/>
          <w:lang w:val="it-IT"/>
        </w:rPr>
        <w:t xml:space="preserve">ficare, materiale de intretinere a cladirilor, alte materiale necesare) se realizeaza cu mijloacele de transport ale SC SMITHFIELD </w:t>
      </w:r>
      <w:r w:rsidR="009A7815">
        <w:rPr>
          <w:sz w:val="24"/>
          <w:lang w:val="it-IT"/>
        </w:rPr>
        <w:t>ROMANIA</w:t>
      </w:r>
      <w:r w:rsidRPr="001025C9">
        <w:rPr>
          <w:sz w:val="24"/>
          <w:lang w:val="it-IT"/>
        </w:rPr>
        <w:t xml:space="preserve"> SRL. Carburantii necesari mijloacelor de transport nu se stocheaza pe amplasament.</w:t>
      </w:r>
    </w:p>
    <w:p w14:paraId="08A8C201" w14:textId="5B8A53CD" w:rsidR="00453283" w:rsidRPr="001025C9" w:rsidRDefault="00453283" w:rsidP="00453283">
      <w:pPr>
        <w:widowControl w:val="0"/>
        <w:autoSpaceDE w:val="0"/>
        <w:autoSpaceDN w:val="0"/>
        <w:adjustRightInd w:val="0"/>
        <w:spacing w:line="374" w:lineRule="atLeast"/>
        <w:rPr>
          <w:sz w:val="24"/>
          <w:lang w:val="it-IT"/>
        </w:rPr>
      </w:pPr>
      <w:r w:rsidRPr="004F2FCF">
        <w:rPr>
          <w:sz w:val="24"/>
          <w:lang w:val="it-IT"/>
        </w:rPr>
        <w:t>Pentru functionarea incineratoarelor de mortalitati ca si pentru incalzire si apa calda la filtrul</w:t>
      </w:r>
      <w:r w:rsidR="004F2FCF" w:rsidRPr="004F2FCF">
        <w:rPr>
          <w:sz w:val="24"/>
          <w:lang w:val="it-IT"/>
        </w:rPr>
        <w:t xml:space="preserve"> </w:t>
      </w:r>
      <w:r w:rsidR="004F2FCF" w:rsidRPr="002E5F8F">
        <w:rPr>
          <w:sz w:val="24"/>
          <w:lang w:val="it-IT"/>
        </w:rPr>
        <w:t xml:space="preserve">sanitar (centrala termica murala Viessman de </w:t>
      </w:r>
      <w:r w:rsidR="00351F59" w:rsidRPr="002E5F8F">
        <w:rPr>
          <w:sz w:val="24"/>
          <w:lang w:val="it-IT"/>
        </w:rPr>
        <w:t>2</w:t>
      </w:r>
      <w:r w:rsidR="004F2FCF" w:rsidRPr="002E5F8F">
        <w:rPr>
          <w:sz w:val="24"/>
          <w:lang w:val="it-IT"/>
        </w:rPr>
        <w:t>4 Kw cu tiraj fortat</w:t>
      </w:r>
      <w:r w:rsidRPr="002E5F8F">
        <w:rPr>
          <w:sz w:val="24"/>
          <w:lang w:val="it-IT"/>
        </w:rPr>
        <w:t xml:space="preserve">) se utilizeaza GPL </w:t>
      </w:r>
      <w:r w:rsidR="005717FA">
        <w:rPr>
          <w:sz w:val="24"/>
          <w:lang w:val="it-IT"/>
        </w:rPr>
        <w:t xml:space="preserve">(3,8 l/h) </w:t>
      </w:r>
      <w:r w:rsidRPr="002E5F8F">
        <w:rPr>
          <w:sz w:val="24"/>
          <w:lang w:val="it-IT"/>
        </w:rPr>
        <w:t>stocat in rezervoare speci</w:t>
      </w:r>
      <w:r w:rsidR="004F2FCF" w:rsidRPr="002E5F8F">
        <w:rPr>
          <w:sz w:val="24"/>
          <w:lang w:val="it-IT"/>
        </w:rPr>
        <w:t xml:space="preserve">ale conform cerintelor legale </w:t>
      </w:r>
      <w:r w:rsidR="004F2FCF" w:rsidRPr="00E30641">
        <w:rPr>
          <w:sz w:val="24"/>
          <w:lang w:val="it-IT"/>
        </w:rPr>
        <w:t>(</w:t>
      </w:r>
      <w:r w:rsidR="006B0D32" w:rsidRPr="00E30641">
        <w:rPr>
          <w:sz w:val="24"/>
          <w:lang w:val="it-IT"/>
        </w:rPr>
        <w:t>4</w:t>
      </w:r>
      <w:r w:rsidRPr="00E30641">
        <w:rPr>
          <w:sz w:val="24"/>
          <w:lang w:val="it-IT"/>
        </w:rPr>
        <w:t xml:space="preserve"> x 5.000 l).</w:t>
      </w:r>
      <w:r w:rsidRPr="001025C9">
        <w:rPr>
          <w:sz w:val="24"/>
          <w:lang w:val="it-IT"/>
        </w:rPr>
        <w:t xml:space="preserve"> </w:t>
      </w:r>
    </w:p>
    <w:p w14:paraId="4D274501" w14:textId="77777777" w:rsidR="00453283" w:rsidRDefault="00453283" w:rsidP="00453283">
      <w:pPr>
        <w:rPr>
          <w:rFonts w:cs="Arial"/>
          <w:sz w:val="24"/>
          <w:szCs w:val="24"/>
        </w:rPr>
      </w:pPr>
    </w:p>
    <w:p w14:paraId="768F0A61" w14:textId="77777777" w:rsidR="00453283" w:rsidRDefault="00453283" w:rsidP="00453283">
      <w:pPr>
        <w:rPr>
          <w:rFonts w:cs="Arial"/>
          <w:b/>
          <w:sz w:val="24"/>
          <w:szCs w:val="24"/>
        </w:rPr>
      </w:pPr>
      <w:r>
        <w:rPr>
          <w:rFonts w:cs="Arial"/>
          <w:b/>
          <w:sz w:val="24"/>
          <w:szCs w:val="24"/>
        </w:rPr>
        <w:t>Folosirea apei</w:t>
      </w:r>
    </w:p>
    <w:p w14:paraId="55834EC7" w14:textId="14977534" w:rsidR="00F9264B" w:rsidRDefault="00453283" w:rsidP="00453283">
      <w:pPr>
        <w:widowControl w:val="0"/>
        <w:autoSpaceDE w:val="0"/>
        <w:autoSpaceDN w:val="0"/>
        <w:adjustRightInd w:val="0"/>
        <w:spacing w:line="374" w:lineRule="atLeast"/>
        <w:rPr>
          <w:sz w:val="24"/>
          <w:lang w:val="it-IT"/>
        </w:rPr>
      </w:pPr>
      <w:r w:rsidRPr="001025C9">
        <w:rPr>
          <w:sz w:val="24"/>
          <w:lang w:val="it-IT"/>
        </w:rPr>
        <w:t>Sunt in uz toate tehnicile BAT de evitare a pierderilor de apa atat in ce priveste consumul biologic cat si a</w:t>
      </w:r>
      <w:r w:rsidR="00A3090C">
        <w:rPr>
          <w:sz w:val="24"/>
          <w:lang w:val="it-IT"/>
        </w:rPr>
        <w:t>l</w:t>
      </w:r>
      <w:r w:rsidRPr="001025C9">
        <w:rPr>
          <w:sz w:val="24"/>
          <w:lang w:val="it-IT"/>
        </w:rPr>
        <w:t xml:space="preserve"> apei folosite pentru spalarea si igienizarea halelor. Sistemul de adapare a animalelor este mecanizat evitandu-se risipa de apa. </w:t>
      </w:r>
    </w:p>
    <w:p w14:paraId="1D5766CB" w14:textId="2220C2E8" w:rsidR="00F9264B" w:rsidRPr="00F9264B" w:rsidRDefault="005717FA" w:rsidP="00F9264B">
      <w:pPr>
        <w:widowControl w:val="0"/>
        <w:autoSpaceDE w:val="0"/>
        <w:autoSpaceDN w:val="0"/>
        <w:adjustRightInd w:val="0"/>
        <w:spacing w:line="374" w:lineRule="atLeast"/>
        <w:rPr>
          <w:sz w:val="24"/>
          <w:lang w:val="it-IT"/>
        </w:rPr>
      </w:pPr>
      <w:r>
        <w:rPr>
          <w:sz w:val="24"/>
          <w:lang w:val="it-IT"/>
        </w:rPr>
        <w:t>La halele calde s</w:t>
      </w:r>
      <w:r w:rsidR="00F9264B">
        <w:rPr>
          <w:sz w:val="24"/>
          <w:lang w:val="it-IT"/>
        </w:rPr>
        <w:t xml:space="preserve">e utilizeaza cate o linie de adapare in fiecare hala, </w:t>
      </w:r>
      <w:r w:rsidR="00F9264B" w:rsidRPr="00F9264B">
        <w:rPr>
          <w:sz w:val="24"/>
          <w:lang w:val="it-IT"/>
        </w:rPr>
        <w:t>avand 16</w:t>
      </w:r>
      <w:r w:rsidR="00A3090C">
        <w:rPr>
          <w:sz w:val="24"/>
          <w:lang w:val="it-IT"/>
        </w:rPr>
        <w:t>0</w:t>
      </w:r>
      <w:r w:rsidR="00F9264B" w:rsidRPr="00F9264B">
        <w:rPr>
          <w:sz w:val="24"/>
          <w:lang w:val="it-IT"/>
        </w:rPr>
        <w:t xml:space="preserve"> </w:t>
      </w:r>
      <w:r w:rsidR="00651F7C">
        <w:rPr>
          <w:sz w:val="24"/>
          <w:lang w:val="it-IT"/>
        </w:rPr>
        <w:t>in boxele pentru animale sanatoase, plus</w:t>
      </w:r>
      <w:r w:rsidR="00F9264B" w:rsidRPr="00F9264B">
        <w:rPr>
          <w:sz w:val="24"/>
          <w:lang w:val="it-IT"/>
        </w:rPr>
        <w:t xml:space="preserve"> </w:t>
      </w:r>
      <w:r w:rsidR="00651F7C">
        <w:rPr>
          <w:sz w:val="24"/>
          <w:lang w:val="it-IT"/>
        </w:rPr>
        <w:t>8</w:t>
      </w:r>
      <w:r>
        <w:rPr>
          <w:sz w:val="24"/>
          <w:lang w:val="it-IT"/>
        </w:rPr>
        <w:t xml:space="preserve"> boluri in boxele spital. La halele reci se utilizeaza cate o linie de adapare in fiecare hala, avand </w:t>
      </w:r>
      <w:r w:rsidR="00F9264B" w:rsidRPr="00F9264B">
        <w:rPr>
          <w:sz w:val="24"/>
          <w:lang w:val="it-IT"/>
        </w:rPr>
        <w:t xml:space="preserve">cate </w:t>
      </w:r>
      <w:r w:rsidR="00651F7C">
        <w:rPr>
          <w:sz w:val="24"/>
          <w:lang w:val="it-IT"/>
        </w:rPr>
        <w:t>96</w:t>
      </w:r>
      <w:r w:rsidR="00F9264B" w:rsidRPr="00F9264B">
        <w:rPr>
          <w:sz w:val="24"/>
          <w:lang w:val="it-IT"/>
        </w:rPr>
        <w:t xml:space="preserve"> boluri/ hala </w:t>
      </w:r>
      <w:r>
        <w:rPr>
          <w:sz w:val="24"/>
          <w:lang w:val="it-IT"/>
        </w:rPr>
        <w:t>in boxele pentru animale sanatoase</w:t>
      </w:r>
      <w:r w:rsidRPr="00F9264B">
        <w:rPr>
          <w:sz w:val="24"/>
          <w:lang w:val="it-IT"/>
        </w:rPr>
        <w:t xml:space="preserve"> </w:t>
      </w:r>
      <w:r>
        <w:rPr>
          <w:sz w:val="24"/>
          <w:lang w:val="it-IT"/>
        </w:rPr>
        <w:t>si</w:t>
      </w:r>
      <w:r w:rsidR="008F1F19">
        <w:rPr>
          <w:sz w:val="24"/>
          <w:lang w:val="it-IT"/>
        </w:rPr>
        <w:t xml:space="preserve"> </w:t>
      </w:r>
      <w:r w:rsidR="00F9264B" w:rsidRPr="00F9264B">
        <w:rPr>
          <w:sz w:val="24"/>
          <w:lang w:val="it-IT"/>
        </w:rPr>
        <w:t xml:space="preserve">8 boluri in boxele spital </w:t>
      </w:r>
      <w:r w:rsidR="00F9264B">
        <w:rPr>
          <w:sz w:val="24"/>
          <w:lang w:val="it-IT"/>
        </w:rPr>
        <w:t>la</w:t>
      </w:r>
      <w:r w:rsidR="00CC28E8">
        <w:rPr>
          <w:sz w:val="24"/>
          <w:lang w:val="it-IT"/>
        </w:rPr>
        <w:t xml:space="preserve"> fiecare din</w:t>
      </w:r>
      <w:r w:rsidR="00F9264B">
        <w:rPr>
          <w:sz w:val="24"/>
          <w:lang w:val="it-IT"/>
        </w:rPr>
        <w:t xml:space="preserve"> halele reci.</w:t>
      </w:r>
    </w:p>
    <w:p w14:paraId="688E3554" w14:textId="29720BF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Spalarea halelor si refacerea pernei de apa se face doar la sfarsitul fiecarui ciclu de productie; la spalare se foloseste </w:t>
      </w:r>
      <w:r w:rsidR="00DB4580">
        <w:rPr>
          <w:sz w:val="24"/>
          <w:lang w:val="it-IT"/>
        </w:rPr>
        <w:t xml:space="preserve">un curatitor  </w:t>
      </w:r>
      <w:r w:rsidRPr="001025C9">
        <w:rPr>
          <w:sz w:val="24"/>
          <w:lang w:val="it-IT"/>
        </w:rPr>
        <w:t>Karcher cu apa sub presiune si cu consum redus de apa. La refacerea pernei de apa se utilizeaza apa de la ultima spalare a halei.</w:t>
      </w:r>
    </w:p>
    <w:p w14:paraId="32A0CEBA" w14:textId="77777777" w:rsidR="00453283" w:rsidRDefault="00453283" w:rsidP="00453283">
      <w:pPr>
        <w:rPr>
          <w:rFonts w:cs="Arial"/>
          <w:sz w:val="24"/>
          <w:szCs w:val="24"/>
        </w:rPr>
      </w:pPr>
    </w:p>
    <w:p w14:paraId="5E278F08" w14:textId="77777777" w:rsidR="00453283" w:rsidRDefault="00453283" w:rsidP="00453283">
      <w:pPr>
        <w:rPr>
          <w:rFonts w:cs="Arial"/>
          <w:b/>
          <w:sz w:val="24"/>
          <w:szCs w:val="24"/>
        </w:rPr>
      </w:pPr>
      <w:r>
        <w:rPr>
          <w:rFonts w:cs="Arial"/>
          <w:b/>
          <w:sz w:val="24"/>
          <w:szCs w:val="24"/>
        </w:rPr>
        <w:t>Adapostirea animalelor</w:t>
      </w:r>
    </w:p>
    <w:p w14:paraId="2EA72177" w14:textId="26E339A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Adapostirea se realizeaza in boxe colective</w:t>
      </w:r>
      <w:r w:rsidR="005636E7">
        <w:rPr>
          <w:sz w:val="24"/>
          <w:lang w:val="it-IT"/>
        </w:rPr>
        <w:t xml:space="preserve">, </w:t>
      </w:r>
      <w:r w:rsidRPr="001025C9">
        <w:rPr>
          <w:sz w:val="24"/>
          <w:lang w:val="it-IT"/>
        </w:rPr>
        <w:t xml:space="preserve">cate 16 boxe pentru animale sanatoase si cate 4 </w:t>
      </w:r>
      <w:r w:rsidR="00C93843">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w:t>
      </w:r>
      <w:r w:rsidR="00E30641">
        <w:rPr>
          <w:sz w:val="24"/>
          <w:lang w:val="it-IT"/>
        </w:rPr>
        <w:t xml:space="preserve">. </w:t>
      </w:r>
    </w:p>
    <w:p w14:paraId="5CBB99DC"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Curatarea si dezinfectarea halelor se face dupa fiecare ciclu de productie, cu masina de spalat Karcher. Se foloseste apa sub presiune la temperatura naturala si materiale de dezinfectie. </w:t>
      </w:r>
    </w:p>
    <w:p w14:paraId="240A7FA4" w14:textId="23E76D6C" w:rsidR="00453283" w:rsidRPr="00AC2349" w:rsidRDefault="00453283" w:rsidP="00453283">
      <w:pPr>
        <w:widowControl w:val="0"/>
        <w:autoSpaceDE w:val="0"/>
        <w:autoSpaceDN w:val="0"/>
        <w:adjustRightInd w:val="0"/>
        <w:spacing w:line="374" w:lineRule="atLeast"/>
        <w:rPr>
          <w:sz w:val="24"/>
          <w:szCs w:val="24"/>
          <w:lang w:val="it-IT"/>
        </w:rPr>
      </w:pPr>
      <w:r w:rsidRPr="00AC2349">
        <w:rPr>
          <w:sz w:val="24"/>
          <w:szCs w:val="24"/>
          <w:lang w:val="it-IT"/>
        </w:rPr>
        <w:t xml:space="preserve">Incalzirea halelor se asigura </w:t>
      </w:r>
      <w:r w:rsidR="00B77D0E" w:rsidRPr="00AC2349">
        <w:rPr>
          <w:sz w:val="24"/>
          <w:szCs w:val="24"/>
          <w:lang w:val="it-IT"/>
        </w:rPr>
        <w:t>cu</w:t>
      </w:r>
      <w:r w:rsidRPr="00AC2349">
        <w:rPr>
          <w:sz w:val="24"/>
          <w:szCs w:val="24"/>
          <w:lang w:val="it-IT"/>
        </w:rPr>
        <w:t xml:space="preserve"> 4 aeroterme/ hala, </w:t>
      </w:r>
      <w:r w:rsidR="00B77D0E" w:rsidRPr="00AC2349">
        <w:rPr>
          <w:sz w:val="24"/>
          <w:szCs w:val="24"/>
          <w:lang w:val="it-IT"/>
        </w:rPr>
        <w:t>tip GP</w:t>
      </w:r>
      <w:r w:rsidR="00AC2349" w:rsidRPr="00AC2349">
        <w:rPr>
          <w:sz w:val="24"/>
          <w:szCs w:val="24"/>
          <w:lang w:val="it-IT"/>
        </w:rPr>
        <w:t xml:space="preserve"> </w:t>
      </w:r>
      <w:r w:rsidR="00B77D0E" w:rsidRPr="00AC2349">
        <w:rPr>
          <w:sz w:val="24"/>
          <w:szCs w:val="24"/>
          <w:lang w:val="it-IT"/>
        </w:rPr>
        <w:t xml:space="preserve">40 </w:t>
      </w:r>
      <w:r w:rsidR="00AC2349">
        <w:rPr>
          <w:sz w:val="24"/>
          <w:szCs w:val="24"/>
          <w:lang w:val="it-IT"/>
        </w:rPr>
        <w:t xml:space="preserve">cu </w:t>
      </w:r>
      <w:r w:rsidR="00AC2349" w:rsidRPr="00AC2349">
        <w:rPr>
          <w:rFonts w:cs="Arial"/>
          <w:bCs/>
          <w:sz w:val="24"/>
          <w:szCs w:val="24"/>
          <w:lang w:val="it-IT"/>
        </w:rPr>
        <w:t>putere 40</w:t>
      </w:r>
      <w:r w:rsidR="00AC2349">
        <w:rPr>
          <w:rFonts w:cs="Arial"/>
          <w:bCs/>
          <w:sz w:val="24"/>
          <w:szCs w:val="24"/>
          <w:lang w:val="it-IT"/>
        </w:rPr>
        <w:t xml:space="preserve"> </w:t>
      </w:r>
      <w:r w:rsidR="00AC2349" w:rsidRPr="00AC2349">
        <w:rPr>
          <w:rFonts w:cs="Arial"/>
          <w:bCs/>
          <w:sz w:val="24"/>
          <w:szCs w:val="24"/>
          <w:lang w:val="it-IT"/>
        </w:rPr>
        <w:t>k</w:t>
      </w:r>
      <w:r w:rsidR="00AC2349">
        <w:rPr>
          <w:rFonts w:cs="Arial"/>
          <w:bCs/>
          <w:sz w:val="24"/>
          <w:szCs w:val="24"/>
          <w:lang w:val="it-IT"/>
        </w:rPr>
        <w:t>w si</w:t>
      </w:r>
      <w:r w:rsidR="00AC2349" w:rsidRPr="00AC2349">
        <w:rPr>
          <w:rFonts w:cs="Arial"/>
          <w:bCs/>
          <w:sz w:val="24"/>
          <w:szCs w:val="24"/>
          <w:lang w:val="it-IT"/>
        </w:rPr>
        <w:t xml:space="preserve"> consum GPL </w:t>
      </w:r>
      <w:r w:rsidR="00AC2349">
        <w:rPr>
          <w:rFonts w:cs="Arial"/>
          <w:bCs/>
          <w:sz w:val="24"/>
          <w:szCs w:val="24"/>
          <w:lang w:val="it-IT"/>
        </w:rPr>
        <w:t xml:space="preserve">de </w:t>
      </w:r>
      <w:r w:rsidR="00AC2349" w:rsidRPr="00AC2349">
        <w:rPr>
          <w:rFonts w:cs="Arial"/>
          <w:bCs/>
          <w:sz w:val="24"/>
          <w:szCs w:val="24"/>
          <w:lang w:val="it-IT"/>
        </w:rPr>
        <w:t>2,9 kg/oră</w:t>
      </w:r>
      <w:r w:rsidRPr="00AC2349">
        <w:rPr>
          <w:sz w:val="24"/>
          <w:szCs w:val="24"/>
          <w:lang w:val="it-IT"/>
        </w:rPr>
        <w:t>.</w:t>
      </w:r>
    </w:p>
    <w:p w14:paraId="22A76537" w14:textId="21117C3E"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 xml:space="preserve">In situatia utilizarii fermei in regim de tineret (nursery) halele se vor încălzi suplimentar cu panouri radiante – 17 buc/hală, tip ZRFA 12 de 5,5 </w:t>
      </w:r>
      <w:r>
        <w:rPr>
          <w:sz w:val="24"/>
          <w:szCs w:val="24"/>
          <w:lang w:val="it-IT"/>
        </w:rPr>
        <w:t>k</w:t>
      </w:r>
      <w:r w:rsidRPr="002B49E4">
        <w:rPr>
          <w:sz w:val="24"/>
          <w:szCs w:val="24"/>
          <w:lang w:val="it-IT"/>
        </w:rPr>
        <w:t>w, consum GPL 0,4 kg/ora</w:t>
      </w:r>
    </w:p>
    <w:p w14:paraId="60547207" w14:textId="0AE2AD53"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In situatia utilizarii fermei in regim de crestere-ingrasare (WTF) sau ingrasare (finisher) sistemele de incalzire se utilizeaza in functie de perioada din an cand se populeaza si de greutatea animalelor care se introduc in ferma</w:t>
      </w:r>
    </w:p>
    <w:p w14:paraId="4DAB86AE" w14:textId="38AC6B66" w:rsidR="00C93843" w:rsidRDefault="00453283" w:rsidP="00C93843">
      <w:pPr>
        <w:widowControl w:val="0"/>
        <w:autoSpaceDE w:val="0"/>
        <w:autoSpaceDN w:val="0"/>
        <w:adjustRightInd w:val="0"/>
        <w:spacing w:line="374" w:lineRule="atLeast"/>
        <w:rPr>
          <w:sz w:val="24"/>
          <w:lang w:val="it-IT"/>
        </w:rPr>
      </w:pPr>
      <w:r w:rsidRPr="001025C9">
        <w:rPr>
          <w:sz w:val="24"/>
          <w:lang w:val="it-IT"/>
        </w:rPr>
        <w:t>Ventilarea halelor se realizeaza natural si artificial; halele sunt dotate cu cortine</w:t>
      </w:r>
      <w:r w:rsidR="00C93843">
        <w:rPr>
          <w:sz w:val="24"/>
          <w:lang w:val="it-IT"/>
        </w:rPr>
        <w:t xml:space="preserve"> pe laturile lungi,</w:t>
      </w:r>
      <w:r w:rsidRPr="001025C9">
        <w:rPr>
          <w:sz w:val="24"/>
          <w:lang w:val="it-IT"/>
        </w:rPr>
        <w:t xml:space="preserve">  de dimensiuni: L=108 m (pe toata lungimea fiecarei hale) si l=1 m, cu plasa de protectie si cu 1</w:t>
      </w:r>
      <w:r w:rsidR="00AC2349">
        <w:rPr>
          <w:sz w:val="24"/>
          <w:lang w:val="it-IT"/>
        </w:rPr>
        <w:t>6</w:t>
      </w:r>
      <w:r w:rsidRPr="001025C9">
        <w:rPr>
          <w:sz w:val="24"/>
          <w:lang w:val="it-IT"/>
        </w:rPr>
        <w:t xml:space="preserve"> ventilatoare</w:t>
      </w:r>
      <w:r w:rsidR="00AC2349">
        <w:rPr>
          <w:sz w:val="24"/>
          <w:lang w:val="it-IT"/>
        </w:rPr>
        <w:t>/ hala</w:t>
      </w:r>
      <w:r w:rsidRPr="001025C9">
        <w:rPr>
          <w:sz w:val="24"/>
          <w:lang w:val="it-IT"/>
        </w:rPr>
        <w:t xml:space="preserve"> </w:t>
      </w:r>
      <w:r w:rsidR="004555E0">
        <w:rPr>
          <w:sz w:val="24"/>
          <w:lang w:val="it-IT"/>
        </w:rPr>
        <w:t xml:space="preserve">tip Big Dutchman </w:t>
      </w:r>
      <w:r w:rsidR="004555E0" w:rsidRPr="004555E0">
        <w:rPr>
          <w:sz w:val="24"/>
          <w:lang w:val="it-IT"/>
        </w:rPr>
        <w:t>(cu motor, cu tiraj fortat), Ǿ=0,56 m, Q= 13</w:t>
      </w:r>
      <w:r w:rsidR="004555E0">
        <w:rPr>
          <w:sz w:val="24"/>
          <w:lang w:val="it-IT"/>
        </w:rPr>
        <w:t>.</w:t>
      </w:r>
      <w:r w:rsidR="004555E0" w:rsidRPr="004555E0">
        <w:rPr>
          <w:sz w:val="24"/>
          <w:lang w:val="it-IT"/>
        </w:rPr>
        <w:t>800 m</w:t>
      </w:r>
      <w:r w:rsidR="004555E0">
        <w:rPr>
          <w:sz w:val="24"/>
          <w:lang w:val="it-IT"/>
        </w:rPr>
        <w:t>c</w:t>
      </w:r>
      <w:r w:rsidR="004555E0" w:rsidRPr="004555E0">
        <w:rPr>
          <w:sz w:val="24"/>
          <w:lang w:val="it-IT"/>
        </w:rPr>
        <w:t>/h</w:t>
      </w:r>
      <w:r w:rsidR="004555E0">
        <w:rPr>
          <w:sz w:val="24"/>
          <w:lang w:val="it-IT"/>
        </w:rPr>
        <w:t xml:space="preserve">, </w:t>
      </w:r>
      <w:r w:rsidRPr="001025C9">
        <w:rPr>
          <w:sz w:val="24"/>
          <w:lang w:val="it-IT"/>
        </w:rPr>
        <w:t>amplasate la 0,</w:t>
      </w:r>
      <w:r w:rsidR="00C93843">
        <w:rPr>
          <w:sz w:val="24"/>
          <w:lang w:val="it-IT"/>
        </w:rPr>
        <w:t xml:space="preserve">9 </w:t>
      </w:r>
      <w:r w:rsidRPr="001025C9">
        <w:rPr>
          <w:sz w:val="24"/>
          <w:lang w:val="it-IT"/>
        </w:rPr>
        <w:t xml:space="preserve">m peste coama. In plus, halele calde mai sunt dotate cu clapeti, cate </w:t>
      </w:r>
      <w:r w:rsidR="00F067E4">
        <w:rPr>
          <w:sz w:val="24"/>
          <w:lang w:val="it-IT"/>
        </w:rPr>
        <w:t xml:space="preserve">2 x </w:t>
      </w:r>
      <w:r w:rsidR="00F06F18">
        <w:rPr>
          <w:sz w:val="24"/>
          <w:lang w:val="it-IT"/>
        </w:rPr>
        <w:t>28</w:t>
      </w:r>
      <w:r w:rsidR="00F067E4">
        <w:rPr>
          <w:sz w:val="24"/>
          <w:lang w:val="it-IT"/>
        </w:rPr>
        <w:t xml:space="preserve"> clapeti/ hala</w:t>
      </w:r>
      <w:r w:rsidRPr="001025C9">
        <w:rPr>
          <w:sz w:val="24"/>
          <w:lang w:val="it-IT"/>
        </w:rPr>
        <w:t>, de dimensiuni: L=</w:t>
      </w:r>
      <w:r w:rsidR="00F067E4">
        <w:rPr>
          <w:sz w:val="24"/>
          <w:lang w:val="it-IT"/>
        </w:rPr>
        <w:t>1,</w:t>
      </w:r>
      <w:r w:rsidR="00AC2349">
        <w:rPr>
          <w:sz w:val="24"/>
          <w:lang w:val="it-IT"/>
        </w:rPr>
        <w:t>0</w:t>
      </w:r>
      <w:r w:rsidR="00F067E4">
        <w:rPr>
          <w:sz w:val="24"/>
          <w:lang w:val="it-IT"/>
        </w:rPr>
        <w:t xml:space="preserve"> </w:t>
      </w:r>
      <w:r w:rsidRPr="001025C9">
        <w:rPr>
          <w:sz w:val="24"/>
          <w:lang w:val="it-IT"/>
        </w:rPr>
        <w:t>m si l=0,3</w:t>
      </w:r>
      <w:r w:rsidR="00F067E4">
        <w:rPr>
          <w:sz w:val="24"/>
          <w:lang w:val="it-IT"/>
        </w:rPr>
        <w:t xml:space="preserve"> </w:t>
      </w:r>
      <w:r w:rsidRPr="001025C9">
        <w:rPr>
          <w:sz w:val="24"/>
          <w:lang w:val="it-IT"/>
        </w:rPr>
        <w:t>m.</w:t>
      </w:r>
      <w:r w:rsidR="00C93843">
        <w:rPr>
          <w:sz w:val="24"/>
          <w:lang w:val="it-IT"/>
        </w:rPr>
        <w:t xml:space="preserve"> </w:t>
      </w:r>
    </w:p>
    <w:p w14:paraId="485A98BA" w14:textId="70AEE4B6"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Iluminatul se asigura atat natural, prin deschiderile laterale mentionate, cat si artificial, cu cate </w:t>
      </w:r>
      <w:r w:rsidR="0001172E">
        <w:rPr>
          <w:sz w:val="24"/>
          <w:lang w:val="it-IT"/>
        </w:rPr>
        <w:t>38</w:t>
      </w:r>
      <w:r w:rsidRPr="001025C9">
        <w:rPr>
          <w:sz w:val="24"/>
          <w:lang w:val="it-IT"/>
        </w:rPr>
        <w:t xml:space="preserve"> corpuri de iluminat</w:t>
      </w:r>
      <w:r w:rsidR="004555E0">
        <w:rPr>
          <w:sz w:val="24"/>
          <w:lang w:val="it-IT"/>
        </w:rPr>
        <w:t xml:space="preserve">/ hala, plus </w:t>
      </w:r>
      <w:r w:rsidR="002B49E4">
        <w:rPr>
          <w:sz w:val="24"/>
          <w:lang w:val="it-IT"/>
        </w:rPr>
        <w:t>2</w:t>
      </w:r>
      <w:r w:rsidR="004555E0">
        <w:rPr>
          <w:sz w:val="24"/>
          <w:lang w:val="it-IT"/>
        </w:rPr>
        <w:t xml:space="preserve"> bucat</w:t>
      </w:r>
      <w:r w:rsidR="002B49E4">
        <w:rPr>
          <w:sz w:val="24"/>
          <w:lang w:val="it-IT"/>
        </w:rPr>
        <w:t>i</w:t>
      </w:r>
      <w:r w:rsidR="004555E0">
        <w:rPr>
          <w:sz w:val="24"/>
          <w:lang w:val="it-IT"/>
        </w:rPr>
        <w:t>/ hala la exterior</w:t>
      </w:r>
      <w:r w:rsidR="002B49E4">
        <w:rPr>
          <w:sz w:val="24"/>
          <w:lang w:val="it-IT"/>
        </w:rPr>
        <w:t xml:space="preserve"> la halele calde, respectiv 4 bucati/ hala la exterior la halele reci</w:t>
      </w:r>
      <w:r w:rsidR="004555E0">
        <w:rPr>
          <w:sz w:val="24"/>
          <w:lang w:val="it-IT"/>
        </w:rPr>
        <w:t>,</w:t>
      </w:r>
      <w:r w:rsidRPr="001025C9">
        <w:rPr>
          <w:sz w:val="24"/>
          <w:lang w:val="it-IT"/>
        </w:rPr>
        <w:t xml:space="preserve"> cu consum redus de energie electrica. </w:t>
      </w:r>
    </w:p>
    <w:p w14:paraId="56A1F767" w14:textId="734E2759" w:rsidR="00453283" w:rsidRPr="001025C9" w:rsidRDefault="00F067E4" w:rsidP="00453283">
      <w:pPr>
        <w:widowControl w:val="0"/>
        <w:autoSpaceDE w:val="0"/>
        <w:autoSpaceDN w:val="0"/>
        <w:adjustRightInd w:val="0"/>
        <w:spacing w:line="374" w:lineRule="atLeast"/>
        <w:rPr>
          <w:sz w:val="24"/>
          <w:lang w:val="it-IT"/>
        </w:rPr>
      </w:pPr>
      <w:r>
        <w:rPr>
          <w:sz w:val="24"/>
          <w:lang w:val="it-IT"/>
        </w:rPr>
        <w:t xml:space="preserve">Sistemul de canalizare </w:t>
      </w:r>
      <w:r w:rsidR="00453283" w:rsidRPr="001025C9">
        <w:rPr>
          <w:sz w:val="24"/>
          <w:lang w:val="it-IT"/>
        </w:rPr>
        <w:t>este format din:</w:t>
      </w:r>
    </w:p>
    <w:p w14:paraId="1E9D1079" w14:textId="77777777" w:rsidR="00453283" w:rsidRPr="009E58EA" w:rsidRDefault="009E58EA" w:rsidP="00B2553D">
      <w:pPr>
        <w:numPr>
          <w:ilvl w:val="0"/>
          <w:numId w:val="26"/>
        </w:numPr>
        <w:spacing w:after="0"/>
        <w:rPr>
          <w:sz w:val="24"/>
          <w:szCs w:val="24"/>
        </w:rPr>
      </w:pPr>
      <w:r>
        <w:rPr>
          <w:sz w:val="24"/>
          <w:szCs w:val="24"/>
        </w:rPr>
        <w:t xml:space="preserve">in halele calde: 4 x 4 </w:t>
      </w:r>
      <w:r w:rsidR="00453283">
        <w:rPr>
          <w:sz w:val="24"/>
          <w:szCs w:val="24"/>
        </w:rPr>
        <w:t xml:space="preserve">canale colectoare </w:t>
      </w:r>
      <w:r>
        <w:rPr>
          <w:sz w:val="24"/>
          <w:szCs w:val="24"/>
        </w:rPr>
        <w:t xml:space="preserve">subterane </w:t>
      </w:r>
      <w:r w:rsidR="00453283">
        <w:rPr>
          <w:sz w:val="24"/>
          <w:szCs w:val="24"/>
        </w:rPr>
        <w:t xml:space="preserve">din beton, </w:t>
      </w:r>
      <w:r>
        <w:rPr>
          <w:sz w:val="24"/>
          <w:szCs w:val="24"/>
        </w:rPr>
        <w:t xml:space="preserve">cu dimensiunile </w:t>
      </w:r>
      <w:r w:rsidRPr="009E58EA">
        <w:rPr>
          <w:sz w:val="24"/>
          <w:szCs w:val="24"/>
        </w:rPr>
        <w:t>(L=</w:t>
      </w:r>
      <w:r w:rsidRPr="009E58EA">
        <w:rPr>
          <w:rFonts w:cs="Arial"/>
          <w:bCs/>
          <w:sz w:val="24"/>
          <w:szCs w:val="24"/>
        </w:rPr>
        <w:t>4 x 26,75m</w:t>
      </w:r>
      <w:r>
        <w:rPr>
          <w:rFonts w:cs="Arial"/>
          <w:bCs/>
          <w:sz w:val="24"/>
          <w:szCs w:val="24"/>
        </w:rPr>
        <w:t>; l=3 m si h=0,5 m</w:t>
      </w:r>
      <w:r w:rsidR="00453283" w:rsidRPr="009E58EA">
        <w:rPr>
          <w:sz w:val="24"/>
          <w:szCs w:val="24"/>
        </w:rPr>
        <w:t>;</w:t>
      </w:r>
    </w:p>
    <w:p w14:paraId="0A8DB492" w14:textId="3D3448CF" w:rsidR="009E58EA" w:rsidRPr="009E58EA" w:rsidRDefault="009E58EA" w:rsidP="00B2553D">
      <w:pPr>
        <w:numPr>
          <w:ilvl w:val="0"/>
          <w:numId w:val="26"/>
        </w:numPr>
        <w:spacing w:after="0"/>
        <w:rPr>
          <w:sz w:val="24"/>
          <w:szCs w:val="24"/>
        </w:rPr>
      </w:pPr>
      <w:r>
        <w:rPr>
          <w:sz w:val="24"/>
          <w:szCs w:val="24"/>
        </w:rPr>
        <w:t xml:space="preserve">in halele reci: 5 x 4 canale colectoare subterane din beton, cu dimensiunile </w:t>
      </w:r>
      <w:r w:rsidRPr="009E58EA">
        <w:rPr>
          <w:sz w:val="24"/>
          <w:szCs w:val="24"/>
        </w:rPr>
        <w:t>(L=</w:t>
      </w:r>
      <w:r w:rsidRPr="009E58EA">
        <w:rPr>
          <w:rFonts w:cs="Arial"/>
          <w:bCs/>
          <w:sz w:val="24"/>
          <w:szCs w:val="24"/>
        </w:rPr>
        <w:t>4 x 26,75m</w:t>
      </w:r>
      <w:r>
        <w:rPr>
          <w:rFonts w:cs="Arial"/>
          <w:bCs/>
          <w:sz w:val="24"/>
          <w:szCs w:val="24"/>
        </w:rPr>
        <w:t>; l=3 m si h=0,5 m</w:t>
      </w:r>
      <w:r w:rsidRPr="009E58EA">
        <w:rPr>
          <w:sz w:val="24"/>
          <w:szCs w:val="24"/>
        </w:rPr>
        <w:t>;</w:t>
      </w:r>
    </w:p>
    <w:p w14:paraId="79550ADE" w14:textId="77777777" w:rsidR="00453283" w:rsidRDefault="00453283" w:rsidP="00B2553D">
      <w:pPr>
        <w:numPr>
          <w:ilvl w:val="0"/>
          <w:numId w:val="26"/>
        </w:numPr>
        <w:spacing w:after="0"/>
        <w:rPr>
          <w:sz w:val="24"/>
          <w:szCs w:val="24"/>
        </w:rPr>
      </w:pPr>
      <w:r>
        <w:rPr>
          <w:sz w:val="24"/>
          <w:szCs w:val="24"/>
        </w:rPr>
        <w:t>camine de racord intre canalele interioare si colectoarele exterioare;</w:t>
      </w:r>
    </w:p>
    <w:p w14:paraId="4E8EF1F1" w14:textId="77777777" w:rsidR="00453283" w:rsidRDefault="00453283" w:rsidP="00B2553D">
      <w:pPr>
        <w:numPr>
          <w:ilvl w:val="0"/>
          <w:numId w:val="26"/>
        </w:numPr>
        <w:spacing w:after="0"/>
        <w:rPr>
          <w:sz w:val="24"/>
          <w:szCs w:val="24"/>
        </w:rPr>
      </w:pPr>
      <w:r>
        <w:rPr>
          <w:sz w:val="24"/>
          <w:szCs w:val="24"/>
        </w:rPr>
        <w:t>doua chesoane de sectiune circulara din beton, amplasate fiecare pe cate unul din cele 2 canale colectoare, prevazute cu pompa.</w:t>
      </w:r>
    </w:p>
    <w:p w14:paraId="7626E99E" w14:textId="77777777" w:rsidR="00E30641" w:rsidRDefault="00E30641" w:rsidP="00453283">
      <w:pPr>
        <w:pStyle w:val="BodyText"/>
        <w:rPr>
          <w:rFonts w:cs="Arial"/>
          <w:sz w:val="24"/>
          <w:szCs w:val="24"/>
          <w:lang w:val="ro-RO"/>
        </w:rPr>
      </w:pPr>
    </w:p>
    <w:p w14:paraId="5764D5C2" w14:textId="77777777" w:rsidR="00453283" w:rsidRDefault="00453283" w:rsidP="00453283">
      <w:pPr>
        <w:pStyle w:val="BodyText"/>
        <w:rPr>
          <w:rFonts w:cs="Arial"/>
          <w:b w:val="0"/>
          <w:sz w:val="24"/>
          <w:szCs w:val="24"/>
          <w:lang w:val="ro-RO"/>
        </w:rPr>
      </w:pPr>
      <w:r>
        <w:rPr>
          <w:rFonts w:cs="Arial"/>
          <w:sz w:val="24"/>
          <w:szCs w:val="24"/>
          <w:lang w:val="ro-RO"/>
        </w:rPr>
        <w:t>Tehnici de nutritie</w:t>
      </w:r>
    </w:p>
    <w:p w14:paraId="71E05845" w14:textId="0D06B01B" w:rsidR="00A91221" w:rsidRPr="00F067E4" w:rsidRDefault="00453283" w:rsidP="00453283">
      <w:pPr>
        <w:widowControl w:val="0"/>
        <w:autoSpaceDE w:val="0"/>
        <w:autoSpaceDN w:val="0"/>
        <w:adjustRightInd w:val="0"/>
        <w:spacing w:line="374" w:lineRule="atLeast"/>
        <w:rPr>
          <w:sz w:val="24"/>
          <w:szCs w:val="24"/>
          <w:lang w:val="it-IT"/>
        </w:rPr>
      </w:pPr>
      <w:r w:rsidRPr="001025C9">
        <w:rPr>
          <w:sz w:val="24"/>
          <w:lang w:val="it-IT"/>
        </w:rPr>
        <w:t xml:space="preserve">Prepararea hranei se face in instalatia FNC proprie a SC SMITHFIELD </w:t>
      </w:r>
      <w:r w:rsidR="009A7815">
        <w:rPr>
          <w:sz w:val="24"/>
          <w:lang w:val="it-IT"/>
        </w:rPr>
        <w:t>ROMANIA</w:t>
      </w:r>
      <w:r w:rsidRPr="001025C9">
        <w:rPr>
          <w:sz w:val="24"/>
          <w:lang w:val="it-IT"/>
        </w:rPr>
        <w:t xml:space="preserve"> SRL (Vinga sau Padureni). Furajele se transporta cu autobuncare speciale prevazute cu brat de </w:t>
      </w:r>
      <w:r w:rsidRPr="001025C9">
        <w:rPr>
          <w:sz w:val="24"/>
          <w:lang w:val="it-IT"/>
        </w:rPr>
        <w:lastRenderedPageBreak/>
        <w:t xml:space="preserve">descarcare direct in cele 2 buncare exterioare </w:t>
      </w:r>
      <w:r w:rsidR="005D0A53">
        <w:rPr>
          <w:sz w:val="24"/>
          <w:lang w:val="it-IT"/>
        </w:rPr>
        <w:t>(</w:t>
      </w:r>
      <w:r w:rsidR="005D0A53" w:rsidRPr="005D0A53">
        <w:rPr>
          <w:sz w:val="24"/>
          <w:lang w:val="it-IT"/>
        </w:rPr>
        <w:t>2x16t/ hala</w:t>
      </w:r>
      <w:r w:rsidR="005D0A53">
        <w:rPr>
          <w:sz w:val="24"/>
          <w:lang w:val="it-IT"/>
        </w:rPr>
        <w:t xml:space="preserve">) </w:t>
      </w:r>
      <w:r w:rsidRPr="001025C9">
        <w:rPr>
          <w:sz w:val="24"/>
          <w:lang w:val="it-IT"/>
        </w:rPr>
        <w:t xml:space="preserve">aflate in dotarea fiecarei hale, de unde sunt distribuite in hale cu un sistem de distributie </w:t>
      </w:r>
      <w:r w:rsidR="005D0A53">
        <w:rPr>
          <w:sz w:val="24"/>
          <w:lang w:val="it-IT"/>
        </w:rPr>
        <w:t xml:space="preserve">format </w:t>
      </w:r>
      <w:r w:rsidR="005D0A53" w:rsidRPr="00F067E4">
        <w:rPr>
          <w:sz w:val="24"/>
          <w:szCs w:val="24"/>
          <w:lang w:val="it-IT"/>
        </w:rPr>
        <w:t xml:space="preserve">din </w:t>
      </w:r>
      <w:r w:rsidR="00F06F18">
        <w:rPr>
          <w:rFonts w:cs="Arial"/>
          <w:bCs/>
          <w:sz w:val="24"/>
          <w:szCs w:val="24"/>
        </w:rPr>
        <w:t>2 linii</w:t>
      </w:r>
      <w:r w:rsidR="00F067E4" w:rsidRPr="00F067E4">
        <w:rPr>
          <w:rFonts w:cs="Arial"/>
          <w:bCs/>
          <w:sz w:val="24"/>
          <w:szCs w:val="24"/>
        </w:rPr>
        <w:t xml:space="preserve">/hala transp. tip Big Dutchman cu </w:t>
      </w:r>
      <w:r w:rsidR="00F067E4" w:rsidRPr="00E30641">
        <w:rPr>
          <w:rFonts w:cs="Arial"/>
          <w:bCs/>
          <w:sz w:val="24"/>
          <w:szCs w:val="24"/>
        </w:rPr>
        <w:t>6</w:t>
      </w:r>
      <w:r w:rsidR="00913A68" w:rsidRPr="00E30641">
        <w:rPr>
          <w:rFonts w:cs="Arial"/>
          <w:bCs/>
          <w:sz w:val="24"/>
          <w:szCs w:val="24"/>
        </w:rPr>
        <w:t>4</w:t>
      </w:r>
      <w:r w:rsidR="00F067E4" w:rsidRPr="00E30641">
        <w:rPr>
          <w:rFonts w:cs="Arial"/>
          <w:bCs/>
          <w:sz w:val="24"/>
          <w:szCs w:val="24"/>
        </w:rPr>
        <w:t xml:space="preserve"> hranit/ hala </w:t>
      </w:r>
      <w:r w:rsidR="002B49E4" w:rsidRPr="00E30641">
        <w:rPr>
          <w:rFonts w:cs="Arial"/>
          <w:bCs/>
          <w:sz w:val="24"/>
          <w:szCs w:val="24"/>
        </w:rPr>
        <w:t>la halele calde si</w:t>
      </w:r>
      <w:r w:rsidR="00F067E4" w:rsidRPr="00E30641">
        <w:rPr>
          <w:rFonts w:cs="Arial"/>
          <w:bCs/>
          <w:sz w:val="24"/>
          <w:szCs w:val="24"/>
        </w:rPr>
        <w:t xml:space="preserve"> </w:t>
      </w:r>
      <w:r w:rsidR="00F06F18">
        <w:rPr>
          <w:rFonts w:cs="Arial"/>
          <w:bCs/>
          <w:sz w:val="24"/>
          <w:szCs w:val="24"/>
        </w:rPr>
        <w:t xml:space="preserve">1 linie/ hala cu </w:t>
      </w:r>
      <w:r w:rsidR="002B49E4" w:rsidRPr="00E30641">
        <w:rPr>
          <w:rFonts w:cs="Arial"/>
          <w:bCs/>
          <w:sz w:val="24"/>
          <w:szCs w:val="24"/>
        </w:rPr>
        <w:t>3</w:t>
      </w:r>
      <w:r w:rsidR="00913A68" w:rsidRPr="00E30641">
        <w:rPr>
          <w:rFonts w:cs="Arial"/>
          <w:bCs/>
          <w:sz w:val="24"/>
          <w:szCs w:val="24"/>
        </w:rPr>
        <w:t>2</w:t>
      </w:r>
      <w:r w:rsidR="00F067E4" w:rsidRPr="00E30641">
        <w:rPr>
          <w:rFonts w:cs="Arial"/>
          <w:bCs/>
          <w:sz w:val="24"/>
          <w:szCs w:val="24"/>
        </w:rPr>
        <w:t xml:space="preserve"> hranit/ hala </w:t>
      </w:r>
      <w:r w:rsidR="002B49E4" w:rsidRPr="00E30641">
        <w:rPr>
          <w:rFonts w:cs="Arial"/>
          <w:bCs/>
          <w:sz w:val="24"/>
          <w:szCs w:val="24"/>
        </w:rPr>
        <w:t>la halele reci</w:t>
      </w:r>
      <w:r w:rsidR="00F067E4" w:rsidRPr="00E30641">
        <w:rPr>
          <w:rFonts w:cs="Arial"/>
          <w:bCs/>
          <w:sz w:val="24"/>
          <w:szCs w:val="24"/>
        </w:rPr>
        <w:t>, plus 2 hranit/ boxe spital/ hala la fiecare din halele calde si reci</w:t>
      </w:r>
      <w:r w:rsidR="00A91221" w:rsidRPr="00E30641">
        <w:rPr>
          <w:sz w:val="24"/>
          <w:szCs w:val="24"/>
          <w:lang w:val="it-IT"/>
        </w:rPr>
        <w:t>.</w:t>
      </w:r>
      <w:r w:rsidR="00A91221" w:rsidRPr="00F067E4">
        <w:rPr>
          <w:sz w:val="24"/>
          <w:szCs w:val="24"/>
          <w:lang w:val="it-IT"/>
        </w:rPr>
        <w:t xml:space="preserve"> </w:t>
      </w:r>
    </w:p>
    <w:p w14:paraId="2D1B4A59" w14:textId="46A75184"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0B000D4E" w14:textId="77777777" w:rsidR="00453283" w:rsidRDefault="00453283" w:rsidP="00453283">
      <w:pPr>
        <w:pStyle w:val="BodyText"/>
        <w:rPr>
          <w:rFonts w:cs="Arial"/>
          <w:sz w:val="24"/>
          <w:szCs w:val="24"/>
          <w:lang w:val="ro-RO"/>
        </w:rPr>
      </w:pPr>
    </w:p>
    <w:p w14:paraId="1C0B1C11" w14:textId="77777777" w:rsidR="00453283" w:rsidRDefault="00453283" w:rsidP="00453283">
      <w:pPr>
        <w:pStyle w:val="BodyText"/>
        <w:rPr>
          <w:rFonts w:cs="Arial"/>
          <w:b w:val="0"/>
          <w:sz w:val="24"/>
          <w:szCs w:val="24"/>
          <w:lang w:val="ro-RO"/>
        </w:rPr>
      </w:pPr>
      <w:r>
        <w:rPr>
          <w:rFonts w:cs="Arial"/>
          <w:sz w:val="24"/>
          <w:szCs w:val="24"/>
          <w:lang w:val="ro-RO"/>
        </w:rPr>
        <w:t>Managementul dejectiilor</w:t>
      </w:r>
    </w:p>
    <w:p w14:paraId="71406A86"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F439947" w14:textId="4B2B83CC"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Pentru stocarea dejectiilor se utilizeaza </w:t>
      </w:r>
      <w:r w:rsidR="00ED32DE">
        <w:rPr>
          <w:sz w:val="24"/>
          <w:lang w:val="it-IT"/>
        </w:rPr>
        <w:t xml:space="preserve">2 rezervoare tip PERMASTORE, de capacitati egale, </w:t>
      </w:r>
      <w:r w:rsidRPr="001025C9">
        <w:rPr>
          <w:sz w:val="24"/>
          <w:lang w:val="it-IT"/>
        </w:rPr>
        <w:t xml:space="preserve">totalizand un </w:t>
      </w:r>
      <w:r w:rsidRPr="001025C9">
        <w:rPr>
          <w:b/>
          <w:sz w:val="24"/>
          <w:lang w:val="it-IT"/>
        </w:rPr>
        <w:t>volum util de 10.000 m</w:t>
      </w:r>
      <w:r>
        <w:rPr>
          <w:b/>
          <w:sz w:val="24"/>
          <w:lang w:val="it-IT"/>
        </w:rPr>
        <w:t>c</w:t>
      </w:r>
      <w:r w:rsidRPr="001025C9">
        <w:rPr>
          <w:sz w:val="24"/>
          <w:lang w:val="it-IT"/>
        </w:rPr>
        <w:t>.</w:t>
      </w:r>
    </w:p>
    <w:p w14:paraId="6F5C29B5" w14:textId="77777777" w:rsidR="00453283" w:rsidRDefault="00453283" w:rsidP="00453283">
      <w:pPr>
        <w:rPr>
          <w:b/>
          <w:sz w:val="24"/>
          <w:szCs w:val="24"/>
        </w:rPr>
      </w:pPr>
    </w:p>
    <w:p w14:paraId="3DB8FAB1" w14:textId="77777777" w:rsidR="00453283" w:rsidRPr="00453283" w:rsidRDefault="00453283" w:rsidP="00453283">
      <w:pPr>
        <w:rPr>
          <w:b/>
          <w:sz w:val="24"/>
          <w:szCs w:val="24"/>
        </w:rPr>
      </w:pPr>
      <w:r w:rsidRPr="00453283">
        <w:rPr>
          <w:b/>
          <w:sz w:val="24"/>
          <w:szCs w:val="24"/>
        </w:rPr>
        <w:t>Asistenta sanitar-veterinara</w:t>
      </w:r>
    </w:p>
    <w:p w14:paraId="7C762E8A" w14:textId="77777777" w:rsidR="001159D7" w:rsidRPr="001159D7" w:rsidRDefault="001159D7" w:rsidP="001159D7">
      <w:pPr>
        <w:widowControl w:val="0"/>
        <w:autoSpaceDE w:val="0"/>
        <w:autoSpaceDN w:val="0"/>
        <w:adjustRightInd w:val="0"/>
        <w:spacing w:line="374" w:lineRule="atLeast"/>
        <w:rPr>
          <w:sz w:val="24"/>
          <w:lang w:val="it-IT"/>
        </w:rPr>
      </w:pPr>
      <w:r w:rsidRPr="001159D7">
        <w:rPr>
          <w:sz w:val="24"/>
          <w:lang w:val="it-IT"/>
        </w:rPr>
        <w:t>Asistenta v</w:t>
      </w:r>
      <w:r w:rsidR="00387756">
        <w:rPr>
          <w:sz w:val="24"/>
          <w:lang w:val="it-IT"/>
        </w:rPr>
        <w:t xml:space="preserve">eterinara este asigurata </w:t>
      </w:r>
      <w:r w:rsidR="00387756" w:rsidRPr="00DE120B">
        <w:rPr>
          <w:sz w:val="24"/>
          <w:lang w:val="it-IT"/>
        </w:rPr>
        <w:t xml:space="preserve">de personalul de specialitate </w:t>
      </w:r>
      <w:r w:rsidRPr="00DE120B">
        <w:rPr>
          <w:sz w:val="24"/>
          <w:szCs w:val="24"/>
          <w:lang w:val="it-IT"/>
        </w:rPr>
        <w:t>angajat al</w:t>
      </w:r>
      <w:r w:rsidR="00387756" w:rsidRPr="00DE120B">
        <w:rPr>
          <w:sz w:val="24"/>
          <w:szCs w:val="24"/>
          <w:lang w:val="it-IT"/>
        </w:rPr>
        <w:t xml:space="preserve"> SC</w:t>
      </w:r>
      <w:r w:rsidRPr="00DE120B">
        <w:rPr>
          <w:sz w:val="24"/>
          <w:szCs w:val="24"/>
          <w:lang w:val="it-IT"/>
        </w:rPr>
        <w:t xml:space="preserve"> </w:t>
      </w:r>
      <w:r w:rsidR="00387756" w:rsidRPr="00DE120B">
        <w:rPr>
          <w:bCs/>
          <w:color w:val="000000"/>
          <w:sz w:val="24"/>
          <w:szCs w:val="24"/>
          <w:lang w:val="en-US"/>
        </w:rPr>
        <w:t>PIG VETERINARY SERVICES SRL</w:t>
      </w:r>
      <w:r w:rsidRPr="00DE120B">
        <w:rPr>
          <w:sz w:val="24"/>
          <w:szCs w:val="24"/>
          <w:lang w:val="it-IT"/>
        </w:rPr>
        <w:t>.</w:t>
      </w:r>
      <w:r w:rsidRPr="00DE120B">
        <w:rPr>
          <w:sz w:val="24"/>
          <w:lang w:val="it-IT"/>
        </w:rPr>
        <w:t xml:space="preserve"> A</w:t>
      </w:r>
      <w:r w:rsidRPr="001159D7">
        <w:rPr>
          <w:sz w:val="24"/>
          <w:lang w:val="it-IT"/>
        </w:rPr>
        <w:t>dministrarea medicamentelor (vitamine si antibiotice) se face injectabil si in apa de baut. Vaccinurile se administreaza injectabil.</w:t>
      </w:r>
    </w:p>
    <w:p w14:paraId="5CE466F5" w14:textId="77777777" w:rsidR="00453283" w:rsidRDefault="00453283" w:rsidP="00453283">
      <w:pPr>
        <w:rPr>
          <w:b/>
          <w:sz w:val="24"/>
          <w:szCs w:val="24"/>
        </w:rPr>
      </w:pPr>
    </w:p>
    <w:p w14:paraId="414EA48A" w14:textId="77777777" w:rsidR="00453283" w:rsidRDefault="00453283" w:rsidP="00453283">
      <w:pPr>
        <w:rPr>
          <w:b/>
          <w:sz w:val="24"/>
          <w:szCs w:val="24"/>
        </w:rPr>
      </w:pPr>
      <w:r>
        <w:rPr>
          <w:b/>
          <w:sz w:val="24"/>
          <w:szCs w:val="24"/>
        </w:rPr>
        <w:t>Managementul mortalitatilor</w:t>
      </w:r>
    </w:p>
    <w:p w14:paraId="7AE604C1" w14:textId="7D9858CA" w:rsidR="00253944" w:rsidRDefault="00253944" w:rsidP="00253944">
      <w:pPr>
        <w:widowControl w:val="0"/>
        <w:autoSpaceDE w:val="0"/>
        <w:autoSpaceDN w:val="0"/>
        <w:adjustRightInd w:val="0"/>
        <w:spacing w:line="374" w:lineRule="atLeast"/>
        <w:rPr>
          <w:sz w:val="24"/>
          <w:lang w:val="it-IT"/>
        </w:rPr>
      </w:pPr>
      <w:r w:rsidRPr="009C70F5">
        <w:rPr>
          <w:sz w:val="24"/>
          <w:lang w:val="it-IT"/>
        </w:rPr>
        <w:t>Pentru incinerarea cadavrelor s-au prevazut 2 incineratoare, tip Derwent de capacitate 400-500 kg/sarja, amplasate pe platforma betonata la capatul culoarului de acces.</w:t>
      </w:r>
    </w:p>
    <w:p w14:paraId="1FE42C29" w14:textId="77777777" w:rsidR="00453283" w:rsidRPr="000E2285" w:rsidRDefault="00453283" w:rsidP="00453283">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Incinerator</w:t>
      </w:r>
      <w:r w:rsidR="001159D7">
        <w:rPr>
          <w:sz w:val="24"/>
          <w:lang w:val="it-IT"/>
        </w:rPr>
        <w:t>ul este</w:t>
      </w:r>
      <w:r>
        <w:rPr>
          <w:sz w:val="24"/>
          <w:lang w:val="it-IT"/>
        </w:rPr>
        <w:t>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F7EE53C" w14:textId="77777777" w:rsidR="00453283" w:rsidRDefault="00453283" w:rsidP="00453283">
      <w:pPr>
        <w:pStyle w:val="BodyText"/>
        <w:rPr>
          <w:rFonts w:cs="Arial"/>
          <w:sz w:val="24"/>
          <w:szCs w:val="24"/>
          <w:lang w:val="ro-RO"/>
        </w:rPr>
      </w:pPr>
    </w:p>
    <w:p w14:paraId="122CE097" w14:textId="77777777" w:rsidR="00453283" w:rsidRDefault="00453283" w:rsidP="00453283">
      <w:pPr>
        <w:pStyle w:val="BodyText"/>
        <w:rPr>
          <w:rFonts w:cs="Arial"/>
          <w:b w:val="0"/>
          <w:sz w:val="24"/>
          <w:szCs w:val="24"/>
          <w:lang w:val="ro-RO"/>
        </w:rPr>
      </w:pPr>
      <w:r>
        <w:rPr>
          <w:rFonts w:cs="Arial"/>
          <w:sz w:val="24"/>
          <w:szCs w:val="24"/>
          <w:lang w:val="ro-RO"/>
        </w:rPr>
        <w:t>Controlul emisiilor</w:t>
      </w:r>
    </w:p>
    <w:p w14:paraId="5EB0BC03"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Principalele emisii sunt reprezentate de evacuarile de amoniac si metan in atmosfera, care </w:t>
      </w:r>
      <w:r w:rsidRPr="009C70F5">
        <w:rPr>
          <w:sz w:val="24"/>
          <w:lang w:val="it-IT"/>
        </w:rPr>
        <w:lastRenderedPageBreak/>
        <w:t>rezulta din procesele metabolice si din degradarea dejectiilor. Sursele de emisii in atmosfera sunt halele de productie si depozitarea exterioara a dejectiilor.</w:t>
      </w:r>
    </w:p>
    <w:p w14:paraId="3D29954C"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Emisiile de azot sunt minimizate prin respectarea cerintelor BAT pentru adapostirea in hale, compozitia hranei si modul de administrare a acesteia, colectarea/ transferul/ stocarea dejectiilor.</w:t>
      </w:r>
    </w:p>
    <w:p w14:paraId="7F514A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Dupa cum s-a prezentat mai sus, tehnicile utilizate in ferma pentru adapostirea si furajarea animalelor sunt conforme cu cerintele BAT, rezultand astfel ca atat productia de azot si fosfor cat si emisiile de amoniac din hale sunt cele mai mici posibile. </w:t>
      </w:r>
    </w:p>
    <w:p w14:paraId="6CA1B5FA"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Celelalte emisii in atmosfera (bioxid de sulf, bioxid de azot, hidrogen sulfurat, pulberi) sunt in cantitati nesemnificative. </w:t>
      </w:r>
    </w:p>
    <w:p w14:paraId="12CF2B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Emisiile de la centrale termice murale si de la incineratoare se produc doar pe perioada functionarii acestora si sunt de asemenea nesemnificative. </w:t>
      </w:r>
    </w:p>
    <w:p w14:paraId="30C225A8" w14:textId="7F444DAB"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Nu exista descarcari de ape uzate direct in receptori naturali. Apele uzate menajere (de la filtrul sanitar) si cele de la camera de necropsie se colecteaza in bazine vidanjabile si </w:t>
      </w:r>
      <w:r w:rsidR="00F9264B">
        <w:rPr>
          <w:sz w:val="24"/>
          <w:lang w:val="it-IT"/>
        </w:rPr>
        <w:t xml:space="preserve">sunt </w:t>
      </w:r>
      <w:r w:rsidRPr="009C70F5">
        <w:rPr>
          <w:sz w:val="24"/>
          <w:lang w:val="it-IT"/>
        </w:rPr>
        <w:t>preluate de catre contractori autorizati. Apele de spalare rezultate din halele de productie se colecteaza impreuna cu dejectiile in bazinele de stocare si se utilizeaza ca fertilizant, conform celor mentionate mai sus.</w:t>
      </w:r>
    </w:p>
    <w:p w14:paraId="232B59D3" w14:textId="77777777" w:rsidR="00453283" w:rsidRDefault="00453283" w:rsidP="00453283">
      <w:pPr>
        <w:rPr>
          <w:rFonts w:cs="Arial"/>
          <w:sz w:val="24"/>
          <w:szCs w:val="24"/>
        </w:rPr>
      </w:pPr>
    </w:p>
    <w:p w14:paraId="5121CB8B" w14:textId="77777777" w:rsidR="00453283" w:rsidRDefault="00453283" w:rsidP="00453283">
      <w:pPr>
        <w:rPr>
          <w:rFonts w:cs="Arial"/>
          <w:b/>
          <w:sz w:val="24"/>
          <w:szCs w:val="24"/>
        </w:rPr>
      </w:pPr>
      <w:r>
        <w:rPr>
          <w:rFonts w:cs="Arial"/>
          <w:b/>
          <w:sz w:val="24"/>
          <w:szCs w:val="24"/>
        </w:rPr>
        <w:t>Mirosuri</w:t>
      </w:r>
    </w:p>
    <w:p w14:paraId="188A6FCF"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Mirosurile sunt generate in principal de emisiile de amoniac si vor fi scazute in conditiile in care si emisiile de amoniac sunt reduse. Emisiile secundare de hidrogen sulfurat genereaza de asemenea mirosuri dar, in conditiile respectarii cerintelor BAT de adapostire a animalelor, cum este cazul fermei, aceste emisii sunt nesemnificative fiind sub limita de detectie chiar si in interiorul halelor.</w:t>
      </w:r>
    </w:p>
    <w:p w14:paraId="11F029A6" w14:textId="77777777" w:rsidR="00453283" w:rsidRDefault="00453283" w:rsidP="00453283">
      <w:pPr>
        <w:rPr>
          <w:rFonts w:cs="Arial"/>
          <w:bCs/>
          <w:sz w:val="24"/>
          <w:szCs w:val="24"/>
        </w:rPr>
      </w:pPr>
    </w:p>
    <w:p w14:paraId="457A89CA" w14:textId="77777777" w:rsidR="00453283" w:rsidRDefault="00453283" w:rsidP="00453283">
      <w:pPr>
        <w:rPr>
          <w:rFonts w:cs="Arial"/>
          <w:b/>
          <w:bCs/>
          <w:sz w:val="24"/>
          <w:szCs w:val="24"/>
        </w:rPr>
      </w:pPr>
      <w:r>
        <w:rPr>
          <w:rFonts w:cs="Arial"/>
          <w:b/>
          <w:bCs/>
          <w:sz w:val="24"/>
          <w:szCs w:val="24"/>
        </w:rPr>
        <w:t>Deseuri</w:t>
      </w:r>
    </w:p>
    <w:p w14:paraId="0904E4FA" w14:textId="4301E5B7" w:rsidR="00453283" w:rsidRPr="009C70F5" w:rsidRDefault="00453283" w:rsidP="00453283">
      <w:pPr>
        <w:widowControl w:val="0"/>
        <w:autoSpaceDE w:val="0"/>
        <w:autoSpaceDN w:val="0"/>
        <w:adjustRightInd w:val="0"/>
        <w:spacing w:line="374" w:lineRule="atLeast"/>
        <w:rPr>
          <w:sz w:val="24"/>
          <w:lang w:val="it-IT"/>
        </w:rPr>
      </w:pPr>
      <w:r w:rsidRPr="00B27624">
        <w:rPr>
          <w:sz w:val="24"/>
          <w:lang w:val="it-IT"/>
        </w:rPr>
        <w:t xml:space="preserve">Principalele </w:t>
      </w:r>
      <w:r w:rsidR="00ED32DE">
        <w:rPr>
          <w:sz w:val="24"/>
          <w:lang w:val="it-IT"/>
        </w:rPr>
        <w:t>subproduse generate</w:t>
      </w:r>
      <w:r w:rsidRPr="00B27624">
        <w:rPr>
          <w:sz w:val="24"/>
          <w:lang w:val="it-IT"/>
        </w:rPr>
        <w:t xml:space="preserve"> sunt dejectiile</w:t>
      </w:r>
      <w:r w:rsidRPr="009C70F5">
        <w:rPr>
          <w:sz w:val="24"/>
          <w:lang w:val="it-IT"/>
        </w:rPr>
        <w:t xml:space="preserve"> si mortalitatile iar modul de gestionare a acestora a fost prezentat mai sus. Deseurile menajere sunt colectate pe baza de contract de catre un prestator de servicii specializat si descarcate la un depozit de deseuri autorizat. Deseurile sanitar veterinare (ambalaje de la vaccinuri) precum si ambalajele rezultate de la materialele dezinfectante, se elimina in instalatii </w:t>
      </w:r>
      <w:r w:rsidR="00C44C50" w:rsidRPr="00DE120B">
        <w:rPr>
          <w:sz w:val="24"/>
          <w:lang w:val="it-IT"/>
        </w:rPr>
        <w:t xml:space="preserve">externe </w:t>
      </w:r>
      <w:r w:rsidRPr="00DE120B">
        <w:rPr>
          <w:sz w:val="24"/>
          <w:lang w:val="it-IT"/>
        </w:rPr>
        <w:t>s</w:t>
      </w:r>
      <w:r w:rsidRPr="009C70F5">
        <w:rPr>
          <w:sz w:val="24"/>
          <w:lang w:val="it-IT"/>
        </w:rPr>
        <w:t xml:space="preserve">pecializate pentru acest tip de deseuri. </w:t>
      </w:r>
    </w:p>
    <w:p w14:paraId="1BD0EF17" w14:textId="77777777" w:rsidR="00453283" w:rsidRDefault="00453283" w:rsidP="00453283">
      <w:pPr>
        <w:rPr>
          <w:rFonts w:cs="Arial"/>
          <w:bCs/>
          <w:sz w:val="24"/>
          <w:szCs w:val="24"/>
        </w:rPr>
      </w:pPr>
    </w:p>
    <w:p w14:paraId="3970F589" w14:textId="77777777" w:rsidR="00453283" w:rsidRDefault="00453283" w:rsidP="00453283">
      <w:pPr>
        <w:rPr>
          <w:rFonts w:cs="Arial"/>
          <w:b/>
          <w:bCs/>
          <w:sz w:val="24"/>
          <w:szCs w:val="24"/>
        </w:rPr>
      </w:pPr>
      <w:r>
        <w:rPr>
          <w:rFonts w:cs="Arial"/>
          <w:b/>
          <w:bCs/>
          <w:sz w:val="24"/>
          <w:szCs w:val="24"/>
        </w:rPr>
        <w:t>Energie</w:t>
      </w:r>
    </w:p>
    <w:p w14:paraId="3D885ABE"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Energia electrica si termica se foloseste eficient, in conformitate cu cerintele BAT.</w:t>
      </w:r>
    </w:p>
    <w:p w14:paraId="330DF9ED" w14:textId="77777777" w:rsidR="00453283" w:rsidRDefault="00453283" w:rsidP="00453283">
      <w:pPr>
        <w:rPr>
          <w:rFonts w:cs="Arial"/>
          <w:bCs/>
          <w:sz w:val="24"/>
          <w:szCs w:val="24"/>
        </w:rPr>
      </w:pPr>
    </w:p>
    <w:p w14:paraId="3A39B6D7" w14:textId="77777777" w:rsidR="00453283" w:rsidRDefault="00453283" w:rsidP="00453283">
      <w:pPr>
        <w:rPr>
          <w:rFonts w:cs="Arial"/>
          <w:b/>
          <w:bCs/>
          <w:sz w:val="24"/>
          <w:szCs w:val="24"/>
        </w:rPr>
      </w:pPr>
      <w:r>
        <w:rPr>
          <w:rFonts w:cs="Arial"/>
          <w:b/>
          <w:bCs/>
          <w:sz w:val="24"/>
          <w:szCs w:val="24"/>
        </w:rPr>
        <w:t>Accidente</w:t>
      </w:r>
    </w:p>
    <w:p w14:paraId="5328235B"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Masurile luate pentru intretinerea si exploatarea tuturor instalatiilor, inclusiv a celor de colectare, transport si eliminare a dejectiilor, asigura prevenirea accidentelor de tip industrial. </w:t>
      </w:r>
    </w:p>
    <w:p w14:paraId="45E13E50" w14:textId="77777777" w:rsidR="00453283" w:rsidRDefault="00453283" w:rsidP="00453283">
      <w:pPr>
        <w:rPr>
          <w:rFonts w:cs="Arial"/>
          <w:sz w:val="24"/>
          <w:szCs w:val="24"/>
        </w:rPr>
      </w:pPr>
    </w:p>
    <w:p w14:paraId="6D205E3F" w14:textId="77777777" w:rsidR="00453283" w:rsidRDefault="00453283" w:rsidP="00453283">
      <w:pPr>
        <w:rPr>
          <w:rFonts w:cs="Arial"/>
          <w:b/>
          <w:sz w:val="24"/>
          <w:szCs w:val="24"/>
        </w:rPr>
      </w:pPr>
      <w:r>
        <w:rPr>
          <w:rFonts w:cs="Arial"/>
          <w:b/>
          <w:sz w:val="24"/>
          <w:szCs w:val="24"/>
        </w:rPr>
        <w:t>Zgomot</w:t>
      </w:r>
    </w:p>
    <w:p w14:paraId="0DCC9944"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Nivelul zgomotului este redus, fermele de cresterea animalelor nefiind in general o sursa semnificativa de zgomot. Se respecta recomandarile BAT (privind transportul si descarcarea hranei, descarcarea/ incarcarea animalelor la populare/ depopulare, manipularea dejectiilor, functionarea utilajelor) pentru reducerea zgomotului specific si mentinerea acestuia in limitele acceptate.</w:t>
      </w:r>
    </w:p>
    <w:p w14:paraId="7D207B46" w14:textId="77777777" w:rsidR="00453283" w:rsidRPr="009C70F5" w:rsidRDefault="00453283" w:rsidP="00453283">
      <w:pPr>
        <w:widowControl w:val="0"/>
        <w:autoSpaceDE w:val="0"/>
        <w:autoSpaceDN w:val="0"/>
        <w:adjustRightInd w:val="0"/>
        <w:spacing w:line="374" w:lineRule="atLeast"/>
        <w:rPr>
          <w:sz w:val="24"/>
          <w:lang w:val="it-IT"/>
        </w:rPr>
      </w:pPr>
    </w:p>
    <w:p w14:paraId="622627C3" w14:textId="77777777" w:rsidR="00453283" w:rsidRDefault="00453283" w:rsidP="00453283">
      <w:pPr>
        <w:rPr>
          <w:rFonts w:cs="Arial"/>
          <w:b/>
          <w:sz w:val="24"/>
          <w:szCs w:val="24"/>
        </w:rPr>
      </w:pPr>
      <w:r>
        <w:rPr>
          <w:rFonts w:cs="Arial"/>
          <w:b/>
          <w:sz w:val="24"/>
          <w:szCs w:val="24"/>
        </w:rPr>
        <w:t>Monitorizare; raportare</w:t>
      </w:r>
    </w:p>
    <w:p w14:paraId="6CD03D14"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Monitorizarea este de asemenea in conformare cu cerintele BREF. Se realizeaza urmatoarele inregistrari si evidente curente:</w:t>
      </w:r>
    </w:p>
    <w:p w14:paraId="0BC40EEC"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numarul/ efectivul de animale la fiecare data de intrare /iesire;</w:t>
      </w:r>
    </w:p>
    <w:p w14:paraId="7B7D2183"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greutatea corporala la fiecare data de intrare /iesire;</w:t>
      </w:r>
    </w:p>
    <w:p w14:paraId="0A7B9E1F"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cantitatile de furaje intrate la fiecare data de intrare; consumul lunar se determina prin calcul;</w:t>
      </w:r>
    </w:p>
    <w:p w14:paraId="436DC4BB"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cantitatea de mortalitati.</w:t>
      </w:r>
    </w:p>
    <w:p w14:paraId="65211FFC" w14:textId="0071D5DE"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Reteta nutretului combinat este pastrata la laboratorul FNC al SC SMITHFIELD </w:t>
      </w:r>
      <w:r w:rsidR="00F9264B">
        <w:rPr>
          <w:sz w:val="24"/>
          <w:lang w:val="it-IT"/>
        </w:rPr>
        <w:t>ROMANIA</w:t>
      </w:r>
      <w:r w:rsidRPr="009C70F5">
        <w:rPr>
          <w:sz w:val="24"/>
          <w:lang w:val="it-IT"/>
        </w:rPr>
        <w:t xml:space="preserve"> SRL.</w:t>
      </w:r>
    </w:p>
    <w:p w14:paraId="42D4EF86"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In scopul conformarii cu alte cerinte ale legislatiei nationale (referitoare la prevenirea poluarii apelor cu nitrati din surse agricole), se intreprind actiuni specifice, dintre care se mentioneaza:</w:t>
      </w:r>
    </w:p>
    <w:p w14:paraId="7DF5AD82" w14:textId="77777777" w:rsidR="00453283" w:rsidRPr="009C70F5" w:rsidRDefault="00453283" w:rsidP="00453283">
      <w:pPr>
        <w:widowControl w:val="0"/>
        <w:autoSpaceDE w:val="0"/>
        <w:autoSpaceDN w:val="0"/>
        <w:adjustRightInd w:val="0"/>
        <w:spacing w:line="374" w:lineRule="atLeast"/>
        <w:rPr>
          <w:sz w:val="24"/>
          <w:lang w:val="it-IT"/>
        </w:rPr>
      </w:pPr>
    </w:p>
    <w:p w14:paraId="550E5F84" w14:textId="77777777" w:rsidR="00453283" w:rsidRPr="001159D7" w:rsidRDefault="00453283" w:rsidP="00B2553D">
      <w:pPr>
        <w:pStyle w:val="ListParagraph"/>
        <w:numPr>
          <w:ilvl w:val="0"/>
          <w:numId w:val="28"/>
        </w:numPr>
        <w:rPr>
          <w:rFonts w:cs="Arial"/>
          <w:lang w:val="it-IT"/>
        </w:rPr>
      </w:pPr>
      <w:r w:rsidRPr="001159D7">
        <w:rPr>
          <w:rFonts w:cs="Arial"/>
          <w:lang w:val="it-IT"/>
        </w:rPr>
        <w:t>pastrarea unei evidente stricte privind: cantitatile de dejectii aplicate pe camp, locatia aplicarii, datele de aplicare;</w:t>
      </w:r>
    </w:p>
    <w:p w14:paraId="23733E92" w14:textId="77777777" w:rsidR="00453283" w:rsidRPr="001159D7" w:rsidRDefault="00453283" w:rsidP="00B2553D">
      <w:pPr>
        <w:pStyle w:val="ListParagraph"/>
        <w:numPr>
          <w:ilvl w:val="0"/>
          <w:numId w:val="28"/>
        </w:numPr>
        <w:rPr>
          <w:rFonts w:cs="Arial"/>
          <w:lang w:val="it-IT"/>
        </w:rPr>
      </w:pPr>
      <w:r w:rsidRPr="001159D7">
        <w:rPr>
          <w:rFonts w:cs="Arial"/>
          <w:lang w:val="it-IT"/>
        </w:rPr>
        <w:t xml:space="preserve">elaborarea, printr-o unitate specializata, a planului de fertilizare si actualizarea periodica a acestuia. </w:t>
      </w:r>
    </w:p>
    <w:p w14:paraId="173424EF" w14:textId="77777777" w:rsidR="00453283" w:rsidRDefault="00453283" w:rsidP="00453283">
      <w:pPr>
        <w:ind w:left="357"/>
        <w:rPr>
          <w:rFonts w:cs="Arial"/>
          <w:sz w:val="24"/>
          <w:szCs w:val="24"/>
          <w:lang w:val="it-IT"/>
        </w:rPr>
      </w:pPr>
    </w:p>
    <w:p w14:paraId="467999A6"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Actiunea de monitorizare a emisiilor semnificative de poluanti (amoniac, protoxid de azot si metan) are in vedere nu masurarea, ci estimarea acestora prin calcul conform celor prezentate in sectiunea 13 la acest document. Se vor raporta anual cantitatile de emisii care depasesc valorile de prag EPRTR. </w:t>
      </w:r>
    </w:p>
    <w:p w14:paraId="42085151" w14:textId="77777777" w:rsidR="00453283" w:rsidRDefault="00453283" w:rsidP="00453283">
      <w:pPr>
        <w:rPr>
          <w:rFonts w:cs="Arial"/>
          <w:sz w:val="24"/>
          <w:szCs w:val="24"/>
          <w:lang w:val="it-IT"/>
        </w:rPr>
      </w:pPr>
    </w:p>
    <w:p w14:paraId="54246C5D" w14:textId="77777777" w:rsidR="00453283" w:rsidRDefault="00453283" w:rsidP="00453283">
      <w:pPr>
        <w:rPr>
          <w:rFonts w:cs="Arial"/>
          <w:b/>
          <w:sz w:val="24"/>
          <w:szCs w:val="24"/>
          <w:lang w:val="it-IT"/>
        </w:rPr>
      </w:pPr>
      <w:r>
        <w:rPr>
          <w:rFonts w:cs="Arial"/>
          <w:b/>
          <w:sz w:val="24"/>
          <w:szCs w:val="24"/>
          <w:lang w:val="it-IT"/>
        </w:rPr>
        <w:t>Scoaterea din functiune</w:t>
      </w:r>
    </w:p>
    <w:p w14:paraId="145E00C2"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Activitatea desfasurata nu este de natura sa conduca la poluarea chimica a amplasamentului. </w:t>
      </w:r>
      <w:r w:rsidRPr="009C70F5">
        <w:rPr>
          <w:sz w:val="24"/>
          <w:lang w:val="it-IT"/>
        </w:rPr>
        <w:lastRenderedPageBreak/>
        <w:t>De asemenea, pe amplasament nu exista zone de depozitare a deseurilor periculoase.</w:t>
      </w:r>
    </w:p>
    <w:p w14:paraId="754FC533" w14:textId="290CE03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Pentru incetarea activitatii se are in vedere redarea amplasamentului intr-o stare care sa permita utilizarea sa in viitor. In acest scop s-a elaborat Planul de inchidere a instalatiei care se bazeaza pe elementele identificate in </w:t>
      </w:r>
      <w:r w:rsidR="007629C4">
        <w:rPr>
          <w:sz w:val="24"/>
          <w:lang w:val="it-IT"/>
        </w:rPr>
        <w:t>“</w:t>
      </w:r>
      <w:r w:rsidRPr="007629C4">
        <w:rPr>
          <w:i/>
          <w:sz w:val="24"/>
          <w:lang w:val="it-IT"/>
        </w:rPr>
        <w:t xml:space="preserve">Raportul </w:t>
      </w:r>
      <w:r w:rsidR="007629C4" w:rsidRPr="007629C4">
        <w:rPr>
          <w:i/>
          <w:sz w:val="24"/>
          <w:lang w:val="it-IT"/>
        </w:rPr>
        <w:t>privind caracteristicile amplasamentului si consideratii referitoare la situatia de referinta</w:t>
      </w:r>
      <w:r w:rsidR="007629C4">
        <w:rPr>
          <w:sz w:val="24"/>
          <w:lang w:val="it-IT"/>
        </w:rPr>
        <w:t>”</w:t>
      </w:r>
      <w:r w:rsidRPr="009C70F5">
        <w:rPr>
          <w:sz w:val="24"/>
          <w:lang w:val="it-IT"/>
        </w:rPr>
        <w:t xml:space="preserve">. </w:t>
      </w:r>
    </w:p>
    <w:p w14:paraId="104D349C" w14:textId="77777777" w:rsidR="00453283" w:rsidRDefault="00453283" w:rsidP="00453283">
      <w:pPr>
        <w:rPr>
          <w:rFonts w:cs="Arial"/>
          <w:sz w:val="24"/>
          <w:szCs w:val="24"/>
        </w:rPr>
      </w:pPr>
    </w:p>
    <w:p w14:paraId="7CE7FA8B" w14:textId="77777777" w:rsidR="00453283" w:rsidRDefault="00453283" w:rsidP="00453283">
      <w:pPr>
        <w:rPr>
          <w:rFonts w:cs="Arial"/>
          <w:b/>
          <w:sz w:val="24"/>
          <w:szCs w:val="24"/>
        </w:rPr>
      </w:pPr>
      <w:r>
        <w:rPr>
          <w:rFonts w:cs="Arial"/>
          <w:b/>
          <w:sz w:val="24"/>
          <w:szCs w:val="24"/>
        </w:rPr>
        <w:t>Alte probleme ale instalatiei</w:t>
      </w:r>
    </w:p>
    <w:p w14:paraId="6A839756" w14:textId="1E01DD9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S.C SMITHFIELD </w:t>
      </w:r>
      <w:r w:rsidR="00F9264B">
        <w:rPr>
          <w:sz w:val="24"/>
          <w:lang w:val="it-IT"/>
        </w:rPr>
        <w:t>ROMANIA</w:t>
      </w:r>
      <w:r w:rsidRPr="009C70F5">
        <w:rPr>
          <w:sz w:val="24"/>
          <w:lang w:val="it-IT"/>
        </w:rPr>
        <w:t xml:space="preserve"> SRL este singurul detinator al autorizatiei integrate de mediu pentru activitatile desfasurate pe amplasament. </w:t>
      </w:r>
    </w:p>
    <w:p w14:paraId="5551AD5C" w14:textId="478DBD39" w:rsidR="00453283" w:rsidRDefault="00453283" w:rsidP="00453283">
      <w:pPr>
        <w:rPr>
          <w:rFonts w:cs="Arial"/>
          <w:sz w:val="24"/>
          <w:szCs w:val="24"/>
        </w:rPr>
      </w:pPr>
    </w:p>
    <w:p w14:paraId="39748A93" w14:textId="77777777" w:rsidR="00453283" w:rsidRDefault="00453283" w:rsidP="00453283">
      <w:pPr>
        <w:rPr>
          <w:rFonts w:cs="Arial"/>
          <w:b/>
          <w:sz w:val="24"/>
          <w:szCs w:val="24"/>
        </w:rPr>
      </w:pPr>
      <w:r>
        <w:rPr>
          <w:rFonts w:cs="Arial"/>
          <w:b/>
          <w:sz w:val="24"/>
          <w:szCs w:val="24"/>
        </w:rPr>
        <w:t>Reglementarile privind protectia habitatelor</w:t>
      </w:r>
    </w:p>
    <w:p w14:paraId="78465E92" w14:textId="7E0548FF" w:rsidR="00FA0BCF" w:rsidRDefault="00FA0BCF" w:rsidP="00ED5880">
      <w:pPr>
        <w:widowControl w:val="0"/>
        <w:autoSpaceDE w:val="0"/>
        <w:autoSpaceDN w:val="0"/>
        <w:adjustRightInd w:val="0"/>
        <w:spacing w:line="374" w:lineRule="atLeast"/>
        <w:rPr>
          <w:sz w:val="24"/>
          <w:lang w:val="it-IT"/>
        </w:rPr>
      </w:pPr>
      <w:r w:rsidRPr="00ED5880">
        <w:rPr>
          <w:sz w:val="24"/>
          <w:lang w:val="it-IT"/>
        </w:rPr>
        <w:t xml:space="preserve">Referitor la amplasamentul fermei in raport cu </w:t>
      </w:r>
      <w:r w:rsidR="00ED5880" w:rsidRPr="00ED5880">
        <w:rPr>
          <w:sz w:val="24"/>
          <w:lang w:val="it-IT"/>
        </w:rPr>
        <w:t xml:space="preserve">ariile naturale protejate, Agentia pentru Protectia Mediului Arad a </w:t>
      </w:r>
      <w:r w:rsidR="00ED5880">
        <w:rPr>
          <w:sz w:val="24"/>
          <w:lang w:val="it-IT"/>
        </w:rPr>
        <w:t xml:space="preserve">transmis cu adresa nr. 714/ 16.01.2018 un raspuns la </w:t>
      </w:r>
      <w:r w:rsidR="00ED5880" w:rsidRPr="00ED5880">
        <w:rPr>
          <w:sz w:val="24"/>
          <w:lang w:val="it-IT"/>
        </w:rPr>
        <w:t>solicitar</w:t>
      </w:r>
      <w:r w:rsidR="00ED5880">
        <w:rPr>
          <w:sz w:val="24"/>
          <w:lang w:val="it-IT"/>
        </w:rPr>
        <w:t xml:space="preserve">ea in acest sens a </w:t>
      </w:r>
      <w:r w:rsidR="00ED5880" w:rsidRPr="00ED5880">
        <w:rPr>
          <w:sz w:val="24"/>
          <w:lang w:val="it-IT"/>
        </w:rPr>
        <w:t>beneficiarului</w:t>
      </w:r>
      <w:r w:rsidR="00ED5880">
        <w:rPr>
          <w:sz w:val="24"/>
          <w:lang w:val="it-IT"/>
        </w:rPr>
        <w:t>, specificand:</w:t>
      </w:r>
    </w:p>
    <w:p w14:paraId="41273CDD" w14:textId="291F7C4A" w:rsidR="00ED5880" w:rsidRDefault="00ED5880" w:rsidP="00ED5880">
      <w:pPr>
        <w:widowControl w:val="0"/>
        <w:autoSpaceDE w:val="0"/>
        <w:autoSpaceDN w:val="0"/>
        <w:adjustRightInd w:val="0"/>
        <w:spacing w:line="374" w:lineRule="atLeast"/>
        <w:rPr>
          <w:sz w:val="24"/>
          <w:lang w:val="it-IT"/>
        </w:rPr>
      </w:pPr>
      <w:r>
        <w:rPr>
          <w:sz w:val="24"/>
          <w:lang w:val="it-IT"/>
        </w:rPr>
        <w:t xml:space="preserve">“- </w:t>
      </w:r>
      <w:r w:rsidRPr="00ED5880">
        <w:rPr>
          <w:i/>
          <w:sz w:val="24"/>
          <w:lang w:val="it-IT"/>
        </w:rPr>
        <w:t xml:space="preserve">terenurile aferente fermei </w:t>
      </w:r>
      <w:r w:rsidR="0001172E">
        <w:rPr>
          <w:i/>
          <w:sz w:val="24"/>
          <w:lang w:val="it-IT"/>
        </w:rPr>
        <w:t xml:space="preserve">CERMEI </w:t>
      </w:r>
      <w:r w:rsidRPr="00ED5880">
        <w:rPr>
          <w:i/>
          <w:sz w:val="24"/>
          <w:lang w:val="it-IT"/>
        </w:rPr>
        <w:t xml:space="preserve">1 se suprapun partial peste siturile Natura 2000 </w:t>
      </w:r>
      <w:r w:rsidR="0001172E">
        <w:rPr>
          <w:i/>
          <w:sz w:val="24"/>
          <w:lang w:val="it-IT"/>
        </w:rPr>
        <w:t xml:space="preserve">ROSPA0014 Campia Cermeiului, </w:t>
      </w:r>
      <w:r w:rsidRPr="00ED5880">
        <w:rPr>
          <w:i/>
          <w:sz w:val="24"/>
          <w:lang w:val="it-IT"/>
        </w:rPr>
        <w:t xml:space="preserve">ROSCI0350 Lunca Teuzului, </w:t>
      </w:r>
      <w:r w:rsidR="007856C6">
        <w:rPr>
          <w:i/>
          <w:sz w:val="24"/>
          <w:lang w:val="it-IT"/>
        </w:rPr>
        <w:t xml:space="preserve">custode Asociatia Terra Nobilis, </w:t>
      </w:r>
      <w:hyperlink r:id="rId18" w:history="1">
        <w:r w:rsidR="007856C6" w:rsidRPr="005F5926">
          <w:rPr>
            <w:rStyle w:val="Hyperlink"/>
            <w:i/>
            <w:sz w:val="24"/>
            <w:szCs w:val="20"/>
            <w:lang w:val="it-IT"/>
          </w:rPr>
          <w:t>iulian_stana@yahoo.com</w:t>
        </w:r>
      </w:hyperlink>
      <w:r w:rsidR="007856C6">
        <w:rPr>
          <w:i/>
          <w:sz w:val="24"/>
          <w:lang w:val="it-IT"/>
        </w:rPr>
        <w:t xml:space="preserve">, </w:t>
      </w:r>
      <w:r w:rsidRPr="00ED5880">
        <w:rPr>
          <w:i/>
          <w:sz w:val="24"/>
          <w:lang w:val="it-IT"/>
        </w:rPr>
        <w:t>are plan de management aprobat prin Ordinul nr. 118</w:t>
      </w:r>
      <w:r w:rsidR="007856C6">
        <w:rPr>
          <w:i/>
          <w:sz w:val="24"/>
          <w:lang w:val="it-IT"/>
        </w:rPr>
        <w:t>0</w:t>
      </w:r>
      <w:r w:rsidRPr="00ED5880">
        <w:rPr>
          <w:i/>
          <w:sz w:val="24"/>
          <w:lang w:val="it-IT"/>
        </w:rPr>
        <w:t>/ 2016</w:t>
      </w:r>
      <w:r>
        <w:rPr>
          <w:sz w:val="24"/>
          <w:lang w:val="it-IT"/>
        </w:rPr>
        <w:t>”.</w:t>
      </w:r>
    </w:p>
    <w:p w14:paraId="2BCE4836" w14:textId="5FC8C10C" w:rsidR="00ED5880" w:rsidRPr="004B69AE" w:rsidRDefault="00041A42" w:rsidP="004B69AE">
      <w:pPr>
        <w:widowControl w:val="0"/>
        <w:autoSpaceDE w:val="0"/>
        <w:autoSpaceDN w:val="0"/>
        <w:adjustRightInd w:val="0"/>
        <w:spacing w:line="374" w:lineRule="atLeast"/>
        <w:rPr>
          <w:sz w:val="24"/>
          <w:lang w:val="it-IT"/>
        </w:rPr>
      </w:pPr>
      <w:r>
        <w:rPr>
          <w:sz w:val="24"/>
          <w:lang w:val="it-IT"/>
        </w:rPr>
        <w:t xml:space="preserve">Urmeaza sa fie </w:t>
      </w:r>
      <w:r w:rsidR="00ED5880" w:rsidRPr="004B69AE">
        <w:rPr>
          <w:sz w:val="24"/>
          <w:lang w:val="it-IT"/>
        </w:rPr>
        <w:t>solicitat avizul custodelui.</w:t>
      </w:r>
      <w:r w:rsidR="00ED5880" w:rsidRPr="004B69AE">
        <w:rPr>
          <w:sz w:val="24"/>
          <w:lang w:val="it-IT"/>
        </w:rPr>
        <w:tab/>
      </w:r>
    </w:p>
    <w:p w14:paraId="3D8D9599" w14:textId="77777777" w:rsidR="00283BE6" w:rsidRDefault="00283BE6" w:rsidP="00283BE6">
      <w:pPr>
        <w:pStyle w:val="Heading2"/>
        <w:tabs>
          <w:tab w:val="clear" w:pos="1418"/>
          <w:tab w:val="left" w:pos="709"/>
          <w:tab w:val="num" w:pos="756"/>
          <w:tab w:val="left" w:pos="1134"/>
          <w:tab w:val="left" w:pos="2410"/>
        </w:tabs>
        <w:spacing w:before="240" w:after="0"/>
        <w:ind w:left="0" w:right="414" w:firstLine="0"/>
        <w:jc w:val="left"/>
        <w:rPr>
          <w:rFonts w:cs="Arial"/>
          <w:bCs w:val="0"/>
        </w:rPr>
      </w:pPr>
      <w:bookmarkStart w:id="27" w:name="_Toc508869005"/>
      <w:r>
        <w:t>Alternative studiate</w:t>
      </w:r>
      <w:bookmarkEnd w:id="20"/>
      <w:bookmarkEnd w:id="27"/>
      <w:r>
        <w:t xml:space="preserve"> </w:t>
      </w:r>
      <w:bookmarkEnd w:id="21"/>
      <w:bookmarkEnd w:id="22"/>
    </w:p>
    <w:p w14:paraId="7BB0D7A2" w14:textId="77777777" w:rsidR="00C400C7" w:rsidRPr="009C70F5" w:rsidRDefault="00C400C7" w:rsidP="00C400C7">
      <w:pPr>
        <w:widowControl w:val="0"/>
        <w:autoSpaceDE w:val="0"/>
        <w:autoSpaceDN w:val="0"/>
        <w:adjustRightInd w:val="0"/>
        <w:spacing w:line="374" w:lineRule="atLeast"/>
        <w:rPr>
          <w:sz w:val="24"/>
          <w:lang w:val="it-IT"/>
        </w:rPr>
      </w:pPr>
      <w:bookmarkStart w:id="28" w:name="_Toc254003452"/>
      <w:bookmarkStart w:id="29" w:name="_Toc136863403"/>
      <w:bookmarkStart w:id="30" w:name="_Toc110664262"/>
      <w:r w:rsidRPr="009C70F5">
        <w:rPr>
          <w:sz w:val="24"/>
          <w:lang w:val="it-IT"/>
        </w:rPr>
        <w:t>Tehnicile utilizate au fost alese dintre alternativele BAT care asigura cel mai mare beneficiu pentru mediu, fara antrenarea unor costuri excesive.</w:t>
      </w:r>
    </w:p>
    <w:p w14:paraId="4A4D65E0" w14:textId="77777777" w:rsidR="00283BE6" w:rsidRDefault="00283BE6" w:rsidP="00283BE6">
      <w:pPr>
        <w:pStyle w:val="Heading2"/>
        <w:tabs>
          <w:tab w:val="clear" w:pos="1418"/>
          <w:tab w:val="left" w:pos="709"/>
          <w:tab w:val="num" w:pos="756"/>
          <w:tab w:val="left" w:pos="1134"/>
          <w:tab w:val="left" w:pos="2410"/>
        </w:tabs>
        <w:spacing w:before="240" w:after="0"/>
        <w:ind w:left="0" w:right="278" w:firstLine="0"/>
        <w:rPr>
          <w:rFonts w:cs="Arial"/>
          <w:bCs w:val="0"/>
          <w:szCs w:val="28"/>
          <w:lang w:val="it-IT"/>
        </w:rPr>
      </w:pPr>
      <w:bookmarkStart w:id="31" w:name="_Toc508869006"/>
      <w:r>
        <w:rPr>
          <w:rFonts w:cs="Arial"/>
          <w:bCs w:val="0"/>
          <w:szCs w:val="28"/>
          <w:lang w:val="it-IT"/>
        </w:rPr>
        <w:t>Evaluarea impactului</w:t>
      </w:r>
      <w:bookmarkEnd w:id="28"/>
      <w:bookmarkEnd w:id="31"/>
      <w:r>
        <w:rPr>
          <w:rFonts w:cs="Arial"/>
          <w:bCs w:val="0"/>
          <w:szCs w:val="28"/>
          <w:lang w:val="it-IT"/>
        </w:rPr>
        <w:t xml:space="preserve"> </w:t>
      </w:r>
      <w:bookmarkEnd w:id="29"/>
      <w:bookmarkEnd w:id="30"/>
    </w:p>
    <w:p w14:paraId="164A1E51" w14:textId="77777777"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Singurul impact potential semnificativ este cel asupra calitatii aerului si se datoreaza in special emisiei de amoniac din halele de productie si din tratarea dejectiilor. Pe langa efecte asupra sanatatii receptorilor umani, amoniacul conduce si la producerea mirosurilor neplacute.</w:t>
      </w:r>
    </w:p>
    <w:p w14:paraId="3479B808" w14:textId="4B5CB3AA" w:rsidR="008F3C29" w:rsidRPr="00C400C7" w:rsidRDefault="00DE5405" w:rsidP="00C400C7">
      <w:pPr>
        <w:widowControl w:val="0"/>
        <w:autoSpaceDE w:val="0"/>
        <w:autoSpaceDN w:val="0"/>
        <w:adjustRightInd w:val="0"/>
        <w:spacing w:line="374" w:lineRule="atLeast"/>
        <w:rPr>
          <w:sz w:val="24"/>
          <w:lang w:val="it-IT"/>
        </w:rPr>
      </w:pPr>
      <w:r w:rsidRPr="00C400C7">
        <w:rPr>
          <w:sz w:val="24"/>
          <w:lang w:val="it-IT"/>
        </w:rPr>
        <w:t>Rezultatele monitorizarii</w:t>
      </w:r>
      <w:r w:rsidR="008F3C29" w:rsidRPr="00C400C7">
        <w:rPr>
          <w:sz w:val="24"/>
          <w:lang w:val="it-IT"/>
        </w:rPr>
        <w:t xml:space="preserve"> </w:t>
      </w:r>
      <w:r w:rsidRPr="00C400C7">
        <w:rPr>
          <w:sz w:val="24"/>
          <w:lang w:val="it-IT"/>
        </w:rPr>
        <w:t xml:space="preserve">calitatii aerului la limita amplasamentului comparate </w:t>
      </w:r>
      <w:r w:rsidR="008F3C29" w:rsidRPr="00C400C7">
        <w:rPr>
          <w:sz w:val="24"/>
          <w:lang w:val="it-IT"/>
        </w:rPr>
        <w:t xml:space="preserve">cu valorile limită pentru concentraţiile de poluanţi în atmosferă (imisii), pun în evidenţă faptul că nivelurile de concentraţii în aerul ambiental generate de sursele </w:t>
      </w:r>
      <w:r w:rsidR="008F3C29" w:rsidRPr="00A97726">
        <w:rPr>
          <w:sz w:val="24"/>
          <w:lang w:val="it-IT"/>
        </w:rPr>
        <w:t>aferente obiectivului</w:t>
      </w:r>
      <w:r w:rsidR="0086196B" w:rsidRPr="00A97726">
        <w:rPr>
          <w:sz w:val="24"/>
          <w:lang w:val="it-IT"/>
        </w:rPr>
        <w:t xml:space="preserve"> </w:t>
      </w:r>
      <w:r w:rsidR="00A97726" w:rsidRPr="00A97726">
        <w:rPr>
          <w:sz w:val="24"/>
          <w:lang w:val="it-IT"/>
        </w:rPr>
        <w:t>n-</w:t>
      </w:r>
      <w:r w:rsidR="0086196B" w:rsidRPr="00A97726">
        <w:rPr>
          <w:sz w:val="24"/>
          <w:lang w:val="it-IT"/>
        </w:rPr>
        <w:t xml:space="preserve">au depasit </w:t>
      </w:r>
      <w:r w:rsidR="00A97726" w:rsidRPr="00A97726">
        <w:rPr>
          <w:sz w:val="24"/>
          <w:lang w:val="it-IT"/>
        </w:rPr>
        <w:t>niciodata</w:t>
      </w:r>
      <w:r w:rsidR="0086196B" w:rsidRPr="00A97726">
        <w:rPr>
          <w:sz w:val="24"/>
          <w:lang w:val="it-IT"/>
        </w:rPr>
        <w:t xml:space="preserve"> CMA din STAS 12574/1987</w:t>
      </w:r>
      <w:r w:rsidR="008F3C29" w:rsidRPr="00A97726">
        <w:rPr>
          <w:sz w:val="24"/>
          <w:lang w:val="it-IT"/>
        </w:rPr>
        <w:t>.</w:t>
      </w:r>
      <w:r w:rsidR="00E82FF0" w:rsidRPr="00A97726">
        <w:rPr>
          <w:sz w:val="24"/>
          <w:lang w:val="it-IT"/>
        </w:rPr>
        <w:t xml:space="preserve">     </w:t>
      </w:r>
    </w:p>
    <w:p w14:paraId="3C95E3FF" w14:textId="42A9FAA8"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In concluzie, se poate afirma ca „Ferma</w:t>
      </w:r>
      <w:r w:rsidR="00F9264B">
        <w:rPr>
          <w:sz w:val="24"/>
          <w:lang w:val="it-IT"/>
        </w:rPr>
        <w:t xml:space="preserve"> </w:t>
      </w:r>
      <w:r w:rsidR="007856C6">
        <w:rPr>
          <w:sz w:val="24"/>
          <w:lang w:val="it-IT"/>
        </w:rPr>
        <w:t>CERMEI</w:t>
      </w:r>
      <w:r w:rsidR="00CA793D">
        <w:rPr>
          <w:sz w:val="24"/>
          <w:lang w:val="it-IT"/>
        </w:rPr>
        <w:t xml:space="preserve"> 1</w:t>
      </w:r>
      <w:r w:rsidRPr="00C400C7">
        <w:rPr>
          <w:sz w:val="24"/>
          <w:lang w:val="it-IT"/>
        </w:rPr>
        <w:t>” nu are impact semnificativ asupra calitatii aerului.</w:t>
      </w:r>
    </w:p>
    <w:p w14:paraId="5D58865A" w14:textId="5BF83B02" w:rsidR="00283BE6" w:rsidRPr="00E82BE0" w:rsidRDefault="00283BE6" w:rsidP="00E82BE0">
      <w:pPr>
        <w:widowControl w:val="0"/>
        <w:autoSpaceDE w:val="0"/>
        <w:autoSpaceDN w:val="0"/>
        <w:adjustRightInd w:val="0"/>
        <w:spacing w:line="374" w:lineRule="atLeast"/>
        <w:rPr>
          <w:sz w:val="24"/>
          <w:lang w:val="it-IT"/>
        </w:rPr>
      </w:pPr>
      <w:r w:rsidRPr="00E82BE0">
        <w:rPr>
          <w:sz w:val="24"/>
          <w:lang w:val="it-IT"/>
        </w:rPr>
        <w:t xml:space="preserve">Conform celor prezentate in sectiunile </w:t>
      </w:r>
      <w:r w:rsidR="00C400C7" w:rsidRPr="00E82BE0">
        <w:rPr>
          <w:sz w:val="24"/>
          <w:lang w:val="it-IT"/>
        </w:rPr>
        <w:t>formularului de solicitare</w:t>
      </w:r>
      <w:r w:rsidRPr="00E82BE0">
        <w:rPr>
          <w:sz w:val="24"/>
          <w:lang w:val="it-IT"/>
        </w:rPr>
        <w:t xml:space="preserve">, in prezent nu se produce </w:t>
      </w:r>
      <w:r w:rsidR="00C400C7" w:rsidRPr="00E82BE0">
        <w:rPr>
          <w:sz w:val="24"/>
          <w:lang w:val="it-IT"/>
        </w:rPr>
        <w:t xml:space="preserve">un </w:t>
      </w:r>
      <w:r w:rsidRPr="00E82BE0">
        <w:rPr>
          <w:sz w:val="24"/>
          <w:lang w:val="it-IT"/>
        </w:rPr>
        <w:lastRenderedPageBreak/>
        <w:t xml:space="preserve">impact </w:t>
      </w:r>
      <w:r w:rsidR="00C400C7" w:rsidRPr="00E82BE0">
        <w:rPr>
          <w:sz w:val="24"/>
          <w:lang w:val="it-IT"/>
        </w:rPr>
        <w:t xml:space="preserve">semnificativ </w:t>
      </w:r>
      <w:r w:rsidRPr="00E82BE0">
        <w:rPr>
          <w:sz w:val="24"/>
          <w:lang w:val="it-IT"/>
        </w:rPr>
        <w:t>asupra componentelor de mediu</w:t>
      </w:r>
      <w:r w:rsidR="00A47481">
        <w:rPr>
          <w:sz w:val="24"/>
          <w:lang w:val="it-IT"/>
        </w:rPr>
        <w:t>:</w:t>
      </w:r>
      <w:r w:rsidRPr="00E82BE0">
        <w:rPr>
          <w:sz w:val="24"/>
          <w:lang w:val="it-IT"/>
        </w:rPr>
        <w:t xml:space="preserve"> apa, aer si sol. </w:t>
      </w:r>
    </w:p>
    <w:p w14:paraId="282706EF" w14:textId="77777777" w:rsidR="00283BE6" w:rsidRPr="004A48D3" w:rsidRDefault="00283BE6" w:rsidP="004A48D3">
      <w:pPr>
        <w:rPr>
          <w:rFonts w:cs="Arial"/>
          <w:sz w:val="24"/>
          <w:szCs w:val="24"/>
        </w:rPr>
      </w:pPr>
      <w:r w:rsidRPr="004A48D3">
        <w:rPr>
          <w:rFonts w:cs="Arial"/>
          <w:sz w:val="24"/>
          <w:szCs w:val="24"/>
        </w:rPr>
        <w:t xml:space="preserve">Pentru zgomot se respecta standardele nationale in vigoare. </w:t>
      </w:r>
    </w:p>
    <w:p w14:paraId="7C41C94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Pentru miros nu exista legislatie si standarde nationale specifice</w:t>
      </w:r>
      <w:r w:rsidR="00C400C7" w:rsidRPr="00B95645">
        <w:rPr>
          <w:sz w:val="24"/>
          <w:lang w:val="it-IT"/>
        </w:rPr>
        <w:t>, dar emisiile care genereaza miros sunt minimizate</w:t>
      </w:r>
      <w:r w:rsidRPr="00B95645">
        <w:rPr>
          <w:sz w:val="24"/>
          <w:lang w:val="it-IT"/>
        </w:rPr>
        <w:t xml:space="preserve">. </w:t>
      </w:r>
    </w:p>
    <w:p w14:paraId="02D47DF2" w14:textId="49A098BB"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Politica SC </w:t>
      </w:r>
      <w:r w:rsidR="00C400C7" w:rsidRPr="00B95645">
        <w:rPr>
          <w:sz w:val="24"/>
          <w:lang w:val="it-IT"/>
        </w:rPr>
        <w:t xml:space="preserve">SMITHFIELD </w:t>
      </w:r>
      <w:r w:rsidR="00BB3CBC">
        <w:rPr>
          <w:sz w:val="24"/>
          <w:lang w:val="it-IT"/>
        </w:rPr>
        <w:t>ROMANIA</w:t>
      </w:r>
      <w:r w:rsidR="00C400C7" w:rsidRPr="00B95645">
        <w:rPr>
          <w:sz w:val="24"/>
          <w:lang w:val="it-IT"/>
        </w:rPr>
        <w:t xml:space="preserve"> SRL</w:t>
      </w:r>
      <w:r w:rsidRPr="00B95645">
        <w:rPr>
          <w:sz w:val="24"/>
          <w:lang w:val="it-IT"/>
        </w:rPr>
        <w:t xml:space="preserve"> este aceea de a minimiza orice sursa de disconfort pentru populatia din zona.</w:t>
      </w:r>
    </w:p>
    <w:p w14:paraId="2CF060D7" w14:textId="77777777" w:rsidR="00283BE6" w:rsidRPr="00743CC1" w:rsidRDefault="00283BE6" w:rsidP="00283BE6">
      <w:pPr>
        <w:pStyle w:val="BodyText"/>
        <w:rPr>
          <w:b w:val="0"/>
          <w:sz w:val="24"/>
          <w:lang w:val="fr-FR"/>
        </w:rPr>
      </w:pPr>
    </w:p>
    <w:p w14:paraId="1CBFED3B" w14:textId="77777777" w:rsidR="00283BE6" w:rsidRPr="00C400C7" w:rsidRDefault="00283BE6" w:rsidP="00C400C7">
      <w:pPr>
        <w:rPr>
          <w:b/>
          <w:sz w:val="24"/>
          <w:szCs w:val="24"/>
        </w:rPr>
      </w:pPr>
      <w:bookmarkStart w:id="32" w:name="_Toc421003380"/>
      <w:r w:rsidRPr="00C400C7">
        <w:rPr>
          <w:b/>
          <w:sz w:val="24"/>
          <w:szCs w:val="24"/>
        </w:rPr>
        <w:t>Minimizarea şi recuperarea deşeurilor</w:t>
      </w:r>
      <w:bookmarkEnd w:id="32"/>
    </w:p>
    <w:p w14:paraId="09FCA1B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Societatea operează un sistem de management al deşeurilor conform cerinţelor legale aplicabile privind protecţia mediului. </w:t>
      </w:r>
    </w:p>
    <w:p w14:paraId="3BD59711"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Deşeurile periculoase şi nepericuloase sunt colectate separat în zone special amenajate de unde sunt preluate de către societăţi autorizate in vederea reciclării sau eliminării pe diferite tipuri de deşeuri</w:t>
      </w:r>
      <w:r w:rsidR="008F3C29" w:rsidRPr="00B95645">
        <w:rPr>
          <w:sz w:val="24"/>
          <w:lang w:val="it-IT"/>
        </w:rPr>
        <w:t>.</w:t>
      </w:r>
    </w:p>
    <w:p w14:paraId="0C1144FD" w14:textId="77777777" w:rsidR="00283BE6" w:rsidRPr="00625833" w:rsidRDefault="00283BE6" w:rsidP="00283BE6">
      <w:pPr>
        <w:pStyle w:val="BodyText"/>
        <w:ind w:left="0"/>
        <w:rPr>
          <w:b w:val="0"/>
          <w:sz w:val="24"/>
          <w:lang w:val="fr-FR"/>
        </w:rPr>
      </w:pPr>
    </w:p>
    <w:p w14:paraId="0D906146" w14:textId="77777777" w:rsidR="00283BE6" w:rsidRDefault="00283BE6" w:rsidP="00283BE6">
      <w:pPr>
        <w:pStyle w:val="Heading2"/>
      </w:pPr>
      <w:bookmarkStart w:id="33" w:name="_Toc421003388"/>
      <w:bookmarkStart w:id="34" w:name="_Toc508869007"/>
      <w:r>
        <w:t>Compararea cu cele mai bune tehnici disponibile</w:t>
      </w:r>
      <w:bookmarkEnd w:id="33"/>
      <w:bookmarkEnd w:id="34"/>
      <w:r>
        <w:t xml:space="preserve"> </w:t>
      </w:r>
    </w:p>
    <w:p w14:paraId="76F07937" w14:textId="024201D0"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Procesele de referinta aplicabile </w:t>
      </w:r>
      <w:r w:rsidR="001E285C" w:rsidRPr="00B95645">
        <w:rPr>
          <w:sz w:val="24"/>
          <w:lang w:val="it-IT"/>
        </w:rPr>
        <w:t>fermei</w:t>
      </w:r>
      <w:r w:rsidRPr="00B95645">
        <w:rPr>
          <w:sz w:val="24"/>
          <w:lang w:val="it-IT"/>
        </w:rPr>
        <w:t xml:space="preserve"> se regasesc în </w:t>
      </w:r>
      <w:r w:rsidRPr="00B95645">
        <w:rPr>
          <w:b/>
          <w:sz w:val="24"/>
          <w:lang w:val="it-IT"/>
        </w:rPr>
        <w:t xml:space="preserve">Documentul de referinta privind cele mai bune tehnici disponibile in </w:t>
      </w:r>
      <w:r w:rsidR="001E285C" w:rsidRPr="00B95645">
        <w:rPr>
          <w:b/>
          <w:sz w:val="24"/>
          <w:lang w:val="it-IT"/>
        </w:rPr>
        <w:t>cresterea intensiva a pasarilor si porcilor</w:t>
      </w:r>
      <w:r w:rsidRPr="00B95645">
        <w:rPr>
          <w:sz w:val="24"/>
          <w:lang w:val="it-IT"/>
        </w:rPr>
        <w:t xml:space="preserve">. La acest document de referinta </w:t>
      </w:r>
      <w:r w:rsidR="00A97726">
        <w:rPr>
          <w:sz w:val="24"/>
          <w:lang w:val="it-IT"/>
        </w:rPr>
        <w:t>se adauga asa-</w:t>
      </w:r>
      <w:r w:rsidRPr="00B95645">
        <w:rPr>
          <w:sz w:val="24"/>
          <w:lang w:val="it-IT"/>
        </w:rPr>
        <w:t xml:space="preserve">numitele documente de referinta orizontale privind: </w:t>
      </w:r>
    </w:p>
    <w:p w14:paraId="02673B6E" w14:textId="77777777" w:rsidR="00283BE6" w:rsidRPr="00F777DF" w:rsidRDefault="00283BE6" w:rsidP="00221811">
      <w:pPr>
        <w:numPr>
          <w:ilvl w:val="0"/>
          <w:numId w:val="6"/>
        </w:numPr>
        <w:rPr>
          <w:b/>
          <w:sz w:val="24"/>
          <w:szCs w:val="24"/>
        </w:rPr>
      </w:pPr>
      <w:r>
        <w:rPr>
          <w:sz w:val="24"/>
          <w:szCs w:val="24"/>
        </w:rPr>
        <w:t>Emisii de la stocare;</w:t>
      </w:r>
    </w:p>
    <w:p w14:paraId="4D5F9598" w14:textId="77777777" w:rsidR="00283BE6" w:rsidRPr="00F777DF" w:rsidRDefault="00283BE6" w:rsidP="00221811">
      <w:pPr>
        <w:numPr>
          <w:ilvl w:val="0"/>
          <w:numId w:val="6"/>
        </w:numPr>
        <w:rPr>
          <w:b/>
          <w:sz w:val="24"/>
          <w:szCs w:val="24"/>
        </w:rPr>
      </w:pPr>
      <w:r>
        <w:rPr>
          <w:sz w:val="24"/>
          <w:szCs w:val="24"/>
        </w:rPr>
        <w:t>Eficienta energetica;</w:t>
      </w:r>
    </w:p>
    <w:p w14:paraId="66FACF9F" w14:textId="77777777" w:rsidR="00283BE6" w:rsidRPr="00F777DF" w:rsidRDefault="00283BE6" w:rsidP="00221811">
      <w:pPr>
        <w:numPr>
          <w:ilvl w:val="0"/>
          <w:numId w:val="6"/>
        </w:numPr>
        <w:rPr>
          <w:b/>
          <w:sz w:val="24"/>
          <w:szCs w:val="24"/>
        </w:rPr>
      </w:pPr>
      <w:r>
        <w:rPr>
          <w:sz w:val="24"/>
          <w:szCs w:val="24"/>
        </w:rPr>
        <w:t>Principiile generale ale monitorizarii.</w:t>
      </w:r>
    </w:p>
    <w:p w14:paraId="0CDA0F42" w14:textId="55A2E2AD" w:rsidR="00A97726" w:rsidRPr="00A97726" w:rsidRDefault="00A97726" w:rsidP="00A97726">
      <w:pPr>
        <w:widowControl w:val="0"/>
        <w:autoSpaceDE w:val="0"/>
        <w:autoSpaceDN w:val="0"/>
        <w:adjustRightInd w:val="0"/>
        <w:spacing w:line="374" w:lineRule="atLeast"/>
        <w:rPr>
          <w:sz w:val="24"/>
          <w:lang w:val="it-IT"/>
        </w:rPr>
      </w:pPr>
      <w:r w:rsidRPr="00A97726">
        <w:rPr>
          <w:sz w:val="24"/>
          <w:lang w:val="it-IT"/>
        </w:rPr>
        <w:t xml:space="preserve">Compararea cu cerinţele BAT </w:t>
      </w:r>
      <w:r w:rsidR="00D80F34" w:rsidRPr="001C7392">
        <w:rPr>
          <w:sz w:val="24"/>
          <w:lang w:val="it-IT"/>
        </w:rPr>
        <w:t xml:space="preserve">(cele mai bune tehnici disponibile) din </w:t>
      </w:r>
      <w:r w:rsidR="00D80F34" w:rsidRPr="00F51E95">
        <w:rPr>
          <w:i/>
          <w:sz w:val="24"/>
          <w:lang w:val="it-IT"/>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D80F34" w:rsidRPr="00D80F34">
        <w:rPr>
          <w:sz w:val="24"/>
          <w:lang w:val="it-IT"/>
        </w:rPr>
        <w:t xml:space="preserve">este prezentata anexat </w:t>
      </w:r>
      <w:r w:rsidR="00D80F34">
        <w:rPr>
          <w:sz w:val="24"/>
          <w:lang w:val="it-IT"/>
        </w:rPr>
        <w:t xml:space="preserve">formularului de </w:t>
      </w:r>
      <w:r w:rsidR="00D80F34" w:rsidRPr="00D80F34">
        <w:rPr>
          <w:sz w:val="24"/>
          <w:lang w:val="it-IT"/>
        </w:rPr>
        <w:t>solicitar</w:t>
      </w:r>
      <w:r w:rsidR="00D80F34">
        <w:rPr>
          <w:sz w:val="24"/>
          <w:lang w:val="it-IT"/>
        </w:rPr>
        <w:t>e</w:t>
      </w:r>
      <w:r w:rsidRPr="00A97726">
        <w:rPr>
          <w:sz w:val="24"/>
          <w:lang w:val="it-IT"/>
        </w:rPr>
        <w:t>.</w:t>
      </w:r>
    </w:p>
    <w:p w14:paraId="2487FD31" w14:textId="77777777" w:rsidR="00A97726" w:rsidRPr="00A97726" w:rsidRDefault="00A97726" w:rsidP="00A97726">
      <w:pPr>
        <w:widowControl w:val="0"/>
        <w:autoSpaceDE w:val="0"/>
        <w:autoSpaceDN w:val="0"/>
        <w:adjustRightInd w:val="0"/>
        <w:spacing w:line="374" w:lineRule="atLeast"/>
        <w:rPr>
          <w:sz w:val="24"/>
          <w:lang w:val="it-IT"/>
        </w:rPr>
        <w:sectPr w:rsidR="00A97726" w:rsidRPr="00A97726" w:rsidSect="00367487">
          <w:headerReference w:type="default" r:id="rId19"/>
          <w:pgSz w:w="11909" w:h="16834" w:code="9"/>
          <w:pgMar w:top="1138" w:right="839" w:bottom="1138" w:left="1712" w:header="850" w:footer="706" w:gutter="0"/>
          <w:paperSrc w:first="1" w:other="1"/>
          <w:cols w:space="720"/>
        </w:sectPr>
      </w:pPr>
    </w:p>
    <w:p w14:paraId="7A716F06" w14:textId="77777777" w:rsidR="003E128C" w:rsidRPr="00262790" w:rsidRDefault="003E128C">
      <w:pPr>
        <w:pStyle w:val="para112pt"/>
      </w:pPr>
    </w:p>
    <w:p w14:paraId="6CBD39FB" w14:textId="77777777" w:rsidR="003E128C" w:rsidRPr="00262790" w:rsidRDefault="003E128C" w:rsidP="00132C53">
      <w:pPr>
        <w:pStyle w:val="Heading1"/>
      </w:pPr>
      <w:bookmarkStart w:id="35" w:name="_Ref88016974"/>
      <w:bookmarkStart w:id="36" w:name="_Ref88016984"/>
      <w:bookmarkStart w:id="37" w:name="_Toc508869008"/>
      <w:r w:rsidRPr="00262790">
        <w:t>Tehnici de management</w:t>
      </w:r>
      <w:bookmarkEnd w:id="37"/>
    </w:p>
    <w:p w14:paraId="32663551" w14:textId="77777777" w:rsidR="002514AA" w:rsidRDefault="002514AA" w:rsidP="00451FB6">
      <w:pPr>
        <w:pStyle w:val="Heading2"/>
      </w:pPr>
      <w:bookmarkStart w:id="38" w:name="_Toc254003454"/>
      <w:bookmarkStart w:id="39" w:name="_Toc194212906"/>
      <w:bookmarkStart w:id="40" w:name="_Toc508869009"/>
      <w:bookmarkEnd w:id="35"/>
      <w:bookmarkEnd w:id="36"/>
      <w:r>
        <w:t>Organizare</w:t>
      </w:r>
      <w:bookmarkEnd w:id="38"/>
      <w:bookmarkEnd w:id="40"/>
    </w:p>
    <w:p w14:paraId="161823E5" w14:textId="5A55CEF0" w:rsidR="00B95645" w:rsidRPr="00A97726" w:rsidRDefault="00B95645" w:rsidP="008E6612">
      <w:pPr>
        <w:widowControl w:val="0"/>
        <w:tabs>
          <w:tab w:val="left" w:pos="900"/>
        </w:tabs>
        <w:autoSpaceDE w:val="0"/>
        <w:autoSpaceDN w:val="0"/>
        <w:adjustRightInd w:val="0"/>
        <w:spacing w:line="374" w:lineRule="atLeast"/>
        <w:rPr>
          <w:sz w:val="24"/>
          <w:lang w:val="it-IT"/>
        </w:rPr>
      </w:pPr>
      <w:bookmarkStart w:id="41" w:name="_Toc136520126"/>
      <w:bookmarkStart w:id="42" w:name="_Toc110664316"/>
      <w:bookmarkStart w:id="43" w:name="_Toc109727548"/>
      <w:bookmarkStart w:id="44" w:name="_Toc254003663"/>
      <w:r w:rsidRPr="00B95645">
        <w:rPr>
          <w:sz w:val="24"/>
          <w:lang w:val="it-IT"/>
        </w:rPr>
        <w:t xml:space="preserve">Ferma zootehnica </w:t>
      </w:r>
      <w:r w:rsidR="007856C6">
        <w:rPr>
          <w:sz w:val="24"/>
          <w:lang w:val="it-IT"/>
        </w:rPr>
        <w:t>CERMEI</w:t>
      </w:r>
      <w:r w:rsidR="00CA793D">
        <w:rPr>
          <w:sz w:val="24"/>
          <w:lang w:val="it-IT"/>
        </w:rPr>
        <w:t xml:space="preserve"> 1</w:t>
      </w:r>
      <w:r w:rsidRPr="00B95645">
        <w:rPr>
          <w:sz w:val="24"/>
          <w:lang w:val="it-IT"/>
        </w:rPr>
        <w:t xml:space="preserve"> functioneaza ca punct de lucru al SC SMITHFIELD </w:t>
      </w:r>
      <w:r w:rsidR="00D80F34">
        <w:rPr>
          <w:sz w:val="24"/>
          <w:lang w:val="it-IT"/>
        </w:rPr>
        <w:t>ROMANIA</w:t>
      </w:r>
      <w:r w:rsidRPr="00B95645">
        <w:rPr>
          <w:sz w:val="24"/>
          <w:lang w:val="it-IT"/>
        </w:rPr>
        <w:t xml:space="preserve"> SRL. Personalul angajat pentru acest grup de lucru indeplineste functiunile din tabelul nr. </w:t>
      </w:r>
      <w:r w:rsidR="00736CEC">
        <w:rPr>
          <w:sz w:val="24"/>
          <w:lang w:val="it-IT"/>
        </w:rPr>
        <w:t>2</w:t>
      </w:r>
      <w:r w:rsidRPr="00B95645">
        <w:rPr>
          <w:sz w:val="24"/>
          <w:lang w:val="it-IT"/>
        </w:rPr>
        <w:t xml:space="preserve"> </w:t>
      </w:r>
      <w:r w:rsidRPr="00A97726">
        <w:rPr>
          <w:sz w:val="24"/>
          <w:lang w:val="it-IT"/>
        </w:rPr>
        <w:t xml:space="preserve">iar </w:t>
      </w:r>
      <w:r w:rsidR="00982F4E" w:rsidRPr="00A97726">
        <w:rPr>
          <w:sz w:val="24"/>
          <w:lang w:val="it-IT"/>
        </w:rPr>
        <w:t xml:space="preserve">serviciile medicale veterinare sunt asigurate prin prestator extern </w:t>
      </w:r>
      <w:r w:rsidR="00982F4E" w:rsidRPr="00A97726">
        <w:rPr>
          <w:sz w:val="24"/>
          <w:szCs w:val="24"/>
          <w:lang w:val="it-IT"/>
        </w:rPr>
        <w:t>(</w:t>
      </w:r>
      <w:r w:rsidR="00982F4E" w:rsidRPr="00A97726">
        <w:rPr>
          <w:bCs/>
          <w:color w:val="000000"/>
          <w:sz w:val="24"/>
          <w:szCs w:val="24"/>
          <w:lang w:val="en-US"/>
        </w:rPr>
        <w:t>PIG VETERINARY SERVICES).</w:t>
      </w:r>
      <w:r w:rsidRPr="00A97726">
        <w:rPr>
          <w:sz w:val="24"/>
          <w:szCs w:val="24"/>
          <w:lang w:val="it-IT"/>
        </w:rPr>
        <w:t xml:space="preserve"> Se utilizeaza in plus si prestatori de servicii, o parte a acestora fiind prezentati in</w:t>
      </w:r>
      <w:r w:rsidRPr="00A97726">
        <w:rPr>
          <w:sz w:val="24"/>
          <w:lang w:val="it-IT"/>
        </w:rPr>
        <w:t xml:space="preserve"> tabelul nr. </w:t>
      </w:r>
      <w:r w:rsidR="00736CEC">
        <w:rPr>
          <w:sz w:val="24"/>
          <w:lang w:val="it-IT"/>
        </w:rPr>
        <w:t>3</w:t>
      </w:r>
      <w:r w:rsidRPr="00A97726">
        <w:rPr>
          <w:sz w:val="24"/>
          <w:lang w:val="it-IT"/>
        </w:rPr>
        <w:t xml:space="preserve">. </w:t>
      </w:r>
    </w:p>
    <w:p w14:paraId="3CC00AC0" w14:textId="512342D1" w:rsidR="00B95645" w:rsidRPr="00A97726" w:rsidRDefault="00B95645" w:rsidP="00B95645">
      <w:pPr>
        <w:pStyle w:val="Caption"/>
        <w:rPr>
          <w:bCs w:val="0"/>
        </w:rPr>
      </w:pPr>
      <w:bookmarkStart w:id="45" w:name="_Toc508869074"/>
      <w:r w:rsidRPr="00A97726">
        <w:t xml:space="preserve">Tabel </w:t>
      </w:r>
      <w:r w:rsidRPr="00A97726">
        <w:fldChar w:fldCharType="begin"/>
      </w:r>
      <w:r w:rsidRPr="00A97726">
        <w:instrText xml:space="preserve"> SEQ Tabel \* ARABIC </w:instrText>
      </w:r>
      <w:r w:rsidRPr="00A97726">
        <w:fldChar w:fldCharType="separate"/>
      </w:r>
      <w:r w:rsidR="00626A36">
        <w:rPr>
          <w:noProof/>
        </w:rPr>
        <w:t>3</w:t>
      </w:r>
      <w:r w:rsidRPr="00A97726">
        <w:fldChar w:fldCharType="end"/>
      </w:r>
      <w:r w:rsidRPr="00A97726">
        <w:rPr>
          <w:bCs w:val="0"/>
        </w:rPr>
        <w:t>: Functiunile personalului</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5571"/>
        <w:gridCol w:w="2308"/>
      </w:tblGrid>
      <w:tr w:rsidR="00B95645" w:rsidRPr="00A97726" w14:paraId="53942684" w14:textId="77777777" w:rsidTr="00E82BE0">
        <w:trPr>
          <w:trHeight w:val="346"/>
          <w:jc w:val="center"/>
        </w:trPr>
        <w:tc>
          <w:tcPr>
            <w:tcW w:w="72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2E694B8E" w14:textId="77777777" w:rsidR="00B95645" w:rsidRPr="00A97726" w:rsidRDefault="00B95645" w:rsidP="00E82BE0">
            <w:pPr>
              <w:ind w:left="0"/>
              <w:rPr>
                <w:b/>
              </w:rPr>
            </w:pPr>
            <w:r w:rsidRPr="00A97726">
              <w:rPr>
                <w:b/>
              </w:rPr>
              <w:t>Nr.</w:t>
            </w:r>
          </w:p>
        </w:tc>
        <w:tc>
          <w:tcPr>
            <w:tcW w:w="5571"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tcPr>
          <w:p w14:paraId="18845E54" w14:textId="77777777" w:rsidR="00B95645" w:rsidRPr="00A97726" w:rsidRDefault="00B95645" w:rsidP="00927D08">
            <w:pPr>
              <w:jc w:val="center"/>
              <w:rPr>
                <w:b/>
              </w:rPr>
            </w:pPr>
            <w:r w:rsidRPr="00A97726">
              <w:rPr>
                <w:b/>
              </w:rPr>
              <w:t>Functiune</w:t>
            </w:r>
          </w:p>
        </w:tc>
        <w:tc>
          <w:tcPr>
            <w:tcW w:w="2308"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9238AE4" w14:textId="77777777" w:rsidR="00B95645" w:rsidRPr="00A97726" w:rsidRDefault="00B95645" w:rsidP="00927D08">
            <w:pPr>
              <w:jc w:val="center"/>
              <w:rPr>
                <w:b/>
              </w:rPr>
            </w:pPr>
            <w:r w:rsidRPr="00A97726">
              <w:rPr>
                <w:b/>
              </w:rPr>
              <w:t>Nr. persoane</w:t>
            </w:r>
          </w:p>
        </w:tc>
      </w:tr>
      <w:tr w:rsidR="00B95645" w:rsidRPr="00A97726" w14:paraId="1D77DE70" w14:textId="77777777" w:rsidTr="00E82BE0">
        <w:trPr>
          <w:trHeight w:val="241"/>
          <w:jc w:val="center"/>
        </w:trPr>
        <w:tc>
          <w:tcPr>
            <w:tcW w:w="725" w:type="dxa"/>
            <w:tcBorders>
              <w:top w:val="single" w:sz="18" w:space="0" w:color="76923C" w:themeColor="accent3" w:themeShade="BF"/>
              <w:left w:val="single" w:sz="18" w:space="0" w:color="76923C" w:themeColor="accent3" w:themeShade="BF"/>
            </w:tcBorders>
            <w:shd w:val="clear" w:color="auto" w:fill="BFBFBF" w:themeFill="background1" w:themeFillShade="BF"/>
          </w:tcPr>
          <w:p w14:paraId="7596800C" w14:textId="77777777" w:rsidR="00B95645" w:rsidRPr="00A97726" w:rsidRDefault="00B95645" w:rsidP="00927D08">
            <w:pPr>
              <w:jc w:val="center"/>
              <w:rPr>
                <w:b/>
              </w:rPr>
            </w:pPr>
            <w:r w:rsidRPr="00A97726">
              <w:rPr>
                <w:b/>
              </w:rPr>
              <w:t>1</w:t>
            </w:r>
          </w:p>
        </w:tc>
        <w:tc>
          <w:tcPr>
            <w:tcW w:w="5571" w:type="dxa"/>
            <w:tcBorders>
              <w:top w:val="single" w:sz="18" w:space="0" w:color="76923C" w:themeColor="accent3" w:themeShade="BF"/>
            </w:tcBorders>
          </w:tcPr>
          <w:p w14:paraId="29BB545B" w14:textId="77777777" w:rsidR="00B95645" w:rsidRPr="00A97726" w:rsidRDefault="00C44C50" w:rsidP="00927D08">
            <w:r w:rsidRPr="00A97726">
              <w:t>Responsabil</w:t>
            </w:r>
            <w:r w:rsidR="00B95645" w:rsidRPr="00A97726">
              <w:t xml:space="preserve"> ferma</w:t>
            </w:r>
            <w:r w:rsidR="009C26BE" w:rsidRPr="00A97726">
              <w:t>/</w:t>
            </w:r>
            <w:r w:rsidR="00982F4E" w:rsidRPr="00A97726">
              <w:t xml:space="preserve"> ingrijitor animale</w:t>
            </w:r>
          </w:p>
        </w:tc>
        <w:tc>
          <w:tcPr>
            <w:tcW w:w="2308" w:type="dxa"/>
            <w:tcBorders>
              <w:top w:val="single" w:sz="18" w:space="0" w:color="76923C" w:themeColor="accent3" w:themeShade="BF"/>
              <w:right w:val="single" w:sz="18" w:space="0" w:color="76923C" w:themeColor="accent3" w:themeShade="BF"/>
            </w:tcBorders>
          </w:tcPr>
          <w:p w14:paraId="129FF49D" w14:textId="77777777" w:rsidR="00B95645" w:rsidRPr="00A97726" w:rsidRDefault="00B95645" w:rsidP="00927D08">
            <w:pPr>
              <w:jc w:val="center"/>
            </w:pPr>
            <w:r w:rsidRPr="00A97726">
              <w:t>1</w:t>
            </w:r>
          </w:p>
        </w:tc>
      </w:tr>
      <w:tr w:rsidR="00B95645" w14:paraId="3CF6D547" w14:textId="77777777" w:rsidTr="00E82BE0">
        <w:trPr>
          <w:trHeight w:val="241"/>
          <w:jc w:val="center"/>
        </w:trPr>
        <w:tc>
          <w:tcPr>
            <w:tcW w:w="725" w:type="dxa"/>
            <w:tcBorders>
              <w:left w:val="single" w:sz="18" w:space="0" w:color="76923C" w:themeColor="accent3" w:themeShade="BF"/>
            </w:tcBorders>
            <w:shd w:val="clear" w:color="auto" w:fill="BFBFBF" w:themeFill="background1" w:themeFillShade="BF"/>
          </w:tcPr>
          <w:p w14:paraId="1A9D3965" w14:textId="77777777" w:rsidR="00B95645" w:rsidRPr="00A97726" w:rsidRDefault="00B95645" w:rsidP="00927D08">
            <w:pPr>
              <w:jc w:val="center"/>
              <w:rPr>
                <w:b/>
              </w:rPr>
            </w:pPr>
            <w:r w:rsidRPr="00A97726">
              <w:rPr>
                <w:b/>
              </w:rPr>
              <w:t>2</w:t>
            </w:r>
          </w:p>
        </w:tc>
        <w:tc>
          <w:tcPr>
            <w:tcW w:w="5571" w:type="dxa"/>
          </w:tcPr>
          <w:p w14:paraId="1CAF8ED7" w14:textId="77777777" w:rsidR="00B95645" w:rsidRPr="00A97726" w:rsidRDefault="00C44C50" w:rsidP="00927D08">
            <w:r w:rsidRPr="00A97726">
              <w:t>Ingrijitor animale</w:t>
            </w:r>
          </w:p>
        </w:tc>
        <w:tc>
          <w:tcPr>
            <w:tcW w:w="2308" w:type="dxa"/>
            <w:tcBorders>
              <w:right w:val="single" w:sz="18" w:space="0" w:color="76923C" w:themeColor="accent3" w:themeShade="BF"/>
            </w:tcBorders>
          </w:tcPr>
          <w:p w14:paraId="16079BF5" w14:textId="77777777" w:rsidR="00B95645" w:rsidRDefault="00C44C50" w:rsidP="00927D08">
            <w:pPr>
              <w:jc w:val="center"/>
            </w:pPr>
            <w:r w:rsidRPr="00A97726">
              <w:t>3</w:t>
            </w:r>
          </w:p>
        </w:tc>
      </w:tr>
      <w:tr w:rsidR="00B95645" w14:paraId="3A5A5717" w14:textId="77777777" w:rsidTr="00E82BE0">
        <w:trPr>
          <w:trHeight w:val="218"/>
          <w:jc w:val="center"/>
        </w:trPr>
        <w:tc>
          <w:tcPr>
            <w:tcW w:w="725"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6460E560" w14:textId="77777777" w:rsidR="00B95645" w:rsidRDefault="00B95645" w:rsidP="00927D08">
            <w:pPr>
              <w:jc w:val="center"/>
              <w:rPr>
                <w:b/>
              </w:rPr>
            </w:pPr>
          </w:p>
        </w:tc>
        <w:tc>
          <w:tcPr>
            <w:tcW w:w="5571" w:type="dxa"/>
            <w:tcBorders>
              <w:bottom w:val="single" w:sz="18" w:space="0" w:color="76923C" w:themeColor="accent3" w:themeShade="BF"/>
            </w:tcBorders>
          </w:tcPr>
          <w:p w14:paraId="744C72E2" w14:textId="77777777" w:rsidR="00B95645" w:rsidRDefault="00B95645" w:rsidP="00927D08">
            <w:pPr>
              <w:rPr>
                <w:b/>
              </w:rPr>
            </w:pPr>
            <w:r>
              <w:rPr>
                <w:b/>
              </w:rPr>
              <w:t>TOTAL FERMA</w:t>
            </w:r>
          </w:p>
        </w:tc>
        <w:tc>
          <w:tcPr>
            <w:tcW w:w="2308" w:type="dxa"/>
            <w:tcBorders>
              <w:bottom w:val="single" w:sz="18" w:space="0" w:color="76923C" w:themeColor="accent3" w:themeShade="BF"/>
              <w:right w:val="single" w:sz="18" w:space="0" w:color="76923C" w:themeColor="accent3" w:themeShade="BF"/>
            </w:tcBorders>
          </w:tcPr>
          <w:p w14:paraId="33E02E3B" w14:textId="77777777" w:rsidR="00B95645" w:rsidRDefault="00C44C50" w:rsidP="00927D08">
            <w:pPr>
              <w:jc w:val="center"/>
              <w:rPr>
                <w:b/>
              </w:rPr>
            </w:pPr>
            <w:r>
              <w:rPr>
                <w:b/>
              </w:rPr>
              <w:t>4</w:t>
            </w:r>
          </w:p>
        </w:tc>
      </w:tr>
    </w:tbl>
    <w:p w14:paraId="44DEF874" w14:textId="77777777" w:rsidR="00B95645" w:rsidRPr="00B95645" w:rsidRDefault="00B95645" w:rsidP="00B95645">
      <w:pPr>
        <w:widowControl w:val="0"/>
        <w:autoSpaceDE w:val="0"/>
        <w:autoSpaceDN w:val="0"/>
        <w:adjustRightInd w:val="0"/>
        <w:spacing w:line="374" w:lineRule="atLeast"/>
        <w:rPr>
          <w:sz w:val="24"/>
          <w:lang w:val="it-IT"/>
        </w:rPr>
      </w:pPr>
      <w:r w:rsidRPr="00B95645">
        <w:rPr>
          <w:sz w:val="24"/>
          <w:lang w:val="it-IT"/>
        </w:rPr>
        <w:t>Se lucreaza 365 zile pe an dupa urmatorul program:</w:t>
      </w:r>
    </w:p>
    <w:p w14:paraId="38EE442C" w14:textId="77777777" w:rsidR="00B95645" w:rsidRPr="00A97726" w:rsidRDefault="00B95645" w:rsidP="00B2553D">
      <w:pPr>
        <w:pStyle w:val="ListParagraph"/>
        <w:widowControl w:val="0"/>
        <w:numPr>
          <w:ilvl w:val="0"/>
          <w:numId w:val="29"/>
        </w:numPr>
        <w:autoSpaceDE w:val="0"/>
        <w:autoSpaceDN w:val="0"/>
        <w:adjustRightInd w:val="0"/>
        <w:spacing w:line="374" w:lineRule="atLeast"/>
        <w:rPr>
          <w:lang w:val="it-IT"/>
        </w:rPr>
      </w:pPr>
      <w:r w:rsidRPr="00A97726">
        <w:rPr>
          <w:lang w:val="it-IT"/>
        </w:rPr>
        <w:t>luni – vineri: 8 ore de lucru + 1</w:t>
      </w:r>
      <w:r w:rsidR="00B90E21" w:rsidRPr="00A97726">
        <w:rPr>
          <w:lang w:val="it-IT"/>
        </w:rPr>
        <w:t>/2</w:t>
      </w:r>
      <w:r w:rsidRPr="00A97726">
        <w:rPr>
          <w:lang w:val="it-IT"/>
        </w:rPr>
        <w:t xml:space="preserve"> ora pauza</w:t>
      </w:r>
    </w:p>
    <w:p w14:paraId="27BA1125" w14:textId="77777777" w:rsidR="00B95645" w:rsidRPr="00A97726" w:rsidRDefault="00B95645" w:rsidP="00B2553D">
      <w:pPr>
        <w:pStyle w:val="ListParagraph"/>
        <w:widowControl w:val="0"/>
        <w:numPr>
          <w:ilvl w:val="0"/>
          <w:numId w:val="29"/>
        </w:numPr>
        <w:autoSpaceDE w:val="0"/>
        <w:autoSpaceDN w:val="0"/>
        <w:adjustRightInd w:val="0"/>
        <w:spacing w:line="374" w:lineRule="atLeast"/>
        <w:rPr>
          <w:lang w:val="it-IT"/>
        </w:rPr>
      </w:pPr>
      <w:r w:rsidRPr="00A97726">
        <w:rPr>
          <w:lang w:val="it-IT"/>
        </w:rPr>
        <w:t xml:space="preserve">sambata: </w:t>
      </w:r>
      <w:r w:rsidR="00B90E21" w:rsidRPr="00A97726">
        <w:rPr>
          <w:lang w:val="it-IT"/>
        </w:rPr>
        <w:t>program normal sau in functie de necesitatile de productie</w:t>
      </w:r>
    </w:p>
    <w:p w14:paraId="28308505" w14:textId="77777777" w:rsidR="00B95645" w:rsidRPr="00A97726" w:rsidRDefault="00B95645" w:rsidP="00B2553D">
      <w:pPr>
        <w:pStyle w:val="ListParagraph"/>
        <w:widowControl w:val="0"/>
        <w:numPr>
          <w:ilvl w:val="0"/>
          <w:numId w:val="29"/>
        </w:numPr>
        <w:autoSpaceDE w:val="0"/>
        <w:autoSpaceDN w:val="0"/>
        <w:adjustRightInd w:val="0"/>
        <w:spacing w:line="374" w:lineRule="atLeast"/>
        <w:rPr>
          <w:lang w:val="it-IT"/>
        </w:rPr>
      </w:pPr>
      <w:r w:rsidRPr="00A97726">
        <w:rPr>
          <w:lang w:val="it-IT"/>
        </w:rPr>
        <w:t xml:space="preserve">duminica: </w:t>
      </w:r>
      <w:r w:rsidR="00B90E21" w:rsidRPr="00A97726">
        <w:rPr>
          <w:lang w:val="it-IT"/>
        </w:rPr>
        <w:t>program normal sau in functie de necesitatile de productie.</w:t>
      </w:r>
    </w:p>
    <w:p w14:paraId="686BDCB7" w14:textId="5D242093" w:rsidR="00B23780" w:rsidRDefault="00F4720A" w:rsidP="00F4720A">
      <w:pPr>
        <w:pStyle w:val="Caption"/>
      </w:pPr>
      <w:bookmarkStart w:id="46" w:name="_Toc508869075"/>
      <w:r>
        <w:t xml:space="preserve">Tabel </w:t>
      </w:r>
      <w:r>
        <w:fldChar w:fldCharType="begin"/>
      </w:r>
      <w:r>
        <w:instrText xml:space="preserve"> SEQ Tabel \* ARABIC </w:instrText>
      </w:r>
      <w:r>
        <w:fldChar w:fldCharType="separate"/>
      </w:r>
      <w:r w:rsidR="00626A36">
        <w:rPr>
          <w:noProof/>
        </w:rPr>
        <w:t>4</w:t>
      </w:r>
      <w:r>
        <w:fldChar w:fldCharType="end"/>
      </w:r>
      <w:r w:rsidRPr="00F4720A">
        <w:t>: Prestatori de servicii</w:t>
      </w:r>
      <w:bookmarkEnd w:id="46"/>
    </w:p>
    <w:tbl>
      <w:tblPr>
        <w:tblW w:w="9009" w:type="dxa"/>
        <w:tblInd w:w="93" w:type="dxa"/>
        <w:tblLook w:val="04A0" w:firstRow="1" w:lastRow="0" w:firstColumn="1" w:lastColumn="0" w:noHBand="0" w:noVBand="1"/>
      </w:tblPr>
      <w:tblGrid>
        <w:gridCol w:w="555"/>
        <w:gridCol w:w="2700"/>
        <w:gridCol w:w="2529"/>
        <w:gridCol w:w="3225"/>
      </w:tblGrid>
      <w:tr w:rsidR="007856C6" w:rsidRPr="007856C6" w14:paraId="6B6A202C" w14:textId="77777777" w:rsidTr="007856C6">
        <w:trPr>
          <w:trHeight w:val="315"/>
        </w:trPr>
        <w:tc>
          <w:tcPr>
            <w:tcW w:w="555"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noWrap/>
            <w:vAlign w:val="center"/>
          </w:tcPr>
          <w:p w14:paraId="58D970E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Nr. crt.</w:t>
            </w:r>
          </w:p>
        </w:tc>
        <w:tc>
          <w:tcPr>
            <w:tcW w:w="27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8CC28B4"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Prestator</w:t>
            </w:r>
          </w:p>
        </w:tc>
        <w:tc>
          <w:tcPr>
            <w:tcW w:w="2529"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3B42476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Contract</w:t>
            </w:r>
          </w:p>
        </w:tc>
        <w:tc>
          <w:tcPr>
            <w:tcW w:w="3225"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tcPr>
          <w:p w14:paraId="78B8FA6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Servicii</w:t>
            </w:r>
          </w:p>
        </w:tc>
      </w:tr>
      <w:tr w:rsidR="007856C6" w:rsidRPr="007856C6" w14:paraId="111B2DD5" w14:textId="77777777" w:rsidTr="007856C6">
        <w:trPr>
          <w:trHeight w:val="315"/>
        </w:trPr>
        <w:tc>
          <w:tcPr>
            <w:tcW w:w="555" w:type="dxa"/>
            <w:tcBorders>
              <w:top w:val="single" w:sz="18" w:space="0" w:color="76923C" w:themeColor="accent3" w:themeShade="BF"/>
              <w:left w:val="single" w:sz="18" w:space="0" w:color="76923C" w:themeColor="accent3" w:themeShade="BF"/>
              <w:bottom w:val="single" w:sz="8" w:space="0" w:color="auto"/>
              <w:right w:val="single" w:sz="8" w:space="0" w:color="auto"/>
            </w:tcBorders>
            <w:shd w:val="clear" w:color="auto" w:fill="auto"/>
            <w:noWrap/>
            <w:vAlign w:val="center"/>
          </w:tcPr>
          <w:p w14:paraId="61611605"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1</w:t>
            </w:r>
          </w:p>
        </w:tc>
        <w:tc>
          <w:tcPr>
            <w:tcW w:w="2700" w:type="dxa"/>
            <w:tcBorders>
              <w:top w:val="single" w:sz="18" w:space="0" w:color="76923C" w:themeColor="accent3" w:themeShade="BF"/>
              <w:left w:val="single" w:sz="8" w:space="0" w:color="auto"/>
              <w:bottom w:val="single" w:sz="8" w:space="0" w:color="auto"/>
              <w:right w:val="single" w:sz="8" w:space="0" w:color="auto"/>
            </w:tcBorders>
            <w:shd w:val="clear" w:color="auto" w:fill="auto"/>
            <w:noWrap/>
            <w:vAlign w:val="center"/>
          </w:tcPr>
          <w:p w14:paraId="64969628"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GETICA 95 COM SRL</w:t>
            </w:r>
          </w:p>
        </w:tc>
        <w:tc>
          <w:tcPr>
            <w:tcW w:w="2529" w:type="dxa"/>
            <w:tcBorders>
              <w:top w:val="single" w:sz="18" w:space="0" w:color="76923C" w:themeColor="accent3" w:themeShade="BF"/>
              <w:left w:val="single" w:sz="8" w:space="0" w:color="auto"/>
              <w:bottom w:val="single" w:sz="8" w:space="0" w:color="auto"/>
              <w:right w:val="single" w:sz="8" w:space="0" w:color="auto"/>
            </w:tcBorders>
            <w:shd w:val="clear" w:color="auto" w:fill="auto"/>
            <w:noWrap/>
            <w:vAlign w:val="center"/>
          </w:tcPr>
          <w:p w14:paraId="000B5C4B"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AVA010E/23.01.2018</w:t>
            </w:r>
          </w:p>
        </w:tc>
        <w:tc>
          <w:tcPr>
            <w:tcW w:w="3225"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auto"/>
            <w:noWrap/>
            <w:vAlign w:val="center"/>
          </w:tcPr>
          <w:p w14:paraId="4EE061F7"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Furnizare energie electrica la locurile de consum.</w:t>
            </w:r>
          </w:p>
        </w:tc>
      </w:tr>
      <w:tr w:rsidR="007856C6" w:rsidRPr="007856C6" w14:paraId="21350E49"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5AB9F11C"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2</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A63A9DF"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ABA CRISURI ORADEA</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C789CAA"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470/03.01.2017, AA nr. 1/2018</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4A1EF8A1" w14:textId="15237CD8" w:rsidR="007856C6" w:rsidRPr="007856C6" w:rsidRDefault="007856C6" w:rsidP="007856C6">
            <w:pPr>
              <w:spacing w:after="0"/>
              <w:ind w:left="0"/>
              <w:jc w:val="center"/>
              <w:rPr>
                <w:b/>
                <w:bCs/>
                <w:snapToGrid/>
                <w:color w:val="000000"/>
                <w:lang w:val="en-US"/>
              </w:rPr>
            </w:pPr>
            <w:r w:rsidRPr="007856C6">
              <w:rPr>
                <w:b/>
                <w:bCs/>
                <w:snapToGrid/>
                <w:color w:val="000000"/>
                <w:lang w:val="en-US"/>
              </w:rPr>
              <w:t>Utilizare/</w:t>
            </w:r>
            <w:r>
              <w:rPr>
                <w:b/>
                <w:bCs/>
                <w:snapToGrid/>
                <w:color w:val="000000"/>
                <w:lang w:val="en-US"/>
              </w:rPr>
              <w:t xml:space="preserve"> </w:t>
            </w:r>
            <w:r w:rsidRPr="007856C6">
              <w:rPr>
                <w:b/>
                <w:bCs/>
                <w:snapToGrid/>
                <w:color w:val="000000"/>
                <w:lang w:val="en-US"/>
              </w:rPr>
              <w:t>exploatere resurse de apa.</w:t>
            </w:r>
          </w:p>
        </w:tc>
      </w:tr>
      <w:tr w:rsidR="007856C6" w:rsidRPr="007856C6" w14:paraId="18797FD3"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0B71B92D"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3</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D99EBC"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SC GASPECO L&amp;D SA</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BAB4C4A"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4112PW9067/21.12.2016</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059AA35B"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Livrare GPL</w:t>
            </w:r>
          </w:p>
        </w:tc>
      </w:tr>
      <w:tr w:rsidR="007856C6" w:rsidRPr="007856C6" w14:paraId="04D8C4F6"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08298A1D"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4</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A42073"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SERVSAL PREST ARAD</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7DB22B"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nr. 3163/26.04.2010; AA nr 3/2017</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14290606"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Preluare ape uzate.</w:t>
            </w:r>
          </w:p>
        </w:tc>
      </w:tr>
      <w:tr w:rsidR="007856C6" w:rsidRPr="007856C6" w14:paraId="3A7AC2E8"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0B08CE5D"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5</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E173B7"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 xml:space="preserve">SC ECO INEU PHARE 2004 SA </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211A95"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133/11.01.2018</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68059D91"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Preluare deseuri menajere si cenusa.</w:t>
            </w:r>
          </w:p>
        </w:tc>
      </w:tr>
      <w:tr w:rsidR="007856C6" w:rsidRPr="007856C6" w14:paraId="3F992286"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12940218"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6</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32114F4"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SC VIELE 2005 SRL</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72DC45C"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5532/16.07.2010; AA nr.3/20.01.2014; 3384/08.05.2012, AA nr. 6/07.07.2014; 7/18.03.2015</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71D2D097"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Preluare deseuri reciclabile (ambalaje sticla, plastic, hartie/carton, etc.)</w:t>
            </w:r>
          </w:p>
        </w:tc>
      </w:tr>
      <w:tr w:rsidR="007856C6" w:rsidRPr="007856C6" w14:paraId="0E89876A"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70CE3748"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7</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2BC5BC"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SC PRO AIR CLEAN SRL</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44D8B72"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5874/28.07.2009; AA nr. 14/02.02.2018</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3DEB7F9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Preluare deseuri speciale (periculoase/nepericuloase)</w:t>
            </w:r>
          </w:p>
        </w:tc>
      </w:tr>
      <w:tr w:rsidR="007856C6" w:rsidRPr="007856C6" w14:paraId="24E40046"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4D1CA7A7"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8</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F5889B5"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SC PROTAN SA</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A7CF0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2190/14.03.2016</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5ABD2291"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Neutralizarea subproduselor de origine animala (mortalitati).</w:t>
            </w:r>
          </w:p>
        </w:tc>
      </w:tr>
      <w:tr w:rsidR="007856C6" w:rsidRPr="007856C6" w14:paraId="0FECA60A" w14:textId="77777777" w:rsidTr="007856C6">
        <w:trPr>
          <w:trHeight w:val="315"/>
        </w:trPr>
        <w:tc>
          <w:tcPr>
            <w:tcW w:w="555" w:type="dxa"/>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auto"/>
            <w:noWrap/>
            <w:vAlign w:val="center"/>
          </w:tcPr>
          <w:p w14:paraId="59EB50F9"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9</w:t>
            </w:r>
          </w:p>
        </w:tc>
        <w:tc>
          <w:tcPr>
            <w:tcW w:w="2700"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center"/>
          </w:tcPr>
          <w:p w14:paraId="338E4E9A"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 xml:space="preserve">SC AGRO-AR PRODUCT SRL </w:t>
            </w:r>
          </w:p>
        </w:tc>
        <w:tc>
          <w:tcPr>
            <w:tcW w:w="2529"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center"/>
          </w:tcPr>
          <w:p w14:paraId="756A443B"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nr. 2627/07.04.2010; AA nr. 2/2015</w:t>
            </w:r>
          </w:p>
        </w:tc>
        <w:tc>
          <w:tcPr>
            <w:tcW w:w="3225"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auto"/>
            <w:noWrap/>
            <w:vAlign w:val="center"/>
          </w:tcPr>
          <w:p w14:paraId="08C886EB"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Transportul si incorporarea fertilizantului organic provenit de la feme.</w:t>
            </w:r>
          </w:p>
        </w:tc>
      </w:tr>
    </w:tbl>
    <w:p w14:paraId="5D3D5645" w14:textId="77777777" w:rsidR="007856C6" w:rsidRDefault="007856C6" w:rsidP="00282FF3">
      <w:pPr>
        <w:pStyle w:val="Heading2"/>
        <w:numPr>
          <w:ilvl w:val="1"/>
          <w:numId w:val="7"/>
        </w:numPr>
        <w:tabs>
          <w:tab w:val="clear" w:pos="1418"/>
        </w:tabs>
        <w:suppressAutoHyphens/>
        <w:spacing w:before="0" w:after="0"/>
        <w:ind w:right="280"/>
        <w:jc w:val="left"/>
      </w:pPr>
      <w:bookmarkStart w:id="47" w:name="_Toc194212907"/>
      <w:bookmarkEnd w:id="39"/>
      <w:bookmarkEnd w:id="41"/>
      <w:bookmarkEnd w:id="42"/>
      <w:bookmarkEnd w:id="43"/>
      <w:bookmarkEnd w:id="44"/>
    </w:p>
    <w:p w14:paraId="4148E547" w14:textId="77777777" w:rsidR="0001192D" w:rsidRPr="00CA2C00" w:rsidRDefault="00CA2C00" w:rsidP="00282FF3">
      <w:pPr>
        <w:pStyle w:val="Heading2"/>
        <w:numPr>
          <w:ilvl w:val="1"/>
          <w:numId w:val="7"/>
        </w:numPr>
        <w:tabs>
          <w:tab w:val="clear" w:pos="1418"/>
        </w:tabs>
        <w:suppressAutoHyphens/>
        <w:spacing w:before="0" w:after="0"/>
        <w:ind w:right="280"/>
        <w:jc w:val="left"/>
      </w:pPr>
      <w:bookmarkStart w:id="48" w:name="_Toc508869010"/>
      <w:r>
        <w:t>2.2</w:t>
      </w:r>
      <w:r>
        <w:tab/>
      </w:r>
      <w:r w:rsidR="0001192D" w:rsidRPr="00CA2C00">
        <w:t>S</w:t>
      </w:r>
      <w:r w:rsidR="00B53F64">
        <w:t>istemul de management de mediu</w:t>
      </w:r>
      <w:bookmarkEnd w:id="48"/>
      <w:r w:rsidR="00B53F64">
        <w:t xml:space="preserve"> </w:t>
      </w:r>
      <w:bookmarkEnd w:id="47"/>
    </w:p>
    <w:p w14:paraId="2490A172" w14:textId="76B17C6F" w:rsidR="0001192D" w:rsidRDefault="0001192D" w:rsidP="0001192D">
      <w:pPr>
        <w:rPr>
          <w:b/>
          <w:bCs/>
          <w:sz w:val="24"/>
          <w:szCs w:val="24"/>
          <w:lang w:val="it-IT"/>
        </w:rPr>
      </w:pPr>
      <w:r>
        <w:rPr>
          <w:sz w:val="24"/>
          <w:szCs w:val="24"/>
        </w:rPr>
        <w:t xml:space="preserve">Analiza conformarii cu cerintele BAT pentru tehnicile de management se prezinta in tabelele </w:t>
      </w:r>
      <w:r w:rsidR="00736CEC">
        <w:rPr>
          <w:sz w:val="24"/>
          <w:szCs w:val="24"/>
        </w:rPr>
        <w:t>4</w:t>
      </w:r>
      <w:r w:rsidR="00F4720A">
        <w:rPr>
          <w:sz w:val="24"/>
          <w:szCs w:val="24"/>
        </w:rPr>
        <w:t xml:space="preserve">, </w:t>
      </w:r>
      <w:r w:rsidR="00736CEC">
        <w:rPr>
          <w:sz w:val="24"/>
          <w:szCs w:val="24"/>
        </w:rPr>
        <w:t>5</w:t>
      </w:r>
      <w:r w:rsidR="002D57AF">
        <w:rPr>
          <w:sz w:val="24"/>
          <w:szCs w:val="24"/>
        </w:rPr>
        <w:t xml:space="preserve"> şi </w:t>
      </w:r>
      <w:r w:rsidR="00736CEC">
        <w:rPr>
          <w:sz w:val="24"/>
          <w:szCs w:val="24"/>
        </w:rPr>
        <w:t>6</w:t>
      </w:r>
      <w:r w:rsidR="002D57AF">
        <w:rPr>
          <w:sz w:val="24"/>
          <w:szCs w:val="24"/>
        </w:rPr>
        <w:t>.</w:t>
      </w:r>
    </w:p>
    <w:p w14:paraId="5B8E6549" w14:textId="77777777" w:rsidR="007538E1" w:rsidRDefault="007538E1">
      <w:pPr>
        <w:pStyle w:val="para112pt"/>
        <w:sectPr w:rsidR="007538E1" w:rsidSect="008C6458">
          <w:headerReference w:type="default" r:id="rId20"/>
          <w:pgSz w:w="11909" w:h="16834" w:code="9"/>
          <w:pgMar w:top="1138" w:right="839" w:bottom="1138" w:left="1712" w:header="850" w:footer="706" w:gutter="0"/>
          <w:paperSrc w:first="1" w:other="1"/>
          <w:cols w:space="720"/>
        </w:sectPr>
      </w:pPr>
    </w:p>
    <w:p w14:paraId="00D07751" w14:textId="17D6BCB1" w:rsidR="00ED1661" w:rsidRDefault="00020C2B" w:rsidP="00020C2B">
      <w:pPr>
        <w:pStyle w:val="Caption"/>
      </w:pPr>
      <w:bookmarkStart w:id="49" w:name="_Toc508869076"/>
      <w:r>
        <w:lastRenderedPageBreak/>
        <w:t xml:space="preserve">Tabel </w:t>
      </w:r>
      <w:r>
        <w:fldChar w:fldCharType="begin"/>
      </w:r>
      <w:r>
        <w:instrText xml:space="preserve"> SEQ Tabel \* ARABIC </w:instrText>
      </w:r>
      <w:r>
        <w:fldChar w:fldCharType="separate"/>
      </w:r>
      <w:r w:rsidR="00626A36">
        <w:rPr>
          <w:noProof/>
        </w:rPr>
        <w:t>5</w:t>
      </w:r>
      <w:r>
        <w:fldChar w:fldCharType="end"/>
      </w:r>
      <w:r w:rsidRPr="00447CE7">
        <w:t xml:space="preserve">: </w:t>
      </w:r>
      <w:r>
        <w:t>Certificare ISO 14001</w:t>
      </w:r>
      <w:bookmarkEnd w:id="49"/>
    </w:p>
    <w:tbl>
      <w:tblPr>
        <w:tblW w:w="13102" w:type="dxa"/>
        <w:tblInd w:w="108" w:type="dxa"/>
        <w:tblBorders>
          <w:top w:val="single" w:sz="12" w:space="0" w:color="008000"/>
          <w:left w:val="single" w:sz="12" w:space="0" w:color="008000"/>
          <w:bottom w:val="single" w:sz="12" w:space="0" w:color="008000"/>
          <w:right w:val="single" w:sz="12" w:space="0" w:color="008000"/>
          <w:insideH w:val="single" w:sz="2" w:space="0" w:color="auto"/>
          <w:insideV w:val="single" w:sz="2" w:space="0" w:color="auto"/>
        </w:tblBorders>
        <w:tblLayout w:type="fixed"/>
        <w:tblLook w:val="0000" w:firstRow="0" w:lastRow="0" w:firstColumn="0" w:lastColumn="0" w:noHBand="0" w:noVBand="0"/>
      </w:tblPr>
      <w:tblGrid>
        <w:gridCol w:w="7279"/>
        <w:gridCol w:w="5823"/>
      </w:tblGrid>
      <w:tr w:rsidR="00927D08" w:rsidRPr="00AE0D1C" w14:paraId="055AA4EA" w14:textId="77777777" w:rsidTr="00927D08">
        <w:trPr>
          <w:cantSplit/>
          <w:trHeight w:val="621"/>
        </w:trPr>
        <w:tc>
          <w:tcPr>
            <w:tcW w:w="7279" w:type="dxa"/>
            <w:tcBorders>
              <w:top w:val="single" w:sz="12" w:space="0" w:color="008000"/>
              <w:left w:val="single" w:sz="12" w:space="0" w:color="008000"/>
              <w:bottom w:val="single" w:sz="4" w:space="0" w:color="auto"/>
              <w:right w:val="single" w:sz="2" w:space="0" w:color="auto"/>
            </w:tcBorders>
            <w:shd w:val="clear" w:color="auto" w:fill="D9D9D9" w:themeFill="background1" w:themeFillShade="D9"/>
          </w:tcPr>
          <w:p w14:paraId="587E1113" w14:textId="77777777" w:rsidR="00927D08" w:rsidRPr="00AE0D1C" w:rsidRDefault="00927D08" w:rsidP="00927D08">
            <w:pPr>
              <w:pStyle w:val="table"/>
              <w:rPr>
                <w:lang w:val="ro-RO"/>
              </w:rPr>
            </w:pPr>
            <w:bookmarkStart w:id="50" w:name="_Toc110664318"/>
            <w:r w:rsidRPr="00AE0D1C">
              <w:rPr>
                <w:lang w:val="ro-RO"/>
              </w:rPr>
              <w:t xml:space="preserve">Sunteţi certificaţi conform ISO 14001 sau înregistraţi conform EMAS (sau ambele) – dacă da indicaţi aici numerele de certificare/ înregistrare </w:t>
            </w:r>
          </w:p>
        </w:tc>
        <w:tc>
          <w:tcPr>
            <w:tcW w:w="5823" w:type="dxa"/>
            <w:tcBorders>
              <w:top w:val="single" w:sz="12" w:space="0" w:color="008000"/>
              <w:left w:val="single" w:sz="2" w:space="0" w:color="auto"/>
              <w:bottom w:val="single" w:sz="2" w:space="0" w:color="auto"/>
              <w:right w:val="single" w:sz="12" w:space="0" w:color="008000"/>
            </w:tcBorders>
          </w:tcPr>
          <w:p w14:paraId="7761FE03" w14:textId="77777777" w:rsidR="00927D08" w:rsidRPr="00CE086A" w:rsidRDefault="00387756" w:rsidP="00927D08">
            <w:pPr>
              <w:pStyle w:val="table"/>
              <w:tabs>
                <w:tab w:val="center" w:pos="3312"/>
              </w:tabs>
              <w:rPr>
                <w:b/>
                <w:lang w:val="ro-RO"/>
              </w:rPr>
            </w:pPr>
            <w:r w:rsidRPr="00CE086A">
              <w:rPr>
                <w:b/>
                <w:lang w:val="ro-RO"/>
              </w:rPr>
              <w:t xml:space="preserve">DA – Certificat nr. </w:t>
            </w:r>
            <w:r w:rsidR="00FC504F" w:rsidRPr="00CE086A">
              <w:rPr>
                <w:b/>
                <w:lang w:val="ro-RO"/>
              </w:rPr>
              <w:t>20 104 92004302 valabil 15.09.2018</w:t>
            </w:r>
            <w:r w:rsidR="00927D08" w:rsidRPr="00CE086A">
              <w:rPr>
                <w:b/>
                <w:lang w:val="ro-RO"/>
              </w:rPr>
              <w:tab/>
            </w:r>
          </w:p>
        </w:tc>
      </w:tr>
      <w:tr w:rsidR="00927D08" w:rsidRPr="00AE0D1C" w14:paraId="7BB7A4CD" w14:textId="77777777" w:rsidTr="00927D08">
        <w:trPr>
          <w:cantSplit/>
          <w:trHeight w:val="505"/>
        </w:trPr>
        <w:tc>
          <w:tcPr>
            <w:tcW w:w="7279" w:type="dxa"/>
            <w:tcBorders>
              <w:top w:val="single" w:sz="4" w:space="0" w:color="auto"/>
              <w:left w:val="single" w:sz="12" w:space="0" w:color="008000"/>
              <w:bottom w:val="single" w:sz="12" w:space="0" w:color="008000"/>
              <w:right w:val="single" w:sz="2" w:space="0" w:color="auto"/>
            </w:tcBorders>
            <w:shd w:val="clear" w:color="auto" w:fill="D9D9D9" w:themeFill="background1" w:themeFillShade="D9"/>
          </w:tcPr>
          <w:p w14:paraId="0175672C" w14:textId="77777777" w:rsidR="00927D08" w:rsidRPr="00AE0D1C" w:rsidRDefault="00927D08" w:rsidP="00927D08">
            <w:pPr>
              <w:spacing w:before="60"/>
            </w:pPr>
            <w:r w:rsidRPr="00AE0D1C">
              <w:t xml:space="preserve">Furnizaţi o organigramă de management </w:t>
            </w:r>
            <w:r w:rsidRPr="00AE0D1C">
              <w:rPr>
                <w:u w:val="single"/>
              </w:rPr>
              <w:t>în documentaţia dumneavoastră de solicitare a revizuirii autorizaţiei integrate de mediu</w:t>
            </w:r>
            <w:r w:rsidRPr="00AE0D1C">
              <w:t xml:space="preserve"> (indicaţi posturi şi nu nume). Faceţi aici referire la documentul pe care îl veţi ataşa</w:t>
            </w:r>
          </w:p>
        </w:tc>
        <w:tc>
          <w:tcPr>
            <w:tcW w:w="5823" w:type="dxa"/>
            <w:tcBorders>
              <w:top w:val="single" w:sz="2" w:space="0" w:color="auto"/>
              <w:left w:val="single" w:sz="2" w:space="0" w:color="auto"/>
              <w:bottom w:val="single" w:sz="12" w:space="0" w:color="008000"/>
              <w:right w:val="single" w:sz="12" w:space="0" w:color="008000"/>
            </w:tcBorders>
          </w:tcPr>
          <w:p w14:paraId="1003C560" w14:textId="0918E8F1" w:rsidR="00927D08" w:rsidRPr="00AE0D1C" w:rsidRDefault="00927D08" w:rsidP="00281F22">
            <w:pPr>
              <w:pStyle w:val="table"/>
              <w:rPr>
                <w:lang w:val="ro-RO"/>
              </w:rPr>
            </w:pPr>
            <w:r w:rsidRPr="00AE0D1C">
              <w:rPr>
                <w:lang w:val="it-IT"/>
              </w:rPr>
              <w:t xml:space="preserve">Structura organizatorica prezentata in  </w:t>
            </w:r>
            <w:r w:rsidRPr="00AE0D1C">
              <w:rPr>
                <w:lang w:val="ro-RO"/>
              </w:rPr>
              <w:t>Organigrama (Anexa)</w:t>
            </w:r>
          </w:p>
        </w:tc>
      </w:tr>
    </w:tbl>
    <w:p w14:paraId="4F3A4944" w14:textId="77777777" w:rsidR="00927D08" w:rsidRDefault="00927D08" w:rsidP="00927D08">
      <w:pPr>
        <w:pStyle w:val="TableofFigures"/>
        <w:rPr>
          <w:b/>
          <w:bCs/>
        </w:rPr>
      </w:pPr>
    </w:p>
    <w:p w14:paraId="0A199072" w14:textId="3470CBCD" w:rsidR="00927D08" w:rsidRPr="00020C2B" w:rsidRDefault="00020C2B" w:rsidP="00020C2B">
      <w:pPr>
        <w:pStyle w:val="Caption"/>
        <w:rPr>
          <w:bCs w:val="0"/>
        </w:rPr>
      </w:pPr>
      <w:bookmarkStart w:id="51" w:name="_Toc508869077"/>
      <w:bookmarkEnd w:id="50"/>
      <w:r>
        <w:t xml:space="preserve">Tabel </w:t>
      </w:r>
      <w:r>
        <w:fldChar w:fldCharType="begin"/>
      </w:r>
      <w:r>
        <w:instrText xml:space="preserve"> SEQ Tabel \* ARABIC </w:instrText>
      </w:r>
      <w:r>
        <w:fldChar w:fldCharType="separate"/>
      </w:r>
      <w:r w:rsidR="00626A36">
        <w:rPr>
          <w:noProof/>
        </w:rPr>
        <w:t>6</w:t>
      </w:r>
      <w:r>
        <w:fldChar w:fldCharType="end"/>
      </w:r>
      <w:r w:rsidRPr="00020C2B">
        <w:rPr>
          <w:bCs w:val="0"/>
        </w:rPr>
        <w:t xml:space="preserve">: </w:t>
      </w:r>
      <w:r w:rsidRPr="00447CE7">
        <w:t xml:space="preserve">Elemente generale privind sistemul de management de mediu al </w:t>
      </w:r>
      <w:r>
        <w:t>Societatii</w:t>
      </w:r>
      <w:bookmarkEnd w:id="51"/>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260"/>
        <w:gridCol w:w="1417"/>
        <w:gridCol w:w="4635"/>
      </w:tblGrid>
      <w:tr w:rsidR="00927D08" w14:paraId="0925DE8C" w14:textId="77777777" w:rsidTr="00E82BE0">
        <w:trPr>
          <w:trHeight w:val="851"/>
          <w:tblHeader/>
        </w:trPr>
        <w:tc>
          <w:tcPr>
            <w:tcW w:w="3828"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11C7179F" w14:textId="77777777" w:rsidR="00927D08" w:rsidRDefault="00927D08" w:rsidP="00927D08">
            <w:pPr>
              <w:jc w:val="center"/>
              <w:rPr>
                <w:b/>
                <w:bCs/>
                <w:lang w:val="it-IT"/>
              </w:rPr>
            </w:pPr>
            <w:r>
              <w:rPr>
                <w:b/>
                <w:bCs/>
                <w:lang w:val="it-IT"/>
              </w:rPr>
              <w:t xml:space="preserve">Activitatea in ferma </w:t>
            </w:r>
          </w:p>
        </w:tc>
        <w:tc>
          <w:tcPr>
            <w:tcW w:w="3260" w:type="dxa"/>
            <w:tcBorders>
              <w:top w:val="single" w:sz="18" w:space="0" w:color="76923C" w:themeColor="accent3" w:themeShade="BF"/>
              <w:bottom w:val="single" w:sz="4" w:space="0" w:color="auto"/>
            </w:tcBorders>
            <w:shd w:val="clear" w:color="auto" w:fill="BFBFBF" w:themeFill="background1" w:themeFillShade="BF"/>
            <w:vAlign w:val="center"/>
          </w:tcPr>
          <w:p w14:paraId="1DE1D6B3" w14:textId="77777777" w:rsidR="00927D08" w:rsidRDefault="00927D08" w:rsidP="00927D08">
            <w:pPr>
              <w:jc w:val="center"/>
              <w:rPr>
                <w:b/>
                <w:bCs/>
              </w:rPr>
            </w:pPr>
            <w:r>
              <w:rPr>
                <w:b/>
                <w:bCs/>
                <w:lang w:val="it-IT"/>
              </w:rPr>
              <w:t xml:space="preserve">Cerinte </w:t>
            </w:r>
            <w:r>
              <w:rPr>
                <w:b/>
                <w:bCs/>
              </w:rPr>
              <w:t>BAT conform</w:t>
            </w:r>
          </w:p>
          <w:p w14:paraId="7BF663BF" w14:textId="77777777" w:rsidR="00927D08" w:rsidRDefault="00927D08" w:rsidP="00927D08">
            <w:pPr>
              <w:jc w:val="center"/>
              <w:rPr>
                <w:b/>
                <w:bCs/>
              </w:rPr>
            </w:pPr>
            <w:r>
              <w:rPr>
                <w:b/>
                <w:bCs/>
              </w:rPr>
              <w:t xml:space="preserve"> BREF ILF </w:t>
            </w:r>
          </w:p>
        </w:tc>
        <w:tc>
          <w:tcPr>
            <w:tcW w:w="1417" w:type="dxa"/>
            <w:tcBorders>
              <w:top w:val="single" w:sz="18" w:space="0" w:color="76923C" w:themeColor="accent3" w:themeShade="BF"/>
              <w:bottom w:val="single" w:sz="4" w:space="0" w:color="auto"/>
            </w:tcBorders>
            <w:shd w:val="clear" w:color="auto" w:fill="BFBFBF" w:themeFill="background1" w:themeFillShade="BF"/>
            <w:vAlign w:val="center"/>
          </w:tcPr>
          <w:p w14:paraId="365D849B" w14:textId="77777777" w:rsidR="00927D08" w:rsidRDefault="00927D08" w:rsidP="00927D08">
            <w:pPr>
              <w:jc w:val="center"/>
              <w:rPr>
                <w:b/>
                <w:bCs/>
              </w:rPr>
            </w:pPr>
            <w:r>
              <w:rPr>
                <w:b/>
                <w:bCs/>
              </w:rPr>
              <w:t>Conformare (Da / Nu)</w:t>
            </w:r>
          </w:p>
        </w:tc>
        <w:tc>
          <w:tcPr>
            <w:tcW w:w="46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3CB50FA4" w14:textId="77777777" w:rsidR="00927D08" w:rsidRDefault="00927D08" w:rsidP="00927D08">
            <w:pPr>
              <w:jc w:val="center"/>
              <w:rPr>
                <w:b/>
                <w:bCs/>
              </w:rPr>
            </w:pPr>
            <w:r>
              <w:rPr>
                <w:b/>
                <w:bCs/>
              </w:rPr>
              <w:t>Actiuni necesare pentru conformare</w:t>
            </w:r>
          </w:p>
        </w:tc>
      </w:tr>
      <w:tr w:rsidR="00927D08" w14:paraId="47F8C367" w14:textId="77777777" w:rsidTr="00E82BE0">
        <w:trPr>
          <w:tblHeader/>
        </w:trPr>
        <w:tc>
          <w:tcPr>
            <w:tcW w:w="3828"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CD75DC8" w14:textId="77777777" w:rsidR="00927D08" w:rsidRDefault="00927D08" w:rsidP="00927D08">
            <w:pPr>
              <w:jc w:val="center"/>
            </w:pPr>
            <w:r>
              <w:t>1</w:t>
            </w:r>
          </w:p>
        </w:tc>
        <w:tc>
          <w:tcPr>
            <w:tcW w:w="3260" w:type="dxa"/>
            <w:tcBorders>
              <w:bottom w:val="single" w:sz="18" w:space="0" w:color="76923C" w:themeColor="accent3" w:themeShade="BF"/>
            </w:tcBorders>
            <w:shd w:val="clear" w:color="auto" w:fill="BFBFBF" w:themeFill="background1" w:themeFillShade="BF"/>
          </w:tcPr>
          <w:p w14:paraId="3D35689F" w14:textId="77777777" w:rsidR="00927D08" w:rsidRDefault="00927D08" w:rsidP="00927D08">
            <w:pPr>
              <w:jc w:val="center"/>
              <w:rPr>
                <w:lang w:val="fr-FR"/>
              </w:rPr>
            </w:pPr>
            <w:r>
              <w:rPr>
                <w:lang w:val="fr-FR"/>
              </w:rPr>
              <w:t>2</w:t>
            </w:r>
          </w:p>
        </w:tc>
        <w:tc>
          <w:tcPr>
            <w:tcW w:w="1417" w:type="dxa"/>
            <w:tcBorders>
              <w:bottom w:val="single" w:sz="18" w:space="0" w:color="76923C" w:themeColor="accent3" w:themeShade="BF"/>
            </w:tcBorders>
            <w:shd w:val="clear" w:color="auto" w:fill="BFBFBF" w:themeFill="background1" w:themeFillShade="BF"/>
          </w:tcPr>
          <w:p w14:paraId="44FB609F" w14:textId="77777777" w:rsidR="00927D08" w:rsidRDefault="00927D08" w:rsidP="00927D08">
            <w:pPr>
              <w:jc w:val="center"/>
              <w:rPr>
                <w:lang w:val="it-IT"/>
              </w:rPr>
            </w:pPr>
            <w:r>
              <w:rPr>
                <w:lang w:val="it-IT"/>
              </w:rPr>
              <w:t>3</w:t>
            </w:r>
          </w:p>
        </w:tc>
        <w:tc>
          <w:tcPr>
            <w:tcW w:w="46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AB68AD3" w14:textId="77777777" w:rsidR="00927D08" w:rsidRDefault="00927D08" w:rsidP="00927D08">
            <w:pPr>
              <w:jc w:val="center"/>
              <w:rPr>
                <w:lang w:val="it-IT"/>
              </w:rPr>
            </w:pPr>
            <w:r>
              <w:rPr>
                <w:lang w:val="it-IT"/>
              </w:rPr>
              <w:t>4</w:t>
            </w:r>
          </w:p>
        </w:tc>
      </w:tr>
      <w:tr w:rsidR="00927D08" w:rsidRPr="002C6CEB" w14:paraId="4E4797FA" w14:textId="77777777" w:rsidTr="00E82BE0">
        <w:trPr>
          <w:cantSplit/>
        </w:trPr>
        <w:tc>
          <w:tcPr>
            <w:tcW w:w="13140" w:type="dxa"/>
            <w:gridSpan w:val="4"/>
            <w:tcBorders>
              <w:top w:val="single" w:sz="18" w:space="0" w:color="76923C" w:themeColor="accent3" w:themeShade="BF"/>
              <w:left w:val="single" w:sz="18" w:space="0" w:color="76923C" w:themeColor="accent3" w:themeShade="BF"/>
              <w:bottom w:val="single" w:sz="2" w:space="0" w:color="auto"/>
              <w:right w:val="single" w:sz="18" w:space="0" w:color="76923C" w:themeColor="accent3" w:themeShade="BF"/>
            </w:tcBorders>
          </w:tcPr>
          <w:p w14:paraId="2D6D1EE9" w14:textId="77777777" w:rsidR="00927D08" w:rsidRDefault="00927D08" w:rsidP="00927D08">
            <w:pPr>
              <w:rPr>
                <w:lang w:val="it-IT"/>
              </w:rPr>
            </w:pPr>
            <w:r>
              <w:rPr>
                <w:b/>
                <w:lang w:val="it-IT"/>
              </w:rPr>
              <w:t>a) Responsabil pentru protectia mediului desemnat pe instalatie</w:t>
            </w:r>
          </w:p>
        </w:tc>
      </w:tr>
      <w:tr w:rsidR="00927D08" w:rsidRPr="002C6CEB" w14:paraId="16C1CD05" w14:textId="77777777" w:rsidTr="00E82BE0">
        <w:tc>
          <w:tcPr>
            <w:tcW w:w="3828" w:type="dxa"/>
            <w:tcBorders>
              <w:top w:val="single" w:sz="2" w:space="0" w:color="auto"/>
              <w:left w:val="single" w:sz="18" w:space="0" w:color="76923C" w:themeColor="accent3" w:themeShade="BF"/>
              <w:bottom w:val="single" w:sz="2" w:space="0" w:color="auto"/>
            </w:tcBorders>
          </w:tcPr>
          <w:p w14:paraId="2B9E28AA" w14:textId="77A045CB" w:rsidR="00927D08" w:rsidRPr="00126958" w:rsidRDefault="00927D08" w:rsidP="00927D08">
            <w:pPr>
              <w:rPr>
                <w:lang w:val="pt-BR"/>
              </w:rPr>
            </w:pPr>
            <w:r w:rsidRPr="00126958">
              <w:rPr>
                <w:lang w:val="pt-BR"/>
              </w:rPr>
              <w:t>- Activitatea este coordonat</w:t>
            </w:r>
            <w:r w:rsidRPr="00126958">
              <w:t>ă</w:t>
            </w:r>
            <w:r w:rsidRPr="00126958">
              <w:rPr>
                <w:lang w:val="pt-BR"/>
              </w:rPr>
              <w:t xml:space="preserve"> de catre Departamentul de </w:t>
            </w:r>
            <w:r>
              <w:rPr>
                <w:lang w:val="pt-BR"/>
              </w:rPr>
              <w:t>mediu</w:t>
            </w:r>
            <w:r w:rsidRPr="00126958">
              <w:rPr>
                <w:lang w:val="pt-BR"/>
              </w:rPr>
              <w:t xml:space="preserve"> din SC </w:t>
            </w:r>
            <w:r w:rsidRPr="00126958">
              <w:t xml:space="preserve">SMITHFIELD </w:t>
            </w:r>
            <w:r w:rsidR="00537798">
              <w:t>ROMANIA</w:t>
            </w:r>
            <w:r w:rsidRPr="00126958">
              <w:t xml:space="preserve"> </w:t>
            </w:r>
            <w:r w:rsidRPr="00126958">
              <w:rPr>
                <w:lang w:val="pt-BR"/>
              </w:rPr>
              <w:t xml:space="preserve">SRL </w:t>
            </w:r>
          </w:p>
          <w:p w14:paraId="6D8AC93D" w14:textId="77777777" w:rsidR="00927D08" w:rsidRPr="00126958" w:rsidRDefault="00927D08" w:rsidP="00927D08">
            <w:pPr>
              <w:rPr>
                <w:lang w:val="pt-BR"/>
              </w:rPr>
            </w:pPr>
            <w:r w:rsidRPr="00126958">
              <w:rPr>
                <w:lang w:val="pt-BR"/>
              </w:rPr>
              <w:t xml:space="preserve">- există persoană desemnată </w:t>
            </w:r>
            <w:r>
              <w:rPr>
                <w:lang w:val="pt-BR"/>
              </w:rPr>
              <w:t>ca</w:t>
            </w:r>
            <w:r w:rsidRPr="00126958">
              <w:rPr>
                <w:lang w:val="pt-BR"/>
              </w:rPr>
              <w:t xml:space="preserve"> </w:t>
            </w:r>
            <w:r w:rsidRPr="002D307C">
              <w:rPr>
                <w:lang w:val="fr-FR"/>
              </w:rPr>
              <w:t>responsabil cu Sistemul de Management de Mediu (RMM)</w:t>
            </w:r>
            <w:r w:rsidRPr="00126958">
              <w:rPr>
                <w:lang w:val="pt-BR"/>
              </w:rPr>
              <w:t xml:space="preserve"> </w:t>
            </w:r>
          </w:p>
        </w:tc>
        <w:tc>
          <w:tcPr>
            <w:tcW w:w="3260" w:type="dxa"/>
            <w:tcBorders>
              <w:top w:val="single" w:sz="2" w:space="0" w:color="auto"/>
              <w:bottom w:val="single" w:sz="2" w:space="0" w:color="auto"/>
            </w:tcBorders>
          </w:tcPr>
          <w:p w14:paraId="00570DF1" w14:textId="77777777" w:rsidR="00927D08" w:rsidRDefault="00927D08" w:rsidP="00927D08">
            <w:pPr>
              <w:rPr>
                <w:lang w:val="pt-BR"/>
              </w:rPr>
            </w:pPr>
          </w:p>
        </w:tc>
        <w:tc>
          <w:tcPr>
            <w:tcW w:w="1417" w:type="dxa"/>
            <w:tcBorders>
              <w:top w:val="single" w:sz="2" w:space="0" w:color="auto"/>
              <w:bottom w:val="single" w:sz="2" w:space="0" w:color="auto"/>
            </w:tcBorders>
          </w:tcPr>
          <w:p w14:paraId="26BE95DE" w14:textId="77777777" w:rsidR="00927D08" w:rsidRDefault="00927D08" w:rsidP="00927D08">
            <w:pPr>
              <w:jc w:val="center"/>
              <w:rPr>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78882BC8" w14:textId="77777777" w:rsidR="00927D08" w:rsidRDefault="00927D08" w:rsidP="00927D08">
            <w:pPr>
              <w:rPr>
                <w:lang w:val="it-IT"/>
              </w:rPr>
            </w:pPr>
            <w:r>
              <w:rPr>
                <w:lang w:val="it-IT"/>
              </w:rPr>
              <w:t>- Implementarea cerinţelor SMM, urmărirea, îmbunătăţirea şi menţinerea acestora în conformitate cu cerinţele SR EN ISO 14001</w:t>
            </w:r>
          </w:p>
          <w:p w14:paraId="1B04807C" w14:textId="77777777" w:rsidR="00927D08" w:rsidRDefault="00927D08" w:rsidP="00927D08">
            <w:pPr>
              <w:rPr>
                <w:lang w:val="it-IT"/>
              </w:rPr>
            </w:pPr>
            <w:r>
              <w:rPr>
                <w:lang w:val="it-IT"/>
              </w:rPr>
              <w:t>- SMM este parte componentă a Sistemului de Management  Integrat (SMI) implementat şi certificat la nivelul întregii societăţi</w:t>
            </w:r>
          </w:p>
        </w:tc>
      </w:tr>
      <w:tr w:rsidR="00927D08" w:rsidRPr="002C6CEB" w14:paraId="5780BD86" w14:textId="77777777" w:rsidTr="00E82BE0">
        <w:trPr>
          <w:cantSplit/>
        </w:trPr>
        <w:tc>
          <w:tcPr>
            <w:tcW w:w="13140" w:type="dxa"/>
            <w:gridSpan w:val="4"/>
            <w:tcBorders>
              <w:top w:val="single" w:sz="2" w:space="0" w:color="auto"/>
              <w:left w:val="single" w:sz="18" w:space="0" w:color="76923C" w:themeColor="accent3" w:themeShade="BF"/>
              <w:bottom w:val="single" w:sz="2" w:space="0" w:color="auto"/>
              <w:right w:val="single" w:sz="18" w:space="0" w:color="76923C" w:themeColor="accent3" w:themeShade="BF"/>
            </w:tcBorders>
          </w:tcPr>
          <w:p w14:paraId="23E30698" w14:textId="77777777" w:rsidR="00927D08" w:rsidRDefault="00927D08" w:rsidP="00927D08">
            <w:pPr>
              <w:rPr>
                <w:lang w:val="it-IT"/>
              </w:rPr>
            </w:pPr>
            <w:r>
              <w:rPr>
                <w:b/>
                <w:lang w:val="it-IT"/>
              </w:rPr>
              <w:t>b) Proceduri de lucru scrise</w:t>
            </w:r>
          </w:p>
        </w:tc>
      </w:tr>
      <w:tr w:rsidR="00927D08" w:rsidRPr="002C6CEB" w14:paraId="6893795C" w14:textId="77777777" w:rsidTr="00E82BE0">
        <w:tc>
          <w:tcPr>
            <w:tcW w:w="3828" w:type="dxa"/>
            <w:tcBorders>
              <w:top w:val="single" w:sz="2" w:space="0" w:color="auto"/>
              <w:left w:val="single" w:sz="18" w:space="0" w:color="76923C" w:themeColor="accent3" w:themeShade="BF"/>
              <w:bottom w:val="single" w:sz="2" w:space="0" w:color="auto"/>
            </w:tcBorders>
          </w:tcPr>
          <w:p w14:paraId="00F3A263" w14:textId="77777777" w:rsidR="00927D08" w:rsidRDefault="00927D08" w:rsidP="00927D08">
            <w:pPr>
              <w:rPr>
                <w:lang w:val="pt-BR"/>
              </w:rPr>
            </w:pPr>
            <w:r>
              <w:rPr>
                <w:lang w:val="pt-BR"/>
              </w:rPr>
              <w:t>- Manualul SOP pentru exploatarea fermelor</w:t>
            </w:r>
          </w:p>
          <w:p w14:paraId="1DA9683D" w14:textId="77777777" w:rsidR="00927D08" w:rsidRDefault="00927D08" w:rsidP="00927D08">
            <w:pPr>
              <w:rPr>
                <w:lang w:val="pt-BR"/>
              </w:rPr>
            </w:pPr>
            <w:r>
              <w:rPr>
                <w:lang w:val="pt-BR"/>
              </w:rPr>
              <w:t>- Procedura de exploatare a incineratoarelor</w:t>
            </w:r>
          </w:p>
          <w:p w14:paraId="0710AF73" w14:textId="77777777" w:rsidR="00927D08" w:rsidRDefault="00927D08" w:rsidP="00927D08">
            <w:pPr>
              <w:rPr>
                <w:lang w:val="pt-BR"/>
              </w:rPr>
            </w:pPr>
            <w:r>
              <w:rPr>
                <w:lang w:val="pt-BR"/>
              </w:rPr>
              <w:t xml:space="preserve">- Procedura de gestionare a deşeurilor </w:t>
            </w:r>
          </w:p>
          <w:p w14:paraId="2627921A" w14:textId="77777777" w:rsidR="00927D08" w:rsidRPr="00555BF3" w:rsidRDefault="00927D08" w:rsidP="00927D08">
            <w:pPr>
              <w:rPr>
                <w:lang w:val="pt-BR"/>
              </w:rPr>
            </w:pPr>
            <w:r>
              <w:rPr>
                <w:lang w:val="pt-BR"/>
              </w:rPr>
              <w:t>- Instrucţiuni de lucru pentru gestionarea foselor, ambalajelor şi a deşeurilor de ambalaje</w:t>
            </w:r>
          </w:p>
        </w:tc>
        <w:tc>
          <w:tcPr>
            <w:tcW w:w="3260" w:type="dxa"/>
            <w:tcBorders>
              <w:top w:val="single" w:sz="2" w:space="0" w:color="auto"/>
              <w:bottom w:val="single" w:sz="2" w:space="0" w:color="auto"/>
            </w:tcBorders>
          </w:tcPr>
          <w:p w14:paraId="571CBDEE" w14:textId="7BC090EF" w:rsidR="00927D08" w:rsidRDefault="00927D08" w:rsidP="00AD3D87">
            <w:pPr>
              <w:rPr>
                <w:u w:val="single"/>
                <w:lang w:val="it-IT"/>
              </w:rPr>
            </w:pPr>
            <w:r>
              <w:rPr>
                <w:lang w:val="it-IT"/>
              </w:rPr>
              <w:t>Instructiuni scrise privind proceduri de lucru (</w:t>
            </w:r>
            <w:r w:rsidR="00CA793D">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2" w:space="0" w:color="auto"/>
              <w:bottom w:val="single" w:sz="2" w:space="0" w:color="auto"/>
            </w:tcBorders>
          </w:tcPr>
          <w:p w14:paraId="04AF4ACA" w14:textId="77777777" w:rsidR="00927D08" w:rsidRDefault="00927D08" w:rsidP="00927D08">
            <w:pPr>
              <w:jc w:val="center"/>
              <w:rPr>
                <w:highlight w:val="yellow"/>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53D4D1CB" w14:textId="77777777" w:rsidR="00927D08" w:rsidRDefault="00927D08" w:rsidP="00927D08">
            <w:pPr>
              <w:rPr>
                <w:lang w:val="it-IT"/>
              </w:rPr>
            </w:pPr>
            <w:r>
              <w:rPr>
                <w:lang w:val="it-IT"/>
              </w:rPr>
              <w:t xml:space="preserve">- </w:t>
            </w:r>
            <w:r w:rsidRPr="0015522C">
              <w:rPr>
                <w:lang w:val="it-IT"/>
              </w:rPr>
              <w:t xml:space="preserve">Informarea </w:t>
            </w:r>
            <w:r>
              <w:rPr>
                <w:lang w:val="it-IT"/>
              </w:rPr>
              <w:t>persoanelor implicate</w:t>
            </w:r>
          </w:p>
          <w:p w14:paraId="26812B3E" w14:textId="77777777" w:rsidR="00927D08" w:rsidRDefault="00927D08" w:rsidP="00927D08">
            <w:pPr>
              <w:rPr>
                <w:lang w:val="it-IT"/>
              </w:rPr>
            </w:pPr>
            <w:r>
              <w:rPr>
                <w:lang w:val="it-IT"/>
              </w:rPr>
              <w:t>- Urmărirea modului de implementare</w:t>
            </w:r>
          </w:p>
          <w:p w14:paraId="4464C2D7" w14:textId="77777777" w:rsidR="00927D08" w:rsidRPr="0015522C" w:rsidRDefault="00927D08" w:rsidP="00927D08">
            <w:pPr>
              <w:rPr>
                <w:lang w:val="it-IT"/>
              </w:rPr>
            </w:pPr>
            <w:r>
              <w:rPr>
                <w:lang w:val="it-IT"/>
              </w:rPr>
              <w:t xml:space="preserve">- Audituri interne pentru verificarea conformării la cerinţele SMM </w:t>
            </w:r>
          </w:p>
        </w:tc>
      </w:tr>
      <w:tr w:rsidR="00927D08" w14:paraId="2F568300" w14:textId="77777777" w:rsidTr="00E82BE0">
        <w:trPr>
          <w:cantSplit/>
        </w:trPr>
        <w:tc>
          <w:tcPr>
            <w:tcW w:w="13140" w:type="dxa"/>
            <w:gridSpan w:val="4"/>
            <w:tcBorders>
              <w:top w:val="single" w:sz="2" w:space="0" w:color="auto"/>
              <w:left w:val="single" w:sz="18" w:space="0" w:color="76923C" w:themeColor="accent3" w:themeShade="BF"/>
              <w:right w:val="single" w:sz="18" w:space="0" w:color="76923C" w:themeColor="accent3" w:themeShade="BF"/>
            </w:tcBorders>
          </w:tcPr>
          <w:p w14:paraId="7CA3B4A8" w14:textId="77777777" w:rsidR="00927D08" w:rsidRDefault="00927D08" w:rsidP="00927D08">
            <w:pPr>
              <w:rPr>
                <w:lang w:val="it-IT"/>
              </w:rPr>
            </w:pPr>
            <w:r>
              <w:rPr>
                <w:b/>
                <w:lang w:val="fr-FR"/>
              </w:rPr>
              <w:lastRenderedPageBreak/>
              <w:t>c) Instruire</w:t>
            </w:r>
          </w:p>
        </w:tc>
      </w:tr>
      <w:tr w:rsidR="00927D08" w:rsidRPr="002C6CEB" w14:paraId="35FFE5F6" w14:textId="77777777" w:rsidTr="00E82BE0">
        <w:tc>
          <w:tcPr>
            <w:tcW w:w="3828" w:type="dxa"/>
            <w:tcBorders>
              <w:left w:val="single" w:sz="18" w:space="0" w:color="76923C" w:themeColor="accent3" w:themeShade="BF"/>
            </w:tcBorders>
          </w:tcPr>
          <w:p w14:paraId="24EC551E" w14:textId="77777777" w:rsidR="00927D08" w:rsidRPr="0015522C" w:rsidRDefault="00927D08" w:rsidP="00927D08">
            <w:pPr>
              <w:rPr>
                <w:lang w:val="pt-BR"/>
              </w:rPr>
            </w:pPr>
            <w:r>
              <w:rPr>
                <w:lang w:val="pt-BR"/>
              </w:rPr>
              <w:t>Activităţile de instruire se realizează pe baza unui plan anual de instruire pe teme de protecţia mediului</w:t>
            </w:r>
          </w:p>
        </w:tc>
        <w:tc>
          <w:tcPr>
            <w:tcW w:w="3260" w:type="dxa"/>
          </w:tcPr>
          <w:p w14:paraId="198A29A1" w14:textId="77777777" w:rsidR="00927D08" w:rsidRDefault="00927D08" w:rsidP="00927D08">
            <w:pPr>
              <w:rPr>
                <w:lang w:val="it-IT"/>
              </w:rPr>
            </w:pPr>
            <w:r>
              <w:rPr>
                <w:lang w:val="it-IT"/>
              </w:rPr>
              <w:t>Un plan (in scris) pentru activitati de instruire pe probleme de protectia mediului.</w:t>
            </w:r>
          </w:p>
          <w:p w14:paraId="646BD523" w14:textId="77777777" w:rsidR="00927D08" w:rsidRDefault="00927D08" w:rsidP="00927D08">
            <w:pPr>
              <w:rPr>
                <w:lang w:val="it-IT"/>
              </w:rPr>
            </w:pPr>
          </w:p>
        </w:tc>
        <w:tc>
          <w:tcPr>
            <w:tcW w:w="1417" w:type="dxa"/>
          </w:tcPr>
          <w:p w14:paraId="17DC7CC7" w14:textId="77777777" w:rsidR="00927D08" w:rsidRDefault="00927D08" w:rsidP="00927D08">
            <w:pPr>
              <w:jc w:val="center"/>
              <w:rPr>
                <w:lang w:val="it-IT"/>
              </w:rPr>
            </w:pPr>
            <w:r>
              <w:rPr>
                <w:lang w:val="it-IT"/>
              </w:rPr>
              <w:t>DA</w:t>
            </w:r>
          </w:p>
          <w:p w14:paraId="00ABA8B3" w14:textId="77777777" w:rsidR="00927D08" w:rsidRDefault="00927D08" w:rsidP="00927D08">
            <w:pPr>
              <w:rPr>
                <w:lang w:val="it-IT"/>
              </w:rPr>
            </w:pPr>
          </w:p>
        </w:tc>
        <w:tc>
          <w:tcPr>
            <w:tcW w:w="4635" w:type="dxa"/>
            <w:tcBorders>
              <w:right w:val="single" w:sz="18" w:space="0" w:color="76923C" w:themeColor="accent3" w:themeShade="BF"/>
            </w:tcBorders>
          </w:tcPr>
          <w:p w14:paraId="54739CAA" w14:textId="77777777" w:rsidR="00927D08" w:rsidRDefault="00927D08" w:rsidP="00927D08">
            <w:pPr>
              <w:rPr>
                <w:lang w:val="it-IT"/>
              </w:rPr>
            </w:pPr>
            <w:r>
              <w:rPr>
                <w:lang w:val="it-IT"/>
              </w:rPr>
              <w:t xml:space="preserve">- Organizarea instruirilor conform planificării </w:t>
            </w:r>
          </w:p>
          <w:p w14:paraId="724E0417" w14:textId="77777777" w:rsidR="00927D08" w:rsidRPr="0015522C" w:rsidRDefault="00927D08" w:rsidP="00927D08">
            <w:pPr>
              <w:rPr>
                <w:lang w:val="it-IT"/>
              </w:rPr>
            </w:pPr>
            <w:r>
              <w:rPr>
                <w:lang w:val="it-IT"/>
              </w:rPr>
              <w:t xml:space="preserve">- </w:t>
            </w:r>
            <w:r w:rsidRPr="0015522C">
              <w:rPr>
                <w:lang w:val="it-IT"/>
              </w:rPr>
              <w:t xml:space="preserve">Evidenta instruirilor </w:t>
            </w:r>
            <w:r>
              <w:rPr>
                <w:lang w:val="it-IT"/>
              </w:rPr>
              <w:t xml:space="preserve">pe teme de protecţia mediului se ţine la nivelul Departamentului de mediu si se </w:t>
            </w:r>
            <w:r w:rsidRPr="0015522C">
              <w:rPr>
                <w:lang w:val="it-IT"/>
              </w:rPr>
              <w:t>pune la dispozitia organelor de control la cerere</w:t>
            </w:r>
          </w:p>
        </w:tc>
      </w:tr>
      <w:tr w:rsidR="00927D08" w14:paraId="0678B6E6"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525CEBB" w14:textId="77777777" w:rsidR="00927D08" w:rsidRDefault="00927D08" w:rsidP="00927D08">
            <w:pPr>
              <w:rPr>
                <w:lang w:val="it-IT"/>
              </w:rPr>
            </w:pPr>
            <w:r>
              <w:rPr>
                <w:b/>
                <w:lang w:val="it-IT"/>
              </w:rPr>
              <w:t>d) Inregistrari / evidente / monitoring</w:t>
            </w:r>
          </w:p>
        </w:tc>
      </w:tr>
      <w:tr w:rsidR="00927D08" w14:paraId="112E70C8" w14:textId="77777777" w:rsidTr="00E82BE0">
        <w:tc>
          <w:tcPr>
            <w:tcW w:w="3828" w:type="dxa"/>
            <w:tcBorders>
              <w:left w:val="single" w:sz="18" w:space="0" w:color="76923C" w:themeColor="accent3" w:themeShade="BF"/>
            </w:tcBorders>
          </w:tcPr>
          <w:p w14:paraId="600D5CA9" w14:textId="77777777" w:rsidR="00927D08" w:rsidRDefault="00927D08" w:rsidP="00927D08">
            <w:pPr>
              <w:rPr>
                <w:b/>
                <w:lang w:val="it-IT"/>
              </w:rPr>
            </w:pPr>
            <w:r>
              <w:rPr>
                <w:b/>
                <w:lang w:val="it-IT"/>
              </w:rPr>
              <w:t>Vezi sectiunea 10.</w:t>
            </w:r>
          </w:p>
        </w:tc>
        <w:tc>
          <w:tcPr>
            <w:tcW w:w="3260" w:type="dxa"/>
          </w:tcPr>
          <w:p w14:paraId="7BA8A7B1" w14:textId="77777777" w:rsidR="00927D08" w:rsidRDefault="00927D08" w:rsidP="00927D08">
            <w:pPr>
              <w:ind w:left="33"/>
              <w:rPr>
                <w:u w:val="single"/>
                <w:lang w:val="it-IT"/>
              </w:rPr>
            </w:pPr>
          </w:p>
        </w:tc>
        <w:tc>
          <w:tcPr>
            <w:tcW w:w="1417" w:type="dxa"/>
          </w:tcPr>
          <w:p w14:paraId="10362B83" w14:textId="77777777" w:rsidR="00927D08" w:rsidRDefault="00927D08" w:rsidP="00927D08">
            <w:pPr>
              <w:rPr>
                <w:lang w:val="it-IT"/>
              </w:rPr>
            </w:pPr>
          </w:p>
        </w:tc>
        <w:tc>
          <w:tcPr>
            <w:tcW w:w="4635" w:type="dxa"/>
            <w:tcBorders>
              <w:right w:val="single" w:sz="18" w:space="0" w:color="76923C" w:themeColor="accent3" w:themeShade="BF"/>
            </w:tcBorders>
          </w:tcPr>
          <w:p w14:paraId="092FFDF6" w14:textId="77777777" w:rsidR="00927D08" w:rsidRDefault="00927D08" w:rsidP="00927D08">
            <w:pPr>
              <w:rPr>
                <w:lang w:val="it-IT"/>
              </w:rPr>
            </w:pPr>
          </w:p>
        </w:tc>
      </w:tr>
      <w:tr w:rsidR="00927D08" w:rsidRPr="002C6CEB" w14:paraId="2426A2B3"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DA954CA" w14:textId="77777777" w:rsidR="00927D08" w:rsidRDefault="00927D08" w:rsidP="00927D08">
            <w:pPr>
              <w:rPr>
                <w:lang w:val="it-IT"/>
              </w:rPr>
            </w:pPr>
            <w:r>
              <w:rPr>
                <w:b/>
                <w:lang w:val="it-IT"/>
              </w:rPr>
              <w:t>e) Planuri de urgenta: Incendii</w:t>
            </w:r>
          </w:p>
        </w:tc>
      </w:tr>
      <w:tr w:rsidR="00927D08" w14:paraId="5022CC1D" w14:textId="77777777" w:rsidTr="00E82BE0">
        <w:tc>
          <w:tcPr>
            <w:tcW w:w="3828" w:type="dxa"/>
            <w:tcBorders>
              <w:top w:val="single" w:sz="12" w:space="0" w:color="auto"/>
              <w:left w:val="single" w:sz="18" w:space="0" w:color="76923C" w:themeColor="accent3" w:themeShade="BF"/>
            </w:tcBorders>
          </w:tcPr>
          <w:p w14:paraId="793C7448" w14:textId="77777777" w:rsidR="00927D08" w:rsidRDefault="00927D08" w:rsidP="00927D08">
            <w:pPr>
              <w:rPr>
                <w:lang w:val="it-IT"/>
              </w:rPr>
            </w:pPr>
            <w:r>
              <w:rPr>
                <w:lang w:val="it-IT"/>
              </w:rPr>
              <w:t>Planul de interventie in caz de incendii exista la sediul unitatii si pe fiecare amplasament</w:t>
            </w:r>
          </w:p>
        </w:tc>
        <w:tc>
          <w:tcPr>
            <w:tcW w:w="3260" w:type="dxa"/>
            <w:tcBorders>
              <w:top w:val="single" w:sz="12" w:space="0" w:color="auto"/>
            </w:tcBorders>
          </w:tcPr>
          <w:p w14:paraId="1F45E465" w14:textId="77777777" w:rsidR="00927D08" w:rsidRDefault="00927D08" w:rsidP="00927D08">
            <w:pPr>
              <w:ind w:left="33"/>
              <w:rPr>
                <w:lang w:val="it-IT"/>
              </w:rPr>
            </w:pPr>
            <w:r>
              <w:rPr>
                <w:lang w:val="it-IT"/>
              </w:rPr>
              <w:t>Plan (in scris) pentru prevenirea incendiilor.</w:t>
            </w:r>
          </w:p>
          <w:p w14:paraId="5757C271" w14:textId="77777777" w:rsidR="00927D08" w:rsidRDefault="00927D08" w:rsidP="00927D08">
            <w:pPr>
              <w:ind w:left="33"/>
              <w:rPr>
                <w:lang w:val="it-IT"/>
              </w:rPr>
            </w:pPr>
            <w:r>
              <w:rPr>
                <w:lang w:val="it-IT"/>
              </w:rPr>
              <w:t>Plan (in scris) de actiune in caz de incendii.</w:t>
            </w:r>
          </w:p>
          <w:p w14:paraId="5CCB5B64" w14:textId="77777777" w:rsidR="00927D08" w:rsidRDefault="00927D08" w:rsidP="00927D08">
            <w:pPr>
              <w:ind w:left="33"/>
              <w:rPr>
                <w:lang w:val="it-IT"/>
              </w:rPr>
            </w:pPr>
            <w:r>
              <w:rPr>
                <w:lang w:val="it-IT"/>
              </w:rPr>
              <w:t>Instruirea personalului pentru actiune in caz de urgente.</w:t>
            </w:r>
          </w:p>
          <w:p w14:paraId="007DEC37" w14:textId="1AB329BE" w:rsidR="00927D08" w:rsidRDefault="00927D08" w:rsidP="00AD3D87">
            <w:pPr>
              <w:ind w:left="33"/>
              <w:rPr>
                <w:lang w:val="it-IT"/>
              </w:rPr>
            </w:pPr>
            <w:r>
              <w:rPr>
                <w:lang w:val="it-IT"/>
              </w:rPr>
              <w:t>(</w:t>
            </w:r>
            <w:r w:rsidR="00AD3D87">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12" w:space="0" w:color="auto"/>
            </w:tcBorders>
          </w:tcPr>
          <w:p w14:paraId="79DBA822" w14:textId="77777777" w:rsidR="00927D08" w:rsidRDefault="00927D08" w:rsidP="00927D08">
            <w:pPr>
              <w:jc w:val="center"/>
              <w:rPr>
                <w:lang w:val="it-IT"/>
              </w:rPr>
            </w:pPr>
            <w:r>
              <w:rPr>
                <w:lang w:val="it-IT"/>
              </w:rPr>
              <w:t>DA</w:t>
            </w:r>
          </w:p>
        </w:tc>
        <w:tc>
          <w:tcPr>
            <w:tcW w:w="4635" w:type="dxa"/>
            <w:tcBorders>
              <w:top w:val="single" w:sz="12" w:space="0" w:color="auto"/>
              <w:right w:val="single" w:sz="18" w:space="0" w:color="76923C" w:themeColor="accent3" w:themeShade="BF"/>
            </w:tcBorders>
          </w:tcPr>
          <w:p w14:paraId="7ACE1C5B" w14:textId="77777777" w:rsidR="00927D08" w:rsidRDefault="00927D08" w:rsidP="00927D08">
            <w:pPr>
              <w:rPr>
                <w:lang w:val="it-IT"/>
              </w:rPr>
            </w:pPr>
            <w:r>
              <w:rPr>
                <w:lang w:val="it-IT"/>
              </w:rPr>
              <w:t>Respectarea periodicităţii instruirilor în acest domeniu</w:t>
            </w:r>
          </w:p>
        </w:tc>
      </w:tr>
      <w:tr w:rsidR="00927D08" w:rsidRPr="002C6CEB" w14:paraId="4EA03FF1"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61FD5484" w14:textId="77777777" w:rsidR="00927D08" w:rsidRDefault="00927D08" w:rsidP="00927D08">
            <w:pPr>
              <w:rPr>
                <w:lang w:val="pt-BR"/>
              </w:rPr>
            </w:pPr>
            <w:r>
              <w:rPr>
                <w:b/>
                <w:lang w:val="pt-BR"/>
              </w:rPr>
              <w:t>f) Plan de urgenta: Risc de poluare</w:t>
            </w:r>
          </w:p>
        </w:tc>
      </w:tr>
      <w:tr w:rsidR="00927D08" w:rsidRPr="002C6CEB" w14:paraId="3B7B1B89" w14:textId="77777777" w:rsidTr="00E82BE0">
        <w:tc>
          <w:tcPr>
            <w:tcW w:w="3828" w:type="dxa"/>
            <w:tcBorders>
              <w:left w:val="single" w:sz="18" w:space="0" w:color="76923C" w:themeColor="accent3" w:themeShade="BF"/>
              <w:bottom w:val="single" w:sz="4" w:space="0" w:color="auto"/>
            </w:tcBorders>
          </w:tcPr>
          <w:p w14:paraId="74C1E148" w14:textId="77777777" w:rsidR="00927D08" w:rsidRDefault="00927D08" w:rsidP="00927D08">
            <w:pPr>
              <w:rPr>
                <w:lang w:val="it-IT"/>
              </w:rPr>
            </w:pPr>
            <w:r>
              <w:rPr>
                <w:lang w:val="it-IT"/>
              </w:rPr>
              <w:t>Planul de prevenire si combatere a poluarilor accidentale este anexă a Autorizatiei de gospodarire a apelor</w:t>
            </w:r>
          </w:p>
          <w:p w14:paraId="4CEC741A" w14:textId="77777777" w:rsidR="00927D08" w:rsidRDefault="00927D08" w:rsidP="00927D08">
            <w:pPr>
              <w:rPr>
                <w:highlight w:val="yellow"/>
                <w:lang w:val="it-IT"/>
              </w:rPr>
            </w:pPr>
          </w:p>
        </w:tc>
        <w:tc>
          <w:tcPr>
            <w:tcW w:w="3260" w:type="dxa"/>
            <w:tcBorders>
              <w:bottom w:val="single" w:sz="4" w:space="0" w:color="auto"/>
            </w:tcBorders>
          </w:tcPr>
          <w:p w14:paraId="262EE77B" w14:textId="77777777" w:rsidR="00927D08" w:rsidRDefault="00927D08" w:rsidP="00927D08">
            <w:pPr>
              <w:ind w:left="33"/>
              <w:rPr>
                <w:lang w:val="it-IT"/>
              </w:rPr>
            </w:pPr>
            <w:r>
              <w:rPr>
                <w:lang w:val="it-IT"/>
              </w:rPr>
              <w:t xml:space="preserve">Plan de actiune in caz de poluare accidentala, de ex. de la sistemul de colectare, transport si stocare dejectii. </w:t>
            </w:r>
          </w:p>
          <w:p w14:paraId="707331F2" w14:textId="77777777" w:rsidR="00927D08" w:rsidRDefault="00927D08" w:rsidP="00927D08">
            <w:pPr>
              <w:ind w:left="33"/>
              <w:rPr>
                <w:lang w:val="it-IT"/>
              </w:rPr>
            </w:pPr>
            <w:r>
              <w:rPr>
                <w:lang w:val="it-IT"/>
              </w:rPr>
              <w:t>Instruirea personalului pentru actiune in caz de urgente.</w:t>
            </w:r>
          </w:p>
          <w:p w14:paraId="0E501012" w14:textId="61A4B7BF" w:rsidR="00927D08" w:rsidRDefault="00927D08" w:rsidP="00927D08">
            <w:pPr>
              <w:ind w:left="33"/>
              <w:rPr>
                <w:lang w:val="it-IT"/>
              </w:rPr>
            </w:pPr>
            <w:r>
              <w:rPr>
                <w:lang w:val="it-IT"/>
              </w:rPr>
              <w:t>(</w:t>
            </w:r>
            <w:r w:rsidR="00AD3D87">
              <w:rPr>
                <w:lang w:val="it-IT"/>
              </w:rPr>
              <w:t>IRPP_Bref_2017, Sectiunea 5.1.1</w:t>
            </w:r>
            <w:r>
              <w:rPr>
                <w:lang w:val="it-IT"/>
              </w:rPr>
              <w:t>)</w:t>
            </w:r>
          </w:p>
        </w:tc>
        <w:tc>
          <w:tcPr>
            <w:tcW w:w="1417" w:type="dxa"/>
            <w:tcBorders>
              <w:bottom w:val="single" w:sz="4" w:space="0" w:color="auto"/>
            </w:tcBorders>
          </w:tcPr>
          <w:p w14:paraId="30853F75" w14:textId="77777777" w:rsidR="00927D08" w:rsidRDefault="00927D08" w:rsidP="00927D08">
            <w:pPr>
              <w:jc w:val="center"/>
            </w:pPr>
            <w:r>
              <w:t>DA</w:t>
            </w:r>
          </w:p>
          <w:p w14:paraId="02E038D5" w14:textId="77777777" w:rsidR="00927D08" w:rsidRDefault="00927D08" w:rsidP="00927D08">
            <w:pPr>
              <w:jc w:val="center"/>
            </w:pPr>
          </w:p>
        </w:tc>
        <w:tc>
          <w:tcPr>
            <w:tcW w:w="4635" w:type="dxa"/>
            <w:tcBorders>
              <w:bottom w:val="single" w:sz="4" w:space="0" w:color="auto"/>
              <w:right w:val="single" w:sz="18" w:space="0" w:color="76923C" w:themeColor="accent3" w:themeShade="BF"/>
            </w:tcBorders>
          </w:tcPr>
          <w:p w14:paraId="6EF1083C" w14:textId="77777777" w:rsidR="00927D08" w:rsidRDefault="00927D08" w:rsidP="00927D08">
            <w:pPr>
              <w:rPr>
                <w:lang w:val="it-IT"/>
              </w:rPr>
            </w:pPr>
            <w:r>
              <w:rPr>
                <w:lang w:val="it-IT"/>
              </w:rPr>
              <w:t>- actualizarea, atunci cînd este cazul, a componenţei colectivului constituit pentru combaterea poluărilor accidentale şi a echipei de intervenţie şi afişarea acestora la loc vizibil pe amplasament</w:t>
            </w:r>
          </w:p>
          <w:p w14:paraId="2FD5E33B" w14:textId="77777777" w:rsidR="00927D08" w:rsidRDefault="00927D08" w:rsidP="00927D08">
            <w:pPr>
              <w:rPr>
                <w:lang w:val="it-IT"/>
              </w:rPr>
            </w:pPr>
            <w:r>
              <w:rPr>
                <w:lang w:val="it-IT"/>
              </w:rPr>
              <w:t>- respectarea programului anual de instruire şi de simulare</w:t>
            </w:r>
          </w:p>
        </w:tc>
      </w:tr>
      <w:tr w:rsidR="00927D08" w14:paraId="25BA886D"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7CDC2D15" w14:textId="77777777" w:rsidR="00927D08" w:rsidRDefault="00927D08" w:rsidP="00927D08">
            <w:r>
              <w:rPr>
                <w:b/>
              </w:rPr>
              <w:t>g) Programe de intretinere</w:t>
            </w:r>
          </w:p>
        </w:tc>
      </w:tr>
      <w:tr w:rsidR="00927D08" w14:paraId="37161260" w14:textId="77777777" w:rsidTr="00E82BE0">
        <w:tc>
          <w:tcPr>
            <w:tcW w:w="3828" w:type="dxa"/>
            <w:tcBorders>
              <w:left w:val="single" w:sz="18" w:space="0" w:color="76923C" w:themeColor="accent3" w:themeShade="BF"/>
              <w:bottom w:val="single" w:sz="18" w:space="0" w:color="76923C" w:themeColor="accent3" w:themeShade="BF"/>
            </w:tcBorders>
          </w:tcPr>
          <w:p w14:paraId="00107294" w14:textId="77777777" w:rsidR="00927D08" w:rsidRPr="002D307C" w:rsidRDefault="00927D08" w:rsidP="00927D08">
            <w:pPr>
              <w:rPr>
                <w:lang w:val="fr-FR"/>
              </w:rPr>
            </w:pPr>
            <w:r w:rsidRPr="002D307C">
              <w:rPr>
                <w:lang w:val="fr-FR"/>
              </w:rPr>
              <w:lastRenderedPageBreak/>
              <w:t>-  Regulamentul de intretinere si exploatare a instalatiilor de captare a apei (anexa la Autorizaţia de gospodărire a apelor)</w:t>
            </w:r>
          </w:p>
          <w:p w14:paraId="120834FE" w14:textId="77777777" w:rsidR="00927D08" w:rsidRDefault="00927D08" w:rsidP="00927D08">
            <w:r>
              <w:t xml:space="preserve">-  Planul anual de mentenanţă  </w:t>
            </w:r>
          </w:p>
        </w:tc>
        <w:tc>
          <w:tcPr>
            <w:tcW w:w="3260" w:type="dxa"/>
            <w:tcBorders>
              <w:bottom w:val="single" w:sz="18" w:space="0" w:color="76923C" w:themeColor="accent3" w:themeShade="BF"/>
            </w:tcBorders>
          </w:tcPr>
          <w:p w14:paraId="5FE5A19B" w14:textId="77777777" w:rsidR="00927D08" w:rsidRDefault="00927D08" w:rsidP="00927D08">
            <w:pPr>
              <w:ind w:left="33"/>
              <w:rPr>
                <w:lang w:val="it-IT"/>
              </w:rPr>
            </w:pPr>
            <w:r>
              <w:rPr>
                <w:lang w:val="it-IT"/>
              </w:rPr>
              <w:t>Implementarea programului de intretinere si reparatii  care sa asigure mentinerea starii bune de functionare a echipamentelor si a curateniei in instalatii.</w:t>
            </w:r>
          </w:p>
          <w:p w14:paraId="07759AB0" w14:textId="74E6490D" w:rsidR="00927D08" w:rsidRDefault="00927D08" w:rsidP="00AD3D87">
            <w:pPr>
              <w:ind w:left="0"/>
              <w:jc w:val="left"/>
            </w:pPr>
            <w:r>
              <w:t>(</w:t>
            </w:r>
            <w:r w:rsidR="00AD3D87">
              <w:rPr>
                <w:lang w:val="it-IT"/>
              </w:rPr>
              <w:t>IRPP_Bref_2017, Sectiunea 5.1.1</w:t>
            </w:r>
            <w:r>
              <w:t>)</w:t>
            </w:r>
          </w:p>
        </w:tc>
        <w:tc>
          <w:tcPr>
            <w:tcW w:w="1417" w:type="dxa"/>
            <w:tcBorders>
              <w:bottom w:val="single" w:sz="18" w:space="0" w:color="76923C" w:themeColor="accent3" w:themeShade="BF"/>
            </w:tcBorders>
          </w:tcPr>
          <w:p w14:paraId="45BBF800" w14:textId="77777777" w:rsidR="00927D08" w:rsidRDefault="00927D08" w:rsidP="00927D08">
            <w:pPr>
              <w:jc w:val="center"/>
            </w:pPr>
            <w:r>
              <w:t>DA</w:t>
            </w:r>
          </w:p>
        </w:tc>
        <w:tc>
          <w:tcPr>
            <w:tcW w:w="4635" w:type="dxa"/>
            <w:tcBorders>
              <w:bottom w:val="single" w:sz="18" w:space="0" w:color="76923C" w:themeColor="accent3" w:themeShade="BF"/>
              <w:right w:val="single" w:sz="18" w:space="0" w:color="76923C" w:themeColor="accent3" w:themeShade="BF"/>
            </w:tcBorders>
          </w:tcPr>
          <w:p w14:paraId="5725FC54" w14:textId="77777777" w:rsidR="00927D08" w:rsidRDefault="00927D08" w:rsidP="00927D08">
            <w:pPr>
              <w:rPr>
                <w:lang w:val="it-IT"/>
              </w:rPr>
            </w:pPr>
            <w:r>
              <w:rPr>
                <w:lang w:val="it-IT"/>
              </w:rPr>
              <w:t xml:space="preserve">- Urmărirea periodică a modului de exploatare a instalaţiilor de captare a apei (foraje şi instalaţii conexe) </w:t>
            </w:r>
          </w:p>
          <w:p w14:paraId="674E04AB" w14:textId="77777777" w:rsidR="00927D08" w:rsidRDefault="00927D08" w:rsidP="00927D08">
            <w:pPr>
              <w:rPr>
                <w:lang w:val="it-IT"/>
              </w:rPr>
            </w:pPr>
            <w:r>
              <w:rPr>
                <w:lang w:val="it-IT"/>
              </w:rPr>
              <w:t xml:space="preserve">- Respectarea planului de mentenanţă </w:t>
            </w:r>
          </w:p>
        </w:tc>
      </w:tr>
    </w:tbl>
    <w:p w14:paraId="64CBC92F" w14:textId="77777777" w:rsidR="00927D08" w:rsidRDefault="00927D08" w:rsidP="00927D08">
      <w:pPr>
        <w:rPr>
          <w:b/>
        </w:rPr>
      </w:pPr>
    </w:p>
    <w:p w14:paraId="78F207E2" w14:textId="77777777" w:rsidR="00927D08" w:rsidRDefault="00927D08" w:rsidP="00927D08">
      <w:pPr>
        <w:rPr>
          <w:b/>
        </w:rPr>
      </w:pPr>
    </w:p>
    <w:p w14:paraId="782553F2" w14:textId="77777777" w:rsidR="00927D08" w:rsidRDefault="00927D08" w:rsidP="00927D08"/>
    <w:p w14:paraId="4B126C04" w14:textId="77777777" w:rsidR="00927D08" w:rsidRDefault="00927D08" w:rsidP="00927D08">
      <w:r>
        <w:br w:type="page"/>
      </w:r>
    </w:p>
    <w:p w14:paraId="1CC6AE19" w14:textId="1E81B7F7" w:rsidR="00927D08" w:rsidRPr="00020C2B" w:rsidRDefault="00020C2B" w:rsidP="00020C2B">
      <w:pPr>
        <w:pStyle w:val="Caption"/>
        <w:ind w:firstLine="720"/>
        <w:rPr>
          <w:bCs w:val="0"/>
        </w:rPr>
      </w:pPr>
      <w:bookmarkStart w:id="52" w:name="_Toc508869078"/>
      <w:r>
        <w:lastRenderedPageBreak/>
        <w:t xml:space="preserve">Tabel </w:t>
      </w:r>
      <w:r>
        <w:fldChar w:fldCharType="begin"/>
      </w:r>
      <w:r>
        <w:instrText xml:space="preserve"> SEQ Tabel \* ARABIC </w:instrText>
      </w:r>
      <w:r>
        <w:fldChar w:fldCharType="separate"/>
      </w:r>
      <w:r w:rsidR="00626A36">
        <w:rPr>
          <w:noProof/>
        </w:rPr>
        <w:t>7</w:t>
      </w:r>
      <w:r>
        <w:fldChar w:fldCharType="end"/>
      </w:r>
      <w:r w:rsidRPr="00020C2B">
        <w:rPr>
          <w:bCs w:val="0"/>
        </w:rPr>
        <w:t>: Conformarea cu cerintele generale BAT pentru tehnici de management</w:t>
      </w:r>
      <w:bookmarkEnd w:id="52"/>
    </w:p>
    <w:tbl>
      <w:tblPr>
        <w:tblW w:w="131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12"/>
        <w:gridCol w:w="5454"/>
        <w:gridCol w:w="874"/>
        <w:gridCol w:w="2882"/>
        <w:gridCol w:w="3282"/>
      </w:tblGrid>
      <w:tr w:rsidR="00927D08" w:rsidRPr="007F100E" w14:paraId="7DD9E4C9" w14:textId="77777777" w:rsidTr="00E82BE0">
        <w:trPr>
          <w:cantSplit/>
          <w:trHeight w:val="848"/>
          <w:tblHeader/>
          <w:jc w:val="center"/>
        </w:trPr>
        <w:tc>
          <w:tcPr>
            <w:tcW w:w="612" w:type="dxa"/>
            <w:tcBorders>
              <w:top w:val="single" w:sz="18" w:space="0" w:color="76923C" w:themeColor="accent3" w:themeShade="BF"/>
              <w:left w:val="single" w:sz="18" w:space="0" w:color="76923C" w:themeColor="accent3" w:themeShade="BF"/>
              <w:bottom w:val="single" w:sz="12" w:space="0" w:color="auto"/>
              <w:right w:val="single" w:sz="12" w:space="0" w:color="auto"/>
            </w:tcBorders>
            <w:shd w:val="clear" w:color="auto" w:fill="BFBFBF" w:themeFill="background1" w:themeFillShade="BF"/>
          </w:tcPr>
          <w:p w14:paraId="0D11A3FE" w14:textId="77777777" w:rsidR="00927D08" w:rsidRPr="007F100E" w:rsidRDefault="00927D08" w:rsidP="00927D08">
            <w:pPr>
              <w:pStyle w:val="table"/>
              <w:rPr>
                <w:bCs/>
                <w:noProof/>
                <w:lang w:val="it-IT"/>
              </w:rPr>
            </w:pPr>
          </w:p>
        </w:tc>
        <w:tc>
          <w:tcPr>
            <w:tcW w:w="5454" w:type="dxa"/>
            <w:tcBorders>
              <w:top w:val="single" w:sz="18" w:space="0" w:color="76923C" w:themeColor="accent3" w:themeShade="BF"/>
              <w:left w:val="single" w:sz="12" w:space="0" w:color="auto"/>
              <w:bottom w:val="single" w:sz="12" w:space="0" w:color="auto"/>
              <w:right w:val="single" w:sz="6" w:space="0" w:color="auto"/>
            </w:tcBorders>
            <w:shd w:val="clear" w:color="auto" w:fill="BFBFBF" w:themeFill="background1" w:themeFillShade="BF"/>
            <w:vAlign w:val="center"/>
          </w:tcPr>
          <w:p w14:paraId="78CCEF82" w14:textId="77777777" w:rsidR="00927D08" w:rsidRPr="007F100E" w:rsidRDefault="00927D08" w:rsidP="00927D08">
            <w:pPr>
              <w:pStyle w:val="table"/>
              <w:rPr>
                <w:b/>
                <w:bCs/>
                <w:noProof/>
              </w:rPr>
            </w:pPr>
            <w:r w:rsidRPr="007F100E">
              <w:rPr>
                <w:b/>
                <w:bCs/>
                <w:noProof/>
              </w:rPr>
              <w:t>Cerinta caracteristica a BAT</w:t>
            </w:r>
          </w:p>
        </w:tc>
        <w:tc>
          <w:tcPr>
            <w:tcW w:w="874"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690D3CD2" w14:textId="77777777" w:rsidR="00927D08" w:rsidRPr="007F100E" w:rsidRDefault="00927D08" w:rsidP="00927D08">
            <w:pPr>
              <w:pStyle w:val="table"/>
              <w:jc w:val="center"/>
              <w:rPr>
                <w:b/>
                <w:bCs/>
                <w:lang w:val="fr-FR"/>
              </w:rPr>
            </w:pPr>
            <w:r w:rsidRPr="007F100E">
              <w:rPr>
                <w:b/>
                <w:bCs/>
                <w:lang w:val="fr-FR"/>
              </w:rPr>
              <w:t>Da /</w:t>
            </w:r>
          </w:p>
          <w:p w14:paraId="3BE32206" w14:textId="77777777" w:rsidR="00927D08" w:rsidRPr="007F100E" w:rsidRDefault="00927D08" w:rsidP="00927D08">
            <w:pPr>
              <w:pStyle w:val="table"/>
              <w:jc w:val="center"/>
              <w:rPr>
                <w:b/>
                <w:bCs/>
                <w:lang w:val="fr-FR"/>
              </w:rPr>
            </w:pPr>
            <w:r w:rsidRPr="007F100E">
              <w:rPr>
                <w:b/>
                <w:bCs/>
                <w:lang w:val="fr-FR"/>
              </w:rPr>
              <w:t>Nu</w:t>
            </w:r>
          </w:p>
        </w:tc>
        <w:tc>
          <w:tcPr>
            <w:tcW w:w="2882"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139D22F0" w14:textId="77777777" w:rsidR="00927D08" w:rsidRPr="007F100E" w:rsidRDefault="00927D08" w:rsidP="00927D08">
            <w:pPr>
              <w:ind w:left="49"/>
              <w:jc w:val="center"/>
              <w:rPr>
                <w:b/>
                <w:lang w:val="pt-BR"/>
              </w:rPr>
            </w:pPr>
            <w:r w:rsidRPr="007F100E">
              <w:rPr>
                <w:b/>
              </w:rPr>
              <w:t>Documentul de referinta sau termenul de conformare</w:t>
            </w:r>
          </w:p>
        </w:tc>
        <w:tc>
          <w:tcPr>
            <w:tcW w:w="3282" w:type="dxa"/>
            <w:tcBorders>
              <w:top w:val="single" w:sz="18" w:space="0" w:color="76923C" w:themeColor="accent3" w:themeShade="BF"/>
              <w:left w:val="single" w:sz="6" w:space="0" w:color="auto"/>
              <w:bottom w:val="single" w:sz="12" w:space="0" w:color="auto"/>
              <w:right w:val="single" w:sz="18" w:space="0" w:color="76923C" w:themeColor="accent3" w:themeShade="BF"/>
            </w:tcBorders>
            <w:shd w:val="clear" w:color="auto" w:fill="BFBFBF" w:themeFill="background1" w:themeFillShade="BF"/>
            <w:vAlign w:val="center"/>
          </w:tcPr>
          <w:p w14:paraId="0E52141A" w14:textId="77777777" w:rsidR="00927D08" w:rsidRPr="007F100E" w:rsidRDefault="00927D08" w:rsidP="00927D08">
            <w:pPr>
              <w:pStyle w:val="table"/>
              <w:jc w:val="center"/>
              <w:rPr>
                <w:b/>
                <w:bCs/>
                <w:lang w:val="fr-FR"/>
              </w:rPr>
            </w:pPr>
            <w:r w:rsidRPr="007F100E">
              <w:rPr>
                <w:b/>
                <w:lang w:val="ro-RO"/>
              </w:rPr>
              <w:t>Responsabil</w:t>
            </w:r>
          </w:p>
        </w:tc>
      </w:tr>
      <w:tr w:rsidR="00927D08" w14:paraId="52590E58" w14:textId="77777777" w:rsidTr="00E82BE0">
        <w:trPr>
          <w:cantSplit/>
          <w:tblHeader/>
          <w:jc w:val="center"/>
        </w:trPr>
        <w:tc>
          <w:tcPr>
            <w:tcW w:w="612" w:type="dxa"/>
            <w:tcBorders>
              <w:top w:val="single" w:sz="12"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tcPr>
          <w:p w14:paraId="2B2AEDD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0</w:t>
            </w:r>
          </w:p>
        </w:tc>
        <w:tc>
          <w:tcPr>
            <w:tcW w:w="5454" w:type="dxa"/>
            <w:tcBorders>
              <w:top w:val="single" w:sz="12" w:space="0" w:color="auto"/>
              <w:left w:val="single" w:sz="12" w:space="0" w:color="auto"/>
              <w:bottom w:val="single" w:sz="18" w:space="0" w:color="76923C" w:themeColor="accent3" w:themeShade="BF"/>
              <w:right w:val="single" w:sz="6" w:space="0" w:color="auto"/>
            </w:tcBorders>
            <w:shd w:val="clear" w:color="auto" w:fill="BFBFBF" w:themeFill="background1" w:themeFillShade="BF"/>
          </w:tcPr>
          <w:p w14:paraId="28F2ACC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1</w:t>
            </w:r>
          </w:p>
        </w:tc>
        <w:tc>
          <w:tcPr>
            <w:tcW w:w="874"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00DAB160" w14:textId="77777777" w:rsidR="00927D08" w:rsidRDefault="00927D08" w:rsidP="00927D08">
            <w:pPr>
              <w:pStyle w:val="table"/>
              <w:jc w:val="center"/>
              <w:rPr>
                <w:rFonts w:ascii="Arial" w:hAnsi="Arial" w:cs="Arial"/>
                <w:bCs/>
                <w:lang w:val="fr-FR"/>
              </w:rPr>
            </w:pPr>
            <w:r>
              <w:rPr>
                <w:rFonts w:ascii="Arial" w:hAnsi="Arial" w:cs="Arial"/>
                <w:bCs/>
                <w:lang w:val="fr-FR"/>
              </w:rPr>
              <w:t>2</w:t>
            </w:r>
          </w:p>
        </w:tc>
        <w:tc>
          <w:tcPr>
            <w:tcW w:w="2882"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60D35F01" w14:textId="77777777" w:rsidR="00927D08" w:rsidRDefault="00927D08" w:rsidP="00927D08">
            <w:pPr>
              <w:ind w:left="49"/>
              <w:jc w:val="center"/>
              <w:rPr>
                <w:rFonts w:cs="Arial"/>
              </w:rPr>
            </w:pPr>
            <w:r>
              <w:rPr>
                <w:rFonts w:cs="Arial"/>
              </w:rPr>
              <w:t>3</w:t>
            </w:r>
          </w:p>
        </w:tc>
        <w:tc>
          <w:tcPr>
            <w:tcW w:w="3282" w:type="dxa"/>
            <w:tcBorders>
              <w:top w:val="single" w:sz="12" w:space="0" w:color="auto"/>
              <w:left w:val="single" w:sz="6"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7F08CDF" w14:textId="77777777" w:rsidR="00927D08" w:rsidRDefault="00927D08" w:rsidP="00927D08">
            <w:pPr>
              <w:jc w:val="center"/>
            </w:pPr>
            <w:r>
              <w:t>4</w:t>
            </w:r>
          </w:p>
        </w:tc>
      </w:tr>
      <w:tr w:rsidR="00927D08" w:rsidRPr="002C6CEB" w14:paraId="2974F763" w14:textId="77777777" w:rsidTr="00E82BE0">
        <w:trPr>
          <w:cantSplit/>
          <w:jc w:val="center"/>
        </w:trPr>
        <w:tc>
          <w:tcPr>
            <w:tcW w:w="612" w:type="dxa"/>
            <w:tcBorders>
              <w:top w:val="single" w:sz="18" w:space="0" w:color="76923C" w:themeColor="accent3" w:themeShade="BF"/>
              <w:left w:val="single" w:sz="18" w:space="0" w:color="76923C" w:themeColor="accent3" w:themeShade="BF"/>
              <w:bottom w:val="single" w:sz="6" w:space="0" w:color="auto"/>
              <w:right w:val="single" w:sz="6" w:space="0" w:color="auto"/>
            </w:tcBorders>
            <w:shd w:val="pct20" w:color="auto" w:fill="auto"/>
          </w:tcPr>
          <w:p w14:paraId="3D881CD0" w14:textId="77777777" w:rsidR="00927D08" w:rsidRDefault="00927D08" w:rsidP="00927D08">
            <w:pPr>
              <w:pStyle w:val="table"/>
              <w:jc w:val="both"/>
              <w:rPr>
                <w:rFonts w:ascii="Arial" w:hAnsi="Arial" w:cs="Arial"/>
                <w:lang w:val="ro-RO"/>
              </w:rPr>
            </w:pPr>
            <w:r>
              <w:rPr>
                <w:rFonts w:ascii="Arial" w:hAnsi="Arial" w:cs="Arial"/>
                <w:lang w:val="ro-RO"/>
              </w:rPr>
              <w:t>1</w:t>
            </w:r>
          </w:p>
        </w:tc>
        <w:tc>
          <w:tcPr>
            <w:tcW w:w="5454" w:type="dxa"/>
            <w:tcBorders>
              <w:top w:val="single" w:sz="18" w:space="0" w:color="76923C" w:themeColor="accent3" w:themeShade="BF"/>
              <w:left w:val="single" w:sz="12" w:space="0" w:color="auto"/>
              <w:bottom w:val="single" w:sz="6" w:space="0" w:color="auto"/>
              <w:right w:val="single" w:sz="6" w:space="0" w:color="auto"/>
            </w:tcBorders>
            <w:shd w:val="pct20" w:color="auto" w:fill="auto"/>
          </w:tcPr>
          <w:p w14:paraId="29C61F0C" w14:textId="77777777" w:rsidR="00927D08" w:rsidRDefault="00927D08" w:rsidP="00927D08">
            <w:pPr>
              <w:pStyle w:val="table"/>
              <w:rPr>
                <w:rFonts w:ascii="Arial" w:hAnsi="Arial" w:cs="Arial"/>
                <w:lang w:val="pt-BR"/>
              </w:rPr>
            </w:pPr>
            <w:r>
              <w:rPr>
                <w:rFonts w:ascii="Arial" w:hAnsi="Arial" w:cs="Arial"/>
                <w:lang w:val="ro-RO"/>
              </w:rPr>
              <w:t xml:space="preserve">Aveti o </w:t>
            </w:r>
            <w:r>
              <w:rPr>
                <w:rFonts w:ascii="Arial" w:hAnsi="Arial" w:cs="Arial"/>
                <w:b/>
                <w:lang w:val="ro-RO"/>
              </w:rPr>
              <w:t>politica de mediu</w:t>
            </w:r>
            <w:r>
              <w:rPr>
                <w:rFonts w:ascii="Arial" w:hAnsi="Arial" w:cs="Arial"/>
                <w:lang w:val="ro-RO"/>
              </w:rPr>
              <w:t xml:space="preserve"> recunoscuta oficial?</w:t>
            </w:r>
          </w:p>
        </w:tc>
        <w:tc>
          <w:tcPr>
            <w:tcW w:w="874" w:type="dxa"/>
            <w:tcBorders>
              <w:top w:val="single" w:sz="18" w:space="0" w:color="76923C" w:themeColor="accent3" w:themeShade="BF"/>
              <w:left w:val="single" w:sz="6" w:space="0" w:color="auto"/>
              <w:bottom w:val="single" w:sz="6" w:space="0" w:color="auto"/>
              <w:right w:val="single" w:sz="6" w:space="0" w:color="auto"/>
            </w:tcBorders>
          </w:tcPr>
          <w:p w14:paraId="30A1CDC7" w14:textId="77777777" w:rsidR="00927D08" w:rsidRPr="00AE0D1C" w:rsidRDefault="00927D08" w:rsidP="00927D08">
            <w:pPr>
              <w:pStyle w:val="table"/>
              <w:jc w:val="center"/>
              <w:rPr>
                <w:lang w:val="pt-BR"/>
              </w:rPr>
            </w:pPr>
            <w:r w:rsidRPr="00AE0D1C">
              <w:rPr>
                <w:lang w:val="pt-BR"/>
              </w:rPr>
              <w:t>DA</w:t>
            </w:r>
          </w:p>
        </w:tc>
        <w:tc>
          <w:tcPr>
            <w:tcW w:w="2882" w:type="dxa"/>
            <w:tcBorders>
              <w:top w:val="single" w:sz="18" w:space="0" w:color="76923C" w:themeColor="accent3" w:themeShade="BF"/>
              <w:left w:val="single" w:sz="6" w:space="0" w:color="auto"/>
              <w:bottom w:val="single" w:sz="6" w:space="0" w:color="auto"/>
              <w:right w:val="single" w:sz="6" w:space="0" w:color="auto"/>
            </w:tcBorders>
          </w:tcPr>
          <w:p w14:paraId="4A600A88" w14:textId="77777777" w:rsidR="00927D08" w:rsidRPr="00AE0D1C" w:rsidRDefault="00927D08" w:rsidP="00927D08">
            <w:pPr>
              <w:pStyle w:val="table"/>
              <w:rPr>
                <w:lang w:val="pt-BR"/>
              </w:rPr>
            </w:pPr>
            <w:r w:rsidRPr="00AE0D1C">
              <w:rPr>
                <w:lang w:val="pt-BR"/>
              </w:rPr>
              <w:t>Politica  Sistemului de Management Integrat</w:t>
            </w:r>
          </w:p>
        </w:tc>
        <w:tc>
          <w:tcPr>
            <w:tcW w:w="3282" w:type="dxa"/>
            <w:tcBorders>
              <w:top w:val="single" w:sz="18" w:space="0" w:color="76923C" w:themeColor="accent3" w:themeShade="BF"/>
              <w:left w:val="single" w:sz="6" w:space="0" w:color="auto"/>
              <w:bottom w:val="single" w:sz="6" w:space="0" w:color="auto"/>
              <w:right w:val="single" w:sz="18" w:space="0" w:color="76923C" w:themeColor="accent3" w:themeShade="BF"/>
            </w:tcBorders>
          </w:tcPr>
          <w:p w14:paraId="6180E8EF" w14:textId="77777777" w:rsidR="00927D08" w:rsidRPr="00AE0D1C" w:rsidRDefault="00927D08" w:rsidP="00927D08">
            <w:pPr>
              <w:pStyle w:val="table"/>
              <w:rPr>
                <w:lang w:val="pt-BR"/>
              </w:rPr>
            </w:pPr>
            <w:r w:rsidRPr="00AE0D1C">
              <w:rPr>
                <w:lang w:val="pt-BR"/>
              </w:rPr>
              <w:t>Responsabil cu Sistemul de Management Integrat (RMI)</w:t>
            </w:r>
          </w:p>
        </w:tc>
      </w:tr>
      <w:tr w:rsidR="00927D08" w14:paraId="1F4D5E9B" w14:textId="77777777" w:rsidTr="00E82BE0">
        <w:trPr>
          <w:cantSplit/>
          <w:trHeight w:val="507"/>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07434D49" w14:textId="77777777" w:rsidR="00927D08" w:rsidRDefault="00927D08" w:rsidP="00927D08">
            <w:pPr>
              <w:spacing w:before="40" w:after="40"/>
              <w:rPr>
                <w:rFonts w:cs="Arial"/>
              </w:rPr>
            </w:pPr>
            <w:r>
              <w:rPr>
                <w:rFonts w:cs="Arial"/>
              </w:rPr>
              <w:t>2</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3BF8A576" w14:textId="77777777" w:rsidR="00927D08" w:rsidRDefault="00927D08" w:rsidP="00927D08">
            <w:pPr>
              <w:spacing w:before="40" w:after="40"/>
              <w:rPr>
                <w:rFonts w:cs="Arial"/>
              </w:rPr>
            </w:pPr>
            <w:r>
              <w:rPr>
                <w:rFonts w:cs="Arial"/>
              </w:rPr>
              <w:t xml:space="preserve">Aveti </w:t>
            </w:r>
            <w:r>
              <w:rPr>
                <w:rFonts w:cs="Arial"/>
                <w:b/>
              </w:rPr>
              <w:t>programe preventive de intretinere</w:t>
            </w:r>
            <w:r>
              <w:rPr>
                <w:rFonts w:cs="Arial"/>
              </w:rPr>
              <w:t xml:space="preserve"> pentru instalatiile si echipamentele relevante?</w:t>
            </w:r>
          </w:p>
          <w:p w14:paraId="4CF085B2" w14:textId="77777777" w:rsidR="00927D08" w:rsidRDefault="00927D08" w:rsidP="00927D08">
            <w:pPr>
              <w:spacing w:before="40" w:after="40"/>
              <w:rPr>
                <w:rFonts w:cs="Arial"/>
              </w:rPr>
            </w:pPr>
            <w:r>
              <w:rPr>
                <w:rFonts w:cs="Arial"/>
              </w:rPr>
              <w:t>Aveti o metoda de inregistrare a necesitatilor de intretinere si revizie?</w:t>
            </w:r>
          </w:p>
        </w:tc>
        <w:tc>
          <w:tcPr>
            <w:tcW w:w="874" w:type="dxa"/>
            <w:tcBorders>
              <w:top w:val="single" w:sz="6" w:space="0" w:color="auto"/>
              <w:left w:val="single" w:sz="6" w:space="0" w:color="auto"/>
              <w:bottom w:val="single" w:sz="4" w:space="0" w:color="auto"/>
              <w:right w:val="single" w:sz="6" w:space="0" w:color="auto"/>
            </w:tcBorders>
          </w:tcPr>
          <w:p w14:paraId="4245D1B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0B8BEB7F" w14:textId="77777777" w:rsidR="00927D08" w:rsidRPr="00AE0D1C" w:rsidRDefault="00927D08" w:rsidP="00AE0D1C">
            <w:pPr>
              <w:pStyle w:val="table"/>
              <w:rPr>
                <w:lang w:val="it-IT"/>
              </w:rPr>
            </w:pPr>
            <w:r w:rsidRPr="00AE0D1C">
              <w:rPr>
                <w:lang w:val="it-IT"/>
              </w:rPr>
              <w:t xml:space="preserve">Vezi informatiile din tabelul </w:t>
            </w:r>
            <w:r w:rsidR="00AE0D1C" w:rsidRPr="00AE0D1C">
              <w:rPr>
                <w:lang w:val="it-IT"/>
              </w:rPr>
              <w:t>precedent</w:t>
            </w:r>
            <w:r w:rsidRPr="00AE0D1C">
              <w:rPr>
                <w:lang w:val="it-IT"/>
              </w:rPr>
              <w:t>.</w:t>
            </w: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11D62495" w14:textId="77777777" w:rsidR="00927D08" w:rsidRPr="00AE0D1C" w:rsidRDefault="00927D08" w:rsidP="00927D08">
            <w:pPr>
              <w:pStyle w:val="table"/>
              <w:rPr>
                <w:lang w:val="it-IT"/>
              </w:rPr>
            </w:pPr>
            <w:r w:rsidRPr="00AE0D1C">
              <w:rPr>
                <w:lang w:val="it-IT"/>
              </w:rPr>
              <w:t>Sef mentenanţă</w:t>
            </w:r>
          </w:p>
          <w:p w14:paraId="5F461981" w14:textId="77777777" w:rsidR="00927D08" w:rsidRPr="00AE0D1C" w:rsidRDefault="00927D08" w:rsidP="00927D08">
            <w:pPr>
              <w:pStyle w:val="table"/>
              <w:rPr>
                <w:lang w:val="pt-BR"/>
              </w:rPr>
            </w:pPr>
          </w:p>
        </w:tc>
      </w:tr>
      <w:tr w:rsidR="00927D08" w14:paraId="6403023D" w14:textId="77777777" w:rsidTr="00E82BE0">
        <w:trPr>
          <w:cantSplit/>
          <w:trHeight w:val="500"/>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763313A2" w14:textId="77777777" w:rsidR="00927D08" w:rsidRDefault="00927D08" w:rsidP="00927D08">
            <w:pPr>
              <w:spacing w:before="40" w:after="40"/>
              <w:rPr>
                <w:rFonts w:cs="Arial"/>
              </w:rPr>
            </w:pPr>
            <w:r>
              <w:rPr>
                <w:rFonts w:cs="Arial"/>
              </w:rPr>
              <w:t>3</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208517F4" w14:textId="77777777" w:rsidR="00927D08" w:rsidRDefault="00927D08" w:rsidP="00927D08">
            <w:pPr>
              <w:spacing w:before="40" w:after="40"/>
              <w:rPr>
                <w:rFonts w:cs="Arial"/>
                <w:b/>
              </w:rPr>
            </w:pPr>
            <w:r>
              <w:rPr>
                <w:rFonts w:cs="Arial"/>
                <w:b/>
              </w:rPr>
              <w:t>Monitorizarea si masurarea performantei in domeniul  protectiei mediului</w:t>
            </w:r>
          </w:p>
          <w:p w14:paraId="2CF4A6E9" w14:textId="77777777" w:rsidR="00927D08" w:rsidRDefault="00927D08" w:rsidP="00B2553D">
            <w:pPr>
              <w:numPr>
                <w:ilvl w:val="0"/>
                <w:numId w:val="30"/>
              </w:numPr>
              <w:spacing w:before="40" w:after="40"/>
              <w:jc w:val="left"/>
              <w:rPr>
                <w:rFonts w:cs="Arial"/>
              </w:rPr>
            </w:pPr>
            <w:r>
              <w:rPr>
                <w:rFonts w:cs="Arial"/>
              </w:rPr>
              <w:t>Aveti un sistem prin care identificati principalii indicatori de performanta in domeniul mediului?</w:t>
            </w:r>
          </w:p>
          <w:p w14:paraId="40B4061F" w14:textId="77777777" w:rsidR="00927D08" w:rsidRDefault="00927D08" w:rsidP="00B2553D">
            <w:pPr>
              <w:numPr>
                <w:ilvl w:val="0"/>
                <w:numId w:val="30"/>
              </w:numPr>
              <w:spacing w:before="40" w:after="40"/>
              <w:jc w:val="left"/>
              <w:rPr>
                <w:rFonts w:cs="Arial"/>
              </w:rPr>
            </w:pPr>
            <w:r>
              <w:rPr>
                <w:rFonts w:cs="Arial"/>
              </w:rPr>
              <w:t>Aveti un sistem prin care stabiliti si mentineti un program de masurare si monitorizare a indicatorilor care sa permita revizuirea si imbunatatirea performantei/acuratetei?</w:t>
            </w:r>
          </w:p>
        </w:tc>
        <w:tc>
          <w:tcPr>
            <w:tcW w:w="874" w:type="dxa"/>
            <w:tcBorders>
              <w:top w:val="single" w:sz="6" w:space="0" w:color="auto"/>
              <w:left w:val="single" w:sz="6" w:space="0" w:color="auto"/>
              <w:bottom w:val="single" w:sz="4" w:space="0" w:color="auto"/>
              <w:right w:val="single" w:sz="6" w:space="0" w:color="auto"/>
            </w:tcBorders>
          </w:tcPr>
          <w:p w14:paraId="555BA60E"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37FE5C46" w14:textId="77777777" w:rsidR="00927D08" w:rsidRPr="00AE0D1C" w:rsidRDefault="00927D08" w:rsidP="00927D08">
            <w:pPr>
              <w:pStyle w:val="table"/>
              <w:rPr>
                <w:lang w:val="pt-BR"/>
              </w:rPr>
            </w:pPr>
          </w:p>
          <w:p w14:paraId="3426C691" w14:textId="77777777" w:rsidR="00927D08" w:rsidRPr="00AE0D1C" w:rsidRDefault="00927D08" w:rsidP="00927D08">
            <w:pPr>
              <w:pStyle w:val="table"/>
              <w:rPr>
                <w:lang w:val="pt-BR"/>
              </w:rPr>
            </w:pP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4E9C7A0C" w14:textId="77777777" w:rsidR="00927D08" w:rsidRPr="00AE0D1C" w:rsidRDefault="00927D08" w:rsidP="00927D08">
            <w:pPr>
              <w:pStyle w:val="table"/>
              <w:rPr>
                <w:lang w:val="pt-BR"/>
              </w:rPr>
            </w:pPr>
          </w:p>
        </w:tc>
      </w:tr>
      <w:tr w:rsidR="00927D08" w:rsidRPr="00537798" w14:paraId="483A5B19" w14:textId="77777777" w:rsidTr="00E82BE0">
        <w:trPr>
          <w:cantSplit/>
          <w:trHeight w:val="562"/>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6279BCDE" w14:textId="77777777" w:rsidR="00927D08" w:rsidRPr="00537798" w:rsidRDefault="00927D08" w:rsidP="00927D08">
            <w:pPr>
              <w:pStyle w:val="table"/>
              <w:jc w:val="both"/>
              <w:rPr>
                <w:lang w:val="ro-RO"/>
              </w:rPr>
            </w:pPr>
            <w:r w:rsidRPr="00537798">
              <w:rPr>
                <w:lang w:val="ro-RO"/>
              </w:rPr>
              <w:t>4</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734F8143" w14:textId="77777777" w:rsidR="00927D08" w:rsidRPr="00537798" w:rsidRDefault="00927D08" w:rsidP="00927D08">
            <w:pPr>
              <w:pStyle w:val="table"/>
              <w:rPr>
                <w:lang w:val="pt-BR"/>
              </w:rPr>
            </w:pPr>
            <w:r w:rsidRPr="00537798">
              <w:rPr>
                <w:lang w:val="ro-RO"/>
              </w:rPr>
              <w:t xml:space="preserve">Daca raspunsul de mai sus este </w:t>
            </w:r>
            <w:r w:rsidRPr="00537798">
              <w:rPr>
                <w:b/>
                <w:bCs/>
                <w:lang w:val="ro-RO"/>
              </w:rPr>
              <w:t>DA</w:t>
            </w:r>
            <w:r w:rsidRPr="00537798">
              <w:rPr>
                <w:lang w:val="ro-RO"/>
              </w:rPr>
              <w:t xml:space="preserve"> listati indicatorii dumneavoastra principali</w:t>
            </w:r>
          </w:p>
        </w:tc>
        <w:tc>
          <w:tcPr>
            <w:tcW w:w="874" w:type="dxa"/>
            <w:tcBorders>
              <w:top w:val="single" w:sz="6" w:space="0" w:color="auto"/>
              <w:left w:val="single" w:sz="6" w:space="0" w:color="auto"/>
              <w:bottom w:val="single" w:sz="4" w:space="0" w:color="auto"/>
              <w:right w:val="single" w:sz="6" w:space="0" w:color="auto"/>
            </w:tcBorders>
          </w:tcPr>
          <w:p w14:paraId="4C1EE7C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4" w:space="0" w:color="auto"/>
              <w:right w:val="single" w:sz="6" w:space="0" w:color="auto"/>
            </w:tcBorders>
          </w:tcPr>
          <w:p w14:paraId="58AE30EE" w14:textId="77777777" w:rsidR="00927D08" w:rsidRPr="00537798" w:rsidRDefault="00927D08" w:rsidP="00927D08">
            <w:pPr>
              <w:pStyle w:val="table"/>
              <w:rPr>
                <w:lang w:val="it-IT"/>
              </w:rPr>
            </w:pPr>
            <w:r w:rsidRPr="00537798">
              <w:rPr>
                <w:lang w:val="it-IT"/>
              </w:rPr>
              <w:t xml:space="preserve">-cantitatea totală de deşeuri recuperate/valorificate din totalul cantităţii generate </w:t>
            </w:r>
          </w:p>
          <w:p w14:paraId="2D97F56D" w14:textId="77777777" w:rsidR="00927D08" w:rsidRPr="00537798" w:rsidRDefault="00927D08" w:rsidP="00927D08">
            <w:pPr>
              <w:pStyle w:val="table"/>
              <w:rPr>
                <w:lang w:val="it-IT"/>
              </w:rPr>
            </w:pPr>
            <w:r w:rsidRPr="00537798">
              <w:rPr>
                <w:lang w:val="it-IT"/>
              </w:rPr>
              <w:t>-volumul investiţiilor de mediu</w:t>
            </w:r>
          </w:p>
          <w:p w14:paraId="39AF1DB5" w14:textId="77777777" w:rsidR="00927D08" w:rsidRPr="00537798" w:rsidRDefault="00927D08" w:rsidP="00927D08">
            <w:pPr>
              <w:pStyle w:val="table"/>
              <w:rPr>
                <w:lang w:val="it-IT"/>
              </w:rPr>
            </w:pPr>
            <w:r w:rsidRPr="00537798">
              <w:rPr>
                <w:lang w:val="it-IT"/>
              </w:rPr>
              <w:t>-cantitatea de motorină consumată raportată la km parcurşi</w:t>
            </w:r>
          </w:p>
          <w:p w14:paraId="0E136AB2" w14:textId="77777777" w:rsidR="00927D08" w:rsidRPr="00537798" w:rsidRDefault="00927D08" w:rsidP="00927D08">
            <w:pPr>
              <w:pStyle w:val="table"/>
              <w:rPr>
                <w:lang w:val="it-IT"/>
              </w:rPr>
            </w:pPr>
            <w:r w:rsidRPr="00537798">
              <w:rPr>
                <w:lang w:val="it-IT"/>
              </w:rPr>
              <w:t>-consumul total de energie electrică, apă, GPL, motorină raportat la producţia realizată</w:t>
            </w:r>
          </w:p>
        </w:tc>
        <w:tc>
          <w:tcPr>
            <w:tcW w:w="3282" w:type="dxa"/>
            <w:tcBorders>
              <w:top w:val="single" w:sz="4" w:space="0" w:color="auto"/>
              <w:left w:val="single" w:sz="6" w:space="0" w:color="auto"/>
              <w:bottom w:val="single" w:sz="4" w:space="0" w:color="auto"/>
              <w:right w:val="single" w:sz="18" w:space="0" w:color="76923C" w:themeColor="accent3" w:themeShade="BF"/>
            </w:tcBorders>
          </w:tcPr>
          <w:p w14:paraId="19F0DC26" w14:textId="622B3242" w:rsidR="00927D08" w:rsidRPr="00537798" w:rsidRDefault="00736CEC" w:rsidP="00736CEC">
            <w:pPr>
              <w:pStyle w:val="table"/>
              <w:rPr>
                <w:lang w:val="pt-BR"/>
              </w:rPr>
            </w:pPr>
            <w:r w:rsidRPr="00AE0D1C">
              <w:rPr>
                <w:lang w:val="pt-BR"/>
              </w:rPr>
              <w:t xml:space="preserve">Responsabil Management Integrat </w:t>
            </w:r>
            <w:r>
              <w:rPr>
                <w:lang w:val="pt-BR"/>
              </w:rPr>
              <w:t xml:space="preserve">(RMI) si Responsabil Management de Mediu (RMM) </w:t>
            </w:r>
          </w:p>
        </w:tc>
      </w:tr>
      <w:tr w:rsidR="00927D08" w:rsidRPr="00537798" w14:paraId="5527E1B1" w14:textId="77777777" w:rsidTr="00E82BE0">
        <w:trPr>
          <w:cantSplit/>
          <w:trHeight w:val="562"/>
          <w:jc w:val="center"/>
        </w:trPr>
        <w:tc>
          <w:tcPr>
            <w:tcW w:w="612" w:type="dxa"/>
            <w:tcBorders>
              <w:top w:val="single" w:sz="4" w:space="0" w:color="auto"/>
              <w:left w:val="single" w:sz="18" w:space="0" w:color="76923C" w:themeColor="accent3" w:themeShade="BF"/>
              <w:bottom w:val="single" w:sz="6" w:space="0" w:color="auto"/>
              <w:right w:val="single" w:sz="6" w:space="0" w:color="auto"/>
            </w:tcBorders>
            <w:shd w:val="pct20" w:color="auto" w:fill="auto"/>
          </w:tcPr>
          <w:p w14:paraId="01C597E4" w14:textId="77777777" w:rsidR="00927D08" w:rsidRPr="00537798" w:rsidRDefault="00927D08" w:rsidP="00927D08">
            <w:pPr>
              <w:pStyle w:val="table"/>
              <w:jc w:val="both"/>
              <w:rPr>
                <w:bCs/>
                <w:lang w:val="pt-BR"/>
              </w:rPr>
            </w:pPr>
            <w:r w:rsidRPr="00537798">
              <w:rPr>
                <w:bCs/>
                <w:lang w:val="pt-BR"/>
              </w:rPr>
              <w:lastRenderedPageBreak/>
              <w:t>5</w:t>
            </w:r>
          </w:p>
        </w:tc>
        <w:tc>
          <w:tcPr>
            <w:tcW w:w="5454" w:type="dxa"/>
            <w:tcBorders>
              <w:top w:val="single" w:sz="4" w:space="0" w:color="auto"/>
              <w:left w:val="single" w:sz="12" w:space="0" w:color="auto"/>
              <w:bottom w:val="single" w:sz="6" w:space="0" w:color="auto"/>
              <w:right w:val="single" w:sz="6" w:space="0" w:color="auto"/>
            </w:tcBorders>
            <w:shd w:val="pct20" w:color="auto" w:fill="auto"/>
          </w:tcPr>
          <w:p w14:paraId="1460B616" w14:textId="77777777" w:rsidR="00927D08" w:rsidRPr="00537798" w:rsidRDefault="00927D08" w:rsidP="00927D08">
            <w:pPr>
              <w:pStyle w:val="Bullet1"/>
              <w:tabs>
                <w:tab w:val="clear" w:pos="360"/>
                <w:tab w:val="num" w:pos="-18"/>
              </w:tabs>
              <w:spacing w:after="120"/>
              <w:ind w:left="0" w:firstLine="0"/>
              <w:rPr>
                <w:sz w:val="20"/>
                <w:szCs w:val="20"/>
                <w:lang w:val="pt-BR"/>
              </w:rPr>
            </w:pPr>
            <w:r w:rsidRPr="00537798">
              <w:rPr>
                <w:sz w:val="20"/>
                <w:szCs w:val="20"/>
              </w:rPr>
              <w:t xml:space="preserve">Confirmati ca </w:t>
            </w:r>
            <w:r w:rsidRPr="00537798">
              <w:rPr>
                <w:b/>
                <w:sz w:val="20"/>
                <w:szCs w:val="20"/>
              </w:rPr>
              <w:t>sistemele de instruire</w:t>
            </w:r>
            <w:r w:rsidRPr="00537798">
              <w:rPr>
                <w:sz w:val="20"/>
                <w:szCs w:val="20"/>
              </w:rPr>
              <w:t xml:space="preserve"> se aplica (sau se vor aplica si vor incepe in interval de 2 luni de la emiterea autorizatiei) pentru intreg personalul relevant, inclusiv</w:t>
            </w:r>
            <w:r w:rsidRPr="00537798">
              <w:rPr>
                <w:sz w:val="20"/>
                <w:szCs w:val="20"/>
                <w:lang w:val="pt-BR"/>
              </w:rPr>
              <w:t xml:space="preserve"> </w:t>
            </w:r>
            <w:r w:rsidRPr="00537798">
              <w:rPr>
                <w:sz w:val="20"/>
                <w:szCs w:val="20"/>
              </w:rPr>
              <w:t>contractantii si cei care achizitioneaza echipament si materiale; si care cuprinde urmatoarele elemente</w:t>
            </w:r>
            <w:r w:rsidRPr="00537798">
              <w:rPr>
                <w:sz w:val="20"/>
                <w:szCs w:val="20"/>
                <w:lang w:val="pt-BR"/>
              </w:rPr>
              <w:t>:</w:t>
            </w:r>
          </w:p>
          <w:p w14:paraId="5D361C92"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1 Aducerea la cunostinta a conditiilor din Autorizatia de Mediu Integrata si a implicatiilor acestora pentru intrega activitate a Companiei si pentru sarcinile de lucru;</w:t>
            </w:r>
          </w:p>
          <w:p w14:paraId="7FF2EED1" w14:textId="77777777" w:rsidR="00927D08" w:rsidRPr="00537798" w:rsidRDefault="00927D08" w:rsidP="00927D08">
            <w:pPr>
              <w:pStyle w:val="table"/>
              <w:rPr>
                <w:lang w:val="ro-RO"/>
              </w:rPr>
            </w:pPr>
            <w:r w:rsidRPr="00537798">
              <w:rPr>
                <w:lang w:val="ro-RO"/>
              </w:rPr>
              <w:t>2. Constientizarea tuturor efectelor potentiale asupra mediului rezultate din functionarea in conditii normale si exceptionale;</w:t>
            </w:r>
          </w:p>
          <w:p w14:paraId="25C0C9B4"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3. Constientizarea necesitatii de a raporta orice abatere de la conditiile de autorizare;</w:t>
            </w:r>
          </w:p>
          <w:p w14:paraId="7006C8F1"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4. Prevenirea emisiilor accidentale si actionarea cu masuri adecvate in situatii de emisii accidentale;</w:t>
            </w:r>
          </w:p>
          <w:p w14:paraId="4F57BB7D" w14:textId="77777777" w:rsidR="00927D08" w:rsidRPr="00537798" w:rsidRDefault="00927D08" w:rsidP="00927D08">
            <w:pPr>
              <w:pStyle w:val="table"/>
              <w:rPr>
                <w:lang w:val="ro-RO"/>
              </w:rPr>
            </w:pPr>
            <w:r w:rsidRPr="00537798">
              <w:rPr>
                <w:lang w:val="ro-RO"/>
              </w:rPr>
              <w:t>5. Constientizarea necesitatii de implementare si mentinere a evidentelor de instruire</w:t>
            </w:r>
          </w:p>
        </w:tc>
        <w:tc>
          <w:tcPr>
            <w:tcW w:w="874" w:type="dxa"/>
            <w:tcBorders>
              <w:top w:val="single" w:sz="4" w:space="0" w:color="auto"/>
              <w:left w:val="single" w:sz="6" w:space="0" w:color="auto"/>
              <w:bottom w:val="single" w:sz="6" w:space="0" w:color="auto"/>
              <w:right w:val="single" w:sz="6" w:space="0" w:color="auto"/>
            </w:tcBorders>
          </w:tcPr>
          <w:p w14:paraId="73C080A6" w14:textId="77777777" w:rsidR="00927D08" w:rsidRPr="00537798" w:rsidRDefault="00927D08" w:rsidP="00927D08">
            <w:pPr>
              <w:pStyle w:val="table"/>
              <w:rPr>
                <w:highlight w:val="yellow"/>
                <w:lang w:val="ro-RO"/>
              </w:rPr>
            </w:pPr>
          </w:p>
          <w:p w14:paraId="3B14632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4" w:space="0" w:color="auto"/>
              <w:left w:val="single" w:sz="6" w:space="0" w:color="auto"/>
              <w:bottom w:val="single" w:sz="6" w:space="0" w:color="auto"/>
              <w:right w:val="single" w:sz="6" w:space="0" w:color="auto"/>
            </w:tcBorders>
          </w:tcPr>
          <w:p w14:paraId="182BC886" w14:textId="77777777" w:rsidR="00927D08" w:rsidRPr="00537798" w:rsidRDefault="00927D08" w:rsidP="00927D08">
            <w:pPr>
              <w:pStyle w:val="table"/>
              <w:rPr>
                <w:lang w:val="ro-RO"/>
              </w:rPr>
            </w:pPr>
          </w:p>
          <w:p w14:paraId="62B886DB" w14:textId="77777777" w:rsidR="00927D08" w:rsidRPr="00537798" w:rsidRDefault="00927D08" w:rsidP="00927D08">
            <w:pPr>
              <w:pStyle w:val="table"/>
              <w:rPr>
                <w:lang w:val="ro-RO"/>
              </w:rPr>
            </w:pPr>
            <w:r w:rsidRPr="00537798">
              <w:rPr>
                <w:lang w:val="ro-RO"/>
              </w:rPr>
              <w:t xml:space="preserve">Exista un sistem de instruire care cuprinde: </w:t>
            </w:r>
          </w:p>
          <w:p w14:paraId="5C1A7904" w14:textId="77777777" w:rsidR="00927D08" w:rsidRPr="00537798" w:rsidRDefault="00927D08" w:rsidP="00927D08">
            <w:pPr>
              <w:pStyle w:val="table"/>
              <w:rPr>
                <w:lang w:val="it-IT"/>
              </w:rPr>
            </w:pPr>
            <w:r w:rsidRPr="00537798">
              <w:rPr>
                <w:lang w:val="it-IT"/>
              </w:rPr>
              <w:t>-planul anual de instruire</w:t>
            </w:r>
          </w:p>
          <w:p w14:paraId="7EA17926" w14:textId="77777777" w:rsidR="00927D08" w:rsidRPr="00537798" w:rsidRDefault="00927D08" w:rsidP="00927D08">
            <w:pPr>
              <w:pStyle w:val="table"/>
              <w:rPr>
                <w:lang w:val="it-IT"/>
              </w:rPr>
            </w:pPr>
            <w:r w:rsidRPr="00537798">
              <w:rPr>
                <w:lang w:val="it-IT"/>
              </w:rPr>
              <w:t>-tematica instruirilor</w:t>
            </w:r>
          </w:p>
          <w:p w14:paraId="13B199D3" w14:textId="77777777" w:rsidR="00927D08" w:rsidRPr="00537798" w:rsidRDefault="00927D08" w:rsidP="00927D08">
            <w:pPr>
              <w:pStyle w:val="table"/>
              <w:rPr>
                <w:lang w:val="it-IT"/>
              </w:rPr>
            </w:pPr>
            <w:r w:rsidRPr="00537798">
              <w:rPr>
                <w:lang w:val="it-IT"/>
              </w:rPr>
              <w:t>-materialele de instruire</w:t>
            </w:r>
          </w:p>
          <w:p w14:paraId="1F66E03D" w14:textId="77777777" w:rsidR="00927D08" w:rsidRPr="00537798" w:rsidRDefault="00927D08" w:rsidP="00927D08">
            <w:pPr>
              <w:pStyle w:val="table"/>
              <w:rPr>
                <w:lang w:val="it-IT"/>
              </w:rPr>
            </w:pPr>
            <w:r w:rsidRPr="00537798">
              <w:rPr>
                <w:lang w:val="it-IT"/>
              </w:rPr>
              <w:t>-confirmarea instruirilor şi verificarea eficacităţii acestora</w:t>
            </w:r>
          </w:p>
          <w:p w14:paraId="48B53A8F" w14:textId="77777777" w:rsidR="00927D08" w:rsidRPr="00537798" w:rsidRDefault="00927D08" w:rsidP="00927D08">
            <w:pPr>
              <w:pStyle w:val="table"/>
              <w:rPr>
                <w:lang w:val="it-IT"/>
              </w:rPr>
            </w:pPr>
            <w:r w:rsidRPr="00537798">
              <w:rPr>
                <w:lang w:val="it-IT"/>
              </w:rPr>
              <w:t>-evidenţa instruirilor pe teme de protecţia mediului</w:t>
            </w:r>
          </w:p>
        </w:tc>
        <w:tc>
          <w:tcPr>
            <w:tcW w:w="3282" w:type="dxa"/>
            <w:tcBorders>
              <w:top w:val="single" w:sz="4" w:space="0" w:color="auto"/>
              <w:left w:val="single" w:sz="6" w:space="0" w:color="auto"/>
              <w:bottom w:val="single" w:sz="6" w:space="0" w:color="auto"/>
              <w:right w:val="single" w:sz="18" w:space="0" w:color="76923C" w:themeColor="accent3" w:themeShade="BF"/>
            </w:tcBorders>
          </w:tcPr>
          <w:p w14:paraId="6B9454D7" w14:textId="77777777" w:rsidR="00927D08" w:rsidRPr="00537798" w:rsidRDefault="00927D08" w:rsidP="00927D08">
            <w:pPr>
              <w:pStyle w:val="table"/>
              <w:rPr>
                <w:lang w:val="it-IT"/>
              </w:rPr>
            </w:pPr>
          </w:p>
          <w:p w14:paraId="3487B497" w14:textId="54EFFCF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18F327E7"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60A1F29" w14:textId="77777777" w:rsidR="00927D08" w:rsidRPr="00537798" w:rsidRDefault="00927D08" w:rsidP="00927D08">
            <w:pPr>
              <w:pStyle w:val="table"/>
              <w:jc w:val="both"/>
              <w:rPr>
                <w:lang w:val="ro-RO"/>
              </w:rPr>
            </w:pPr>
            <w:r w:rsidRPr="00537798">
              <w:rPr>
                <w:lang w:val="ro-RO"/>
              </w:rPr>
              <w:t>6</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D5A5C41" w14:textId="77777777" w:rsidR="00927D08" w:rsidRPr="00537798" w:rsidRDefault="00927D08" w:rsidP="00927D08">
            <w:pPr>
              <w:pStyle w:val="table"/>
              <w:rPr>
                <w:lang w:val="it-IT"/>
              </w:rPr>
            </w:pPr>
            <w:r w:rsidRPr="00537798">
              <w:rPr>
                <w:lang w:val="ro-RO"/>
              </w:rPr>
              <w:t xml:space="preserve">Exista o declaratie clara a </w:t>
            </w:r>
            <w:r w:rsidRPr="00537798">
              <w:rPr>
                <w:b/>
                <w:lang w:val="ro-RO"/>
              </w:rPr>
              <w:t>abilitatilor si competentelor</w:t>
            </w:r>
            <w:r w:rsidRPr="00537798">
              <w:rPr>
                <w:lang w:val="ro-RO"/>
              </w:rPr>
              <w:t xml:space="preserve"> necesare pentru posturile cheie?</w:t>
            </w:r>
          </w:p>
        </w:tc>
        <w:tc>
          <w:tcPr>
            <w:tcW w:w="874" w:type="dxa"/>
            <w:tcBorders>
              <w:top w:val="single" w:sz="6" w:space="0" w:color="auto"/>
              <w:left w:val="single" w:sz="6" w:space="0" w:color="auto"/>
              <w:bottom w:val="single" w:sz="6" w:space="0" w:color="auto"/>
              <w:right w:val="single" w:sz="6" w:space="0" w:color="auto"/>
            </w:tcBorders>
          </w:tcPr>
          <w:p w14:paraId="0E922D44"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6" w:space="0" w:color="auto"/>
              <w:left w:val="single" w:sz="6" w:space="0" w:color="auto"/>
              <w:bottom w:val="single" w:sz="6" w:space="0" w:color="auto"/>
              <w:right w:val="single" w:sz="4" w:space="0" w:color="auto"/>
            </w:tcBorders>
          </w:tcPr>
          <w:p w14:paraId="18DF42BA" w14:textId="77777777" w:rsidR="00927D08" w:rsidRPr="00537798" w:rsidRDefault="00927D08" w:rsidP="00927D08">
            <w:pPr>
              <w:pStyle w:val="table"/>
              <w:rPr>
                <w:lang w:val="it-IT"/>
              </w:rPr>
            </w:pPr>
            <w:r w:rsidRPr="00537798">
              <w:rPr>
                <w:lang w:val="it-IT"/>
              </w:rPr>
              <w:t>Exista Fisa postului</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480F95D0" w14:textId="77777777" w:rsidR="00927D08" w:rsidRPr="00537798" w:rsidRDefault="00927D08" w:rsidP="00927D08">
            <w:pPr>
              <w:pStyle w:val="table"/>
              <w:rPr>
                <w:lang w:val="pt-BR"/>
              </w:rPr>
            </w:pPr>
            <w:r w:rsidRPr="00537798">
              <w:rPr>
                <w:lang w:val="pt-BR"/>
              </w:rPr>
              <w:t>Departament resurse umane</w:t>
            </w:r>
          </w:p>
        </w:tc>
      </w:tr>
      <w:tr w:rsidR="00927D08" w14:paraId="4FE77B65"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34E8C81" w14:textId="77777777" w:rsidR="00927D08" w:rsidRDefault="00927D08" w:rsidP="00927D08">
            <w:pPr>
              <w:spacing w:before="40" w:after="40"/>
              <w:ind w:left="-18" w:firstLine="18"/>
              <w:rPr>
                <w:rFonts w:cs="Arial"/>
              </w:rPr>
            </w:pPr>
            <w:r>
              <w:rPr>
                <w:rFonts w:cs="Arial"/>
              </w:rPr>
              <w:t>7</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771048F" w14:textId="77777777" w:rsidR="00927D08" w:rsidRDefault="00927D08" w:rsidP="00927D08">
            <w:pPr>
              <w:spacing w:before="40" w:after="40"/>
              <w:ind w:left="-18" w:firstLine="18"/>
              <w:rPr>
                <w:rFonts w:cs="Arial"/>
              </w:rPr>
            </w:pPr>
            <w:r>
              <w:rPr>
                <w:rFonts w:cs="Arial"/>
              </w:rPr>
              <w:t>Care sunt standardele de instruire pentru acest sector industrial (daca exista) si in ce masura va conformati lor?</w:t>
            </w:r>
          </w:p>
        </w:tc>
        <w:tc>
          <w:tcPr>
            <w:tcW w:w="874" w:type="dxa"/>
            <w:tcBorders>
              <w:top w:val="single" w:sz="6" w:space="0" w:color="auto"/>
              <w:left w:val="single" w:sz="6" w:space="0" w:color="auto"/>
              <w:bottom w:val="single" w:sz="6" w:space="0" w:color="auto"/>
              <w:right w:val="single" w:sz="4" w:space="0" w:color="auto"/>
            </w:tcBorders>
          </w:tcPr>
          <w:p w14:paraId="05C8B7A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4" w:space="0" w:color="auto"/>
              <w:bottom w:val="single" w:sz="6" w:space="0" w:color="auto"/>
              <w:right w:val="single" w:sz="4" w:space="0" w:color="auto"/>
            </w:tcBorders>
          </w:tcPr>
          <w:p w14:paraId="003AED2C" w14:textId="77777777" w:rsidR="00927D08" w:rsidRPr="00AE0D1C" w:rsidRDefault="00927D08" w:rsidP="00927D08">
            <w:pPr>
              <w:pStyle w:val="table"/>
              <w:rPr>
                <w:highlight w:val="yellow"/>
                <w:lang w:val="it-IT"/>
              </w:rPr>
            </w:pPr>
            <w:r w:rsidRPr="00AE0D1C">
              <w:rPr>
                <w:lang w:val="it-IT"/>
              </w:rPr>
              <w:t xml:space="preserve">Normele din sectorul zootehnic si cele din codul bunelor practici agricole </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6FA9607D" w14:textId="77777777" w:rsidR="00927D08" w:rsidRPr="00AE0D1C" w:rsidRDefault="00927D08" w:rsidP="00927D08">
            <w:pPr>
              <w:pStyle w:val="table"/>
              <w:rPr>
                <w:highlight w:val="yellow"/>
                <w:lang w:val="it-IT"/>
              </w:rPr>
            </w:pPr>
          </w:p>
        </w:tc>
      </w:tr>
      <w:tr w:rsidR="00927D08" w:rsidRPr="00537798" w14:paraId="33F432C3" w14:textId="77777777" w:rsidTr="00E82BE0">
        <w:trPr>
          <w:cantSplit/>
          <w:trHeight w:val="550"/>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E75ADC6" w14:textId="77777777" w:rsidR="00927D08" w:rsidRPr="00537798" w:rsidRDefault="00927D08" w:rsidP="00927D08">
            <w:pPr>
              <w:pStyle w:val="table"/>
              <w:jc w:val="both"/>
              <w:rPr>
                <w:lang w:val="ro-RO"/>
              </w:rPr>
            </w:pPr>
            <w:r w:rsidRPr="00537798">
              <w:rPr>
                <w:lang w:val="ro-RO"/>
              </w:rPr>
              <w:lastRenderedPageBreak/>
              <w:t>8</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3988E34" w14:textId="77777777" w:rsidR="00927D08" w:rsidRPr="00537798" w:rsidRDefault="00927D08" w:rsidP="00927D08">
            <w:pPr>
              <w:pStyle w:val="table"/>
              <w:rPr>
                <w:lang w:val="ro-RO"/>
              </w:rPr>
            </w:pPr>
            <w:r w:rsidRPr="00537798">
              <w:rPr>
                <w:lang w:val="ro-RO"/>
              </w:rPr>
              <w:t>Aveti o procedura scrisa pentru actionare, investigare, comunicare si raportare in caz de neconformare efectiva sau potentiala, inclusiv luarea de masuri pentru reducerea oricarui impact produs si pentru initierea si aplicarea de masuri preventive si corective?</w:t>
            </w:r>
          </w:p>
        </w:tc>
        <w:tc>
          <w:tcPr>
            <w:tcW w:w="874" w:type="dxa"/>
            <w:tcBorders>
              <w:top w:val="single" w:sz="6" w:space="0" w:color="auto"/>
              <w:left w:val="single" w:sz="6" w:space="0" w:color="auto"/>
              <w:bottom w:val="single" w:sz="6" w:space="0" w:color="auto"/>
              <w:right w:val="single" w:sz="6" w:space="0" w:color="auto"/>
            </w:tcBorders>
          </w:tcPr>
          <w:p w14:paraId="0E940B6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60853B56" w14:textId="77777777" w:rsidR="00927D08" w:rsidRPr="00537798" w:rsidRDefault="00927D08" w:rsidP="00927D08">
            <w:pPr>
              <w:pStyle w:val="table"/>
              <w:rPr>
                <w:lang w:val="ro-RO"/>
              </w:rPr>
            </w:pPr>
            <w:r w:rsidRPr="00537798">
              <w:rPr>
                <w:lang w:val="ro-RO"/>
              </w:rPr>
              <w:t>Proceduri pentru:</w:t>
            </w:r>
          </w:p>
          <w:p w14:paraId="72424DCC" w14:textId="77777777" w:rsidR="00927D08" w:rsidRPr="00537798" w:rsidRDefault="00927D08" w:rsidP="00927D08">
            <w:pPr>
              <w:pStyle w:val="table"/>
              <w:rPr>
                <w:lang w:val="ro-RO"/>
              </w:rPr>
            </w:pPr>
            <w:r w:rsidRPr="00537798">
              <w:rPr>
                <w:lang w:val="ro-RO"/>
              </w:rPr>
              <w:t>-acţiuni preventive</w:t>
            </w:r>
          </w:p>
          <w:p w14:paraId="74AF791A" w14:textId="77777777" w:rsidR="00927D08" w:rsidRPr="00537798" w:rsidRDefault="00927D08" w:rsidP="00927D08">
            <w:pPr>
              <w:pStyle w:val="table"/>
              <w:rPr>
                <w:lang w:val="ro-RO"/>
              </w:rPr>
            </w:pPr>
            <w:r w:rsidRPr="00537798">
              <w:rPr>
                <w:lang w:val="ro-RO"/>
              </w:rPr>
              <w:t>-acţiuni corective</w:t>
            </w:r>
          </w:p>
          <w:p w14:paraId="0AC5CD2A" w14:textId="77777777" w:rsidR="00927D08" w:rsidRPr="00537798" w:rsidRDefault="00927D08" w:rsidP="00927D08">
            <w:pPr>
              <w:pStyle w:val="table"/>
              <w:rPr>
                <w:lang w:val="ro-RO"/>
              </w:rPr>
            </w:pPr>
            <w:r w:rsidRPr="00537798">
              <w:rPr>
                <w:lang w:val="ro-RO"/>
              </w:rPr>
              <w:t>-controlul produsului neconform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15C7B54" w14:textId="2E3738A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6C697022" w14:textId="77777777" w:rsidTr="00E82BE0">
        <w:trPr>
          <w:cantSplit/>
          <w:trHeight w:val="548"/>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A4C363C" w14:textId="77777777" w:rsidR="00927D08" w:rsidRPr="00537798" w:rsidRDefault="00927D08" w:rsidP="00927D08">
            <w:pPr>
              <w:pStyle w:val="table"/>
              <w:jc w:val="both"/>
              <w:rPr>
                <w:lang w:val="ro-RO"/>
              </w:rPr>
            </w:pPr>
            <w:r w:rsidRPr="00537798">
              <w:rPr>
                <w:lang w:val="ro-RO"/>
              </w:rPr>
              <w:t>9</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8C97C02" w14:textId="77777777" w:rsidR="00927D08" w:rsidRPr="00537798" w:rsidRDefault="00927D08" w:rsidP="00927D08">
            <w:pPr>
              <w:pStyle w:val="table"/>
              <w:rPr>
                <w:lang w:val="ro-RO"/>
              </w:rPr>
            </w:pPr>
            <w:r w:rsidRPr="00537798">
              <w:rPr>
                <w:lang w:val="ro-RO"/>
              </w:rPr>
              <w:t>Aveti o procedura scrisa pentru evidenta, investigarea, comunicarea si raportarea sesizarilor privind protectia mediului incluzand luarea de masuri corective si de prevenire a repetarii?</w:t>
            </w:r>
          </w:p>
        </w:tc>
        <w:tc>
          <w:tcPr>
            <w:tcW w:w="874" w:type="dxa"/>
            <w:tcBorders>
              <w:top w:val="single" w:sz="6" w:space="0" w:color="auto"/>
              <w:left w:val="single" w:sz="6" w:space="0" w:color="auto"/>
              <w:bottom w:val="single" w:sz="6" w:space="0" w:color="auto"/>
              <w:right w:val="single" w:sz="6" w:space="0" w:color="auto"/>
            </w:tcBorders>
          </w:tcPr>
          <w:p w14:paraId="04A714E6"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18D96990" w14:textId="77777777" w:rsidR="00927D08" w:rsidRPr="00537798" w:rsidRDefault="00927D08" w:rsidP="00927D08">
            <w:pPr>
              <w:pStyle w:val="table"/>
              <w:rPr>
                <w:lang w:val="ro-RO"/>
              </w:rPr>
            </w:pPr>
            <w:r w:rsidRPr="00537798">
              <w:rPr>
                <w:lang w:val="ro-RO"/>
              </w:rPr>
              <w:t>Pe  baza condiţiilor din autorizaţia de mediu, conform Procedurii comunicarea internă PS03</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B38104" w14:textId="1794D88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56A63445" w14:textId="77777777" w:rsidTr="00E82BE0">
        <w:trPr>
          <w:cantSplit/>
          <w:trHeight w:val="1395"/>
          <w:jc w:val="center"/>
        </w:trPr>
        <w:tc>
          <w:tcPr>
            <w:tcW w:w="612" w:type="dxa"/>
            <w:tcBorders>
              <w:top w:val="single" w:sz="6" w:space="0" w:color="auto"/>
              <w:left w:val="single" w:sz="18" w:space="0" w:color="76923C" w:themeColor="accent3" w:themeShade="BF"/>
              <w:right w:val="single" w:sz="6" w:space="0" w:color="auto"/>
            </w:tcBorders>
            <w:shd w:val="pct20" w:color="auto" w:fill="auto"/>
          </w:tcPr>
          <w:p w14:paraId="23FFC7F5" w14:textId="77777777" w:rsidR="00927D08" w:rsidRPr="00537798" w:rsidRDefault="00927D08" w:rsidP="00927D08">
            <w:pPr>
              <w:pStyle w:val="table"/>
              <w:jc w:val="both"/>
              <w:rPr>
                <w:lang w:val="ro-RO"/>
              </w:rPr>
            </w:pPr>
            <w:r w:rsidRPr="00537798">
              <w:rPr>
                <w:lang w:val="ro-RO"/>
              </w:rPr>
              <w:t>10</w:t>
            </w:r>
          </w:p>
          <w:p w14:paraId="26A6C25F" w14:textId="77777777" w:rsidR="00927D08" w:rsidRPr="00537798" w:rsidRDefault="00927D08" w:rsidP="00927D08">
            <w:pPr>
              <w:pStyle w:val="table"/>
              <w:jc w:val="both"/>
              <w:rPr>
                <w:lang w:val="ro-RO"/>
              </w:rPr>
            </w:pPr>
          </w:p>
        </w:tc>
        <w:tc>
          <w:tcPr>
            <w:tcW w:w="5454" w:type="dxa"/>
            <w:tcBorders>
              <w:top w:val="single" w:sz="6" w:space="0" w:color="auto"/>
              <w:left w:val="single" w:sz="12" w:space="0" w:color="auto"/>
              <w:right w:val="single" w:sz="6" w:space="0" w:color="auto"/>
            </w:tcBorders>
            <w:shd w:val="pct20" w:color="auto" w:fill="auto"/>
          </w:tcPr>
          <w:p w14:paraId="667B6B1C" w14:textId="77777777" w:rsidR="00927D08" w:rsidRPr="00537798" w:rsidRDefault="00927D08" w:rsidP="00927D08">
            <w:pPr>
              <w:pStyle w:val="table"/>
              <w:rPr>
                <w:lang w:val="ro-RO"/>
              </w:rPr>
            </w:pPr>
            <w:r w:rsidRPr="00537798">
              <w:rPr>
                <w:lang w:val="ro-RO"/>
              </w:rPr>
              <w:t>Aveti in mod regulat audituri (preferabil) independente pentru a verifica daca toate activitatile sunt realizate in conformitate cu cerintele de mai sus? (Denumiti organismul de auditare).</w:t>
            </w:r>
          </w:p>
          <w:p w14:paraId="27C8FEA5" w14:textId="77777777" w:rsidR="00927D08" w:rsidRPr="00537798" w:rsidRDefault="00927D08" w:rsidP="00927D08">
            <w:pPr>
              <w:pStyle w:val="table"/>
              <w:rPr>
                <w:lang w:val="ro-RO"/>
              </w:rPr>
            </w:pPr>
            <w:r w:rsidRPr="00537798">
              <w:rPr>
                <w:lang w:val="ro-RO"/>
              </w:rPr>
              <w:t>Frecventa acestora este de cel putin o data pe an?</w:t>
            </w:r>
          </w:p>
        </w:tc>
        <w:tc>
          <w:tcPr>
            <w:tcW w:w="874" w:type="dxa"/>
            <w:tcBorders>
              <w:top w:val="single" w:sz="6" w:space="0" w:color="auto"/>
              <w:left w:val="single" w:sz="6" w:space="0" w:color="auto"/>
              <w:right w:val="single" w:sz="6" w:space="0" w:color="auto"/>
            </w:tcBorders>
          </w:tcPr>
          <w:p w14:paraId="64DDC1E0" w14:textId="77777777" w:rsidR="00927D08" w:rsidRPr="00537798" w:rsidRDefault="00927D08" w:rsidP="00927D08">
            <w:pPr>
              <w:pStyle w:val="table"/>
              <w:jc w:val="center"/>
              <w:rPr>
                <w:highlight w:val="yellow"/>
                <w:lang w:val="it-IT"/>
              </w:rPr>
            </w:pPr>
            <w:r w:rsidRPr="00537798">
              <w:rPr>
                <w:lang w:val="ro-RO"/>
              </w:rPr>
              <w:t>DA</w:t>
            </w:r>
          </w:p>
        </w:tc>
        <w:tc>
          <w:tcPr>
            <w:tcW w:w="2882" w:type="dxa"/>
            <w:tcBorders>
              <w:top w:val="single" w:sz="6" w:space="0" w:color="auto"/>
              <w:left w:val="single" w:sz="6" w:space="0" w:color="auto"/>
              <w:right w:val="single" w:sz="6" w:space="0" w:color="auto"/>
            </w:tcBorders>
          </w:tcPr>
          <w:p w14:paraId="2A63A896" w14:textId="77777777" w:rsidR="00927D08" w:rsidRPr="00537798" w:rsidRDefault="00927D08" w:rsidP="00927D08">
            <w:pPr>
              <w:pStyle w:val="table"/>
              <w:rPr>
                <w:lang w:val="pt-BR"/>
              </w:rPr>
            </w:pPr>
            <w:r w:rsidRPr="00537798">
              <w:rPr>
                <w:lang w:val="pt-BR"/>
              </w:rPr>
              <w:t xml:space="preserve">TUV Austria </w:t>
            </w:r>
          </w:p>
          <w:p w14:paraId="4C473FC8" w14:textId="77777777" w:rsidR="00927D08" w:rsidRPr="00537798" w:rsidRDefault="00927D08" w:rsidP="00927D08">
            <w:pPr>
              <w:pStyle w:val="table"/>
              <w:rPr>
                <w:lang w:val="pt-BR"/>
              </w:rPr>
            </w:pPr>
            <w:r w:rsidRPr="00537798">
              <w:rPr>
                <w:lang w:val="pt-BR"/>
              </w:rPr>
              <w:t>ERM</w:t>
            </w:r>
          </w:p>
        </w:tc>
        <w:tc>
          <w:tcPr>
            <w:tcW w:w="3282" w:type="dxa"/>
            <w:tcBorders>
              <w:top w:val="single" w:sz="6" w:space="0" w:color="auto"/>
              <w:left w:val="single" w:sz="6" w:space="0" w:color="auto"/>
              <w:right w:val="single" w:sz="18" w:space="0" w:color="76923C" w:themeColor="accent3" w:themeShade="BF"/>
            </w:tcBorders>
          </w:tcPr>
          <w:p w14:paraId="6466CBD2" w14:textId="16EF9A1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063FFF09" w14:textId="77777777" w:rsidTr="00E82BE0">
        <w:trPr>
          <w:cantSplit/>
          <w:trHeight w:val="392"/>
          <w:jc w:val="center"/>
        </w:trPr>
        <w:tc>
          <w:tcPr>
            <w:tcW w:w="612" w:type="dxa"/>
            <w:tcBorders>
              <w:top w:val="single" w:sz="12" w:space="0" w:color="auto"/>
              <w:left w:val="single" w:sz="18" w:space="0" w:color="76923C" w:themeColor="accent3" w:themeShade="BF"/>
              <w:bottom w:val="single" w:sz="6" w:space="0" w:color="auto"/>
              <w:right w:val="single" w:sz="6" w:space="0" w:color="auto"/>
            </w:tcBorders>
            <w:shd w:val="pct20" w:color="auto" w:fill="auto"/>
          </w:tcPr>
          <w:p w14:paraId="41301402" w14:textId="77777777" w:rsidR="00927D08" w:rsidRPr="00537798" w:rsidRDefault="00927D08" w:rsidP="00537798">
            <w:pPr>
              <w:spacing w:before="40" w:after="40"/>
              <w:ind w:left="0"/>
            </w:pPr>
            <w:r w:rsidRPr="00537798">
              <w:t>11</w:t>
            </w:r>
          </w:p>
        </w:tc>
        <w:tc>
          <w:tcPr>
            <w:tcW w:w="5454" w:type="dxa"/>
            <w:tcBorders>
              <w:top w:val="single" w:sz="12" w:space="0" w:color="auto"/>
              <w:left w:val="single" w:sz="12" w:space="0" w:color="auto"/>
              <w:bottom w:val="single" w:sz="6" w:space="0" w:color="auto"/>
              <w:right w:val="single" w:sz="6" w:space="0" w:color="auto"/>
            </w:tcBorders>
            <w:shd w:val="pct20" w:color="auto" w:fill="auto"/>
          </w:tcPr>
          <w:p w14:paraId="6C7C5B81" w14:textId="77777777" w:rsidR="00927D08" w:rsidRPr="00537798" w:rsidRDefault="00927D08" w:rsidP="00927D08">
            <w:pPr>
              <w:spacing w:before="40" w:after="40"/>
              <w:rPr>
                <w:b/>
                <w:noProof/>
              </w:rPr>
            </w:pPr>
            <w:r w:rsidRPr="00537798">
              <w:rPr>
                <w:b/>
              </w:rPr>
              <w:t>Revizuirea si ra</w:t>
            </w:r>
            <w:r w:rsidRPr="00537798">
              <w:rPr>
                <w:b/>
                <w:noProof/>
              </w:rPr>
              <w:t>portarea performantelor de mediu</w:t>
            </w:r>
          </w:p>
          <w:p w14:paraId="79CF4857" w14:textId="77777777" w:rsidR="00927D08" w:rsidRPr="00537798" w:rsidRDefault="00927D08" w:rsidP="00927D08">
            <w:pPr>
              <w:spacing w:before="40" w:after="40"/>
              <w:ind w:left="-18"/>
            </w:pPr>
            <w:r w:rsidRPr="00537798">
              <w:t>Este demonstrat in mod clar, printr-un document, faptul ca managementul de varf al companiei analizeaza performanta de mediu si asigura luarea masurilor corespunzatoare necesar astfel incat sa se garanteze indeplinirea angajamentelor asumate prin politica de mediu si relevanta acesteia?</w:t>
            </w:r>
          </w:p>
          <w:p w14:paraId="201721C7" w14:textId="77777777" w:rsidR="00927D08" w:rsidRPr="00537798" w:rsidRDefault="00927D08" w:rsidP="00927D08">
            <w:pPr>
              <w:pStyle w:val="table"/>
              <w:rPr>
                <w:lang w:val="it-IT"/>
              </w:rPr>
            </w:pPr>
            <w:r w:rsidRPr="00537798">
              <w:rPr>
                <w:lang w:val="ro-RO"/>
              </w:rPr>
              <w:t>Denumiti postul cel mai important care are in sarcina analiza performantei de mediu.</w:t>
            </w:r>
          </w:p>
        </w:tc>
        <w:tc>
          <w:tcPr>
            <w:tcW w:w="874" w:type="dxa"/>
            <w:tcBorders>
              <w:top w:val="single" w:sz="12" w:space="0" w:color="auto"/>
              <w:left w:val="single" w:sz="6" w:space="0" w:color="auto"/>
              <w:bottom w:val="single" w:sz="6" w:space="0" w:color="auto"/>
              <w:right w:val="single" w:sz="6" w:space="0" w:color="auto"/>
            </w:tcBorders>
          </w:tcPr>
          <w:p w14:paraId="32777F9F"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12" w:space="0" w:color="auto"/>
              <w:left w:val="single" w:sz="6" w:space="0" w:color="auto"/>
              <w:bottom w:val="single" w:sz="6" w:space="0" w:color="auto"/>
              <w:right w:val="single" w:sz="6" w:space="0" w:color="auto"/>
            </w:tcBorders>
          </w:tcPr>
          <w:p w14:paraId="2D67D6AC" w14:textId="77777777" w:rsidR="00927D08" w:rsidRPr="00537798" w:rsidRDefault="00927D08" w:rsidP="00927D08">
            <w:pPr>
              <w:pStyle w:val="table"/>
              <w:rPr>
                <w:lang w:val="pt-BR"/>
              </w:rPr>
            </w:pPr>
            <w:r w:rsidRPr="00537798">
              <w:rPr>
                <w:lang w:val="pt-BR"/>
              </w:rPr>
              <w:t>- Raportul RMI pentru analiza efectuată de management</w:t>
            </w:r>
          </w:p>
          <w:p w14:paraId="03A34B25"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12" w:space="0" w:color="auto"/>
              <w:left w:val="single" w:sz="6" w:space="0" w:color="auto"/>
              <w:bottom w:val="single" w:sz="6" w:space="0" w:color="auto"/>
              <w:right w:val="single" w:sz="18" w:space="0" w:color="76923C" w:themeColor="accent3" w:themeShade="BF"/>
            </w:tcBorders>
          </w:tcPr>
          <w:p w14:paraId="2A8688EF" w14:textId="77777777" w:rsidR="00927D08" w:rsidRPr="00537798" w:rsidRDefault="00927D08" w:rsidP="00927D08">
            <w:pPr>
              <w:pStyle w:val="table"/>
              <w:rPr>
                <w:lang w:val="pt-BR"/>
              </w:rPr>
            </w:pPr>
            <w:r w:rsidRPr="00537798">
              <w:rPr>
                <w:lang w:val="pt-BR"/>
              </w:rPr>
              <w:t>Director general</w:t>
            </w:r>
          </w:p>
        </w:tc>
      </w:tr>
      <w:tr w:rsidR="00927D08" w:rsidRPr="00537798" w14:paraId="54C83BF1"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6027B750" w14:textId="77777777" w:rsidR="00927D08" w:rsidRPr="00537798" w:rsidRDefault="00927D08" w:rsidP="00927D08">
            <w:pPr>
              <w:pStyle w:val="table"/>
              <w:jc w:val="both"/>
              <w:rPr>
                <w:lang w:val="ro-RO"/>
              </w:rPr>
            </w:pPr>
            <w:r w:rsidRPr="00537798">
              <w:rPr>
                <w:lang w:val="ro-RO"/>
              </w:rPr>
              <w:t>12</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6EB056FE" w14:textId="77777777" w:rsidR="00927D08" w:rsidRPr="00537798" w:rsidRDefault="00927D08" w:rsidP="00927D08">
            <w:pPr>
              <w:pStyle w:val="table"/>
              <w:rPr>
                <w:lang w:val="ro-RO"/>
              </w:rPr>
            </w:pPr>
            <w:r w:rsidRPr="00537798">
              <w:rPr>
                <w:lang w:val="ro-RO"/>
              </w:rPr>
              <w:t>Este demostrat in mod clar, printr-un document, faptul ca managementul de varf analizeaza progresul programelor de imbunatatire a calitatii mediului cel putin o data pe an?</w:t>
            </w:r>
          </w:p>
        </w:tc>
        <w:tc>
          <w:tcPr>
            <w:tcW w:w="874" w:type="dxa"/>
            <w:tcBorders>
              <w:top w:val="single" w:sz="6" w:space="0" w:color="auto"/>
              <w:left w:val="single" w:sz="6" w:space="0" w:color="auto"/>
              <w:bottom w:val="single" w:sz="6" w:space="0" w:color="auto"/>
              <w:right w:val="single" w:sz="6" w:space="0" w:color="auto"/>
            </w:tcBorders>
          </w:tcPr>
          <w:p w14:paraId="7E0653CB"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53C986F6" w14:textId="77777777" w:rsidR="00927D08" w:rsidRPr="00537798" w:rsidRDefault="00927D08" w:rsidP="00927D08">
            <w:pPr>
              <w:pStyle w:val="table"/>
              <w:rPr>
                <w:lang w:val="pt-BR"/>
              </w:rPr>
            </w:pPr>
            <w:r w:rsidRPr="00537798">
              <w:rPr>
                <w:lang w:val="pt-BR"/>
              </w:rPr>
              <w:t>- Raportul RMI pentru analiza efectuată de management</w:t>
            </w:r>
          </w:p>
          <w:p w14:paraId="754B5AB7"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6E40608" w14:textId="77777777" w:rsidR="00927D08" w:rsidRPr="00537798" w:rsidRDefault="00927D08" w:rsidP="00927D08">
            <w:pPr>
              <w:pStyle w:val="table"/>
              <w:rPr>
                <w:lang w:val="pt-BR"/>
              </w:rPr>
            </w:pPr>
            <w:r w:rsidRPr="00537798">
              <w:rPr>
                <w:lang w:val="pt-BR"/>
              </w:rPr>
              <w:t>Director general</w:t>
            </w:r>
          </w:p>
        </w:tc>
      </w:tr>
      <w:tr w:rsidR="00927D08" w:rsidRPr="00537798" w14:paraId="0DA305C2"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080FE" w14:textId="77777777" w:rsidR="00927D08" w:rsidRPr="00537798" w:rsidRDefault="00927D08" w:rsidP="00927D08">
            <w:pPr>
              <w:pStyle w:val="table"/>
              <w:jc w:val="both"/>
              <w:rPr>
                <w:lang w:val="ro-RO"/>
              </w:rPr>
            </w:pPr>
            <w:r w:rsidRPr="00537798">
              <w:rPr>
                <w:lang w:val="ro-RO"/>
              </w:rPr>
              <w:lastRenderedPageBreak/>
              <w:t>13</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2E514E17" w14:textId="77777777" w:rsidR="00927D08" w:rsidRPr="00537798" w:rsidRDefault="00927D08" w:rsidP="00927D08">
            <w:pPr>
              <w:pStyle w:val="table"/>
              <w:rPr>
                <w:lang w:val="ro-RO"/>
              </w:rPr>
            </w:pPr>
            <w:r w:rsidRPr="00537798">
              <w:rPr>
                <w:lang w:val="ro-RO"/>
              </w:rPr>
              <w:t>Exista o evidenta demonstrabila (de ex. proceduri scrise) ca in urmatoarele domenii se tine seama de aspectele de mediu (conform cerintelor IPPC):</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002D9C9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70DC9388" w14:textId="77777777" w:rsidR="00927D08" w:rsidRPr="00537798" w:rsidRDefault="00927D08" w:rsidP="00927D08">
            <w:pPr>
              <w:pStyle w:val="table"/>
              <w:rPr>
                <w:lang w:val="pt-BR"/>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5914CA55" w14:textId="77777777" w:rsidR="00927D08" w:rsidRPr="00537798" w:rsidRDefault="00927D08" w:rsidP="00927D08">
            <w:pPr>
              <w:pStyle w:val="table"/>
              <w:rPr>
                <w:lang w:val="pt-BR"/>
              </w:rPr>
            </w:pPr>
          </w:p>
        </w:tc>
      </w:tr>
      <w:tr w:rsidR="00927D08" w14:paraId="471240D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220A603"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98DA651"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controlul schimbarii procesului in instalatie</w:t>
            </w:r>
            <w:r>
              <w:rPr>
                <w:rFonts w:cs="Arial"/>
                <w:lang w:val="it-IT"/>
              </w:rPr>
              <w:t>;</w:t>
            </w:r>
          </w:p>
        </w:tc>
        <w:tc>
          <w:tcPr>
            <w:tcW w:w="874" w:type="dxa"/>
            <w:tcBorders>
              <w:top w:val="single" w:sz="6" w:space="0" w:color="auto"/>
              <w:left w:val="single" w:sz="6" w:space="0" w:color="auto"/>
              <w:bottom w:val="single" w:sz="6" w:space="0" w:color="auto"/>
              <w:right w:val="single" w:sz="6" w:space="0" w:color="auto"/>
            </w:tcBorders>
          </w:tcPr>
          <w:p w14:paraId="4A325A7A"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8C5C746" w14:textId="77777777" w:rsidR="00927D08" w:rsidRPr="00AE0D1C" w:rsidRDefault="00927D08" w:rsidP="00927D08">
            <w:pPr>
              <w:pStyle w:val="table"/>
              <w:rPr>
                <w:lang w:val="it-IT"/>
              </w:rPr>
            </w:pPr>
            <w:r w:rsidRPr="00AE0D1C">
              <w:rPr>
                <w:lang w:val="it-IT"/>
              </w:rPr>
              <w:t xml:space="preserve">Conform Politicii de mediu şi Programului de management integrat </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267A90D0" w14:textId="0C49B62E" w:rsidR="00927D08" w:rsidRPr="00AE0D1C"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14:paraId="384E64F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24F8587"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5FC24FB4"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proiectarea si inspectarea noilor instalatii, echipamente sau altor proiecte importante;</w:t>
            </w:r>
          </w:p>
        </w:tc>
        <w:tc>
          <w:tcPr>
            <w:tcW w:w="874" w:type="dxa"/>
            <w:tcBorders>
              <w:top w:val="single" w:sz="6" w:space="0" w:color="auto"/>
              <w:left w:val="single" w:sz="6" w:space="0" w:color="auto"/>
              <w:bottom w:val="single" w:sz="6" w:space="0" w:color="auto"/>
              <w:right w:val="single" w:sz="6" w:space="0" w:color="auto"/>
            </w:tcBorders>
          </w:tcPr>
          <w:p w14:paraId="3C78870E"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6E1F5AE"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59B0CFF" w14:textId="77777777" w:rsidR="00927D08" w:rsidRPr="00AE0D1C" w:rsidRDefault="00927D08" w:rsidP="00927D08">
            <w:pPr>
              <w:pStyle w:val="table"/>
              <w:rPr>
                <w:lang w:val="it-IT"/>
              </w:rPr>
            </w:pPr>
            <w:r w:rsidRPr="00AE0D1C">
              <w:rPr>
                <w:lang w:val="it-IT"/>
              </w:rPr>
              <w:t>idem</w:t>
            </w:r>
          </w:p>
        </w:tc>
      </w:tr>
      <w:tr w:rsidR="00927D08" w14:paraId="62E5B0B6"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284E2ED" w14:textId="77777777" w:rsidR="00927D08" w:rsidRDefault="00927D08" w:rsidP="00927D08">
            <w:pPr>
              <w:tabs>
                <w:tab w:val="left" w:pos="360"/>
              </w:tabs>
              <w:rPr>
                <w:rFonts w:cs="Arial"/>
                <w:lang w:val="pt-B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2F026D99"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aprobarea de capital;</w:t>
            </w:r>
          </w:p>
        </w:tc>
        <w:tc>
          <w:tcPr>
            <w:tcW w:w="874" w:type="dxa"/>
            <w:tcBorders>
              <w:top w:val="single" w:sz="6" w:space="0" w:color="auto"/>
              <w:left w:val="single" w:sz="6" w:space="0" w:color="auto"/>
              <w:bottom w:val="single" w:sz="6" w:space="0" w:color="auto"/>
              <w:right w:val="single" w:sz="6" w:space="0" w:color="auto"/>
            </w:tcBorders>
          </w:tcPr>
          <w:p w14:paraId="0B3355B6"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B6BD36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0299D74F" w14:textId="77777777" w:rsidR="00927D08" w:rsidRPr="00AE0D1C" w:rsidRDefault="00927D08" w:rsidP="00927D08">
            <w:pPr>
              <w:pStyle w:val="table"/>
              <w:rPr>
                <w:lang w:val="it-IT"/>
              </w:rPr>
            </w:pPr>
            <w:r w:rsidRPr="00AE0D1C">
              <w:rPr>
                <w:lang w:val="it-IT"/>
              </w:rPr>
              <w:t>idem</w:t>
            </w:r>
          </w:p>
        </w:tc>
      </w:tr>
      <w:tr w:rsidR="00927D08" w14:paraId="027CE18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92D1C"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B04405E"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alocarea de resurse;</w:t>
            </w:r>
          </w:p>
        </w:tc>
        <w:tc>
          <w:tcPr>
            <w:tcW w:w="874" w:type="dxa"/>
            <w:tcBorders>
              <w:top w:val="single" w:sz="6" w:space="0" w:color="auto"/>
              <w:left w:val="single" w:sz="6" w:space="0" w:color="auto"/>
              <w:bottom w:val="single" w:sz="6" w:space="0" w:color="auto"/>
              <w:right w:val="single" w:sz="6" w:space="0" w:color="auto"/>
            </w:tcBorders>
          </w:tcPr>
          <w:p w14:paraId="6D265500"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297CEC4"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4E43974" w14:textId="77777777" w:rsidR="00927D08" w:rsidRPr="00AE0D1C" w:rsidRDefault="00927D08" w:rsidP="00927D08">
            <w:pPr>
              <w:pStyle w:val="table"/>
              <w:rPr>
                <w:lang w:val="it-IT"/>
              </w:rPr>
            </w:pPr>
            <w:r w:rsidRPr="00AE0D1C">
              <w:rPr>
                <w:lang w:val="it-IT"/>
              </w:rPr>
              <w:t>idem</w:t>
            </w:r>
          </w:p>
        </w:tc>
      </w:tr>
      <w:tr w:rsidR="00927D08" w14:paraId="028D875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BE57980"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D72DB78"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planificarea si programarea;</w:t>
            </w:r>
          </w:p>
        </w:tc>
        <w:tc>
          <w:tcPr>
            <w:tcW w:w="874" w:type="dxa"/>
            <w:tcBorders>
              <w:top w:val="single" w:sz="6" w:space="0" w:color="auto"/>
              <w:left w:val="single" w:sz="6" w:space="0" w:color="auto"/>
              <w:bottom w:val="single" w:sz="6" w:space="0" w:color="auto"/>
              <w:right w:val="single" w:sz="6" w:space="0" w:color="auto"/>
            </w:tcBorders>
          </w:tcPr>
          <w:p w14:paraId="3A5A95BA"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02ED6F7"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FF985C4" w14:textId="77777777" w:rsidR="00927D08" w:rsidRPr="00AE0D1C" w:rsidRDefault="00927D08" w:rsidP="00927D08">
            <w:pPr>
              <w:pStyle w:val="table"/>
              <w:rPr>
                <w:lang w:val="it-IT"/>
              </w:rPr>
            </w:pPr>
            <w:r w:rsidRPr="00AE0D1C">
              <w:rPr>
                <w:lang w:val="it-IT"/>
              </w:rPr>
              <w:t>idem</w:t>
            </w:r>
          </w:p>
        </w:tc>
      </w:tr>
      <w:tr w:rsidR="00927D08" w14:paraId="3CB56DF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A8E1E5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92E2A74"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includerea aspectelor de mediu in procedurile normale de functionare;</w:t>
            </w:r>
          </w:p>
        </w:tc>
        <w:tc>
          <w:tcPr>
            <w:tcW w:w="874" w:type="dxa"/>
            <w:tcBorders>
              <w:top w:val="single" w:sz="6" w:space="0" w:color="auto"/>
              <w:left w:val="single" w:sz="6" w:space="0" w:color="auto"/>
              <w:bottom w:val="single" w:sz="6" w:space="0" w:color="auto"/>
              <w:right w:val="single" w:sz="6" w:space="0" w:color="auto"/>
            </w:tcBorders>
          </w:tcPr>
          <w:p w14:paraId="4B1F5582"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C2041B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C859BC3" w14:textId="77777777" w:rsidR="00927D08" w:rsidRPr="00AE0D1C" w:rsidRDefault="00927D08" w:rsidP="00927D08">
            <w:pPr>
              <w:pStyle w:val="table"/>
              <w:rPr>
                <w:lang w:val="it-IT"/>
              </w:rPr>
            </w:pPr>
            <w:r w:rsidRPr="00AE0D1C">
              <w:rPr>
                <w:lang w:val="it-IT"/>
              </w:rPr>
              <w:t>idem</w:t>
            </w:r>
          </w:p>
        </w:tc>
      </w:tr>
      <w:tr w:rsidR="00927D08" w14:paraId="3998170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7488CAD"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55498A8F"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politica de achizitii;</w:t>
            </w:r>
          </w:p>
        </w:tc>
        <w:tc>
          <w:tcPr>
            <w:tcW w:w="874" w:type="dxa"/>
            <w:tcBorders>
              <w:top w:val="single" w:sz="6" w:space="0" w:color="auto"/>
              <w:left w:val="single" w:sz="6" w:space="0" w:color="auto"/>
              <w:bottom w:val="single" w:sz="6" w:space="0" w:color="auto"/>
              <w:right w:val="single" w:sz="6" w:space="0" w:color="auto"/>
            </w:tcBorders>
          </w:tcPr>
          <w:p w14:paraId="01557542"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6800845"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8CA07C0" w14:textId="77777777" w:rsidR="00927D08" w:rsidRPr="00AE0D1C" w:rsidRDefault="00927D08" w:rsidP="00927D08">
            <w:pPr>
              <w:pStyle w:val="table"/>
              <w:rPr>
                <w:lang w:val="it-IT"/>
              </w:rPr>
            </w:pPr>
            <w:r w:rsidRPr="00AE0D1C">
              <w:rPr>
                <w:lang w:val="it-IT"/>
              </w:rPr>
              <w:t>idem</w:t>
            </w:r>
          </w:p>
        </w:tc>
      </w:tr>
      <w:tr w:rsidR="00927D08" w14:paraId="6694F8AD"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AB87649"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19E82F8" w14:textId="77777777" w:rsidR="00927D08" w:rsidRDefault="00927D08" w:rsidP="00282FF3">
            <w:pPr>
              <w:numPr>
                <w:ilvl w:val="0"/>
                <w:numId w:val="11"/>
              </w:numPr>
              <w:tabs>
                <w:tab w:val="clear" w:pos="3660"/>
                <w:tab w:val="left" w:pos="360"/>
              </w:tabs>
              <w:spacing w:after="0"/>
              <w:ind w:left="360"/>
              <w:jc w:val="left"/>
              <w:rPr>
                <w:rFonts w:cs="Arial"/>
                <w:lang w:val="pt-BR"/>
              </w:rPr>
            </w:pPr>
            <w:r>
              <w:rPr>
                <w:rFonts w:cs="Arial"/>
              </w:rPr>
              <w:t>evidente contabile pentru costurile de mediu comparativ cu procesele implicate si nu cu cheltuielile (de regie).</w:t>
            </w:r>
          </w:p>
        </w:tc>
        <w:tc>
          <w:tcPr>
            <w:tcW w:w="874" w:type="dxa"/>
            <w:tcBorders>
              <w:top w:val="single" w:sz="6" w:space="0" w:color="auto"/>
              <w:left w:val="single" w:sz="6" w:space="0" w:color="auto"/>
              <w:bottom w:val="single" w:sz="6" w:space="0" w:color="auto"/>
              <w:right w:val="single" w:sz="6" w:space="0" w:color="auto"/>
            </w:tcBorders>
          </w:tcPr>
          <w:p w14:paraId="291343A1" w14:textId="77777777" w:rsidR="00927D08" w:rsidRPr="00AE0D1C" w:rsidRDefault="00927D08" w:rsidP="00927D08">
            <w:pPr>
              <w:pStyle w:val="table"/>
              <w:jc w:val="center"/>
              <w:rPr>
                <w:lang w:val="pt-B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631641AA"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E21037" w14:textId="77777777" w:rsidR="00927D08" w:rsidRPr="00AE0D1C" w:rsidRDefault="00927D08" w:rsidP="00927D08">
            <w:pPr>
              <w:pStyle w:val="table"/>
              <w:rPr>
                <w:lang w:val="it-IT"/>
              </w:rPr>
            </w:pPr>
            <w:r w:rsidRPr="00AE0D1C">
              <w:rPr>
                <w:lang w:val="it-IT"/>
              </w:rPr>
              <w:t>idem</w:t>
            </w:r>
          </w:p>
        </w:tc>
      </w:tr>
      <w:tr w:rsidR="00927D08" w:rsidRPr="002C6CEB" w14:paraId="28AD8EA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C14F7DC" w14:textId="77777777" w:rsidR="00927D08" w:rsidRDefault="00927D08" w:rsidP="00927D08">
            <w:pPr>
              <w:spacing w:before="40"/>
              <w:ind w:left="-18" w:firstLine="18"/>
              <w:rPr>
                <w:rFonts w:cs="Arial"/>
              </w:rPr>
            </w:pPr>
            <w:r>
              <w:rPr>
                <w:rFonts w:cs="Arial"/>
              </w:rPr>
              <w:t>14</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4B75AC28" w14:textId="77777777" w:rsidR="00927D08" w:rsidRDefault="00927D08" w:rsidP="00927D08">
            <w:pPr>
              <w:spacing w:before="40"/>
              <w:ind w:left="-18" w:firstLine="18"/>
              <w:rPr>
                <w:rFonts w:cs="Arial"/>
              </w:rPr>
            </w:pPr>
            <w:r>
              <w:rPr>
                <w:rFonts w:cs="Arial"/>
              </w:rPr>
              <w:t>Face societatea rapoarte privind performantele de mediu, bazate pe rezultatele analizelor de management (anuale sau legate de ciclul de audit) pentru:</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7C5A5078" w14:textId="77777777" w:rsidR="00927D08" w:rsidRPr="00AE0D1C" w:rsidRDefault="00927D08" w:rsidP="00927D08">
            <w:pPr>
              <w:pStyle w:val="table"/>
              <w:jc w:val="center"/>
              <w:rPr>
                <w:lang w:val="ro-RO"/>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2FCE18E9" w14:textId="77777777" w:rsidR="00927D08" w:rsidRPr="00AE0D1C" w:rsidRDefault="00927D08" w:rsidP="00927D08">
            <w:pPr>
              <w:pStyle w:val="table"/>
              <w:rPr>
                <w:lang w:val="ro-RO"/>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109E6C4D" w14:textId="77777777" w:rsidR="00927D08" w:rsidRPr="00AE0D1C" w:rsidRDefault="00927D08" w:rsidP="00927D08">
            <w:pPr>
              <w:pStyle w:val="table"/>
              <w:rPr>
                <w:lang w:val="ro-RO"/>
              </w:rPr>
            </w:pPr>
          </w:p>
        </w:tc>
      </w:tr>
      <w:tr w:rsidR="00927D08" w14:paraId="6420C02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5467DDA"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C56DE3A"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rPr>
              <w:t>informatii solicitate de Autoritatea de Reglementare; si</w:t>
            </w:r>
          </w:p>
        </w:tc>
        <w:tc>
          <w:tcPr>
            <w:tcW w:w="874" w:type="dxa"/>
            <w:tcBorders>
              <w:top w:val="single" w:sz="6" w:space="0" w:color="auto"/>
              <w:left w:val="single" w:sz="6" w:space="0" w:color="auto"/>
              <w:bottom w:val="single" w:sz="6" w:space="0" w:color="auto"/>
              <w:right w:val="single" w:sz="6" w:space="0" w:color="auto"/>
            </w:tcBorders>
          </w:tcPr>
          <w:p w14:paraId="4B981C3B" w14:textId="77777777" w:rsidR="00927D08" w:rsidRPr="00AE0D1C" w:rsidRDefault="00927D08" w:rsidP="00927D08">
            <w:pPr>
              <w:pStyle w:val="table"/>
              <w:jc w:val="center"/>
              <w:rPr>
                <w:lang w:val="fr-FR"/>
              </w:rPr>
            </w:pPr>
            <w:r w:rsidRPr="00AE0D1C">
              <w:rPr>
                <w:lang w:val="fr-FR"/>
              </w:rPr>
              <w:t>DA</w:t>
            </w:r>
          </w:p>
        </w:tc>
        <w:tc>
          <w:tcPr>
            <w:tcW w:w="2882" w:type="dxa"/>
            <w:tcBorders>
              <w:top w:val="single" w:sz="6" w:space="0" w:color="auto"/>
              <w:left w:val="single" w:sz="6" w:space="0" w:color="auto"/>
              <w:bottom w:val="single" w:sz="6" w:space="0" w:color="auto"/>
              <w:right w:val="single" w:sz="6" w:space="0" w:color="auto"/>
            </w:tcBorders>
          </w:tcPr>
          <w:p w14:paraId="257FD003" w14:textId="77777777" w:rsidR="00927D08" w:rsidRPr="00AE0D1C" w:rsidRDefault="00927D08" w:rsidP="00927D08">
            <w:pPr>
              <w:pStyle w:val="table"/>
              <w:rPr>
                <w:lang w:val="pt-BR"/>
              </w:rPr>
            </w:pPr>
            <w:r w:rsidRPr="00AE0D1C">
              <w:rPr>
                <w:lang w:val="pt-BR"/>
              </w:rPr>
              <w:t>Raportul anual de mediu (RAM) conţine informaţii care pot fi preluate în raportul anual al Companiei.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35BCEFE" w14:textId="77777777" w:rsidR="00927D08" w:rsidRPr="00AE0D1C" w:rsidRDefault="00927D08" w:rsidP="00927D08">
            <w:pPr>
              <w:pStyle w:val="table"/>
              <w:rPr>
                <w:lang w:val="it-IT"/>
              </w:rPr>
            </w:pPr>
            <w:r w:rsidRPr="00AE0D1C">
              <w:rPr>
                <w:lang w:val="pt-BR"/>
              </w:rPr>
              <w:t>D</w:t>
            </w:r>
            <w:r w:rsidRPr="00AE0D1C">
              <w:rPr>
                <w:lang w:val="it-IT"/>
              </w:rPr>
              <w:t xml:space="preserve">epartamentul de mediu </w:t>
            </w:r>
          </w:p>
        </w:tc>
      </w:tr>
      <w:tr w:rsidR="00927D08" w14:paraId="2DC4DFE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5779CA1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64A3688"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eficienta sistemului de management fata de obiectivele si scopurile companiei si imbunatatirile viitoare planificate.</w:t>
            </w:r>
          </w:p>
        </w:tc>
        <w:tc>
          <w:tcPr>
            <w:tcW w:w="874" w:type="dxa"/>
            <w:tcBorders>
              <w:top w:val="single" w:sz="6" w:space="0" w:color="auto"/>
              <w:left w:val="single" w:sz="6" w:space="0" w:color="auto"/>
              <w:bottom w:val="single" w:sz="6" w:space="0" w:color="auto"/>
              <w:right w:val="single" w:sz="6" w:space="0" w:color="auto"/>
            </w:tcBorders>
          </w:tcPr>
          <w:p w14:paraId="181AF45F"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5D1DA8D1" w14:textId="77777777" w:rsidR="00927D08" w:rsidRPr="00AE0D1C" w:rsidRDefault="00927D08" w:rsidP="00927D08">
            <w:pPr>
              <w:pStyle w:val="table"/>
              <w:rPr>
                <w:lang w:val="pt-BR"/>
              </w:rPr>
            </w:pPr>
            <w:r w:rsidRPr="00AE0D1C">
              <w:rPr>
                <w:lang w:val="pt-BR"/>
              </w:rPr>
              <w:t>- Raportul RMI pentru analiza efectuată de management</w:t>
            </w:r>
          </w:p>
          <w:p w14:paraId="55E23EA1" w14:textId="77777777" w:rsidR="00927D08" w:rsidRPr="00AE0D1C" w:rsidRDefault="00927D08" w:rsidP="00927D08">
            <w:pPr>
              <w:pStyle w:val="table"/>
              <w:rPr>
                <w:lang w:val="pt-BR"/>
              </w:rPr>
            </w:pPr>
            <w:r w:rsidRPr="00AE0D1C">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389851F" w14:textId="77777777" w:rsidR="00927D08" w:rsidRPr="00AE0D1C" w:rsidRDefault="00927D08" w:rsidP="00927D08">
            <w:pPr>
              <w:pStyle w:val="table"/>
              <w:rPr>
                <w:lang w:val="pt-BR"/>
              </w:rPr>
            </w:pPr>
            <w:r w:rsidRPr="00AE0D1C">
              <w:rPr>
                <w:lang w:val="pt-BR"/>
              </w:rPr>
              <w:t>Director general</w:t>
            </w:r>
          </w:p>
        </w:tc>
      </w:tr>
      <w:tr w:rsidR="00927D08" w:rsidRPr="002C6CEB" w14:paraId="54C29B1E" w14:textId="77777777" w:rsidTr="00E82BE0">
        <w:trPr>
          <w:cantSplit/>
          <w:trHeight w:val="392"/>
          <w:jc w:val="center"/>
        </w:trPr>
        <w:tc>
          <w:tcPr>
            <w:tcW w:w="612" w:type="dxa"/>
            <w:tcBorders>
              <w:top w:val="single" w:sz="6" w:space="0" w:color="auto"/>
              <w:left w:val="single" w:sz="18" w:space="0" w:color="76923C" w:themeColor="accent3" w:themeShade="BF"/>
              <w:bottom w:val="single" w:sz="18" w:space="0" w:color="76923C" w:themeColor="accent3" w:themeShade="BF"/>
              <w:right w:val="single" w:sz="6" w:space="0" w:color="auto"/>
            </w:tcBorders>
            <w:shd w:val="pct20" w:color="auto" w:fill="auto"/>
          </w:tcPr>
          <w:p w14:paraId="74CECBD4" w14:textId="77777777" w:rsidR="00927D08" w:rsidRDefault="00927D08" w:rsidP="00927D08">
            <w:pPr>
              <w:pStyle w:val="table"/>
              <w:jc w:val="both"/>
              <w:rPr>
                <w:rFonts w:ascii="Arial" w:hAnsi="Arial" w:cs="Arial"/>
                <w:lang w:val="ro-RO"/>
              </w:rPr>
            </w:pPr>
            <w:r>
              <w:rPr>
                <w:rFonts w:ascii="Arial" w:hAnsi="Arial" w:cs="Arial"/>
                <w:lang w:val="ro-RO"/>
              </w:rPr>
              <w:t>15</w:t>
            </w:r>
          </w:p>
        </w:tc>
        <w:tc>
          <w:tcPr>
            <w:tcW w:w="5454" w:type="dxa"/>
            <w:tcBorders>
              <w:top w:val="single" w:sz="6" w:space="0" w:color="auto"/>
              <w:left w:val="single" w:sz="12" w:space="0" w:color="auto"/>
              <w:bottom w:val="single" w:sz="18" w:space="0" w:color="76923C" w:themeColor="accent3" w:themeShade="BF"/>
              <w:right w:val="single" w:sz="6" w:space="0" w:color="auto"/>
            </w:tcBorders>
            <w:shd w:val="pct20" w:color="auto" w:fill="auto"/>
          </w:tcPr>
          <w:p w14:paraId="3C6E6A38" w14:textId="77777777" w:rsidR="00927D08" w:rsidRPr="00C1465D" w:rsidRDefault="00927D08" w:rsidP="00927D08">
            <w:pPr>
              <w:pStyle w:val="table"/>
              <w:rPr>
                <w:lang w:val="pt-BR"/>
              </w:rPr>
            </w:pPr>
            <w:r w:rsidRPr="00C1465D">
              <w:rPr>
                <w:lang w:val="ro-RO"/>
              </w:rPr>
              <w:t>Se fac rapoartari externe, preferabil prin declaratii publice privind mediul?</w:t>
            </w:r>
          </w:p>
        </w:tc>
        <w:tc>
          <w:tcPr>
            <w:tcW w:w="874" w:type="dxa"/>
            <w:tcBorders>
              <w:top w:val="single" w:sz="6" w:space="0" w:color="auto"/>
              <w:left w:val="single" w:sz="6" w:space="0" w:color="auto"/>
              <w:bottom w:val="single" w:sz="18" w:space="0" w:color="76923C" w:themeColor="accent3" w:themeShade="BF"/>
              <w:right w:val="single" w:sz="6" w:space="0" w:color="auto"/>
            </w:tcBorders>
          </w:tcPr>
          <w:p w14:paraId="72EDB6E4" w14:textId="77777777" w:rsidR="00927D08" w:rsidRPr="00AE0D1C" w:rsidRDefault="00927D08" w:rsidP="00927D08">
            <w:pPr>
              <w:pStyle w:val="table"/>
              <w:jc w:val="center"/>
              <w:rPr>
                <w:lang w:val="pt-BR"/>
              </w:rPr>
            </w:pPr>
            <w:r w:rsidRPr="00AE0D1C">
              <w:rPr>
                <w:lang w:val="pt-BR"/>
              </w:rPr>
              <w:t>DA</w:t>
            </w:r>
          </w:p>
        </w:tc>
        <w:tc>
          <w:tcPr>
            <w:tcW w:w="2882" w:type="dxa"/>
            <w:tcBorders>
              <w:top w:val="single" w:sz="6" w:space="0" w:color="auto"/>
              <w:left w:val="single" w:sz="6" w:space="0" w:color="auto"/>
              <w:bottom w:val="single" w:sz="18" w:space="0" w:color="76923C" w:themeColor="accent3" w:themeShade="BF"/>
              <w:right w:val="single" w:sz="6" w:space="0" w:color="auto"/>
            </w:tcBorders>
          </w:tcPr>
          <w:p w14:paraId="248E2CC9" w14:textId="77777777" w:rsidR="00927D08" w:rsidRPr="00AE0D1C" w:rsidRDefault="00927D08" w:rsidP="00927D08">
            <w:pPr>
              <w:pStyle w:val="table"/>
              <w:rPr>
                <w:highlight w:val="yellow"/>
                <w:lang w:val="pt-BR"/>
              </w:rPr>
            </w:pPr>
            <w:r w:rsidRPr="00AE0D1C">
              <w:rPr>
                <w:lang w:val="pt-BR"/>
              </w:rPr>
              <w:t>Comunicate de presă, articole, etc</w:t>
            </w:r>
          </w:p>
        </w:tc>
        <w:tc>
          <w:tcPr>
            <w:tcW w:w="3282" w:type="dxa"/>
            <w:tcBorders>
              <w:top w:val="single" w:sz="6" w:space="0" w:color="auto"/>
              <w:left w:val="single" w:sz="6" w:space="0" w:color="auto"/>
              <w:bottom w:val="single" w:sz="18" w:space="0" w:color="76923C" w:themeColor="accent3" w:themeShade="BF"/>
              <w:right w:val="single" w:sz="18" w:space="0" w:color="76923C" w:themeColor="accent3" w:themeShade="BF"/>
            </w:tcBorders>
          </w:tcPr>
          <w:p w14:paraId="7D58DA7B" w14:textId="356A87D4" w:rsidR="00927D08" w:rsidRPr="00AE0D1C" w:rsidRDefault="00927D08" w:rsidP="00736CEC">
            <w:pPr>
              <w:pStyle w:val="table"/>
              <w:rPr>
                <w:lang w:val="pt-BR"/>
              </w:rPr>
            </w:pPr>
            <w:r w:rsidRPr="00AE0D1C">
              <w:rPr>
                <w:lang w:val="it-IT"/>
              </w:rPr>
              <w:t xml:space="preserve">Manager Relaţii Publice şi responsabil </w:t>
            </w:r>
            <w:r w:rsidR="00736CEC">
              <w:rPr>
                <w:lang w:val="it-IT"/>
              </w:rPr>
              <w:t>Management de Mediu</w:t>
            </w:r>
          </w:p>
        </w:tc>
      </w:tr>
    </w:tbl>
    <w:p w14:paraId="48C5A03F" w14:textId="77777777" w:rsidR="00927D08" w:rsidRDefault="00927D08" w:rsidP="00927D08"/>
    <w:p w14:paraId="60A15C43" w14:textId="77777777" w:rsidR="00927D08" w:rsidRDefault="00927D08" w:rsidP="00927D08"/>
    <w:p w14:paraId="295D6C34" w14:textId="77777777" w:rsidR="00927D08" w:rsidRDefault="00927D08" w:rsidP="00927D08"/>
    <w:p w14:paraId="000CD605" w14:textId="77777777" w:rsidR="00927D08" w:rsidRDefault="00927D08" w:rsidP="00927D08"/>
    <w:p w14:paraId="077B2A1A" w14:textId="77777777" w:rsidR="00927D08" w:rsidRDefault="00927D08" w:rsidP="00927D08"/>
    <w:p w14:paraId="1B0AE856" w14:textId="77777777" w:rsidR="00927D08" w:rsidRPr="00927D08" w:rsidRDefault="00927D08" w:rsidP="00927D08"/>
    <w:p w14:paraId="0C7FF7EB" w14:textId="77777777" w:rsidR="00B23780" w:rsidRDefault="00B23780" w:rsidP="00B23780"/>
    <w:p w14:paraId="24569703" w14:textId="77777777" w:rsidR="00B23780" w:rsidRDefault="00B23780" w:rsidP="00B23780"/>
    <w:p w14:paraId="28EC211D" w14:textId="77777777" w:rsidR="00B23780" w:rsidRPr="00B23780" w:rsidRDefault="00B23780" w:rsidP="00B23780"/>
    <w:p w14:paraId="05BF12E8" w14:textId="77777777" w:rsidR="00ED1661" w:rsidRDefault="00ED1661">
      <w:pPr>
        <w:pStyle w:val="para112pt"/>
      </w:pPr>
    </w:p>
    <w:p w14:paraId="0E44F8B2" w14:textId="77777777" w:rsidR="00C80646" w:rsidRDefault="00C80646">
      <w:pPr>
        <w:pStyle w:val="para112pt"/>
      </w:pPr>
    </w:p>
    <w:p w14:paraId="070570CD" w14:textId="77777777" w:rsidR="00C80646" w:rsidRDefault="00C80646">
      <w:pPr>
        <w:pStyle w:val="para112pt"/>
        <w:sectPr w:rsidR="00C80646" w:rsidSect="007538E1">
          <w:headerReference w:type="default" r:id="rId21"/>
          <w:pgSz w:w="16834" w:h="11909" w:orient="landscape" w:code="9"/>
          <w:pgMar w:top="839" w:right="1138" w:bottom="1712" w:left="1138" w:header="850" w:footer="706" w:gutter="0"/>
          <w:paperSrc w:first="1" w:other="1"/>
          <w:cols w:space="720"/>
          <w:docGrid w:linePitch="272"/>
        </w:sectPr>
      </w:pPr>
    </w:p>
    <w:p w14:paraId="76C51B6C" w14:textId="77777777" w:rsidR="0052350C" w:rsidRDefault="0052350C">
      <w:pPr>
        <w:pStyle w:val="para112pt"/>
      </w:pPr>
    </w:p>
    <w:p w14:paraId="02B9EBDC" w14:textId="77777777" w:rsidR="00504AF8" w:rsidRPr="00262790" w:rsidRDefault="00504AF8" w:rsidP="00504AF8">
      <w:pPr>
        <w:pStyle w:val="Heading1"/>
      </w:pPr>
      <w:bookmarkStart w:id="53" w:name="_Toc508869011"/>
      <w:r w:rsidRPr="00262790">
        <w:t>Materii prime şi materiale</w:t>
      </w:r>
      <w:bookmarkEnd w:id="53"/>
    </w:p>
    <w:p w14:paraId="319A0082" w14:textId="77777777" w:rsidR="00C80646" w:rsidRDefault="00C80646" w:rsidP="00451FB6">
      <w:pPr>
        <w:pStyle w:val="Heading2"/>
      </w:pPr>
      <w:bookmarkStart w:id="54" w:name="_Toc254003457"/>
      <w:bookmarkStart w:id="55" w:name="_Toc508869012"/>
      <w:r>
        <w:t>Materii prime si materiale</w:t>
      </w:r>
      <w:bookmarkEnd w:id="54"/>
      <w:bookmarkEnd w:id="55"/>
    </w:p>
    <w:p w14:paraId="7C124DCC" w14:textId="77777777" w:rsidR="004B6C33" w:rsidRPr="00644661" w:rsidRDefault="004B6C33" w:rsidP="004B6C33">
      <w:pPr>
        <w:pStyle w:val="Heading3"/>
        <w:rPr>
          <w:bCs w:val="0"/>
        </w:rPr>
      </w:pPr>
      <w:bookmarkStart w:id="56" w:name="_Toc103872922"/>
      <w:bookmarkStart w:id="57" w:name="_Toc194212910"/>
      <w:r w:rsidRPr="00644661">
        <w:rPr>
          <w:bCs w:val="0"/>
        </w:rPr>
        <w:t>3.1.1 Efectivele de animale</w:t>
      </w:r>
      <w:bookmarkEnd w:id="56"/>
      <w:bookmarkEnd w:id="57"/>
      <w:r w:rsidR="009D27F2">
        <w:rPr>
          <w:bCs w:val="0"/>
        </w:rPr>
        <w:t xml:space="preserve"> (I)</w:t>
      </w:r>
    </w:p>
    <w:p w14:paraId="653F8265" w14:textId="77777777" w:rsidR="00EA4C2B" w:rsidRPr="007F2964" w:rsidRDefault="009D27F2" w:rsidP="00EA4C2B">
      <w:pPr>
        <w:widowControl w:val="0"/>
        <w:autoSpaceDE w:val="0"/>
        <w:autoSpaceDN w:val="0"/>
        <w:adjustRightInd w:val="0"/>
        <w:spacing w:line="374" w:lineRule="atLeast"/>
        <w:rPr>
          <w:sz w:val="24"/>
          <w:szCs w:val="28"/>
          <w:lang w:val="it-IT"/>
        </w:rPr>
      </w:pPr>
      <w:r>
        <w:rPr>
          <w:b/>
          <w:sz w:val="24"/>
          <w:szCs w:val="28"/>
          <w:lang w:val="it-IT"/>
        </w:rPr>
        <w:t xml:space="preserve">I. </w:t>
      </w:r>
      <w:r w:rsidR="00EA4C2B" w:rsidRPr="00084312">
        <w:rPr>
          <w:b/>
          <w:sz w:val="24"/>
          <w:szCs w:val="28"/>
          <w:lang w:val="it-IT"/>
        </w:rPr>
        <w:t>Principala materie prima</w:t>
      </w:r>
      <w:r w:rsidR="00EA4C2B" w:rsidRPr="007F2964">
        <w:rPr>
          <w:sz w:val="24"/>
          <w:szCs w:val="28"/>
          <w:lang w:val="it-IT"/>
        </w:rPr>
        <w:t xml:space="preserve"> o constituie efectivele de </w:t>
      </w:r>
      <w:r w:rsidR="00EA4C2B">
        <w:rPr>
          <w:sz w:val="24"/>
          <w:szCs w:val="28"/>
          <w:lang w:val="it-IT"/>
        </w:rPr>
        <w:t xml:space="preserve">animale </w:t>
      </w:r>
      <w:r w:rsidR="00EA4C2B" w:rsidRPr="00547383">
        <w:rPr>
          <w:sz w:val="24"/>
          <w:szCs w:val="28"/>
          <w:lang w:val="it-IT"/>
        </w:rPr>
        <w:t xml:space="preserve">(purcei intarcati, in cazul functionarii in regim de </w:t>
      </w:r>
      <w:r w:rsidR="00EA4C2B">
        <w:rPr>
          <w:sz w:val="24"/>
          <w:szCs w:val="28"/>
          <w:lang w:val="it-IT"/>
        </w:rPr>
        <w:t xml:space="preserve">tineret sau </w:t>
      </w:r>
      <w:r w:rsidR="00EA4C2B" w:rsidRPr="00547383">
        <w:rPr>
          <w:sz w:val="24"/>
          <w:szCs w:val="28"/>
          <w:lang w:val="it-IT"/>
        </w:rPr>
        <w:t xml:space="preserve">crestere-ingrasare, </w:t>
      </w:r>
      <w:r w:rsidR="00EA4C2B">
        <w:rPr>
          <w:sz w:val="24"/>
          <w:szCs w:val="28"/>
          <w:lang w:val="it-IT"/>
        </w:rPr>
        <w:t>respectiv</w:t>
      </w:r>
      <w:r w:rsidR="00EA4C2B" w:rsidRPr="00547383">
        <w:rPr>
          <w:sz w:val="24"/>
          <w:szCs w:val="28"/>
          <w:lang w:val="it-IT"/>
        </w:rPr>
        <w:t xml:space="preserve"> tineret, in cazul functionarii in regim de ingrasatorie)</w:t>
      </w:r>
      <w:r w:rsidR="00EA4C2B">
        <w:rPr>
          <w:sz w:val="24"/>
          <w:szCs w:val="28"/>
          <w:lang w:val="it-IT"/>
        </w:rPr>
        <w:t xml:space="preserve"> cu care sunt populate halele la începutul fiecărei serii</w:t>
      </w:r>
      <w:r w:rsidR="00EA4C2B" w:rsidRPr="007F2964">
        <w:rPr>
          <w:sz w:val="24"/>
          <w:szCs w:val="28"/>
          <w:lang w:val="it-IT"/>
        </w:rPr>
        <w:t xml:space="preserve"> de produc</w:t>
      </w:r>
      <w:r w:rsidR="00EA4C2B">
        <w:rPr>
          <w:sz w:val="24"/>
          <w:szCs w:val="28"/>
          <w:lang w:val="it-IT"/>
        </w:rPr>
        <w:t>ţ</w:t>
      </w:r>
      <w:r w:rsidR="00EA4C2B" w:rsidRPr="007F2964">
        <w:rPr>
          <w:sz w:val="24"/>
          <w:szCs w:val="28"/>
          <w:lang w:val="it-IT"/>
        </w:rPr>
        <w:t xml:space="preserve">ie. </w:t>
      </w:r>
    </w:p>
    <w:p w14:paraId="507A3D20" w14:textId="77777777" w:rsidR="00EA4C2B" w:rsidRDefault="00EA4C2B" w:rsidP="00EA4C2B">
      <w:pPr>
        <w:widowControl w:val="0"/>
        <w:autoSpaceDE w:val="0"/>
        <w:autoSpaceDN w:val="0"/>
        <w:adjustRightInd w:val="0"/>
        <w:spacing w:line="374" w:lineRule="atLeast"/>
        <w:rPr>
          <w:sz w:val="24"/>
          <w:lang w:val="it-IT"/>
        </w:rPr>
      </w:pPr>
      <w:r>
        <w:rPr>
          <w:sz w:val="24"/>
          <w:szCs w:val="28"/>
          <w:lang w:val="it-IT"/>
        </w:rPr>
        <w:t xml:space="preserve">Efectivele de animale </w:t>
      </w:r>
      <w:r w:rsidR="006A6075">
        <w:rPr>
          <w:sz w:val="24"/>
          <w:szCs w:val="28"/>
          <w:lang w:val="it-IT"/>
        </w:rPr>
        <w:t xml:space="preserve">cu care se populeaza ferma in </w:t>
      </w:r>
      <w:r>
        <w:rPr>
          <w:sz w:val="24"/>
          <w:szCs w:val="28"/>
          <w:lang w:val="it-IT"/>
        </w:rPr>
        <w:t>fiecar</w:t>
      </w:r>
      <w:r w:rsidR="006A6075">
        <w:rPr>
          <w:sz w:val="24"/>
          <w:szCs w:val="28"/>
          <w:lang w:val="it-IT"/>
        </w:rPr>
        <w:t>e</w:t>
      </w:r>
      <w:r>
        <w:rPr>
          <w:sz w:val="24"/>
          <w:szCs w:val="28"/>
          <w:lang w:val="it-IT"/>
        </w:rPr>
        <w:t xml:space="preserve"> din cele </w:t>
      </w:r>
      <w:r>
        <w:rPr>
          <w:sz w:val="24"/>
          <w:lang w:val="it-IT"/>
        </w:rPr>
        <w:t>trei regimuri de funcţionare sunt diferentiate astfel:</w:t>
      </w:r>
    </w:p>
    <w:p w14:paraId="7C87C5B2" w14:textId="77777777" w:rsidR="007A4215" w:rsidRDefault="007A4215"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 xml:space="preserve">16.320 purcei (6-9 kg), </w:t>
      </w:r>
      <w:r w:rsidR="006A6075">
        <w:rPr>
          <w:lang w:val="it-IT"/>
        </w:rPr>
        <w:t xml:space="preserve">cu care se populeaza cele 4 hale (4 x 4080) </w:t>
      </w:r>
      <w:r>
        <w:rPr>
          <w:b/>
          <w:lang w:val="it-IT"/>
        </w:rPr>
        <w:t xml:space="preserve">in cazul functionarii in regim de tineret (nursery), </w:t>
      </w:r>
    </w:p>
    <w:p w14:paraId="7FB82C08" w14:textId="77777777" w:rsidR="007A4215" w:rsidRDefault="007A4215"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 xml:space="preserve">8.160 purcei (6-9 kg), cu care se populeaza </w:t>
      </w:r>
      <w:r w:rsidR="006A6075">
        <w:rPr>
          <w:lang w:val="it-IT"/>
        </w:rPr>
        <w:t xml:space="preserve">initial </w:t>
      </w:r>
      <w:r w:rsidRPr="003A3ADF">
        <w:rPr>
          <w:lang w:val="it-IT"/>
        </w:rPr>
        <w:t>2 din cele 4 hale</w:t>
      </w:r>
      <w:r w:rsidR="006A6075">
        <w:rPr>
          <w:lang w:val="it-IT"/>
        </w:rPr>
        <w:t xml:space="preserve"> (2 x 4080), apoi efectivele sunt distribuite egal in toate halele</w:t>
      </w:r>
      <w:r w:rsidRPr="003A3ADF">
        <w:rPr>
          <w:lang w:val="it-IT"/>
        </w:rPr>
        <w:t>,</w:t>
      </w:r>
      <w:r>
        <w:rPr>
          <w:b/>
          <w:lang w:val="it-IT"/>
        </w:rPr>
        <w:t xml:space="preserve"> in cazul functionarii in regim de crestere-ingrasare (WTF) sau </w:t>
      </w:r>
    </w:p>
    <w:p w14:paraId="577E1E2C" w14:textId="77777777" w:rsidR="007A4215" w:rsidRPr="00D3500E" w:rsidRDefault="007A4215"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8.160 porci (25-30 kg),</w:t>
      </w:r>
      <w:r>
        <w:rPr>
          <w:b/>
          <w:lang w:val="it-IT"/>
        </w:rPr>
        <w:t xml:space="preserve"> </w:t>
      </w:r>
      <w:r w:rsidR="006A6075" w:rsidRPr="006A6075">
        <w:rPr>
          <w:lang w:val="it-IT"/>
        </w:rPr>
        <w:t>cu care se populeaza</w:t>
      </w:r>
      <w:r w:rsidR="00C1465D">
        <w:rPr>
          <w:lang w:val="it-IT"/>
        </w:rPr>
        <w:t xml:space="preserve"> </w:t>
      </w:r>
      <w:r w:rsidR="006A6075" w:rsidRPr="006A6075">
        <w:rPr>
          <w:lang w:val="it-IT"/>
        </w:rPr>
        <w:t>cele 4 hale</w:t>
      </w:r>
      <w:r w:rsidR="006A6075">
        <w:rPr>
          <w:b/>
          <w:lang w:val="it-IT"/>
        </w:rPr>
        <w:t xml:space="preserve"> </w:t>
      </w:r>
      <w:r w:rsidR="006A6075" w:rsidRPr="006A6075">
        <w:rPr>
          <w:lang w:val="it-IT"/>
        </w:rPr>
        <w:t>(4 x 2040)</w:t>
      </w:r>
      <w:r w:rsidR="006A6075">
        <w:rPr>
          <w:b/>
          <w:lang w:val="it-IT"/>
        </w:rPr>
        <w:t xml:space="preserve"> </w:t>
      </w:r>
      <w:r>
        <w:rPr>
          <w:b/>
          <w:lang w:val="it-IT"/>
        </w:rPr>
        <w:t xml:space="preserve">in cazul functionarii in regim de ingrasare (finisher). </w:t>
      </w:r>
    </w:p>
    <w:p w14:paraId="1C587426" w14:textId="77777777" w:rsidR="004B6C33" w:rsidRDefault="004B6C33" w:rsidP="004B6C33">
      <w:pPr>
        <w:rPr>
          <w:sz w:val="24"/>
          <w:szCs w:val="24"/>
        </w:rPr>
      </w:pPr>
      <w:r w:rsidRPr="00644661">
        <w:rPr>
          <w:sz w:val="24"/>
          <w:szCs w:val="24"/>
        </w:rPr>
        <w:t>.</w:t>
      </w:r>
    </w:p>
    <w:p w14:paraId="086C9A71" w14:textId="77777777" w:rsidR="004B6C33" w:rsidRDefault="004B6C33" w:rsidP="004B6C33">
      <w:pPr>
        <w:pStyle w:val="Heading3"/>
        <w:rPr>
          <w:bCs w:val="0"/>
        </w:rPr>
      </w:pPr>
      <w:bookmarkStart w:id="58" w:name="_Toc103872923"/>
      <w:bookmarkStart w:id="59" w:name="_Toc194212911"/>
      <w:r>
        <w:t>3.1.2 Alte materii prime</w:t>
      </w:r>
      <w:bookmarkEnd w:id="58"/>
      <w:bookmarkEnd w:id="59"/>
      <w:r w:rsidR="009D27F2">
        <w:t xml:space="preserve"> (II)</w:t>
      </w:r>
    </w:p>
    <w:p w14:paraId="496DA336" w14:textId="77777777" w:rsidR="008C62B5"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1 </w:t>
      </w:r>
      <w:r w:rsidR="008C62B5" w:rsidRPr="008C62B5">
        <w:rPr>
          <w:b/>
          <w:i/>
          <w:sz w:val="24"/>
          <w:szCs w:val="28"/>
          <w:lang w:val="it-IT"/>
        </w:rPr>
        <w:t>Nutret, apa, energie si combustibili</w:t>
      </w:r>
    </w:p>
    <w:p w14:paraId="0E1B375F" w14:textId="77777777" w:rsidR="005A59EF" w:rsidRDefault="004B6C33" w:rsidP="008B28B2">
      <w:pPr>
        <w:widowControl w:val="0"/>
        <w:autoSpaceDE w:val="0"/>
        <w:autoSpaceDN w:val="0"/>
        <w:adjustRightInd w:val="0"/>
        <w:spacing w:line="374" w:lineRule="atLeast"/>
        <w:rPr>
          <w:sz w:val="24"/>
          <w:szCs w:val="28"/>
          <w:lang w:val="it-IT"/>
        </w:rPr>
      </w:pPr>
      <w:r w:rsidRPr="008B28B2">
        <w:rPr>
          <w:sz w:val="24"/>
          <w:szCs w:val="28"/>
          <w:lang w:val="it-IT"/>
        </w:rPr>
        <w:t>Informatii</w:t>
      </w:r>
      <w:r w:rsidR="00084312">
        <w:rPr>
          <w:sz w:val="24"/>
          <w:szCs w:val="28"/>
          <w:lang w:val="it-IT"/>
        </w:rPr>
        <w:t>le despre</w:t>
      </w:r>
      <w:r w:rsidRPr="008B28B2">
        <w:rPr>
          <w:sz w:val="24"/>
          <w:szCs w:val="28"/>
          <w:lang w:val="it-IT"/>
        </w:rPr>
        <w:t xml:space="preserve"> materii prime si materiale</w:t>
      </w:r>
      <w:r w:rsidR="008C62B5">
        <w:rPr>
          <w:sz w:val="24"/>
          <w:szCs w:val="28"/>
          <w:lang w:val="it-IT"/>
        </w:rPr>
        <w:t xml:space="preserve"> </w:t>
      </w:r>
      <w:r w:rsidR="008C62B5" w:rsidRPr="008B28B2">
        <w:rPr>
          <w:sz w:val="24"/>
          <w:szCs w:val="28"/>
          <w:lang w:val="it-IT"/>
        </w:rPr>
        <w:t>utilizate</w:t>
      </w:r>
      <w:r w:rsidRPr="008B28B2">
        <w:rPr>
          <w:sz w:val="24"/>
          <w:szCs w:val="28"/>
          <w:lang w:val="it-IT"/>
        </w:rPr>
        <w:t xml:space="preserve"> </w:t>
      </w:r>
      <w:r w:rsidR="008C62B5">
        <w:rPr>
          <w:sz w:val="24"/>
          <w:szCs w:val="28"/>
          <w:lang w:val="it-IT"/>
        </w:rPr>
        <w:t xml:space="preserve">(altele decat efectivele de animale) </w:t>
      </w:r>
      <w:r w:rsidRPr="008B28B2">
        <w:rPr>
          <w:sz w:val="24"/>
          <w:szCs w:val="28"/>
          <w:lang w:val="it-IT"/>
        </w:rPr>
        <w:t>sunt prezentate tabel</w:t>
      </w:r>
      <w:r w:rsidR="00084312">
        <w:rPr>
          <w:sz w:val="24"/>
          <w:szCs w:val="28"/>
          <w:lang w:val="it-IT"/>
        </w:rPr>
        <w:t xml:space="preserve">ar, dupa cum urmeaza: informatiile despre cantitatile si modul de depozitare/ </w:t>
      </w:r>
      <w:r w:rsidR="00084312" w:rsidRPr="00020C2B">
        <w:rPr>
          <w:sz w:val="24"/>
          <w:szCs w:val="28"/>
          <w:lang w:val="it-IT"/>
        </w:rPr>
        <w:t xml:space="preserve">furnizare ale nutreturilor, apei, energiei si combustibililor sunt prezentate in tabelul </w:t>
      </w:r>
      <w:r w:rsidR="00241370">
        <w:rPr>
          <w:sz w:val="24"/>
          <w:szCs w:val="28"/>
          <w:lang w:val="it-IT"/>
        </w:rPr>
        <w:t>8</w:t>
      </w:r>
      <w:r w:rsidRPr="00020C2B">
        <w:rPr>
          <w:sz w:val="24"/>
          <w:szCs w:val="28"/>
          <w:lang w:val="it-IT"/>
        </w:rPr>
        <w:t>.</w:t>
      </w:r>
      <w:r w:rsidRPr="008B28B2">
        <w:rPr>
          <w:sz w:val="24"/>
          <w:szCs w:val="28"/>
          <w:lang w:val="it-IT"/>
        </w:rPr>
        <w:t xml:space="preserve"> </w:t>
      </w:r>
    </w:p>
    <w:p w14:paraId="4527E871" w14:textId="4CC18AB6" w:rsidR="004B6C33" w:rsidRDefault="008C62B5" w:rsidP="008B28B2">
      <w:pPr>
        <w:widowControl w:val="0"/>
        <w:autoSpaceDE w:val="0"/>
        <w:autoSpaceDN w:val="0"/>
        <w:adjustRightInd w:val="0"/>
        <w:spacing w:line="374" w:lineRule="atLeast"/>
        <w:rPr>
          <w:sz w:val="24"/>
          <w:szCs w:val="28"/>
          <w:lang w:val="it-IT"/>
        </w:rPr>
      </w:pPr>
      <w:r>
        <w:rPr>
          <w:sz w:val="24"/>
          <w:szCs w:val="28"/>
          <w:lang w:val="it-IT"/>
        </w:rPr>
        <w:t>Cantitatile prezentate sunt estimate, dupa caz, functie de numarul de animale pe fiecare regim de functionare si de exemplificarile indicative din documentul de referinta (</w:t>
      </w:r>
      <w:r w:rsidR="00AD3D87">
        <w:rPr>
          <w:sz w:val="24"/>
          <w:szCs w:val="28"/>
          <w:lang w:val="it-IT"/>
        </w:rPr>
        <w:t>IRPP_</w:t>
      </w:r>
      <w:r>
        <w:rPr>
          <w:sz w:val="24"/>
          <w:szCs w:val="28"/>
          <w:lang w:val="it-IT"/>
        </w:rPr>
        <w:t>B</w:t>
      </w:r>
      <w:r w:rsidR="00AD3D87">
        <w:rPr>
          <w:sz w:val="24"/>
          <w:szCs w:val="28"/>
          <w:lang w:val="it-IT"/>
        </w:rPr>
        <w:t>ref_2017</w:t>
      </w:r>
      <w:r>
        <w:rPr>
          <w:sz w:val="24"/>
          <w:szCs w:val="28"/>
          <w:lang w:val="it-IT"/>
        </w:rPr>
        <w:t>).</w:t>
      </w:r>
      <w:r w:rsidR="005A59EF">
        <w:rPr>
          <w:sz w:val="24"/>
          <w:szCs w:val="28"/>
          <w:lang w:val="it-IT"/>
        </w:rPr>
        <w:t xml:space="preserve"> Intr-un tabel separat sunt prezentate consumurile anuale inregistrate de la inceputul functionarii fermei.</w:t>
      </w:r>
    </w:p>
    <w:p w14:paraId="270D01FB" w14:textId="77777777" w:rsid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w:t>
      </w:r>
      <w:r w:rsidR="008C62B5" w:rsidRPr="008C62B5">
        <w:rPr>
          <w:b/>
          <w:i/>
          <w:sz w:val="24"/>
          <w:szCs w:val="28"/>
          <w:lang w:val="it-IT"/>
        </w:rPr>
        <w:t xml:space="preserve">Substante </w:t>
      </w:r>
      <w:r>
        <w:rPr>
          <w:b/>
          <w:i/>
          <w:sz w:val="24"/>
          <w:szCs w:val="28"/>
          <w:lang w:val="it-IT"/>
        </w:rPr>
        <w:t>pentru curatare, dezinfectie, dezinsectie si deratizare (</w:t>
      </w:r>
      <w:r w:rsidR="008C62B5" w:rsidRPr="008C62B5">
        <w:rPr>
          <w:b/>
          <w:i/>
          <w:sz w:val="24"/>
          <w:szCs w:val="28"/>
          <w:lang w:val="it-IT"/>
        </w:rPr>
        <w:t>DDD</w:t>
      </w:r>
      <w:r>
        <w:rPr>
          <w:b/>
          <w:i/>
          <w:sz w:val="24"/>
          <w:szCs w:val="28"/>
          <w:lang w:val="it-IT"/>
        </w:rPr>
        <w:t>) si pentru tratarea apei</w:t>
      </w:r>
      <w:r w:rsidR="008C62B5" w:rsidRPr="008C62B5">
        <w:rPr>
          <w:b/>
          <w:i/>
          <w:sz w:val="24"/>
          <w:szCs w:val="28"/>
          <w:lang w:val="it-IT"/>
        </w:rPr>
        <w:t>, vaccinuri si medicamente</w:t>
      </w:r>
    </w:p>
    <w:p w14:paraId="3911C63D" w14:textId="77777777" w:rsidR="009D27F2"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a) Substante </w:t>
      </w:r>
      <w:r w:rsidR="005A59EF">
        <w:rPr>
          <w:b/>
          <w:i/>
          <w:sz w:val="24"/>
          <w:szCs w:val="28"/>
          <w:lang w:val="it-IT"/>
        </w:rPr>
        <w:t xml:space="preserve">DDD si </w:t>
      </w:r>
      <w:r>
        <w:rPr>
          <w:b/>
          <w:i/>
          <w:sz w:val="24"/>
          <w:szCs w:val="28"/>
          <w:lang w:val="it-IT"/>
        </w:rPr>
        <w:t xml:space="preserve">pentru </w:t>
      </w:r>
      <w:r w:rsidR="005A59EF">
        <w:rPr>
          <w:b/>
          <w:i/>
          <w:sz w:val="24"/>
          <w:szCs w:val="28"/>
          <w:lang w:val="it-IT"/>
        </w:rPr>
        <w:t>tratarea apei</w:t>
      </w:r>
    </w:p>
    <w:p w14:paraId="79EED3A5" w14:textId="77777777" w:rsidR="009D27F2" w:rsidRDefault="006C3591" w:rsidP="008B28B2">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sidR="005A59EF">
        <w:rPr>
          <w:sz w:val="24"/>
          <w:szCs w:val="28"/>
          <w:lang w:val="it-IT"/>
        </w:rPr>
        <w:t xml:space="preserve">tratarea apei si </w:t>
      </w:r>
      <w:r w:rsidRPr="008B28B2">
        <w:rPr>
          <w:sz w:val="24"/>
          <w:szCs w:val="28"/>
          <w:lang w:val="it-IT"/>
        </w:rPr>
        <w:t>curatarea si dezinfectarea</w:t>
      </w:r>
      <w:r w:rsidR="005A59EF">
        <w:rPr>
          <w:sz w:val="24"/>
          <w:szCs w:val="28"/>
          <w:lang w:val="it-IT"/>
        </w:rPr>
        <w:t xml:space="preserve">/ dezinsectia/ deratizarea </w:t>
      </w:r>
      <w:r w:rsidRPr="008B28B2">
        <w:rPr>
          <w:sz w:val="24"/>
          <w:szCs w:val="28"/>
          <w:lang w:val="it-IT"/>
        </w:rPr>
        <w:t xml:space="preserve"> halelor s</w:t>
      </w:r>
      <w:r w:rsidR="004B6C33" w:rsidRPr="008B28B2">
        <w:rPr>
          <w:sz w:val="24"/>
          <w:szCs w:val="28"/>
          <w:lang w:val="it-IT"/>
        </w:rPr>
        <w:t>e vor utiliza substante</w:t>
      </w:r>
      <w:r w:rsidR="00393C69" w:rsidRPr="008B28B2">
        <w:rPr>
          <w:sz w:val="24"/>
          <w:szCs w:val="28"/>
          <w:lang w:val="it-IT"/>
        </w:rPr>
        <w:t xml:space="preserve"> chimice toxice si periculoase si</w:t>
      </w:r>
      <w:r w:rsidR="004B6C33" w:rsidRPr="008B28B2">
        <w:rPr>
          <w:sz w:val="24"/>
          <w:szCs w:val="28"/>
          <w:lang w:val="it-IT"/>
        </w:rPr>
        <w:t xml:space="preserve"> </w:t>
      </w:r>
      <w:r w:rsidRPr="008B28B2">
        <w:rPr>
          <w:sz w:val="24"/>
          <w:szCs w:val="28"/>
          <w:lang w:val="it-IT"/>
        </w:rPr>
        <w:t xml:space="preserve">produse </w:t>
      </w:r>
      <w:r w:rsidR="004B6C33" w:rsidRPr="008B28B2">
        <w:rPr>
          <w:sz w:val="24"/>
          <w:szCs w:val="28"/>
          <w:lang w:val="it-IT"/>
        </w:rPr>
        <w:t>care contin chimic</w:t>
      </w:r>
      <w:r w:rsidR="005A59EF">
        <w:rPr>
          <w:sz w:val="24"/>
          <w:szCs w:val="28"/>
          <w:lang w:val="it-IT"/>
        </w:rPr>
        <w:t>e</w:t>
      </w:r>
      <w:r w:rsidR="004B6C33" w:rsidRPr="008B28B2">
        <w:rPr>
          <w:sz w:val="24"/>
          <w:szCs w:val="28"/>
          <w:lang w:val="it-IT"/>
        </w:rPr>
        <w:t xml:space="preserve"> potential toxice si periculoase, in sensul REGULAMENTUL</w:t>
      </w:r>
      <w:r w:rsidR="00393C69" w:rsidRPr="008B28B2">
        <w:rPr>
          <w:sz w:val="24"/>
          <w:szCs w:val="28"/>
          <w:lang w:val="it-IT"/>
        </w:rPr>
        <w:t>UI</w:t>
      </w:r>
      <w:r w:rsidR="004B6C33" w:rsidRPr="008B28B2">
        <w:rPr>
          <w:sz w:val="24"/>
          <w:szCs w:val="28"/>
          <w:lang w:val="it-IT"/>
        </w:rPr>
        <w:t xml:space="preserve"> (CE) NR. 1272/2008 AL PARLAMENTULUI EUROPEAN ȘI AL CONSILIULUI din 16 decembrie 2008 (privind clasificarea, etichetarea și ambalarea substanțelor și a amestecurilor, de modificare și de abrogare a Directivelor </w:t>
      </w:r>
      <w:r w:rsidR="004B6C33" w:rsidRPr="008B28B2">
        <w:rPr>
          <w:sz w:val="24"/>
          <w:szCs w:val="28"/>
          <w:lang w:val="it-IT"/>
        </w:rPr>
        <w:lastRenderedPageBreak/>
        <w:t>67/548/CEE și 1999/45/CE, precum și de modificare a Regulamentului (CE) nr. 1907</w:t>
      </w:r>
      <w:r w:rsidR="009D27F2">
        <w:rPr>
          <w:sz w:val="24"/>
          <w:szCs w:val="28"/>
          <w:lang w:val="it-IT"/>
        </w:rPr>
        <w:t>/2006).</w:t>
      </w:r>
    </w:p>
    <w:p w14:paraId="5A3A57B4" w14:textId="3B030290" w:rsidR="004B6C33" w:rsidRDefault="009D27F2" w:rsidP="008B28B2">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004B6C33" w:rsidRPr="008B28B2">
        <w:rPr>
          <w:sz w:val="24"/>
          <w:szCs w:val="28"/>
          <w:lang w:val="it-IT"/>
        </w:rPr>
        <w:t xml:space="preserve">in conformitate cu instructiunile inscrise in fisele </w:t>
      </w:r>
      <w:r w:rsidR="00537798">
        <w:rPr>
          <w:sz w:val="24"/>
          <w:szCs w:val="28"/>
          <w:lang w:val="it-IT"/>
        </w:rPr>
        <w:t xml:space="preserve">cu date </w:t>
      </w:r>
      <w:r w:rsidR="004B6C33" w:rsidRPr="008B28B2">
        <w:rPr>
          <w:sz w:val="24"/>
          <w:szCs w:val="28"/>
          <w:lang w:val="it-IT"/>
        </w:rPr>
        <w:t>de securitate corespunzatoare.</w:t>
      </w:r>
    </w:p>
    <w:p w14:paraId="3BCE5C52" w14:textId="77777777" w:rsidR="003A0E65" w:rsidRDefault="003A0E65" w:rsidP="003A0E65">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6B89C83" w14:textId="77777777" w:rsidR="003A0E65" w:rsidRPr="0044183E" w:rsidRDefault="003A0E65" w:rsidP="00B2553D">
      <w:pPr>
        <w:pStyle w:val="ListParagraph"/>
        <w:widowControl w:val="0"/>
        <w:numPr>
          <w:ilvl w:val="2"/>
          <w:numId w:val="30"/>
        </w:numPr>
        <w:autoSpaceDE w:val="0"/>
        <w:autoSpaceDN w:val="0"/>
        <w:adjustRightInd w:val="0"/>
        <w:spacing w:line="374" w:lineRule="atLeast"/>
        <w:rPr>
          <w:szCs w:val="28"/>
          <w:lang w:val="it-IT"/>
        </w:rPr>
      </w:pPr>
      <w:r w:rsidRPr="0044183E">
        <w:rPr>
          <w:szCs w:val="28"/>
          <w:lang w:val="it-IT"/>
        </w:rPr>
        <w:t>Dezinfectie: VAR, ALDEKOL DES, POLYCAR, INCIMAX DES-N, VIROCID.</w:t>
      </w:r>
    </w:p>
    <w:p w14:paraId="23594EEB" w14:textId="77777777" w:rsidR="003A0E65" w:rsidRPr="0044183E" w:rsidRDefault="003A0E65" w:rsidP="00B2553D">
      <w:pPr>
        <w:pStyle w:val="ListParagraph"/>
        <w:widowControl w:val="0"/>
        <w:numPr>
          <w:ilvl w:val="2"/>
          <w:numId w:val="30"/>
        </w:numPr>
        <w:autoSpaceDE w:val="0"/>
        <w:autoSpaceDN w:val="0"/>
        <w:adjustRightInd w:val="0"/>
        <w:spacing w:line="374" w:lineRule="atLeast"/>
        <w:rPr>
          <w:szCs w:val="28"/>
          <w:lang w:val="it-IT"/>
        </w:rPr>
      </w:pPr>
      <w:r w:rsidRPr="0044183E">
        <w:rPr>
          <w:szCs w:val="28"/>
          <w:lang w:val="it-IT"/>
        </w:rPr>
        <w:t>Dezinsectie: AGITA, DIMILIN, FENDONA.</w:t>
      </w:r>
    </w:p>
    <w:p w14:paraId="343554A1" w14:textId="77777777" w:rsidR="003A0E65" w:rsidRPr="0044183E" w:rsidRDefault="003A0E65" w:rsidP="00B2553D">
      <w:pPr>
        <w:pStyle w:val="ListParagraph"/>
        <w:widowControl w:val="0"/>
        <w:numPr>
          <w:ilvl w:val="2"/>
          <w:numId w:val="30"/>
        </w:numPr>
        <w:autoSpaceDE w:val="0"/>
        <w:autoSpaceDN w:val="0"/>
        <w:adjustRightInd w:val="0"/>
        <w:spacing w:line="374" w:lineRule="atLeast"/>
        <w:rPr>
          <w:szCs w:val="28"/>
          <w:lang w:val="it-IT"/>
        </w:rPr>
      </w:pPr>
      <w:r w:rsidRPr="0044183E">
        <w:rPr>
          <w:szCs w:val="28"/>
          <w:lang w:val="it-IT"/>
        </w:rPr>
        <w:t>Deratizare: RATISTOP, STRONG PASTA, VARAT PASTA.</w:t>
      </w:r>
    </w:p>
    <w:p w14:paraId="3458E593" w14:textId="77777777" w:rsidR="008C62B5" w:rsidRPr="00732343" w:rsidRDefault="009D27F2" w:rsidP="00732343">
      <w:pPr>
        <w:widowControl w:val="0"/>
        <w:autoSpaceDE w:val="0"/>
        <w:autoSpaceDN w:val="0"/>
        <w:adjustRightInd w:val="0"/>
        <w:spacing w:line="374" w:lineRule="atLeast"/>
        <w:rPr>
          <w:sz w:val="24"/>
          <w:szCs w:val="28"/>
          <w:lang w:val="it-IT"/>
        </w:rPr>
      </w:pPr>
      <w:r w:rsidRPr="00732343">
        <w:rPr>
          <w:sz w:val="24"/>
          <w:szCs w:val="28"/>
          <w:lang w:val="it-IT"/>
        </w:rPr>
        <w:t xml:space="preserve">Pentru ca documentul de referinta (BREF-ILF) nu prevede recomandari privind cantitatile din aceste </w:t>
      </w:r>
      <w:r w:rsidR="005A59EF" w:rsidRPr="00732343">
        <w:rPr>
          <w:sz w:val="24"/>
          <w:szCs w:val="28"/>
          <w:lang w:val="it-IT"/>
        </w:rPr>
        <w:t>produse</w:t>
      </w:r>
      <w:r w:rsidRPr="00732343">
        <w:rPr>
          <w:sz w:val="24"/>
          <w:szCs w:val="28"/>
          <w:lang w:val="it-IT"/>
        </w:rPr>
        <w:t xml:space="preserve">, sunt prezentate tabelar consumurile inregistrate in anul curent si in intreaga perioada de functionare de la emiterea autorizatiei. </w:t>
      </w:r>
    </w:p>
    <w:p w14:paraId="516BF9AA" w14:textId="77777777" w:rsidR="008C62B5" w:rsidRDefault="008C62B5" w:rsidP="006C3591">
      <w:pPr>
        <w:rPr>
          <w:sz w:val="24"/>
        </w:rPr>
      </w:pPr>
    </w:p>
    <w:p w14:paraId="3655D09D" w14:textId="77777777" w:rsidR="005A59EF" w:rsidRDefault="005A59EF" w:rsidP="005A59EF">
      <w:pPr>
        <w:widowControl w:val="0"/>
        <w:autoSpaceDE w:val="0"/>
        <w:autoSpaceDN w:val="0"/>
        <w:adjustRightInd w:val="0"/>
        <w:spacing w:line="374" w:lineRule="atLeast"/>
        <w:rPr>
          <w:b/>
          <w:i/>
          <w:sz w:val="24"/>
          <w:szCs w:val="28"/>
          <w:lang w:val="it-IT"/>
        </w:rPr>
      </w:pPr>
      <w:r>
        <w:rPr>
          <w:b/>
          <w:i/>
          <w:sz w:val="24"/>
          <w:szCs w:val="28"/>
          <w:lang w:val="it-IT"/>
        </w:rPr>
        <w:t xml:space="preserve">II. 2. b) Vaccinuri si medicamente </w:t>
      </w:r>
    </w:p>
    <w:p w14:paraId="1530F96B"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In ferma se utilizeaza si biocide: diverse vaccinuri conform practicii sanitar-veterinare.</w:t>
      </w:r>
    </w:p>
    <w:p w14:paraId="12DD444F"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 xml:space="preserve">Medicamentele si vaccinurile se administreaza preventiv conform normelor sanitar veterinare si a indicatiilor medicului epizootolog. </w:t>
      </w:r>
    </w:p>
    <w:p w14:paraId="4D923449" w14:textId="774B9785" w:rsidR="005A59EF" w:rsidRPr="00732343" w:rsidRDefault="005A59EF" w:rsidP="00732343">
      <w:pPr>
        <w:widowControl w:val="0"/>
        <w:autoSpaceDE w:val="0"/>
        <w:autoSpaceDN w:val="0"/>
        <w:adjustRightInd w:val="0"/>
        <w:spacing w:line="374" w:lineRule="atLeast"/>
        <w:rPr>
          <w:sz w:val="24"/>
          <w:szCs w:val="28"/>
          <w:lang w:val="it-IT"/>
        </w:rPr>
      </w:pPr>
      <w:r w:rsidRPr="00732343">
        <w:rPr>
          <w:sz w:val="24"/>
          <w:szCs w:val="28"/>
          <w:lang w:val="it-IT"/>
        </w:rPr>
        <w:t>Pentru ca documentul de referinta (</w:t>
      </w:r>
      <w:r w:rsidR="00AD3D87">
        <w:rPr>
          <w:sz w:val="24"/>
          <w:szCs w:val="28"/>
          <w:lang w:val="it-IT"/>
        </w:rPr>
        <w:t>IRPP_Bref_2017</w:t>
      </w:r>
      <w:r w:rsidRPr="00732343">
        <w:rPr>
          <w:sz w:val="24"/>
          <w:szCs w:val="28"/>
          <w:lang w:val="it-IT"/>
        </w:rPr>
        <w:t xml:space="preserve">) nu prevede recomandari privind cantitatile din aceste produse, sunt prezentate tabelar consumurile inregistrate in anul curent si in intreaga perioada de functionare de la emiterea autorizatiei. </w:t>
      </w:r>
    </w:p>
    <w:p w14:paraId="7CECA716" w14:textId="77777777" w:rsidR="005A59EF" w:rsidRPr="00732343" w:rsidRDefault="005A59EF" w:rsidP="00732343">
      <w:pPr>
        <w:widowControl w:val="0"/>
        <w:autoSpaceDE w:val="0"/>
        <w:autoSpaceDN w:val="0"/>
        <w:adjustRightInd w:val="0"/>
        <w:spacing w:line="374" w:lineRule="atLeast"/>
        <w:rPr>
          <w:sz w:val="24"/>
          <w:szCs w:val="28"/>
          <w:lang w:val="it-IT"/>
        </w:rPr>
        <w:sectPr w:rsidR="005A59EF" w:rsidRPr="00732343" w:rsidSect="007538E1">
          <w:headerReference w:type="default" r:id="rId22"/>
          <w:pgSz w:w="11909" w:h="16834" w:code="9"/>
          <w:pgMar w:top="1138" w:right="839" w:bottom="1138" w:left="1712" w:header="850" w:footer="706" w:gutter="0"/>
          <w:paperSrc w:first="1" w:other="1"/>
          <w:cols w:space="720"/>
          <w:docGrid w:linePitch="272"/>
        </w:sectPr>
      </w:pPr>
    </w:p>
    <w:p w14:paraId="14DBA9E7" w14:textId="68F2B263" w:rsidR="00022E22" w:rsidRDefault="00C24EC0" w:rsidP="00C24EC0">
      <w:pPr>
        <w:pStyle w:val="Caption"/>
      </w:pPr>
      <w:bookmarkStart w:id="60" w:name="_Toc298374586"/>
      <w:bookmarkStart w:id="61" w:name="_Toc508869079"/>
      <w:r>
        <w:lastRenderedPageBreak/>
        <w:t xml:space="preserve">Tabel </w:t>
      </w:r>
      <w:r>
        <w:fldChar w:fldCharType="begin"/>
      </w:r>
      <w:r>
        <w:instrText xml:space="preserve"> SEQ Tabel \* ARABIC </w:instrText>
      </w:r>
      <w:r>
        <w:fldChar w:fldCharType="separate"/>
      </w:r>
      <w:r w:rsidR="00626A36">
        <w:rPr>
          <w:noProof/>
        </w:rPr>
        <w:t>8</w:t>
      </w:r>
      <w:r>
        <w:fldChar w:fldCharType="end"/>
      </w:r>
      <w:r>
        <w:t>: Cantitatile de furaje si apa necesare estimate cf. exemplificarilor indicative din documentul de referinta corespunzatoare capacitatii maxime de populare (irpp_BREF)</w:t>
      </w:r>
      <w:bookmarkEnd w:id="61"/>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2"/>
        <w:gridCol w:w="1890"/>
        <w:gridCol w:w="1890"/>
        <w:gridCol w:w="3150"/>
        <w:gridCol w:w="1875"/>
        <w:gridCol w:w="3435"/>
      </w:tblGrid>
      <w:tr w:rsidR="00022E22" w:rsidRPr="002C6CEB" w14:paraId="72F02D24" w14:textId="77777777" w:rsidTr="00022E22">
        <w:trPr>
          <w:trHeight w:val="349"/>
          <w:tblHeader/>
          <w:jc w:val="center"/>
        </w:trPr>
        <w:tc>
          <w:tcPr>
            <w:tcW w:w="1722"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4A11BD5D" w14:textId="77777777" w:rsidR="00022E22" w:rsidRDefault="00022E22" w:rsidP="00022E22">
            <w:pPr>
              <w:spacing w:before="60"/>
              <w:jc w:val="center"/>
              <w:rPr>
                <w:szCs w:val="18"/>
              </w:rPr>
            </w:pPr>
            <w:r>
              <w:rPr>
                <w:b/>
                <w:szCs w:val="18"/>
              </w:rPr>
              <w:t>Materii prime</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59A6656" w14:textId="77777777" w:rsidR="00022E22" w:rsidRDefault="00022E22" w:rsidP="00022E22">
            <w:pPr>
              <w:spacing w:before="60"/>
              <w:jc w:val="center"/>
              <w:rPr>
                <w:szCs w:val="18"/>
              </w:rPr>
            </w:pPr>
            <w:r>
              <w:rPr>
                <w:b/>
                <w:szCs w:val="18"/>
              </w:rPr>
              <w:t>Proces tehnologic/ activitate in care se utilizeaza</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F54CB02" w14:textId="77777777" w:rsidR="00022E22" w:rsidRDefault="00022E22" w:rsidP="00022E22">
            <w:pPr>
              <w:spacing w:before="60"/>
              <w:jc w:val="center"/>
              <w:rPr>
                <w:b/>
                <w:szCs w:val="18"/>
              </w:rPr>
            </w:pPr>
            <w:r>
              <w:rPr>
                <w:b/>
                <w:szCs w:val="18"/>
              </w:rPr>
              <w:t>Natura chimică/</w:t>
            </w:r>
          </w:p>
          <w:p w14:paraId="62FCD66E" w14:textId="77777777" w:rsidR="00022E22" w:rsidRDefault="00022E22" w:rsidP="00022E22">
            <w:pPr>
              <w:spacing w:before="60"/>
              <w:jc w:val="center"/>
              <w:rPr>
                <w:szCs w:val="18"/>
              </w:rPr>
            </w:pPr>
            <w:r>
              <w:rPr>
                <w:b/>
                <w:szCs w:val="18"/>
              </w:rPr>
              <w:t>Compoziţia/ Sursa</w:t>
            </w:r>
          </w:p>
        </w:tc>
        <w:tc>
          <w:tcPr>
            <w:tcW w:w="3150" w:type="dxa"/>
            <w:tcBorders>
              <w:top w:val="single" w:sz="18" w:space="0" w:color="76923C" w:themeColor="accent3" w:themeShade="BF"/>
              <w:bottom w:val="single" w:sz="4" w:space="0" w:color="auto"/>
            </w:tcBorders>
            <w:shd w:val="clear" w:color="auto" w:fill="BFBFBF" w:themeFill="background1" w:themeFillShade="BF"/>
            <w:vAlign w:val="center"/>
          </w:tcPr>
          <w:p w14:paraId="18BB1779" w14:textId="77777777" w:rsidR="00022E22" w:rsidRDefault="00022E22" w:rsidP="00022E22">
            <w:pPr>
              <w:spacing w:before="60"/>
              <w:jc w:val="center"/>
              <w:rPr>
                <w:b/>
                <w:szCs w:val="18"/>
              </w:rPr>
            </w:pPr>
            <w:r>
              <w:rPr>
                <w:b/>
                <w:szCs w:val="18"/>
              </w:rPr>
              <w:t>Cantitati anuale/</w:t>
            </w:r>
          </w:p>
          <w:p w14:paraId="5C804ACE" w14:textId="77777777" w:rsidR="00022E22" w:rsidRDefault="00022E22" w:rsidP="00022E22">
            <w:pPr>
              <w:spacing w:before="60"/>
              <w:jc w:val="center"/>
              <w:rPr>
                <w:b/>
                <w:szCs w:val="18"/>
                <w:highlight w:val="yellow"/>
              </w:rPr>
            </w:pPr>
            <w:r>
              <w:rPr>
                <w:b/>
                <w:szCs w:val="18"/>
              </w:rPr>
              <w:t>la capacitate maxima</w:t>
            </w:r>
          </w:p>
        </w:tc>
        <w:tc>
          <w:tcPr>
            <w:tcW w:w="1875" w:type="dxa"/>
            <w:tcBorders>
              <w:top w:val="single" w:sz="18" w:space="0" w:color="76923C" w:themeColor="accent3" w:themeShade="BF"/>
              <w:bottom w:val="single" w:sz="4" w:space="0" w:color="auto"/>
            </w:tcBorders>
            <w:shd w:val="clear" w:color="auto" w:fill="BFBFBF" w:themeFill="background1" w:themeFillShade="BF"/>
            <w:vAlign w:val="center"/>
          </w:tcPr>
          <w:p w14:paraId="40C2B679" w14:textId="77777777" w:rsidR="00022E22" w:rsidRDefault="00022E22" w:rsidP="00022E22">
            <w:pPr>
              <w:spacing w:before="60"/>
              <w:jc w:val="center"/>
              <w:rPr>
                <w:szCs w:val="18"/>
              </w:rPr>
            </w:pPr>
            <w:r>
              <w:rPr>
                <w:b/>
                <w:szCs w:val="18"/>
              </w:rPr>
              <w:t>Destinaţie</w:t>
            </w:r>
          </w:p>
        </w:tc>
        <w:tc>
          <w:tcPr>
            <w:tcW w:w="34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08DF208B" w14:textId="77777777" w:rsidR="00022E22" w:rsidRDefault="00022E22" w:rsidP="00022E22">
            <w:pPr>
              <w:spacing w:before="60"/>
              <w:jc w:val="center"/>
              <w:rPr>
                <w:szCs w:val="18"/>
              </w:rPr>
            </w:pPr>
            <w:r>
              <w:rPr>
                <w:b/>
                <w:szCs w:val="18"/>
              </w:rPr>
              <w:t>Mod de depozitare</w:t>
            </w:r>
          </w:p>
        </w:tc>
      </w:tr>
      <w:tr w:rsidR="00022E22" w14:paraId="399D58AF" w14:textId="77777777" w:rsidTr="00022E22">
        <w:trPr>
          <w:trHeight w:val="349"/>
          <w:tblHeader/>
          <w:jc w:val="center"/>
        </w:trPr>
        <w:tc>
          <w:tcPr>
            <w:tcW w:w="1722"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300A436" w14:textId="77777777" w:rsidR="00022E22" w:rsidRDefault="00022E22" w:rsidP="00022E22">
            <w:pPr>
              <w:spacing w:before="60"/>
              <w:jc w:val="center"/>
              <w:rPr>
                <w:szCs w:val="18"/>
              </w:rPr>
            </w:pPr>
            <w:r>
              <w:rPr>
                <w:szCs w:val="18"/>
              </w:rPr>
              <w:t>1</w:t>
            </w:r>
          </w:p>
        </w:tc>
        <w:tc>
          <w:tcPr>
            <w:tcW w:w="1890" w:type="dxa"/>
            <w:tcBorders>
              <w:bottom w:val="single" w:sz="18" w:space="0" w:color="76923C" w:themeColor="accent3" w:themeShade="BF"/>
            </w:tcBorders>
            <w:shd w:val="clear" w:color="auto" w:fill="BFBFBF" w:themeFill="background1" w:themeFillShade="BF"/>
          </w:tcPr>
          <w:p w14:paraId="4AA84EE8" w14:textId="77777777" w:rsidR="00022E22" w:rsidRDefault="00022E22" w:rsidP="00022E22">
            <w:pPr>
              <w:spacing w:before="60"/>
              <w:jc w:val="center"/>
              <w:rPr>
                <w:szCs w:val="18"/>
                <w:lang w:val="pt-BR"/>
              </w:rPr>
            </w:pPr>
            <w:r>
              <w:rPr>
                <w:szCs w:val="18"/>
                <w:lang w:val="pt-BR"/>
              </w:rPr>
              <w:t>2</w:t>
            </w:r>
          </w:p>
        </w:tc>
        <w:tc>
          <w:tcPr>
            <w:tcW w:w="1890" w:type="dxa"/>
            <w:tcBorders>
              <w:bottom w:val="single" w:sz="18" w:space="0" w:color="76923C" w:themeColor="accent3" w:themeShade="BF"/>
            </w:tcBorders>
            <w:shd w:val="clear" w:color="auto" w:fill="BFBFBF" w:themeFill="background1" w:themeFillShade="BF"/>
          </w:tcPr>
          <w:p w14:paraId="35E80954" w14:textId="77777777" w:rsidR="00022E22" w:rsidRDefault="00022E22" w:rsidP="00022E22">
            <w:pPr>
              <w:spacing w:before="60"/>
              <w:jc w:val="center"/>
              <w:rPr>
                <w:szCs w:val="18"/>
                <w:lang w:val="pt-BR"/>
              </w:rPr>
            </w:pPr>
            <w:r>
              <w:rPr>
                <w:szCs w:val="18"/>
                <w:lang w:val="pt-BR"/>
              </w:rPr>
              <w:t>3</w:t>
            </w:r>
          </w:p>
        </w:tc>
        <w:tc>
          <w:tcPr>
            <w:tcW w:w="3150" w:type="dxa"/>
            <w:tcBorders>
              <w:bottom w:val="single" w:sz="18" w:space="0" w:color="76923C" w:themeColor="accent3" w:themeShade="BF"/>
            </w:tcBorders>
            <w:shd w:val="clear" w:color="auto" w:fill="BFBFBF" w:themeFill="background1" w:themeFillShade="BF"/>
          </w:tcPr>
          <w:p w14:paraId="21BAAD57" w14:textId="77777777" w:rsidR="00022E22" w:rsidRDefault="00022E22" w:rsidP="00022E22">
            <w:pPr>
              <w:spacing w:before="60"/>
              <w:jc w:val="center"/>
              <w:rPr>
                <w:szCs w:val="18"/>
                <w:lang w:val="pt-BR"/>
              </w:rPr>
            </w:pPr>
            <w:r>
              <w:rPr>
                <w:szCs w:val="18"/>
                <w:lang w:val="pt-BR"/>
              </w:rPr>
              <w:t>4</w:t>
            </w:r>
          </w:p>
        </w:tc>
        <w:tc>
          <w:tcPr>
            <w:tcW w:w="1875" w:type="dxa"/>
            <w:tcBorders>
              <w:bottom w:val="single" w:sz="18" w:space="0" w:color="76923C" w:themeColor="accent3" w:themeShade="BF"/>
            </w:tcBorders>
            <w:shd w:val="clear" w:color="auto" w:fill="BFBFBF" w:themeFill="background1" w:themeFillShade="BF"/>
          </w:tcPr>
          <w:p w14:paraId="1198A392" w14:textId="77777777" w:rsidR="00022E22" w:rsidRDefault="00022E22" w:rsidP="00022E22">
            <w:pPr>
              <w:spacing w:before="60"/>
              <w:jc w:val="center"/>
              <w:rPr>
                <w:szCs w:val="18"/>
                <w:lang w:val="pt-BR"/>
              </w:rPr>
            </w:pPr>
            <w:r>
              <w:rPr>
                <w:szCs w:val="18"/>
                <w:lang w:val="pt-BR"/>
              </w:rPr>
              <w:t>5</w:t>
            </w:r>
          </w:p>
        </w:tc>
        <w:tc>
          <w:tcPr>
            <w:tcW w:w="34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7C7DE06" w14:textId="77777777" w:rsidR="00022E22" w:rsidRDefault="00022E22" w:rsidP="00022E22">
            <w:pPr>
              <w:spacing w:before="60"/>
              <w:jc w:val="center"/>
              <w:rPr>
                <w:szCs w:val="18"/>
                <w:lang w:val="pt-BR"/>
              </w:rPr>
            </w:pPr>
            <w:r>
              <w:rPr>
                <w:szCs w:val="18"/>
                <w:lang w:val="pt-BR"/>
              </w:rPr>
              <w:t>6</w:t>
            </w:r>
          </w:p>
        </w:tc>
      </w:tr>
      <w:tr w:rsidR="00022E22" w14:paraId="12B341B4" w14:textId="77777777" w:rsidTr="00022E22">
        <w:trPr>
          <w:trHeight w:val="1382"/>
          <w:jc w:val="center"/>
        </w:trPr>
        <w:tc>
          <w:tcPr>
            <w:tcW w:w="1722" w:type="dxa"/>
            <w:tcBorders>
              <w:top w:val="single" w:sz="18" w:space="0" w:color="auto"/>
              <w:left w:val="single" w:sz="18" w:space="0" w:color="76923C" w:themeColor="accent3" w:themeShade="BF"/>
            </w:tcBorders>
            <w:shd w:val="clear" w:color="auto" w:fill="E6E6E6"/>
          </w:tcPr>
          <w:p w14:paraId="645FF682" w14:textId="77777777" w:rsidR="00022E22" w:rsidRDefault="00022E22" w:rsidP="00022E22">
            <w:pPr>
              <w:spacing w:before="60"/>
              <w:ind w:left="0"/>
              <w:jc w:val="left"/>
              <w:rPr>
                <w:b/>
                <w:szCs w:val="18"/>
                <w:lang w:val="it-IT"/>
              </w:rPr>
            </w:pPr>
            <w:r>
              <w:rPr>
                <w:b/>
                <w:szCs w:val="18"/>
                <w:lang w:val="it-IT"/>
              </w:rPr>
              <w:t xml:space="preserve">Nutreturi combinate </w:t>
            </w:r>
          </w:p>
        </w:tc>
        <w:tc>
          <w:tcPr>
            <w:tcW w:w="1890" w:type="dxa"/>
            <w:tcBorders>
              <w:top w:val="single" w:sz="18" w:space="0" w:color="auto"/>
            </w:tcBorders>
          </w:tcPr>
          <w:p w14:paraId="5080B743" w14:textId="77777777" w:rsidR="00022E22" w:rsidRDefault="00022E22" w:rsidP="00022E22">
            <w:pPr>
              <w:spacing w:before="60"/>
              <w:ind w:left="0"/>
              <w:rPr>
                <w:szCs w:val="18"/>
                <w:lang w:val="it-IT"/>
              </w:rPr>
            </w:pPr>
            <w:r>
              <w:rPr>
                <w:szCs w:val="18"/>
                <w:lang w:val="it-IT"/>
              </w:rPr>
              <w:t>Hrana animale</w:t>
            </w:r>
          </w:p>
        </w:tc>
        <w:tc>
          <w:tcPr>
            <w:tcW w:w="1890" w:type="dxa"/>
            <w:tcBorders>
              <w:top w:val="single" w:sz="18" w:space="0" w:color="auto"/>
            </w:tcBorders>
          </w:tcPr>
          <w:p w14:paraId="75035D9A" w14:textId="77777777" w:rsidR="00022E22" w:rsidRDefault="00022E22" w:rsidP="00022E22">
            <w:pPr>
              <w:spacing w:before="60"/>
              <w:ind w:left="0"/>
              <w:rPr>
                <w:szCs w:val="18"/>
                <w:lang w:val="pt-BR"/>
              </w:rPr>
            </w:pPr>
            <w:r>
              <w:rPr>
                <w:szCs w:val="18"/>
                <w:lang w:val="pt-BR"/>
              </w:rPr>
              <w:t xml:space="preserve">Conform Reteta </w:t>
            </w:r>
          </w:p>
          <w:p w14:paraId="1D2ADC1A" w14:textId="77777777" w:rsidR="00022E22" w:rsidRDefault="00022E22" w:rsidP="00022E22">
            <w:pPr>
              <w:spacing w:before="60"/>
              <w:ind w:left="0"/>
              <w:jc w:val="left"/>
              <w:rPr>
                <w:szCs w:val="18"/>
                <w:lang w:val="pt-BR"/>
              </w:rPr>
            </w:pPr>
            <w:r>
              <w:rPr>
                <w:szCs w:val="18"/>
                <w:lang w:val="pt-BR"/>
              </w:rPr>
              <w:t>(pt. continutul de proteina cruda si fosfor)</w:t>
            </w:r>
          </w:p>
        </w:tc>
        <w:tc>
          <w:tcPr>
            <w:tcW w:w="3150" w:type="dxa"/>
            <w:tcBorders>
              <w:top w:val="single" w:sz="18" w:space="0" w:color="auto"/>
            </w:tcBorders>
          </w:tcPr>
          <w:p w14:paraId="4326C90C" w14:textId="77777777" w:rsidR="00C24EC0" w:rsidRPr="00F808D5"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 xml:space="preserve">: cca. </w:t>
            </w:r>
            <w:r w:rsidRPr="00C1465D">
              <w:rPr>
                <w:b/>
              </w:rPr>
              <w:t>3.313</w:t>
            </w:r>
            <w:r>
              <w:rPr>
                <w:b/>
              </w:rPr>
              <w:t xml:space="preserve"> </w:t>
            </w:r>
            <w:r w:rsidRPr="00F808D5">
              <w:rPr>
                <w:b/>
                <w:szCs w:val="18"/>
                <w:lang w:val="pt-BR"/>
              </w:rPr>
              <w:t>tone/ an</w:t>
            </w:r>
            <w:r>
              <w:rPr>
                <w:b/>
                <w:szCs w:val="18"/>
                <w:lang w:val="pt-BR"/>
              </w:rPr>
              <w:t>.</w:t>
            </w:r>
          </w:p>
          <w:p w14:paraId="241FC54E" w14:textId="086F5F91" w:rsidR="00C24EC0" w:rsidRDefault="00022E22" w:rsidP="00C24EC0">
            <w:pPr>
              <w:spacing w:before="60"/>
              <w:ind w:left="-55"/>
              <w:jc w:val="left"/>
              <w:rPr>
                <w:b/>
                <w:szCs w:val="18"/>
                <w:lang w:val="pt-BR"/>
              </w:rPr>
            </w:pPr>
            <w:r w:rsidRPr="00530F42">
              <w:rPr>
                <w:b/>
                <w:szCs w:val="18"/>
                <w:lang w:val="pt-BR"/>
              </w:rPr>
              <w:t xml:space="preserve">In regim de crestere-ingrasare: cca. </w:t>
            </w:r>
            <w:r w:rsidRPr="00530F42">
              <w:rPr>
                <w:b/>
              </w:rPr>
              <w:t xml:space="preserve">4.935 </w:t>
            </w:r>
            <w:r w:rsidRPr="00530F42">
              <w:rPr>
                <w:b/>
                <w:szCs w:val="18"/>
                <w:lang w:val="pt-BR"/>
              </w:rPr>
              <w:t>t</w:t>
            </w:r>
            <w:r w:rsidR="00310A02">
              <w:rPr>
                <w:b/>
                <w:szCs w:val="18"/>
                <w:lang w:val="pt-BR"/>
              </w:rPr>
              <w:t>one/ an.</w:t>
            </w:r>
          </w:p>
          <w:p w14:paraId="1744531D" w14:textId="71E0FB07" w:rsidR="00022E22" w:rsidRPr="0044183E" w:rsidRDefault="00022E22" w:rsidP="00C24EC0">
            <w:pPr>
              <w:spacing w:before="60"/>
              <w:ind w:left="-55"/>
              <w:jc w:val="left"/>
              <w:rPr>
                <w:szCs w:val="18"/>
                <w:highlight w:val="yellow"/>
                <w:vertAlign w:val="superscript"/>
                <w:lang w:val="pt-BR"/>
              </w:rPr>
            </w:pPr>
            <w:r w:rsidRPr="00530F42">
              <w:rPr>
                <w:b/>
                <w:szCs w:val="18"/>
                <w:lang w:val="pt-BR"/>
              </w:rPr>
              <w:t xml:space="preserve">In regim de ingrasatorie: cca. </w:t>
            </w:r>
            <w:r w:rsidRPr="00530F42">
              <w:rPr>
                <w:b/>
              </w:rPr>
              <w:t xml:space="preserve">6.340 </w:t>
            </w:r>
            <w:r w:rsidRPr="00530F42">
              <w:rPr>
                <w:b/>
                <w:szCs w:val="18"/>
              </w:rPr>
              <w:t>tone/an</w:t>
            </w:r>
          </w:p>
        </w:tc>
        <w:tc>
          <w:tcPr>
            <w:tcW w:w="1875" w:type="dxa"/>
            <w:tcBorders>
              <w:top w:val="single" w:sz="18" w:space="0" w:color="auto"/>
            </w:tcBorders>
          </w:tcPr>
          <w:p w14:paraId="33354465" w14:textId="77777777" w:rsidR="00022E22" w:rsidRDefault="00022E22" w:rsidP="00022E22">
            <w:pPr>
              <w:spacing w:before="60"/>
              <w:ind w:left="0"/>
              <w:rPr>
                <w:szCs w:val="18"/>
                <w:lang w:val="pt-BR"/>
              </w:rPr>
            </w:pPr>
            <w:r>
              <w:rPr>
                <w:szCs w:val="18"/>
                <w:lang w:val="pt-BR"/>
              </w:rPr>
              <w:t>100% metabolizat</w:t>
            </w:r>
          </w:p>
          <w:p w14:paraId="1D8DADC3" w14:textId="77777777" w:rsidR="00022E22" w:rsidRDefault="00022E22" w:rsidP="00022E22">
            <w:pPr>
              <w:spacing w:before="60"/>
              <w:ind w:left="0"/>
              <w:jc w:val="left"/>
              <w:rPr>
                <w:szCs w:val="18"/>
                <w:lang w:val="pt-BR"/>
              </w:rPr>
            </w:pPr>
            <w:r>
              <w:rPr>
                <w:szCs w:val="18"/>
                <w:lang w:val="pt-BR"/>
              </w:rPr>
              <w:t>80% eliminat si evacuat o data cu dejectiile</w:t>
            </w:r>
          </w:p>
        </w:tc>
        <w:tc>
          <w:tcPr>
            <w:tcW w:w="3435" w:type="dxa"/>
            <w:tcBorders>
              <w:top w:val="single" w:sz="18" w:space="0" w:color="auto"/>
              <w:right w:val="single" w:sz="18" w:space="0" w:color="76923C" w:themeColor="accent3" w:themeShade="BF"/>
            </w:tcBorders>
          </w:tcPr>
          <w:p w14:paraId="5F4FC7DD" w14:textId="77777777" w:rsidR="00022E22" w:rsidRDefault="00022E22" w:rsidP="00022E22">
            <w:pPr>
              <w:spacing w:before="60"/>
              <w:ind w:left="0"/>
              <w:jc w:val="left"/>
              <w:rPr>
                <w:szCs w:val="18"/>
                <w:lang w:val="pt-BR"/>
              </w:rPr>
            </w:pPr>
            <w:r>
              <w:rPr>
                <w:szCs w:val="18"/>
                <w:lang w:val="pt-BR"/>
              </w:rPr>
              <w:t xml:space="preserve">Pe amplasament: in cate 2 buncare x 16 tone prevazute la fiecare hala de adapostire animale </w:t>
            </w:r>
          </w:p>
        </w:tc>
      </w:tr>
      <w:tr w:rsidR="00022E22" w14:paraId="69940327" w14:textId="77777777" w:rsidTr="00022E22">
        <w:trPr>
          <w:cantSplit/>
          <w:trHeight w:val="349"/>
          <w:jc w:val="center"/>
        </w:trPr>
        <w:tc>
          <w:tcPr>
            <w:tcW w:w="1722" w:type="dxa"/>
            <w:vMerge w:val="restart"/>
            <w:tcBorders>
              <w:top w:val="single" w:sz="4" w:space="0" w:color="auto"/>
              <w:left w:val="single" w:sz="18" w:space="0" w:color="76923C" w:themeColor="accent3" w:themeShade="BF"/>
              <w:right w:val="single" w:sz="4" w:space="0" w:color="auto"/>
            </w:tcBorders>
            <w:shd w:val="clear" w:color="auto" w:fill="E6E6E6"/>
          </w:tcPr>
          <w:p w14:paraId="01EC56C2" w14:textId="77777777" w:rsidR="00022E22" w:rsidRDefault="00022E22" w:rsidP="00022E22">
            <w:pPr>
              <w:spacing w:before="60"/>
              <w:ind w:left="0"/>
              <w:rPr>
                <w:b/>
                <w:szCs w:val="18"/>
                <w:lang w:val="it-IT"/>
              </w:rPr>
            </w:pPr>
            <w:r>
              <w:rPr>
                <w:b/>
                <w:szCs w:val="18"/>
                <w:lang w:val="it-IT"/>
              </w:rPr>
              <w:t xml:space="preserve">Apa </w:t>
            </w:r>
          </w:p>
        </w:tc>
        <w:tc>
          <w:tcPr>
            <w:tcW w:w="1890" w:type="dxa"/>
            <w:tcBorders>
              <w:top w:val="single" w:sz="4" w:space="0" w:color="auto"/>
              <w:left w:val="single" w:sz="4" w:space="0" w:color="auto"/>
              <w:bottom w:val="single" w:sz="4" w:space="0" w:color="auto"/>
              <w:right w:val="single" w:sz="4" w:space="0" w:color="auto"/>
            </w:tcBorders>
          </w:tcPr>
          <w:p w14:paraId="62C90513" w14:textId="77777777" w:rsidR="00022E22" w:rsidRDefault="00022E22" w:rsidP="00022E22">
            <w:pPr>
              <w:spacing w:before="60"/>
              <w:ind w:left="0"/>
              <w:jc w:val="left"/>
              <w:rPr>
                <w:szCs w:val="18"/>
                <w:lang w:val="da-DK"/>
              </w:rPr>
            </w:pPr>
            <w:r>
              <w:rPr>
                <w:szCs w:val="18"/>
                <w:lang w:val="da-DK"/>
              </w:rPr>
              <w:t>Adapat animale (sectiunea 4.2.3)</w:t>
            </w:r>
          </w:p>
          <w:p w14:paraId="54D49760" w14:textId="77777777" w:rsidR="00022E22" w:rsidRPr="00732343" w:rsidRDefault="00022E22" w:rsidP="00022E22">
            <w:pPr>
              <w:spacing w:before="60"/>
              <w:ind w:left="0"/>
              <w:rPr>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7AC016D0" w14:textId="77777777" w:rsidR="00022E22" w:rsidRDefault="00022E22" w:rsidP="00022E22">
            <w:pPr>
              <w:ind w:left="0"/>
              <w:jc w:val="left"/>
              <w:rPr>
                <w:szCs w:val="18"/>
                <w:lang w:val="it-IT"/>
              </w:rPr>
            </w:pPr>
            <w:r>
              <w:rPr>
                <w:szCs w:val="18"/>
                <w:lang w:val="it-IT"/>
              </w:rPr>
              <w:t>Prelevata din subteran (cf preverilor din coloana 6)</w:t>
            </w:r>
          </w:p>
        </w:tc>
        <w:tc>
          <w:tcPr>
            <w:tcW w:w="3150" w:type="dxa"/>
            <w:tcBorders>
              <w:top w:val="single" w:sz="4" w:space="0" w:color="auto"/>
              <w:left w:val="single" w:sz="4" w:space="0" w:color="auto"/>
              <w:bottom w:val="single" w:sz="4" w:space="0" w:color="auto"/>
              <w:right w:val="single" w:sz="4" w:space="0" w:color="auto"/>
            </w:tcBorders>
          </w:tcPr>
          <w:p w14:paraId="1DF3D0F0" w14:textId="2C0DAC56" w:rsidR="00C24EC0" w:rsidRDefault="00C24EC0" w:rsidP="00C24EC0">
            <w:pPr>
              <w:spacing w:before="60"/>
              <w:ind w:left="-55"/>
              <w:jc w:val="left"/>
              <w:rPr>
                <w:b/>
                <w:lang w:val="it-IT"/>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1B1704">
              <w:rPr>
                <w:b/>
              </w:rPr>
              <w:t>17.033</w:t>
            </w:r>
            <w:r>
              <w:rPr>
                <w:b/>
              </w:rPr>
              <w:t xml:space="preserve"> </w:t>
            </w:r>
            <w:r>
              <w:rPr>
                <w:b/>
                <w:lang w:val="it-IT"/>
              </w:rPr>
              <w:t>mc/</w:t>
            </w:r>
            <w:r w:rsidRPr="0097692B">
              <w:rPr>
                <w:b/>
                <w:lang w:val="it-IT"/>
              </w:rPr>
              <w:t>an.</w:t>
            </w:r>
          </w:p>
          <w:p w14:paraId="36381AB5" w14:textId="054417BB" w:rsidR="00022E22" w:rsidRDefault="00022E22" w:rsidP="00022E22">
            <w:pPr>
              <w:spacing w:before="60"/>
              <w:ind w:left="-55"/>
              <w:jc w:val="left"/>
              <w:rPr>
                <w:b/>
                <w:szCs w:val="18"/>
                <w:lang w:val="it-IT"/>
              </w:rPr>
            </w:pPr>
            <w:r w:rsidRPr="00F808D5">
              <w:rPr>
                <w:b/>
                <w:szCs w:val="18"/>
                <w:lang w:val="pt-BR"/>
              </w:rPr>
              <w:t>In regim de crestere-ingrasare</w:t>
            </w:r>
            <w:r>
              <w:rPr>
                <w:b/>
                <w:szCs w:val="18"/>
                <w:lang w:val="pt-BR"/>
              </w:rPr>
              <w:t xml:space="preserve">: </w:t>
            </w:r>
            <w:r w:rsidRPr="00F808D5">
              <w:rPr>
                <w:b/>
                <w:szCs w:val="18"/>
                <w:lang w:val="pt-BR"/>
              </w:rPr>
              <w:t xml:space="preserve">cca. </w:t>
            </w:r>
            <w:r w:rsidR="001B1704">
              <w:rPr>
                <w:b/>
              </w:rPr>
              <w:t>22.</w:t>
            </w:r>
            <w:r w:rsidR="00333834">
              <w:rPr>
                <w:b/>
              </w:rPr>
              <w:t xml:space="preserve">590 </w:t>
            </w:r>
            <w:r w:rsidRPr="0097692B">
              <w:rPr>
                <w:b/>
                <w:szCs w:val="18"/>
                <w:lang w:val="it-IT"/>
              </w:rPr>
              <w:t>mc/an</w:t>
            </w:r>
            <w:r w:rsidR="00310A02">
              <w:rPr>
                <w:b/>
                <w:szCs w:val="18"/>
                <w:lang w:val="it-IT"/>
              </w:rPr>
              <w:t xml:space="preserve"> .</w:t>
            </w:r>
          </w:p>
          <w:p w14:paraId="21655006" w14:textId="1E9093C6" w:rsidR="00022E22" w:rsidRPr="00F808D5" w:rsidRDefault="00022E22" w:rsidP="00333834">
            <w:pPr>
              <w:spacing w:before="60"/>
              <w:ind w:left="-55"/>
              <w:jc w:val="left"/>
              <w:rPr>
                <w:b/>
                <w:szCs w:val="18"/>
                <w:lang w:val="pt-BR"/>
              </w:rPr>
            </w:pPr>
            <w:r w:rsidRPr="00F808D5">
              <w:rPr>
                <w:b/>
                <w:szCs w:val="18"/>
                <w:lang w:val="pt-BR"/>
              </w:rPr>
              <w:t xml:space="preserve">In regim de ingrasatorie: cca. </w:t>
            </w:r>
            <w:r w:rsidR="001B1704">
              <w:rPr>
                <w:b/>
              </w:rPr>
              <w:t>28.</w:t>
            </w:r>
            <w:r w:rsidR="00333834">
              <w:rPr>
                <w:b/>
              </w:rPr>
              <w:t>622</w:t>
            </w:r>
            <w:r>
              <w:rPr>
                <w:b/>
              </w:rPr>
              <w:t xml:space="preserve"> </w:t>
            </w:r>
            <w:r w:rsidRPr="0097692B">
              <w:rPr>
                <w:b/>
                <w:szCs w:val="18"/>
                <w:lang w:val="it-IT"/>
              </w:rPr>
              <w:t>mc/an</w:t>
            </w:r>
            <w:r>
              <w:rPr>
                <w:b/>
                <w:szCs w:val="18"/>
                <w:lang w:val="it-IT"/>
              </w:rPr>
              <w:t>.</w:t>
            </w:r>
          </w:p>
        </w:tc>
        <w:tc>
          <w:tcPr>
            <w:tcW w:w="1875" w:type="dxa"/>
            <w:tcBorders>
              <w:top w:val="single" w:sz="4" w:space="0" w:color="auto"/>
              <w:left w:val="single" w:sz="4" w:space="0" w:color="auto"/>
              <w:bottom w:val="single" w:sz="4" w:space="0" w:color="auto"/>
              <w:right w:val="single" w:sz="4" w:space="0" w:color="auto"/>
            </w:tcBorders>
          </w:tcPr>
          <w:p w14:paraId="46BBA77C" w14:textId="77777777" w:rsidR="00022E22" w:rsidRDefault="00022E22" w:rsidP="00022E22">
            <w:pPr>
              <w:spacing w:before="60"/>
              <w:ind w:left="0"/>
              <w:rPr>
                <w:szCs w:val="18"/>
                <w:lang w:val="da-DK"/>
              </w:rPr>
            </w:pPr>
            <w:r>
              <w:rPr>
                <w:szCs w:val="18"/>
                <w:lang w:val="da-DK"/>
              </w:rPr>
              <w:t>100% metabolizat</w:t>
            </w:r>
          </w:p>
          <w:p w14:paraId="28150775" w14:textId="77777777" w:rsidR="00022E22" w:rsidRDefault="00022E22" w:rsidP="00022E22">
            <w:pPr>
              <w:spacing w:before="60"/>
              <w:ind w:left="0"/>
              <w:jc w:val="left"/>
              <w:rPr>
                <w:szCs w:val="18"/>
                <w:lang w:val="da-DK"/>
              </w:rPr>
            </w:pPr>
            <w:r>
              <w:rPr>
                <w:szCs w:val="18"/>
                <w:lang w:val="da-DK"/>
              </w:rPr>
              <w:t>80 % eliminat si evacuat o data cu dejectiile</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49CBCAF3" w14:textId="008B3E7F" w:rsidR="00022E22" w:rsidRDefault="00022E22" w:rsidP="00022E22">
            <w:pPr>
              <w:spacing w:before="60"/>
              <w:ind w:left="0"/>
              <w:jc w:val="left"/>
              <w:rPr>
                <w:szCs w:val="18"/>
                <w:lang w:val="da-DK"/>
              </w:rPr>
            </w:pPr>
            <w:r>
              <w:rPr>
                <w:szCs w:val="18"/>
                <w:lang w:val="it-IT"/>
              </w:rPr>
              <w:t xml:space="preserve">2 </w:t>
            </w:r>
            <w:r w:rsidRPr="0097692B">
              <w:rPr>
                <w:szCs w:val="28"/>
                <w:lang w:val="it-IT"/>
              </w:rPr>
              <w:t>foraje de adincime, H</w:t>
            </w:r>
            <w:r w:rsidRPr="0097692B">
              <w:rPr>
                <w:szCs w:val="28"/>
                <w:vertAlign w:val="subscript"/>
                <w:lang w:val="it-IT"/>
              </w:rPr>
              <w:t>1</w:t>
            </w:r>
            <w:r w:rsidRPr="0097692B">
              <w:rPr>
                <w:szCs w:val="28"/>
                <w:lang w:val="it-IT"/>
              </w:rPr>
              <w:t xml:space="preserve"> =</w:t>
            </w:r>
            <w:r>
              <w:rPr>
                <w:szCs w:val="28"/>
                <w:lang w:val="it-IT"/>
              </w:rPr>
              <w:t xml:space="preserve"> </w:t>
            </w:r>
            <w:r w:rsidR="001B1704">
              <w:rPr>
                <w:szCs w:val="28"/>
                <w:lang w:val="it-IT"/>
              </w:rPr>
              <w:t>154</w:t>
            </w:r>
            <w:r>
              <w:rPr>
                <w:szCs w:val="28"/>
                <w:lang w:val="it-IT"/>
              </w:rPr>
              <w:t xml:space="preserve"> m; </w:t>
            </w:r>
            <w:r w:rsidRPr="0097692B">
              <w:rPr>
                <w:szCs w:val="28"/>
                <w:lang w:val="it-IT"/>
              </w:rPr>
              <w:t>H</w:t>
            </w:r>
            <w:r w:rsidRPr="0097692B">
              <w:rPr>
                <w:szCs w:val="28"/>
                <w:vertAlign w:val="subscript"/>
                <w:lang w:val="it-IT"/>
              </w:rPr>
              <w:t>2</w:t>
            </w:r>
            <w:r w:rsidRPr="0097692B">
              <w:rPr>
                <w:szCs w:val="28"/>
                <w:lang w:val="it-IT"/>
              </w:rPr>
              <w:t>=</w:t>
            </w:r>
            <w:r w:rsidR="001B1704">
              <w:rPr>
                <w:szCs w:val="28"/>
                <w:lang w:val="it-IT"/>
              </w:rPr>
              <w:t>155</w:t>
            </w:r>
            <w:r w:rsidRPr="0097692B">
              <w:rPr>
                <w:szCs w:val="28"/>
                <w:lang w:val="it-IT"/>
              </w:rPr>
              <w:t xml:space="preserve"> m; Ø=225</w:t>
            </w:r>
            <w:r w:rsidRPr="0097692B">
              <w:rPr>
                <w:szCs w:val="28"/>
                <w:vertAlign w:val="superscript"/>
                <w:lang w:val="it-IT"/>
              </w:rPr>
              <w:t xml:space="preserve"> </w:t>
            </w:r>
            <w:r w:rsidRPr="0097692B">
              <w:rPr>
                <w:szCs w:val="28"/>
                <w:lang w:val="it-IT"/>
              </w:rPr>
              <w:t>mm</w:t>
            </w:r>
            <w:r w:rsidR="001B1704">
              <w:rPr>
                <w:szCs w:val="28"/>
                <w:lang w:val="it-IT"/>
              </w:rPr>
              <w:t xml:space="preserve"> </w:t>
            </w:r>
            <w:r>
              <w:rPr>
                <w:szCs w:val="28"/>
                <w:lang w:val="fr-FR"/>
              </w:rPr>
              <w:t xml:space="preserve"> </w:t>
            </w:r>
            <w:r>
              <w:rPr>
                <w:szCs w:val="18"/>
                <w:lang w:val="da-DK"/>
              </w:rPr>
              <w:t>existente pe amplasament.</w:t>
            </w:r>
          </w:p>
          <w:p w14:paraId="2A35B601" w14:textId="77777777" w:rsidR="00022E22" w:rsidRDefault="00022E22" w:rsidP="00022E22">
            <w:pPr>
              <w:spacing w:before="60"/>
              <w:ind w:left="0"/>
              <w:jc w:val="left"/>
              <w:rPr>
                <w:szCs w:val="18"/>
                <w:lang w:val="da-DK"/>
              </w:rPr>
            </w:pPr>
            <w:r>
              <w:rPr>
                <w:szCs w:val="18"/>
                <w:lang w:val="da-DK"/>
              </w:rPr>
              <w:t>Retea de aductiune si distributie pentru uz tehnologic si menajer, din PEHD</w:t>
            </w:r>
          </w:p>
        </w:tc>
      </w:tr>
      <w:tr w:rsidR="00022E22" w14:paraId="41F3E155"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6E49D13F"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0ED552D" w14:textId="77777777" w:rsidR="00022E22" w:rsidRDefault="00022E22" w:rsidP="00022E22">
            <w:pPr>
              <w:spacing w:before="60"/>
              <w:ind w:left="0"/>
              <w:rPr>
                <w:szCs w:val="18"/>
                <w:lang w:val="pt-BR"/>
              </w:rPr>
            </w:pPr>
            <w:r>
              <w:rPr>
                <w:szCs w:val="18"/>
                <w:lang w:val="pt-BR"/>
              </w:rPr>
              <w:t xml:space="preserve">Umplerea pernei de apa </w:t>
            </w:r>
          </w:p>
          <w:p w14:paraId="4BE9596B" w14:textId="77777777" w:rsidR="00022E22" w:rsidRDefault="00022E22" w:rsidP="00022E22">
            <w:pPr>
              <w:spacing w:before="60"/>
              <w:ind w:left="0"/>
              <w:rPr>
                <w:szCs w:val="18"/>
                <w:lang w:val="pt-BR"/>
              </w:rPr>
            </w:pPr>
          </w:p>
        </w:tc>
        <w:tc>
          <w:tcPr>
            <w:tcW w:w="1890" w:type="dxa"/>
            <w:tcBorders>
              <w:top w:val="single" w:sz="4" w:space="0" w:color="auto"/>
              <w:left w:val="single" w:sz="4" w:space="0" w:color="auto"/>
              <w:bottom w:val="single" w:sz="4" w:space="0" w:color="auto"/>
              <w:right w:val="single" w:sz="4" w:space="0" w:color="auto"/>
            </w:tcBorders>
          </w:tcPr>
          <w:p w14:paraId="52182EF1" w14:textId="77777777" w:rsidR="00022E22" w:rsidRDefault="00022E22" w:rsidP="00022E22">
            <w:pPr>
              <w:spacing w:before="60"/>
              <w:rPr>
                <w:szCs w:val="18"/>
                <w:lang w:val="pt-BR"/>
              </w:rPr>
            </w:pPr>
          </w:p>
        </w:tc>
        <w:tc>
          <w:tcPr>
            <w:tcW w:w="3150" w:type="dxa"/>
            <w:tcBorders>
              <w:top w:val="single" w:sz="4" w:space="0" w:color="auto"/>
              <w:left w:val="single" w:sz="4" w:space="0" w:color="auto"/>
              <w:bottom w:val="single" w:sz="4" w:space="0" w:color="auto"/>
              <w:right w:val="single" w:sz="4" w:space="0" w:color="auto"/>
            </w:tcBorders>
          </w:tcPr>
          <w:p w14:paraId="360A7E6B" w14:textId="37A5C1E9" w:rsidR="00C24EC0"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333834">
              <w:rPr>
                <w:rFonts w:cs="Arial"/>
                <w:b/>
                <w:bCs/>
              </w:rPr>
              <w:t>2.022,3</w:t>
            </w:r>
            <w:r>
              <w:rPr>
                <w:rFonts w:cs="Arial"/>
                <w:b/>
                <w:bCs/>
              </w:rPr>
              <w:t xml:space="preserve"> mc/an.</w:t>
            </w:r>
          </w:p>
          <w:p w14:paraId="64954390" w14:textId="4F39368B" w:rsidR="00022E22" w:rsidRPr="00F808D5" w:rsidRDefault="00022E22" w:rsidP="00022E22">
            <w:pPr>
              <w:spacing w:before="60"/>
              <w:ind w:left="-55"/>
              <w:jc w:val="left"/>
              <w:rPr>
                <w:b/>
                <w:szCs w:val="18"/>
                <w:lang w:val="pt-BR"/>
              </w:rPr>
            </w:pPr>
            <w:r w:rsidRPr="00F808D5">
              <w:rPr>
                <w:b/>
                <w:szCs w:val="18"/>
                <w:lang w:val="pt-BR"/>
              </w:rPr>
              <w:t>In regim de crestere-ingrasare</w:t>
            </w:r>
            <w:r>
              <w:rPr>
                <w:b/>
                <w:szCs w:val="18"/>
                <w:lang w:val="pt-BR"/>
              </w:rPr>
              <w:t xml:space="preserve">: </w:t>
            </w:r>
            <w:r w:rsidR="00C24EC0">
              <w:rPr>
                <w:b/>
                <w:szCs w:val="18"/>
                <w:lang w:val="pt-BR"/>
              </w:rPr>
              <w:t xml:space="preserve"> </w:t>
            </w:r>
            <w:r w:rsidRPr="00F808D5">
              <w:rPr>
                <w:b/>
                <w:szCs w:val="18"/>
                <w:lang w:val="pt-BR"/>
              </w:rPr>
              <w:t xml:space="preserve">cca. </w:t>
            </w:r>
            <w:r w:rsidR="00333834">
              <w:rPr>
                <w:b/>
                <w:szCs w:val="18"/>
              </w:rPr>
              <w:t>606,69</w:t>
            </w:r>
            <w:r>
              <w:rPr>
                <w:b/>
                <w:szCs w:val="18"/>
              </w:rPr>
              <w:t xml:space="preserve"> mc/an.</w:t>
            </w:r>
          </w:p>
          <w:p w14:paraId="3EC1961D" w14:textId="332267B9" w:rsidR="00022E22" w:rsidRDefault="00022E22" w:rsidP="00333834">
            <w:pPr>
              <w:spacing w:before="60"/>
              <w:ind w:left="-55"/>
              <w:jc w:val="left"/>
              <w:rPr>
                <w:b/>
                <w:szCs w:val="18"/>
                <w:lang w:val="de-DE"/>
              </w:rPr>
            </w:pPr>
            <w:r w:rsidRPr="00F808D5">
              <w:rPr>
                <w:b/>
                <w:szCs w:val="18"/>
                <w:lang w:val="pt-BR"/>
              </w:rPr>
              <w:t xml:space="preserve">In regim de ingrasatorie: cca. </w:t>
            </w:r>
            <w:r>
              <w:rPr>
                <w:rFonts w:cs="Arial"/>
                <w:b/>
                <w:bCs/>
              </w:rPr>
              <w:t>866,7</w:t>
            </w:r>
            <w:r w:rsidRPr="00F808D5">
              <w:rPr>
                <w:b/>
                <w:szCs w:val="18"/>
              </w:rPr>
              <w:t xml:space="preserve"> mc/an</w:t>
            </w:r>
            <w:r>
              <w:rPr>
                <w:b/>
                <w:szCs w:val="18"/>
                <w:lang w:val="pt-BR"/>
              </w:rPr>
              <w:t>.</w:t>
            </w:r>
          </w:p>
        </w:tc>
        <w:tc>
          <w:tcPr>
            <w:tcW w:w="1875" w:type="dxa"/>
            <w:tcBorders>
              <w:top w:val="single" w:sz="4" w:space="0" w:color="auto"/>
              <w:left w:val="single" w:sz="4" w:space="0" w:color="auto"/>
              <w:bottom w:val="single" w:sz="4" w:space="0" w:color="auto"/>
              <w:right w:val="single" w:sz="4" w:space="0" w:color="auto"/>
            </w:tcBorders>
          </w:tcPr>
          <w:p w14:paraId="23A89C72" w14:textId="77777777" w:rsidR="00022E22" w:rsidRDefault="00022E22" w:rsidP="00022E22">
            <w:pPr>
              <w:spacing w:before="60"/>
              <w:rPr>
                <w:szCs w:val="18"/>
                <w:lang w:val="de-DE"/>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68686F3" w14:textId="77777777" w:rsidR="00022E22" w:rsidRDefault="00022E22" w:rsidP="00022E22">
            <w:pPr>
              <w:pStyle w:val="Header"/>
              <w:spacing w:before="60"/>
              <w:rPr>
                <w:szCs w:val="18"/>
                <w:lang w:val="de-DE"/>
              </w:rPr>
            </w:pPr>
          </w:p>
        </w:tc>
      </w:tr>
      <w:tr w:rsidR="00022E22" w14:paraId="6CA7E080"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4418578A" w14:textId="77777777" w:rsidR="00022E22" w:rsidRDefault="00022E22" w:rsidP="00022E22">
            <w:pPr>
              <w:spacing w:before="60"/>
              <w:rPr>
                <w:b/>
                <w:szCs w:val="18"/>
                <w:lang w:val="de-DE"/>
              </w:rPr>
            </w:pPr>
          </w:p>
        </w:tc>
        <w:tc>
          <w:tcPr>
            <w:tcW w:w="1890" w:type="dxa"/>
            <w:tcBorders>
              <w:top w:val="single" w:sz="4" w:space="0" w:color="auto"/>
              <w:left w:val="single" w:sz="4" w:space="0" w:color="auto"/>
              <w:bottom w:val="single" w:sz="4" w:space="0" w:color="auto"/>
              <w:right w:val="single" w:sz="4" w:space="0" w:color="auto"/>
            </w:tcBorders>
          </w:tcPr>
          <w:p w14:paraId="74E324EB" w14:textId="77777777" w:rsidR="00022E22" w:rsidRDefault="00022E22" w:rsidP="00022E22">
            <w:pPr>
              <w:spacing w:before="60"/>
              <w:rPr>
                <w:szCs w:val="18"/>
                <w:lang w:val="da-DK"/>
              </w:rPr>
            </w:pPr>
            <w:r>
              <w:rPr>
                <w:szCs w:val="18"/>
                <w:lang w:val="da-DK"/>
              </w:rPr>
              <w:t xml:space="preserve">Spalari hale  </w:t>
            </w:r>
          </w:p>
        </w:tc>
        <w:tc>
          <w:tcPr>
            <w:tcW w:w="1890" w:type="dxa"/>
            <w:tcBorders>
              <w:top w:val="single" w:sz="4" w:space="0" w:color="auto"/>
              <w:left w:val="single" w:sz="4" w:space="0" w:color="auto"/>
              <w:bottom w:val="single" w:sz="4" w:space="0" w:color="auto"/>
              <w:right w:val="single" w:sz="4" w:space="0" w:color="auto"/>
            </w:tcBorders>
          </w:tcPr>
          <w:p w14:paraId="490C38C4"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74EA9888" w14:textId="19898FE6" w:rsidR="00022E22" w:rsidRDefault="00022E22" w:rsidP="00022E22">
            <w:pPr>
              <w:ind w:left="0"/>
              <w:jc w:val="left"/>
              <w:rPr>
                <w:b/>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w:t>
            </w:r>
            <w:r w:rsidR="00076BD1">
              <w:rPr>
                <w:b/>
              </w:rPr>
              <w:t>2.225</w:t>
            </w:r>
            <w:r>
              <w:rPr>
                <w:b/>
              </w:rPr>
              <w:t xml:space="preserve"> </w:t>
            </w:r>
            <w:r w:rsidRPr="0097692B">
              <w:rPr>
                <w:b/>
                <w:lang w:val="da-DK"/>
              </w:rPr>
              <w:t>m</w:t>
            </w:r>
            <w:r w:rsidRPr="0097692B">
              <w:rPr>
                <w:b/>
                <w:vertAlign w:val="superscript"/>
                <w:lang w:val="da-DK"/>
              </w:rPr>
              <w:t>3</w:t>
            </w:r>
            <w:r w:rsidRPr="0097692B">
              <w:rPr>
                <w:b/>
                <w:lang w:val="da-DK"/>
              </w:rPr>
              <w:t>/ an.</w:t>
            </w:r>
          </w:p>
          <w:p w14:paraId="66EA97BC" w14:textId="5C41A0DC" w:rsidR="00022E22" w:rsidRPr="0097692B" w:rsidRDefault="00022E22" w:rsidP="00022E22">
            <w:pPr>
              <w:ind w:left="0"/>
              <w:jc w:val="left"/>
              <w:rPr>
                <w:b/>
                <w:lang w:val="da-DK"/>
              </w:rPr>
            </w:pPr>
            <w:r>
              <w:rPr>
                <w:b/>
              </w:rPr>
              <w:t>I</w:t>
            </w:r>
            <w:r w:rsidRPr="00DD6584">
              <w:rPr>
                <w:b/>
              </w:rPr>
              <w:t>n r</w:t>
            </w:r>
            <w:r>
              <w:rPr>
                <w:b/>
              </w:rPr>
              <w:t>egim de crestere-ingrasare</w:t>
            </w:r>
            <w:r w:rsidRPr="00DD6584">
              <w:rPr>
                <w:b/>
              </w:rPr>
              <w:t xml:space="preserve">: </w:t>
            </w:r>
            <w:r w:rsidR="00076BD1">
              <w:rPr>
                <w:b/>
              </w:rPr>
              <w:t>9</w:t>
            </w:r>
            <w:r w:rsidR="002A09D3">
              <w:rPr>
                <w:b/>
              </w:rPr>
              <w:t>6</w:t>
            </w:r>
            <w:r w:rsidR="00076BD1">
              <w:rPr>
                <w:b/>
              </w:rPr>
              <w:t>0</w:t>
            </w:r>
            <w:r w:rsidRPr="00DD6584">
              <w:rPr>
                <w:b/>
              </w:rPr>
              <w:t xml:space="preserve"> </w:t>
            </w:r>
            <w:r w:rsidRPr="0097692B">
              <w:rPr>
                <w:b/>
                <w:lang w:val="da-DK"/>
              </w:rPr>
              <w:t>m</w:t>
            </w:r>
            <w:r w:rsidRPr="0097692B">
              <w:rPr>
                <w:b/>
                <w:vertAlign w:val="superscript"/>
                <w:lang w:val="da-DK"/>
              </w:rPr>
              <w:t>3</w:t>
            </w:r>
            <w:r w:rsidRPr="0097692B">
              <w:rPr>
                <w:b/>
                <w:lang w:val="da-DK"/>
              </w:rPr>
              <w:t>/ an.</w:t>
            </w:r>
          </w:p>
          <w:p w14:paraId="50CBEABA" w14:textId="3DE6CA67" w:rsidR="00022E22" w:rsidRDefault="00022E22" w:rsidP="00022E22">
            <w:pPr>
              <w:ind w:left="0"/>
              <w:jc w:val="left"/>
              <w:rPr>
                <w:b/>
              </w:rPr>
            </w:pPr>
            <w:r>
              <w:rPr>
                <w:b/>
              </w:rPr>
              <w:t>I</w:t>
            </w:r>
            <w:r w:rsidRPr="00DD6584">
              <w:rPr>
                <w:b/>
              </w:rPr>
              <w:t xml:space="preserve">n regim de ingrasatorie: </w:t>
            </w:r>
            <w:r w:rsidR="00076BD1">
              <w:rPr>
                <w:b/>
              </w:rPr>
              <w:t>9</w:t>
            </w:r>
            <w:r w:rsidR="002A09D3">
              <w:rPr>
                <w:b/>
              </w:rPr>
              <w:t>1</w:t>
            </w:r>
            <w:r w:rsidR="00076BD1">
              <w:rPr>
                <w:b/>
              </w:rPr>
              <w:t>0</w:t>
            </w:r>
            <w:r w:rsidRPr="00DD6584">
              <w:rPr>
                <w:b/>
              </w:rPr>
              <w:t xml:space="preserve"> m</w:t>
            </w:r>
            <w:r w:rsidRPr="00DD6584">
              <w:rPr>
                <w:b/>
                <w:vertAlign w:val="superscript"/>
              </w:rPr>
              <w:t>3</w:t>
            </w:r>
            <w:r w:rsidRPr="00DD6584">
              <w:rPr>
                <w:b/>
              </w:rPr>
              <w:t>/ an.</w:t>
            </w:r>
          </w:p>
          <w:p w14:paraId="39F8BCD5" w14:textId="77777777" w:rsidR="00022E22" w:rsidRPr="005D6E8E" w:rsidRDefault="00022E22" w:rsidP="00022E22">
            <w:pPr>
              <w:ind w:left="0"/>
            </w:pPr>
            <w:r>
              <w:t>(sectiunea 4.2.1.2 din cap. 4)</w:t>
            </w:r>
          </w:p>
        </w:tc>
        <w:tc>
          <w:tcPr>
            <w:tcW w:w="1875" w:type="dxa"/>
            <w:tcBorders>
              <w:top w:val="single" w:sz="4" w:space="0" w:color="auto"/>
              <w:left w:val="single" w:sz="4" w:space="0" w:color="auto"/>
              <w:bottom w:val="single" w:sz="4" w:space="0" w:color="auto"/>
              <w:right w:val="single" w:sz="4" w:space="0" w:color="auto"/>
            </w:tcBorders>
          </w:tcPr>
          <w:p w14:paraId="16711A5D" w14:textId="77777777" w:rsidR="00022E22" w:rsidRDefault="00022E22" w:rsidP="00022E22">
            <w:pPr>
              <w:spacing w:before="60"/>
              <w:rPr>
                <w:szCs w:val="18"/>
                <w:lang w:val="da-DK"/>
              </w:rPr>
            </w:pPr>
            <w:r>
              <w:rPr>
                <w:szCs w:val="18"/>
                <w:lang w:val="da-DK"/>
              </w:rPr>
              <w:t>100% evacuat</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C0D133E" w14:textId="77777777" w:rsidR="00022E22" w:rsidRDefault="00022E22" w:rsidP="00022E22">
            <w:pPr>
              <w:spacing w:before="60"/>
              <w:rPr>
                <w:szCs w:val="18"/>
                <w:lang w:val="pt-BR"/>
              </w:rPr>
            </w:pPr>
          </w:p>
        </w:tc>
      </w:tr>
      <w:tr w:rsidR="00022E22" w14:paraId="1321CC34"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7F5C8A6E"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1C378896" w14:textId="77777777" w:rsidR="00022E22" w:rsidRDefault="00022E22" w:rsidP="00022E22">
            <w:pPr>
              <w:spacing w:before="60"/>
              <w:ind w:left="0"/>
              <w:rPr>
                <w:szCs w:val="18"/>
                <w:lang w:val="da-DK"/>
              </w:rPr>
            </w:pPr>
            <w:r>
              <w:rPr>
                <w:szCs w:val="18"/>
                <w:lang w:val="da-DK"/>
              </w:rPr>
              <w:t>Spatiu necropsie</w:t>
            </w:r>
          </w:p>
        </w:tc>
        <w:tc>
          <w:tcPr>
            <w:tcW w:w="1890" w:type="dxa"/>
            <w:tcBorders>
              <w:top w:val="single" w:sz="4" w:space="0" w:color="auto"/>
              <w:left w:val="single" w:sz="4" w:space="0" w:color="auto"/>
              <w:bottom w:val="single" w:sz="4" w:space="0" w:color="auto"/>
              <w:right w:val="single" w:sz="4" w:space="0" w:color="auto"/>
            </w:tcBorders>
          </w:tcPr>
          <w:p w14:paraId="197FA841"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51667D36" w14:textId="77777777" w:rsidR="00022E22" w:rsidRPr="00C24EC0" w:rsidRDefault="00022E22" w:rsidP="00022E22">
            <w:pPr>
              <w:spacing w:before="60"/>
              <w:rPr>
                <w:b/>
                <w:szCs w:val="18"/>
                <w:lang w:val="pt-BR"/>
              </w:rPr>
            </w:pPr>
            <w:r w:rsidRPr="00C24EC0">
              <w:rPr>
                <w:b/>
                <w:szCs w:val="18"/>
                <w:lang w:val="pt-BR"/>
              </w:rPr>
              <w:t xml:space="preserve">Cca 8 </w:t>
            </w:r>
            <w:r w:rsidRPr="00C24EC0">
              <w:rPr>
                <w:b/>
                <w:bCs/>
                <w:lang w:val="it-IT"/>
              </w:rPr>
              <w:t>m</w:t>
            </w:r>
            <w:r w:rsidRPr="00C24EC0">
              <w:rPr>
                <w:b/>
                <w:bCs/>
                <w:vertAlign w:val="superscript"/>
                <w:lang w:val="it-IT"/>
              </w:rPr>
              <w:t>3</w:t>
            </w:r>
            <w:r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63DE51EA"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62F95AEB" w14:textId="77777777" w:rsidR="00022E22" w:rsidRDefault="00022E22" w:rsidP="00022E22">
            <w:pPr>
              <w:spacing w:before="60"/>
              <w:rPr>
                <w:szCs w:val="18"/>
                <w:lang w:val="pt-BR"/>
              </w:rPr>
            </w:pPr>
          </w:p>
        </w:tc>
      </w:tr>
      <w:tr w:rsidR="00022E22" w14:paraId="474BF51C"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12A3B0C6"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CC15327" w14:textId="77777777" w:rsidR="00022E22" w:rsidRDefault="00022E22" w:rsidP="00022E22">
            <w:pPr>
              <w:spacing w:before="60"/>
              <w:ind w:left="0"/>
              <w:rPr>
                <w:szCs w:val="18"/>
                <w:lang w:val="da-DK"/>
              </w:rPr>
            </w:pPr>
            <w:r>
              <w:rPr>
                <w:szCs w:val="18"/>
                <w:lang w:val="da-DK"/>
              </w:rPr>
              <w:t>Consum menajer</w:t>
            </w:r>
          </w:p>
        </w:tc>
        <w:tc>
          <w:tcPr>
            <w:tcW w:w="1890" w:type="dxa"/>
            <w:tcBorders>
              <w:top w:val="single" w:sz="4" w:space="0" w:color="auto"/>
              <w:left w:val="single" w:sz="4" w:space="0" w:color="auto"/>
              <w:bottom w:val="single" w:sz="4" w:space="0" w:color="auto"/>
              <w:right w:val="single" w:sz="4" w:space="0" w:color="auto"/>
            </w:tcBorders>
          </w:tcPr>
          <w:p w14:paraId="0F9FD3FD"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01945C11" w14:textId="77777777" w:rsidR="00022E22" w:rsidRPr="00C24EC0" w:rsidRDefault="00022E22" w:rsidP="00022E22">
            <w:pPr>
              <w:spacing w:before="60"/>
              <w:rPr>
                <w:rFonts w:cs="Arial"/>
                <w:b/>
                <w:bCs/>
              </w:rPr>
            </w:pPr>
            <w:r w:rsidRPr="00C24EC0">
              <w:rPr>
                <w:b/>
                <w:szCs w:val="18"/>
                <w:lang w:val="pt-BR"/>
              </w:rPr>
              <w:t xml:space="preserve">Cca. </w:t>
            </w:r>
            <w:r w:rsidRPr="00C24EC0">
              <w:rPr>
                <w:b/>
                <w:bCs/>
                <w:lang w:val="it-IT"/>
              </w:rPr>
              <w:t>383 m</w:t>
            </w:r>
            <w:r w:rsidRPr="00C24EC0">
              <w:rPr>
                <w:b/>
                <w:bCs/>
                <w:vertAlign w:val="superscript"/>
                <w:lang w:val="it-IT"/>
              </w:rPr>
              <w:t>3</w:t>
            </w:r>
            <w:r w:rsidRPr="00C24EC0">
              <w:rPr>
                <w:b/>
                <w:bCs/>
                <w:lang w:val="it-IT"/>
              </w:rPr>
              <w:t>/an</w:t>
            </w:r>
            <w:r w:rsidRPr="00C24EC0">
              <w:rPr>
                <w:b/>
                <w:szCs w:val="18"/>
                <w:lang w:val="pt-BR"/>
              </w:rPr>
              <w:t xml:space="preserve"> </w:t>
            </w:r>
          </w:p>
        </w:tc>
        <w:tc>
          <w:tcPr>
            <w:tcW w:w="1875" w:type="dxa"/>
            <w:tcBorders>
              <w:top w:val="single" w:sz="4" w:space="0" w:color="auto"/>
              <w:left w:val="single" w:sz="4" w:space="0" w:color="auto"/>
              <w:bottom w:val="single" w:sz="4" w:space="0" w:color="auto"/>
              <w:right w:val="single" w:sz="4" w:space="0" w:color="auto"/>
            </w:tcBorders>
          </w:tcPr>
          <w:p w14:paraId="339CB2C5"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D830B0F" w14:textId="77777777" w:rsidR="00022E22" w:rsidRDefault="00022E22" w:rsidP="00022E22">
            <w:pPr>
              <w:spacing w:before="60"/>
              <w:rPr>
                <w:szCs w:val="18"/>
                <w:lang w:val="pt-BR"/>
              </w:rPr>
            </w:pPr>
          </w:p>
        </w:tc>
      </w:tr>
      <w:tr w:rsidR="00022E22" w14:paraId="55318AA3" w14:textId="77777777" w:rsidTr="00022E22">
        <w:trPr>
          <w:cantSplit/>
          <w:trHeight w:val="349"/>
          <w:jc w:val="center"/>
        </w:trPr>
        <w:tc>
          <w:tcPr>
            <w:tcW w:w="1722" w:type="dxa"/>
            <w:tcBorders>
              <w:left w:val="single" w:sz="18" w:space="0" w:color="76923C" w:themeColor="accent3" w:themeShade="BF"/>
              <w:right w:val="single" w:sz="4" w:space="0" w:color="auto"/>
            </w:tcBorders>
            <w:shd w:val="clear" w:color="auto" w:fill="E6E6E6"/>
          </w:tcPr>
          <w:p w14:paraId="48070D46" w14:textId="77777777" w:rsidR="00022E22" w:rsidRDefault="00022E22" w:rsidP="00022E22">
            <w:pPr>
              <w:spacing w:before="60"/>
              <w:rPr>
                <w:b/>
                <w:szCs w:val="18"/>
                <w:lang w:val="da-DK"/>
              </w:rPr>
            </w:pPr>
            <w:r>
              <w:rPr>
                <w:b/>
                <w:szCs w:val="18"/>
                <w:lang w:val="da-DK"/>
              </w:rPr>
              <w:t>TOTAL apa</w:t>
            </w:r>
          </w:p>
        </w:tc>
        <w:tc>
          <w:tcPr>
            <w:tcW w:w="3780" w:type="dxa"/>
            <w:gridSpan w:val="2"/>
            <w:tcBorders>
              <w:top w:val="single" w:sz="4" w:space="0" w:color="auto"/>
              <w:left w:val="single" w:sz="4" w:space="0" w:color="auto"/>
              <w:bottom w:val="single" w:sz="4" w:space="0" w:color="auto"/>
              <w:right w:val="single" w:sz="4" w:space="0" w:color="auto"/>
            </w:tcBorders>
          </w:tcPr>
          <w:p w14:paraId="51950D59" w14:textId="77777777" w:rsidR="00022E22" w:rsidRDefault="00022E22" w:rsidP="00022E22">
            <w:pPr>
              <w:spacing w:before="60"/>
              <w:rPr>
                <w:szCs w:val="18"/>
                <w:lang w:val="da-DK"/>
              </w:rPr>
            </w:pPr>
            <w:r>
              <w:rPr>
                <w:b/>
                <w:szCs w:val="18"/>
                <w:lang w:val="da-DK"/>
              </w:rPr>
              <w:t>C</w:t>
            </w:r>
            <w:r w:rsidRPr="009805A5">
              <w:rPr>
                <w:b/>
                <w:szCs w:val="18"/>
                <w:lang w:val="da-DK"/>
              </w:rPr>
              <w:t xml:space="preserve">onsum </w:t>
            </w:r>
            <w:r>
              <w:rPr>
                <w:b/>
                <w:szCs w:val="18"/>
                <w:lang w:val="da-DK"/>
              </w:rPr>
              <w:t xml:space="preserve">maxim total de </w:t>
            </w:r>
            <w:r w:rsidRPr="009805A5">
              <w:rPr>
                <w:b/>
                <w:szCs w:val="18"/>
                <w:lang w:val="da-DK"/>
              </w:rPr>
              <w:t>apa</w:t>
            </w:r>
            <w:r>
              <w:rPr>
                <w:b/>
                <w:szCs w:val="18"/>
                <w:lang w:val="da-DK"/>
              </w:rPr>
              <w:t xml:space="preserve"> autorizat</w:t>
            </w:r>
          </w:p>
        </w:tc>
        <w:tc>
          <w:tcPr>
            <w:tcW w:w="3150" w:type="dxa"/>
            <w:tcBorders>
              <w:top w:val="single" w:sz="4" w:space="0" w:color="auto"/>
              <w:left w:val="single" w:sz="4" w:space="0" w:color="auto"/>
              <w:bottom w:val="single" w:sz="4" w:space="0" w:color="auto"/>
              <w:right w:val="single" w:sz="4" w:space="0" w:color="auto"/>
            </w:tcBorders>
          </w:tcPr>
          <w:p w14:paraId="5E2DDDC8" w14:textId="310E228B" w:rsidR="00022E22" w:rsidRPr="00C24EC0" w:rsidRDefault="007856C6" w:rsidP="007856C6">
            <w:pPr>
              <w:spacing w:before="60"/>
              <w:jc w:val="left"/>
              <w:rPr>
                <w:b/>
                <w:szCs w:val="18"/>
                <w:highlight w:val="yellow"/>
                <w:lang w:val="pt-BR"/>
              </w:rPr>
            </w:pPr>
            <w:r>
              <w:rPr>
                <w:b/>
                <w:szCs w:val="18"/>
                <w:lang w:val="pt-BR"/>
              </w:rPr>
              <w:t>41</w:t>
            </w:r>
            <w:r w:rsidR="00A47481">
              <w:rPr>
                <w:b/>
                <w:szCs w:val="18"/>
                <w:lang w:val="pt-BR"/>
              </w:rPr>
              <w:t>.0</w:t>
            </w:r>
            <w:r>
              <w:rPr>
                <w:b/>
                <w:szCs w:val="18"/>
                <w:lang w:val="pt-BR"/>
              </w:rPr>
              <w:t>10</w:t>
            </w:r>
            <w:r w:rsidR="00022E22" w:rsidRPr="00C24EC0">
              <w:rPr>
                <w:b/>
                <w:szCs w:val="18"/>
                <w:lang w:val="pt-BR"/>
              </w:rPr>
              <w:t xml:space="preserve"> </w:t>
            </w:r>
            <w:r w:rsidR="00022E22" w:rsidRPr="00C24EC0">
              <w:rPr>
                <w:b/>
                <w:bCs/>
                <w:lang w:val="it-IT"/>
              </w:rPr>
              <w:t>m</w:t>
            </w:r>
            <w:r w:rsidR="00022E22" w:rsidRPr="00C24EC0">
              <w:rPr>
                <w:b/>
                <w:bCs/>
                <w:vertAlign w:val="superscript"/>
                <w:lang w:val="it-IT"/>
              </w:rPr>
              <w:t>3</w:t>
            </w:r>
            <w:r w:rsidR="00022E22"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20A22251"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70B3D0B" w14:textId="77777777" w:rsidR="00022E22" w:rsidRDefault="00022E22" w:rsidP="00022E22">
            <w:pPr>
              <w:spacing w:before="60"/>
              <w:rPr>
                <w:szCs w:val="18"/>
                <w:lang w:val="pt-BR"/>
              </w:rPr>
            </w:pPr>
          </w:p>
        </w:tc>
      </w:tr>
    </w:tbl>
    <w:p w14:paraId="68A07F88" w14:textId="77777777" w:rsidR="00022E22" w:rsidRDefault="00022E22" w:rsidP="00022E22"/>
    <w:p w14:paraId="704968F5" w14:textId="78E6484A" w:rsidR="00022E22" w:rsidRDefault="00022E22" w:rsidP="00022E22">
      <w:pPr>
        <w:pStyle w:val="Caption"/>
        <w:ind w:left="720" w:firstLine="720"/>
      </w:pPr>
      <w:bookmarkStart w:id="62" w:name="_Toc489013088"/>
      <w:bookmarkStart w:id="63" w:name="_Toc508869080"/>
      <w:r>
        <w:t xml:space="preserve">Tabel </w:t>
      </w:r>
      <w:r>
        <w:fldChar w:fldCharType="begin"/>
      </w:r>
      <w:r>
        <w:instrText xml:space="preserve"> SEQ Tabel \* ARABIC </w:instrText>
      </w:r>
      <w:r>
        <w:fldChar w:fldCharType="separate"/>
      </w:r>
      <w:r w:rsidR="00626A36">
        <w:rPr>
          <w:noProof/>
        </w:rPr>
        <w:t>9</w:t>
      </w:r>
      <w:r>
        <w:fldChar w:fldCharType="end"/>
      </w:r>
      <w:r>
        <w:t>: Consumuri energetice estimate (la capacitatea maxima de populare)</w:t>
      </w:r>
      <w:bookmarkEnd w:id="62"/>
      <w:bookmarkEnd w:id="63"/>
    </w:p>
    <w:tbl>
      <w:tblPr>
        <w:tblW w:w="13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176"/>
        <w:gridCol w:w="1669"/>
        <w:gridCol w:w="2140"/>
        <w:gridCol w:w="1451"/>
        <w:gridCol w:w="2626"/>
        <w:gridCol w:w="1710"/>
      </w:tblGrid>
      <w:tr w:rsidR="00022E22" w:rsidRPr="002C6CEB" w14:paraId="4F5A35C7"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E6E6E6"/>
          </w:tcPr>
          <w:p w14:paraId="4B4C7611" w14:textId="77777777" w:rsidR="00022E22" w:rsidRPr="00AD1D77" w:rsidRDefault="00022E22" w:rsidP="00022E22">
            <w:pPr>
              <w:spacing w:before="60"/>
              <w:ind w:left="0"/>
              <w:jc w:val="center"/>
              <w:rPr>
                <w:b/>
                <w:szCs w:val="18"/>
                <w:lang w:val="pt-BR"/>
              </w:rPr>
            </w:pPr>
            <w:r w:rsidRPr="00AD1D77">
              <w:rPr>
                <w:b/>
                <w:szCs w:val="18"/>
                <w:lang w:val="pt-BR"/>
              </w:rPr>
              <w:t>CONSUMURI ENERGETICE</w:t>
            </w:r>
            <w:r>
              <w:rPr>
                <w:b/>
                <w:szCs w:val="18"/>
                <w:lang w:val="pt-BR"/>
              </w:rPr>
              <w:t xml:space="preserve"> (la capacitatea maxima de populare a fermei)</w:t>
            </w:r>
          </w:p>
        </w:tc>
      </w:tr>
      <w:tr w:rsidR="00022E22" w:rsidRPr="002C6CEB" w14:paraId="1A09C118"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52CDF7B2" w14:textId="77777777" w:rsidR="00022E22" w:rsidRPr="00533700" w:rsidRDefault="00022E22" w:rsidP="00022E22">
            <w:pPr>
              <w:spacing w:before="60"/>
              <w:rPr>
                <w:b/>
                <w:szCs w:val="18"/>
                <w:lang w:val="pt-BR"/>
              </w:rPr>
            </w:pPr>
            <w:r w:rsidRPr="00533700">
              <w:rPr>
                <w:b/>
                <w:szCs w:val="18"/>
                <w:lang w:val="pt-BR"/>
              </w:rPr>
              <w:t>Materii prime</w:t>
            </w:r>
          </w:p>
        </w:tc>
        <w:tc>
          <w:tcPr>
            <w:tcW w:w="2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450CA" w14:textId="77777777" w:rsidR="00022E22" w:rsidRPr="009753BC" w:rsidRDefault="00022E22" w:rsidP="00022E22">
            <w:pPr>
              <w:spacing w:before="60"/>
              <w:ind w:left="0"/>
              <w:jc w:val="left"/>
              <w:rPr>
                <w:b/>
                <w:szCs w:val="18"/>
                <w:lang w:val="it-IT"/>
              </w:rPr>
            </w:pPr>
            <w:r w:rsidRPr="009753BC">
              <w:rPr>
                <w:b/>
                <w:szCs w:val="18"/>
                <w:lang w:val="it-IT"/>
              </w:rPr>
              <w:t>Proces tehnologic/activitate in care se utilizeaza</w:t>
            </w:r>
          </w:p>
        </w:tc>
        <w:tc>
          <w:tcPr>
            <w:tcW w:w="16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C2927" w14:textId="77777777" w:rsidR="00022E22" w:rsidRPr="009753BC" w:rsidRDefault="00022E22" w:rsidP="00022E22">
            <w:pPr>
              <w:spacing w:before="60"/>
              <w:rPr>
                <w:b/>
                <w:szCs w:val="18"/>
                <w:lang w:val="pt-BR"/>
              </w:rPr>
            </w:pPr>
            <w:r w:rsidRPr="009753BC">
              <w:rPr>
                <w:b/>
                <w:szCs w:val="18"/>
                <w:lang w:val="pt-BR"/>
              </w:rPr>
              <w:t>Natura chimică/</w:t>
            </w:r>
          </w:p>
          <w:p w14:paraId="318399DB" w14:textId="77777777" w:rsidR="00022E22" w:rsidRPr="009753BC" w:rsidRDefault="00022E22" w:rsidP="00022E22">
            <w:pPr>
              <w:spacing w:before="60"/>
              <w:rPr>
                <w:b/>
                <w:szCs w:val="18"/>
                <w:lang w:val="pt-BR"/>
              </w:rPr>
            </w:pPr>
            <w:r w:rsidRPr="009753BC">
              <w:rPr>
                <w:b/>
                <w:szCs w:val="18"/>
                <w:lang w:val="pt-BR"/>
              </w:rPr>
              <w:t>Compoziţia/ Sursa</w:t>
            </w:r>
          </w:p>
        </w:tc>
        <w:tc>
          <w:tcPr>
            <w:tcW w:w="2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2347C" w14:textId="77777777" w:rsidR="00022E22" w:rsidRPr="00C24EC0" w:rsidRDefault="00022E22" w:rsidP="00022E22">
            <w:pPr>
              <w:spacing w:before="60"/>
              <w:jc w:val="center"/>
              <w:rPr>
                <w:b/>
                <w:szCs w:val="18"/>
              </w:rPr>
            </w:pPr>
            <w:r w:rsidRPr="00C24EC0">
              <w:rPr>
                <w:b/>
                <w:szCs w:val="18"/>
              </w:rPr>
              <w:t>Cantitati anuale /</w:t>
            </w:r>
          </w:p>
          <w:p w14:paraId="6F944F49" w14:textId="77777777" w:rsidR="00022E22" w:rsidRPr="00533700" w:rsidRDefault="00022E22" w:rsidP="00022E22">
            <w:pPr>
              <w:spacing w:before="60"/>
              <w:jc w:val="center"/>
              <w:rPr>
                <w:b/>
                <w:bCs/>
                <w:szCs w:val="28"/>
                <w:lang w:val="it-IT"/>
              </w:rPr>
            </w:pPr>
            <w:r w:rsidRPr="00C24EC0">
              <w:rPr>
                <w:b/>
                <w:szCs w:val="18"/>
              </w:rPr>
              <w:t>la capacitate maxima</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2A659" w14:textId="77777777" w:rsidR="00022E22" w:rsidRPr="009753BC" w:rsidRDefault="00022E22" w:rsidP="00022E22">
            <w:pPr>
              <w:spacing w:before="60"/>
              <w:rPr>
                <w:b/>
                <w:szCs w:val="18"/>
                <w:lang w:val="pt-BR"/>
              </w:rPr>
            </w:pPr>
            <w:r w:rsidRPr="009753BC">
              <w:rPr>
                <w:b/>
                <w:szCs w:val="18"/>
                <w:lang w:val="pt-BR"/>
              </w:rPr>
              <w:t>Destinaţie</w:t>
            </w:r>
          </w:p>
        </w:tc>
        <w:tc>
          <w:tcPr>
            <w:tcW w:w="26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A45D81" w14:textId="77777777" w:rsidR="00022E22" w:rsidRPr="009753BC" w:rsidRDefault="00022E22" w:rsidP="00022E22">
            <w:pPr>
              <w:spacing w:before="60"/>
              <w:ind w:left="0"/>
              <w:jc w:val="left"/>
              <w:rPr>
                <w:b/>
                <w:szCs w:val="18"/>
                <w:lang w:val="pt-BR"/>
              </w:rPr>
            </w:pPr>
            <w:r w:rsidRPr="009753BC">
              <w:rPr>
                <w:b/>
                <w:szCs w:val="18"/>
                <w:lang w:val="pt-BR"/>
              </w:rPr>
              <w:t>Mod de depozitare</w:t>
            </w:r>
          </w:p>
        </w:tc>
        <w:tc>
          <w:tcPr>
            <w:tcW w:w="1710" w:type="dxa"/>
            <w:tcBorders>
              <w:top w:val="single" w:sz="4" w:space="0" w:color="auto"/>
              <w:left w:val="single" w:sz="4" w:space="0" w:color="auto"/>
              <w:bottom w:val="single" w:sz="4" w:space="0" w:color="auto"/>
              <w:right w:val="single" w:sz="18" w:space="0" w:color="76923C" w:themeColor="accent3" w:themeShade="BF"/>
            </w:tcBorders>
            <w:shd w:val="clear" w:color="auto" w:fill="BFBFBF" w:themeFill="background1" w:themeFillShade="BF"/>
          </w:tcPr>
          <w:p w14:paraId="3BA3E80B" w14:textId="77777777" w:rsidR="00022E22" w:rsidRPr="009753BC" w:rsidRDefault="00022E22" w:rsidP="00022E22">
            <w:pPr>
              <w:spacing w:before="60"/>
              <w:ind w:left="0"/>
              <w:jc w:val="left"/>
              <w:rPr>
                <w:b/>
                <w:szCs w:val="18"/>
                <w:lang w:val="pt-BR"/>
              </w:rPr>
            </w:pPr>
            <w:r w:rsidRPr="009753BC">
              <w:rPr>
                <w:b/>
                <w:szCs w:val="18"/>
                <w:lang w:val="pt-BR"/>
              </w:rPr>
              <w:t>Periculozitate pentru mediu (prin natura chimica sau modul de depozitare)</w:t>
            </w:r>
          </w:p>
        </w:tc>
      </w:tr>
      <w:tr w:rsidR="00022E22" w14:paraId="4D336F59" w14:textId="77777777" w:rsidTr="00022E22">
        <w:trPr>
          <w:trHeight w:val="349"/>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3417A0F" w14:textId="77777777" w:rsidR="00022E22" w:rsidRPr="00533700" w:rsidRDefault="00022E22" w:rsidP="00022E22">
            <w:pPr>
              <w:spacing w:before="60"/>
              <w:rPr>
                <w:b/>
                <w:szCs w:val="18"/>
                <w:lang w:val="pt-BR"/>
              </w:rPr>
            </w:pPr>
            <w:r w:rsidRPr="00533700">
              <w:rPr>
                <w:b/>
                <w:szCs w:val="18"/>
                <w:lang w:val="pt-BR"/>
              </w:rPr>
              <w:t>1</w:t>
            </w:r>
          </w:p>
        </w:tc>
        <w:tc>
          <w:tcPr>
            <w:tcW w:w="217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01F437BE" w14:textId="77777777" w:rsidR="00022E22" w:rsidRPr="00533700" w:rsidRDefault="00022E22" w:rsidP="00022E22">
            <w:pPr>
              <w:spacing w:before="60"/>
              <w:ind w:left="0"/>
              <w:jc w:val="left"/>
              <w:rPr>
                <w:szCs w:val="18"/>
                <w:lang w:val="it-IT"/>
              </w:rPr>
            </w:pPr>
            <w:r w:rsidRPr="00533700">
              <w:rPr>
                <w:szCs w:val="18"/>
                <w:lang w:val="it-IT"/>
              </w:rPr>
              <w:t>2</w:t>
            </w:r>
          </w:p>
        </w:tc>
        <w:tc>
          <w:tcPr>
            <w:tcW w:w="1669"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10B2089" w14:textId="77777777" w:rsidR="00022E22" w:rsidRDefault="00022E22" w:rsidP="00022E22">
            <w:pPr>
              <w:spacing w:before="60"/>
              <w:rPr>
                <w:szCs w:val="18"/>
                <w:lang w:val="pt-BR"/>
              </w:rPr>
            </w:pPr>
            <w:r>
              <w:rPr>
                <w:szCs w:val="18"/>
                <w:lang w:val="pt-BR"/>
              </w:rPr>
              <w:t>3</w:t>
            </w:r>
          </w:p>
        </w:tc>
        <w:tc>
          <w:tcPr>
            <w:tcW w:w="2140"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2EBEE32" w14:textId="77777777" w:rsidR="00022E22" w:rsidRPr="00533700" w:rsidRDefault="00022E22" w:rsidP="00022E22">
            <w:pPr>
              <w:spacing w:before="60"/>
              <w:rPr>
                <w:b/>
                <w:bCs/>
                <w:szCs w:val="28"/>
                <w:lang w:val="it-IT"/>
              </w:rPr>
            </w:pPr>
            <w:r w:rsidRPr="00533700">
              <w:rPr>
                <w:b/>
                <w:bCs/>
                <w:szCs w:val="28"/>
                <w:lang w:val="it-IT"/>
              </w:rPr>
              <w:t>4</w:t>
            </w:r>
          </w:p>
        </w:tc>
        <w:tc>
          <w:tcPr>
            <w:tcW w:w="1451"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601DE2DA" w14:textId="77777777" w:rsidR="00022E22" w:rsidRDefault="00022E22" w:rsidP="00022E22">
            <w:pPr>
              <w:spacing w:before="60"/>
              <w:rPr>
                <w:szCs w:val="18"/>
                <w:lang w:val="pt-BR"/>
              </w:rPr>
            </w:pPr>
            <w:r>
              <w:rPr>
                <w:szCs w:val="18"/>
                <w:lang w:val="pt-BR"/>
              </w:rPr>
              <w:t>5</w:t>
            </w:r>
          </w:p>
        </w:tc>
        <w:tc>
          <w:tcPr>
            <w:tcW w:w="262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594A22E" w14:textId="77777777" w:rsidR="00022E22" w:rsidRDefault="00022E22" w:rsidP="00022E22">
            <w:pPr>
              <w:spacing w:before="60"/>
              <w:ind w:left="0"/>
              <w:jc w:val="left"/>
              <w:rPr>
                <w:szCs w:val="18"/>
                <w:lang w:val="pt-BR"/>
              </w:rPr>
            </w:pPr>
            <w:r>
              <w:rPr>
                <w:szCs w:val="18"/>
                <w:lang w:val="pt-BR"/>
              </w:rPr>
              <w:t>6</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621EA882" w14:textId="77777777" w:rsidR="00022E22" w:rsidRDefault="00022E22" w:rsidP="00022E22">
            <w:pPr>
              <w:spacing w:before="60"/>
              <w:ind w:left="0"/>
              <w:jc w:val="left"/>
              <w:rPr>
                <w:szCs w:val="18"/>
                <w:lang w:val="pt-BR"/>
              </w:rPr>
            </w:pPr>
            <w:r>
              <w:rPr>
                <w:szCs w:val="18"/>
                <w:lang w:val="pt-BR"/>
              </w:rPr>
              <w:t>7</w:t>
            </w:r>
          </w:p>
        </w:tc>
      </w:tr>
      <w:tr w:rsidR="00022E22" w14:paraId="3EAA198B"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auto"/>
          </w:tcPr>
          <w:p w14:paraId="4943874B" w14:textId="77777777" w:rsidR="00022E22" w:rsidRDefault="00022E22" w:rsidP="00022E22">
            <w:pPr>
              <w:spacing w:before="60"/>
              <w:jc w:val="center"/>
              <w:rPr>
                <w:szCs w:val="18"/>
                <w:lang w:val="pt-BR"/>
              </w:rPr>
            </w:pPr>
            <w:r>
              <w:rPr>
                <w:b/>
                <w:szCs w:val="18"/>
                <w:lang w:val="it-IT"/>
              </w:rPr>
              <w:t xml:space="preserve">Energie electrica </w:t>
            </w:r>
          </w:p>
        </w:tc>
      </w:tr>
      <w:tr w:rsidR="00022E22" w:rsidRPr="0018125A" w14:paraId="0E146F76"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1EA2C669" w14:textId="77777777" w:rsidR="00022E22" w:rsidRDefault="00022E22" w:rsidP="00022E22">
            <w:pPr>
              <w:spacing w:before="60"/>
              <w:rPr>
                <w:b/>
                <w:szCs w:val="18"/>
                <w:lang w:val="pt-BR"/>
              </w:rPr>
            </w:pPr>
            <w:r>
              <w:rPr>
                <w:b/>
                <w:szCs w:val="18"/>
                <w:lang w:val="pt-BR"/>
              </w:rPr>
              <w:lastRenderedPageBreak/>
              <w:t>Energie electrica</w:t>
            </w:r>
          </w:p>
        </w:tc>
        <w:tc>
          <w:tcPr>
            <w:tcW w:w="2176" w:type="dxa"/>
            <w:tcBorders>
              <w:top w:val="single" w:sz="4" w:space="0" w:color="auto"/>
              <w:left w:val="single" w:sz="4" w:space="0" w:color="auto"/>
              <w:bottom w:val="single" w:sz="4" w:space="0" w:color="auto"/>
              <w:right w:val="single" w:sz="4" w:space="0" w:color="auto"/>
            </w:tcBorders>
          </w:tcPr>
          <w:p w14:paraId="65A2669C" w14:textId="77777777" w:rsidR="00022E22" w:rsidRPr="005D6E8E" w:rsidRDefault="00022E22" w:rsidP="00022E22">
            <w:pPr>
              <w:spacing w:before="60"/>
              <w:ind w:left="0"/>
              <w:jc w:val="left"/>
              <w:rPr>
                <w:szCs w:val="18"/>
                <w:lang w:val="it-IT"/>
              </w:rPr>
            </w:pPr>
            <w:r w:rsidRPr="005D6E8E">
              <w:rPr>
                <w:szCs w:val="18"/>
                <w:lang w:val="it-IT"/>
              </w:rPr>
              <w:t>Iluminat interior si exterior; functionare motoare linii furajare</w:t>
            </w:r>
            <w:r>
              <w:rPr>
                <w:szCs w:val="18"/>
                <w:lang w:val="it-IT"/>
              </w:rPr>
              <w:t>, electropompe si ventilatoare</w:t>
            </w:r>
          </w:p>
        </w:tc>
        <w:tc>
          <w:tcPr>
            <w:tcW w:w="1669" w:type="dxa"/>
            <w:tcBorders>
              <w:top w:val="single" w:sz="4" w:space="0" w:color="auto"/>
              <w:left w:val="single" w:sz="4" w:space="0" w:color="auto"/>
              <w:bottom w:val="single" w:sz="4" w:space="0" w:color="auto"/>
              <w:right w:val="single" w:sz="4" w:space="0" w:color="auto"/>
            </w:tcBorders>
          </w:tcPr>
          <w:p w14:paraId="22475EEB" w14:textId="77777777" w:rsidR="00022E22" w:rsidRDefault="00022E22" w:rsidP="00022E22">
            <w:pPr>
              <w:spacing w:before="60"/>
              <w:rPr>
                <w:szCs w:val="18"/>
                <w:lang w:val="pt-BR"/>
              </w:rPr>
            </w:pPr>
          </w:p>
        </w:tc>
        <w:tc>
          <w:tcPr>
            <w:tcW w:w="2140" w:type="dxa"/>
            <w:tcBorders>
              <w:top w:val="single" w:sz="4" w:space="0" w:color="auto"/>
              <w:left w:val="single" w:sz="4" w:space="0" w:color="auto"/>
              <w:bottom w:val="single" w:sz="4" w:space="0" w:color="auto"/>
              <w:right w:val="single" w:sz="4" w:space="0" w:color="auto"/>
            </w:tcBorders>
          </w:tcPr>
          <w:p w14:paraId="27111498" w14:textId="77777777" w:rsidR="00022E22" w:rsidRDefault="00022E22" w:rsidP="00022E22">
            <w:pPr>
              <w:spacing w:before="60"/>
              <w:rPr>
                <w:szCs w:val="18"/>
                <w:lang w:val="pt-BR"/>
              </w:rPr>
            </w:pPr>
            <w:r w:rsidRPr="00C24EC0">
              <w:rPr>
                <w:b/>
                <w:lang w:eastAsia="ro-RO"/>
              </w:rPr>
              <w:t>215</w:t>
            </w:r>
            <w:r w:rsidRPr="00C24EC0">
              <w:rPr>
                <w:lang w:eastAsia="ro-RO"/>
              </w:rPr>
              <w:t xml:space="preserve"> </w:t>
            </w:r>
            <w:r w:rsidRPr="00C24EC0">
              <w:rPr>
                <w:b/>
                <w:bCs/>
                <w:szCs w:val="28"/>
                <w:lang w:val="it-IT"/>
              </w:rPr>
              <w:t>MWh/an</w:t>
            </w:r>
          </w:p>
        </w:tc>
        <w:tc>
          <w:tcPr>
            <w:tcW w:w="1451" w:type="dxa"/>
            <w:tcBorders>
              <w:top w:val="single" w:sz="4" w:space="0" w:color="auto"/>
              <w:left w:val="single" w:sz="4" w:space="0" w:color="auto"/>
              <w:bottom w:val="single" w:sz="4" w:space="0" w:color="auto"/>
              <w:right w:val="single" w:sz="4" w:space="0" w:color="auto"/>
            </w:tcBorders>
          </w:tcPr>
          <w:p w14:paraId="554FE009" w14:textId="77777777" w:rsidR="00022E22" w:rsidRDefault="00022E22" w:rsidP="00022E22">
            <w:pPr>
              <w:spacing w:before="60"/>
              <w:rPr>
                <w:szCs w:val="18"/>
                <w:lang w:val="pt-BR"/>
              </w:rPr>
            </w:pPr>
            <w:r>
              <w:rPr>
                <w:szCs w:val="18"/>
                <w:lang w:val="pt-BR"/>
              </w:rPr>
              <w:t>-</w:t>
            </w:r>
          </w:p>
        </w:tc>
        <w:tc>
          <w:tcPr>
            <w:tcW w:w="2626" w:type="dxa"/>
            <w:tcBorders>
              <w:top w:val="single" w:sz="4" w:space="0" w:color="auto"/>
              <w:left w:val="single" w:sz="4" w:space="0" w:color="auto"/>
              <w:bottom w:val="single" w:sz="4" w:space="0" w:color="auto"/>
              <w:right w:val="single" w:sz="4" w:space="0" w:color="auto"/>
            </w:tcBorders>
          </w:tcPr>
          <w:p w14:paraId="7452AAC8" w14:textId="77777777" w:rsidR="00022E22" w:rsidRPr="005D6E8E" w:rsidRDefault="00022E22" w:rsidP="00022E22">
            <w:pPr>
              <w:spacing w:before="60"/>
              <w:ind w:left="0"/>
              <w:jc w:val="left"/>
              <w:rPr>
                <w:szCs w:val="18"/>
                <w:lang w:val="pt-BR"/>
              </w:rPr>
            </w:pPr>
            <w:r w:rsidRPr="005D6E8E">
              <w:rPr>
                <w:szCs w:val="18"/>
                <w:lang w:val="pt-BR"/>
              </w:rPr>
              <w:t xml:space="preserve">Se preia din SEN pe baza de contract, prin post TRAFO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26EC1FB" w14:textId="77777777" w:rsidR="00022E22" w:rsidRDefault="00022E22" w:rsidP="00022E22">
            <w:pPr>
              <w:spacing w:before="60"/>
              <w:ind w:left="0"/>
              <w:jc w:val="left"/>
              <w:rPr>
                <w:szCs w:val="18"/>
                <w:lang w:val="pt-BR"/>
              </w:rPr>
            </w:pPr>
            <w:r>
              <w:rPr>
                <w:szCs w:val="18"/>
                <w:lang w:val="pt-BR"/>
              </w:rPr>
              <w:t xml:space="preserve">Uleiul de transformator nu contine PCB. </w:t>
            </w:r>
          </w:p>
        </w:tc>
      </w:tr>
      <w:tr w:rsidR="00022E22" w14:paraId="6D8558F0" w14:textId="77777777" w:rsidTr="00022E22">
        <w:trPr>
          <w:trHeight w:val="349"/>
          <w:jc w:val="center"/>
        </w:trPr>
        <w:tc>
          <w:tcPr>
            <w:tcW w:w="13432" w:type="dxa"/>
            <w:gridSpan w:val="7"/>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E6E6E6"/>
          </w:tcPr>
          <w:p w14:paraId="4104BAF6" w14:textId="77777777" w:rsidR="00022E22" w:rsidRPr="005A59EF" w:rsidRDefault="00022E22" w:rsidP="00022E22">
            <w:pPr>
              <w:spacing w:before="60"/>
              <w:jc w:val="center"/>
              <w:rPr>
                <w:b/>
                <w:szCs w:val="18"/>
                <w:lang w:val="it-IT"/>
              </w:rPr>
            </w:pPr>
            <w:r w:rsidRPr="005A59EF">
              <w:rPr>
                <w:b/>
                <w:szCs w:val="18"/>
                <w:lang w:val="it-IT"/>
              </w:rPr>
              <w:t>Combustibili</w:t>
            </w:r>
          </w:p>
        </w:tc>
      </w:tr>
      <w:tr w:rsidR="00022E22" w14:paraId="1F44084D"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2FB1ECC5" w14:textId="77777777" w:rsidR="00022E22" w:rsidRDefault="00022E22" w:rsidP="00022E22">
            <w:pPr>
              <w:spacing w:before="60"/>
              <w:rPr>
                <w:b/>
                <w:szCs w:val="18"/>
                <w:lang w:val="pt-BR"/>
              </w:rPr>
            </w:pPr>
            <w:r>
              <w:rPr>
                <w:b/>
                <w:szCs w:val="18"/>
                <w:lang w:val="pt-BR"/>
              </w:rPr>
              <w:t>GPL</w:t>
            </w:r>
          </w:p>
        </w:tc>
        <w:tc>
          <w:tcPr>
            <w:tcW w:w="2176" w:type="dxa"/>
            <w:tcBorders>
              <w:top w:val="single" w:sz="4" w:space="0" w:color="auto"/>
              <w:left w:val="single" w:sz="4" w:space="0" w:color="auto"/>
              <w:bottom w:val="single" w:sz="4" w:space="0" w:color="auto"/>
              <w:right w:val="single" w:sz="4" w:space="0" w:color="auto"/>
            </w:tcBorders>
          </w:tcPr>
          <w:p w14:paraId="57D50586" w14:textId="77777777" w:rsidR="00022E22" w:rsidRPr="005D6E8E" w:rsidRDefault="00022E22" w:rsidP="00022E22">
            <w:pPr>
              <w:spacing w:before="60"/>
              <w:ind w:left="0"/>
              <w:jc w:val="left"/>
              <w:rPr>
                <w:szCs w:val="18"/>
                <w:lang w:val="it-IT"/>
              </w:rPr>
            </w:pPr>
            <w:r w:rsidRPr="005D6E8E">
              <w:rPr>
                <w:szCs w:val="18"/>
                <w:lang w:val="it-IT"/>
              </w:rPr>
              <w:t>1.Incinerare cadavre</w:t>
            </w:r>
            <w:r>
              <w:rPr>
                <w:szCs w:val="18"/>
                <w:lang w:val="it-IT"/>
              </w:rPr>
              <w:t xml:space="preserve">    </w:t>
            </w:r>
            <w:r w:rsidRPr="005D6E8E">
              <w:rPr>
                <w:szCs w:val="18"/>
                <w:lang w:val="it-IT"/>
              </w:rPr>
              <w:t>2. Incalzire hale</w:t>
            </w:r>
            <w:r>
              <w:rPr>
                <w:szCs w:val="18"/>
                <w:lang w:val="it-IT"/>
              </w:rPr>
              <w:t xml:space="preserve">           </w:t>
            </w:r>
            <w:r w:rsidRPr="005D6E8E">
              <w:rPr>
                <w:szCs w:val="18"/>
                <w:lang w:val="it-IT"/>
              </w:rPr>
              <w:t>3. Filtru sanitar, incalzire, preparare apa calda menajera</w:t>
            </w:r>
          </w:p>
        </w:tc>
        <w:tc>
          <w:tcPr>
            <w:tcW w:w="1669" w:type="dxa"/>
            <w:tcBorders>
              <w:top w:val="single" w:sz="4" w:space="0" w:color="auto"/>
              <w:left w:val="single" w:sz="4" w:space="0" w:color="auto"/>
              <w:bottom w:val="single" w:sz="4" w:space="0" w:color="auto"/>
              <w:right w:val="single" w:sz="4" w:space="0" w:color="auto"/>
            </w:tcBorders>
          </w:tcPr>
          <w:p w14:paraId="2241DC38"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4" w:space="0" w:color="auto"/>
              <w:right w:val="single" w:sz="4" w:space="0" w:color="auto"/>
            </w:tcBorders>
          </w:tcPr>
          <w:p w14:paraId="53AA1175" w14:textId="77777777" w:rsidR="00022E22" w:rsidRPr="00C24EC0" w:rsidRDefault="00022E22" w:rsidP="00022E22">
            <w:pPr>
              <w:spacing w:before="60"/>
              <w:rPr>
                <w:szCs w:val="18"/>
                <w:lang w:val="it-IT"/>
              </w:rPr>
            </w:pPr>
            <w:r w:rsidRPr="00C24EC0">
              <w:rPr>
                <w:b/>
                <w:iCs/>
                <w:lang w:eastAsia="ro-RO"/>
              </w:rPr>
              <w:t>125</w:t>
            </w:r>
            <w:r w:rsidRPr="00C24EC0">
              <w:rPr>
                <w:b/>
                <w:szCs w:val="18"/>
                <w:lang w:val="it-IT"/>
              </w:rPr>
              <w:t xml:space="preserve">  mc/an</w:t>
            </w:r>
          </w:p>
        </w:tc>
        <w:tc>
          <w:tcPr>
            <w:tcW w:w="1451" w:type="dxa"/>
            <w:tcBorders>
              <w:top w:val="single" w:sz="4" w:space="0" w:color="auto"/>
              <w:left w:val="single" w:sz="4" w:space="0" w:color="auto"/>
              <w:bottom w:val="single" w:sz="4" w:space="0" w:color="auto"/>
              <w:right w:val="single" w:sz="4" w:space="0" w:color="auto"/>
            </w:tcBorders>
          </w:tcPr>
          <w:p w14:paraId="3E6C896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4" w:space="0" w:color="auto"/>
              <w:right w:val="single" w:sz="4" w:space="0" w:color="auto"/>
            </w:tcBorders>
          </w:tcPr>
          <w:p w14:paraId="64E0DEDB" w14:textId="77777777" w:rsidR="00022E22" w:rsidRDefault="00022E22" w:rsidP="00022E22">
            <w:pPr>
              <w:spacing w:before="60"/>
              <w:ind w:left="0"/>
              <w:jc w:val="left"/>
              <w:rPr>
                <w:szCs w:val="18"/>
                <w:lang w:val="it-IT"/>
              </w:rPr>
            </w:pPr>
            <w:r w:rsidRPr="00F24D79">
              <w:rPr>
                <w:szCs w:val="18"/>
                <w:lang w:val="it-IT"/>
              </w:rPr>
              <w:t xml:space="preserve">Rezervoare </w:t>
            </w:r>
            <w:r w:rsidRPr="00F24D79">
              <w:rPr>
                <w:color w:val="FF0000"/>
                <w:szCs w:val="18"/>
                <w:lang w:val="it-IT"/>
              </w:rPr>
              <w:t xml:space="preserve">4 </w:t>
            </w:r>
            <w:r w:rsidRPr="006B0D32">
              <w:rPr>
                <w:szCs w:val="18"/>
                <w:lang w:val="it-IT"/>
              </w:rPr>
              <w:t>x 5.000 l,</w:t>
            </w:r>
            <w:r>
              <w:rPr>
                <w:szCs w:val="18"/>
                <w:lang w:val="it-IT"/>
              </w:rPr>
              <w:t xml:space="preserve"> montate in conformitate cu normele specifice pe platforme betonate si ingradite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1D2639B" w14:textId="77777777" w:rsidR="00022E22" w:rsidRDefault="00022E22" w:rsidP="00022E22">
            <w:pPr>
              <w:spacing w:before="60"/>
              <w:jc w:val="center"/>
              <w:rPr>
                <w:szCs w:val="18"/>
                <w:lang w:val="it-IT"/>
              </w:rPr>
            </w:pPr>
            <w:r>
              <w:rPr>
                <w:szCs w:val="18"/>
                <w:lang w:val="it-IT"/>
              </w:rPr>
              <w:t>DA</w:t>
            </w:r>
          </w:p>
        </w:tc>
      </w:tr>
      <w:tr w:rsidR="00022E22" w14:paraId="5DA9BB01" w14:textId="77777777" w:rsidTr="00022E22">
        <w:trPr>
          <w:trHeight w:val="562"/>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FFF4765" w14:textId="77777777" w:rsidR="00022E22" w:rsidRDefault="00022E22" w:rsidP="00022E22">
            <w:pPr>
              <w:spacing w:before="60"/>
              <w:rPr>
                <w:b/>
                <w:szCs w:val="18"/>
                <w:lang w:val="pt-BR"/>
              </w:rPr>
            </w:pPr>
            <w:r>
              <w:rPr>
                <w:b/>
                <w:szCs w:val="18"/>
                <w:lang w:val="pt-BR"/>
              </w:rPr>
              <w:t>Motorina</w:t>
            </w:r>
          </w:p>
        </w:tc>
        <w:tc>
          <w:tcPr>
            <w:tcW w:w="2176" w:type="dxa"/>
            <w:tcBorders>
              <w:top w:val="single" w:sz="4" w:space="0" w:color="auto"/>
              <w:left w:val="single" w:sz="4" w:space="0" w:color="auto"/>
              <w:bottom w:val="single" w:sz="18" w:space="0" w:color="76923C" w:themeColor="accent3" w:themeShade="BF"/>
              <w:right w:val="single" w:sz="4" w:space="0" w:color="auto"/>
            </w:tcBorders>
          </w:tcPr>
          <w:p w14:paraId="4F62A3DD" w14:textId="77777777" w:rsidR="00022E22" w:rsidRPr="00F6036B" w:rsidRDefault="00022E22" w:rsidP="00022E22">
            <w:pPr>
              <w:spacing w:before="60"/>
              <w:ind w:left="0"/>
              <w:jc w:val="left"/>
              <w:rPr>
                <w:szCs w:val="18"/>
                <w:highlight w:val="yellow"/>
                <w:lang w:val="it-IT"/>
              </w:rPr>
            </w:pPr>
            <w:r w:rsidRPr="006B0D32">
              <w:rPr>
                <w:szCs w:val="18"/>
                <w:lang w:val="it-IT"/>
              </w:rPr>
              <w:t xml:space="preserve">Grup electrogen </w:t>
            </w:r>
            <w:r w:rsidRPr="006B0D32">
              <w:rPr>
                <w:szCs w:val="28"/>
                <w:lang w:val="it-IT"/>
              </w:rPr>
              <w:t xml:space="preserve">model </w:t>
            </w:r>
            <w:r w:rsidRPr="00810E1A">
              <w:rPr>
                <w:szCs w:val="28"/>
                <w:lang w:val="it-IT"/>
              </w:rPr>
              <w:t>GEPX 88-1</w:t>
            </w:r>
          </w:p>
        </w:tc>
        <w:tc>
          <w:tcPr>
            <w:tcW w:w="1669" w:type="dxa"/>
            <w:tcBorders>
              <w:top w:val="single" w:sz="4" w:space="0" w:color="auto"/>
              <w:left w:val="single" w:sz="4" w:space="0" w:color="auto"/>
              <w:bottom w:val="single" w:sz="18" w:space="0" w:color="76923C" w:themeColor="accent3" w:themeShade="BF"/>
              <w:right w:val="single" w:sz="4" w:space="0" w:color="auto"/>
            </w:tcBorders>
          </w:tcPr>
          <w:p w14:paraId="16353BA4"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18" w:space="0" w:color="76923C" w:themeColor="accent3" w:themeShade="BF"/>
              <w:right w:val="single" w:sz="4" w:space="0" w:color="auto"/>
            </w:tcBorders>
          </w:tcPr>
          <w:p w14:paraId="133DBAB4" w14:textId="77777777" w:rsidR="00022E22" w:rsidRPr="00C24EC0" w:rsidRDefault="00022E22" w:rsidP="00022E22">
            <w:pPr>
              <w:spacing w:before="60"/>
              <w:ind w:left="0"/>
              <w:jc w:val="left"/>
              <w:rPr>
                <w:b/>
                <w:bCs/>
                <w:szCs w:val="18"/>
                <w:lang w:val="it-IT"/>
              </w:rPr>
            </w:pPr>
            <w:r w:rsidRPr="00C24EC0">
              <w:rPr>
                <w:b/>
                <w:bCs/>
                <w:szCs w:val="28"/>
              </w:rPr>
              <w:t xml:space="preserve">         800 l/an</w:t>
            </w:r>
          </w:p>
        </w:tc>
        <w:tc>
          <w:tcPr>
            <w:tcW w:w="1451" w:type="dxa"/>
            <w:tcBorders>
              <w:top w:val="single" w:sz="4" w:space="0" w:color="auto"/>
              <w:left w:val="single" w:sz="4" w:space="0" w:color="auto"/>
              <w:bottom w:val="single" w:sz="18" w:space="0" w:color="76923C" w:themeColor="accent3" w:themeShade="BF"/>
              <w:right w:val="single" w:sz="4" w:space="0" w:color="auto"/>
            </w:tcBorders>
          </w:tcPr>
          <w:p w14:paraId="423040B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18" w:space="0" w:color="76923C" w:themeColor="accent3" w:themeShade="BF"/>
              <w:right w:val="single" w:sz="4" w:space="0" w:color="auto"/>
            </w:tcBorders>
          </w:tcPr>
          <w:p w14:paraId="50307916" w14:textId="77777777" w:rsidR="00022E22" w:rsidRPr="005D6E8E" w:rsidRDefault="00022E22" w:rsidP="00022E22">
            <w:pPr>
              <w:ind w:left="0"/>
              <w:jc w:val="left"/>
              <w:rPr>
                <w:lang w:val="it-IT"/>
              </w:rPr>
            </w:pPr>
            <w:r w:rsidRPr="005D6E8E">
              <w:rPr>
                <w:lang w:val="it-IT"/>
              </w:rPr>
              <w:t>Rezervor grup electrogen: V=2</w:t>
            </w:r>
            <w:r>
              <w:rPr>
                <w:lang w:val="it-IT"/>
              </w:rPr>
              <w:t>2</w:t>
            </w:r>
            <w:r w:rsidRPr="005D6E8E">
              <w:rPr>
                <w:lang w:val="it-IT"/>
              </w:rPr>
              <w:t>0 l</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tcPr>
          <w:p w14:paraId="6EA22671" w14:textId="77777777" w:rsidR="00022E22" w:rsidRPr="005D6E8E" w:rsidRDefault="00022E22" w:rsidP="00022E22">
            <w:pPr>
              <w:spacing w:before="60"/>
              <w:jc w:val="center"/>
              <w:rPr>
                <w:szCs w:val="18"/>
                <w:lang w:val="it-IT"/>
              </w:rPr>
            </w:pPr>
            <w:r>
              <w:rPr>
                <w:szCs w:val="18"/>
                <w:lang w:val="it-IT"/>
              </w:rPr>
              <w:t>DA</w:t>
            </w:r>
          </w:p>
        </w:tc>
      </w:tr>
    </w:tbl>
    <w:p w14:paraId="5377FC3D" w14:textId="77777777" w:rsidR="00022E22" w:rsidRDefault="00022E22" w:rsidP="00022E22">
      <w:pPr>
        <w:pStyle w:val="Caption"/>
      </w:pPr>
    </w:p>
    <w:p w14:paraId="3D14990F" w14:textId="3A589F41" w:rsidR="00022E22" w:rsidRPr="009753BC" w:rsidRDefault="00022E22" w:rsidP="00022E22">
      <w:pPr>
        <w:pStyle w:val="Caption"/>
        <w:ind w:left="720" w:firstLine="720"/>
      </w:pPr>
      <w:bookmarkStart w:id="64" w:name="_Toc489013089"/>
      <w:bookmarkStart w:id="65" w:name="_Toc508869081"/>
      <w:r>
        <w:t xml:space="preserve">Tabel </w:t>
      </w:r>
      <w:r>
        <w:fldChar w:fldCharType="begin"/>
      </w:r>
      <w:r>
        <w:instrText xml:space="preserve"> SEQ Tabel \* ARABIC </w:instrText>
      </w:r>
      <w:r>
        <w:fldChar w:fldCharType="separate"/>
      </w:r>
      <w:r w:rsidR="00626A36">
        <w:rPr>
          <w:noProof/>
        </w:rPr>
        <w:t>10</w:t>
      </w:r>
      <w:r>
        <w:fldChar w:fldCharType="end"/>
      </w:r>
      <w:r>
        <w:t xml:space="preserve">: </w:t>
      </w:r>
      <w:r w:rsidRPr="009753BC">
        <w:t>Materii prime</w:t>
      </w:r>
      <w:r>
        <w:t>/ materiale</w:t>
      </w:r>
      <w:r w:rsidRPr="009753BC">
        <w:t xml:space="preserve"> utilizate in activitati auxiliare</w:t>
      </w:r>
      <w:bookmarkEnd w:id="64"/>
      <w:bookmarkEnd w:id="65"/>
    </w:p>
    <w:tbl>
      <w:tblPr>
        <w:tblpPr w:leftFromText="180" w:rightFromText="180" w:vertAnchor="text" w:tblpXSpec="center" w:tblpY="1"/>
        <w:tblOverlap w:val="never"/>
        <w:tblW w:w="13086"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4A0" w:firstRow="1" w:lastRow="0" w:firstColumn="1" w:lastColumn="0" w:noHBand="0" w:noVBand="1"/>
      </w:tblPr>
      <w:tblGrid>
        <w:gridCol w:w="738"/>
        <w:gridCol w:w="4498"/>
        <w:gridCol w:w="1802"/>
        <w:gridCol w:w="3906"/>
        <w:gridCol w:w="2142"/>
      </w:tblGrid>
      <w:tr w:rsidR="00022E22" w:rsidRPr="00041279" w14:paraId="5753AFF5" w14:textId="77777777" w:rsidTr="00022E22">
        <w:trPr>
          <w:tblHeader/>
        </w:trPr>
        <w:tc>
          <w:tcPr>
            <w:tcW w:w="73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5A40B9AD" w14:textId="77777777" w:rsidR="00022E22" w:rsidRPr="00D74D52" w:rsidRDefault="00022E22" w:rsidP="00022E22">
            <w:pPr>
              <w:spacing w:after="0"/>
              <w:ind w:left="-72" w:right="-108"/>
              <w:jc w:val="center"/>
              <w:rPr>
                <w:b/>
                <w:lang w:eastAsia="ro-RO"/>
              </w:rPr>
            </w:pPr>
            <w:r w:rsidRPr="00D74D52">
              <w:rPr>
                <w:b/>
                <w:lang w:eastAsia="ro-RO"/>
              </w:rPr>
              <w:t>Nr. crt.</w:t>
            </w:r>
          </w:p>
        </w:tc>
        <w:tc>
          <w:tcPr>
            <w:tcW w:w="449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00200AE7" w14:textId="77777777" w:rsidR="00022E22" w:rsidRPr="00D74D52" w:rsidRDefault="00022E22" w:rsidP="00022E22">
            <w:pPr>
              <w:spacing w:after="0"/>
              <w:jc w:val="center"/>
              <w:rPr>
                <w:b/>
                <w:lang w:eastAsia="ro-RO"/>
              </w:rPr>
            </w:pPr>
            <w:r w:rsidRPr="00D74D52">
              <w:rPr>
                <w:b/>
                <w:lang w:eastAsia="ro-RO"/>
              </w:rPr>
              <w:t>Denumire materii prime / auxiliare</w:t>
            </w:r>
          </w:p>
        </w:tc>
        <w:tc>
          <w:tcPr>
            <w:tcW w:w="180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684EE65B"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Cantitate maxima,</w:t>
            </w:r>
          </w:p>
          <w:p w14:paraId="35E811DE"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u.m. /an</w:t>
            </w:r>
          </w:p>
        </w:tc>
        <w:tc>
          <w:tcPr>
            <w:tcW w:w="3906"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3024D96" w14:textId="77777777" w:rsidR="00022E22" w:rsidRPr="00D74D52" w:rsidRDefault="00022E22" w:rsidP="00022E22">
            <w:pPr>
              <w:spacing w:after="0"/>
              <w:jc w:val="center"/>
              <w:rPr>
                <w:b/>
                <w:lang w:eastAsia="ro-RO"/>
              </w:rPr>
            </w:pPr>
            <w:r w:rsidRPr="00D74D52">
              <w:rPr>
                <w:b/>
                <w:bCs/>
                <w:lang w:eastAsia="ro-RO"/>
              </w:rPr>
              <w:t>Mod de ambalare</w:t>
            </w:r>
          </w:p>
        </w:tc>
        <w:tc>
          <w:tcPr>
            <w:tcW w:w="214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A674876" w14:textId="77777777" w:rsidR="00022E22" w:rsidRPr="00D74D52" w:rsidRDefault="00022E22" w:rsidP="00022E22">
            <w:pPr>
              <w:spacing w:after="0"/>
              <w:ind w:right="-16" w:hanging="90"/>
              <w:jc w:val="center"/>
              <w:rPr>
                <w:b/>
                <w:lang w:eastAsia="ro-RO"/>
              </w:rPr>
            </w:pPr>
            <w:r w:rsidRPr="00D74D52">
              <w:rPr>
                <w:b/>
                <w:bCs/>
                <w:lang w:eastAsia="ro-RO"/>
              </w:rPr>
              <w:t>Mod de depozitare</w:t>
            </w:r>
          </w:p>
        </w:tc>
      </w:tr>
      <w:tr w:rsidR="00022E22" w:rsidRPr="00041279" w14:paraId="414AC915" w14:textId="77777777" w:rsidTr="00022E22">
        <w:tc>
          <w:tcPr>
            <w:tcW w:w="13086" w:type="dxa"/>
            <w:gridSpan w:val="5"/>
            <w:tcBorders>
              <w:top w:val="single" w:sz="18" w:space="0" w:color="76923C" w:themeColor="accent3" w:themeShade="BF"/>
            </w:tcBorders>
          </w:tcPr>
          <w:p w14:paraId="409222B8" w14:textId="77777777" w:rsidR="00022E22" w:rsidRPr="00D74D52" w:rsidRDefault="00022E22" w:rsidP="00022E22">
            <w:pPr>
              <w:spacing w:after="0"/>
              <w:ind w:right="-16" w:hanging="90"/>
              <w:jc w:val="center"/>
              <w:rPr>
                <w:b/>
                <w:bCs/>
                <w:lang w:eastAsia="ro-RO"/>
              </w:rPr>
            </w:pPr>
            <w:r w:rsidRPr="00D74D52">
              <w:rPr>
                <w:b/>
                <w:bCs/>
                <w:lang w:eastAsia="ro-RO"/>
              </w:rPr>
              <w:t>Produse uz veterinar, uz DDD si asternut absorbant</w:t>
            </w:r>
          </w:p>
        </w:tc>
      </w:tr>
      <w:tr w:rsidR="00022E22" w:rsidRPr="00041279" w14:paraId="6DCEB83F" w14:textId="77777777" w:rsidTr="00022E22">
        <w:trPr>
          <w:trHeight w:val="395"/>
        </w:trPr>
        <w:tc>
          <w:tcPr>
            <w:tcW w:w="738" w:type="dxa"/>
            <w:vMerge w:val="restart"/>
          </w:tcPr>
          <w:p w14:paraId="6D10F51B" w14:textId="77777777" w:rsidR="00022E22" w:rsidRPr="00D74D52" w:rsidRDefault="00022E22" w:rsidP="00022E22">
            <w:pPr>
              <w:spacing w:after="0"/>
              <w:ind w:left="-72" w:right="-108"/>
              <w:jc w:val="center"/>
              <w:rPr>
                <w:color w:val="FF0000"/>
                <w:lang w:eastAsia="ro-RO"/>
              </w:rPr>
            </w:pPr>
            <w:r w:rsidRPr="00D74D52">
              <w:rPr>
                <w:lang w:eastAsia="ro-RO"/>
              </w:rPr>
              <w:t>1</w:t>
            </w:r>
          </w:p>
        </w:tc>
        <w:tc>
          <w:tcPr>
            <w:tcW w:w="10206" w:type="dxa"/>
            <w:gridSpan w:val="3"/>
          </w:tcPr>
          <w:p w14:paraId="3E97FBC7" w14:textId="77777777" w:rsidR="00022E22" w:rsidRPr="00D74D52" w:rsidRDefault="00022E22" w:rsidP="00022E22">
            <w:pPr>
              <w:spacing w:after="0"/>
              <w:rPr>
                <w:bCs/>
                <w:i/>
                <w:lang w:eastAsia="ro-RO"/>
              </w:rPr>
            </w:pPr>
            <w:r w:rsidRPr="00D74D52">
              <w:t xml:space="preserve">Produse uz veterinar: medicamente/ antibiotice, vaccinuri </w:t>
            </w:r>
          </w:p>
        </w:tc>
        <w:tc>
          <w:tcPr>
            <w:tcW w:w="2142" w:type="dxa"/>
            <w:vMerge w:val="restart"/>
          </w:tcPr>
          <w:p w14:paraId="67A2DB94" w14:textId="77777777" w:rsidR="00022E22" w:rsidRPr="00D74D52" w:rsidRDefault="00022E22" w:rsidP="00022E22">
            <w:pPr>
              <w:spacing w:after="0"/>
              <w:ind w:left="-90" w:right="-16"/>
              <w:jc w:val="left"/>
              <w:rPr>
                <w:color w:val="FF0000"/>
                <w:lang w:eastAsia="ro-RO"/>
              </w:rPr>
            </w:pPr>
            <w:r w:rsidRPr="00D74D52">
              <w:rPr>
                <w:b/>
                <w:lang w:eastAsia="ro-RO"/>
              </w:rPr>
              <w:t xml:space="preserve"> </w:t>
            </w:r>
            <w:r w:rsidRPr="00D74D52">
              <w:rPr>
                <w:lang w:eastAsia="ro-RO"/>
              </w:rPr>
              <w:t>-in magazia de medicamente a fermei</w:t>
            </w:r>
          </w:p>
        </w:tc>
      </w:tr>
      <w:tr w:rsidR="00022E22" w:rsidRPr="00041279" w14:paraId="22F3EF28" w14:textId="77777777" w:rsidTr="00022E22">
        <w:trPr>
          <w:trHeight w:val="252"/>
        </w:trPr>
        <w:tc>
          <w:tcPr>
            <w:tcW w:w="738" w:type="dxa"/>
            <w:vMerge/>
          </w:tcPr>
          <w:p w14:paraId="2E7F2FEA" w14:textId="77777777" w:rsidR="00022E22" w:rsidRPr="00D74D52" w:rsidRDefault="00022E22" w:rsidP="00022E22">
            <w:pPr>
              <w:spacing w:after="0"/>
              <w:ind w:left="-72" w:right="-108"/>
              <w:jc w:val="center"/>
              <w:rPr>
                <w:i/>
                <w:color w:val="FF0000"/>
                <w:lang w:eastAsia="ro-RO"/>
              </w:rPr>
            </w:pPr>
          </w:p>
        </w:tc>
        <w:tc>
          <w:tcPr>
            <w:tcW w:w="4498" w:type="dxa"/>
          </w:tcPr>
          <w:p w14:paraId="605DF48E" w14:textId="77777777" w:rsidR="00022E22" w:rsidRPr="00D74D52" w:rsidRDefault="00022E22" w:rsidP="00022E22">
            <w:pPr>
              <w:spacing w:after="0"/>
              <w:ind w:left="0"/>
              <w:rPr>
                <w:lang w:eastAsia="ro-RO"/>
              </w:rPr>
            </w:pPr>
            <w:r w:rsidRPr="00D74D52">
              <w:rPr>
                <w:lang w:eastAsia="ro-RO"/>
              </w:rPr>
              <w:t>- flacoane injectabile</w:t>
            </w:r>
          </w:p>
          <w:p w14:paraId="0F7BCF8B" w14:textId="77777777" w:rsidR="00022E22" w:rsidRPr="00D74D52" w:rsidRDefault="00022E22" w:rsidP="00022E22">
            <w:pPr>
              <w:spacing w:after="0"/>
              <w:ind w:right="-108"/>
            </w:pPr>
          </w:p>
        </w:tc>
        <w:tc>
          <w:tcPr>
            <w:tcW w:w="1802" w:type="dxa"/>
          </w:tcPr>
          <w:p w14:paraId="1BD5C6D0" w14:textId="77777777" w:rsidR="00022E22" w:rsidRPr="00D74D52" w:rsidRDefault="00022E22" w:rsidP="00022E22">
            <w:pPr>
              <w:spacing w:after="0"/>
              <w:ind w:left="0" w:right="-108"/>
              <w:rPr>
                <w:lang w:eastAsia="ro-RO"/>
              </w:rPr>
            </w:pPr>
            <w:r w:rsidRPr="00D74D52">
              <w:rPr>
                <w:iCs/>
                <w:lang w:eastAsia="ro-RO"/>
              </w:rPr>
              <w:t>3.</w:t>
            </w:r>
            <w:r>
              <w:rPr>
                <w:iCs/>
                <w:lang w:eastAsia="ro-RO"/>
              </w:rPr>
              <w:t>500</w:t>
            </w:r>
            <w:r w:rsidRPr="00D74D52">
              <w:rPr>
                <w:iCs/>
                <w:lang w:eastAsia="ro-RO"/>
              </w:rPr>
              <w:t xml:space="preserve"> </w:t>
            </w:r>
            <w:r w:rsidRPr="00D74D52">
              <w:rPr>
                <w:lang w:eastAsia="ro-RO"/>
              </w:rPr>
              <w:t>flacoane</w:t>
            </w:r>
          </w:p>
          <w:p w14:paraId="7338DFB1" w14:textId="77777777" w:rsidR="00022E22" w:rsidRPr="00D74D52" w:rsidRDefault="00022E22" w:rsidP="00022E22">
            <w:pPr>
              <w:spacing w:after="0"/>
              <w:rPr>
                <w:lang w:eastAsia="ro-RO"/>
              </w:rPr>
            </w:pPr>
          </w:p>
        </w:tc>
        <w:tc>
          <w:tcPr>
            <w:tcW w:w="3906" w:type="dxa"/>
          </w:tcPr>
          <w:p w14:paraId="67EA8A1A" w14:textId="77777777" w:rsidR="00022E22" w:rsidRPr="00D74D52" w:rsidRDefault="00022E22" w:rsidP="00022E22">
            <w:pPr>
              <w:spacing w:after="0"/>
              <w:ind w:left="0"/>
            </w:pPr>
            <w:r w:rsidRPr="00D74D52">
              <w:t>in ambalaje originale: flacoane de 50 ml; 100 ml; 250 ml</w:t>
            </w:r>
          </w:p>
        </w:tc>
        <w:tc>
          <w:tcPr>
            <w:tcW w:w="2142" w:type="dxa"/>
            <w:vMerge/>
          </w:tcPr>
          <w:p w14:paraId="2BC0EA94" w14:textId="77777777" w:rsidR="00022E22" w:rsidRPr="00D74D52" w:rsidRDefault="00022E22" w:rsidP="00B2553D">
            <w:pPr>
              <w:numPr>
                <w:ilvl w:val="0"/>
                <w:numId w:val="52"/>
              </w:numPr>
              <w:spacing w:after="0"/>
              <w:ind w:left="-90" w:right="-16" w:firstLine="0"/>
              <w:rPr>
                <w:color w:val="FF0000"/>
                <w:lang w:eastAsia="ro-RO"/>
              </w:rPr>
            </w:pPr>
          </w:p>
        </w:tc>
      </w:tr>
      <w:tr w:rsidR="00022E22" w:rsidRPr="00041279" w14:paraId="1B528885" w14:textId="77777777" w:rsidTr="00022E22">
        <w:trPr>
          <w:trHeight w:val="252"/>
        </w:trPr>
        <w:tc>
          <w:tcPr>
            <w:tcW w:w="738" w:type="dxa"/>
            <w:vMerge/>
          </w:tcPr>
          <w:p w14:paraId="032A9EA3" w14:textId="77777777" w:rsidR="00022E22" w:rsidRPr="00D74D52" w:rsidRDefault="00022E22" w:rsidP="00022E22">
            <w:pPr>
              <w:spacing w:after="0"/>
              <w:ind w:left="-72" w:right="-108"/>
              <w:jc w:val="center"/>
              <w:rPr>
                <w:i/>
                <w:color w:val="FF0000"/>
                <w:lang w:eastAsia="ro-RO"/>
              </w:rPr>
            </w:pPr>
          </w:p>
        </w:tc>
        <w:tc>
          <w:tcPr>
            <w:tcW w:w="4498" w:type="dxa"/>
          </w:tcPr>
          <w:p w14:paraId="1514832C" w14:textId="77777777" w:rsidR="00022E22" w:rsidRPr="00D74D52" w:rsidRDefault="00022E22" w:rsidP="00022E22">
            <w:pPr>
              <w:spacing w:after="0"/>
              <w:ind w:left="0" w:right="-108"/>
            </w:pPr>
            <w:r w:rsidRPr="00D74D52">
              <w:t>- buvabile</w:t>
            </w:r>
          </w:p>
        </w:tc>
        <w:tc>
          <w:tcPr>
            <w:tcW w:w="1802" w:type="dxa"/>
          </w:tcPr>
          <w:p w14:paraId="4EF8EC0D" w14:textId="77777777" w:rsidR="00022E22" w:rsidRPr="00731CCD" w:rsidRDefault="00022E22" w:rsidP="00022E22">
            <w:pPr>
              <w:spacing w:after="0"/>
              <w:ind w:left="0"/>
              <w:jc w:val="left"/>
              <w:rPr>
                <w:lang w:eastAsia="ro-RO"/>
              </w:rPr>
            </w:pPr>
            <w:r w:rsidRPr="00731CCD">
              <w:rPr>
                <w:iCs/>
                <w:lang w:eastAsia="ro-RO"/>
              </w:rPr>
              <w:t xml:space="preserve">3.100 </w:t>
            </w:r>
            <w:r w:rsidRPr="00731CCD">
              <w:rPr>
                <w:lang w:eastAsia="ro-RO"/>
              </w:rPr>
              <w:t>kg si</w:t>
            </w:r>
          </w:p>
          <w:p w14:paraId="3E84A0FD" w14:textId="77777777" w:rsidR="00022E22" w:rsidRPr="00731CCD" w:rsidRDefault="00022E22" w:rsidP="00022E22">
            <w:pPr>
              <w:spacing w:after="0"/>
              <w:jc w:val="left"/>
              <w:rPr>
                <w:lang w:eastAsia="ro-RO"/>
              </w:rPr>
            </w:pPr>
            <w:r w:rsidRPr="00731CCD">
              <w:rPr>
                <w:lang w:eastAsia="ro-RO"/>
              </w:rPr>
              <w:t>600  litri</w:t>
            </w:r>
          </w:p>
        </w:tc>
        <w:tc>
          <w:tcPr>
            <w:tcW w:w="3906" w:type="dxa"/>
          </w:tcPr>
          <w:p w14:paraId="0120E3D4" w14:textId="77777777" w:rsidR="00022E22" w:rsidRPr="00D74D52" w:rsidRDefault="00022E22" w:rsidP="00022E22">
            <w:pPr>
              <w:spacing w:after="0"/>
              <w:ind w:left="0"/>
            </w:pPr>
            <w:r w:rsidRPr="00D74D52">
              <w:t>in ambalaje originale: saci, flacoane de 100 ml, 250 ml</w:t>
            </w:r>
          </w:p>
        </w:tc>
        <w:tc>
          <w:tcPr>
            <w:tcW w:w="2142" w:type="dxa"/>
            <w:vMerge/>
          </w:tcPr>
          <w:p w14:paraId="65D0EE4A" w14:textId="77777777" w:rsidR="00022E22" w:rsidRPr="00D74D52" w:rsidRDefault="00022E22" w:rsidP="00B2553D">
            <w:pPr>
              <w:numPr>
                <w:ilvl w:val="0"/>
                <w:numId w:val="52"/>
              </w:numPr>
              <w:spacing w:after="0"/>
              <w:ind w:left="-90" w:right="-16" w:firstLine="0"/>
              <w:rPr>
                <w:color w:val="FF0000"/>
                <w:lang w:eastAsia="ro-RO"/>
              </w:rPr>
            </w:pPr>
          </w:p>
        </w:tc>
      </w:tr>
      <w:tr w:rsidR="00022E22" w:rsidRPr="00041279" w14:paraId="2F1EE2A9" w14:textId="77777777" w:rsidTr="00022E22">
        <w:trPr>
          <w:trHeight w:val="552"/>
        </w:trPr>
        <w:tc>
          <w:tcPr>
            <w:tcW w:w="738" w:type="dxa"/>
            <w:vMerge/>
          </w:tcPr>
          <w:p w14:paraId="484C0A04" w14:textId="77777777" w:rsidR="00022E22" w:rsidRPr="00D74D52" w:rsidRDefault="00022E22" w:rsidP="00022E22">
            <w:pPr>
              <w:spacing w:after="0"/>
              <w:ind w:left="-72" w:right="-108"/>
              <w:jc w:val="center"/>
              <w:rPr>
                <w:i/>
                <w:color w:val="FF0000"/>
                <w:lang w:eastAsia="ro-RO"/>
              </w:rPr>
            </w:pPr>
          </w:p>
        </w:tc>
        <w:tc>
          <w:tcPr>
            <w:tcW w:w="4498" w:type="dxa"/>
          </w:tcPr>
          <w:p w14:paraId="28292208" w14:textId="77777777" w:rsidR="00022E22" w:rsidRPr="00D74D52" w:rsidRDefault="00022E22" w:rsidP="00022E22">
            <w:pPr>
              <w:spacing w:after="0"/>
              <w:ind w:left="0" w:right="-108"/>
            </w:pPr>
            <w:r w:rsidRPr="00D74D52">
              <w:t>- flacoane -vaccin</w:t>
            </w:r>
          </w:p>
        </w:tc>
        <w:tc>
          <w:tcPr>
            <w:tcW w:w="1802" w:type="dxa"/>
          </w:tcPr>
          <w:p w14:paraId="4D0B59EF" w14:textId="77777777" w:rsidR="00022E22" w:rsidRPr="00D74D52" w:rsidRDefault="00022E22" w:rsidP="00022E22">
            <w:pPr>
              <w:spacing w:after="0"/>
              <w:ind w:left="0"/>
              <w:rPr>
                <w:iCs/>
                <w:lang w:eastAsia="ro-RO"/>
              </w:rPr>
            </w:pPr>
            <w:r w:rsidRPr="00D74D52">
              <w:rPr>
                <w:iCs/>
                <w:lang w:eastAsia="ro-RO"/>
              </w:rPr>
              <w:t xml:space="preserve">2.200 </w:t>
            </w:r>
            <w:r w:rsidRPr="00D74D52">
              <w:rPr>
                <w:lang w:eastAsia="ro-RO"/>
              </w:rPr>
              <w:t>flacoane</w:t>
            </w:r>
          </w:p>
        </w:tc>
        <w:tc>
          <w:tcPr>
            <w:tcW w:w="3906" w:type="dxa"/>
          </w:tcPr>
          <w:p w14:paraId="4785F52C" w14:textId="77777777" w:rsidR="00022E22" w:rsidRPr="00D74D52" w:rsidRDefault="00022E22" w:rsidP="00022E22">
            <w:pPr>
              <w:spacing w:after="0"/>
              <w:ind w:left="0"/>
            </w:pPr>
            <w:r w:rsidRPr="00D74D52">
              <w:t xml:space="preserve">in ambalaje originale: flacoane cu 25,50,100,125 doze </w:t>
            </w:r>
          </w:p>
        </w:tc>
        <w:tc>
          <w:tcPr>
            <w:tcW w:w="2142" w:type="dxa"/>
            <w:vMerge/>
          </w:tcPr>
          <w:p w14:paraId="791B8088" w14:textId="77777777" w:rsidR="00022E22" w:rsidRPr="00D74D52" w:rsidRDefault="00022E22" w:rsidP="00B2553D">
            <w:pPr>
              <w:numPr>
                <w:ilvl w:val="0"/>
                <w:numId w:val="52"/>
              </w:numPr>
              <w:spacing w:after="0"/>
              <w:ind w:left="-90" w:right="-16" w:firstLine="0"/>
              <w:rPr>
                <w:color w:val="FF0000"/>
                <w:lang w:eastAsia="ro-RO"/>
              </w:rPr>
            </w:pPr>
          </w:p>
        </w:tc>
      </w:tr>
      <w:tr w:rsidR="00022E22" w:rsidRPr="00041279" w14:paraId="66BA958C" w14:textId="77777777" w:rsidTr="00022E22">
        <w:tc>
          <w:tcPr>
            <w:tcW w:w="738" w:type="dxa"/>
          </w:tcPr>
          <w:p w14:paraId="4EEA2D9C"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8E486B4" w14:textId="77777777" w:rsidR="00022E22" w:rsidRPr="00D74D52" w:rsidRDefault="00022E22" w:rsidP="00022E22">
            <w:pPr>
              <w:spacing w:after="0"/>
              <w:ind w:left="0" w:right="-108"/>
            </w:pPr>
            <w:r w:rsidRPr="00D74D52">
              <w:t>Asternut absorbant</w:t>
            </w:r>
          </w:p>
        </w:tc>
        <w:tc>
          <w:tcPr>
            <w:tcW w:w="1802" w:type="dxa"/>
          </w:tcPr>
          <w:p w14:paraId="42105060" w14:textId="77777777" w:rsidR="00022E22" w:rsidRPr="00D74D52" w:rsidRDefault="00022E22" w:rsidP="00022E22">
            <w:pPr>
              <w:spacing w:after="0"/>
              <w:ind w:left="0"/>
              <w:rPr>
                <w:iCs/>
                <w:color w:val="FF0000"/>
                <w:lang w:eastAsia="ro-RO"/>
              </w:rPr>
            </w:pPr>
            <w:r w:rsidRPr="00D74D52">
              <w:rPr>
                <w:iCs/>
                <w:lang w:eastAsia="ro-RO"/>
              </w:rPr>
              <w:t>3.900 kg</w:t>
            </w:r>
          </w:p>
        </w:tc>
        <w:tc>
          <w:tcPr>
            <w:tcW w:w="3906" w:type="dxa"/>
          </w:tcPr>
          <w:p w14:paraId="06E85A6E" w14:textId="77777777" w:rsidR="00022E22" w:rsidRPr="00D74D52" w:rsidRDefault="00022E22" w:rsidP="00022E22">
            <w:pPr>
              <w:spacing w:after="0"/>
              <w:ind w:left="0"/>
            </w:pPr>
            <w:r w:rsidRPr="00D74D52">
              <w:t>ambalaje originale: saci de 20-30 kg (saci dubli de hartie si folie)</w:t>
            </w:r>
          </w:p>
        </w:tc>
        <w:tc>
          <w:tcPr>
            <w:tcW w:w="2142" w:type="dxa"/>
          </w:tcPr>
          <w:p w14:paraId="1AE1E27D" w14:textId="77777777" w:rsidR="00022E22" w:rsidRPr="00D74D52" w:rsidRDefault="00022E22" w:rsidP="00022E22">
            <w:pPr>
              <w:spacing w:after="0"/>
              <w:ind w:left="-90" w:right="-16"/>
              <w:jc w:val="left"/>
              <w:rPr>
                <w:lang w:eastAsia="ro-RO"/>
              </w:rPr>
            </w:pPr>
            <w:r w:rsidRPr="00D74D52">
              <w:rPr>
                <w:lang w:eastAsia="ro-RO"/>
              </w:rPr>
              <w:t>-magazia de materiale auxiliare</w:t>
            </w:r>
          </w:p>
        </w:tc>
      </w:tr>
      <w:tr w:rsidR="00022E22" w:rsidRPr="00041279" w14:paraId="31549D2F" w14:textId="77777777" w:rsidTr="00022E22">
        <w:tc>
          <w:tcPr>
            <w:tcW w:w="738" w:type="dxa"/>
          </w:tcPr>
          <w:p w14:paraId="1F080848"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123285A1" w14:textId="77777777" w:rsidR="00022E22" w:rsidRPr="00D74D52" w:rsidRDefault="00022E22" w:rsidP="00022E22">
            <w:pPr>
              <w:spacing w:after="0"/>
              <w:ind w:left="0" w:right="-108"/>
            </w:pPr>
            <w:r w:rsidRPr="00D74D52">
              <w:t>Produse dezinfectie</w:t>
            </w:r>
          </w:p>
        </w:tc>
        <w:tc>
          <w:tcPr>
            <w:tcW w:w="1802" w:type="dxa"/>
          </w:tcPr>
          <w:p w14:paraId="373D324D" w14:textId="77777777" w:rsidR="00022E22" w:rsidRPr="00D74D52" w:rsidRDefault="00022E22" w:rsidP="00022E22">
            <w:pPr>
              <w:spacing w:after="0"/>
              <w:ind w:left="0"/>
              <w:rPr>
                <w:lang w:eastAsia="ro-RO"/>
              </w:rPr>
            </w:pPr>
            <w:r w:rsidRPr="00D74D52">
              <w:rPr>
                <w:lang w:eastAsia="ro-RO"/>
              </w:rPr>
              <w:t>2.7</w:t>
            </w:r>
            <w:r>
              <w:rPr>
                <w:lang w:eastAsia="ro-RO"/>
              </w:rPr>
              <w:t>0</w:t>
            </w:r>
            <w:r w:rsidRPr="00D74D52">
              <w:rPr>
                <w:lang w:eastAsia="ro-RO"/>
              </w:rPr>
              <w:t>0 kg si</w:t>
            </w:r>
          </w:p>
          <w:p w14:paraId="41BF9262" w14:textId="77777777" w:rsidR="00022E22" w:rsidRPr="00731CCD" w:rsidRDefault="00022E22" w:rsidP="00022E22">
            <w:pPr>
              <w:spacing w:after="0"/>
              <w:rPr>
                <w:sz w:val="24"/>
                <w:szCs w:val="24"/>
                <w:highlight w:val="yellow"/>
                <w:lang w:eastAsia="ro-RO"/>
              </w:rPr>
            </w:pPr>
            <w:r>
              <w:rPr>
                <w:lang w:eastAsia="ro-RO"/>
              </w:rPr>
              <w:t>50</w:t>
            </w:r>
            <w:r w:rsidRPr="00D74D52">
              <w:rPr>
                <w:lang w:eastAsia="ro-RO"/>
              </w:rPr>
              <w:t>0 litri</w:t>
            </w:r>
          </w:p>
        </w:tc>
        <w:tc>
          <w:tcPr>
            <w:tcW w:w="3906" w:type="dxa"/>
          </w:tcPr>
          <w:p w14:paraId="6D5F8E58" w14:textId="77777777" w:rsidR="00022E22" w:rsidRPr="00D74D52" w:rsidRDefault="00022E22" w:rsidP="00022E22">
            <w:pPr>
              <w:spacing w:after="0"/>
              <w:ind w:left="0"/>
            </w:pPr>
            <w:r w:rsidRPr="00D74D52">
              <w:t>ambalaje originale: saci de 20 kg, recipienti de plastic)</w:t>
            </w:r>
          </w:p>
        </w:tc>
        <w:tc>
          <w:tcPr>
            <w:tcW w:w="2142" w:type="dxa"/>
            <w:vMerge w:val="restart"/>
          </w:tcPr>
          <w:p w14:paraId="05E4B085" w14:textId="77777777" w:rsidR="00022E22" w:rsidRPr="00D74D52" w:rsidRDefault="00022E22" w:rsidP="00022E22">
            <w:pPr>
              <w:spacing w:after="0"/>
              <w:ind w:left="0" w:right="-16"/>
              <w:rPr>
                <w:lang w:eastAsia="ro-RO"/>
              </w:rPr>
            </w:pPr>
            <w:r w:rsidRPr="00D74D52">
              <w:rPr>
                <w:lang w:eastAsia="ro-RO"/>
              </w:rPr>
              <w:t>-in magazia DDD a fermei situata in corpul administrativ</w:t>
            </w:r>
          </w:p>
        </w:tc>
      </w:tr>
      <w:tr w:rsidR="00022E22" w:rsidRPr="00041279" w14:paraId="4A53638A" w14:textId="77777777" w:rsidTr="00022E22">
        <w:tc>
          <w:tcPr>
            <w:tcW w:w="738" w:type="dxa"/>
          </w:tcPr>
          <w:p w14:paraId="161ED6C3" w14:textId="77777777" w:rsidR="00022E22" w:rsidRPr="00D74D52" w:rsidRDefault="00022E22" w:rsidP="00022E22">
            <w:pPr>
              <w:spacing w:after="0"/>
              <w:ind w:left="-72" w:right="-108"/>
              <w:jc w:val="center"/>
              <w:rPr>
                <w:lang w:eastAsia="ro-RO"/>
              </w:rPr>
            </w:pPr>
            <w:r w:rsidRPr="00D74D52">
              <w:rPr>
                <w:lang w:eastAsia="ro-RO"/>
              </w:rPr>
              <w:t>4</w:t>
            </w:r>
          </w:p>
        </w:tc>
        <w:tc>
          <w:tcPr>
            <w:tcW w:w="4498" w:type="dxa"/>
          </w:tcPr>
          <w:p w14:paraId="3821C3A4" w14:textId="77777777" w:rsidR="00022E22" w:rsidRPr="00D74D52" w:rsidRDefault="00022E22" w:rsidP="00022E22">
            <w:pPr>
              <w:spacing w:after="0"/>
              <w:ind w:left="0" w:right="-108"/>
            </w:pPr>
            <w:r w:rsidRPr="00D74D52">
              <w:t>Produse dezinsectie</w:t>
            </w:r>
          </w:p>
        </w:tc>
        <w:tc>
          <w:tcPr>
            <w:tcW w:w="1802" w:type="dxa"/>
          </w:tcPr>
          <w:p w14:paraId="025B4B64" w14:textId="77777777" w:rsidR="00022E22" w:rsidRPr="00D74D52" w:rsidRDefault="00022E22" w:rsidP="00022E22">
            <w:pPr>
              <w:spacing w:after="0"/>
              <w:rPr>
                <w:lang w:eastAsia="ro-RO"/>
              </w:rPr>
            </w:pPr>
            <w:r>
              <w:rPr>
                <w:lang w:eastAsia="ro-RO"/>
              </w:rPr>
              <w:t>60</w:t>
            </w:r>
            <w:r w:rsidRPr="00D74D52">
              <w:rPr>
                <w:lang w:eastAsia="ro-RO"/>
              </w:rPr>
              <w:t xml:space="preserve"> kg </w:t>
            </w:r>
          </w:p>
        </w:tc>
        <w:tc>
          <w:tcPr>
            <w:tcW w:w="3906" w:type="dxa"/>
          </w:tcPr>
          <w:p w14:paraId="0367E285" w14:textId="77777777" w:rsidR="00022E22" w:rsidRPr="00D74D52" w:rsidRDefault="00022E22" w:rsidP="00022E22">
            <w:pPr>
              <w:spacing w:after="0"/>
              <w:ind w:left="0"/>
            </w:pPr>
            <w:r w:rsidRPr="00D74D52">
              <w:t>ambalaje originale: cutii de 400 g si 1 kg</w:t>
            </w:r>
          </w:p>
        </w:tc>
        <w:tc>
          <w:tcPr>
            <w:tcW w:w="2142" w:type="dxa"/>
            <w:vMerge/>
          </w:tcPr>
          <w:p w14:paraId="4369BBB8" w14:textId="77777777" w:rsidR="00022E22" w:rsidRPr="00D74D52" w:rsidRDefault="00022E22" w:rsidP="00022E22">
            <w:pPr>
              <w:spacing w:after="0"/>
              <w:ind w:left="-90" w:right="-16"/>
              <w:rPr>
                <w:lang w:eastAsia="ro-RO"/>
              </w:rPr>
            </w:pPr>
          </w:p>
        </w:tc>
      </w:tr>
      <w:tr w:rsidR="00022E22" w:rsidRPr="00041279" w14:paraId="75F2ABEC" w14:textId="77777777" w:rsidTr="00022E22">
        <w:tc>
          <w:tcPr>
            <w:tcW w:w="738" w:type="dxa"/>
          </w:tcPr>
          <w:p w14:paraId="7C1E90A7" w14:textId="77777777" w:rsidR="00022E22" w:rsidRPr="00D74D52" w:rsidRDefault="00022E22" w:rsidP="00022E22">
            <w:pPr>
              <w:spacing w:after="0"/>
              <w:ind w:left="-72" w:right="-108"/>
              <w:jc w:val="center"/>
              <w:rPr>
                <w:lang w:eastAsia="ro-RO"/>
              </w:rPr>
            </w:pPr>
            <w:r w:rsidRPr="00D74D52">
              <w:rPr>
                <w:lang w:eastAsia="ro-RO"/>
              </w:rPr>
              <w:lastRenderedPageBreak/>
              <w:t>5</w:t>
            </w:r>
          </w:p>
        </w:tc>
        <w:tc>
          <w:tcPr>
            <w:tcW w:w="4498" w:type="dxa"/>
          </w:tcPr>
          <w:p w14:paraId="3BA0499C" w14:textId="77777777" w:rsidR="00022E22" w:rsidRPr="00D74D52" w:rsidRDefault="00022E22" w:rsidP="00022E22">
            <w:pPr>
              <w:spacing w:after="0"/>
              <w:ind w:left="0" w:right="-108"/>
            </w:pPr>
            <w:r w:rsidRPr="00D74D52">
              <w:t>Produse deratizare</w:t>
            </w:r>
          </w:p>
        </w:tc>
        <w:tc>
          <w:tcPr>
            <w:tcW w:w="1802" w:type="dxa"/>
          </w:tcPr>
          <w:p w14:paraId="0F34B1BA" w14:textId="77777777" w:rsidR="00022E22" w:rsidRPr="00D74D52" w:rsidRDefault="00022E22" w:rsidP="00022E22">
            <w:pPr>
              <w:spacing w:after="0"/>
              <w:rPr>
                <w:lang w:eastAsia="ro-RO"/>
              </w:rPr>
            </w:pPr>
            <w:r w:rsidRPr="00D74D52">
              <w:rPr>
                <w:lang w:eastAsia="ro-RO"/>
              </w:rPr>
              <w:t>180 kg</w:t>
            </w:r>
          </w:p>
        </w:tc>
        <w:tc>
          <w:tcPr>
            <w:tcW w:w="3906" w:type="dxa"/>
          </w:tcPr>
          <w:p w14:paraId="7392EE0E" w14:textId="77777777" w:rsidR="00022E22" w:rsidRPr="00D74D52" w:rsidRDefault="00022E22" w:rsidP="00022E22">
            <w:pPr>
              <w:spacing w:after="0"/>
              <w:ind w:left="0"/>
            </w:pPr>
            <w:r w:rsidRPr="00D74D52">
              <w:t>ambalaje originale (recipienti de plastic sau alt ambalaj specific)</w:t>
            </w:r>
          </w:p>
        </w:tc>
        <w:tc>
          <w:tcPr>
            <w:tcW w:w="2142" w:type="dxa"/>
            <w:vMerge/>
          </w:tcPr>
          <w:p w14:paraId="66C385D8" w14:textId="77777777" w:rsidR="00022E22" w:rsidRPr="00D74D52" w:rsidRDefault="00022E22" w:rsidP="00022E22">
            <w:pPr>
              <w:spacing w:after="0"/>
              <w:ind w:left="-90" w:right="-16"/>
              <w:rPr>
                <w:color w:val="FF0000"/>
                <w:lang w:eastAsia="ro-RO"/>
              </w:rPr>
            </w:pPr>
          </w:p>
        </w:tc>
      </w:tr>
      <w:tr w:rsidR="00022E22" w:rsidRPr="00041279" w14:paraId="00A5C864" w14:textId="77777777" w:rsidTr="00022E22">
        <w:tc>
          <w:tcPr>
            <w:tcW w:w="13086" w:type="dxa"/>
            <w:gridSpan w:val="5"/>
          </w:tcPr>
          <w:p w14:paraId="79BA719F" w14:textId="77777777" w:rsidR="00022E22" w:rsidRPr="00D74D52" w:rsidRDefault="00022E22" w:rsidP="00022E22">
            <w:pPr>
              <w:spacing w:after="0"/>
              <w:ind w:right="-16" w:hanging="90"/>
              <w:jc w:val="center"/>
              <w:rPr>
                <w:b/>
                <w:lang w:eastAsia="ro-RO"/>
              </w:rPr>
            </w:pPr>
            <w:r w:rsidRPr="00D74D52">
              <w:rPr>
                <w:b/>
                <w:lang w:eastAsia="ro-RO"/>
              </w:rPr>
              <w:t>Produse de curatenie</w:t>
            </w:r>
            <w:r>
              <w:rPr>
                <w:b/>
                <w:lang w:eastAsia="ro-RO"/>
              </w:rPr>
              <w:t xml:space="preserve"> si</w:t>
            </w:r>
            <w:r w:rsidRPr="00D74D52">
              <w:rPr>
                <w:b/>
                <w:lang w:eastAsia="ro-RO"/>
              </w:rPr>
              <w:t xml:space="preserve"> tratare apa</w:t>
            </w:r>
          </w:p>
        </w:tc>
      </w:tr>
      <w:tr w:rsidR="00022E22" w:rsidRPr="00041279" w14:paraId="48D9FFD6" w14:textId="77777777" w:rsidTr="00022E22">
        <w:trPr>
          <w:trHeight w:val="467"/>
        </w:trPr>
        <w:tc>
          <w:tcPr>
            <w:tcW w:w="738" w:type="dxa"/>
          </w:tcPr>
          <w:p w14:paraId="73055FE5" w14:textId="77777777" w:rsidR="00022E22" w:rsidRPr="00D74D52" w:rsidRDefault="00022E22" w:rsidP="00022E22">
            <w:pPr>
              <w:spacing w:after="0"/>
              <w:ind w:left="-72" w:right="-108"/>
              <w:jc w:val="center"/>
              <w:rPr>
                <w:lang w:eastAsia="ro-RO"/>
              </w:rPr>
            </w:pPr>
            <w:r w:rsidRPr="00D74D52">
              <w:rPr>
                <w:lang w:eastAsia="ro-RO"/>
              </w:rPr>
              <w:t>1</w:t>
            </w:r>
          </w:p>
        </w:tc>
        <w:tc>
          <w:tcPr>
            <w:tcW w:w="4498" w:type="dxa"/>
          </w:tcPr>
          <w:p w14:paraId="303CBD8B" w14:textId="77777777" w:rsidR="00022E22" w:rsidRPr="00D74D52" w:rsidRDefault="00022E22" w:rsidP="00022E22">
            <w:pPr>
              <w:spacing w:after="0"/>
              <w:ind w:right="-108"/>
            </w:pPr>
            <w:r w:rsidRPr="00D74D52">
              <w:t>Detergenti</w:t>
            </w:r>
          </w:p>
        </w:tc>
        <w:tc>
          <w:tcPr>
            <w:tcW w:w="1802" w:type="dxa"/>
          </w:tcPr>
          <w:p w14:paraId="25404B59" w14:textId="77777777" w:rsidR="00022E22" w:rsidRPr="00D74D52" w:rsidRDefault="00022E22" w:rsidP="00022E22">
            <w:pPr>
              <w:spacing w:after="0"/>
              <w:rPr>
                <w:iCs/>
                <w:lang w:eastAsia="ro-RO"/>
              </w:rPr>
            </w:pPr>
            <w:r w:rsidRPr="00D74D52">
              <w:rPr>
                <w:iCs/>
                <w:lang w:eastAsia="ro-RO"/>
              </w:rPr>
              <w:t>500 kg</w:t>
            </w:r>
          </w:p>
        </w:tc>
        <w:tc>
          <w:tcPr>
            <w:tcW w:w="3906" w:type="dxa"/>
          </w:tcPr>
          <w:p w14:paraId="2E97649C" w14:textId="77777777" w:rsidR="00022E22" w:rsidRPr="00D74D52" w:rsidRDefault="00022E22" w:rsidP="00022E22">
            <w:pPr>
              <w:spacing w:after="0"/>
              <w:ind w:left="0"/>
            </w:pPr>
            <w:r w:rsidRPr="00D74D52">
              <w:t>Ambalaje originale (saci de plastic si de carton)</w:t>
            </w:r>
          </w:p>
        </w:tc>
        <w:tc>
          <w:tcPr>
            <w:tcW w:w="2142" w:type="dxa"/>
          </w:tcPr>
          <w:p w14:paraId="00FB6EE5"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09A34544" w14:textId="77777777" w:rsidTr="00022E22">
        <w:tc>
          <w:tcPr>
            <w:tcW w:w="738" w:type="dxa"/>
          </w:tcPr>
          <w:p w14:paraId="6E389ADE"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C9A320F" w14:textId="77777777" w:rsidR="00022E22" w:rsidRPr="00D74D52" w:rsidRDefault="00022E22" w:rsidP="00022E22">
            <w:pPr>
              <w:spacing w:after="0"/>
              <w:ind w:right="-108"/>
            </w:pPr>
            <w:r w:rsidRPr="00D74D52">
              <w:t>Inalbitori</w:t>
            </w:r>
          </w:p>
        </w:tc>
        <w:tc>
          <w:tcPr>
            <w:tcW w:w="1802" w:type="dxa"/>
          </w:tcPr>
          <w:p w14:paraId="127F2339" w14:textId="77777777" w:rsidR="00022E22" w:rsidRPr="00D74D52" w:rsidRDefault="00022E22" w:rsidP="00022E22">
            <w:pPr>
              <w:spacing w:after="0"/>
              <w:rPr>
                <w:iCs/>
                <w:lang w:eastAsia="ro-RO"/>
              </w:rPr>
            </w:pPr>
            <w:r w:rsidRPr="00D74D52">
              <w:rPr>
                <w:iCs/>
                <w:lang w:eastAsia="ro-RO"/>
              </w:rPr>
              <w:t>100 kg</w:t>
            </w:r>
          </w:p>
        </w:tc>
        <w:tc>
          <w:tcPr>
            <w:tcW w:w="3906" w:type="dxa"/>
          </w:tcPr>
          <w:p w14:paraId="3276F6E8" w14:textId="77777777" w:rsidR="00022E22" w:rsidRPr="00D74D52" w:rsidRDefault="00022E22" w:rsidP="00022E22">
            <w:pPr>
              <w:spacing w:after="0"/>
              <w:ind w:left="0"/>
            </w:pPr>
            <w:r w:rsidRPr="00D74D52">
              <w:t>Ambalaje originale (saci de plastic si de carton)</w:t>
            </w:r>
          </w:p>
        </w:tc>
        <w:tc>
          <w:tcPr>
            <w:tcW w:w="2142" w:type="dxa"/>
          </w:tcPr>
          <w:p w14:paraId="18EAFAC6"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16B0AE3A" w14:textId="77777777" w:rsidTr="00022E22">
        <w:tc>
          <w:tcPr>
            <w:tcW w:w="738" w:type="dxa"/>
          </w:tcPr>
          <w:p w14:paraId="57A4F22E"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6DEBBC8E" w14:textId="77777777" w:rsidR="00022E22" w:rsidRPr="00D74D52" w:rsidRDefault="00022E22" w:rsidP="00022E22">
            <w:pPr>
              <w:spacing w:after="0"/>
              <w:ind w:right="-108"/>
            </w:pPr>
            <w:r w:rsidRPr="00D74D52">
              <w:t>Produse anticalcar</w:t>
            </w:r>
          </w:p>
        </w:tc>
        <w:tc>
          <w:tcPr>
            <w:tcW w:w="1802" w:type="dxa"/>
          </w:tcPr>
          <w:p w14:paraId="07AD785E" w14:textId="77777777" w:rsidR="00022E22" w:rsidRPr="00D74D52" w:rsidRDefault="00022E22" w:rsidP="00022E22">
            <w:pPr>
              <w:spacing w:after="0"/>
              <w:rPr>
                <w:iCs/>
                <w:lang w:eastAsia="ro-RO"/>
              </w:rPr>
            </w:pPr>
            <w:r w:rsidRPr="00D74D52">
              <w:rPr>
                <w:iCs/>
                <w:lang w:eastAsia="ro-RO"/>
              </w:rPr>
              <w:t>20 kg</w:t>
            </w:r>
          </w:p>
        </w:tc>
        <w:tc>
          <w:tcPr>
            <w:tcW w:w="3906" w:type="dxa"/>
          </w:tcPr>
          <w:p w14:paraId="24EF6D77" w14:textId="77777777" w:rsidR="00022E22" w:rsidRPr="00D74D52" w:rsidRDefault="00022E22" w:rsidP="00022E22">
            <w:pPr>
              <w:spacing w:after="0"/>
              <w:ind w:left="0"/>
            </w:pPr>
            <w:r w:rsidRPr="00D74D52">
              <w:t>Ambalaje originale (saci de plastic si de carton)</w:t>
            </w:r>
          </w:p>
        </w:tc>
        <w:tc>
          <w:tcPr>
            <w:tcW w:w="2142" w:type="dxa"/>
          </w:tcPr>
          <w:p w14:paraId="1047345E" w14:textId="77777777" w:rsidR="00022E22" w:rsidRPr="00D74D52" w:rsidRDefault="00022E22" w:rsidP="00022E22">
            <w:pPr>
              <w:spacing w:after="0"/>
              <w:ind w:left="-90" w:right="-16"/>
              <w:rPr>
                <w:lang w:eastAsia="ro-RO"/>
              </w:rPr>
            </w:pPr>
            <w:r w:rsidRPr="00D74D52">
              <w:rPr>
                <w:lang w:eastAsia="ro-RO"/>
              </w:rPr>
              <w:t>In magazie, la sediul administrativ</w:t>
            </w:r>
          </w:p>
        </w:tc>
      </w:tr>
    </w:tbl>
    <w:p w14:paraId="4AB79AD4" w14:textId="77777777" w:rsidR="00022E22" w:rsidRDefault="00022E22" w:rsidP="00022E22"/>
    <w:p w14:paraId="00BB9907" w14:textId="77777777" w:rsidR="00022E22" w:rsidRDefault="00022E22" w:rsidP="00022E22"/>
    <w:p w14:paraId="37EA4522" w14:textId="77777777" w:rsidR="00022E22" w:rsidRDefault="00022E22" w:rsidP="00022E22"/>
    <w:p w14:paraId="316B0DE8" w14:textId="77777777" w:rsidR="00022E22" w:rsidRDefault="00022E22" w:rsidP="00022E22"/>
    <w:p w14:paraId="73015971" w14:textId="77777777" w:rsidR="00022E22" w:rsidRDefault="00022E22" w:rsidP="00022E22"/>
    <w:p w14:paraId="15D12DED" w14:textId="77777777" w:rsidR="00022E22" w:rsidRPr="00022E22" w:rsidRDefault="00022E22" w:rsidP="00022E22"/>
    <w:p w14:paraId="2C2FF58D" w14:textId="77777777" w:rsidR="00533700" w:rsidRDefault="00533700" w:rsidP="00721D12"/>
    <w:p w14:paraId="2FE04F3C" w14:textId="77777777" w:rsidR="00310A02" w:rsidRDefault="00310A02" w:rsidP="00C53C20">
      <w:pPr>
        <w:rPr>
          <w:sz w:val="24"/>
          <w:szCs w:val="24"/>
        </w:rPr>
      </w:pPr>
    </w:p>
    <w:p w14:paraId="732A78BB" w14:textId="7DA1B1A2" w:rsidR="00C53C20" w:rsidRPr="00721D12" w:rsidRDefault="00721D12" w:rsidP="00C53C20">
      <w:pPr>
        <w:rPr>
          <w:sz w:val="24"/>
          <w:szCs w:val="24"/>
        </w:rPr>
      </w:pPr>
      <w:r w:rsidRPr="00721D12">
        <w:rPr>
          <w:sz w:val="24"/>
          <w:szCs w:val="24"/>
        </w:rPr>
        <w:t xml:space="preserve">Consumurile de materii prime </w:t>
      </w:r>
      <w:r w:rsidR="004D2232">
        <w:rPr>
          <w:sz w:val="24"/>
          <w:szCs w:val="24"/>
        </w:rPr>
        <w:t xml:space="preserve">si auxiliare </w:t>
      </w:r>
      <w:r>
        <w:rPr>
          <w:sz w:val="24"/>
          <w:szCs w:val="24"/>
        </w:rPr>
        <w:t>realizate</w:t>
      </w:r>
      <w:r w:rsidRPr="00721D12">
        <w:rPr>
          <w:sz w:val="24"/>
          <w:szCs w:val="24"/>
        </w:rPr>
        <w:t xml:space="preserve"> in </w:t>
      </w:r>
      <w:r>
        <w:rPr>
          <w:sz w:val="24"/>
          <w:szCs w:val="24"/>
        </w:rPr>
        <w:t xml:space="preserve">toata </w:t>
      </w:r>
      <w:r w:rsidRPr="00721D12">
        <w:rPr>
          <w:sz w:val="24"/>
          <w:szCs w:val="24"/>
        </w:rPr>
        <w:t>perioada de functionare a fermei</w:t>
      </w:r>
      <w:r w:rsidR="00946619">
        <w:rPr>
          <w:sz w:val="24"/>
          <w:szCs w:val="24"/>
        </w:rPr>
        <w:t xml:space="preserve"> </w:t>
      </w:r>
      <w:r w:rsidR="00946619" w:rsidRPr="00721D12">
        <w:rPr>
          <w:sz w:val="24"/>
          <w:szCs w:val="24"/>
        </w:rPr>
        <w:t>(2008-201</w:t>
      </w:r>
      <w:r w:rsidR="00666BB5">
        <w:rPr>
          <w:sz w:val="24"/>
          <w:szCs w:val="24"/>
        </w:rPr>
        <w:t>6</w:t>
      </w:r>
      <w:r w:rsidR="00946619" w:rsidRPr="00721D12">
        <w:rPr>
          <w:sz w:val="24"/>
          <w:szCs w:val="24"/>
        </w:rPr>
        <w:t>)</w:t>
      </w:r>
      <w:r w:rsidR="00946619">
        <w:rPr>
          <w:sz w:val="24"/>
          <w:szCs w:val="24"/>
        </w:rPr>
        <w:t xml:space="preserve"> </w:t>
      </w:r>
      <w:r w:rsidRPr="00721D12">
        <w:rPr>
          <w:sz w:val="24"/>
          <w:szCs w:val="24"/>
        </w:rPr>
        <w:t xml:space="preserve">sunt prezentate </w:t>
      </w:r>
      <w:r>
        <w:rPr>
          <w:sz w:val="24"/>
          <w:szCs w:val="24"/>
        </w:rPr>
        <w:t>in tabelul urmator</w:t>
      </w:r>
      <w:r w:rsidR="00946619">
        <w:rPr>
          <w:sz w:val="24"/>
          <w:szCs w:val="24"/>
        </w:rPr>
        <w:t xml:space="preserve">, impreuna cu productia realizata functie de regimul de functionare utilizat pentru a permite eterminarea consumurilor specifice </w:t>
      </w:r>
    </w:p>
    <w:p w14:paraId="3F66A076" w14:textId="304C03C6" w:rsidR="00933180" w:rsidRDefault="00015054" w:rsidP="00015054">
      <w:pPr>
        <w:pStyle w:val="Caption"/>
      </w:pPr>
      <w:bookmarkStart w:id="66" w:name="_Toc508869082"/>
      <w:r>
        <w:t xml:space="preserve">Tabel </w:t>
      </w:r>
      <w:r>
        <w:fldChar w:fldCharType="begin"/>
      </w:r>
      <w:r>
        <w:instrText xml:space="preserve"> SEQ Tabel \* ARABIC </w:instrText>
      </w:r>
      <w:r>
        <w:fldChar w:fldCharType="separate"/>
      </w:r>
      <w:r w:rsidR="00626A36">
        <w:rPr>
          <w:noProof/>
        </w:rPr>
        <w:t>11</w:t>
      </w:r>
      <w:r>
        <w:fldChar w:fldCharType="end"/>
      </w:r>
      <w:r>
        <w:t>: Consumuri de materii prime/ auxiliare/ energetice inregistrate in perioada 2008-201</w:t>
      </w:r>
      <w:r w:rsidR="00666BB5">
        <w:t>6</w:t>
      </w:r>
      <w:bookmarkEnd w:id="66"/>
    </w:p>
    <w:tbl>
      <w:tblPr>
        <w:tblW w:w="14775" w:type="dxa"/>
        <w:tblInd w:w="93" w:type="dxa"/>
        <w:tblLayout w:type="fixed"/>
        <w:tblLook w:val="04A0" w:firstRow="1" w:lastRow="0" w:firstColumn="1" w:lastColumn="0" w:noHBand="0" w:noVBand="1"/>
      </w:tblPr>
      <w:tblGrid>
        <w:gridCol w:w="760"/>
        <w:gridCol w:w="1204"/>
        <w:gridCol w:w="1217"/>
        <w:gridCol w:w="1154"/>
        <w:gridCol w:w="1170"/>
        <w:gridCol w:w="1170"/>
        <w:gridCol w:w="1170"/>
        <w:gridCol w:w="1350"/>
        <w:gridCol w:w="1440"/>
        <w:gridCol w:w="1260"/>
        <w:gridCol w:w="1350"/>
        <w:gridCol w:w="1530"/>
      </w:tblGrid>
      <w:tr w:rsidR="00B762F4" w:rsidRPr="00B762F4" w14:paraId="09BB0843" w14:textId="77777777" w:rsidTr="009D3929">
        <w:trPr>
          <w:trHeight w:val="315"/>
          <w:tblHeader/>
        </w:trPr>
        <w:tc>
          <w:tcPr>
            <w:tcW w:w="760" w:type="dxa"/>
            <w:tcBorders>
              <w:top w:val="single" w:sz="18" w:space="0" w:color="4F6228" w:themeColor="accent3" w:themeShade="80"/>
              <w:left w:val="single" w:sz="18" w:space="0" w:color="4F6228" w:themeColor="accent3" w:themeShade="80"/>
              <w:bottom w:val="single" w:sz="8" w:space="0" w:color="auto"/>
              <w:right w:val="nil"/>
            </w:tcBorders>
            <w:shd w:val="clear" w:color="auto" w:fill="BFBFBF" w:themeFill="background1" w:themeFillShade="BF"/>
            <w:noWrap/>
            <w:vAlign w:val="center"/>
            <w:hideMark/>
          </w:tcPr>
          <w:p w14:paraId="49CF8C9D" w14:textId="77777777" w:rsidR="00B762F4" w:rsidRPr="00172F22" w:rsidRDefault="00B762F4" w:rsidP="00B762F4">
            <w:pPr>
              <w:spacing w:after="0"/>
              <w:ind w:left="0"/>
              <w:jc w:val="center"/>
              <w:rPr>
                <w:b/>
                <w:bCs/>
                <w:snapToGrid/>
                <w:lang w:val="en-US"/>
              </w:rPr>
            </w:pPr>
            <w:r w:rsidRPr="00172F22">
              <w:rPr>
                <w:b/>
                <w:bCs/>
                <w:snapToGrid/>
                <w:lang w:val="en-US"/>
              </w:rPr>
              <w:t>Nr. crt.</w:t>
            </w:r>
          </w:p>
        </w:tc>
        <w:tc>
          <w:tcPr>
            <w:tcW w:w="2421" w:type="dxa"/>
            <w:gridSpan w:val="2"/>
            <w:tcBorders>
              <w:top w:val="single" w:sz="18" w:space="0" w:color="4F6228" w:themeColor="accent3" w:themeShade="80"/>
              <w:left w:val="single" w:sz="8" w:space="0" w:color="auto"/>
              <w:bottom w:val="single" w:sz="8" w:space="0" w:color="auto"/>
              <w:right w:val="single" w:sz="8" w:space="0" w:color="000000"/>
            </w:tcBorders>
            <w:shd w:val="clear" w:color="auto" w:fill="BFBFBF" w:themeFill="background1" w:themeFillShade="BF"/>
            <w:noWrap/>
            <w:vAlign w:val="center"/>
            <w:hideMark/>
          </w:tcPr>
          <w:p w14:paraId="3A522F3D" w14:textId="77777777" w:rsidR="00B762F4" w:rsidRPr="00172F22" w:rsidRDefault="00B762F4" w:rsidP="00B762F4">
            <w:pPr>
              <w:spacing w:after="0"/>
              <w:ind w:left="0"/>
              <w:jc w:val="center"/>
              <w:rPr>
                <w:b/>
                <w:bCs/>
                <w:snapToGrid/>
                <w:lang w:val="en-US"/>
              </w:rPr>
            </w:pPr>
            <w:r w:rsidRPr="00172F22">
              <w:rPr>
                <w:b/>
                <w:bCs/>
                <w:snapToGrid/>
                <w:lang w:val="en-US"/>
              </w:rPr>
              <w:t>Specificatie</w:t>
            </w:r>
          </w:p>
        </w:tc>
        <w:tc>
          <w:tcPr>
            <w:tcW w:w="1154" w:type="dxa"/>
            <w:tcBorders>
              <w:top w:val="single" w:sz="18" w:space="0" w:color="4F6228" w:themeColor="accent3" w:themeShade="80"/>
              <w:left w:val="single" w:sz="4" w:space="0" w:color="auto"/>
              <w:bottom w:val="single" w:sz="8" w:space="0" w:color="auto"/>
              <w:right w:val="single" w:sz="4" w:space="0" w:color="auto"/>
            </w:tcBorders>
            <w:shd w:val="clear" w:color="auto" w:fill="BFBFBF" w:themeFill="background1" w:themeFillShade="BF"/>
            <w:noWrap/>
            <w:vAlign w:val="center"/>
            <w:hideMark/>
          </w:tcPr>
          <w:p w14:paraId="7DEB0695" w14:textId="77777777" w:rsidR="00B762F4" w:rsidRPr="00172F22" w:rsidRDefault="00B762F4" w:rsidP="00B762F4">
            <w:pPr>
              <w:spacing w:after="0"/>
              <w:ind w:left="0"/>
              <w:jc w:val="center"/>
              <w:rPr>
                <w:b/>
                <w:bCs/>
                <w:snapToGrid/>
                <w:lang w:val="en-US"/>
              </w:rPr>
            </w:pPr>
            <w:r w:rsidRPr="00172F22">
              <w:rPr>
                <w:b/>
                <w:bCs/>
                <w:snapToGrid/>
                <w:lang w:val="en-US"/>
              </w:rPr>
              <w:t>2008</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3C6870A6" w14:textId="77777777" w:rsidR="00B762F4" w:rsidRPr="00172F22" w:rsidRDefault="00B762F4" w:rsidP="00B762F4">
            <w:pPr>
              <w:spacing w:after="0"/>
              <w:ind w:left="0"/>
              <w:jc w:val="center"/>
              <w:rPr>
                <w:b/>
                <w:bCs/>
                <w:snapToGrid/>
                <w:lang w:val="en-US"/>
              </w:rPr>
            </w:pPr>
            <w:r w:rsidRPr="00172F22">
              <w:rPr>
                <w:b/>
                <w:bCs/>
                <w:snapToGrid/>
                <w:lang w:val="en-US"/>
              </w:rPr>
              <w:t>2009</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0DB66726" w14:textId="77777777" w:rsidR="00B762F4" w:rsidRPr="00172F22" w:rsidRDefault="00B762F4" w:rsidP="00B762F4">
            <w:pPr>
              <w:spacing w:after="0"/>
              <w:ind w:left="0"/>
              <w:jc w:val="center"/>
              <w:rPr>
                <w:b/>
                <w:bCs/>
                <w:snapToGrid/>
                <w:lang w:val="en-US"/>
              </w:rPr>
            </w:pPr>
            <w:r w:rsidRPr="00172F22">
              <w:rPr>
                <w:b/>
                <w:bCs/>
                <w:snapToGrid/>
                <w:lang w:val="en-US"/>
              </w:rPr>
              <w:t>2010</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299FE44A" w14:textId="77777777" w:rsidR="00B762F4" w:rsidRPr="00172F22" w:rsidRDefault="00B762F4" w:rsidP="00B762F4">
            <w:pPr>
              <w:spacing w:after="0"/>
              <w:ind w:left="0"/>
              <w:jc w:val="center"/>
              <w:rPr>
                <w:b/>
                <w:bCs/>
                <w:snapToGrid/>
                <w:lang w:val="en-US"/>
              </w:rPr>
            </w:pPr>
            <w:r w:rsidRPr="00172F22">
              <w:rPr>
                <w:b/>
                <w:bCs/>
                <w:snapToGrid/>
                <w:lang w:val="en-US"/>
              </w:rPr>
              <w:t>2011</w:t>
            </w:r>
          </w:p>
        </w:tc>
        <w:tc>
          <w:tcPr>
            <w:tcW w:w="135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605A94C" w14:textId="77777777" w:rsidR="00B762F4" w:rsidRPr="00172F22" w:rsidRDefault="00B762F4" w:rsidP="00B762F4">
            <w:pPr>
              <w:spacing w:after="0"/>
              <w:ind w:left="0"/>
              <w:jc w:val="center"/>
              <w:rPr>
                <w:b/>
                <w:bCs/>
                <w:snapToGrid/>
                <w:lang w:val="en-US"/>
              </w:rPr>
            </w:pPr>
            <w:r w:rsidRPr="00172F22">
              <w:rPr>
                <w:b/>
                <w:bCs/>
                <w:snapToGrid/>
                <w:lang w:val="en-US"/>
              </w:rPr>
              <w:t>2012</w:t>
            </w:r>
          </w:p>
        </w:tc>
        <w:tc>
          <w:tcPr>
            <w:tcW w:w="144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23CAE36" w14:textId="77777777" w:rsidR="00B762F4" w:rsidRPr="00172F22" w:rsidRDefault="00B762F4" w:rsidP="00B762F4">
            <w:pPr>
              <w:spacing w:after="0"/>
              <w:ind w:left="0"/>
              <w:jc w:val="center"/>
              <w:rPr>
                <w:b/>
                <w:bCs/>
                <w:snapToGrid/>
                <w:lang w:val="en-US"/>
              </w:rPr>
            </w:pPr>
            <w:r w:rsidRPr="00172F22">
              <w:rPr>
                <w:b/>
                <w:bCs/>
                <w:snapToGrid/>
                <w:lang w:val="en-US"/>
              </w:rPr>
              <w:t>2013</w:t>
            </w:r>
          </w:p>
        </w:tc>
        <w:tc>
          <w:tcPr>
            <w:tcW w:w="126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CF43324" w14:textId="77777777" w:rsidR="00B762F4" w:rsidRPr="00172F22" w:rsidRDefault="00B762F4" w:rsidP="00B762F4">
            <w:pPr>
              <w:spacing w:after="0"/>
              <w:ind w:left="0"/>
              <w:jc w:val="center"/>
              <w:rPr>
                <w:b/>
                <w:bCs/>
                <w:snapToGrid/>
                <w:lang w:val="en-US"/>
              </w:rPr>
            </w:pPr>
            <w:r w:rsidRPr="00172F22">
              <w:rPr>
                <w:b/>
                <w:bCs/>
                <w:snapToGrid/>
                <w:lang w:val="en-US"/>
              </w:rPr>
              <w:t>2014</w:t>
            </w:r>
          </w:p>
        </w:tc>
        <w:tc>
          <w:tcPr>
            <w:tcW w:w="1350" w:type="dxa"/>
            <w:tcBorders>
              <w:top w:val="single" w:sz="18" w:space="0" w:color="4F6228" w:themeColor="accent3" w:themeShade="80"/>
              <w:left w:val="nil"/>
              <w:bottom w:val="single" w:sz="8" w:space="0" w:color="auto"/>
              <w:right w:val="single" w:sz="8" w:space="0" w:color="auto"/>
            </w:tcBorders>
            <w:shd w:val="clear" w:color="auto" w:fill="BFBFBF" w:themeFill="background1" w:themeFillShade="BF"/>
            <w:noWrap/>
            <w:vAlign w:val="center"/>
            <w:hideMark/>
          </w:tcPr>
          <w:p w14:paraId="3F5AF100" w14:textId="77777777" w:rsidR="00B762F4" w:rsidRPr="00172F22" w:rsidRDefault="00B762F4" w:rsidP="00B762F4">
            <w:pPr>
              <w:spacing w:after="0"/>
              <w:ind w:left="0"/>
              <w:jc w:val="center"/>
              <w:rPr>
                <w:b/>
                <w:bCs/>
                <w:snapToGrid/>
                <w:lang w:val="en-US"/>
              </w:rPr>
            </w:pPr>
            <w:r w:rsidRPr="00172F22">
              <w:rPr>
                <w:b/>
                <w:bCs/>
                <w:snapToGrid/>
                <w:lang w:val="en-US"/>
              </w:rPr>
              <w:t>2015</w:t>
            </w:r>
          </w:p>
        </w:tc>
        <w:tc>
          <w:tcPr>
            <w:tcW w:w="1530" w:type="dxa"/>
            <w:tcBorders>
              <w:top w:val="single" w:sz="18" w:space="0" w:color="4F6228" w:themeColor="accent3" w:themeShade="80"/>
              <w:left w:val="single" w:sz="4" w:space="0" w:color="auto"/>
              <w:bottom w:val="single" w:sz="8" w:space="0" w:color="auto"/>
              <w:right w:val="single" w:sz="18" w:space="0" w:color="4F6228" w:themeColor="accent3" w:themeShade="80"/>
            </w:tcBorders>
            <w:shd w:val="clear" w:color="auto" w:fill="BFBFBF" w:themeFill="background1" w:themeFillShade="BF"/>
            <w:noWrap/>
            <w:vAlign w:val="center"/>
            <w:hideMark/>
          </w:tcPr>
          <w:p w14:paraId="1EDC6FD5" w14:textId="77777777" w:rsidR="00B762F4" w:rsidRPr="00172F22" w:rsidRDefault="00B762F4" w:rsidP="00B762F4">
            <w:pPr>
              <w:spacing w:after="0"/>
              <w:ind w:left="0"/>
              <w:jc w:val="center"/>
              <w:rPr>
                <w:b/>
                <w:bCs/>
                <w:snapToGrid/>
                <w:lang w:val="en-US"/>
              </w:rPr>
            </w:pPr>
            <w:r w:rsidRPr="00172F22">
              <w:rPr>
                <w:b/>
                <w:bCs/>
                <w:snapToGrid/>
                <w:lang w:val="en-US"/>
              </w:rPr>
              <w:t>2016</w:t>
            </w:r>
          </w:p>
        </w:tc>
      </w:tr>
      <w:tr w:rsidR="00B762F4" w:rsidRPr="00B762F4" w14:paraId="3654D5C7" w14:textId="77777777" w:rsidTr="00172F22">
        <w:trPr>
          <w:trHeight w:val="450"/>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6738A98F" w14:textId="77777777" w:rsidR="00B762F4" w:rsidRPr="00172F22" w:rsidRDefault="00B762F4" w:rsidP="00B762F4">
            <w:pPr>
              <w:spacing w:after="0"/>
              <w:ind w:left="0"/>
              <w:jc w:val="center"/>
              <w:rPr>
                <w:snapToGrid/>
                <w:lang w:val="en-US"/>
              </w:rPr>
            </w:pPr>
            <w:r w:rsidRPr="00172F22">
              <w:rPr>
                <w:snapToGrid/>
                <w:lang w:val="en-US"/>
              </w:rPr>
              <w:t>1</w:t>
            </w:r>
          </w:p>
        </w:tc>
        <w:tc>
          <w:tcPr>
            <w:tcW w:w="2421" w:type="dxa"/>
            <w:gridSpan w:val="2"/>
            <w:tcBorders>
              <w:top w:val="single" w:sz="8" w:space="0" w:color="auto"/>
              <w:left w:val="single" w:sz="8" w:space="0" w:color="auto"/>
              <w:bottom w:val="single" w:sz="4" w:space="0" w:color="auto"/>
              <w:right w:val="single" w:sz="8" w:space="0" w:color="000000"/>
            </w:tcBorders>
            <w:shd w:val="clear" w:color="000000" w:fill="DBDBDB"/>
            <w:noWrap/>
            <w:vAlign w:val="center"/>
            <w:hideMark/>
          </w:tcPr>
          <w:p w14:paraId="03CDCE23" w14:textId="77777777" w:rsidR="00B762F4" w:rsidRPr="00172F22" w:rsidRDefault="00B762F4" w:rsidP="00B762F4">
            <w:pPr>
              <w:spacing w:after="0"/>
              <w:ind w:left="0"/>
              <w:jc w:val="center"/>
              <w:rPr>
                <w:b/>
                <w:bCs/>
                <w:snapToGrid/>
                <w:lang w:val="en-US"/>
              </w:rPr>
            </w:pPr>
            <w:r w:rsidRPr="00172F22">
              <w:rPr>
                <w:b/>
                <w:bCs/>
                <w:snapToGrid/>
                <w:lang w:val="en-US"/>
              </w:rPr>
              <w:t>Efectiv autorizat</w:t>
            </w:r>
          </w:p>
        </w:tc>
        <w:tc>
          <w:tcPr>
            <w:tcW w:w="4664" w:type="dxa"/>
            <w:gridSpan w:val="4"/>
            <w:tcBorders>
              <w:top w:val="single" w:sz="8" w:space="0" w:color="auto"/>
              <w:left w:val="nil"/>
              <w:bottom w:val="single" w:sz="4" w:space="0" w:color="auto"/>
              <w:right w:val="single" w:sz="8" w:space="0" w:color="000000"/>
            </w:tcBorders>
            <w:shd w:val="clear" w:color="000000" w:fill="DBDBDB"/>
            <w:noWrap/>
            <w:vAlign w:val="center"/>
            <w:hideMark/>
          </w:tcPr>
          <w:p w14:paraId="0969B982" w14:textId="77777777" w:rsidR="00B762F4" w:rsidRPr="00172F22" w:rsidRDefault="00B762F4" w:rsidP="00B762F4">
            <w:pPr>
              <w:spacing w:after="0"/>
              <w:ind w:left="0"/>
              <w:jc w:val="center"/>
              <w:rPr>
                <w:snapToGrid/>
                <w:lang w:val="en-US"/>
              </w:rPr>
            </w:pPr>
            <w:r w:rsidRPr="00172F22">
              <w:rPr>
                <w:snapToGrid/>
                <w:lang w:val="en-US"/>
              </w:rPr>
              <w:t>8160</w:t>
            </w:r>
          </w:p>
        </w:tc>
        <w:tc>
          <w:tcPr>
            <w:tcW w:w="6930" w:type="dxa"/>
            <w:gridSpan w:val="5"/>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37FE6AD2" w14:textId="77777777" w:rsidR="00B762F4" w:rsidRPr="00172F22" w:rsidRDefault="00B762F4" w:rsidP="00B762F4">
            <w:pPr>
              <w:spacing w:after="0"/>
              <w:ind w:left="0"/>
              <w:jc w:val="center"/>
              <w:rPr>
                <w:snapToGrid/>
                <w:lang w:val="en-US"/>
              </w:rPr>
            </w:pPr>
            <w:r w:rsidRPr="00172F22">
              <w:rPr>
                <w:snapToGrid/>
                <w:lang w:val="en-US"/>
              </w:rPr>
              <w:t>8160 / 8160</w:t>
            </w:r>
          </w:p>
        </w:tc>
      </w:tr>
      <w:tr w:rsidR="00B762F4" w:rsidRPr="00B762F4" w14:paraId="2C2AD464" w14:textId="77777777" w:rsidTr="00172F22">
        <w:trPr>
          <w:trHeight w:val="402"/>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6F9A04D0" w14:textId="77777777" w:rsidR="00B762F4" w:rsidRPr="00172F22" w:rsidRDefault="00B762F4" w:rsidP="00B762F4">
            <w:pPr>
              <w:spacing w:after="0"/>
              <w:ind w:left="0"/>
              <w:jc w:val="center"/>
              <w:rPr>
                <w:snapToGrid/>
                <w:lang w:val="en-US"/>
              </w:rPr>
            </w:pPr>
            <w:r w:rsidRPr="00172F22">
              <w:rPr>
                <w:snapToGrid/>
                <w:lang w:val="en-US"/>
              </w:rPr>
              <w:t>2</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noWrap/>
            <w:vAlign w:val="center"/>
            <w:hideMark/>
          </w:tcPr>
          <w:p w14:paraId="02B79162" w14:textId="77777777" w:rsidR="00B762F4" w:rsidRPr="00172F22" w:rsidRDefault="00B762F4" w:rsidP="00B762F4">
            <w:pPr>
              <w:spacing w:after="0"/>
              <w:ind w:left="0"/>
              <w:jc w:val="center"/>
              <w:rPr>
                <w:b/>
                <w:bCs/>
                <w:snapToGrid/>
                <w:lang w:val="en-US"/>
              </w:rPr>
            </w:pPr>
            <w:r w:rsidRPr="00172F22">
              <w:rPr>
                <w:b/>
                <w:bCs/>
                <w:snapToGrid/>
                <w:lang w:val="en-US"/>
              </w:rPr>
              <w:t>Regim de functionare</w:t>
            </w:r>
          </w:p>
        </w:tc>
        <w:tc>
          <w:tcPr>
            <w:tcW w:w="4664" w:type="dxa"/>
            <w:gridSpan w:val="4"/>
            <w:tcBorders>
              <w:top w:val="single" w:sz="4" w:space="0" w:color="auto"/>
              <w:left w:val="nil"/>
              <w:bottom w:val="single" w:sz="4" w:space="0" w:color="auto"/>
              <w:right w:val="single" w:sz="8" w:space="0" w:color="000000"/>
            </w:tcBorders>
            <w:shd w:val="clear" w:color="000000" w:fill="B4C6E7"/>
            <w:noWrap/>
            <w:vAlign w:val="center"/>
            <w:hideMark/>
          </w:tcPr>
          <w:p w14:paraId="57510CC8" w14:textId="77777777" w:rsidR="00B762F4" w:rsidRPr="00172F22" w:rsidRDefault="00B762F4" w:rsidP="00B762F4">
            <w:pPr>
              <w:spacing w:after="0"/>
              <w:ind w:left="0"/>
              <w:jc w:val="center"/>
              <w:rPr>
                <w:snapToGrid/>
                <w:lang w:val="en-US"/>
              </w:rPr>
            </w:pPr>
            <w:r w:rsidRPr="00172F22">
              <w:rPr>
                <w:snapToGrid/>
                <w:lang w:val="en-US"/>
              </w:rPr>
              <w:t>crestere ingrasare</w:t>
            </w:r>
          </w:p>
        </w:tc>
        <w:tc>
          <w:tcPr>
            <w:tcW w:w="6930" w:type="dxa"/>
            <w:gridSpan w:val="5"/>
            <w:tcBorders>
              <w:top w:val="single" w:sz="4" w:space="0" w:color="auto"/>
              <w:left w:val="nil"/>
              <w:bottom w:val="single" w:sz="4" w:space="0" w:color="auto"/>
              <w:right w:val="single" w:sz="18" w:space="0" w:color="4F6228" w:themeColor="accent3" w:themeShade="80"/>
            </w:tcBorders>
            <w:shd w:val="clear" w:color="000000" w:fill="B4C6E7"/>
            <w:noWrap/>
            <w:vAlign w:val="center"/>
            <w:hideMark/>
          </w:tcPr>
          <w:p w14:paraId="5B6426A1" w14:textId="77777777" w:rsidR="00B762F4" w:rsidRPr="00172F22" w:rsidRDefault="00B762F4" w:rsidP="00B762F4">
            <w:pPr>
              <w:spacing w:after="0"/>
              <w:ind w:left="0"/>
              <w:jc w:val="center"/>
              <w:rPr>
                <w:snapToGrid/>
                <w:lang w:val="en-US"/>
              </w:rPr>
            </w:pPr>
            <w:r w:rsidRPr="00172F22">
              <w:rPr>
                <w:snapToGrid/>
                <w:lang w:val="en-US"/>
              </w:rPr>
              <w:t>creștere îngrășare/ îngrășare</w:t>
            </w:r>
          </w:p>
        </w:tc>
      </w:tr>
      <w:tr w:rsidR="00B762F4" w:rsidRPr="00B762F4" w14:paraId="1385D5C8" w14:textId="77777777" w:rsidTr="009D3929">
        <w:trPr>
          <w:trHeight w:val="402"/>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0222DB5F" w14:textId="77777777" w:rsidR="00B762F4" w:rsidRPr="00172F22" w:rsidRDefault="00B762F4" w:rsidP="00B762F4">
            <w:pPr>
              <w:spacing w:after="0"/>
              <w:ind w:left="0"/>
              <w:jc w:val="center"/>
              <w:rPr>
                <w:snapToGrid/>
                <w:lang w:val="en-US"/>
              </w:rPr>
            </w:pPr>
            <w:r w:rsidRPr="00172F22">
              <w:rPr>
                <w:snapToGrid/>
                <w:lang w:val="en-US"/>
              </w:rPr>
              <w:t>3</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0E46733A" w14:textId="77777777" w:rsidR="00B762F4" w:rsidRPr="00172F22" w:rsidRDefault="00B762F4" w:rsidP="00B762F4">
            <w:pPr>
              <w:spacing w:after="0"/>
              <w:ind w:left="0"/>
              <w:jc w:val="center"/>
              <w:rPr>
                <w:b/>
                <w:bCs/>
                <w:snapToGrid/>
                <w:lang w:val="en-US"/>
              </w:rPr>
            </w:pPr>
            <w:r w:rsidRPr="00172F22">
              <w:rPr>
                <w:b/>
                <w:bCs/>
                <w:snapToGrid/>
                <w:lang w:val="en-US"/>
              </w:rPr>
              <w:t>Efectiv mediu realizat</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3FBF35E4" w14:textId="77777777" w:rsidR="00B762F4" w:rsidRPr="00172F22" w:rsidRDefault="00B762F4" w:rsidP="00B762F4">
            <w:pPr>
              <w:spacing w:after="0"/>
              <w:ind w:left="0"/>
              <w:jc w:val="center"/>
              <w:rPr>
                <w:snapToGrid/>
                <w:lang w:val="en-US"/>
              </w:rPr>
            </w:pPr>
            <w:r w:rsidRPr="00172F22">
              <w:rPr>
                <w:snapToGrid/>
                <w:lang w:val="en-US"/>
              </w:rPr>
              <w:t>7197</w:t>
            </w:r>
          </w:p>
        </w:tc>
        <w:tc>
          <w:tcPr>
            <w:tcW w:w="1170" w:type="dxa"/>
            <w:tcBorders>
              <w:top w:val="nil"/>
              <w:left w:val="nil"/>
              <w:bottom w:val="single" w:sz="4" w:space="0" w:color="auto"/>
              <w:right w:val="single" w:sz="4" w:space="0" w:color="auto"/>
            </w:tcBorders>
            <w:shd w:val="clear" w:color="000000" w:fill="DBDBDB"/>
            <w:noWrap/>
            <w:vAlign w:val="center"/>
            <w:hideMark/>
          </w:tcPr>
          <w:p w14:paraId="258330B0" w14:textId="77777777" w:rsidR="00B762F4" w:rsidRPr="00172F22" w:rsidRDefault="00B762F4" w:rsidP="00B762F4">
            <w:pPr>
              <w:spacing w:after="0"/>
              <w:ind w:left="0"/>
              <w:jc w:val="center"/>
              <w:rPr>
                <w:snapToGrid/>
                <w:lang w:val="en-US"/>
              </w:rPr>
            </w:pPr>
            <w:r w:rsidRPr="00172F22">
              <w:rPr>
                <w:snapToGrid/>
                <w:lang w:val="en-US"/>
              </w:rPr>
              <w:t>6340</w:t>
            </w:r>
          </w:p>
        </w:tc>
        <w:tc>
          <w:tcPr>
            <w:tcW w:w="1170" w:type="dxa"/>
            <w:tcBorders>
              <w:top w:val="nil"/>
              <w:left w:val="nil"/>
              <w:bottom w:val="single" w:sz="4" w:space="0" w:color="auto"/>
              <w:right w:val="single" w:sz="4" w:space="0" w:color="auto"/>
            </w:tcBorders>
            <w:shd w:val="clear" w:color="000000" w:fill="DBDBDB"/>
            <w:noWrap/>
            <w:vAlign w:val="center"/>
            <w:hideMark/>
          </w:tcPr>
          <w:p w14:paraId="34EFA701" w14:textId="77777777" w:rsidR="00B762F4" w:rsidRPr="00172F22" w:rsidRDefault="00B762F4" w:rsidP="00B762F4">
            <w:pPr>
              <w:spacing w:after="0"/>
              <w:ind w:left="0"/>
              <w:jc w:val="center"/>
              <w:rPr>
                <w:snapToGrid/>
                <w:lang w:val="en-US"/>
              </w:rPr>
            </w:pPr>
            <w:r w:rsidRPr="00172F22">
              <w:rPr>
                <w:snapToGrid/>
                <w:lang w:val="en-US"/>
              </w:rPr>
              <w:t>7003</w:t>
            </w:r>
          </w:p>
        </w:tc>
        <w:tc>
          <w:tcPr>
            <w:tcW w:w="1170" w:type="dxa"/>
            <w:tcBorders>
              <w:top w:val="nil"/>
              <w:left w:val="nil"/>
              <w:bottom w:val="single" w:sz="4" w:space="0" w:color="auto"/>
              <w:right w:val="single" w:sz="4" w:space="0" w:color="auto"/>
            </w:tcBorders>
            <w:shd w:val="clear" w:color="000000" w:fill="DBDBDB"/>
            <w:noWrap/>
            <w:vAlign w:val="center"/>
            <w:hideMark/>
          </w:tcPr>
          <w:p w14:paraId="68E6ADBF" w14:textId="77777777" w:rsidR="00B762F4" w:rsidRPr="00172F22" w:rsidRDefault="00B762F4" w:rsidP="00B762F4">
            <w:pPr>
              <w:spacing w:after="0"/>
              <w:ind w:left="0"/>
              <w:jc w:val="center"/>
              <w:rPr>
                <w:snapToGrid/>
                <w:lang w:val="en-US"/>
              </w:rPr>
            </w:pPr>
            <w:r w:rsidRPr="00172F22">
              <w:rPr>
                <w:snapToGrid/>
                <w:lang w:val="en-US"/>
              </w:rPr>
              <w:t>7227</w:t>
            </w:r>
          </w:p>
        </w:tc>
        <w:tc>
          <w:tcPr>
            <w:tcW w:w="1350" w:type="dxa"/>
            <w:tcBorders>
              <w:top w:val="nil"/>
              <w:left w:val="nil"/>
              <w:bottom w:val="single" w:sz="4" w:space="0" w:color="auto"/>
              <w:right w:val="single" w:sz="4" w:space="0" w:color="auto"/>
            </w:tcBorders>
            <w:shd w:val="clear" w:color="000000" w:fill="DBDBDB"/>
            <w:noWrap/>
            <w:vAlign w:val="center"/>
            <w:hideMark/>
          </w:tcPr>
          <w:p w14:paraId="74A4772A" w14:textId="77777777" w:rsidR="00B762F4" w:rsidRPr="00172F22" w:rsidRDefault="00B762F4" w:rsidP="00B762F4">
            <w:pPr>
              <w:spacing w:after="0"/>
              <w:ind w:left="0"/>
              <w:jc w:val="center"/>
              <w:rPr>
                <w:snapToGrid/>
                <w:lang w:val="en-US"/>
              </w:rPr>
            </w:pPr>
            <w:r w:rsidRPr="00172F22">
              <w:rPr>
                <w:snapToGrid/>
                <w:lang w:val="en-US"/>
              </w:rPr>
              <w:t>7175</w:t>
            </w:r>
          </w:p>
        </w:tc>
        <w:tc>
          <w:tcPr>
            <w:tcW w:w="1440" w:type="dxa"/>
            <w:tcBorders>
              <w:top w:val="nil"/>
              <w:left w:val="nil"/>
              <w:bottom w:val="single" w:sz="4" w:space="0" w:color="auto"/>
              <w:right w:val="single" w:sz="4" w:space="0" w:color="auto"/>
            </w:tcBorders>
            <w:shd w:val="clear" w:color="000000" w:fill="DBDBDB"/>
            <w:noWrap/>
            <w:vAlign w:val="center"/>
            <w:hideMark/>
          </w:tcPr>
          <w:p w14:paraId="647C6CFC" w14:textId="77777777" w:rsidR="00B762F4" w:rsidRPr="00172F22" w:rsidRDefault="00B762F4" w:rsidP="00B762F4">
            <w:pPr>
              <w:spacing w:after="0"/>
              <w:ind w:left="0"/>
              <w:jc w:val="center"/>
              <w:rPr>
                <w:snapToGrid/>
                <w:lang w:val="en-US"/>
              </w:rPr>
            </w:pPr>
            <w:r w:rsidRPr="00172F22">
              <w:rPr>
                <w:snapToGrid/>
                <w:lang w:val="en-US"/>
              </w:rPr>
              <w:t>7048</w:t>
            </w:r>
          </w:p>
        </w:tc>
        <w:tc>
          <w:tcPr>
            <w:tcW w:w="1260" w:type="dxa"/>
            <w:tcBorders>
              <w:top w:val="nil"/>
              <w:left w:val="nil"/>
              <w:bottom w:val="single" w:sz="4" w:space="0" w:color="auto"/>
              <w:right w:val="single" w:sz="4" w:space="0" w:color="auto"/>
            </w:tcBorders>
            <w:shd w:val="clear" w:color="000000" w:fill="DBDBDB"/>
            <w:noWrap/>
            <w:vAlign w:val="center"/>
            <w:hideMark/>
          </w:tcPr>
          <w:p w14:paraId="146DDA96" w14:textId="77777777" w:rsidR="00B762F4" w:rsidRPr="00172F22" w:rsidRDefault="00B762F4" w:rsidP="00B762F4">
            <w:pPr>
              <w:spacing w:after="0"/>
              <w:ind w:left="0"/>
              <w:jc w:val="center"/>
              <w:rPr>
                <w:snapToGrid/>
                <w:lang w:val="en-US"/>
              </w:rPr>
            </w:pPr>
            <w:r w:rsidRPr="00172F22">
              <w:rPr>
                <w:snapToGrid/>
                <w:lang w:val="en-US"/>
              </w:rPr>
              <w:t>6426</w:t>
            </w:r>
          </w:p>
        </w:tc>
        <w:tc>
          <w:tcPr>
            <w:tcW w:w="1350" w:type="dxa"/>
            <w:tcBorders>
              <w:top w:val="nil"/>
              <w:left w:val="nil"/>
              <w:bottom w:val="single" w:sz="4" w:space="0" w:color="auto"/>
              <w:right w:val="single" w:sz="8" w:space="0" w:color="auto"/>
            </w:tcBorders>
            <w:shd w:val="clear" w:color="000000" w:fill="DBDBDB"/>
            <w:noWrap/>
            <w:vAlign w:val="center"/>
            <w:hideMark/>
          </w:tcPr>
          <w:p w14:paraId="55677A91" w14:textId="77777777" w:rsidR="00B762F4" w:rsidRPr="00172F22" w:rsidRDefault="00B762F4" w:rsidP="00B762F4">
            <w:pPr>
              <w:spacing w:after="0"/>
              <w:ind w:left="0"/>
              <w:jc w:val="center"/>
              <w:rPr>
                <w:snapToGrid/>
                <w:lang w:val="en-US"/>
              </w:rPr>
            </w:pPr>
            <w:r w:rsidRPr="00172F22">
              <w:rPr>
                <w:snapToGrid/>
                <w:lang w:val="en-US"/>
              </w:rPr>
              <w:t>6846</w:t>
            </w:r>
          </w:p>
        </w:tc>
        <w:tc>
          <w:tcPr>
            <w:tcW w:w="1530" w:type="dxa"/>
            <w:tcBorders>
              <w:top w:val="nil"/>
              <w:left w:val="single" w:sz="4" w:space="0" w:color="auto"/>
              <w:bottom w:val="single" w:sz="4" w:space="0" w:color="auto"/>
              <w:right w:val="single" w:sz="18" w:space="0" w:color="4F6228" w:themeColor="accent3" w:themeShade="80"/>
            </w:tcBorders>
            <w:shd w:val="clear" w:color="000000" w:fill="DBDBDB"/>
            <w:noWrap/>
            <w:vAlign w:val="center"/>
            <w:hideMark/>
          </w:tcPr>
          <w:p w14:paraId="7DD5F0DA" w14:textId="77777777" w:rsidR="00B762F4" w:rsidRPr="00172F22" w:rsidRDefault="00B762F4" w:rsidP="00B762F4">
            <w:pPr>
              <w:spacing w:after="0"/>
              <w:ind w:left="0"/>
              <w:jc w:val="center"/>
              <w:rPr>
                <w:snapToGrid/>
                <w:lang w:val="en-US"/>
              </w:rPr>
            </w:pPr>
            <w:r w:rsidRPr="00172F22">
              <w:rPr>
                <w:snapToGrid/>
                <w:lang w:val="en-US"/>
              </w:rPr>
              <w:t>7218</w:t>
            </w:r>
          </w:p>
        </w:tc>
      </w:tr>
      <w:tr w:rsidR="00B762F4" w:rsidRPr="00B762F4" w14:paraId="39DECDEA" w14:textId="77777777" w:rsidTr="009D3929">
        <w:trPr>
          <w:trHeight w:val="615"/>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1067136E" w14:textId="77777777" w:rsidR="00B762F4" w:rsidRPr="00172F22" w:rsidRDefault="00B762F4" w:rsidP="00B762F4">
            <w:pPr>
              <w:spacing w:after="0"/>
              <w:ind w:left="0"/>
              <w:jc w:val="center"/>
              <w:rPr>
                <w:snapToGrid/>
                <w:lang w:val="en-US"/>
              </w:rPr>
            </w:pPr>
            <w:r w:rsidRPr="00172F22">
              <w:rPr>
                <w:snapToGrid/>
                <w:lang w:val="en-US"/>
              </w:rPr>
              <w:t>4</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vAlign w:val="center"/>
            <w:hideMark/>
          </w:tcPr>
          <w:p w14:paraId="5D611829" w14:textId="77777777" w:rsidR="00B762F4" w:rsidRPr="00172F22" w:rsidRDefault="00B762F4" w:rsidP="00B762F4">
            <w:pPr>
              <w:spacing w:after="0"/>
              <w:ind w:left="0"/>
              <w:jc w:val="center"/>
              <w:rPr>
                <w:b/>
                <w:bCs/>
                <w:snapToGrid/>
                <w:lang w:val="en-US"/>
              </w:rPr>
            </w:pPr>
            <w:r w:rsidRPr="00172F22">
              <w:rPr>
                <w:b/>
                <w:bCs/>
                <w:snapToGrid/>
                <w:lang w:val="en-US"/>
              </w:rPr>
              <w:t>Productie realizata (capete livrate la abator)</w:t>
            </w:r>
          </w:p>
        </w:tc>
        <w:tc>
          <w:tcPr>
            <w:tcW w:w="1154" w:type="dxa"/>
            <w:tcBorders>
              <w:top w:val="nil"/>
              <w:left w:val="single" w:sz="4" w:space="0" w:color="auto"/>
              <w:bottom w:val="single" w:sz="4" w:space="0" w:color="auto"/>
              <w:right w:val="single" w:sz="4" w:space="0" w:color="auto"/>
            </w:tcBorders>
            <w:shd w:val="clear" w:color="000000" w:fill="B4C6E7"/>
            <w:vAlign w:val="center"/>
            <w:hideMark/>
          </w:tcPr>
          <w:p w14:paraId="70E8B562" w14:textId="77777777" w:rsidR="00B762F4" w:rsidRPr="00172F22" w:rsidRDefault="00B762F4" w:rsidP="00B762F4">
            <w:pPr>
              <w:spacing w:after="0"/>
              <w:ind w:left="0"/>
              <w:jc w:val="center"/>
              <w:rPr>
                <w:snapToGrid/>
                <w:lang w:val="en-US"/>
              </w:rPr>
            </w:pPr>
            <w:r w:rsidRPr="00172F22">
              <w:rPr>
                <w:snapToGrid/>
                <w:lang w:val="en-US"/>
              </w:rPr>
              <w:t>1469</w:t>
            </w:r>
          </w:p>
        </w:tc>
        <w:tc>
          <w:tcPr>
            <w:tcW w:w="1170" w:type="dxa"/>
            <w:tcBorders>
              <w:top w:val="nil"/>
              <w:left w:val="nil"/>
              <w:bottom w:val="single" w:sz="4" w:space="0" w:color="auto"/>
              <w:right w:val="single" w:sz="4" w:space="0" w:color="auto"/>
            </w:tcBorders>
            <w:shd w:val="clear" w:color="000000" w:fill="B4C6E7"/>
            <w:noWrap/>
            <w:vAlign w:val="center"/>
            <w:hideMark/>
          </w:tcPr>
          <w:p w14:paraId="2A835E4C" w14:textId="77777777" w:rsidR="00B762F4" w:rsidRPr="00172F22" w:rsidRDefault="00B762F4" w:rsidP="00B762F4">
            <w:pPr>
              <w:spacing w:after="0"/>
              <w:ind w:left="0"/>
              <w:jc w:val="center"/>
              <w:rPr>
                <w:snapToGrid/>
                <w:lang w:val="en-US"/>
              </w:rPr>
            </w:pPr>
            <w:r w:rsidRPr="00172F22">
              <w:rPr>
                <w:snapToGrid/>
                <w:lang w:val="en-US"/>
              </w:rPr>
              <w:t>13811</w:t>
            </w:r>
          </w:p>
        </w:tc>
        <w:tc>
          <w:tcPr>
            <w:tcW w:w="1170" w:type="dxa"/>
            <w:tcBorders>
              <w:top w:val="nil"/>
              <w:left w:val="nil"/>
              <w:bottom w:val="single" w:sz="4" w:space="0" w:color="auto"/>
              <w:right w:val="single" w:sz="4" w:space="0" w:color="auto"/>
            </w:tcBorders>
            <w:shd w:val="clear" w:color="000000" w:fill="B4C6E7"/>
            <w:noWrap/>
            <w:vAlign w:val="center"/>
            <w:hideMark/>
          </w:tcPr>
          <w:p w14:paraId="0CC56074" w14:textId="77777777" w:rsidR="00B762F4" w:rsidRPr="00172F22" w:rsidRDefault="00B762F4" w:rsidP="00B762F4">
            <w:pPr>
              <w:spacing w:after="0"/>
              <w:ind w:left="0"/>
              <w:jc w:val="center"/>
              <w:rPr>
                <w:snapToGrid/>
                <w:lang w:val="en-US"/>
              </w:rPr>
            </w:pPr>
            <w:r w:rsidRPr="00172F22">
              <w:rPr>
                <w:snapToGrid/>
                <w:lang w:val="en-US"/>
              </w:rPr>
              <w:t>14808</w:t>
            </w:r>
          </w:p>
        </w:tc>
        <w:tc>
          <w:tcPr>
            <w:tcW w:w="1170" w:type="dxa"/>
            <w:tcBorders>
              <w:top w:val="nil"/>
              <w:left w:val="nil"/>
              <w:bottom w:val="single" w:sz="4" w:space="0" w:color="auto"/>
              <w:right w:val="single" w:sz="4" w:space="0" w:color="auto"/>
            </w:tcBorders>
            <w:shd w:val="clear" w:color="000000" w:fill="B4C6E7"/>
            <w:noWrap/>
            <w:vAlign w:val="center"/>
            <w:hideMark/>
          </w:tcPr>
          <w:p w14:paraId="0B1209A0" w14:textId="77777777" w:rsidR="00B762F4" w:rsidRPr="00172F22" w:rsidRDefault="00B762F4" w:rsidP="00B762F4">
            <w:pPr>
              <w:spacing w:after="0"/>
              <w:ind w:left="0"/>
              <w:jc w:val="center"/>
              <w:rPr>
                <w:snapToGrid/>
                <w:lang w:val="en-US"/>
              </w:rPr>
            </w:pPr>
            <w:r w:rsidRPr="00172F22">
              <w:rPr>
                <w:snapToGrid/>
                <w:lang w:val="en-US"/>
              </w:rPr>
              <w:t>14935</w:t>
            </w:r>
          </w:p>
        </w:tc>
        <w:tc>
          <w:tcPr>
            <w:tcW w:w="1350" w:type="dxa"/>
            <w:tcBorders>
              <w:top w:val="nil"/>
              <w:left w:val="nil"/>
              <w:bottom w:val="single" w:sz="4" w:space="0" w:color="auto"/>
              <w:right w:val="single" w:sz="4" w:space="0" w:color="auto"/>
            </w:tcBorders>
            <w:shd w:val="clear" w:color="000000" w:fill="B4C6E7"/>
            <w:noWrap/>
            <w:vAlign w:val="center"/>
            <w:hideMark/>
          </w:tcPr>
          <w:p w14:paraId="4E07FD8A" w14:textId="77777777" w:rsidR="00B762F4" w:rsidRPr="00172F22" w:rsidRDefault="00B762F4" w:rsidP="00B762F4">
            <w:pPr>
              <w:spacing w:after="0"/>
              <w:ind w:left="0"/>
              <w:jc w:val="center"/>
              <w:rPr>
                <w:snapToGrid/>
                <w:lang w:val="en-US"/>
              </w:rPr>
            </w:pPr>
            <w:r w:rsidRPr="00172F22">
              <w:rPr>
                <w:snapToGrid/>
                <w:lang w:val="en-US"/>
              </w:rPr>
              <w:t>15533</w:t>
            </w:r>
          </w:p>
        </w:tc>
        <w:tc>
          <w:tcPr>
            <w:tcW w:w="1440" w:type="dxa"/>
            <w:tcBorders>
              <w:top w:val="nil"/>
              <w:left w:val="nil"/>
              <w:bottom w:val="single" w:sz="4" w:space="0" w:color="auto"/>
              <w:right w:val="single" w:sz="4" w:space="0" w:color="auto"/>
            </w:tcBorders>
            <w:shd w:val="clear" w:color="000000" w:fill="B4C6E7"/>
            <w:noWrap/>
            <w:vAlign w:val="center"/>
            <w:hideMark/>
          </w:tcPr>
          <w:p w14:paraId="23967CBD" w14:textId="77777777" w:rsidR="00B762F4" w:rsidRPr="00172F22" w:rsidRDefault="00B762F4" w:rsidP="00B762F4">
            <w:pPr>
              <w:spacing w:after="0"/>
              <w:ind w:left="0"/>
              <w:jc w:val="center"/>
              <w:rPr>
                <w:snapToGrid/>
                <w:lang w:val="en-US"/>
              </w:rPr>
            </w:pPr>
            <w:r w:rsidRPr="00172F22">
              <w:rPr>
                <w:snapToGrid/>
                <w:lang w:val="en-US"/>
              </w:rPr>
              <w:t>15033</w:t>
            </w:r>
          </w:p>
        </w:tc>
        <w:tc>
          <w:tcPr>
            <w:tcW w:w="1260" w:type="dxa"/>
            <w:tcBorders>
              <w:top w:val="nil"/>
              <w:left w:val="nil"/>
              <w:bottom w:val="single" w:sz="4" w:space="0" w:color="auto"/>
              <w:right w:val="single" w:sz="4" w:space="0" w:color="auto"/>
            </w:tcBorders>
            <w:shd w:val="clear" w:color="000000" w:fill="B4C6E7"/>
            <w:noWrap/>
            <w:vAlign w:val="center"/>
            <w:hideMark/>
          </w:tcPr>
          <w:p w14:paraId="5F3C1DD3" w14:textId="77777777" w:rsidR="00B762F4" w:rsidRPr="00172F22" w:rsidRDefault="00B762F4" w:rsidP="00B762F4">
            <w:pPr>
              <w:spacing w:after="0"/>
              <w:ind w:left="0"/>
              <w:jc w:val="center"/>
              <w:rPr>
                <w:snapToGrid/>
                <w:lang w:val="en-US"/>
              </w:rPr>
            </w:pPr>
            <w:r w:rsidRPr="00172F22">
              <w:rPr>
                <w:snapToGrid/>
                <w:lang w:val="en-US"/>
              </w:rPr>
              <w:t>15573</w:t>
            </w:r>
          </w:p>
        </w:tc>
        <w:tc>
          <w:tcPr>
            <w:tcW w:w="1350" w:type="dxa"/>
            <w:tcBorders>
              <w:top w:val="nil"/>
              <w:left w:val="nil"/>
              <w:bottom w:val="single" w:sz="4" w:space="0" w:color="auto"/>
              <w:right w:val="single" w:sz="4" w:space="0" w:color="auto"/>
            </w:tcBorders>
            <w:shd w:val="clear" w:color="000000" w:fill="B4C6E7"/>
            <w:noWrap/>
            <w:vAlign w:val="center"/>
            <w:hideMark/>
          </w:tcPr>
          <w:p w14:paraId="20510637" w14:textId="77777777" w:rsidR="00B762F4" w:rsidRPr="00172F22" w:rsidRDefault="00B762F4" w:rsidP="00B762F4">
            <w:pPr>
              <w:spacing w:after="0"/>
              <w:ind w:left="0"/>
              <w:jc w:val="center"/>
              <w:rPr>
                <w:snapToGrid/>
                <w:lang w:val="en-US"/>
              </w:rPr>
            </w:pPr>
            <w:r w:rsidRPr="00172F22">
              <w:rPr>
                <w:snapToGrid/>
                <w:lang w:val="en-US"/>
              </w:rPr>
              <w:t>12303</w:t>
            </w:r>
          </w:p>
        </w:tc>
        <w:tc>
          <w:tcPr>
            <w:tcW w:w="1530" w:type="dxa"/>
            <w:tcBorders>
              <w:top w:val="nil"/>
              <w:left w:val="nil"/>
              <w:bottom w:val="single" w:sz="4" w:space="0" w:color="auto"/>
              <w:right w:val="single" w:sz="18" w:space="0" w:color="4F6228" w:themeColor="accent3" w:themeShade="80"/>
            </w:tcBorders>
            <w:shd w:val="clear" w:color="000000" w:fill="B4C6E7"/>
            <w:noWrap/>
            <w:vAlign w:val="center"/>
            <w:hideMark/>
          </w:tcPr>
          <w:p w14:paraId="5F68284C" w14:textId="77777777" w:rsidR="00B762F4" w:rsidRPr="00172F22" w:rsidRDefault="00B762F4" w:rsidP="00B762F4">
            <w:pPr>
              <w:spacing w:after="0"/>
              <w:ind w:left="0"/>
              <w:jc w:val="center"/>
              <w:rPr>
                <w:snapToGrid/>
                <w:lang w:val="en-US"/>
              </w:rPr>
            </w:pPr>
            <w:r w:rsidRPr="00172F22">
              <w:rPr>
                <w:snapToGrid/>
                <w:lang w:val="en-US"/>
              </w:rPr>
              <w:t>14962</w:t>
            </w:r>
          </w:p>
        </w:tc>
      </w:tr>
      <w:tr w:rsidR="00B762F4" w:rsidRPr="00B762F4" w14:paraId="23F76526" w14:textId="77777777" w:rsidTr="009D3929">
        <w:trPr>
          <w:trHeight w:val="615"/>
        </w:trPr>
        <w:tc>
          <w:tcPr>
            <w:tcW w:w="760" w:type="dxa"/>
            <w:tcBorders>
              <w:top w:val="nil"/>
              <w:left w:val="single" w:sz="18" w:space="0" w:color="4F6228" w:themeColor="accent3" w:themeShade="80"/>
              <w:bottom w:val="nil"/>
              <w:right w:val="nil"/>
            </w:tcBorders>
            <w:shd w:val="clear" w:color="000000" w:fill="B4C6E7"/>
            <w:noWrap/>
            <w:vAlign w:val="center"/>
            <w:hideMark/>
          </w:tcPr>
          <w:p w14:paraId="338E6FD6" w14:textId="77777777" w:rsidR="00B762F4" w:rsidRPr="00172F22" w:rsidRDefault="00B762F4" w:rsidP="00B762F4">
            <w:pPr>
              <w:spacing w:after="0"/>
              <w:ind w:left="0"/>
              <w:jc w:val="center"/>
              <w:rPr>
                <w:snapToGrid/>
                <w:lang w:val="en-US"/>
              </w:rPr>
            </w:pPr>
            <w:r w:rsidRPr="00172F22">
              <w:rPr>
                <w:snapToGrid/>
                <w:lang w:val="en-US"/>
              </w:rPr>
              <w:t>5</w:t>
            </w:r>
          </w:p>
        </w:tc>
        <w:tc>
          <w:tcPr>
            <w:tcW w:w="2421" w:type="dxa"/>
            <w:gridSpan w:val="2"/>
            <w:tcBorders>
              <w:top w:val="single" w:sz="4" w:space="0" w:color="auto"/>
              <w:left w:val="single" w:sz="8" w:space="0" w:color="auto"/>
              <w:bottom w:val="single" w:sz="8" w:space="0" w:color="auto"/>
              <w:right w:val="single" w:sz="8" w:space="0" w:color="000000"/>
            </w:tcBorders>
            <w:shd w:val="clear" w:color="000000" w:fill="B4C6E7"/>
            <w:vAlign w:val="center"/>
            <w:hideMark/>
          </w:tcPr>
          <w:p w14:paraId="7A6538CF" w14:textId="77777777" w:rsidR="00B762F4" w:rsidRPr="00172F22" w:rsidRDefault="00B762F4" w:rsidP="00B762F4">
            <w:pPr>
              <w:spacing w:after="0"/>
              <w:ind w:left="0"/>
              <w:jc w:val="center"/>
              <w:rPr>
                <w:b/>
                <w:bCs/>
                <w:snapToGrid/>
                <w:lang w:val="en-US"/>
              </w:rPr>
            </w:pPr>
            <w:r w:rsidRPr="00172F22">
              <w:rPr>
                <w:b/>
                <w:bCs/>
                <w:snapToGrid/>
                <w:lang w:val="en-US"/>
              </w:rPr>
              <w:t>Zile functionare</w:t>
            </w:r>
          </w:p>
        </w:tc>
        <w:tc>
          <w:tcPr>
            <w:tcW w:w="1154" w:type="dxa"/>
            <w:tcBorders>
              <w:top w:val="nil"/>
              <w:left w:val="single" w:sz="4" w:space="0" w:color="auto"/>
              <w:bottom w:val="nil"/>
              <w:right w:val="single" w:sz="4" w:space="0" w:color="auto"/>
            </w:tcBorders>
            <w:shd w:val="clear" w:color="000000" w:fill="B4C6E7"/>
            <w:noWrap/>
            <w:vAlign w:val="center"/>
            <w:hideMark/>
          </w:tcPr>
          <w:p w14:paraId="184155C3" w14:textId="77777777" w:rsidR="00B762F4" w:rsidRPr="00172F22" w:rsidRDefault="00B762F4" w:rsidP="00B762F4">
            <w:pPr>
              <w:spacing w:after="0"/>
              <w:ind w:left="0"/>
              <w:jc w:val="center"/>
              <w:rPr>
                <w:snapToGrid/>
                <w:lang w:val="en-US"/>
              </w:rPr>
            </w:pPr>
            <w:r w:rsidRPr="00172F22">
              <w:rPr>
                <w:snapToGrid/>
                <w:lang w:val="en-US"/>
              </w:rPr>
              <w:t>101</w:t>
            </w:r>
          </w:p>
        </w:tc>
        <w:tc>
          <w:tcPr>
            <w:tcW w:w="1170" w:type="dxa"/>
            <w:tcBorders>
              <w:top w:val="nil"/>
              <w:left w:val="nil"/>
              <w:bottom w:val="nil"/>
              <w:right w:val="single" w:sz="4" w:space="0" w:color="auto"/>
            </w:tcBorders>
            <w:shd w:val="clear" w:color="000000" w:fill="B4C6E7"/>
            <w:noWrap/>
            <w:vAlign w:val="center"/>
            <w:hideMark/>
          </w:tcPr>
          <w:p w14:paraId="1D83D75C" w14:textId="77777777" w:rsidR="00B762F4" w:rsidRPr="00172F22" w:rsidRDefault="00B762F4" w:rsidP="00B762F4">
            <w:pPr>
              <w:spacing w:after="0"/>
              <w:ind w:left="0"/>
              <w:jc w:val="center"/>
              <w:rPr>
                <w:snapToGrid/>
                <w:lang w:val="en-US"/>
              </w:rPr>
            </w:pPr>
            <w:r w:rsidRPr="00172F22">
              <w:rPr>
                <w:snapToGrid/>
                <w:lang w:val="en-US"/>
              </w:rPr>
              <w:t>336</w:t>
            </w:r>
          </w:p>
        </w:tc>
        <w:tc>
          <w:tcPr>
            <w:tcW w:w="1170" w:type="dxa"/>
            <w:tcBorders>
              <w:top w:val="nil"/>
              <w:left w:val="nil"/>
              <w:bottom w:val="nil"/>
              <w:right w:val="single" w:sz="4" w:space="0" w:color="auto"/>
            </w:tcBorders>
            <w:shd w:val="clear" w:color="000000" w:fill="B4C6E7"/>
            <w:noWrap/>
            <w:vAlign w:val="center"/>
            <w:hideMark/>
          </w:tcPr>
          <w:p w14:paraId="65E99CC4" w14:textId="77777777" w:rsidR="00B762F4" w:rsidRPr="00172F22" w:rsidRDefault="00B762F4" w:rsidP="00B762F4">
            <w:pPr>
              <w:spacing w:after="0"/>
              <w:ind w:left="0"/>
              <w:jc w:val="center"/>
              <w:rPr>
                <w:snapToGrid/>
                <w:lang w:val="en-US"/>
              </w:rPr>
            </w:pPr>
            <w:r w:rsidRPr="00172F22">
              <w:rPr>
                <w:snapToGrid/>
                <w:lang w:val="en-US"/>
              </w:rPr>
              <w:t>340</w:t>
            </w:r>
          </w:p>
        </w:tc>
        <w:tc>
          <w:tcPr>
            <w:tcW w:w="1170" w:type="dxa"/>
            <w:tcBorders>
              <w:top w:val="nil"/>
              <w:left w:val="nil"/>
              <w:bottom w:val="nil"/>
              <w:right w:val="single" w:sz="4" w:space="0" w:color="auto"/>
            </w:tcBorders>
            <w:shd w:val="clear" w:color="000000" w:fill="B4C6E7"/>
            <w:noWrap/>
            <w:vAlign w:val="center"/>
            <w:hideMark/>
          </w:tcPr>
          <w:p w14:paraId="4E2FFBD2" w14:textId="77777777" w:rsidR="00B762F4" w:rsidRPr="00172F22" w:rsidRDefault="00B762F4" w:rsidP="00B762F4">
            <w:pPr>
              <w:spacing w:after="0"/>
              <w:ind w:left="0"/>
              <w:jc w:val="center"/>
              <w:rPr>
                <w:snapToGrid/>
                <w:lang w:val="en-US"/>
              </w:rPr>
            </w:pPr>
            <w:r w:rsidRPr="00172F22">
              <w:rPr>
                <w:snapToGrid/>
                <w:lang w:val="en-US"/>
              </w:rPr>
              <w:t>341</w:t>
            </w:r>
          </w:p>
        </w:tc>
        <w:tc>
          <w:tcPr>
            <w:tcW w:w="1350" w:type="dxa"/>
            <w:tcBorders>
              <w:top w:val="nil"/>
              <w:left w:val="nil"/>
              <w:bottom w:val="nil"/>
              <w:right w:val="single" w:sz="4" w:space="0" w:color="auto"/>
            </w:tcBorders>
            <w:shd w:val="clear" w:color="000000" w:fill="B4C6E7"/>
            <w:noWrap/>
            <w:vAlign w:val="center"/>
            <w:hideMark/>
          </w:tcPr>
          <w:p w14:paraId="21DC815B" w14:textId="77777777" w:rsidR="00B762F4" w:rsidRPr="00172F22" w:rsidRDefault="00B762F4" w:rsidP="00B762F4">
            <w:pPr>
              <w:spacing w:after="0"/>
              <w:ind w:left="0"/>
              <w:jc w:val="center"/>
              <w:rPr>
                <w:snapToGrid/>
                <w:lang w:val="en-US"/>
              </w:rPr>
            </w:pPr>
            <w:r w:rsidRPr="00172F22">
              <w:rPr>
                <w:snapToGrid/>
                <w:lang w:val="en-US"/>
              </w:rPr>
              <w:t>355</w:t>
            </w:r>
          </w:p>
        </w:tc>
        <w:tc>
          <w:tcPr>
            <w:tcW w:w="1440" w:type="dxa"/>
            <w:tcBorders>
              <w:top w:val="nil"/>
              <w:left w:val="nil"/>
              <w:bottom w:val="nil"/>
              <w:right w:val="single" w:sz="4" w:space="0" w:color="auto"/>
            </w:tcBorders>
            <w:shd w:val="clear" w:color="000000" w:fill="B4C6E7"/>
            <w:noWrap/>
            <w:vAlign w:val="center"/>
            <w:hideMark/>
          </w:tcPr>
          <w:p w14:paraId="235B4046" w14:textId="77777777" w:rsidR="00B762F4" w:rsidRPr="00172F22" w:rsidRDefault="00B762F4" w:rsidP="00B762F4">
            <w:pPr>
              <w:spacing w:after="0"/>
              <w:ind w:left="0"/>
              <w:jc w:val="center"/>
              <w:rPr>
                <w:snapToGrid/>
                <w:lang w:val="en-US"/>
              </w:rPr>
            </w:pPr>
            <w:r w:rsidRPr="00172F22">
              <w:rPr>
                <w:snapToGrid/>
                <w:lang w:val="en-US"/>
              </w:rPr>
              <w:t>354</w:t>
            </w:r>
          </w:p>
        </w:tc>
        <w:tc>
          <w:tcPr>
            <w:tcW w:w="1260" w:type="dxa"/>
            <w:tcBorders>
              <w:top w:val="nil"/>
              <w:left w:val="nil"/>
              <w:bottom w:val="nil"/>
              <w:right w:val="single" w:sz="4" w:space="0" w:color="auto"/>
            </w:tcBorders>
            <w:shd w:val="clear" w:color="000000" w:fill="B4C6E7"/>
            <w:noWrap/>
            <w:vAlign w:val="center"/>
            <w:hideMark/>
          </w:tcPr>
          <w:p w14:paraId="7EBD8A74" w14:textId="77777777" w:rsidR="00B762F4" w:rsidRPr="00172F22" w:rsidRDefault="00B762F4" w:rsidP="00B762F4">
            <w:pPr>
              <w:spacing w:after="0"/>
              <w:ind w:left="0"/>
              <w:jc w:val="center"/>
              <w:rPr>
                <w:snapToGrid/>
                <w:lang w:val="en-US"/>
              </w:rPr>
            </w:pPr>
            <w:r w:rsidRPr="00172F22">
              <w:rPr>
                <w:snapToGrid/>
                <w:lang w:val="en-US"/>
              </w:rPr>
              <w:t>352</w:t>
            </w:r>
          </w:p>
        </w:tc>
        <w:tc>
          <w:tcPr>
            <w:tcW w:w="1350" w:type="dxa"/>
            <w:tcBorders>
              <w:top w:val="nil"/>
              <w:left w:val="nil"/>
              <w:bottom w:val="nil"/>
              <w:right w:val="single" w:sz="4" w:space="0" w:color="auto"/>
            </w:tcBorders>
            <w:shd w:val="clear" w:color="000000" w:fill="B4C6E7"/>
            <w:noWrap/>
            <w:vAlign w:val="center"/>
            <w:hideMark/>
          </w:tcPr>
          <w:p w14:paraId="487579DA" w14:textId="77777777" w:rsidR="00B762F4" w:rsidRPr="00172F22" w:rsidRDefault="00B762F4" w:rsidP="00B762F4">
            <w:pPr>
              <w:spacing w:after="0"/>
              <w:ind w:left="0"/>
              <w:jc w:val="center"/>
              <w:rPr>
                <w:snapToGrid/>
                <w:lang w:val="en-US"/>
              </w:rPr>
            </w:pPr>
            <w:r w:rsidRPr="00172F22">
              <w:rPr>
                <w:snapToGrid/>
                <w:lang w:val="en-US"/>
              </w:rPr>
              <w:t>360</w:t>
            </w:r>
          </w:p>
        </w:tc>
        <w:tc>
          <w:tcPr>
            <w:tcW w:w="1530" w:type="dxa"/>
            <w:tcBorders>
              <w:top w:val="nil"/>
              <w:left w:val="nil"/>
              <w:bottom w:val="nil"/>
              <w:right w:val="single" w:sz="18" w:space="0" w:color="4F6228" w:themeColor="accent3" w:themeShade="80"/>
            </w:tcBorders>
            <w:shd w:val="clear" w:color="000000" w:fill="B4C6E7"/>
            <w:noWrap/>
            <w:vAlign w:val="center"/>
            <w:hideMark/>
          </w:tcPr>
          <w:p w14:paraId="5DD087D2" w14:textId="77777777" w:rsidR="00B762F4" w:rsidRPr="00172F22" w:rsidRDefault="00B762F4" w:rsidP="00B762F4">
            <w:pPr>
              <w:spacing w:after="0"/>
              <w:ind w:left="0"/>
              <w:jc w:val="center"/>
              <w:rPr>
                <w:snapToGrid/>
                <w:lang w:val="en-US"/>
              </w:rPr>
            </w:pPr>
            <w:r w:rsidRPr="00172F22">
              <w:rPr>
                <w:snapToGrid/>
                <w:lang w:val="en-US"/>
              </w:rPr>
              <w:t>362</w:t>
            </w:r>
          </w:p>
        </w:tc>
      </w:tr>
      <w:tr w:rsidR="00B762F4" w:rsidRPr="00B762F4" w14:paraId="32F88289" w14:textId="77777777" w:rsidTr="009D3929">
        <w:trPr>
          <w:trHeight w:val="402"/>
        </w:trPr>
        <w:tc>
          <w:tcPr>
            <w:tcW w:w="760" w:type="dxa"/>
            <w:vMerge w:val="restart"/>
            <w:tcBorders>
              <w:top w:val="single" w:sz="8" w:space="0" w:color="auto"/>
              <w:left w:val="single" w:sz="18" w:space="0" w:color="4F6228" w:themeColor="accent3" w:themeShade="80"/>
              <w:bottom w:val="single" w:sz="8" w:space="0" w:color="000000"/>
              <w:right w:val="single" w:sz="8" w:space="0" w:color="auto"/>
            </w:tcBorders>
            <w:shd w:val="clear" w:color="000000" w:fill="DBDBDB"/>
            <w:noWrap/>
            <w:vAlign w:val="center"/>
            <w:hideMark/>
          </w:tcPr>
          <w:p w14:paraId="64F01ED2" w14:textId="77777777" w:rsidR="00B762F4" w:rsidRPr="00172F22" w:rsidRDefault="00B762F4" w:rsidP="00B762F4">
            <w:pPr>
              <w:spacing w:after="0"/>
              <w:ind w:left="0"/>
              <w:jc w:val="center"/>
              <w:rPr>
                <w:snapToGrid/>
                <w:lang w:val="en-US"/>
              </w:rPr>
            </w:pPr>
            <w:r w:rsidRPr="00172F22">
              <w:rPr>
                <w:snapToGrid/>
                <w:lang w:val="en-US"/>
              </w:rPr>
              <w:t>6</w:t>
            </w:r>
          </w:p>
        </w:tc>
        <w:tc>
          <w:tcPr>
            <w:tcW w:w="1204" w:type="dxa"/>
            <w:vMerge w:val="restart"/>
            <w:tcBorders>
              <w:top w:val="nil"/>
              <w:left w:val="single" w:sz="8" w:space="0" w:color="auto"/>
              <w:bottom w:val="single" w:sz="8" w:space="0" w:color="000000"/>
              <w:right w:val="nil"/>
            </w:tcBorders>
            <w:shd w:val="clear" w:color="000000" w:fill="DBDBDB"/>
            <w:vAlign w:val="center"/>
            <w:hideMark/>
          </w:tcPr>
          <w:p w14:paraId="6ADB4B15" w14:textId="77777777" w:rsidR="00B762F4" w:rsidRPr="00172F22" w:rsidRDefault="00B762F4" w:rsidP="00B762F4">
            <w:pPr>
              <w:spacing w:after="0"/>
              <w:ind w:left="0"/>
              <w:jc w:val="center"/>
              <w:rPr>
                <w:b/>
                <w:bCs/>
                <w:snapToGrid/>
                <w:lang w:val="en-US"/>
              </w:rPr>
            </w:pPr>
            <w:r w:rsidRPr="00172F22">
              <w:rPr>
                <w:b/>
                <w:bCs/>
                <w:snapToGrid/>
                <w:lang w:val="en-US"/>
              </w:rPr>
              <w:t>Consumuri materii prime /auxiliare</w:t>
            </w: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79DC5AF0" w14:textId="77777777" w:rsidR="00B762F4" w:rsidRPr="00172F22" w:rsidRDefault="00B762F4" w:rsidP="00B762F4">
            <w:pPr>
              <w:spacing w:after="0"/>
              <w:ind w:left="0"/>
              <w:jc w:val="center"/>
              <w:rPr>
                <w:snapToGrid/>
                <w:lang w:val="en-US"/>
              </w:rPr>
            </w:pPr>
            <w:r w:rsidRPr="00172F22">
              <w:rPr>
                <w:snapToGrid/>
                <w:lang w:val="en-US"/>
              </w:rPr>
              <w:t>Furaje (t)</w:t>
            </w:r>
          </w:p>
        </w:tc>
        <w:tc>
          <w:tcPr>
            <w:tcW w:w="1154" w:type="dxa"/>
            <w:tcBorders>
              <w:top w:val="single" w:sz="8" w:space="0" w:color="auto"/>
              <w:left w:val="single" w:sz="4" w:space="0" w:color="auto"/>
              <w:bottom w:val="single" w:sz="4" w:space="0" w:color="auto"/>
              <w:right w:val="single" w:sz="4" w:space="0" w:color="auto"/>
            </w:tcBorders>
            <w:shd w:val="clear" w:color="000000" w:fill="DBDBDB"/>
            <w:noWrap/>
            <w:vAlign w:val="center"/>
            <w:hideMark/>
          </w:tcPr>
          <w:p w14:paraId="1599A233" w14:textId="77777777" w:rsidR="00B762F4" w:rsidRPr="00172F22" w:rsidRDefault="00B762F4" w:rsidP="00B762F4">
            <w:pPr>
              <w:spacing w:after="0"/>
              <w:ind w:left="0"/>
              <w:jc w:val="center"/>
              <w:rPr>
                <w:snapToGrid/>
                <w:lang w:val="en-US"/>
              </w:rPr>
            </w:pPr>
            <w:r w:rsidRPr="00172F22">
              <w:rPr>
                <w:snapToGrid/>
                <w:lang w:val="en-US"/>
              </w:rPr>
              <w:t>1362</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41F03F7E" w14:textId="77777777" w:rsidR="00B762F4" w:rsidRPr="00172F22" w:rsidRDefault="00B762F4" w:rsidP="00B762F4">
            <w:pPr>
              <w:spacing w:after="0"/>
              <w:ind w:left="0"/>
              <w:jc w:val="center"/>
              <w:rPr>
                <w:snapToGrid/>
                <w:lang w:val="en-US"/>
              </w:rPr>
            </w:pPr>
            <w:r w:rsidRPr="00172F22">
              <w:rPr>
                <w:snapToGrid/>
                <w:lang w:val="en-US"/>
              </w:rPr>
              <w:t>2848</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38C08AC2" w14:textId="77777777" w:rsidR="00B762F4" w:rsidRPr="00172F22" w:rsidRDefault="00B762F4" w:rsidP="00B762F4">
            <w:pPr>
              <w:spacing w:after="0"/>
              <w:ind w:left="0"/>
              <w:jc w:val="center"/>
              <w:rPr>
                <w:snapToGrid/>
                <w:lang w:val="en-US"/>
              </w:rPr>
            </w:pPr>
            <w:r w:rsidRPr="00172F22">
              <w:rPr>
                <w:snapToGrid/>
                <w:lang w:val="en-US"/>
              </w:rPr>
              <w:t>3597</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4D9800FA" w14:textId="77777777" w:rsidR="00B762F4" w:rsidRPr="00172F22" w:rsidRDefault="00B762F4" w:rsidP="00B762F4">
            <w:pPr>
              <w:spacing w:after="0"/>
              <w:ind w:left="0"/>
              <w:jc w:val="center"/>
              <w:rPr>
                <w:snapToGrid/>
                <w:lang w:val="en-US"/>
              </w:rPr>
            </w:pPr>
            <w:r w:rsidRPr="00172F22">
              <w:rPr>
                <w:snapToGrid/>
                <w:lang w:val="en-US"/>
              </w:rPr>
              <w:t>4363</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5B6A621E" w14:textId="77777777" w:rsidR="00B762F4" w:rsidRPr="00172F22" w:rsidRDefault="00B762F4" w:rsidP="00B762F4">
            <w:pPr>
              <w:spacing w:after="0"/>
              <w:ind w:left="0"/>
              <w:jc w:val="center"/>
              <w:rPr>
                <w:snapToGrid/>
                <w:lang w:val="en-US"/>
              </w:rPr>
            </w:pPr>
            <w:r w:rsidRPr="00172F22">
              <w:rPr>
                <w:snapToGrid/>
                <w:lang w:val="en-US"/>
              </w:rPr>
              <w:t>4354</w:t>
            </w:r>
          </w:p>
        </w:tc>
        <w:tc>
          <w:tcPr>
            <w:tcW w:w="1440" w:type="dxa"/>
            <w:tcBorders>
              <w:top w:val="single" w:sz="8" w:space="0" w:color="auto"/>
              <w:left w:val="nil"/>
              <w:bottom w:val="single" w:sz="4" w:space="0" w:color="auto"/>
              <w:right w:val="single" w:sz="4" w:space="0" w:color="auto"/>
            </w:tcBorders>
            <w:shd w:val="clear" w:color="000000" w:fill="DBDBDB"/>
            <w:noWrap/>
            <w:vAlign w:val="center"/>
            <w:hideMark/>
          </w:tcPr>
          <w:p w14:paraId="1B42F6F0" w14:textId="77777777" w:rsidR="00B762F4" w:rsidRPr="00172F22" w:rsidRDefault="00B762F4" w:rsidP="00B762F4">
            <w:pPr>
              <w:spacing w:after="0"/>
              <w:ind w:left="0"/>
              <w:jc w:val="center"/>
              <w:rPr>
                <w:snapToGrid/>
                <w:lang w:val="en-US"/>
              </w:rPr>
            </w:pPr>
            <w:r w:rsidRPr="00172F22">
              <w:rPr>
                <w:snapToGrid/>
                <w:lang w:val="en-US"/>
              </w:rPr>
              <w:t>4156</w:t>
            </w:r>
          </w:p>
        </w:tc>
        <w:tc>
          <w:tcPr>
            <w:tcW w:w="1260" w:type="dxa"/>
            <w:tcBorders>
              <w:top w:val="single" w:sz="8" w:space="0" w:color="auto"/>
              <w:left w:val="nil"/>
              <w:bottom w:val="single" w:sz="4" w:space="0" w:color="auto"/>
              <w:right w:val="single" w:sz="4" w:space="0" w:color="auto"/>
            </w:tcBorders>
            <w:shd w:val="clear" w:color="000000" w:fill="DBDBDB"/>
            <w:noWrap/>
            <w:vAlign w:val="center"/>
            <w:hideMark/>
          </w:tcPr>
          <w:p w14:paraId="73080716" w14:textId="77777777" w:rsidR="00B762F4" w:rsidRPr="00172F22" w:rsidRDefault="00B762F4" w:rsidP="00B762F4">
            <w:pPr>
              <w:spacing w:after="0"/>
              <w:ind w:left="0"/>
              <w:jc w:val="center"/>
              <w:rPr>
                <w:snapToGrid/>
                <w:lang w:val="en-US"/>
              </w:rPr>
            </w:pPr>
            <w:r w:rsidRPr="00172F22">
              <w:rPr>
                <w:snapToGrid/>
                <w:lang w:val="en-US"/>
              </w:rPr>
              <w:t>4119</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1604D626" w14:textId="77777777" w:rsidR="00B762F4" w:rsidRPr="00172F22" w:rsidRDefault="00B762F4" w:rsidP="00B762F4">
            <w:pPr>
              <w:spacing w:after="0"/>
              <w:ind w:left="0"/>
              <w:jc w:val="center"/>
              <w:rPr>
                <w:snapToGrid/>
                <w:lang w:val="en-US"/>
              </w:rPr>
            </w:pPr>
            <w:r w:rsidRPr="00172F22">
              <w:rPr>
                <w:snapToGrid/>
                <w:lang w:val="en-US"/>
              </w:rPr>
              <w:t>4884</w:t>
            </w:r>
          </w:p>
        </w:tc>
        <w:tc>
          <w:tcPr>
            <w:tcW w:w="1530" w:type="dxa"/>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52982CB8" w14:textId="77777777" w:rsidR="00B762F4" w:rsidRPr="00172F22" w:rsidRDefault="00B762F4" w:rsidP="00B762F4">
            <w:pPr>
              <w:spacing w:after="0"/>
              <w:ind w:left="0"/>
              <w:jc w:val="center"/>
              <w:rPr>
                <w:snapToGrid/>
                <w:lang w:val="en-US"/>
              </w:rPr>
            </w:pPr>
            <w:r w:rsidRPr="00172F22">
              <w:rPr>
                <w:snapToGrid/>
                <w:lang w:val="en-US"/>
              </w:rPr>
              <w:t>4178</w:t>
            </w:r>
          </w:p>
        </w:tc>
      </w:tr>
      <w:tr w:rsidR="00B762F4" w:rsidRPr="00B762F4" w14:paraId="5721385D" w14:textId="77777777" w:rsidTr="009D3929">
        <w:trPr>
          <w:trHeight w:val="390"/>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02B486A2" w14:textId="77777777" w:rsidR="00B762F4" w:rsidRPr="00172F22" w:rsidRDefault="00B762F4"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629DA58E" w14:textId="77777777" w:rsidR="00B762F4" w:rsidRPr="00172F22" w:rsidRDefault="00B762F4"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54E514F9" w14:textId="77777777" w:rsidR="00B762F4" w:rsidRPr="00172F22" w:rsidRDefault="00B762F4" w:rsidP="00B762F4">
            <w:pPr>
              <w:spacing w:after="0"/>
              <w:ind w:left="0"/>
              <w:jc w:val="center"/>
              <w:rPr>
                <w:snapToGrid/>
                <w:lang w:val="en-US"/>
              </w:rPr>
            </w:pPr>
            <w:r w:rsidRPr="00172F22">
              <w:rPr>
                <w:snapToGrid/>
                <w:lang w:val="en-US"/>
              </w:rPr>
              <w:t>Apa (mc)</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736283DF" w14:textId="77777777" w:rsidR="00B762F4" w:rsidRPr="00172F22" w:rsidRDefault="00B762F4" w:rsidP="00B762F4">
            <w:pPr>
              <w:spacing w:after="0"/>
              <w:ind w:left="0"/>
              <w:jc w:val="center"/>
              <w:rPr>
                <w:snapToGrid/>
                <w:lang w:val="en-US"/>
              </w:rPr>
            </w:pPr>
            <w:r w:rsidRPr="00172F22">
              <w:rPr>
                <w:snapToGrid/>
                <w:lang w:val="en-US"/>
              </w:rPr>
              <w:t>9290</w:t>
            </w:r>
          </w:p>
        </w:tc>
        <w:tc>
          <w:tcPr>
            <w:tcW w:w="1170" w:type="dxa"/>
            <w:tcBorders>
              <w:top w:val="nil"/>
              <w:left w:val="nil"/>
              <w:bottom w:val="single" w:sz="4" w:space="0" w:color="auto"/>
              <w:right w:val="single" w:sz="4" w:space="0" w:color="auto"/>
            </w:tcBorders>
            <w:shd w:val="clear" w:color="000000" w:fill="DBDBDB"/>
            <w:noWrap/>
            <w:vAlign w:val="center"/>
            <w:hideMark/>
          </w:tcPr>
          <w:p w14:paraId="256A060A" w14:textId="77777777" w:rsidR="00B762F4" w:rsidRPr="00172F22" w:rsidRDefault="00B762F4" w:rsidP="00B762F4">
            <w:pPr>
              <w:spacing w:after="0"/>
              <w:ind w:left="0"/>
              <w:jc w:val="center"/>
              <w:rPr>
                <w:snapToGrid/>
                <w:lang w:val="en-US"/>
              </w:rPr>
            </w:pPr>
            <w:r w:rsidRPr="00172F22">
              <w:rPr>
                <w:snapToGrid/>
                <w:lang w:val="en-US"/>
              </w:rPr>
              <w:t>15849</w:t>
            </w:r>
          </w:p>
        </w:tc>
        <w:tc>
          <w:tcPr>
            <w:tcW w:w="1170" w:type="dxa"/>
            <w:tcBorders>
              <w:top w:val="nil"/>
              <w:left w:val="nil"/>
              <w:bottom w:val="single" w:sz="4" w:space="0" w:color="auto"/>
              <w:right w:val="single" w:sz="4" w:space="0" w:color="auto"/>
            </w:tcBorders>
            <w:shd w:val="clear" w:color="000000" w:fill="DBDBDB"/>
            <w:noWrap/>
            <w:vAlign w:val="center"/>
            <w:hideMark/>
          </w:tcPr>
          <w:p w14:paraId="6F766334" w14:textId="77777777" w:rsidR="00B762F4" w:rsidRPr="00172F22" w:rsidRDefault="00B762F4" w:rsidP="00B762F4">
            <w:pPr>
              <w:spacing w:after="0"/>
              <w:ind w:left="0"/>
              <w:jc w:val="center"/>
              <w:rPr>
                <w:snapToGrid/>
                <w:lang w:val="en-US"/>
              </w:rPr>
            </w:pPr>
            <w:r w:rsidRPr="00172F22">
              <w:rPr>
                <w:snapToGrid/>
                <w:lang w:val="en-US"/>
              </w:rPr>
              <w:t>16586</w:t>
            </w:r>
          </w:p>
        </w:tc>
        <w:tc>
          <w:tcPr>
            <w:tcW w:w="1170" w:type="dxa"/>
            <w:tcBorders>
              <w:top w:val="nil"/>
              <w:left w:val="nil"/>
              <w:bottom w:val="single" w:sz="4" w:space="0" w:color="auto"/>
              <w:right w:val="single" w:sz="4" w:space="0" w:color="auto"/>
            </w:tcBorders>
            <w:shd w:val="clear" w:color="000000" w:fill="DBDBDB"/>
            <w:noWrap/>
            <w:vAlign w:val="center"/>
            <w:hideMark/>
          </w:tcPr>
          <w:p w14:paraId="2BC8BD39" w14:textId="77777777" w:rsidR="00B762F4" w:rsidRPr="00172F22" w:rsidRDefault="00B762F4" w:rsidP="00B762F4">
            <w:pPr>
              <w:spacing w:after="0"/>
              <w:ind w:left="0"/>
              <w:jc w:val="center"/>
              <w:rPr>
                <w:snapToGrid/>
                <w:lang w:val="en-US"/>
              </w:rPr>
            </w:pPr>
            <w:r w:rsidRPr="00172F22">
              <w:rPr>
                <w:snapToGrid/>
                <w:lang w:val="en-US"/>
              </w:rPr>
              <w:t>15185</w:t>
            </w:r>
          </w:p>
        </w:tc>
        <w:tc>
          <w:tcPr>
            <w:tcW w:w="1350" w:type="dxa"/>
            <w:tcBorders>
              <w:top w:val="nil"/>
              <w:left w:val="nil"/>
              <w:bottom w:val="single" w:sz="4" w:space="0" w:color="auto"/>
              <w:right w:val="single" w:sz="4" w:space="0" w:color="auto"/>
            </w:tcBorders>
            <w:shd w:val="clear" w:color="000000" w:fill="DBDBDB"/>
            <w:noWrap/>
            <w:vAlign w:val="center"/>
            <w:hideMark/>
          </w:tcPr>
          <w:p w14:paraId="4F100CF2" w14:textId="77777777" w:rsidR="00B762F4" w:rsidRPr="00172F22" w:rsidRDefault="00B762F4" w:rsidP="00B762F4">
            <w:pPr>
              <w:spacing w:after="0"/>
              <w:ind w:left="0"/>
              <w:jc w:val="center"/>
              <w:rPr>
                <w:snapToGrid/>
                <w:lang w:val="en-US"/>
              </w:rPr>
            </w:pPr>
            <w:r w:rsidRPr="00172F22">
              <w:rPr>
                <w:snapToGrid/>
                <w:lang w:val="en-US"/>
              </w:rPr>
              <w:t>16578</w:t>
            </w:r>
          </w:p>
        </w:tc>
        <w:tc>
          <w:tcPr>
            <w:tcW w:w="1440" w:type="dxa"/>
            <w:tcBorders>
              <w:top w:val="nil"/>
              <w:left w:val="nil"/>
              <w:bottom w:val="single" w:sz="4" w:space="0" w:color="auto"/>
              <w:right w:val="single" w:sz="4" w:space="0" w:color="auto"/>
            </w:tcBorders>
            <w:shd w:val="clear" w:color="000000" w:fill="DBDBDB"/>
            <w:noWrap/>
            <w:vAlign w:val="center"/>
            <w:hideMark/>
          </w:tcPr>
          <w:p w14:paraId="35CD8691" w14:textId="77777777" w:rsidR="00B762F4" w:rsidRPr="00172F22" w:rsidRDefault="00B762F4" w:rsidP="00B762F4">
            <w:pPr>
              <w:spacing w:after="0"/>
              <w:ind w:left="0"/>
              <w:jc w:val="center"/>
              <w:rPr>
                <w:snapToGrid/>
                <w:lang w:val="en-US"/>
              </w:rPr>
            </w:pPr>
            <w:r w:rsidRPr="00172F22">
              <w:rPr>
                <w:snapToGrid/>
                <w:lang w:val="en-US"/>
              </w:rPr>
              <w:t>19394</w:t>
            </w:r>
          </w:p>
        </w:tc>
        <w:tc>
          <w:tcPr>
            <w:tcW w:w="1260" w:type="dxa"/>
            <w:tcBorders>
              <w:top w:val="nil"/>
              <w:left w:val="nil"/>
              <w:bottom w:val="single" w:sz="4" w:space="0" w:color="auto"/>
              <w:right w:val="single" w:sz="4" w:space="0" w:color="auto"/>
            </w:tcBorders>
            <w:shd w:val="clear" w:color="000000" w:fill="DBDBDB"/>
            <w:noWrap/>
            <w:vAlign w:val="center"/>
            <w:hideMark/>
          </w:tcPr>
          <w:p w14:paraId="28B03CAC" w14:textId="77777777" w:rsidR="00B762F4" w:rsidRPr="00172F22" w:rsidRDefault="00B762F4" w:rsidP="00B762F4">
            <w:pPr>
              <w:spacing w:after="0"/>
              <w:ind w:left="0"/>
              <w:jc w:val="center"/>
              <w:rPr>
                <w:snapToGrid/>
                <w:lang w:val="en-US"/>
              </w:rPr>
            </w:pPr>
            <w:r w:rsidRPr="00172F22">
              <w:rPr>
                <w:snapToGrid/>
                <w:lang w:val="en-US"/>
              </w:rPr>
              <w:t>17811</w:t>
            </w:r>
          </w:p>
        </w:tc>
        <w:tc>
          <w:tcPr>
            <w:tcW w:w="1350" w:type="dxa"/>
            <w:tcBorders>
              <w:top w:val="nil"/>
              <w:left w:val="nil"/>
              <w:bottom w:val="single" w:sz="4" w:space="0" w:color="auto"/>
              <w:right w:val="single" w:sz="4" w:space="0" w:color="auto"/>
            </w:tcBorders>
            <w:shd w:val="clear" w:color="000000" w:fill="DBDBDB"/>
            <w:noWrap/>
            <w:vAlign w:val="center"/>
            <w:hideMark/>
          </w:tcPr>
          <w:p w14:paraId="0C145DB7" w14:textId="77777777" w:rsidR="00B762F4" w:rsidRPr="00172F22" w:rsidRDefault="00B762F4" w:rsidP="00B762F4">
            <w:pPr>
              <w:spacing w:after="0"/>
              <w:ind w:left="0"/>
              <w:jc w:val="center"/>
              <w:rPr>
                <w:snapToGrid/>
                <w:lang w:val="en-US"/>
              </w:rPr>
            </w:pPr>
            <w:r w:rsidRPr="00172F22">
              <w:rPr>
                <w:snapToGrid/>
                <w:lang w:val="en-US"/>
              </w:rPr>
              <w:t>22406</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045BF70C" w14:textId="77777777" w:rsidR="00B762F4" w:rsidRPr="00172F22" w:rsidRDefault="00B762F4" w:rsidP="00B762F4">
            <w:pPr>
              <w:spacing w:after="0"/>
              <w:ind w:left="0"/>
              <w:jc w:val="center"/>
              <w:rPr>
                <w:snapToGrid/>
                <w:lang w:val="en-US"/>
              </w:rPr>
            </w:pPr>
            <w:r w:rsidRPr="00172F22">
              <w:rPr>
                <w:snapToGrid/>
                <w:lang w:val="en-US"/>
              </w:rPr>
              <w:t>17874</w:t>
            </w:r>
          </w:p>
        </w:tc>
      </w:tr>
      <w:tr w:rsidR="00B762F4" w:rsidRPr="00B762F4" w14:paraId="2E198E0C"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307C19AF" w14:textId="77777777" w:rsidR="00B762F4" w:rsidRPr="00172F22" w:rsidRDefault="00B762F4"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23F21682" w14:textId="77777777" w:rsidR="00B762F4" w:rsidRPr="00172F22" w:rsidRDefault="00B762F4"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19563B17" w14:textId="77777777" w:rsidR="00B762F4" w:rsidRPr="00172F22" w:rsidRDefault="00B762F4" w:rsidP="00B762F4">
            <w:pPr>
              <w:spacing w:after="0"/>
              <w:ind w:left="0"/>
              <w:jc w:val="center"/>
              <w:rPr>
                <w:snapToGrid/>
                <w:lang w:val="en-US"/>
              </w:rPr>
            </w:pPr>
            <w:r w:rsidRPr="00172F22">
              <w:rPr>
                <w:snapToGrid/>
                <w:lang w:val="en-US"/>
              </w:rPr>
              <w:t>Energie electrica (kwh)</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1C25AE3C" w14:textId="77777777" w:rsidR="00B762F4" w:rsidRPr="00172F22" w:rsidRDefault="00B762F4" w:rsidP="00B762F4">
            <w:pPr>
              <w:spacing w:after="0"/>
              <w:ind w:left="0"/>
              <w:jc w:val="center"/>
              <w:rPr>
                <w:snapToGrid/>
                <w:lang w:val="en-US"/>
              </w:rPr>
            </w:pPr>
            <w:r w:rsidRPr="00172F22">
              <w:rPr>
                <w:snapToGrid/>
                <w:lang w:val="en-US"/>
              </w:rPr>
              <w:t>67770</w:t>
            </w:r>
          </w:p>
        </w:tc>
        <w:tc>
          <w:tcPr>
            <w:tcW w:w="1170" w:type="dxa"/>
            <w:tcBorders>
              <w:top w:val="nil"/>
              <w:left w:val="nil"/>
              <w:bottom w:val="single" w:sz="4" w:space="0" w:color="auto"/>
              <w:right w:val="single" w:sz="4" w:space="0" w:color="auto"/>
            </w:tcBorders>
            <w:shd w:val="clear" w:color="000000" w:fill="DBDBDB"/>
            <w:noWrap/>
            <w:vAlign w:val="center"/>
            <w:hideMark/>
          </w:tcPr>
          <w:p w14:paraId="6C99F535" w14:textId="77777777" w:rsidR="00B762F4" w:rsidRPr="00172F22" w:rsidRDefault="00B762F4" w:rsidP="00B762F4">
            <w:pPr>
              <w:spacing w:after="0"/>
              <w:ind w:left="0"/>
              <w:jc w:val="center"/>
              <w:rPr>
                <w:snapToGrid/>
                <w:lang w:val="en-US"/>
              </w:rPr>
            </w:pPr>
            <w:r w:rsidRPr="00172F22">
              <w:rPr>
                <w:snapToGrid/>
                <w:lang w:val="en-US"/>
              </w:rPr>
              <w:t>147285</w:t>
            </w:r>
          </w:p>
        </w:tc>
        <w:tc>
          <w:tcPr>
            <w:tcW w:w="1170" w:type="dxa"/>
            <w:tcBorders>
              <w:top w:val="nil"/>
              <w:left w:val="nil"/>
              <w:bottom w:val="single" w:sz="4" w:space="0" w:color="auto"/>
              <w:right w:val="single" w:sz="4" w:space="0" w:color="auto"/>
            </w:tcBorders>
            <w:shd w:val="clear" w:color="000000" w:fill="DBDBDB"/>
            <w:noWrap/>
            <w:vAlign w:val="center"/>
            <w:hideMark/>
          </w:tcPr>
          <w:p w14:paraId="6960E20B" w14:textId="77777777" w:rsidR="00B762F4" w:rsidRPr="00172F22" w:rsidRDefault="00B762F4" w:rsidP="00B762F4">
            <w:pPr>
              <w:spacing w:after="0"/>
              <w:ind w:left="0"/>
              <w:jc w:val="center"/>
              <w:rPr>
                <w:snapToGrid/>
                <w:lang w:val="en-US"/>
              </w:rPr>
            </w:pPr>
            <w:r w:rsidRPr="00172F22">
              <w:rPr>
                <w:snapToGrid/>
                <w:lang w:val="en-US"/>
              </w:rPr>
              <w:t>150459</w:t>
            </w:r>
          </w:p>
        </w:tc>
        <w:tc>
          <w:tcPr>
            <w:tcW w:w="1170" w:type="dxa"/>
            <w:tcBorders>
              <w:top w:val="nil"/>
              <w:left w:val="nil"/>
              <w:bottom w:val="single" w:sz="4" w:space="0" w:color="auto"/>
              <w:right w:val="single" w:sz="4" w:space="0" w:color="auto"/>
            </w:tcBorders>
            <w:shd w:val="clear" w:color="000000" w:fill="DBDBDB"/>
            <w:noWrap/>
            <w:vAlign w:val="center"/>
            <w:hideMark/>
          </w:tcPr>
          <w:p w14:paraId="44CCC080" w14:textId="77777777" w:rsidR="00B762F4" w:rsidRPr="00172F22" w:rsidRDefault="00B762F4" w:rsidP="00B762F4">
            <w:pPr>
              <w:spacing w:after="0"/>
              <w:ind w:left="0"/>
              <w:jc w:val="center"/>
              <w:rPr>
                <w:snapToGrid/>
                <w:lang w:val="en-US"/>
              </w:rPr>
            </w:pPr>
            <w:r w:rsidRPr="00172F22">
              <w:rPr>
                <w:snapToGrid/>
                <w:lang w:val="en-US"/>
              </w:rPr>
              <w:t>110336</w:t>
            </w:r>
          </w:p>
        </w:tc>
        <w:tc>
          <w:tcPr>
            <w:tcW w:w="1350" w:type="dxa"/>
            <w:tcBorders>
              <w:top w:val="nil"/>
              <w:left w:val="nil"/>
              <w:bottom w:val="single" w:sz="4" w:space="0" w:color="auto"/>
              <w:right w:val="single" w:sz="4" w:space="0" w:color="auto"/>
            </w:tcBorders>
            <w:shd w:val="clear" w:color="000000" w:fill="DBDBDB"/>
            <w:noWrap/>
            <w:vAlign w:val="center"/>
            <w:hideMark/>
          </w:tcPr>
          <w:p w14:paraId="7E01B5AE" w14:textId="77777777" w:rsidR="00B762F4" w:rsidRPr="00172F22" w:rsidRDefault="00B762F4" w:rsidP="00B762F4">
            <w:pPr>
              <w:spacing w:after="0"/>
              <w:ind w:left="0"/>
              <w:jc w:val="center"/>
              <w:rPr>
                <w:snapToGrid/>
                <w:lang w:val="en-US"/>
              </w:rPr>
            </w:pPr>
            <w:r w:rsidRPr="00172F22">
              <w:rPr>
                <w:snapToGrid/>
                <w:lang w:val="en-US"/>
              </w:rPr>
              <w:t>64518</w:t>
            </w:r>
          </w:p>
        </w:tc>
        <w:tc>
          <w:tcPr>
            <w:tcW w:w="1440" w:type="dxa"/>
            <w:tcBorders>
              <w:top w:val="nil"/>
              <w:left w:val="nil"/>
              <w:bottom w:val="single" w:sz="4" w:space="0" w:color="auto"/>
              <w:right w:val="single" w:sz="4" w:space="0" w:color="auto"/>
            </w:tcBorders>
            <w:shd w:val="clear" w:color="000000" w:fill="DBDBDB"/>
            <w:noWrap/>
            <w:vAlign w:val="center"/>
            <w:hideMark/>
          </w:tcPr>
          <w:p w14:paraId="22A3C37B" w14:textId="77777777" w:rsidR="00B762F4" w:rsidRPr="00172F22" w:rsidRDefault="00B762F4" w:rsidP="00B762F4">
            <w:pPr>
              <w:spacing w:after="0"/>
              <w:ind w:left="0"/>
              <w:jc w:val="center"/>
              <w:rPr>
                <w:snapToGrid/>
                <w:lang w:val="en-US"/>
              </w:rPr>
            </w:pPr>
            <w:r w:rsidRPr="00172F22">
              <w:rPr>
                <w:snapToGrid/>
                <w:lang w:val="en-US"/>
              </w:rPr>
              <w:t>62252</w:t>
            </w:r>
          </w:p>
        </w:tc>
        <w:tc>
          <w:tcPr>
            <w:tcW w:w="1260" w:type="dxa"/>
            <w:tcBorders>
              <w:top w:val="nil"/>
              <w:left w:val="nil"/>
              <w:bottom w:val="single" w:sz="4" w:space="0" w:color="auto"/>
              <w:right w:val="single" w:sz="4" w:space="0" w:color="auto"/>
            </w:tcBorders>
            <w:shd w:val="clear" w:color="000000" w:fill="DBDBDB"/>
            <w:noWrap/>
            <w:vAlign w:val="center"/>
            <w:hideMark/>
          </w:tcPr>
          <w:p w14:paraId="7F8F157B" w14:textId="77777777" w:rsidR="00B762F4" w:rsidRPr="00172F22" w:rsidRDefault="00B762F4" w:rsidP="00B762F4">
            <w:pPr>
              <w:spacing w:after="0"/>
              <w:ind w:left="0"/>
              <w:jc w:val="center"/>
              <w:rPr>
                <w:snapToGrid/>
                <w:lang w:val="en-US"/>
              </w:rPr>
            </w:pPr>
            <w:r w:rsidRPr="00172F22">
              <w:rPr>
                <w:snapToGrid/>
                <w:lang w:val="en-US"/>
              </w:rPr>
              <w:t>85502</w:t>
            </w:r>
          </w:p>
        </w:tc>
        <w:tc>
          <w:tcPr>
            <w:tcW w:w="1350" w:type="dxa"/>
            <w:tcBorders>
              <w:top w:val="nil"/>
              <w:left w:val="nil"/>
              <w:bottom w:val="single" w:sz="4" w:space="0" w:color="auto"/>
              <w:right w:val="single" w:sz="4" w:space="0" w:color="auto"/>
            </w:tcBorders>
            <w:shd w:val="clear" w:color="000000" w:fill="DBDBDB"/>
            <w:noWrap/>
            <w:vAlign w:val="center"/>
            <w:hideMark/>
          </w:tcPr>
          <w:p w14:paraId="2F37FAAF" w14:textId="77777777" w:rsidR="00B762F4" w:rsidRPr="00172F22" w:rsidRDefault="00B762F4" w:rsidP="00B762F4">
            <w:pPr>
              <w:spacing w:after="0"/>
              <w:ind w:left="0"/>
              <w:jc w:val="center"/>
              <w:rPr>
                <w:snapToGrid/>
                <w:lang w:val="en-US"/>
              </w:rPr>
            </w:pPr>
            <w:r w:rsidRPr="00172F22">
              <w:rPr>
                <w:snapToGrid/>
                <w:lang w:val="en-US"/>
              </w:rPr>
              <w:t>123798</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1198CDBD" w14:textId="77777777" w:rsidR="00B762F4" w:rsidRPr="00172F22" w:rsidRDefault="00B762F4" w:rsidP="00B762F4">
            <w:pPr>
              <w:spacing w:after="0"/>
              <w:ind w:left="0"/>
              <w:jc w:val="center"/>
              <w:rPr>
                <w:snapToGrid/>
                <w:lang w:val="en-US"/>
              </w:rPr>
            </w:pPr>
            <w:r w:rsidRPr="00172F22">
              <w:rPr>
                <w:snapToGrid/>
                <w:lang w:val="en-US"/>
              </w:rPr>
              <w:t>111699</w:t>
            </w:r>
          </w:p>
        </w:tc>
      </w:tr>
      <w:tr w:rsidR="005630B2" w:rsidRPr="00B762F4" w14:paraId="24FB4C08"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256B39A7" w14:textId="77777777" w:rsidR="00B762F4" w:rsidRPr="00172F22" w:rsidRDefault="00B762F4"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1D8F8699" w14:textId="77777777" w:rsidR="00B762F4" w:rsidRPr="00172F22" w:rsidRDefault="00B762F4"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262B67A3" w14:textId="77777777" w:rsidR="00B762F4" w:rsidRPr="00172F22" w:rsidRDefault="00B762F4" w:rsidP="00B762F4">
            <w:pPr>
              <w:spacing w:after="0"/>
              <w:ind w:left="0"/>
              <w:jc w:val="center"/>
              <w:rPr>
                <w:snapToGrid/>
                <w:lang w:val="en-US"/>
              </w:rPr>
            </w:pPr>
            <w:r w:rsidRPr="00172F22">
              <w:rPr>
                <w:snapToGrid/>
                <w:lang w:val="en-US"/>
              </w:rPr>
              <w:t>GPL (l)</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6A3399B3" w14:textId="77777777" w:rsidR="00B762F4" w:rsidRPr="00172F22" w:rsidRDefault="00B762F4" w:rsidP="00B762F4">
            <w:pPr>
              <w:spacing w:after="0"/>
              <w:ind w:left="0"/>
              <w:jc w:val="center"/>
              <w:rPr>
                <w:snapToGrid/>
                <w:lang w:val="en-US"/>
              </w:rPr>
            </w:pPr>
            <w:r w:rsidRPr="00172F22">
              <w:rPr>
                <w:snapToGrid/>
                <w:lang w:val="en-US"/>
              </w:rPr>
              <w:t>35222</w:t>
            </w:r>
          </w:p>
        </w:tc>
        <w:tc>
          <w:tcPr>
            <w:tcW w:w="1170" w:type="dxa"/>
            <w:tcBorders>
              <w:top w:val="nil"/>
              <w:left w:val="nil"/>
              <w:bottom w:val="single" w:sz="4" w:space="0" w:color="auto"/>
              <w:right w:val="single" w:sz="4" w:space="0" w:color="auto"/>
            </w:tcBorders>
            <w:shd w:val="clear" w:color="000000" w:fill="DBDBDB"/>
            <w:noWrap/>
            <w:vAlign w:val="center"/>
            <w:hideMark/>
          </w:tcPr>
          <w:p w14:paraId="589C5ECA" w14:textId="77777777" w:rsidR="00B762F4" w:rsidRPr="00172F22" w:rsidRDefault="00B762F4" w:rsidP="00B762F4">
            <w:pPr>
              <w:spacing w:after="0"/>
              <w:ind w:left="0"/>
              <w:jc w:val="center"/>
              <w:rPr>
                <w:snapToGrid/>
                <w:lang w:val="en-US"/>
              </w:rPr>
            </w:pPr>
            <w:r w:rsidRPr="00172F22">
              <w:rPr>
                <w:snapToGrid/>
                <w:lang w:val="en-US"/>
              </w:rPr>
              <w:t>113000</w:t>
            </w:r>
          </w:p>
        </w:tc>
        <w:tc>
          <w:tcPr>
            <w:tcW w:w="1170" w:type="dxa"/>
            <w:tcBorders>
              <w:top w:val="nil"/>
              <w:left w:val="nil"/>
              <w:bottom w:val="single" w:sz="4" w:space="0" w:color="auto"/>
              <w:right w:val="single" w:sz="4" w:space="0" w:color="auto"/>
            </w:tcBorders>
            <w:shd w:val="clear" w:color="000000" w:fill="DBDBDB"/>
            <w:noWrap/>
            <w:vAlign w:val="center"/>
            <w:hideMark/>
          </w:tcPr>
          <w:p w14:paraId="01ED4168" w14:textId="77777777" w:rsidR="00B762F4" w:rsidRPr="00172F22" w:rsidRDefault="00B762F4" w:rsidP="00B762F4">
            <w:pPr>
              <w:spacing w:after="0"/>
              <w:ind w:left="0"/>
              <w:jc w:val="center"/>
              <w:rPr>
                <w:snapToGrid/>
                <w:lang w:val="en-US"/>
              </w:rPr>
            </w:pPr>
            <w:r w:rsidRPr="00172F22">
              <w:rPr>
                <w:snapToGrid/>
                <w:lang w:val="en-US"/>
              </w:rPr>
              <w:t>78370</w:t>
            </w:r>
          </w:p>
        </w:tc>
        <w:tc>
          <w:tcPr>
            <w:tcW w:w="1170" w:type="dxa"/>
            <w:tcBorders>
              <w:top w:val="nil"/>
              <w:left w:val="nil"/>
              <w:bottom w:val="single" w:sz="4" w:space="0" w:color="auto"/>
              <w:right w:val="single" w:sz="4" w:space="0" w:color="auto"/>
            </w:tcBorders>
            <w:shd w:val="clear" w:color="000000" w:fill="DBDBDB"/>
            <w:noWrap/>
            <w:vAlign w:val="center"/>
            <w:hideMark/>
          </w:tcPr>
          <w:p w14:paraId="05F2D3FA" w14:textId="77777777" w:rsidR="00B762F4" w:rsidRPr="00172F22" w:rsidRDefault="00B762F4" w:rsidP="00B762F4">
            <w:pPr>
              <w:spacing w:after="0"/>
              <w:ind w:left="0"/>
              <w:jc w:val="center"/>
              <w:rPr>
                <w:snapToGrid/>
                <w:lang w:val="en-US"/>
              </w:rPr>
            </w:pPr>
            <w:r w:rsidRPr="00172F22">
              <w:rPr>
                <w:snapToGrid/>
                <w:lang w:val="en-US"/>
              </w:rPr>
              <w:t>61001</w:t>
            </w:r>
          </w:p>
        </w:tc>
        <w:tc>
          <w:tcPr>
            <w:tcW w:w="1350" w:type="dxa"/>
            <w:tcBorders>
              <w:top w:val="nil"/>
              <w:left w:val="nil"/>
              <w:bottom w:val="single" w:sz="4" w:space="0" w:color="auto"/>
              <w:right w:val="single" w:sz="4" w:space="0" w:color="auto"/>
            </w:tcBorders>
            <w:shd w:val="clear" w:color="000000" w:fill="DBDBDB"/>
            <w:noWrap/>
            <w:vAlign w:val="center"/>
            <w:hideMark/>
          </w:tcPr>
          <w:p w14:paraId="4FBAE335" w14:textId="77777777" w:rsidR="00B762F4" w:rsidRPr="00172F22" w:rsidRDefault="00B762F4" w:rsidP="00B762F4">
            <w:pPr>
              <w:spacing w:after="0"/>
              <w:ind w:left="0"/>
              <w:jc w:val="center"/>
              <w:rPr>
                <w:snapToGrid/>
                <w:lang w:val="en-US"/>
              </w:rPr>
            </w:pPr>
            <w:r w:rsidRPr="00172F22">
              <w:rPr>
                <w:snapToGrid/>
                <w:lang w:val="en-US"/>
              </w:rPr>
              <w:t>53990</w:t>
            </w:r>
          </w:p>
        </w:tc>
        <w:tc>
          <w:tcPr>
            <w:tcW w:w="1440" w:type="dxa"/>
            <w:tcBorders>
              <w:top w:val="nil"/>
              <w:left w:val="nil"/>
              <w:bottom w:val="single" w:sz="4" w:space="0" w:color="auto"/>
              <w:right w:val="single" w:sz="4" w:space="0" w:color="auto"/>
            </w:tcBorders>
            <w:shd w:val="clear" w:color="000000" w:fill="DBDBDB"/>
            <w:noWrap/>
            <w:vAlign w:val="center"/>
            <w:hideMark/>
          </w:tcPr>
          <w:p w14:paraId="4FAB3A5E" w14:textId="77777777" w:rsidR="00B762F4" w:rsidRPr="00172F22" w:rsidRDefault="00B762F4" w:rsidP="00B762F4">
            <w:pPr>
              <w:spacing w:after="0"/>
              <w:ind w:left="0"/>
              <w:jc w:val="center"/>
              <w:rPr>
                <w:snapToGrid/>
                <w:lang w:val="en-US"/>
              </w:rPr>
            </w:pPr>
            <w:r w:rsidRPr="00172F22">
              <w:rPr>
                <w:snapToGrid/>
                <w:lang w:val="en-US"/>
              </w:rPr>
              <w:t>40840</w:t>
            </w:r>
          </w:p>
        </w:tc>
        <w:tc>
          <w:tcPr>
            <w:tcW w:w="1260" w:type="dxa"/>
            <w:tcBorders>
              <w:top w:val="nil"/>
              <w:left w:val="nil"/>
              <w:bottom w:val="single" w:sz="4" w:space="0" w:color="auto"/>
              <w:right w:val="single" w:sz="4" w:space="0" w:color="auto"/>
            </w:tcBorders>
            <w:shd w:val="clear" w:color="000000" w:fill="DBDBDB"/>
            <w:noWrap/>
            <w:vAlign w:val="center"/>
            <w:hideMark/>
          </w:tcPr>
          <w:p w14:paraId="76EAF5B2" w14:textId="77777777" w:rsidR="00B762F4" w:rsidRPr="00172F22" w:rsidRDefault="00B762F4" w:rsidP="00B762F4">
            <w:pPr>
              <w:spacing w:after="0"/>
              <w:ind w:left="0"/>
              <w:jc w:val="center"/>
              <w:rPr>
                <w:snapToGrid/>
                <w:lang w:val="en-US"/>
              </w:rPr>
            </w:pPr>
            <w:r w:rsidRPr="00172F22">
              <w:rPr>
                <w:snapToGrid/>
                <w:lang w:val="en-US"/>
              </w:rPr>
              <w:t>24200</w:t>
            </w:r>
          </w:p>
        </w:tc>
        <w:tc>
          <w:tcPr>
            <w:tcW w:w="1350" w:type="dxa"/>
            <w:tcBorders>
              <w:top w:val="nil"/>
              <w:left w:val="nil"/>
              <w:bottom w:val="single" w:sz="4" w:space="0" w:color="auto"/>
              <w:right w:val="single" w:sz="4" w:space="0" w:color="auto"/>
            </w:tcBorders>
            <w:shd w:val="clear" w:color="000000" w:fill="DBDBDB"/>
            <w:noWrap/>
            <w:vAlign w:val="center"/>
            <w:hideMark/>
          </w:tcPr>
          <w:p w14:paraId="2EE0ADCB" w14:textId="77777777" w:rsidR="00B762F4" w:rsidRPr="00172F22" w:rsidRDefault="00B762F4" w:rsidP="00B762F4">
            <w:pPr>
              <w:spacing w:after="0"/>
              <w:ind w:left="0"/>
              <w:jc w:val="center"/>
              <w:rPr>
                <w:snapToGrid/>
                <w:lang w:val="en-US"/>
              </w:rPr>
            </w:pPr>
            <w:r w:rsidRPr="00172F22">
              <w:rPr>
                <w:snapToGrid/>
                <w:lang w:val="en-US"/>
              </w:rPr>
              <w:t>47650</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7C780F99" w14:textId="77777777" w:rsidR="00B762F4" w:rsidRPr="00172F22" w:rsidRDefault="00B762F4" w:rsidP="00B762F4">
            <w:pPr>
              <w:spacing w:after="0"/>
              <w:ind w:left="0"/>
              <w:jc w:val="center"/>
              <w:rPr>
                <w:snapToGrid/>
                <w:lang w:val="en-US"/>
              </w:rPr>
            </w:pPr>
            <w:r w:rsidRPr="00172F22">
              <w:rPr>
                <w:snapToGrid/>
                <w:lang w:val="en-US"/>
              </w:rPr>
              <w:t>42250</w:t>
            </w:r>
          </w:p>
        </w:tc>
      </w:tr>
      <w:tr w:rsidR="005630B2" w:rsidRPr="00B762F4" w14:paraId="1154AAED"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57A094AA" w14:textId="77777777" w:rsidR="00B762F4" w:rsidRPr="00172F22" w:rsidRDefault="00B762F4"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46741BB8" w14:textId="77777777" w:rsidR="00B762F4" w:rsidRPr="00172F22" w:rsidRDefault="00B762F4" w:rsidP="00B762F4">
            <w:pPr>
              <w:spacing w:after="0"/>
              <w:ind w:left="0"/>
              <w:jc w:val="left"/>
              <w:rPr>
                <w:b/>
                <w:bCs/>
                <w:snapToGrid/>
                <w:lang w:val="en-US"/>
              </w:rPr>
            </w:pPr>
          </w:p>
        </w:tc>
        <w:tc>
          <w:tcPr>
            <w:tcW w:w="1217" w:type="dxa"/>
            <w:tcBorders>
              <w:top w:val="nil"/>
              <w:left w:val="single" w:sz="8" w:space="0" w:color="auto"/>
              <w:bottom w:val="nil"/>
              <w:right w:val="single" w:sz="8" w:space="0" w:color="auto"/>
            </w:tcBorders>
            <w:shd w:val="clear" w:color="000000" w:fill="DBDBDB"/>
            <w:noWrap/>
            <w:vAlign w:val="center"/>
            <w:hideMark/>
          </w:tcPr>
          <w:p w14:paraId="6F583323" w14:textId="77777777" w:rsidR="00B762F4" w:rsidRPr="00172F22" w:rsidRDefault="00B762F4" w:rsidP="00B762F4">
            <w:pPr>
              <w:spacing w:after="0"/>
              <w:ind w:left="0"/>
              <w:jc w:val="center"/>
              <w:rPr>
                <w:snapToGrid/>
                <w:lang w:val="en-US"/>
              </w:rPr>
            </w:pPr>
            <w:r w:rsidRPr="00172F22">
              <w:rPr>
                <w:snapToGrid/>
                <w:lang w:val="en-US"/>
              </w:rPr>
              <w:t>Motorina (l)</w:t>
            </w:r>
          </w:p>
        </w:tc>
        <w:tc>
          <w:tcPr>
            <w:tcW w:w="1154" w:type="dxa"/>
            <w:tcBorders>
              <w:top w:val="nil"/>
              <w:left w:val="single" w:sz="4" w:space="0" w:color="auto"/>
              <w:bottom w:val="nil"/>
              <w:right w:val="single" w:sz="4" w:space="0" w:color="auto"/>
            </w:tcBorders>
            <w:shd w:val="clear" w:color="000000" w:fill="DBDBDB"/>
            <w:noWrap/>
            <w:vAlign w:val="center"/>
            <w:hideMark/>
          </w:tcPr>
          <w:p w14:paraId="25AEC8FE" w14:textId="77777777" w:rsidR="00B762F4" w:rsidRPr="00172F22" w:rsidRDefault="00B762F4" w:rsidP="00B762F4">
            <w:pPr>
              <w:spacing w:after="0"/>
              <w:ind w:left="0"/>
              <w:jc w:val="center"/>
              <w:rPr>
                <w:snapToGrid/>
                <w:lang w:val="en-US"/>
              </w:rPr>
            </w:pPr>
            <w:r w:rsidRPr="00172F22">
              <w:rPr>
                <w:snapToGrid/>
                <w:lang w:val="en-US"/>
              </w:rPr>
              <w:t>240</w:t>
            </w:r>
          </w:p>
        </w:tc>
        <w:tc>
          <w:tcPr>
            <w:tcW w:w="1170" w:type="dxa"/>
            <w:tcBorders>
              <w:top w:val="nil"/>
              <w:left w:val="nil"/>
              <w:bottom w:val="nil"/>
              <w:right w:val="single" w:sz="4" w:space="0" w:color="auto"/>
            </w:tcBorders>
            <w:shd w:val="clear" w:color="000000" w:fill="DBDBDB"/>
            <w:noWrap/>
            <w:vAlign w:val="center"/>
            <w:hideMark/>
          </w:tcPr>
          <w:p w14:paraId="3D6174BE" w14:textId="77777777" w:rsidR="00B762F4" w:rsidRPr="00172F22" w:rsidRDefault="00B762F4" w:rsidP="00B762F4">
            <w:pPr>
              <w:spacing w:after="0"/>
              <w:ind w:left="0"/>
              <w:jc w:val="center"/>
              <w:rPr>
                <w:snapToGrid/>
                <w:lang w:val="en-US"/>
              </w:rPr>
            </w:pPr>
            <w:r w:rsidRPr="00172F22">
              <w:rPr>
                <w:snapToGrid/>
                <w:lang w:val="en-US"/>
              </w:rPr>
              <w:t>510</w:t>
            </w:r>
          </w:p>
        </w:tc>
        <w:tc>
          <w:tcPr>
            <w:tcW w:w="1170" w:type="dxa"/>
            <w:tcBorders>
              <w:top w:val="nil"/>
              <w:left w:val="nil"/>
              <w:bottom w:val="nil"/>
              <w:right w:val="single" w:sz="4" w:space="0" w:color="auto"/>
            </w:tcBorders>
            <w:shd w:val="clear" w:color="000000" w:fill="DBDBDB"/>
            <w:noWrap/>
            <w:vAlign w:val="center"/>
            <w:hideMark/>
          </w:tcPr>
          <w:p w14:paraId="5EC866E7" w14:textId="77777777" w:rsidR="00B762F4" w:rsidRPr="00172F22" w:rsidRDefault="00B762F4" w:rsidP="00B762F4">
            <w:pPr>
              <w:spacing w:after="0"/>
              <w:ind w:left="0"/>
              <w:jc w:val="center"/>
              <w:rPr>
                <w:snapToGrid/>
                <w:lang w:val="en-US"/>
              </w:rPr>
            </w:pPr>
            <w:r w:rsidRPr="00172F22">
              <w:rPr>
                <w:snapToGrid/>
                <w:lang w:val="en-US"/>
              </w:rPr>
              <w:t>200</w:t>
            </w:r>
          </w:p>
        </w:tc>
        <w:tc>
          <w:tcPr>
            <w:tcW w:w="1170" w:type="dxa"/>
            <w:tcBorders>
              <w:top w:val="nil"/>
              <w:left w:val="nil"/>
              <w:bottom w:val="nil"/>
              <w:right w:val="single" w:sz="4" w:space="0" w:color="auto"/>
            </w:tcBorders>
            <w:shd w:val="clear" w:color="000000" w:fill="DBDBDB"/>
            <w:noWrap/>
            <w:vAlign w:val="center"/>
            <w:hideMark/>
          </w:tcPr>
          <w:p w14:paraId="49208981" w14:textId="77777777" w:rsidR="00B762F4" w:rsidRPr="00172F22" w:rsidRDefault="00B762F4" w:rsidP="00B762F4">
            <w:pPr>
              <w:spacing w:after="0"/>
              <w:ind w:left="0"/>
              <w:jc w:val="center"/>
              <w:rPr>
                <w:snapToGrid/>
                <w:lang w:val="en-US"/>
              </w:rPr>
            </w:pPr>
            <w:r w:rsidRPr="00172F22">
              <w:rPr>
                <w:snapToGrid/>
                <w:lang w:val="en-US"/>
              </w:rPr>
              <w:t>200</w:t>
            </w:r>
          </w:p>
        </w:tc>
        <w:tc>
          <w:tcPr>
            <w:tcW w:w="1350" w:type="dxa"/>
            <w:tcBorders>
              <w:top w:val="nil"/>
              <w:left w:val="nil"/>
              <w:bottom w:val="nil"/>
              <w:right w:val="single" w:sz="4" w:space="0" w:color="auto"/>
            </w:tcBorders>
            <w:shd w:val="clear" w:color="000000" w:fill="DBDBDB"/>
            <w:noWrap/>
            <w:vAlign w:val="center"/>
            <w:hideMark/>
          </w:tcPr>
          <w:p w14:paraId="0047EEB0" w14:textId="77777777" w:rsidR="00B762F4" w:rsidRPr="00172F22" w:rsidRDefault="00B762F4" w:rsidP="00B762F4">
            <w:pPr>
              <w:spacing w:after="0"/>
              <w:ind w:left="0"/>
              <w:jc w:val="center"/>
              <w:rPr>
                <w:snapToGrid/>
                <w:lang w:val="en-US"/>
              </w:rPr>
            </w:pPr>
            <w:r w:rsidRPr="00172F22">
              <w:rPr>
                <w:snapToGrid/>
                <w:lang w:val="en-US"/>
              </w:rPr>
              <w:t>150</w:t>
            </w:r>
          </w:p>
        </w:tc>
        <w:tc>
          <w:tcPr>
            <w:tcW w:w="1440" w:type="dxa"/>
            <w:tcBorders>
              <w:top w:val="nil"/>
              <w:left w:val="nil"/>
              <w:bottom w:val="nil"/>
              <w:right w:val="single" w:sz="4" w:space="0" w:color="auto"/>
            </w:tcBorders>
            <w:shd w:val="clear" w:color="000000" w:fill="DBDBDB"/>
            <w:noWrap/>
            <w:vAlign w:val="center"/>
            <w:hideMark/>
          </w:tcPr>
          <w:p w14:paraId="629C7ABA" w14:textId="77777777" w:rsidR="00B762F4" w:rsidRPr="00172F22" w:rsidRDefault="00B762F4" w:rsidP="00B762F4">
            <w:pPr>
              <w:spacing w:after="0"/>
              <w:ind w:left="0"/>
              <w:jc w:val="center"/>
              <w:rPr>
                <w:snapToGrid/>
                <w:lang w:val="en-US"/>
              </w:rPr>
            </w:pPr>
            <w:r w:rsidRPr="00172F22">
              <w:rPr>
                <w:snapToGrid/>
                <w:lang w:val="en-US"/>
              </w:rPr>
              <w:t>150</w:t>
            </w:r>
          </w:p>
        </w:tc>
        <w:tc>
          <w:tcPr>
            <w:tcW w:w="1260" w:type="dxa"/>
            <w:tcBorders>
              <w:top w:val="nil"/>
              <w:left w:val="nil"/>
              <w:bottom w:val="nil"/>
              <w:right w:val="single" w:sz="4" w:space="0" w:color="auto"/>
            </w:tcBorders>
            <w:shd w:val="clear" w:color="000000" w:fill="DBDBDB"/>
            <w:noWrap/>
            <w:vAlign w:val="center"/>
            <w:hideMark/>
          </w:tcPr>
          <w:p w14:paraId="281D1288" w14:textId="77777777" w:rsidR="00B762F4" w:rsidRPr="00172F22" w:rsidRDefault="00B762F4" w:rsidP="00B762F4">
            <w:pPr>
              <w:spacing w:after="0"/>
              <w:ind w:left="0"/>
              <w:jc w:val="center"/>
              <w:rPr>
                <w:snapToGrid/>
                <w:lang w:val="en-US"/>
              </w:rPr>
            </w:pPr>
            <w:r w:rsidRPr="00172F22">
              <w:rPr>
                <w:snapToGrid/>
                <w:lang w:val="en-US"/>
              </w:rPr>
              <w:t>100</w:t>
            </w:r>
          </w:p>
        </w:tc>
        <w:tc>
          <w:tcPr>
            <w:tcW w:w="1350" w:type="dxa"/>
            <w:tcBorders>
              <w:top w:val="nil"/>
              <w:left w:val="nil"/>
              <w:bottom w:val="nil"/>
              <w:right w:val="single" w:sz="4" w:space="0" w:color="auto"/>
            </w:tcBorders>
            <w:shd w:val="clear" w:color="000000" w:fill="DBDBDB"/>
            <w:noWrap/>
            <w:vAlign w:val="center"/>
            <w:hideMark/>
          </w:tcPr>
          <w:p w14:paraId="7E5CAEEA" w14:textId="77777777" w:rsidR="00B762F4" w:rsidRPr="00172F22" w:rsidRDefault="00B762F4" w:rsidP="00B762F4">
            <w:pPr>
              <w:spacing w:after="0"/>
              <w:ind w:left="0"/>
              <w:jc w:val="center"/>
              <w:rPr>
                <w:snapToGrid/>
                <w:lang w:val="en-US"/>
              </w:rPr>
            </w:pPr>
            <w:r w:rsidRPr="00172F22">
              <w:rPr>
                <w:snapToGrid/>
                <w:lang w:val="en-US"/>
              </w:rPr>
              <w:t>200</w:t>
            </w:r>
          </w:p>
        </w:tc>
        <w:tc>
          <w:tcPr>
            <w:tcW w:w="1530" w:type="dxa"/>
            <w:tcBorders>
              <w:top w:val="nil"/>
              <w:left w:val="nil"/>
              <w:bottom w:val="nil"/>
              <w:right w:val="single" w:sz="18" w:space="0" w:color="4F6228" w:themeColor="accent3" w:themeShade="80"/>
            </w:tcBorders>
            <w:shd w:val="clear" w:color="000000" w:fill="DBDBDB"/>
            <w:noWrap/>
            <w:vAlign w:val="center"/>
            <w:hideMark/>
          </w:tcPr>
          <w:p w14:paraId="44AF3A19" w14:textId="77777777" w:rsidR="00B762F4" w:rsidRPr="00172F22" w:rsidRDefault="00B762F4" w:rsidP="00B762F4">
            <w:pPr>
              <w:spacing w:after="0"/>
              <w:ind w:left="0"/>
              <w:jc w:val="center"/>
              <w:rPr>
                <w:snapToGrid/>
                <w:lang w:val="en-US"/>
              </w:rPr>
            </w:pPr>
            <w:r w:rsidRPr="00172F22">
              <w:rPr>
                <w:snapToGrid/>
                <w:lang w:val="en-US"/>
              </w:rPr>
              <w:t>170</w:t>
            </w:r>
          </w:p>
        </w:tc>
      </w:tr>
      <w:tr w:rsidR="005630B2" w:rsidRPr="00B762F4" w14:paraId="2DCBF85E" w14:textId="77777777" w:rsidTr="009D3929">
        <w:trPr>
          <w:trHeight w:val="765"/>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782DF167" w14:textId="77777777" w:rsidR="00B762F4" w:rsidRPr="00172F22" w:rsidRDefault="00B762F4"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1592FC2C" w14:textId="77777777" w:rsidR="00B762F4" w:rsidRPr="00172F22" w:rsidRDefault="00B762F4" w:rsidP="00B762F4">
            <w:pPr>
              <w:spacing w:after="0"/>
              <w:ind w:left="0"/>
              <w:jc w:val="left"/>
              <w:rPr>
                <w:b/>
                <w:bCs/>
                <w:snapToGrid/>
                <w:lang w:val="en-US"/>
              </w:rPr>
            </w:pPr>
          </w:p>
        </w:tc>
        <w:tc>
          <w:tcPr>
            <w:tcW w:w="1217"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42E0F249" w14:textId="77777777" w:rsidR="00B762F4" w:rsidRPr="00172F22" w:rsidRDefault="00B762F4" w:rsidP="00B762F4">
            <w:pPr>
              <w:spacing w:after="0"/>
              <w:ind w:left="0"/>
              <w:jc w:val="center"/>
              <w:rPr>
                <w:snapToGrid/>
                <w:lang w:val="en-US"/>
              </w:rPr>
            </w:pPr>
            <w:r w:rsidRPr="00172F22">
              <w:rPr>
                <w:snapToGrid/>
                <w:lang w:val="en-US"/>
              </w:rPr>
              <w:t>Produse de uz veterinar</w:t>
            </w:r>
          </w:p>
        </w:tc>
        <w:tc>
          <w:tcPr>
            <w:tcW w:w="1154" w:type="dxa"/>
            <w:tcBorders>
              <w:top w:val="single" w:sz="8" w:space="0" w:color="auto"/>
              <w:left w:val="nil"/>
              <w:bottom w:val="single" w:sz="4" w:space="0" w:color="auto"/>
              <w:right w:val="single" w:sz="4" w:space="0" w:color="auto"/>
            </w:tcBorders>
            <w:shd w:val="clear" w:color="000000" w:fill="DBDBDB"/>
            <w:noWrap/>
            <w:vAlign w:val="center"/>
            <w:hideMark/>
          </w:tcPr>
          <w:p w14:paraId="4ABBAD3D" w14:textId="77777777" w:rsidR="00B762F4" w:rsidRPr="00172F22" w:rsidRDefault="00B762F4" w:rsidP="00B762F4">
            <w:pPr>
              <w:spacing w:after="0"/>
              <w:ind w:left="0"/>
              <w:jc w:val="center"/>
              <w:rPr>
                <w:snapToGrid/>
                <w:lang w:val="en-US"/>
              </w:rPr>
            </w:pPr>
            <w:r w:rsidRPr="00172F22">
              <w:rPr>
                <w:snapToGrid/>
                <w:lang w:val="en-US"/>
              </w:rPr>
              <w:t>743 flacoane + 143 kg</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1CF1EB62" w14:textId="77777777" w:rsidR="00B762F4" w:rsidRPr="00172F22" w:rsidRDefault="00B762F4" w:rsidP="00B762F4">
            <w:pPr>
              <w:spacing w:after="0"/>
              <w:ind w:left="0"/>
              <w:jc w:val="center"/>
              <w:rPr>
                <w:snapToGrid/>
                <w:lang w:val="en-US"/>
              </w:rPr>
            </w:pPr>
            <w:r w:rsidRPr="00172F22">
              <w:rPr>
                <w:snapToGrid/>
                <w:lang w:val="en-US"/>
              </w:rPr>
              <w:t>1503 flacoane</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07DFC980" w14:textId="49FF1444" w:rsidR="00B762F4" w:rsidRPr="00172F22" w:rsidRDefault="00B762F4" w:rsidP="00B762F4">
            <w:pPr>
              <w:spacing w:after="0"/>
              <w:ind w:left="0"/>
              <w:jc w:val="center"/>
              <w:rPr>
                <w:snapToGrid/>
                <w:lang w:val="en-US"/>
              </w:rPr>
            </w:pPr>
            <w:r w:rsidRPr="00172F22">
              <w:rPr>
                <w:snapToGrid/>
                <w:lang w:val="en-US"/>
              </w:rPr>
              <w:t xml:space="preserve">2057 flacoane </w:t>
            </w:r>
            <w:r w:rsidR="00172F22">
              <w:rPr>
                <w:snapToGrid/>
                <w:lang w:val="en-US"/>
              </w:rPr>
              <w:t xml:space="preserve"> </w:t>
            </w:r>
            <w:r w:rsidRPr="00172F22">
              <w:rPr>
                <w:snapToGrid/>
                <w:lang w:val="en-US"/>
              </w:rPr>
              <w:t>+</w:t>
            </w:r>
            <w:r w:rsidR="00172F22">
              <w:rPr>
                <w:snapToGrid/>
                <w:lang w:val="en-US"/>
              </w:rPr>
              <w:t xml:space="preserve"> </w:t>
            </w:r>
            <w:r w:rsidRPr="00172F22">
              <w:rPr>
                <w:snapToGrid/>
                <w:lang w:val="en-US"/>
              </w:rPr>
              <w:t>2054 kg solubil</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2F41DE23" w14:textId="77777777" w:rsidR="00B762F4" w:rsidRPr="00172F22" w:rsidRDefault="00B762F4" w:rsidP="00B762F4">
            <w:pPr>
              <w:spacing w:after="0"/>
              <w:ind w:left="0"/>
              <w:jc w:val="center"/>
              <w:rPr>
                <w:snapToGrid/>
                <w:lang w:val="en-US"/>
              </w:rPr>
            </w:pPr>
            <w:r w:rsidRPr="00172F22">
              <w:rPr>
                <w:snapToGrid/>
                <w:lang w:val="en-US"/>
              </w:rPr>
              <w:t>2046 flacoane</w:t>
            </w:r>
          </w:p>
        </w:tc>
        <w:tc>
          <w:tcPr>
            <w:tcW w:w="1350" w:type="dxa"/>
            <w:tcBorders>
              <w:top w:val="single" w:sz="8" w:space="0" w:color="auto"/>
              <w:left w:val="nil"/>
              <w:bottom w:val="single" w:sz="4" w:space="0" w:color="auto"/>
              <w:right w:val="single" w:sz="4" w:space="0" w:color="auto"/>
            </w:tcBorders>
            <w:shd w:val="clear" w:color="000000" w:fill="DBDBDB"/>
            <w:vAlign w:val="center"/>
            <w:hideMark/>
          </w:tcPr>
          <w:p w14:paraId="0CF3A5C2" w14:textId="5127D2D7" w:rsidR="00B762F4" w:rsidRPr="00172F22" w:rsidRDefault="00B762F4" w:rsidP="00B762F4">
            <w:pPr>
              <w:spacing w:after="0"/>
              <w:ind w:left="0"/>
              <w:jc w:val="center"/>
              <w:rPr>
                <w:snapToGrid/>
                <w:lang w:val="en-US"/>
              </w:rPr>
            </w:pPr>
            <w:r w:rsidRPr="00172F22">
              <w:rPr>
                <w:snapToGrid/>
                <w:lang w:val="en-US"/>
              </w:rPr>
              <w:t>1852</w:t>
            </w:r>
            <w:r w:rsidR="00172F22">
              <w:rPr>
                <w:snapToGrid/>
                <w:lang w:val="en-US"/>
              </w:rPr>
              <w:t xml:space="preserve"> </w:t>
            </w:r>
            <w:r w:rsidRPr="00172F22">
              <w:rPr>
                <w:snapToGrid/>
                <w:lang w:val="en-US"/>
              </w:rPr>
              <w:t>flacoane + 627 kg buvabile</w:t>
            </w:r>
          </w:p>
        </w:tc>
        <w:tc>
          <w:tcPr>
            <w:tcW w:w="1440" w:type="dxa"/>
            <w:tcBorders>
              <w:top w:val="single" w:sz="8" w:space="0" w:color="auto"/>
              <w:left w:val="nil"/>
              <w:bottom w:val="single" w:sz="4" w:space="0" w:color="auto"/>
              <w:right w:val="single" w:sz="4" w:space="0" w:color="auto"/>
            </w:tcBorders>
            <w:shd w:val="clear" w:color="000000" w:fill="DBDBDB"/>
            <w:noWrap/>
            <w:vAlign w:val="center"/>
            <w:hideMark/>
          </w:tcPr>
          <w:p w14:paraId="7A2AAA10" w14:textId="77777777" w:rsidR="00B762F4" w:rsidRPr="00172F22" w:rsidRDefault="00B762F4" w:rsidP="00B762F4">
            <w:pPr>
              <w:spacing w:after="0"/>
              <w:ind w:left="0"/>
              <w:jc w:val="center"/>
              <w:rPr>
                <w:snapToGrid/>
                <w:lang w:val="en-US"/>
              </w:rPr>
            </w:pPr>
            <w:r w:rsidRPr="00172F22">
              <w:rPr>
                <w:snapToGrid/>
                <w:lang w:val="en-US"/>
              </w:rPr>
              <w:t>2657 flacoane + 1130 kg</w:t>
            </w:r>
          </w:p>
        </w:tc>
        <w:tc>
          <w:tcPr>
            <w:tcW w:w="1260" w:type="dxa"/>
            <w:tcBorders>
              <w:top w:val="single" w:sz="8" w:space="0" w:color="auto"/>
              <w:left w:val="nil"/>
              <w:bottom w:val="single" w:sz="4" w:space="0" w:color="auto"/>
              <w:right w:val="single" w:sz="4" w:space="0" w:color="auto"/>
            </w:tcBorders>
            <w:shd w:val="clear" w:color="000000" w:fill="DBDBDB"/>
            <w:noWrap/>
            <w:vAlign w:val="center"/>
            <w:hideMark/>
          </w:tcPr>
          <w:p w14:paraId="51CB168E" w14:textId="78A61619" w:rsidR="00B762F4" w:rsidRPr="00172F22" w:rsidRDefault="00B762F4" w:rsidP="00B762F4">
            <w:pPr>
              <w:spacing w:after="0"/>
              <w:ind w:left="0"/>
              <w:jc w:val="center"/>
              <w:rPr>
                <w:snapToGrid/>
                <w:lang w:val="en-US"/>
              </w:rPr>
            </w:pPr>
            <w:r w:rsidRPr="00172F22">
              <w:rPr>
                <w:snapToGrid/>
                <w:lang w:val="en-US"/>
              </w:rPr>
              <w:t>2734 flacoane</w:t>
            </w:r>
            <w:r w:rsidR="00172F22">
              <w:rPr>
                <w:snapToGrid/>
                <w:lang w:val="en-US"/>
              </w:rPr>
              <w:t xml:space="preserve"> </w:t>
            </w:r>
            <w:r w:rsidRPr="00172F22">
              <w:rPr>
                <w:snapToGrid/>
                <w:lang w:val="en-US"/>
              </w:rPr>
              <w:t>+</w:t>
            </w:r>
            <w:r w:rsidR="00172F22">
              <w:rPr>
                <w:snapToGrid/>
                <w:lang w:val="en-US"/>
              </w:rPr>
              <w:t xml:space="preserve"> </w:t>
            </w:r>
            <w:r w:rsidRPr="00172F22">
              <w:rPr>
                <w:snapToGrid/>
                <w:lang w:val="en-US"/>
              </w:rPr>
              <w:t>980 kg buvabile</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772D3168" w14:textId="2EF2EDDB" w:rsidR="00B762F4" w:rsidRPr="00172F22" w:rsidRDefault="00B762F4" w:rsidP="00B762F4">
            <w:pPr>
              <w:spacing w:after="0"/>
              <w:ind w:left="0"/>
              <w:jc w:val="center"/>
              <w:rPr>
                <w:snapToGrid/>
                <w:lang w:val="en-US"/>
              </w:rPr>
            </w:pPr>
            <w:r w:rsidRPr="00172F22">
              <w:rPr>
                <w:snapToGrid/>
                <w:lang w:val="en-US"/>
              </w:rPr>
              <w:t>4214 flacoane</w:t>
            </w:r>
            <w:r w:rsidR="00172F22">
              <w:rPr>
                <w:snapToGrid/>
                <w:lang w:val="en-US"/>
              </w:rPr>
              <w:t xml:space="preserve"> </w:t>
            </w:r>
            <w:r w:rsidRPr="00172F22">
              <w:rPr>
                <w:snapToGrid/>
                <w:lang w:val="en-US"/>
              </w:rPr>
              <w:t>+</w:t>
            </w:r>
            <w:r w:rsidR="00172F22">
              <w:rPr>
                <w:snapToGrid/>
                <w:lang w:val="en-US"/>
              </w:rPr>
              <w:t xml:space="preserve"> </w:t>
            </w:r>
            <w:r w:rsidRPr="00172F22">
              <w:rPr>
                <w:snapToGrid/>
                <w:lang w:val="en-US"/>
              </w:rPr>
              <w:t>1166 Kg+160 l</w:t>
            </w:r>
          </w:p>
        </w:tc>
        <w:tc>
          <w:tcPr>
            <w:tcW w:w="1530" w:type="dxa"/>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1BCD4B3C" w14:textId="484055D0" w:rsidR="00B762F4" w:rsidRPr="00172F22" w:rsidRDefault="00B762F4" w:rsidP="00172F22">
            <w:pPr>
              <w:spacing w:after="0"/>
              <w:ind w:left="0"/>
              <w:jc w:val="center"/>
              <w:rPr>
                <w:snapToGrid/>
                <w:lang w:val="en-US"/>
              </w:rPr>
            </w:pPr>
            <w:r w:rsidRPr="00172F22">
              <w:rPr>
                <w:snapToGrid/>
                <w:lang w:val="en-US"/>
              </w:rPr>
              <w:t>3416 flacoane</w:t>
            </w:r>
            <w:r w:rsidR="00172F22">
              <w:rPr>
                <w:snapToGrid/>
                <w:lang w:val="en-US"/>
              </w:rPr>
              <w:t xml:space="preserve"> </w:t>
            </w:r>
            <w:r w:rsidRPr="00172F22">
              <w:rPr>
                <w:snapToGrid/>
                <w:lang w:val="en-US"/>
              </w:rPr>
              <w:t>+</w:t>
            </w:r>
            <w:r w:rsidR="00172F22">
              <w:rPr>
                <w:snapToGrid/>
                <w:lang w:val="en-US"/>
              </w:rPr>
              <w:t xml:space="preserve"> </w:t>
            </w:r>
            <w:r w:rsidRPr="00172F22">
              <w:rPr>
                <w:snapToGrid/>
                <w:lang w:val="en-US"/>
              </w:rPr>
              <w:t>886</w:t>
            </w:r>
            <w:r w:rsidR="00172F22">
              <w:rPr>
                <w:snapToGrid/>
                <w:lang w:val="en-US"/>
              </w:rPr>
              <w:t xml:space="preserve"> </w:t>
            </w:r>
            <w:r w:rsidRPr="00172F22">
              <w:rPr>
                <w:snapToGrid/>
                <w:lang w:val="en-US"/>
              </w:rPr>
              <w:t>kg</w:t>
            </w:r>
            <w:r w:rsidR="00172F22">
              <w:rPr>
                <w:snapToGrid/>
                <w:lang w:val="en-US"/>
              </w:rPr>
              <w:t xml:space="preserve"> </w:t>
            </w:r>
            <w:r w:rsidRPr="00172F22">
              <w:rPr>
                <w:snapToGrid/>
                <w:lang w:val="en-US"/>
              </w:rPr>
              <w:t>+</w:t>
            </w:r>
            <w:r w:rsidR="00172F22">
              <w:rPr>
                <w:snapToGrid/>
                <w:lang w:val="en-US"/>
              </w:rPr>
              <w:t xml:space="preserve"> </w:t>
            </w:r>
            <w:r w:rsidRPr="00172F22">
              <w:rPr>
                <w:snapToGrid/>
                <w:lang w:val="en-US"/>
              </w:rPr>
              <w:t>220 l</w:t>
            </w:r>
          </w:p>
        </w:tc>
      </w:tr>
      <w:tr w:rsidR="005630B2" w:rsidRPr="00B762F4" w14:paraId="4D00C12F"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0503F123" w14:textId="77777777" w:rsidR="00B762F4" w:rsidRPr="00172F22" w:rsidRDefault="00B762F4"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03468E08" w14:textId="77777777" w:rsidR="00B762F4" w:rsidRPr="00172F22" w:rsidRDefault="00B762F4"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44C372DE" w14:textId="77777777" w:rsidR="00B762F4" w:rsidRPr="00172F22" w:rsidRDefault="00B762F4" w:rsidP="00B762F4">
            <w:pPr>
              <w:spacing w:after="0"/>
              <w:ind w:left="0"/>
              <w:jc w:val="center"/>
              <w:rPr>
                <w:snapToGrid/>
                <w:lang w:val="en-US"/>
              </w:rPr>
            </w:pPr>
            <w:r w:rsidRPr="00172F22">
              <w:rPr>
                <w:snapToGrid/>
                <w:lang w:val="en-US"/>
              </w:rPr>
              <w:t>Produse dezinfectie</w:t>
            </w:r>
          </w:p>
        </w:tc>
        <w:tc>
          <w:tcPr>
            <w:tcW w:w="1154" w:type="dxa"/>
            <w:tcBorders>
              <w:top w:val="nil"/>
              <w:left w:val="nil"/>
              <w:bottom w:val="single" w:sz="4" w:space="0" w:color="auto"/>
              <w:right w:val="single" w:sz="4" w:space="0" w:color="auto"/>
            </w:tcBorders>
            <w:shd w:val="clear" w:color="000000" w:fill="DBDBDB"/>
            <w:noWrap/>
            <w:vAlign w:val="center"/>
            <w:hideMark/>
          </w:tcPr>
          <w:p w14:paraId="191A7DB4" w14:textId="77777777" w:rsidR="00B762F4" w:rsidRPr="00172F22" w:rsidRDefault="00B762F4" w:rsidP="00B762F4">
            <w:pPr>
              <w:spacing w:after="0"/>
              <w:ind w:left="0"/>
              <w:jc w:val="center"/>
              <w:rPr>
                <w:snapToGrid/>
                <w:lang w:val="en-US"/>
              </w:rPr>
            </w:pPr>
            <w:r w:rsidRPr="00172F22">
              <w:rPr>
                <w:snapToGrid/>
                <w:lang w:val="en-US"/>
              </w:rPr>
              <w:t>150 l</w:t>
            </w:r>
          </w:p>
        </w:tc>
        <w:tc>
          <w:tcPr>
            <w:tcW w:w="1170" w:type="dxa"/>
            <w:tcBorders>
              <w:top w:val="nil"/>
              <w:left w:val="nil"/>
              <w:bottom w:val="single" w:sz="4" w:space="0" w:color="auto"/>
              <w:right w:val="single" w:sz="4" w:space="0" w:color="auto"/>
            </w:tcBorders>
            <w:shd w:val="clear" w:color="000000" w:fill="DBDBDB"/>
            <w:noWrap/>
            <w:vAlign w:val="center"/>
            <w:hideMark/>
          </w:tcPr>
          <w:p w14:paraId="28551EB6" w14:textId="77777777" w:rsidR="00B762F4" w:rsidRPr="00172F22" w:rsidRDefault="00B762F4" w:rsidP="00B762F4">
            <w:pPr>
              <w:spacing w:after="0"/>
              <w:ind w:left="0"/>
              <w:jc w:val="center"/>
              <w:rPr>
                <w:snapToGrid/>
                <w:lang w:val="en-US"/>
              </w:rPr>
            </w:pPr>
            <w:r w:rsidRPr="00172F22">
              <w:rPr>
                <w:snapToGrid/>
                <w:lang w:val="en-US"/>
              </w:rPr>
              <w:t>170 l</w:t>
            </w:r>
          </w:p>
        </w:tc>
        <w:tc>
          <w:tcPr>
            <w:tcW w:w="1170" w:type="dxa"/>
            <w:tcBorders>
              <w:top w:val="nil"/>
              <w:left w:val="nil"/>
              <w:bottom w:val="single" w:sz="4" w:space="0" w:color="auto"/>
              <w:right w:val="single" w:sz="4" w:space="0" w:color="auto"/>
            </w:tcBorders>
            <w:shd w:val="clear" w:color="000000" w:fill="DBDBDB"/>
            <w:noWrap/>
            <w:vAlign w:val="center"/>
            <w:hideMark/>
          </w:tcPr>
          <w:p w14:paraId="6487E80F" w14:textId="77777777" w:rsidR="00B762F4" w:rsidRPr="00172F22" w:rsidRDefault="00B762F4" w:rsidP="00B762F4">
            <w:pPr>
              <w:spacing w:after="0"/>
              <w:ind w:left="0"/>
              <w:jc w:val="center"/>
              <w:rPr>
                <w:snapToGrid/>
                <w:lang w:val="en-US"/>
              </w:rPr>
            </w:pPr>
            <w:r w:rsidRPr="00172F22">
              <w:rPr>
                <w:snapToGrid/>
                <w:lang w:val="en-US"/>
              </w:rPr>
              <w:t>410 l</w:t>
            </w:r>
          </w:p>
        </w:tc>
        <w:tc>
          <w:tcPr>
            <w:tcW w:w="1170" w:type="dxa"/>
            <w:tcBorders>
              <w:top w:val="nil"/>
              <w:left w:val="nil"/>
              <w:bottom w:val="single" w:sz="4" w:space="0" w:color="auto"/>
              <w:right w:val="single" w:sz="4" w:space="0" w:color="auto"/>
            </w:tcBorders>
            <w:shd w:val="clear" w:color="000000" w:fill="DBDBDB"/>
            <w:noWrap/>
            <w:vAlign w:val="center"/>
            <w:hideMark/>
          </w:tcPr>
          <w:p w14:paraId="4CDE6D47" w14:textId="77777777" w:rsidR="00B762F4" w:rsidRPr="00172F22" w:rsidRDefault="00B762F4" w:rsidP="00B762F4">
            <w:pPr>
              <w:spacing w:after="0"/>
              <w:ind w:left="0"/>
              <w:jc w:val="center"/>
              <w:rPr>
                <w:snapToGrid/>
                <w:lang w:val="en-US"/>
              </w:rPr>
            </w:pPr>
            <w:r w:rsidRPr="00172F22">
              <w:rPr>
                <w:snapToGrid/>
                <w:lang w:val="en-US"/>
              </w:rPr>
              <w:t>294 l</w:t>
            </w:r>
          </w:p>
        </w:tc>
        <w:tc>
          <w:tcPr>
            <w:tcW w:w="1350" w:type="dxa"/>
            <w:tcBorders>
              <w:top w:val="nil"/>
              <w:left w:val="nil"/>
              <w:bottom w:val="single" w:sz="4" w:space="0" w:color="auto"/>
              <w:right w:val="single" w:sz="4" w:space="0" w:color="auto"/>
            </w:tcBorders>
            <w:shd w:val="clear" w:color="000000" w:fill="DBDBDB"/>
            <w:noWrap/>
            <w:vAlign w:val="center"/>
            <w:hideMark/>
          </w:tcPr>
          <w:p w14:paraId="0C1310DE" w14:textId="77777777" w:rsidR="00B762F4" w:rsidRPr="00172F22" w:rsidRDefault="00B762F4" w:rsidP="00B762F4">
            <w:pPr>
              <w:spacing w:after="0"/>
              <w:ind w:left="0"/>
              <w:jc w:val="center"/>
              <w:rPr>
                <w:snapToGrid/>
                <w:lang w:val="en-US"/>
              </w:rPr>
            </w:pPr>
            <w:r w:rsidRPr="00172F22">
              <w:rPr>
                <w:snapToGrid/>
                <w:lang w:val="en-US"/>
              </w:rPr>
              <w:t>400</w:t>
            </w:r>
          </w:p>
        </w:tc>
        <w:tc>
          <w:tcPr>
            <w:tcW w:w="1440" w:type="dxa"/>
            <w:tcBorders>
              <w:top w:val="nil"/>
              <w:left w:val="nil"/>
              <w:bottom w:val="single" w:sz="4" w:space="0" w:color="auto"/>
              <w:right w:val="single" w:sz="4" w:space="0" w:color="auto"/>
            </w:tcBorders>
            <w:shd w:val="clear" w:color="000000" w:fill="DBDBDB"/>
            <w:noWrap/>
            <w:vAlign w:val="center"/>
            <w:hideMark/>
          </w:tcPr>
          <w:p w14:paraId="527AC07B" w14:textId="77777777" w:rsidR="00B762F4" w:rsidRPr="00172F22" w:rsidRDefault="00B762F4" w:rsidP="00B762F4">
            <w:pPr>
              <w:spacing w:after="0"/>
              <w:ind w:left="0"/>
              <w:jc w:val="center"/>
              <w:rPr>
                <w:snapToGrid/>
                <w:lang w:val="en-US"/>
              </w:rPr>
            </w:pPr>
            <w:r w:rsidRPr="00172F22">
              <w:rPr>
                <w:snapToGrid/>
                <w:lang w:val="en-US"/>
              </w:rPr>
              <w:t>400 l</w:t>
            </w:r>
          </w:p>
        </w:tc>
        <w:tc>
          <w:tcPr>
            <w:tcW w:w="1260" w:type="dxa"/>
            <w:tcBorders>
              <w:top w:val="nil"/>
              <w:left w:val="nil"/>
              <w:bottom w:val="single" w:sz="4" w:space="0" w:color="auto"/>
              <w:right w:val="single" w:sz="4" w:space="0" w:color="auto"/>
            </w:tcBorders>
            <w:shd w:val="clear" w:color="000000" w:fill="DBDBDB"/>
            <w:noWrap/>
            <w:vAlign w:val="center"/>
            <w:hideMark/>
          </w:tcPr>
          <w:p w14:paraId="4A37127D" w14:textId="77777777" w:rsidR="00B762F4" w:rsidRPr="00172F22" w:rsidRDefault="00B762F4" w:rsidP="00B762F4">
            <w:pPr>
              <w:spacing w:after="0"/>
              <w:ind w:left="0"/>
              <w:jc w:val="center"/>
              <w:rPr>
                <w:snapToGrid/>
                <w:lang w:val="en-US"/>
              </w:rPr>
            </w:pPr>
            <w:r w:rsidRPr="00172F22">
              <w:rPr>
                <w:snapToGrid/>
                <w:lang w:val="en-US"/>
              </w:rPr>
              <w:t>290 l+200 kg</w:t>
            </w:r>
          </w:p>
        </w:tc>
        <w:tc>
          <w:tcPr>
            <w:tcW w:w="1350" w:type="dxa"/>
            <w:tcBorders>
              <w:top w:val="nil"/>
              <w:left w:val="nil"/>
              <w:bottom w:val="single" w:sz="4" w:space="0" w:color="auto"/>
              <w:right w:val="single" w:sz="4" w:space="0" w:color="auto"/>
            </w:tcBorders>
            <w:shd w:val="clear" w:color="000000" w:fill="DBDBDB"/>
            <w:noWrap/>
            <w:vAlign w:val="center"/>
            <w:hideMark/>
          </w:tcPr>
          <w:p w14:paraId="3DCD1D27" w14:textId="77777777" w:rsidR="00B762F4" w:rsidRPr="00172F22" w:rsidRDefault="00B762F4" w:rsidP="00B762F4">
            <w:pPr>
              <w:spacing w:after="0"/>
              <w:ind w:left="0"/>
              <w:jc w:val="center"/>
              <w:rPr>
                <w:snapToGrid/>
                <w:lang w:val="en-US"/>
              </w:rPr>
            </w:pPr>
            <w:r w:rsidRPr="00172F22">
              <w:rPr>
                <w:snapToGrid/>
                <w:lang w:val="en-US"/>
              </w:rPr>
              <w:t>352 l+1500kg</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00E42F8C" w14:textId="77777777" w:rsidR="00B762F4" w:rsidRPr="00172F22" w:rsidRDefault="00B762F4" w:rsidP="00B762F4">
            <w:pPr>
              <w:spacing w:after="0"/>
              <w:ind w:left="0"/>
              <w:jc w:val="center"/>
              <w:rPr>
                <w:snapToGrid/>
                <w:lang w:val="en-US"/>
              </w:rPr>
            </w:pPr>
            <w:r w:rsidRPr="00172F22">
              <w:rPr>
                <w:snapToGrid/>
                <w:lang w:val="en-US"/>
              </w:rPr>
              <w:t>318 l+540 kg</w:t>
            </w:r>
          </w:p>
        </w:tc>
      </w:tr>
      <w:tr w:rsidR="005630B2" w:rsidRPr="00B762F4" w14:paraId="490C60DC"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3100122D" w14:textId="77777777" w:rsidR="00B762F4" w:rsidRPr="00172F22" w:rsidRDefault="00B762F4"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6AC60F14" w14:textId="77777777" w:rsidR="00B762F4" w:rsidRPr="00172F22" w:rsidRDefault="00B762F4"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4B3D5E16" w14:textId="77777777" w:rsidR="00B762F4" w:rsidRPr="00172F22" w:rsidRDefault="00B762F4" w:rsidP="00B762F4">
            <w:pPr>
              <w:spacing w:after="0"/>
              <w:ind w:left="0"/>
              <w:jc w:val="center"/>
              <w:rPr>
                <w:snapToGrid/>
                <w:lang w:val="en-US"/>
              </w:rPr>
            </w:pPr>
            <w:r w:rsidRPr="00172F22">
              <w:rPr>
                <w:snapToGrid/>
                <w:lang w:val="en-US"/>
              </w:rPr>
              <w:t>Produse dezinsectie</w:t>
            </w:r>
          </w:p>
        </w:tc>
        <w:tc>
          <w:tcPr>
            <w:tcW w:w="1154" w:type="dxa"/>
            <w:tcBorders>
              <w:top w:val="nil"/>
              <w:left w:val="nil"/>
              <w:bottom w:val="single" w:sz="4" w:space="0" w:color="auto"/>
              <w:right w:val="single" w:sz="4" w:space="0" w:color="auto"/>
            </w:tcBorders>
            <w:shd w:val="clear" w:color="000000" w:fill="DBDBDB"/>
            <w:noWrap/>
            <w:vAlign w:val="center"/>
            <w:hideMark/>
          </w:tcPr>
          <w:p w14:paraId="0C4F5A85" w14:textId="77777777" w:rsidR="00B762F4" w:rsidRPr="00172F22" w:rsidRDefault="00B762F4" w:rsidP="00B762F4">
            <w:pPr>
              <w:spacing w:after="0"/>
              <w:ind w:left="0"/>
              <w:jc w:val="center"/>
              <w:rPr>
                <w:snapToGrid/>
                <w:lang w:val="en-US"/>
              </w:rPr>
            </w:pPr>
            <w:r w:rsidRPr="00172F22">
              <w:rPr>
                <w:snapToGrid/>
                <w:lang w:val="en-US"/>
              </w:rPr>
              <w:t>13.2 Kg</w:t>
            </w:r>
          </w:p>
        </w:tc>
        <w:tc>
          <w:tcPr>
            <w:tcW w:w="1170" w:type="dxa"/>
            <w:tcBorders>
              <w:top w:val="nil"/>
              <w:left w:val="nil"/>
              <w:bottom w:val="single" w:sz="4" w:space="0" w:color="auto"/>
              <w:right w:val="single" w:sz="4" w:space="0" w:color="auto"/>
            </w:tcBorders>
            <w:shd w:val="clear" w:color="000000" w:fill="DBDBDB"/>
            <w:noWrap/>
            <w:vAlign w:val="center"/>
            <w:hideMark/>
          </w:tcPr>
          <w:p w14:paraId="5B5062B4" w14:textId="77777777" w:rsidR="00B762F4" w:rsidRPr="00172F22" w:rsidRDefault="00B762F4" w:rsidP="00B762F4">
            <w:pPr>
              <w:spacing w:after="0"/>
              <w:ind w:left="0"/>
              <w:jc w:val="center"/>
              <w:rPr>
                <w:snapToGrid/>
                <w:lang w:val="en-US"/>
              </w:rPr>
            </w:pPr>
            <w:r w:rsidRPr="00172F22">
              <w:rPr>
                <w:snapToGrid/>
                <w:lang w:val="en-US"/>
              </w:rPr>
              <w:t>4 kg</w:t>
            </w:r>
          </w:p>
        </w:tc>
        <w:tc>
          <w:tcPr>
            <w:tcW w:w="1170" w:type="dxa"/>
            <w:tcBorders>
              <w:top w:val="nil"/>
              <w:left w:val="nil"/>
              <w:bottom w:val="single" w:sz="4" w:space="0" w:color="auto"/>
              <w:right w:val="single" w:sz="4" w:space="0" w:color="auto"/>
            </w:tcBorders>
            <w:shd w:val="clear" w:color="000000" w:fill="DBDBDB"/>
            <w:noWrap/>
            <w:vAlign w:val="center"/>
            <w:hideMark/>
          </w:tcPr>
          <w:p w14:paraId="35E76AAF" w14:textId="77777777" w:rsidR="00B762F4" w:rsidRPr="00172F22" w:rsidRDefault="00B762F4" w:rsidP="00B762F4">
            <w:pPr>
              <w:spacing w:after="0"/>
              <w:ind w:left="0"/>
              <w:jc w:val="center"/>
              <w:rPr>
                <w:snapToGrid/>
                <w:lang w:val="en-US"/>
              </w:rPr>
            </w:pPr>
            <w:r w:rsidRPr="00172F22">
              <w:rPr>
                <w:snapToGrid/>
                <w:lang w:val="en-US"/>
              </w:rPr>
              <w:t>10 kg</w:t>
            </w:r>
          </w:p>
        </w:tc>
        <w:tc>
          <w:tcPr>
            <w:tcW w:w="1170" w:type="dxa"/>
            <w:tcBorders>
              <w:top w:val="nil"/>
              <w:left w:val="nil"/>
              <w:bottom w:val="single" w:sz="4" w:space="0" w:color="auto"/>
              <w:right w:val="single" w:sz="4" w:space="0" w:color="auto"/>
            </w:tcBorders>
            <w:shd w:val="clear" w:color="000000" w:fill="DBDBDB"/>
            <w:noWrap/>
            <w:vAlign w:val="center"/>
            <w:hideMark/>
          </w:tcPr>
          <w:p w14:paraId="09F48682" w14:textId="77777777" w:rsidR="00B762F4" w:rsidRPr="00172F22" w:rsidRDefault="00B762F4" w:rsidP="00B762F4">
            <w:pPr>
              <w:spacing w:after="0"/>
              <w:ind w:left="0"/>
              <w:jc w:val="center"/>
              <w:rPr>
                <w:snapToGrid/>
                <w:lang w:val="en-US"/>
              </w:rPr>
            </w:pPr>
            <w:r w:rsidRPr="00172F22">
              <w:rPr>
                <w:snapToGrid/>
                <w:lang w:val="en-US"/>
              </w:rPr>
              <w:t>47 cutii</w:t>
            </w:r>
          </w:p>
        </w:tc>
        <w:tc>
          <w:tcPr>
            <w:tcW w:w="1350" w:type="dxa"/>
            <w:tcBorders>
              <w:top w:val="nil"/>
              <w:left w:val="nil"/>
              <w:bottom w:val="single" w:sz="4" w:space="0" w:color="auto"/>
              <w:right w:val="single" w:sz="4" w:space="0" w:color="auto"/>
            </w:tcBorders>
            <w:shd w:val="clear" w:color="000000" w:fill="DBDBDB"/>
            <w:noWrap/>
            <w:vAlign w:val="center"/>
            <w:hideMark/>
          </w:tcPr>
          <w:p w14:paraId="04D8CEEB" w14:textId="77777777" w:rsidR="00B762F4" w:rsidRPr="00172F22" w:rsidRDefault="00B762F4" w:rsidP="00B762F4">
            <w:pPr>
              <w:spacing w:after="0"/>
              <w:ind w:left="0"/>
              <w:jc w:val="center"/>
              <w:rPr>
                <w:snapToGrid/>
                <w:lang w:val="en-US"/>
              </w:rPr>
            </w:pPr>
            <w:r w:rsidRPr="00172F22">
              <w:rPr>
                <w:snapToGrid/>
                <w:lang w:val="en-US"/>
              </w:rPr>
              <w:t>3</w:t>
            </w:r>
          </w:p>
        </w:tc>
        <w:tc>
          <w:tcPr>
            <w:tcW w:w="1440" w:type="dxa"/>
            <w:tcBorders>
              <w:top w:val="nil"/>
              <w:left w:val="nil"/>
              <w:bottom w:val="single" w:sz="4" w:space="0" w:color="auto"/>
              <w:right w:val="single" w:sz="4" w:space="0" w:color="auto"/>
            </w:tcBorders>
            <w:shd w:val="clear" w:color="000000" w:fill="DBDBDB"/>
            <w:noWrap/>
            <w:vAlign w:val="center"/>
            <w:hideMark/>
          </w:tcPr>
          <w:p w14:paraId="0C86CEDD" w14:textId="77777777" w:rsidR="00B762F4" w:rsidRPr="00172F22" w:rsidRDefault="00B762F4" w:rsidP="00B762F4">
            <w:pPr>
              <w:spacing w:after="0"/>
              <w:ind w:left="0"/>
              <w:jc w:val="center"/>
              <w:rPr>
                <w:snapToGrid/>
                <w:lang w:val="en-US"/>
              </w:rPr>
            </w:pPr>
            <w:r w:rsidRPr="00172F22">
              <w:rPr>
                <w:snapToGrid/>
                <w:lang w:val="en-US"/>
              </w:rPr>
              <w:t>3 kg</w:t>
            </w:r>
          </w:p>
        </w:tc>
        <w:tc>
          <w:tcPr>
            <w:tcW w:w="1260" w:type="dxa"/>
            <w:tcBorders>
              <w:top w:val="nil"/>
              <w:left w:val="nil"/>
              <w:bottom w:val="single" w:sz="4" w:space="0" w:color="auto"/>
              <w:right w:val="single" w:sz="4" w:space="0" w:color="auto"/>
            </w:tcBorders>
            <w:shd w:val="clear" w:color="000000" w:fill="DBDBDB"/>
            <w:noWrap/>
            <w:vAlign w:val="center"/>
            <w:hideMark/>
          </w:tcPr>
          <w:p w14:paraId="2ABA9E52" w14:textId="77777777" w:rsidR="00B762F4" w:rsidRPr="00172F22" w:rsidRDefault="00B762F4" w:rsidP="00B762F4">
            <w:pPr>
              <w:spacing w:after="0"/>
              <w:ind w:left="0"/>
              <w:jc w:val="center"/>
              <w:rPr>
                <w:snapToGrid/>
                <w:lang w:val="en-US"/>
              </w:rPr>
            </w:pPr>
            <w:r w:rsidRPr="00172F22">
              <w:rPr>
                <w:snapToGrid/>
                <w:lang w:val="en-US"/>
              </w:rPr>
              <w:t>11 kg</w:t>
            </w:r>
          </w:p>
        </w:tc>
        <w:tc>
          <w:tcPr>
            <w:tcW w:w="1350" w:type="dxa"/>
            <w:tcBorders>
              <w:top w:val="nil"/>
              <w:left w:val="nil"/>
              <w:bottom w:val="single" w:sz="4" w:space="0" w:color="auto"/>
              <w:right w:val="single" w:sz="4" w:space="0" w:color="auto"/>
            </w:tcBorders>
            <w:shd w:val="clear" w:color="000000" w:fill="DBDBDB"/>
            <w:noWrap/>
            <w:vAlign w:val="center"/>
            <w:hideMark/>
          </w:tcPr>
          <w:p w14:paraId="545885CE" w14:textId="77777777" w:rsidR="00B762F4" w:rsidRPr="00172F22" w:rsidRDefault="00B762F4" w:rsidP="00B762F4">
            <w:pPr>
              <w:spacing w:after="0"/>
              <w:ind w:left="0"/>
              <w:jc w:val="center"/>
              <w:rPr>
                <w:snapToGrid/>
                <w:lang w:val="en-US"/>
              </w:rPr>
            </w:pPr>
            <w:r w:rsidRPr="00172F22">
              <w:rPr>
                <w:snapToGrid/>
                <w:lang w:val="en-US"/>
              </w:rPr>
              <w:t>17.4</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63121DC1" w14:textId="77777777" w:rsidR="00B762F4" w:rsidRPr="00172F22" w:rsidRDefault="00B762F4" w:rsidP="00B762F4">
            <w:pPr>
              <w:spacing w:after="0"/>
              <w:ind w:left="0"/>
              <w:jc w:val="center"/>
              <w:rPr>
                <w:snapToGrid/>
                <w:lang w:val="en-US"/>
              </w:rPr>
            </w:pPr>
            <w:r w:rsidRPr="00172F22">
              <w:rPr>
                <w:snapToGrid/>
                <w:lang w:val="en-US"/>
              </w:rPr>
              <w:t>12.8 kg</w:t>
            </w:r>
          </w:p>
        </w:tc>
      </w:tr>
      <w:tr w:rsidR="005630B2" w:rsidRPr="00B762F4" w14:paraId="34F5E883"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7AECB966" w14:textId="77777777" w:rsidR="00B762F4" w:rsidRPr="00172F22" w:rsidRDefault="00B762F4"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66918A52" w14:textId="77777777" w:rsidR="00B762F4" w:rsidRPr="00172F22" w:rsidRDefault="00B762F4"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787446D3" w14:textId="77777777" w:rsidR="00B762F4" w:rsidRPr="00172F22" w:rsidRDefault="00B762F4" w:rsidP="00B762F4">
            <w:pPr>
              <w:spacing w:after="0"/>
              <w:ind w:left="0"/>
              <w:jc w:val="center"/>
              <w:rPr>
                <w:snapToGrid/>
                <w:lang w:val="en-US"/>
              </w:rPr>
            </w:pPr>
            <w:r w:rsidRPr="00172F22">
              <w:rPr>
                <w:snapToGrid/>
                <w:lang w:val="en-US"/>
              </w:rPr>
              <w:t>Produse deratizare</w:t>
            </w:r>
          </w:p>
        </w:tc>
        <w:tc>
          <w:tcPr>
            <w:tcW w:w="1154" w:type="dxa"/>
            <w:tcBorders>
              <w:top w:val="nil"/>
              <w:left w:val="nil"/>
              <w:bottom w:val="single" w:sz="4" w:space="0" w:color="auto"/>
              <w:right w:val="single" w:sz="4" w:space="0" w:color="auto"/>
            </w:tcBorders>
            <w:shd w:val="clear" w:color="000000" w:fill="DBDBDB"/>
            <w:noWrap/>
            <w:vAlign w:val="center"/>
            <w:hideMark/>
          </w:tcPr>
          <w:p w14:paraId="1FCE0118" w14:textId="77777777" w:rsidR="00B762F4" w:rsidRPr="00172F22" w:rsidRDefault="00B762F4" w:rsidP="00B762F4">
            <w:pPr>
              <w:spacing w:after="0"/>
              <w:ind w:left="0"/>
              <w:jc w:val="center"/>
              <w:rPr>
                <w:snapToGrid/>
                <w:lang w:val="en-US"/>
              </w:rPr>
            </w:pPr>
            <w:r w:rsidRPr="00172F22">
              <w:rPr>
                <w:snapToGrid/>
                <w:lang w:val="en-US"/>
              </w:rPr>
              <w:t>130</w:t>
            </w:r>
          </w:p>
        </w:tc>
        <w:tc>
          <w:tcPr>
            <w:tcW w:w="1170" w:type="dxa"/>
            <w:tcBorders>
              <w:top w:val="nil"/>
              <w:left w:val="nil"/>
              <w:bottom w:val="single" w:sz="4" w:space="0" w:color="auto"/>
              <w:right w:val="single" w:sz="4" w:space="0" w:color="auto"/>
            </w:tcBorders>
            <w:shd w:val="clear" w:color="000000" w:fill="DBDBDB"/>
            <w:noWrap/>
            <w:vAlign w:val="center"/>
            <w:hideMark/>
          </w:tcPr>
          <w:p w14:paraId="3D0CB3AF" w14:textId="77777777" w:rsidR="00B762F4" w:rsidRPr="00172F22" w:rsidRDefault="00B762F4" w:rsidP="00B762F4">
            <w:pPr>
              <w:spacing w:after="0"/>
              <w:ind w:left="0"/>
              <w:jc w:val="center"/>
              <w:rPr>
                <w:snapToGrid/>
                <w:lang w:val="en-US"/>
              </w:rPr>
            </w:pPr>
            <w:r w:rsidRPr="00172F22">
              <w:rPr>
                <w:snapToGrid/>
                <w:lang w:val="en-US"/>
              </w:rPr>
              <w:t>60 kg</w:t>
            </w:r>
          </w:p>
        </w:tc>
        <w:tc>
          <w:tcPr>
            <w:tcW w:w="1170" w:type="dxa"/>
            <w:tcBorders>
              <w:top w:val="nil"/>
              <w:left w:val="nil"/>
              <w:bottom w:val="single" w:sz="4" w:space="0" w:color="auto"/>
              <w:right w:val="single" w:sz="4" w:space="0" w:color="auto"/>
            </w:tcBorders>
            <w:shd w:val="clear" w:color="000000" w:fill="DBDBDB"/>
            <w:noWrap/>
            <w:vAlign w:val="center"/>
            <w:hideMark/>
          </w:tcPr>
          <w:p w14:paraId="2B5622BB" w14:textId="77777777" w:rsidR="00B762F4" w:rsidRPr="00172F22" w:rsidRDefault="00B762F4" w:rsidP="00B762F4">
            <w:pPr>
              <w:spacing w:after="0"/>
              <w:ind w:left="0"/>
              <w:jc w:val="center"/>
              <w:rPr>
                <w:snapToGrid/>
                <w:lang w:val="en-US"/>
              </w:rPr>
            </w:pPr>
            <w:r w:rsidRPr="00172F22">
              <w:rPr>
                <w:snapToGrid/>
                <w:lang w:val="en-US"/>
              </w:rPr>
              <w:t>100 Kg</w:t>
            </w:r>
          </w:p>
        </w:tc>
        <w:tc>
          <w:tcPr>
            <w:tcW w:w="1170" w:type="dxa"/>
            <w:tcBorders>
              <w:top w:val="nil"/>
              <w:left w:val="nil"/>
              <w:bottom w:val="single" w:sz="4" w:space="0" w:color="auto"/>
              <w:right w:val="single" w:sz="4" w:space="0" w:color="auto"/>
            </w:tcBorders>
            <w:shd w:val="clear" w:color="000000" w:fill="DBDBDB"/>
            <w:noWrap/>
            <w:vAlign w:val="center"/>
            <w:hideMark/>
          </w:tcPr>
          <w:p w14:paraId="227F37D4" w14:textId="77777777" w:rsidR="00B762F4" w:rsidRPr="00172F22" w:rsidRDefault="00B762F4" w:rsidP="00B762F4">
            <w:pPr>
              <w:spacing w:after="0"/>
              <w:ind w:left="0"/>
              <w:jc w:val="center"/>
              <w:rPr>
                <w:snapToGrid/>
                <w:lang w:val="en-US"/>
              </w:rPr>
            </w:pPr>
            <w:r w:rsidRPr="00172F22">
              <w:rPr>
                <w:snapToGrid/>
                <w:lang w:val="en-US"/>
              </w:rPr>
              <w:t>13 kg</w:t>
            </w:r>
          </w:p>
        </w:tc>
        <w:tc>
          <w:tcPr>
            <w:tcW w:w="1350" w:type="dxa"/>
            <w:tcBorders>
              <w:top w:val="nil"/>
              <w:left w:val="nil"/>
              <w:bottom w:val="single" w:sz="4" w:space="0" w:color="auto"/>
              <w:right w:val="single" w:sz="4" w:space="0" w:color="auto"/>
            </w:tcBorders>
            <w:shd w:val="clear" w:color="000000" w:fill="DBDBDB"/>
            <w:noWrap/>
            <w:vAlign w:val="center"/>
            <w:hideMark/>
          </w:tcPr>
          <w:p w14:paraId="058D75F8" w14:textId="77777777" w:rsidR="00B762F4" w:rsidRPr="00172F22" w:rsidRDefault="00B762F4" w:rsidP="00B762F4">
            <w:pPr>
              <w:spacing w:after="0"/>
              <w:ind w:left="0"/>
              <w:jc w:val="center"/>
              <w:rPr>
                <w:snapToGrid/>
                <w:lang w:val="en-US"/>
              </w:rPr>
            </w:pPr>
            <w:r w:rsidRPr="00172F22">
              <w:rPr>
                <w:snapToGrid/>
                <w:lang w:val="en-US"/>
              </w:rPr>
              <w:t>60</w:t>
            </w:r>
          </w:p>
        </w:tc>
        <w:tc>
          <w:tcPr>
            <w:tcW w:w="1440" w:type="dxa"/>
            <w:tcBorders>
              <w:top w:val="nil"/>
              <w:left w:val="nil"/>
              <w:bottom w:val="single" w:sz="4" w:space="0" w:color="auto"/>
              <w:right w:val="single" w:sz="4" w:space="0" w:color="auto"/>
            </w:tcBorders>
            <w:shd w:val="clear" w:color="000000" w:fill="DBDBDB"/>
            <w:noWrap/>
            <w:vAlign w:val="center"/>
            <w:hideMark/>
          </w:tcPr>
          <w:p w14:paraId="1EF3562E" w14:textId="77777777" w:rsidR="00B762F4" w:rsidRPr="00172F22" w:rsidRDefault="00B762F4" w:rsidP="00B762F4">
            <w:pPr>
              <w:spacing w:after="0"/>
              <w:ind w:left="0"/>
              <w:jc w:val="center"/>
              <w:rPr>
                <w:snapToGrid/>
                <w:lang w:val="en-US"/>
              </w:rPr>
            </w:pPr>
            <w:r w:rsidRPr="00172F22">
              <w:rPr>
                <w:snapToGrid/>
                <w:lang w:val="en-US"/>
              </w:rPr>
              <w:t>70 kg</w:t>
            </w:r>
          </w:p>
        </w:tc>
        <w:tc>
          <w:tcPr>
            <w:tcW w:w="1260" w:type="dxa"/>
            <w:tcBorders>
              <w:top w:val="nil"/>
              <w:left w:val="nil"/>
              <w:bottom w:val="single" w:sz="4" w:space="0" w:color="auto"/>
              <w:right w:val="single" w:sz="4" w:space="0" w:color="auto"/>
            </w:tcBorders>
            <w:shd w:val="clear" w:color="000000" w:fill="DBDBDB"/>
            <w:noWrap/>
            <w:vAlign w:val="center"/>
            <w:hideMark/>
          </w:tcPr>
          <w:p w14:paraId="783DE731" w14:textId="77777777" w:rsidR="00B762F4" w:rsidRPr="00172F22" w:rsidRDefault="00B762F4" w:rsidP="00B762F4">
            <w:pPr>
              <w:spacing w:after="0"/>
              <w:ind w:left="0"/>
              <w:jc w:val="center"/>
              <w:rPr>
                <w:snapToGrid/>
                <w:lang w:val="en-US"/>
              </w:rPr>
            </w:pPr>
            <w:r w:rsidRPr="00172F22">
              <w:rPr>
                <w:snapToGrid/>
                <w:lang w:val="en-US"/>
              </w:rPr>
              <w:t>90 kg</w:t>
            </w:r>
          </w:p>
        </w:tc>
        <w:tc>
          <w:tcPr>
            <w:tcW w:w="1350" w:type="dxa"/>
            <w:tcBorders>
              <w:top w:val="nil"/>
              <w:left w:val="nil"/>
              <w:bottom w:val="single" w:sz="4" w:space="0" w:color="auto"/>
              <w:right w:val="single" w:sz="4" w:space="0" w:color="auto"/>
            </w:tcBorders>
            <w:shd w:val="clear" w:color="000000" w:fill="DBDBDB"/>
            <w:noWrap/>
            <w:vAlign w:val="center"/>
            <w:hideMark/>
          </w:tcPr>
          <w:p w14:paraId="79DB43C0" w14:textId="77777777" w:rsidR="00B762F4" w:rsidRPr="00172F22" w:rsidRDefault="00B762F4" w:rsidP="00B762F4">
            <w:pPr>
              <w:spacing w:after="0"/>
              <w:ind w:left="0"/>
              <w:jc w:val="center"/>
              <w:rPr>
                <w:snapToGrid/>
                <w:lang w:val="en-US"/>
              </w:rPr>
            </w:pPr>
            <w:r w:rsidRPr="00172F22">
              <w:rPr>
                <w:snapToGrid/>
                <w:lang w:val="en-US"/>
              </w:rPr>
              <w:t>95 kg</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6BC30DD0" w14:textId="77777777" w:rsidR="00B762F4" w:rsidRPr="00172F22" w:rsidRDefault="00B762F4" w:rsidP="00B762F4">
            <w:pPr>
              <w:spacing w:after="0"/>
              <w:ind w:left="0"/>
              <w:jc w:val="center"/>
              <w:rPr>
                <w:snapToGrid/>
                <w:lang w:val="en-US"/>
              </w:rPr>
            </w:pPr>
            <w:r w:rsidRPr="00172F22">
              <w:rPr>
                <w:snapToGrid/>
                <w:lang w:val="en-US"/>
              </w:rPr>
              <w:t>128 kg</w:t>
            </w:r>
          </w:p>
        </w:tc>
      </w:tr>
      <w:tr w:rsidR="005630B2" w:rsidRPr="00B762F4" w14:paraId="0A192036" w14:textId="77777777" w:rsidTr="009D3929">
        <w:trPr>
          <w:trHeight w:val="315"/>
        </w:trPr>
        <w:tc>
          <w:tcPr>
            <w:tcW w:w="760" w:type="dxa"/>
            <w:vMerge/>
            <w:tcBorders>
              <w:top w:val="single" w:sz="8" w:space="0" w:color="auto"/>
              <w:left w:val="single" w:sz="18" w:space="0" w:color="4F6228" w:themeColor="accent3" w:themeShade="80"/>
              <w:bottom w:val="single" w:sz="18" w:space="0" w:color="4F6228" w:themeColor="accent3" w:themeShade="80"/>
              <w:right w:val="single" w:sz="8" w:space="0" w:color="auto"/>
            </w:tcBorders>
            <w:vAlign w:val="center"/>
            <w:hideMark/>
          </w:tcPr>
          <w:p w14:paraId="58E5BE7B" w14:textId="77777777" w:rsidR="00B762F4" w:rsidRPr="00172F22" w:rsidRDefault="00B762F4" w:rsidP="00B762F4">
            <w:pPr>
              <w:spacing w:after="0"/>
              <w:ind w:left="0"/>
              <w:jc w:val="left"/>
              <w:rPr>
                <w:snapToGrid/>
                <w:lang w:val="en-US"/>
              </w:rPr>
            </w:pPr>
          </w:p>
        </w:tc>
        <w:tc>
          <w:tcPr>
            <w:tcW w:w="1204" w:type="dxa"/>
            <w:vMerge/>
            <w:tcBorders>
              <w:top w:val="nil"/>
              <w:left w:val="single" w:sz="8" w:space="0" w:color="auto"/>
              <w:bottom w:val="single" w:sz="18" w:space="0" w:color="4F6228" w:themeColor="accent3" w:themeShade="80"/>
              <w:right w:val="nil"/>
            </w:tcBorders>
            <w:vAlign w:val="center"/>
            <w:hideMark/>
          </w:tcPr>
          <w:p w14:paraId="00C96D2C" w14:textId="77777777" w:rsidR="00B762F4" w:rsidRPr="00172F22" w:rsidRDefault="00B762F4" w:rsidP="00B762F4">
            <w:pPr>
              <w:spacing w:after="0"/>
              <w:ind w:left="0"/>
              <w:jc w:val="left"/>
              <w:rPr>
                <w:b/>
                <w:bCs/>
                <w:snapToGrid/>
                <w:lang w:val="en-US"/>
              </w:rPr>
            </w:pPr>
          </w:p>
        </w:tc>
        <w:tc>
          <w:tcPr>
            <w:tcW w:w="1217" w:type="dxa"/>
            <w:tcBorders>
              <w:top w:val="nil"/>
              <w:left w:val="single" w:sz="8" w:space="0" w:color="auto"/>
              <w:bottom w:val="single" w:sz="18" w:space="0" w:color="4F6228" w:themeColor="accent3" w:themeShade="80"/>
              <w:right w:val="single" w:sz="8" w:space="0" w:color="auto"/>
            </w:tcBorders>
            <w:shd w:val="clear" w:color="000000" w:fill="DBDBDB"/>
            <w:noWrap/>
            <w:vAlign w:val="center"/>
            <w:hideMark/>
          </w:tcPr>
          <w:p w14:paraId="4A6DE775" w14:textId="77777777" w:rsidR="00B762F4" w:rsidRPr="00172F22" w:rsidRDefault="00B762F4" w:rsidP="00B762F4">
            <w:pPr>
              <w:spacing w:after="0"/>
              <w:ind w:left="0"/>
              <w:jc w:val="center"/>
              <w:rPr>
                <w:snapToGrid/>
                <w:lang w:val="en-US"/>
              </w:rPr>
            </w:pPr>
            <w:r w:rsidRPr="00172F22">
              <w:rPr>
                <w:snapToGrid/>
                <w:lang w:val="en-US"/>
              </w:rPr>
              <w:t>Material absorbant</w:t>
            </w:r>
          </w:p>
        </w:tc>
        <w:tc>
          <w:tcPr>
            <w:tcW w:w="1154" w:type="dxa"/>
            <w:tcBorders>
              <w:top w:val="nil"/>
              <w:left w:val="nil"/>
              <w:bottom w:val="single" w:sz="18" w:space="0" w:color="4F6228" w:themeColor="accent3" w:themeShade="80"/>
              <w:right w:val="single" w:sz="4" w:space="0" w:color="auto"/>
            </w:tcBorders>
            <w:shd w:val="clear" w:color="000000" w:fill="DBDBDB"/>
            <w:noWrap/>
            <w:vAlign w:val="center"/>
            <w:hideMark/>
          </w:tcPr>
          <w:p w14:paraId="75554F5D" w14:textId="77777777" w:rsidR="00B762F4" w:rsidRPr="00172F22" w:rsidRDefault="00B762F4" w:rsidP="00B762F4">
            <w:pPr>
              <w:spacing w:after="0"/>
              <w:ind w:left="0"/>
              <w:jc w:val="center"/>
              <w:rPr>
                <w:snapToGrid/>
                <w:lang w:val="en-US"/>
              </w:rPr>
            </w:pPr>
            <w:r w:rsidRPr="00172F22">
              <w:rPr>
                <w:snapToGrid/>
                <w:lang w:val="en-US"/>
              </w:rPr>
              <w:t>0</w:t>
            </w:r>
          </w:p>
        </w:tc>
        <w:tc>
          <w:tcPr>
            <w:tcW w:w="1170" w:type="dxa"/>
            <w:tcBorders>
              <w:top w:val="nil"/>
              <w:left w:val="nil"/>
              <w:bottom w:val="single" w:sz="18" w:space="0" w:color="4F6228" w:themeColor="accent3" w:themeShade="80"/>
              <w:right w:val="single" w:sz="4" w:space="0" w:color="auto"/>
            </w:tcBorders>
            <w:shd w:val="clear" w:color="000000" w:fill="DBDBDB"/>
            <w:noWrap/>
            <w:vAlign w:val="center"/>
            <w:hideMark/>
          </w:tcPr>
          <w:p w14:paraId="64D2A29C" w14:textId="77777777" w:rsidR="00B762F4" w:rsidRPr="00172F22" w:rsidRDefault="00B762F4" w:rsidP="00B762F4">
            <w:pPr>
              <w:spacing w:after="0"/>
              <w:ind w:left="0"/>
              <w:jc w:val="center"/>
              <w:rPr>
                <w:snapToGrid/>
                <w:lang w:val="en-US"/>
              </w:rPr>
            </w:pPr>
            <w:r w:rsidRPr="00172F22">
              <w:rPr>
                <w:snapToGrid/>
                <w:lang w:val="en-US"/>
              </w:rPr>
              <w:t>0</w:t>
            </w:r>
          </w:p>
        </w:tc>
        <w:tc>
          <w:tcPr>
            <w:tcW w:w="1170" w:type="dxa"/>
            <w:tcBorders>
              <w:top w:val="nil"/>
              <w:left w:val="nil"/>
              <w:bottom w:val="single" w:sz="18" w:space="0" w:color="4F6228" w:themeColor="accent3" w:themeShade="80"/>
              <w:right w:val="single" w:sz="4" w:space="0" w:color="auto"/>
            </w:tcBorders>
            <w:shd w:val="clear" w:color="000000" w:fill="DBDBDB"/>
            <w:noWrap/>
            <w:vAlign w:val="center"/>
            <w:hideMark/>
          </w:tcPr>
          <w:p w14:paraId="7FB53660" w14:textId="77777777" w:rsidR="00B762F4" w:rsidRPr="00172F22" w:rsidRDefault="00B762F4" w:rsidP="00B762F4">
            <w:pPr>
              <w:spacing w:after="0"/>
              <w:ind w:left="0"/>
              <w:jc w:val="center"/>
              <w:rPr>
                <w:snapToGrid/>
                <w:lang w:val="en-US"/>
              </w:rPr>
            </w:pPr>
            <w:r w:rsidRPr="00172F22">
              <w:rPr>
                <w:snapToGrid/>
                <w:lang w:val="en-US"/>
              </w:rPr>
              <w:t>0</w:t>
            </w:r>
          </w:p>
        </w:tc>
        <w:tc>
          <w:tcPr>
            <w:tcW w:w="1170" w:type="dxa"/>
            <w:tcBorders>
              <w:top w:val="nil"/>
              <w:left w:val="nil"/>
              <w:bottom w:val="single" w:sz="18" w:space="0" w:color="4F6228" w:themeColor="accent3" w:themeShade="80"/>
              <w:right w:val="single" w:sz="4" w:space="0" w:color="auto"/>
            </w:tcBorders>
            <w:shd w:val="clear" w:color="000000" w:fill="DBDBDB"/>
            <w:noWrap/>
            <w:vAlign w:val="center"/>
            <w:hideMark/>
          </w:tcPr>
          <w:p w14:paraId="65F3FCCE" w14:textId="77777777" w:rsidR="00B762F4" w:rsidRPr="00172F22" w:rsidRDefault="00B762F4" w:rsidP="00B762F4">
            <w:pPr>
              <w:spacing w:after="0"/>
              <w:ind w:left="0"/>
              <w:jc w:val="center"/>
              <w:rPr>
                <w:snapToGrid/>
                <w:lang w:val="en-US"/>
              </w:rPr>
            </w:pPr>
            <w:r w:rsidRPr="00172F22">
              <w:rPr>
                <w:snapToGrid/>
                <w:lang w:val="en-US"/>
              </w:rPr>
              <w:t>0</w:t>
            </w:r>
          </w:p>
        </w:tc>
        <w:tc>
          <w:tcPr>
            <w:tcW w:w="1350" w:type="dxa"/>
            <w:tcBorders>
              <w:top w:val="nil"/>
              <w:left w:val="nil"/>
              <w:bottom w:val="single" w:sz="18" w:space="0" w:color="4F6228" w:themeColor="accent3" w:themeShade="80"/>
              <w:right w:val="single" w:sz="4" w:space="0" w:color="auto"/>
            </w:tcBorders>
            <w:shd w:val="clear" w:color="000000" w:fill="DBDBDB"/>
            <w:noWrap/>
            <w:vAlign w:val="center"/>
            <w:hideMark/>
          </w:tcPr>
          <w:p w14:paraId="5C365575" w14:textId="77777777" w:rsidR="00B762F4" w:rsidRPr="00172F22" w:rsidRDefault="00B762F4" w:rsidP="00B762F4">
            <w:pPr>
              <w:spacing w:after="0"/>
              <w:ind w:left="0"/>
              <w:jc w:val="center"/>
              <w:rPr>
                <w:snapToGrid/>
                <w:lang w:val="en-US"/>
              </w:rPr>
            </w:pPr>
            <w:r w:rsidRPr="00172F22">
              <w:rPr>
                <w:snapToGrid/>
                <w:lang w:val="en-US"/>
              </w:rPr>
              <w:t>799</w:t>
            </w:r>
          </w:p>
        </w:tc>
        <w:tc>
          <w:tcPr>
            <w:tcW w:w="1440" w:type="dxa"/>
            <w:tcBorders>
              <w:top w:val="nil"/>
              <w:left w:val="nil"/>
              <w:bottom w:val="single" w:sz="18" w:space="0" w:color="4F6228" w:themeColor="accent3" w:themeShade="80"/>
              <w:right w:val="single" w:sz="4" w:space="0" w:color="auto"/>
            </w:tcBorders>
            <w:shd w:val="clear" w:color="000000" w:fill="DBDBDB"/>
            <w:noWrap/>
            <w:vAlign w:val="center"/>
            <w:hideMark/>
          </w:tcPr>
          <w:p w14:paraId="2B79558D" w14:textId="77777777" w:rsidR="00B762F4" w:rsidRPr="00172F22" w:rsidRDefault="00B762F4" w:rsidP="00B762F4">
            <w:pPr>
              <w:spacing w:after="0"/>
              <w:ind w:left="0"/>
              <w:jc w:val="center"/>
              <w:rPr>
                <w:snapToGrid/>
                <w:lang w:val="en-US"/>
              </w:rPr>
            </w:pPr>
            <w:r w:rsidRPr="00172F22">
              <w:rPr>
                <w:snapToGrid/>
                <w:lang w:val="en-US"/>
              </w:rPr>
              <w:t>2382 kg</w:t>
            </w:r>
          </w:p>
        </w:tc>
        <w:tc>
          <w:tcPr>
            <w:tcW w:w="1260" w:type="dxa"/>
            <w:tcBorders>
              <w:top w:val="nil"/>
              <w:left w:val="nil"/>
              <w:bottom w:val="single" w:sz="18" w:space="0" w:color="4F6228" w:themeColor="accent3" w:themeShade="80"/>
              <w:right w:val="single" w:sz="4" w:space="0" w:color="auto"/>
            </w:tcBorders>
            <w:shd w:val="clear" w:color="000000" w:fill="DBDBDB"/>
            <w:noWrap/>
            <w:vAlign w:val="center"/>
            <w:hideMark/>
          </w:tcPr>
          <w:p w14:paraId="68D3D936" w14:textId="77777777" w:rsidR="00B762F4" w:rsidRPr="00172F22" w:rsidRDefault="00B762F4" w:rsidP="00B762F4">
            <w:pPr>
              <w:spacing w:after="0"/>
              <w:ind w:left="0"/>
              <w:jc w:val="center"/>
              <w:rPr>
                <w:snapToGrid/>
                <w:lang w:val="en-US"/>
              </w:rPr>
            </w:pPr>
            <w:r w:rsidRPr="00172F22">
              <w:rPr>
                <w:snapToGrid/>
                <w:lang w:val="en-US"/>
              </w:rPr>
              <w:t>2303 kg</w:t>
            </w:r>
          </w:p>
        </w:tc>
        <w:tc>
          <w:tcPr>
            <w:tcW w:w="1350" w:type="dxa"/>
            <w:tcBorders>
              <w:top w:val="nil"/>
              <w:left w:val="nil"/>
              <w:bottom w:val="single" w:sz="18" w:space="0" w:color="4F6228" w:themeColor="accent3" w:themeShade="80"/>
              <w:right w:val="single" w:sz="4" w:space="0" w:color="auto"/>
            </w:tcBorders>
            <w:shd w:val="clear" w:color="000000" w:fill="DBDBDB"/>
            <w:noWrap/>
            <w:vAlign w:val="center"/>
            <w:hideMark/>
          </w:tcPr>
          <w:p w14:paraId="2240E867" w14:textId="77777777" w:rsidR="00B762F4" w:rsidRPr="00172F22" w:rsidRDefault="00B762F4" w:rsidP="00B762F4">
            <w:pPr>
              <w:spacing w:after="0"/>
              <w:ind w:left="0"/>
              <w:jc w:val="center"/>
              <w:rPr>
                <w:snapToGrid/>
                <w:lang w:val="en-US"/>
              </w:rPr>
            </w:pPr>
            <w:r w:rsidRPr="00172F22">
              <w:rPr>
                <w:snapToGrid/>
                <w:lang w:val="en-US"/>
              </w:rPr>
              <w:t>2147 kg</w:t>
            </w:r>
          </w:p>
        </w:tc>
        <w:tc>
          <w:tcPr>
            <w:tcW w:w="1530" w:type="dxa"/>
            <w:tcBorders>
              <w:top w:val="nil"/>
              <w:left w:val="nil"/>
              <w:bottom w:val="single" w:sz="18" w:space="0" w:color="4F6228" w:themeColor="accent3" w:themeShade="80"/>
              <w:right w:val="single" w:sz="18" w:space="0" w:color="4F6228" w:themeColor="accent3" w:themeShade="80"/>
            </w:tcBorders>
            <w:shd w:val="clear" w:color="000000" w:fill="DBDBDB"/>
            <w:noWrap/>
            <w:vAlign w:val="center"/>
            <w:hideMark/>
          </w:tcPr>
          <w:p w14:paraId="2F206D98" w14:textId="77777777" w:rsidR="00B762F4" w:rsidRPr="00172F22" w:rsidRDefault="00B762F4" w:rsidP="00B762F4">
            <w:pPr>
              <w:spacing w:after="0"/>
              <w:ind w:left="0"/>
              <w:jc w:val="center"/>
              <w:rPr>
                <w:snapToGrid/>
                <w:lang w:val="en-US"/>
              </w:rPr>
            </w:pPr>
            <w:r w:rsidRPr="00172F22">
              <w:rPr>
                <w:snapToGrid/>
                <w:lang w:val="en-US"/>
              </w:rPr>
              <w:t>1935 kg</w:t>
            </w:r>
          </w:p>
        </w:tc>
      </w:tr>
    </w:tbl>
    <w:p w14:paraId="07C39E23" w14:textId="77777777" w:rsidR="00B762F4" w:rsidRDefault="00B762F4" w:rsidP="00B762F4"/>
    <w:p w14:paraId="76964FDF" w14:textId="77777777" w:rsidR="00B762F4" w:rsidRDefault="00B762F4" w:rsidP="00B762F4"/>
    <w:p w14:paraId="7F830FD3" w14:textId="77777777" w:rsidR="00B762F4" w:rsidRPr="00B762F4" w:rsidRDefault="00B762F4" w:rsidP="00B762F4"/>
    <w:p w14:paraId="35774073" w14:textId="77777777" w:rsidR="00D4569E" w:rsidRPr="0002733D" w:rsidRDefault="00D4569E" w:rsidP="002873AE">
      <w:pPr>
        <w:sectPr w:rsidR="00D4569E" w:rsidRPr="0002733D" w:rsidSect="008C6458">
          <w:headerReference w:type="default" r:id="rId23"/>
          <w:pgSz w:w="16834" w:h="11909" w:orient="landscape" w:code="9"/>
          <w:pgMar w:top="1714" w:right="706" w:bottom="1138" w:left="720" w:header="850" w:footer="720" w:gutter="0"/>
          <w:paperSrc w:first="15" w:other="15"/>
          <w:cols w:space="720"/>
        </w:sectPr>
      </w:pPr>
    </w:p>
    <w:p w14:paraId="16021B85" w14:textId="77777777" w:rsidR="00504AF8" w:rsidRDefault="00504AF8" w:rsidP="006C5B7E">
      <w:pPr>
        <w:pStyle w:val="Caption"/>
        <w:keepNext/>
      </w:pPr>
    </w:p>
    <w:p w14:paraId="69E67715" w14:textId="5D383599" w:rsidR="0002733D" w:rsidRPr="005D06E9" w:rsidRDefault="0002733D" w:rsidP="005D06E9">
      <w:pPr>
        <w:widowControl w:val="0"/>
        <w:autoSpaceDE w:val="0"/>
        <w:autoSpaceDN w:val="0"/>
        <w:adjustRightInd w:val="0"/>
        <w:spacing w:line="379" w:lineRule="atLeast"/>
        <w:rPr>
          <w:sz w:val="24"/>
          <w:szCs w:val="28"/>
          <w:lang w:val="it-IT"/>
        </w:rPr>
      </w:pPr>
      <w:bookmarkStart w:id="67" w:name="_Toc194212912"/>
      <w:bookmarkEnd w:id="60"/>
      <w:r w:rsidRPr="005D06E9">
        <w:rPr>
          <w:sz w:val="24"/>
          <w:szCs w:val="28"/>
          <w:lang w:val="it-IT"/>
        </w:rPr>
        <w:t xml:space="preserve">Consumurile specifice de apa si energie, comparate cu prevederile BAT sunt prezentate in sectiunile </w:t>
      </w:r>
      <w:r w:rsidR="001B123F" w:rsidRPr="005D06E9">
        <w:rPr>
          <w:sz w:val="24"/>
          <w:szCs w:val="28"/>
          <w:lang w:val="it-IT"/>
        </w:rPr>
        <w:t>dedicate</w:t>
      </w:r>
      <w:r w:rsidRPr="005D06E9">
        <w:rPr>
          <w:sz w:val="24"/>
          <w:szCs w:val="28"/>
          <w:lang w:val="it-IT"/>
        </w:rPr>
        <w:t xml:space="preserve">, </w:t>
      </w:r>
      <w:r w:rsidR="00721F9D" w:rsidRPr="005D06E9">
        <w:rPr>
          <w:sz w:val="24"/>
          <w:szCs w:val="28"/>
          <w:lang w:val="it-IT"/>
        </w:rPr>
        <w:t>iar</w:t>
      </w:r>
      <w:r w:rsidRPr="005D06E9">
        <w:rPr>
          <w:sz w:val="24"/>
          <w:szCs w:val="28"/>
          <w:lang w:val="it-IT"/>
        </w:rPr>
        <w:t xml:space="preserve"> contractele de furnizare </w:t>
      </w:r>
      <w:r w:rsidR="00721F9D" w:rsidRPr="005D06E9">
        <w:rPr>
          <w:sz w:val="24"/>
          <w:szCs w:val="28"/>
          <w:lang w:val="it-IT"/>
        </w:rPr>
        <w:t xml:space="preserve">sunt </w:t>
      </w:r>
      <w:r w:rsidRPr="005D06E9">
        <w:rPr>
          <w:sz w:val="24"/>
          <w:szCs w:val="28"/>
          <w:lang w:val="it-IT"/>
        </w:rPr>
        <w:t>anexate.</w:t>
      </w:r>
    </w:p>
    <w:p w14:paraId="6A98BA13" w14:textId="77777777" w:rsidR="002E7C9C" w:rsidRPr="00451FB6" w:rsidRDefault="002E7C9C" w:rsidP="00451FB6">
      <w:pPr>
        <w:pStyle w:val="Heading2"/>
      </w:pPr>
      <w:bookmarkStart w:id="68" w:name="_Toc508869013"/>
      <w:r w:rsidRPr="00451FB6">
        <w:t>C</w:t>
      </w:r>
      <w:r w:rsidR="00B53F64" w:rsidRPr="00451FB6">
        <w:t>erintele</w:t>
      </w:r>
      <w:r w:rsidRPr="00451FB6">
        <w:t xml:space="preserve"> BAT</w:t>
      </w:r>
      <w:bookmarkEnd w:id="67"/>
      <w:bookmarkEnd w:id="68"/>
    </w:p>
    <w:p w14:paraId="0027589A" w14:textId="21C9B5F2"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Cantitatile de nutreturi combinate si apa au fost calculate conform recomandarilor continute in “</w:t>
      </w:r>
      <w:r w:rsidRPr="00F365D1">
        <w:rPr>
          <w:i/>
          <w:sz w:val="24"/>
          <w:szCs w:val="28"/>
          <w:lang w:val="it-IT"/>
        </w:rPr>
        <w:t>Documentul de referinta privind cele mai bune tehnici disponibile pentru cresterea intensiva a pasarilor si porcilor</w:t>
      </w:r>
      <w:r w:rsidRPr="000E1CC7">
        <w:rPr>
          <w:sz w:val="24"/>
          <w:szCs w:val="28"/>
          <w:lang w:val="it-IT"/>
        </w:rPr>
        <w:t xml:space="preserve">” adoptat in </w:t>
      </w:r>
      <w:r w:rsidR="000C7BFB">
        <w:rPr>
          <w:sz w:val="24"/>
          <w:szCs w:val="28"/>
          <w:lang w:val="it-IT"/>
        </w:rPr>
        <w:t>2017</w:t>
      </w:r>
      <w:r w:rsidRPr="000E1CC7">
        <w:rPr>
          <w:sz w:val="24"/>
          <w:szCs w:val="28"/>
          <w:lang w:val="it-IT"/>
        </w:rPr>
        <w:t xml:space="preserve"> (</w:t>
      </w:r>
      <w:r w:rsidR="000C7BFB">
        <w:rPr>
          <w:sz w:val="24"/>
          <w:szCs w:val="28"/>
          <w:lang w:val="it-IT"/>
        </w:rPr>
        <w:t>IRPP_B</w:t>
      </w:r>
      <w:r w:rsidRPr="000E1CC7">
        <w:rPr>
          <w:sz w:val="24"/>
          <w:szCs w:val="28"/>
          <w:lang w:val="it-IT"/>
        </w:rPr>
        <w:t>ref_</w:t>
      </w:r>
      <w:r w:rsidR="000C7BFB">
        <w:rPr>
          <w:sz w:val="24"/>
          <w:szCs w:val="28"/>
          <w:lang w:val="it-IT"/>
        </w:rPr>
        <w:t>2017</w:t>
      </w:r>
      <w:r w:rsidRPr="000E1CC7">
        <w:rPr>
          <w:sz w:val="24"/>
          <w:szCs w:val="28"/>
          <w:lang w:val="it-IT"/>
        </w:rPr>
        <w:t xml:space="preserve">: </w:t>
      </w:r>
      <w:r w:rsidRPr="00F365D1">
        <w:rPr>
          <w:i/>
          <w:sz w:val="24"/>
          <w:szCs w:val="28"/>
          <w:lang w:val="it-IT"/>
        </w:rPr>
        <w:t xml:space="preserve">Reference Document on Best Available Techniques for Intensive Rearing of Poultry and Pigs - </w:t>
      </w:r>
      <w:r w:rsidR="000C7BFB">
        <w:rPr>
          <w:i/>
          <w:sz w:val="24"/>
          <w:szCs w:val="28"/>
          <w:lang w:val="it-IT"/>
        </w:rPr>
        <w:t>2017</w:t>
      </w:r>
      <w:r w:rsidR="00533700">
        <w:rPr>
          <w:sz w:val="24"/>
          <w:szCs w:val="28"/>
          <w:lang w:val="it-IT"/>
        </w:rPr>
        <w:t xml:space="preserve">. </w:t>
      </w:r>
    </w:p>
    <w:p w14:paraId="007EBC6E" w14:textId="77777777"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In privinta cerintelor referitoare la materiile prime utilizate la spalare/dezinfectie, au fost utilizate cerintele continute in legislatia sanitar-veterinara care se refera la utilizarea unor materiale dezinfectante nepericuloase pentru animale, om si mediu.</w:t>
      </w:r>
    </w:p>
    <w:p w14:paraId="190F6915" w14:textId="77777777" w:rsidR="005D06E9" w:rsidRDefault="005D06E9" w:rsidP="002873AE">
      <w:pPr>
        <w:rPr>
          <w:sz w:val="24"/>
          <w:szCs w:val="24"/>
        </w:rPr>
      </w:pPr>
    </w:p>
    <w:p w14:paraId="7F3F176A" w14:textId="0362F1AC" w:rsidR="00090777" w:rsidRPr="00F4720A" w:rsidRDefault="00F4720A" w:rsidP="00F4720A">
      <w:pPr>
        <w:pStyle w:val="Caption"/>
        <w:rPr>
          <w:bCs w:val="0"/>
        </w:rPr>
      </w:pPr>
      <w:bookmarkStart w:id="69" w:name="_Toc508869083"/>
      <w:r>
        <w:t xml:space="preserve">Tabel </w:t>
      </w:r>
      <w:r>
        <w:fldChar w:fldCharType="begin"/>
      </w:r>
      <w:r>
        <w:instrText xml:space="preserve"> SEQ Tabel \* ARABIC </w:instrText>
      </w:r>
      <w:r>
        <w:fldChar w:fldCharType="separate"/>
      </w:r>
      <w:r w:rsidR="00626A36">
        <w:rPr>
          <w:noProof/>
        </w:rPr>
        <w:t>12</w:t>
      </w:r>
      <w:r>
        <w:fldChar w:fldCharType="end"/>
      </w:r>
      <w:r w:rsidRPr="00F4720A">
        <w:rPr>
          <w:bCs w:val="0"/>
        </w:rPr>
        <w:t>: Conformarea cu cerintele generale BAT pentru materii prime si materiale</w:t>
      </w:r>
      <w:bookmarkEnd w:id="69"/>
    </w:p>
    <w:tbl>
      <w:tblPr>
        <w:tblW w:w="9072" w:type="dxa"/>
        <w:tblInd w:w="108" w:type="dxa"/>
        <w:tblLayout w:type="fixed"/>
        <w:tblLook w:val="04A0" w:firstRow="1" w:lastRow="0" w:firstColumn="1" w:lastColumn="0" w:noHBand="0" w:noVBand="1"/>
      </w:tblPr>
      <w:tblGrid>
        <w:gridCol w:w="4536"/>
        <w:gridCol w:w="2835"/>
        <w:gridCol w:w="1701"/>
      </w:tblGrid>
      <w:tr w:rsidR="00090777" w:rsidRPr="00F4720A" w14:paraId="350A2431" w14:textId="77777777" w:rsidTr="0063351E">
        <w:trPr>
          <w:cantSplit/>
        </w:trPr>
        <w:tc>
          <w:tcPr>
            <w:tcW w:w="4536"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hideMark/>
          </w:tcPr>
          <w:p w14:paraId="3272394A" w14:textId="77777777" w:rsidR="00090777" w:rsidRPr="00F4720A" w:rsidRDefault="00090777">
            <w:pPr>
              <w:pStyle w:val="table"/>
              <w:snapToGrid w:val="0"/>
              <w:spacing w:after="0"/>
              <w:jc w:val="center"/>
              <w:rPr>
                <w:b/>
                <w:bCs/>
                <w:iCs/>
                <w:lang w:val="ro-RO" w:eastAsia="ar-SA"/>
              </w:rPr>
            </w:pPr>
            <w:r w:rsidRPr="00F4720A">
              <w:rPr>
                <w:b/>
                <w:bCs/>
                <w:iCs/>
                <w:lang w:val="ro-RO"/>
              </w:rPr>
              <w:t>Cerinta BAT</w:t>
            </w:r>
          </w:p>
        </w:tc>
        <w:tc>
          <w:tcPr>
            <w:tcW w:w="2835"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30CA86B" w14:textId="77777777" w:rsidR="00090777" w:rsidRPr="00F4720A" w:rsidRDefault="00090777">
            <w:pPr>
              <w:suppressAutoHyphens/>
              <w:snapToGrid w:val="0"/>
              <w:spacing w:before="60" w:after="0"/>
              <w:ind w:left="0"/>
              <w:jc w:val="center"/>
              <w:rPr>
                <w:b/>
                <w:lang w:eastAsia="ar-SA"/>
              </w:rPr>
            </w:pPr>
            <w:r w:rsidRPr="00F4720A">
              <w:rPr>
                <w:b/>
              </w:rPr>
              <w:t>Raspuns</w:t>
            </w:r>
          </w:p>
        </w:tc>
        <w:tc>
          <w:tcPr>
            <w:tcW w:w="1701"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77A5F738" w14:textId="77777777" w:rsidR="00090777" w:rsidRPr="00F4720A" w:rsidRDefault="00090777">
            <w:pPr>
              <w:suppressAutoHyphens/>
              <w:spacing w:before="60" w:after="0"/>
              <w:ind w:left="0"/>
              <w:jc w:val="center"/>
              <w:rPr>
                <w:b/>
                <w:lang w:eastAsia="ar-SA"/>
              </w:rPr>
            </w:pPr>
            <w:r w:rsidRPr="00F4720A">
              <w:rPr>
                <w:b/>
              </w:rPr>
              <w:t>Responsabilitate</w:t>
            </w:r>
          </w:p>
        </w:tc>
      </w:tr>
      <w:tr w:rsidR="00090777" w:rsidRPr="00F4720A" w14:paraId="7375E50D" w14:textId="77777777" w:rsidTr="0063351E">
        <w:trPr>
          <w:cantSplit/>
        </w:trPr>
        <w:tc>
          <w:tcPr>
            <w:tcW w:w="4536"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11B4796" w14:textId="77777777" w:rsidR="00090777" w:rsidRPr="00F4720A" w:rsidRDefault="00090777">
            <w:pPr>
              <w:pStyle w:val="table"/>
              <w:snapToGrid w:val="0"/>
              <w:spacing w:after="0"/>
              <w:rPr>
                <w:lang w:val="ro-RO" w:eastAsia="ar-SA"/>
              </w:rPr>
            </w:pPr>
            <w:r w:rsidRPr="00F4720A">
              <w:rPr>
                <w:lang w:val="ro-RO"/>
              </w:rPr>
              <w:t xml:space="preserve">Exista studii pe termen lung care sunt necesar a fi realizate pentru a stabili emisiile in mediu si impactul materiilor prime si materialelor utilizate? Daca da, faceti o lista a acestora si indicati in cadrul programului de modernizare data la care acestea vor fi finalizate </w:t>
            </w:r>
          </w:p>
        </w:tc>
        <w:tc>
          <w:tcPr>
            <w:tcW w:w="2835" w:type="dxa"/>
            <w:tcBorders>
              <w:top w:val="single" w:sz="18" w:space="0" w:color="76923C" w:themeColor="accent3" w:themeShade="BF"/>
              <w:left w:val="single" w:sz="2" w:space="0" w:color="000000"/>
              <w:bottom w:val="single" w:sz="2" w:space="0" w:color="000000"/>
              <w:right w:val="single" w:sz="2" w:space="0" w:color="000000"/>
            </w:tcBorders>
            <w:shd w:val="clear" w:color="auto" w:fill="FFFFFF"/>
            <w:hideMark/>
          </w:tcPr>
          <w:p w14:paraId="6E9632E3" w14:textId="77777777" w:rsidR="00090777" w:rsidRPr="00F4720A" w:rsidRDefault="00090777">
            <w:pPr>
              <w:pStyle w:val="table"/>
              <w:snapToGrid w:val="0"/>
              <w:spacing w:after="0"/>
              <w:jc w:val="center"/>
              <w:rPr>
                <w:lang w:val="ro-RO" w:eastAsia="ar-SA"/>
              </w:rPr>
            </w:pPr>
            <w:r w:rsidRPr="00F4720A">
              <w:rPr>
                <w:lang w:val="ro-RO"/>
              </w:rPr>
              <w:t>Nu a fost cazul.</w:t>
            </w:r>
          </w:p>
          <w:p w14:paraId="132B0FCD" w14:textId="77777777" w:rsidR="00090777" w:rsidRPr="00F4720A" w:rsidRDefault="00090777">
            <w:pPr>
              <w:pStyle w:val="table"/>
              <w:snapToGrid w:val="0"/>
              <w:spacing w:after="0"/>
              <w:rPr>
                <w:lang w:val="pt-BR" w:eastAsia="ar-SA"/>
              </w:rPr>
            </w:pPr>
            <w:r w:rsidRPr="00F4720A">
              <w:rPr>
                <w:lang w:val="ro-RO"/>
              </w:rPr>
              <w:t>Efectul detergentilor si al substantelor dezinfectante este descris in Fisele tehnice cu date de securitate</w:t>
            </w:r>
            <w:r w:rsidRPr="00F4720A">
              <w:rPr>
                <w:lang w:val="pt-BR"/>
              </w:rPr>
              <w:t>.</w:t>
            </w:r>
          </w:p>
        </w:tc>
        <w:tc>
          <w:tcPr>
            <w:tcW w:w="1701"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609DD26" w14:textId="77777777" w:rsidR="00090777" w:rsidRPr="00F4720A" w:rsidRDefault="00090777">
            <w:pPr>
              <w:pStyle w:val="table"/>
              <w:snapToGrid w:val="0"/>
              <w:spacing w:after="0"/>
              <w:jc w:val="center"/>
              <w:rPr>
                <w:lang w:val="ro-RO" w:eastAsia="ar-SA"/>
              </w:rPr>
            </w:pPr>
            <w:r w:rsidRPr="00F4720A">
              <w:rPr>
                <w:lang w:val="ro-RO"/>
              </w:rPr>
              <w:t>-</w:t>
            </w:r>
          </w:p>
        </w:tc>
      </w:tr>
      <w:tr w:rsidR="00090777" w:rsidRPr="00F4720A" w14:paraId="36CA3936"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hideMark/>
          </w:tcPr>
          <w:p w14:paraId="0CE11372" w14:textId="77777777" w:rsidR="00090777" w:rsidRPr="00F4720A" w:rsidRDefault="00090777">
            <w:pPr>
              <w:pStyle w:val="table"/>
              <w:snapToGrid w:val="0"/>
              <w:spacing w:after="0"/>
              <w:rPr>
                <w:lang w:val="ro-RO" w:eastAsia="ar-SA"/>
              </w:rPr>
            </w:pPr>
            <w:r w:rsidRPr="00F4720A">
              <w:rPr>
                <w:lang w:val="ro-RO"/>
              </w:rPr>
              <w:t>Confirmati faptul ca veti mentine un inventar detaliat al materiilor prime utilizate pe amplasament?</w:t>
            </w:r>
          </w:p>
        </w:tc>
        <w:tc>
          <w:tcPr>
            <w:tcW w:w="2835" w:type="dxa"/>
            <w:tcBorders>
              <w:top w:val="nil"/>
              <w:left w:val="single" w:sz="2" w:space="0" w:color="000000"/>
              <w:bottom w:val="single" w:sz="2" w:space="0" w:color="000000"/>
              <w:right w:val="nil"/>
            </w:tcBorders>
          </w:tcPr>
          <w:p w14:paraId="31B3A94C" w14:textId="77777777" w:rsidR="00090777" w:rsidRPr="00F4720A" w:rsidRDefault="00090777">
            <w:pPr>
              <w:pStyle w:val="table"/>
              <w:snapToGrid w:val="0"/>
              <w:spacing w:after="0"/>
              <w:jc w:val="center"/>
              <w:rPr>
                <w:lang w:val="ro-RO" w:eastAsia="ar-SA"/>
              </w:rPr>
            </w:pPr>
            <w:r w:rsidRPr="00F4720A">
              <w:rPr>
                <w:lang w:val="ro-RO"/>
              </w:rPr>
              <w:t>Da</w:t>
            </w:r>
          </w:p>
          <w:p w14:paraId="54729AE1" w14:textId="77777777" w:rsidR="00090777" w:rsidRPr="00F4720A" w:rsidRDefault="00090777">
            <w:pPr>
              <w:pStyle w:val="table"/>
              <w:snapToGrid w:val="0"/>
              <w:spacing w:after="0"/>
              <w:rPr>
                <w:lang w:val="it-IT" w:eastAsia="ar-SA"/>
              </w:rPr>
            </w:pPr>
          </w:p>
        </w:tc>
        <w:tc>
          <w:tcPr>
            <w:tcW w:w="1701" w:type="dxa"/>
            <w:tcBorders>
              <w:top w:val="single" w:sz="2" w:space="0" w:color="000000"/>
              <w:left w:val="single" w:sz="2" w:space="0" w:color="000000"/>
              <w:bottom w:val="single" w:sz="2" w:space="0" w:color="000000"/>
              <w:right w:val="single" w:sz="18" w:space="0" w:color="76923C" w:themeColor="accent3" w:themeShade="BF"/>
            </w:tcBorders>
            <w:hideMark/>
          </w:tcPr>
          <w:p w14:paraId="4BAC9483"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rsidRPr="00F4720A" w14:paraId="0D884D2C"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tcPr>
          <w:p w14:paraId="07019B5F" w14:textId="77777777" w:rsidR="00090777" w:rsidRPr="00F4720A" w:rsidRDefault="00090777">
            <w:pPr>
              <w:snapToGrid w:val="0"/>
              <w:spacing w:before="60" w:after="0"/>
              <w:ind w:left="0"/>
              <w:jc w:val="left"/>
              <w:rPr>
                <w:lang w:eastAsia="ar-SA"/>
              </w:rPr>
            </w:pPr>
            <w:r w:rsidRPr="00F4720A">
              <w:t>Confirmati faptul ca aveti proceduri de asigurare a calitatii pentru controlul materiilor prime?</w:t>
            </w:r>
          </w:p>
          <w:p w14:paraId="63B23B50" w14:textId="77777777" w:rsidR="00090777" w:rsidRPr="00F4720A" w:rsidRDefault="00090777">
            <w:pPr>
              <w:pStyle w:val="table"/>
              <w:spacing w:after="0"/>
              <w:rPr>
                <w:lang w:val="ro-RO" w:eastAsia="ar-SA"/>
              </w:rPr>
            </w:pPr>
          </w:p>
        </w:tc>
        <w:tc>
          <w:tcPr>
            <w:tcW w:w="2835" w:type="dxa"/>
            <w:tcBorders>
              <w:top w:val="nil"/>
              <w:left w:val="single" w:sz="2" w:space="0" w:color="000000"/>
              <w:bottom w:val="single" w:sz="2" w:space="0" w:color="000000"/>
              <w:right w:val="nil"/>
            </w:tcBorders>
            <w:hideMark/>
          </w:tcPr>
          <w:p w14:paraId="479A67EB" w14:textId="77777777" w:rsidR="00090777" w:rsidRPr="00F4720A" w:rsidRDefault="00090777">
            <w:pPr>
              <w:pStyle w:val="table"/>
              <w:snapToGrid w:val="0"/>
              <w:spacing w:after="0"/>
              <w:jc w:val="center"/>
              <w:rPr>
                <w:lang w:val="ro-RO" w:eastAsia="ar-SA"/>
              </w:rPr>
            </w:pPr>
            <w:r w:rsidRPr="00F4720A">
              <w:rPr>
                <w:lang w:val="ro-RO"/>
              </w:rPr>
              <w:t>Da</w:t>
            </w:r>
          </w:p>
          <w:p w14:paraId="099185E1" w14:textId="77777777" w:rsidR="00090777" w:rsidRPr="00F4720A" w:rsidRDefault="00090777">
            <w:pPr>
              <w:pStyle w:val="table"/>
              <w:snapToGrid w:val="0"/>
              <w:spacing w:after="0"/>
              <w:rPr>
                <w:lang w:val="it-IT" w:eastAsia="ar-SA"/>
              </w:rPr>
            </w:pPr>
          </w:p>
        </w:tc>
        <w:tc>
          <w:tcPr>
            <w:tcW w:w="1701" w:type="dxa"/>
            <w:tcBorders>
              <w:top w:val="nil"/>
              <w:left w:val="single" w:sz="2" w:space="0" w:color="000000"/>
              <w:bottom w:val="single" w:sz="2" w:space="0" w:color="000000"/>
              <w:right w:val="single" w:sz="18" w:space="0" w:color="76923C" w:themeColor="accent3" w:themeShade="BF"/>
            </w:tcBorders>
            <w:hideMark/>
          </w:tcPr>
          <w:p w14:paraId="2EC9C49B"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14:paraId="1C1A41EC" w14:textId="77777777" w:rsidTr="0063351E">
        <w:trPr>
          <w:cantSplit/>
        </w:trPr>
        <w:tc>
          <w:tcPr>
            <w:tcW w:w="4536" w:type="dxa"/>
            <w:tcBorders>
              <w:top w:val="single" w:sz="2" w:space="0" w:color="000000"/>
              <w:left w:val="single" w:sz="18" w:space="0" w:color="76923C" w:themeColor="accent3" w:themeShade="BF"/>
              <w:bottom w:val="single" w:sz="18" w:space="0" w:color="76923C" w:themeColor="accent3" w:themeShade="BF"/>
              <w:right w:val="nil"/>
            </w:tcBorders>
            <w:shd w:val="clear" w:color="auto" w:fill="CCCCCC"/>
            <w:hideMark/>
          </w:tcPr>
          <w:p w14:paraId="410542D0" w14:textId="77777777" w:rsidR="00090777" w:rsidRPr="00F4720A" w:rsidRDefault="00090777">
            <w:pPr>
              <w:suppressAutoHyphens/>
              <w:spacing w:after="0"/>
              <w:ind w:left="34"/>
              <w:jc w:val="left"/>
              <w:rPr>
                <w:lang w:eastAsia="ar-SA"/>
              </w:rPr>
            </w:pPr>
            <w:r w:rsidRPr="00F4720A">
              <w:t>Confirmati faptul ca veti mentine proceduri pentru revizuirea sistematica in concordanta cu noile progrese referitoare la materiile prime si utilizarea unora mai adecvate, cu impact mai redus asupra mediului?</w:t>
            </w:r>
          </w:p>
        </w:tc>
        <w:tc>
          <w:tcPr>
            <w:tcW w:w="2835" w:type="dxa"/>
            <w:tcBorders>
              <w:top w:val="single" w:sz="2" w:space="0" w:color="000000"/>
              <w:left w:val="single" w:sz="2" w:space="0" w:color="000000"/>
              <w:bottom w:val="single" w:sz="18" w:space="0" w:color="76923C" w:themeColor="accent3" w:themeShade="BF"/>
              <w:right w:val="nil"/>
            </w:tcBorders>
            <w:hideMark/>
          </w:tcPr>
          <w:p w14:paraId="01E0F763" w14:textId="77777777" w:rsidR="00090777" w:rsidRPr="00F4720A" w:rsidRDefault="00090777">
            <w:pPr>
              <w:pStyle w:val="table"/>
              <w:snapToGrid w:val="0"/>
              <w:spacing w:after="0"/>
              <w:jc w:val="center"/>
              <w:rPr>
                <w:lang w:val="ro-RO" w:eastAsia="ar-SA"/>
              </w:rPr>
            </w:pPr>
            <w:r w:rsidRPr="00F4720A">
              <w:rPr>
                <w:lang w:val="ro-RO"/>
              </w:rPr>
              <w:t>Da</w:t>
            </w:r>
          </w:p>
          <w:p w14:paraId="2E7F51EE" w14:textId="77777777" w:rsidR="00090777" w:rsidRPr="00F4720A" w:rsidRDefault="00090777">
            <w:pPr>
              <w:pStyle w:val="table"/>
              <w:snapToGrid w:val="0"/>
              <w:spacing w:after="0"/>
              <w:jc w:val="center"/>
              <w:rPr>
                <w:lang w:val="ro-RO" w:eastAsia="ar-SA"/>
              </w:rPr>
            </w:pPr>
          </w:p>
        </w:tc>
        <w:tc>
          <w:tcPr>
            <w:tcW w:w="1701" w:type="dxa"/>
            <w:tcBorders>
              <w:top w:val="single" w:sz="2" w:space="0" w:color="000000"/>
              <w:left w:val="single" w:sz="2" w:space="0" w:color="000000"/>
              <w:bottom w:val="single" w:sz="18" w:space="0" w:color="76923C" w:themeColor="accent3" w:themeShade="BF"/>
              <w:right w:val="single" w:sz="18" w:space="0" w:color="76923C" w:themeColor="accent3" w:themeShade="BF"/>
            </w:tcBorders>
            <w:hideMark/>
          </w:tcPr>
          <w:p w14:paraId="6576DD72" w14:textId="77777777" w:rsidR="00090777" w:rsidRDefault="00090777">
            <w:pPr>
              <w:pStyle w:val="table"/>
              <w:snapToGrid w:val="0"/>
              <w:spacing w:after="0"/>
              <w:jc w:val="center"/>
              <w:rPr>
                <w:lang w:val="ro-RO" w:eastAsia="ar-SA"/>
              </w:rPr>
            </w:pPr>
            <w:r w:rsidRPr="00F4720A">
              <w:rPr>
                <w:lang w:val="ro-RO"/>
              </w:rPr>
              <w:t>Responsabil Calitate</w:t>
            </w:r>
          </w:p>
        </w:tc>
      </w:tr>
    </w:tbl>
    <w:p w14:paraId="365FB69A" w14:textId="77777777" w:rsidR="00090777" w:rsidRDefault="00090777" w:rsidP="00090777">
      <w:pPr>
        <w:spacing w:before="60" w:after="0"/>
        <w:ind w:left="0"/>
        <w:rPr>
          <w:lang w:eastAsia="ar-SA"/>
        </w:rPr>
      </w:pPr>
    </w:p>
    <w:p w14:paraId="71AA8706" w14:textId="77777777" w:rsidR="00090777" w:rsidRDefault="00090777" w:rsidP="00451FB6">
      <w:pPr>
        <w:pStyle w:val="Heading2"/>
      </w:pPr>
      <w:bookmarkStart w:id="70" w:name="_toc3171"/>
      <w:bookmarkStart w:id="71" w:name="_Toc254003459"/>
      <w:bookmarkStart w:id="72" w:name="_Ref478648486"/>
      <w:bookmarkStart w:id="73" w:name="_Ref478638511"/>
      <w:bookmarkStart w:id="74" w:name="_Ref478638433"/>
      <w:bookmarkStart w:id="75" w:name="_Ref478635141"/>
      <w:bookmarkStart w:id="76" w:name="_Ref478634920"/>
      <w:bookmarkStart w:id="77" w:name="_Ref478631984"/>
      <w:bookmarkStart w:id="78" w:name="_Ref478626451"/>
      <w:bookmarkStart w:id="79" w:name="_Toc508869014"/>
      <w:bookmarkEnd w:id="70"/>
      <w:r>
        <w:t>Auditul privind minimizarea deseurilor (minimizarea utilizarii materiilor prime)</w:t>
      </w:r>
      <w:bookmarkEnd w:id="71"/>
      <w:bookmarkEnd w:id="72"/>
      <w:bookmarkEnd w:id="73"/>
      <w:bookmarkEnd w:id="74"/>
      <w:bookmarkEnd w:id="75"/>
      <w:bookmarkEnd w:id="76"/>
      <w:bookmarkEnd w:id="77"/>
      <w:bookmarkEnd w:id="78"/>
      <w:bookmarkEnd w:id="79"/>
    </w:p>
    <w:p w14:paraId="360AE95E" w14:textId="77777777" w:rsidR="00090777" w:rsidRDefault="00090777" w:rsidP="00090777">
      <w:pPr>
        <w:pStyle w:val="TableofFigures"/>
        <w:spacing w:after="0"/>
        <w:rPr>
          <w:b/>
          <w:bCs/>
        </w:rPr>
      </w:pPr>
    </w:p>
    <w:p w14:paraId="5BA77C1C" w14:textId="2B0A4C0A" w:rsidR="005D06E9" w:rsidRPr="008B7A14" w:rsidRDefault="005D06E9" w:rsidP="005D06E9">
      <w:pPr>
        <w:widowControl w:val="0"/>
        <w:autoSpaceDE w:val="0"/>
        <w:autoSpaceDN w:val="0"/>
        <w:adjustRightInd w:val="0"/>
        <w:spacing w:line="379" w:lineRule="atLeast"/>
        <w:rPr>
          <w:sz w:val="24"/>
          <w:szCs w:val="28"/>
          <w:lang w:val="it-IT"/>
        </w:rPr>
      </w:pPr>
      <w:bookmarkStart w:id="80" w:name="_Toc254003667"/>
      <w:r w:rsidRPr="008B7A14">
        <w:rPr>
          <w:sz w:val="24"/>
          <w:szCs w:val="28"/>
          <w:lang w:val="it-IT"/>
        </w:rPr>
        <w:t xml:space="preserve">In fermele de crestere intensiva a porcilor, principalele tipuri de </w:t>
      </w:r>
      <w:r w:rsidR="005630B2">
        <w:rPr>
          <w:sz w:val="24"/>
          <w:szCs w:val="28"/>
          <w:lang w:val="it-IT"/>
        </w:rPr>
        <w:t>subproduse</w:t>
      </w:r>
      <w:r w:rsidRPr="008B7A14">
        <w:rPr>
          <w:sz w:val="24"/>
          <w:szCs w:val="28"/>
          <w:lang w:val="it-IT"/>
        </w:rPr>
        <w:t xml:space="preserve"> sunt </w:t>
      </w:r>
      <w:r w:rsidRPr="00B27624">
        <w:rPr>
          <w:sz w:val="24"/>
          <w:szCs w:val="28"/>
          <w:lang w:val="it-IT"/>
        </w:rPr>
        <w:t>dejectiile si cadavrele de animale. In cazul dejectiilor, nu exista tehnici de minimizare a cantitatilor anuale produse</w:t>
      </w:r>
      <w:r w:rsidRPr="008B7A14">
        <w:rPr>
          <w:sz w:val="24"/>
          <w:szCs w:val="28"/>
          <w:lang w:val="it-IT"/>
        </w:rPr>
        <w:t>,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43512A85" w14:textId="6A875F75" w:rsidR="005D06E9" w:rsidRPr="008B7A14" w:rsidRDefault="005630B2" w:rsidP="005D06E9">
      <w:pPr>
        <w:widowControl w:val="0"/>
        <w:autoSpaceDE w:val="0"/>
        <w:autoSpaceDN w:val="0"/>
        <w:adjustRightInd w:val="0"/>
        <w:spacing w:line="379" w:lineRule="atLeast"/>
        <w:rPr>
          <w:sz w:val="24"/>
          <w:szCs w:val="28"/>
          <w:lang w:val="it-IT"/>
        </w:rPr>
      </w:pPr>
      <w:r>
        <w:rPr>
          <w:sz w:val="24"/>
          <w:szCs w:val="28"/>
          <w:lang w:val="it-IT"/>
        </w:rPr>
        <w:t>T</w:t>
      </w:r>
      <w:r w:rsidR="005D06E9" w:rsidRPr="008B7A14">
        <w:rPr>
          <w:sz w:val="24"/>
          <w:szCs w:val="28"/>
          <w:lang w:val="it-IT"/>
        </w:rPr>
        <w:t>ipuri</w:t>
      </w:r>
      <w:r>
        <w:rPr>
          <w:sz w:val="24"/>
          <w:szCs w:val="28"/>
          <w:lang w:val="it-IT"/>
        </w:rPr>
        <w:t>le</w:t>
      </w:r>
      <w:r w:rsidR="005D06E9" w:rsidRPr="008B7A14">
        <w:rPr>
          <w:sz w:val="24"/>
          <w:szCs w:val="28"/>
          <w:lang w:val="it-IT"/>
        </w:rPr>
        <w:t xml:space="preserve"> de deseuri </w:t>
      </w:r>
      <w:r>
        <w:rPr>
          <w:sz w:val="24"/>
          <w:szCs w:val="28"/>
          <w:lang w:val="it-IT"/>
        </w:rPr>
        <w:t xml:space="preserve">generate (a se vedea sectiunea 6) sunt, </w:t>
      </w:r>
      <w:r w:rsidR="005D06E9" w:rsidRPr="008B7A14">
        <w:rPr>
          <w:sz w:val="24"/>
          <w:szCs w:val="28"/>
          <w:lang w:val="it-IT"/>
        </w:rPr>
        <w:t xml:space="preserve">in general in cantitati nesemnificative si depind de activitatile conexe desfasurate in ferma. </w:t>
      </w:r>
    </w:p>
    <w:p w14:paraId="1BD8FCD2" w14:textId="77777777" w:rsidR="005D06E9" w:rsidRDefault="005D06E9" w:rsidP="002873AE">
      <w:pPr>
        <w:rPr>
          <w:sz w:val="24"/>
          <w:szCs w:val="24"/>
        </w:rPr>
      </w:pPr>
    </w:p>
    <w:p w14:paraId="6E67C938" w14:textId="6A640CAE" w:rsidR="00090777" w:rsidRPr="00837468" w:rsidRDefault="00F4720A" w:rsidP="00F4720A">
      <w:pPr>
        <w:pStyle w:val="Caption"/>
        <w:rPr>
          <w:bCs w:val="0"/>
        </w:rPr>
      </w:pPr>
      <w:bookmarkStart w:id="81" w:name="_Toc508869084"/>
      <w:bookmarkEnd w:id="80"/>
      <w:r>
        <w:t xml:space="preserve">Tabel </w:t>
      </w:r>
      <w:r>
        <w:fldChar w:fldCharType="begin"/>
      </w:r>
      <w:r>
        <w:instrText xml:space="preserve"> SEQ Tabel \* ARABIC </w:instrText>
      </w:r>
      <w:r>
        <w:fldChar w:fldCharType="separate"/>
      </w:r>
      <w:r w:rsidR="00626A36">
        <w:rPr>
          <w:noProof/>
        </w:rPr>
        <w:t>13</w:t>
      </w:r>
      <w:r>
        <w:fldChar w:fldCharType="end"/>
      </w:r>
      <w:r w:rsidRPr="00837468">
        <w:rPr>
          <w:bCs w:val="0"/>
        </w:rPr>
        <w:t xml:space="preserve">: Conformarea cu cerintele </w:t>
      </w:r>
      <w:r>
        <w:rPr>
          <w:bCs w:val="0"/>
        </w:rPr>
        <w:t xml:space="preserve">generale </w:t>
      </w:r>
      <w:r w:rsidRPr="00837468">
        <w:rPr>
          <w:bCs w:val="0"/>
        </w:rPr>
        <w:t>BAT pentru minimizarea deseurilor</w:t>
      </w:r>
      <w:bookmarkEnd w:id="81"/>
    </w:p>
    <w:tbl>
      <w:tblPr>
        <w:tblW w:w="9072" w:type="dxa"/>
        <w:tblInd w:w="108" w:type="dxa"/>
        <w:tblLayout w:type="fixed"/>
        <w:tblLook w:val="04A0" w:firstRow="1" w:lastRow="0" w:firstColumn="1" w:lastColumn="0" w:noHBand="0" w:noVBand="1"/>
      </w:tblPr>
      <w:tblGrid>
        <w:gridCol w:w="360"/>
        <w:gridCol w:w="3609"/>
        <w:gridCol w:w="3321"/>
        <w:gridCol w:w="1782"/>
      </w:tblGrid>
      <w:tr w:rsidR="00090777" w14:paraId="51EC3ADC" w14:textId="77777777" w:rsidTr="0063351E">
        <w:trPr>
          <w:cantSplit/>
          <w:trHeight w:val="383"/>
        </w:trPr>
        <w:tc>
          <w:tcPr>
            <w:tcW w:w="360"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tcPr>
          <w:p w14:paraId="1E9F6DBF" w14:textId="77777777" w:rsidR="00090777" w:rsidRDefault="00090777">
            <w:pPr>
              <w:pStyle w:val="table"/>
              <w:snapToGrid w:val="0"/>
              <w:spacing w:after="0"/>
              <w:rPr>
                <w:b/>
                <w:bCs/>
                <w:iCs/>
                <w:lang w:val="ro-RO" w:eastAsia="ar-SA"/>
              </w:rPr>
            </w:pPr>
          </w:p>
        </w:tc>
        <w:tc>
          <w:tcPr>
            <w:tcW w:w="3609"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541EA5D" w14:textId="77777777" w:rsidR="00090777" w:rsidRDefault="00090777">
            <w:pPr>
              <w:pStyle w:val="table"/>
              <w:snapToGrid w:val="0"/>
              <w:spacing w:after="0"/>
              <w:jc w:val="center"/>
              <w:rPr>
                <w:b/>
                <w:bCs/>
                <w:iCs/>
                <w:lang w:val="ro-RO" w:eastAsia="ar-SA"/>
              </w:rPr>
            </w:pPr>
            <w:r>
              <w:rPr>
                <w:b/>
                <w:bCs/>
                <w:iCs/>
                <w:lang w:val="ro-RO"/>
              </w:rPr>
              <w:t>Cerinta BAT</w:t>
            </w:r>
          </w:p>
        </w:tc>
        <w:tc>
          <w:tcPr>
            <w:tcW w:w="3321"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2CC8D18C" w14:textId="77777777" w:rsidR="00090777" w:rsidRDefault="00090777">
            <w:pPr>
              <w:suppressAutoHyphens/>
              <w:snapToGrid w:val="0"/>
              <w:spacing w:after="0"/>
              <w:ind w:left="0"/>
              <w:jc w:val="center"/>
              <w:rPr>
                <w:b/>
                <w:lang w:eastAsia="ar-SA"/>
              </w:rPr>
            </w:pPr>
            <w:r>
              <w:rPr>
                <w:b/>
              </w:rPr>
              <w:t>Raspuns</w:t>
            </w:r>
          </w:p>
        </w:tc>
        <w:tc>
          <w:tcPr>
            <w:tcW w:w="1782"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2F1BA095" w14:textId="77777777" w:rsidR="00090777" w:rsidRDefault="00090777">
            <w:pPr>
              <w:suppressAutoHyphens/>
              <w:snapToGrid w:val="0"/>
              <w:spacing w:after="0"/>
              <w:ind w:left="0"/>
              <w:jc w:val="center"/>
              <w:rPr>
                <w:b/>
                <w:lang w:eastAsia="ar-SA"/>
              </w:rPr>
            </w:pPr>
            <w:r>
              <w:rPr>
                <w:b/>
              </w:rPr>
              <w:t>Responsabil</w:t>
            </w:r>
          </w:p>
        </w:tc>
      </w:tr>
      <w:tr w:rsidR="00090777" w14:paraId="3A055E8F" w14:textId="77777777" w:rsidTr="0063351E">
        <w:trPr>
          <w:cantSplit/>
        </w:trPr>
        <w:tc>
          <w:tcPr>
            <w:tcW w:w="360"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E9AF5BE" w14:textId="77777777" w:rsidR="00090777" w:rsidRDefault="00090777">
            <w:pPr>
              <w:pStyle w:val="table"/>
              <w:snapToGrid w:val="0"/>
              <w:spacing w:after="0"/>
              <w:rPr>
                <w:lang w:val="ro-RO" w:eastAsia="ar-SA"/>
              </w:rPr>
            </w:pPr>
            <w:r>
              <w:rPr>
                <w:lang w:val="ro-RO"/>
              </w:rPr>
              <w:t>1</w:t>
            </w:r>
          </w:p>
        </w:tc>
        <w:tc>
          <w:tcPr>
            <w:tcW w:w="3609" w:type="dxa"/>
            <w:tcBorders>
              <w:top w:val="single" w:sz="18" w:space="0" w:color="76923C" w:themeColor="accent3" w:themeShade="BF"/>
              <w:left w:val="single" w:sz="2" w:space="0" w:color="000000"/>
              <w:bottom w:val="single" w:sz="2" w:space="0" w:color="000000"/>
              <w:right w:val="nil"/>
            </w:tcBorders>
            <w:shd w:val="clear" w:color="auto" w:fill="CCCCCC"/>
            <w:hideMark/>
          </w:tcPr>
          <w:p w14:paraId="49D26279" w14:textId="77777777" w:rsidR="00090777" w:rsidRDefault="00090777">
            <w:pPr>
              <w:pStyle w:val="table"/>
              <w:spacing w:after="0"/>
              <w:rPr>
                <w:lang w:val="ro-RO" w:eastAsia="ar-SA"/>
              </w:rPr>
            </w:pPr>
            <w:r>
              <w:rPr>
                <w:lang w:val="ro-RO"/>
              </w:rPr>
              <w:t xml:space="preserve">A fost realizat un audit al minimizarii deseurilor? Indicati data si numarul de inregistrare al documentului. </w:t>
            </w:r>
          </w:p>
        </w:tc>
        <w:tc>
          <w:tcPr>
            <w:tcW w:w="3321" w:type="dxa"/>
            <w:tcBorders>
              <w:top w:val="single" w:sz="18" w:space="0" w:color="76923C" w:themeColor="accent3" w:themeShade="BF"/>
              <w:left w:val="single" w:sz="2" w:space="0" w:color="000000"/>
              <w:bottom w:val="single" w:sz="2" w:space="0" w:color="000000"/>
              <w:right w:val="nil"/>
            </w:tcBorders>
            <w:hideMark/>
          </w:tcPr>
          <w:p w14:paraId="27189DE4" w14:textId="77777777" w:rsidR="00090777" w:rsidRDefault="002873AE">
            <w:pPr>
              <w:pStyle w:val="table"/>
              <w:snapToGrid w:val="0"/>
              <w:spacing w:after="0"/>
              <w:jc w:val="center"/>
              <w:rPr>
                <w:lang w:val="ro-RO"/>
              </w:rPr>
            </w:pPr>
            <w:r w:rsidRPr="0086196B">
              <w:rPr>
                <w:lang w:val="ro-RO"/>
              </w:rPr>
              <w:t>S</w:t>
            </w:r>
            <w:r w:rsidR="00F4336B" w:rsidRPr="0086196B">
              <w:rPr>
                <w:lang w:val="ro-RO"/>
              </w:rPr>
              <w:t>e realiz</w:t>
            </w:r>
            <w:r w:rsidR="00801DB2" w:rsidRPr="0086196B">
              <w:rPr>
                <w:lang w:val="ro-RO"/>
              </w:rPr>
              <w:t>eaz</w:t>
            </w:r>
            <w:r w:rsidR="00F4336B" w:rsidRPr="0086196B">
              <w:rPr>
                <w:lang w:val="ro-RO"/>
              </w:rPr>
              <w:t>a periodic.</w:t>
            </w:r>
          </w:p>
          <w:p w14:paraId="766DF6D0" w14:textId="77777777" w:rsidR="00090777" w:rsidRDefault="00090777" w:rsidP="00414419">
            <w:pPr>
              <w:pStyle w:val="table"/>
              <w:snapToGrid w:val="0"/>
              <w:spacing w:after="0"/>
              <w:jc w:val="center"/>
              <w:rPr>
                <w:lang w:val="ro-RO" w:eastAsia="ar-SA"/>
              </w:rPr>
            </w:pPr>
          </w:p>
        </w:tc>
        <w:tc>
          <w:tcPr>
            <w:tcW w:w="1782"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3A2723C" w14:textId="77777777" w:rsidR="00090777" w:rsidRDefault="00090777" w:rsidP="00414419">
            <w:pPr>
              <w:pStyle w:val="table"/>
              <w:snapToGrid w:val="0"/>
              <w:spacing w:after="0"/>
              <w:jc w:val="center"/>
              <w:rPr>
                <w:lang w:val="ro-RO" w:eastAsia="ar-SA"/>
              </w:rPr>
            </w:pPr>
            <w:r>
              <w:rPr>
                <w:lang w:val="ro-RO"/>
              </w:rPr>
              <w:t xml:space="preserve">Responsabil </w:t>
            </w:r>
            <w:r w:rsidR="00414419">
              <w:rPr>
                <w:lang w:val="ro-RO"/>
              </w:rPr>
              <w:t>Management Deseuri</w:t>
            </w:r>
          </w:p>
        </w:tc>
      </w:tr>
      <w:tr w:rsidR="00090777" w14:paraId="2109262A" w14:textId="77777777" w:rsidTr="0063351E">
        <w:trPr>
          <w:cantSplit/>
        </w:trPr>
        <w:tc>
          <w:tcPr>
            <w:tcW w:w="360" w:type="dxa"/>
            <w:tcBorders>
              <w:top w:val="nil"/>
              <w:left w:val="single" w:sz="18" w:space="0" w:color="76923C" w:themeColor="accent3" w:themeShade="BF"/>
              <w:bottom w:val="single" w:sz="2" w:space="0" w:color="000000"/>
              <w:right w:val="nil"/>
            </w:tcBorders>
            <w:shd w:val="clear" w:color="auto" w:fill="CCCCCC"/>
            <w:hideMark/>
          </w:tcPr>
          <w:p w14:paraId="7B096A0A" w14:textId="77777777" w:rsidR="00090777" w:rsidRDefault="00090777">
            <w:pPr>
              <w:pStyle w:val="table"/>
              <w:snapToGrid w:val="0"/>
              <w:spacing w:after="0"/>
              <w:rPr>
                <w:lang w:val="ro-RO" w:eastAsia="ar-SA"/>
              </w:rPr>
            </w:pPr>
            <w:r>
              <w:rPr>
                <w:lang w:val="ro-RO"/>
              </w:rPr>
              <w:t>2</w:t>
            </w:r>
          </w:p>
        </w:tc>
        <w:tc>
          <w:tcPr>
            <w:tcW w:w="3609" w:type="dxa"/>
            <w:tcBorders>
              <w:top w:val="nil"/>
              <w:left w:val="single" w:sz="2" w:space="0" w:color="000000"/>
              <w:bottom w:val="single" w:sz="2" w:space="0" w:color="000000"/>
              <w:right w:val="nil"/>
            </w:tcBorders>
            <w:shd w:val="clear" w:color="auto" w:fill="CCCCCC"/>
            <w:hideMark/>
          </w:tcPr>
          <w:p w14:paraId="3335F686" w14:textId="77777777" w:rsidR="00090777" w:rsidRDefault="00090777">
            <w:pPr>
              <w:pStyle w:val="table"/>
              <w:spacing w:after="0"/>
              <w:rPr>
                <w:lang w:val="ro-RO" w:eastAsia="ar-SA"/>
              </w:rPr>
            </w:pPr>
            <w:r>
              <w:rPr>
                <w:lang w:val="ro-RO"/>
              </w:rPr>
              <w:t>Listati principalele recomandari ale auditului si data pana la care ele vor fi implementate.</w:t>
            </w:r>
          </w:p>
        </w:tc>
        <w:tc>
          <w:tcPr>
            <w:tcW w:w="3321" w:type="dxa"/>
            <w:tcBorders>
              <w:top w:val="nil"/>
              <w:left w:val="single" w:sz="2" w:space="0" w:color="000000"/>
              <w:bottom w:val="single" w:sz="2" w:space="0" w:color="000000"/>
              <w:right w:val="nil"/>
            </w:tcBorders>
          </w:tcPr>
          <w:p w14:paraId="383F33F1" w14:textId="77777777" w:rsidR="00F4336B" w:rsidRDefault="00F4336B" w:rsidP="00801DB2">
            <w:pPr>
              <w:pStyle w:val="table"/>
              <w:snapToGrid w:val="0"/>
              <w:spacing w:after="0"/>
              <w:rPr>
                <w:lang w:val="ro-RO" w:eastAsia="ar-SA"/>
              </w:rPr>
            </w:pPr>
            <w:r>
              <w:rPr>
                <w:lang w:val="ro-RO" w:eastAsia="ar-SA"/>
              </w:rPr>
              <w:t>- Mentinerea si imbunatatirea, dupa caz, a practicilor privind minimizarea cantitatilor de deseuri generate.</w:t>
            </w:r>
          </w:p>
        </w:tc>
        <w:tc>
          <w:tcPr>
            <w:tcW w:w="1782" w:type="dxa"/>
            <w:tcBorders>
              <w:top w:val="nil"/>
              <w:left w:val="single" w:sz="2" w:space="0" w:color="000000"/>
              <w:bottom w:val="single" w:sz="2" w:space="0" w:color="000000"/>
              <w:right w:val="single" w:sz="18" w:space="0" w:color="76923C" w:themeColor="accent3" w:themeShade="BF"/>
            </w:tcBorders>
            <w:hideMark/>
          </w:tcPr>
          <w:p w14:paraId="6BB88668" w14:textId="77777777" w:rsidR="00090777" w:rsidRDefault="00451FB6">
            <w:pPr>
              <w:pStyle w:val="table"/>
              <w:snapToGrid w:val="0"/>
              <w:spacing w:after="0"/>
              <w:jc w:val="center"/>
              <w:rPr>
                <w:lang w:val="ro-RO" w:eastAsia="ar-SA"/>
              </w:rPr>
            </w:pPr>
            <w:r>
              <w:rPr>
                <w:lang w:val="ro-RO"/>
              </w:rPr>
              <w:t>I</w:t>
            </w:r>
            <w:r w:rsidR="00090777">
              <w:rPr>
                <w:lang w:val="ro-RO"/>
              </w:rPr>
              <w:t>dem</w:t>
            </w:r>
          </w:p>
        </w:tc>
      </w:tr>
      <w:tr w:rsidR="00090777" w14:paraId="69C9C7E8" w14:textId="77777777" w:rsidTr="0063351E">
        <w:trPr>
          <w:cantSplit/>
        </w:trPr>
        <w:tc>
          <w:tcPr>
            <w:tcW w:w="360" w:type="dxa"/>
            <w:tcBorders>
              <w:top w:val="nil"/>
              <w:left w:val="single" w:sz="18" w:space="0" w:color="76923C" w:themeColor="accent3" w:themeShade="BF"/>
              <w:bottom w:val="single" w:sz="18" w:space="0" w:color="76923C" w:themeColor="accent3" w:themeShade="BF"/>
              <w:right w:val="nil"/>
            </w:tcBorders>
            <w:shd w:val="clear" w:color="auto" w:fill="CCCCCC"/>
            <w:hideMark/>
          </w:tcPr>
          <w:p w14:paraId="7709DFC3" w14:textId="77777777" w:rsidR="00090777" w:rsidRDefault="00090777">
            <w:pPr>
              <w:pStyle w:val="table"/>
              <w:snapToGrid w:val="0"/>
              <w:spacing w:after="0"/>
              <w:rPr>
                <w:lang w:val="ro-RO" w:eastAsia="ar-SA"/>
              </w:rPr>
            </w:pPr>
            <w:r>
              <w:rPr>
                <w:lang w:val="ro-RO"/>
              </w:rPr>
              <w:t>3</w:t>
            </w:r>
          </w:p>
        </w:tc>
        <w:tc>
          <w:tcPr>
            <w:tcW w:w="3609" w:type="dxa"/>
            <w:tcBorders>
              <w:top w:val="nil"/>
              <w:left w:val="single" w:sz="2" w:space="0" w:color="000000"/>
              <w:bottom w:val="single" w:sz="18" w:space="0" w:color="76923C" w:themeColor="accent3" w:themeShade="BF"/>
              <w:right w:val="nil"/>
            </w:tcBorders>
            <w:shd w:val="clear" w:color="auto" w:fill="CCCCCC"/>
            <w:hideMark/>
          </w:tcPr>
          <w:p w14:paraId="50DA391F" w14:textId="77777777" w:rsidR="00090777" w:rsidRDefault="00090777">
            <w:pPr>
              <w:pStyle w:val="table"/>
              <w:snapToGrid w:val="0"/>
              <w:spacing w:after="0"/>
              <w:rPr>
                <w:lang w:val="ro-RO" w:eastAsia="ar-SA"/>
              </w:rPr>
            </w:pPr>
            <w:r>
              <w:rPr>
                <w:lang w:val="ro-RO"/>
              </w:rPr>
              <w:t xml:space="preserve">Indicati data programata pentru realizarea viitorului audit  </w:t>
            </w:r>
          </w:p>
        </w:tc>
        <w:tc>
          <w:tcPr>
            <w:tcW w:w="3321" w:type="dxa"/>
            <w:tcBorders>
              <w:top w:val="nil"/>
              <w:left w:val="single" w:sz="2" w:space="0" w:color="000000"/>
              <w:bottom w:val="single" w:sz="18" w:space="0" w:color="76923C" w:themeColor="accent3" w:themeShade="BF"/>
              <w:right w:val="nil"/>
            </w:tcBorders>
            <w:hideMark/>
          </w:tcPr>
          <w:p w14:paraId="5ECE28B6" w14:textId="6A851E89" w:rsidR="00090777" w:rsidRDefault="00F4336B" w:rsidP="00435298">
            <w:pPr>
              <w:pStyle w:val="table"/>
              <w:snapToGrid w:val="0"/>
              <w:spacing w:after="0"/>
              <w:jc w:val="center"/>
              <w:rPr>
                <w:lang w:val="ro-RO" w:eastAsia="ar-SA"/>
              </w:rPr>
            </w:pPr>
            <w:r w:rsidRPr="00F93F20">
              <w:rPr>
                <w:lang w:val="ro-RO"/>
              </w:rPr>
              <w:t>201</w:t>
            </w:r>
            <w:r w:rsidR="00435298" w:rsidRPr="00F93F20">
              <w:rPr>
                <w:lang w:val="ro-RO"/>
              </w:rPr>
              <w:t>8</w:t>
            </w:r>
          </w:p>
        </w:tc>
        <w:tc>
          <w:tcPr>
            <w:tcW w:w="1782" w:type="dxa"/>
            <w:tcBorders>
              <w:top w:val="nil"/>
              <w:left w:val="single" w:sz="2" w:space="0" w:color="000000"/>
              <w:bottom w:val="single" w:sz="18" w:space="0" w:color="76923C" w:themeColor="accent3" w:themeShade="BF"/>
              <w:right w:val="single" w:sz="18" w:space="0" w:color="76923C" w:themeColor="accent3" w:themeShade="BF"/>
            </w:tcBorders>
            <w:hideMark/>
          </w:tcPr>
          <w:p w14:paraId="25FCAEC7" w14:textId="77777777" w:rsidR="00090777" w:rsidRDefault="00451FB6">
            <w:pPr>
              <w:pStyle w:val="table"/>
              <w:snapToGrid w:val="0"/>
              <w:spacing w:after="0"/>
              <w:jc w:val="center"/>
              <w:rPr>
                <w:lang w:val="ro-RO" w:eastAsia="ar-SA"/>
              </w:rPr>
            </w:pPr>
            <w:r>
              <w:rPr>
                <w:lang w:val="ro-RO"/>
              </w:rPr>
              <w:t>I</w:t>
            </w:r>
            <w:r w:rsidR="00090777">
              <w:rPr>
                <w:lang w:val="ro-RO"/>
              </w:rPr>
              <w:t>dem</w:t>
            </w:r>
          </w:p>
        </w:tc>
      </w:tr>
    </w:tbl>
    <w:p w14:paraId="7D06F149" w14:textId="77777777" w:rsidR="00090777" w:rsidRDefault="00090777" w:rsidP="00090777">
      <w:pPr>
        <w:spacing w:before="60" w:after="0"/>
        <w:ind w:left="0"/>
        <w:rPr>
          <w:lang w:val="it-IT" w:eastAsia="ar-SA"/>
        </w:rPr>
      </w:pPr>
      <w:bookmarkStart w:id="82" w:name="_Ref478363680"/>
    </w:p>
    <w:p w14:paraId="0E636DD7" w14:textId="77777777" w:rsidR="00090777" w:rsidRDefault="00090777" w:rsidP="00451FB6">
      <w:pPr>
        <w:pStyle w:val="Heading2"/>
      </w:pPr>
      <w:bookmarkStart w:id="83" w:name="_Toc254003460"/>
      <w:bookmarkStart w:id="84" w:name="_Toc508869015"/>
      <w:r>
        <w:t>Utilizarea apei</w:t>
      </w:r>
      <w:bookmarkEnd w:id="83"/>
      <w:bookmarkEnd w:id="84"/>
      <w:r w:rsidR="00FA07AC">
        <w:t xml:space="preserve"> </w:t>
      </w:r>
    </w:p>
    <w:p w14:paraId="2D7E072E" w14:textId="77777777" w:rsidR="00090777" w:rsidRDefault="00090777" w:rsidP="00090777">
      <w:pPr>
        <w:pStyle w:val="Heading3"/>
        <w:tabs>
          <w:tab w:val="left" w:pos="720"/>
        </w:tabs>
        <w:spacing w:before="60" w:after="0"/>
        <w:ind w:right="497"/>
        <w:rPr>
          <w:b w:val="0"/>
          <w:bCs w:val="0"/>
          <w:color w:val="000000"/>
          <w:sz w:val="24"/>
          <w:szCs w:val="24"/>
          <w:lang w:val="it-IT"/>
        </w:rPr>
      </w:pPr>
      <w:bookmarkStart w:id="85" w:name="_Toc254003461"/>
      <w:bookmarkEnd w:id="82"/>
      <w:r>
        <w:rPr>
          <w:color w:val="000000"/>
          <w:sz w:val="24"/>
          <w:szCs w:val="24"/>
          <w:lang w:val="it-IT"/>
        </w:rPr>
        <w:t>3.4.1 Alimentarea cu apa</w:t>
      </w:r>
      <w:bookmarkEnd w:id="85"/>
      <w:r>
        <w:rPr>
          <w:color w:val="000000"/>
          <w:sz w:val="24"/>
          <w:szCs w:val="24"/>
          <w:lang w:val="it-IT"/>
        </w:rPr>
        <w:t xml:space="preserve"> </w:t>
      </w:r>
    </w:p>
    <w:p w14:paraId="56E6371E" w14:textId="4F738FBE" w:rsidR="00851370" w:rsidRDefault="00851370" w:rsidP="006177EC">
      <w:pPr>
        <w:autoSpaceDE w:val="0"/>
        <w:autoSpaceDN w:val="0"/>
        <w:adjustRightInd w:val="0"/>
        <w:rPr>
          <w:sz w:val="24"/>
          <w:szCs w:val="24"/>
        </w:rPr>
      </w:pPr>
      <w:r>
        <w:rPr>
          <w:sz w:val="24"/>
          <w:szCs w:val="24"/>
        </w:rPr>
        <w:t xml:space="preserve">Ferma </w:t>
      </w:r>
      <w:r w:rsidR="005630B2">
        <w:rPr>
          <w:sz w:val="24"/>
          <w:szCs w:val="24"/>
        </w:rPr>
        <w:t>CERMEI</w:t>
      </w:r>
      <w:r w:rsidR="000C7BFB">
        <w:rPr>
          <w:sz w:val="24"/>
          <w:szCs w:val="24"/>
        </w:rPr>
        <w:t xml:space="preserve"> 1</w:t>
      </w:r>
      <w:r>
        <w:rPr>
          <w:sz w:val="24"/>
          <w:szCs w:val="24"/>
        </w:rPr>
        <w:t xml:space="preserve"> detine</w:t>
      </w:r>
      <w:r w:rsidR="000A01C0">
        <w:rPr>
          <w:sz w:val="24"/>
          <w:szCs w:val="24"/>
        </w:rPr>
        <w:t xml:space="preserve"> </w:t>
      </w:r>
      <w:r w:rsidR="000A01C0" w:rsidRPr="00CE5629">
        <w:rPr>
          <w:b/>
          <w:sz w:val="24"/>
          <w:szCs w:val="24"/>
        </w:rPr>
        <w:t>autorizati</w:t>
      </w:r>
      <w:r w:rsidRPr="00CE5629">
        <w:rPr>
          <w:b/>
          <w:sz w:val="24"/>
          <w:szCs w:val="24"/>
        </w:rPr>
        <w:t>a</w:t>
      </w:r>
      <w:r w:rsidR="000A01C0" w:rsidRPr="00CE5629">
        <w:rPr>
          <w:b/>
          <w:sz w:val="24"/>
          <w:szCs w:val="24"/>
        </w:rPr>
        <w:t xml:space="preserve"> de gospodarire a apelor nr. </w:t>
      </w:r>
      <w:r w:rsidR="005630B2">
        <w:rPr>
          <w:b/>
          <w:sz w:val="24"/>
          <w:szCs w:val="24"/>
        </w:rPr>
        <w:t>51</w:t>
      </w:r>
      <w:r w:rsidR="004B7B4A">
        <w:rPr>
          <w:b/>
          <w:sz w:val="24"/>
          <w:szCs w:val="24"/>
        </w:rPr>
        <w:t>/ 2</w:t>
      </w:r>
      <w:r w:rsidR="005630B2">
        <w:rPr>
          <w:b/>
          <w:sz w:val="24"/>
          <w:szCs w:val="24"/>
        </w:rPr>
        <w:t>8</w:t>
      </w:r>
      <w:r w:rsidR="004B7B4A">
        <w:rPr>
          <w:b/>
          <w:sz w:val="24"/>
          <w:szCs w:val="24"/>
        </w:rPr>
        <w:t>.02.20</w:t>
      </w:r>
      <w:r w:rsidR="005630B2">
        <w:rPr>
          <w:b/>
          <w:sz w:val="24"/>
          <w:szCs w:val="24"/>
        </w:rPr>
        <w:t>1</w:t>
      </w:r>
      <w:r w:rsidR="004B7B4A">
        <w:rPr>
          <w:b/>
          <w:sz w:val="24"/>
          <w:szCs w:val="24"/>
        </w:rPr>
        <w:t>8</w:t>
      </w:r>
      <w:r w:rsidR="005E110B">
        <w:rPr>
          <w:b/>
          <w:sz w:val="24"/>
          <w:szCs w:val="24"/>
        </w:rPr>
        <w:t xml:space="preserve">, </w:t>
      </w:r>
      <w:r w:rsidR="000A01C0">
        <w:rPr>
          <w:sz w:val="24"/>
          <w:szCs w:val="24"/>
        </w:rPr>
        <w:t xml:space="preserve">(valabila pana la </w:t>
      </w:r>
      <w:r w:rsidR="004B7B4A">
        <w:rPr>
          <w:sz w:val="24"/>
          <w:szCs w:val="24"/>
        </w:rPr>
        <w:t>2</w:t>
      </w:r>
      <w:r w:rsidR="00C641F6">
        <w:rPr>
          <w:sz w:val="24"/>
          <w:szCs w:val="24"/>
        </w:rPr>
        <w:t>7</w:t>
      </w:r>
      <w:r>
        <w:rPr>
          <w:sz w:val="24"/>
          <w:szCs w:val="24"/>
        </w:rPr>
        <w:t>.0</w:t>
      </w:r>
      <w:r w:rsidR="004B7B4A">
        <w:rPr>
          <w:sz w:val="24"/>
          <w:szCs w:val="24"/>
        </w:rPr>
        <w:t>2</w:t>
      </w:r>
      <w:r>
        <w:rPr>
          <w:sz w:val="24"/>
          <w:szCs w:val="24"/>
        </w:rPr>
        <w:t>.20</w:t>
      </w:r>
      <w:r w:rsidR="00C641F6">
        <w:rPr>
          <w:sz w:val="24"/>
          <w:szCs w:val="24"/>
        </w:rPr>
        <w:t>20</w:t>
      </w:r>
      <w:r w:rsidR="000B1DEA">
        <w:rPr>
          <w:sz w:val="24"/>
          <w:szCs w:val="24"/>
        </w:rPr>
        <w:t xml:space="preserve">) </w:t>
      </w:r>
      <w:r>
        <w:rPr>
          <w:sz w:val="24"/>
          <w:szCs w:val="24"/>
        </w:rPr>
        <w:t>si</w:t>
      </w:r>
      <w:r w:rsidR="00655CFD">
        <w:rPr>
          <w:sz w:val="24"/>
          <w:szCs w:val="24"/>
        </w:rPr>
        <w:t xml:space="preserve"> </w:t>
      </w:r>
      <w:r w:rsidR="000B1DEA">
        <w:rPr>
          <w:sz w:val="24"/>
          <w:szCs w:val="24"/>
        </w:rPr>
        <w:t>Contract</w:t>
      </w:r>
      <w:r w:rsidR="00655CFD" w:rsidRPr="00851370">
        <w:rPr>
          <w:sz w:val="24"/>
          <w:szCs w:val="24"/>
        </w:rPr>
        <w:t xml:space="preserve"> de utilizare/</w:t>
      </w:r>
      <w:r w:rsidR="00655CFD">
        <w:rPr>
          <w:sz w:val="24"/>
          <w:szCs w:val="24"/>
        </w:rPr>
        <w:t xml:space="preserve"> </w:t>
      </w:r>
      <w:r w:rsidR="00655CFD" w:rsidRPr="00851370">
        <w:rPr>
          <w:sz w:val="24"/>
          <w:szCs w:val="24"/>
        </w:rPr>
        <w:t>exploatare a resurselo</w:t>
      </w:r>
      <w:r w:rsidR="00655CFD">
        <w:rPr>
          <w:sz w:val="24"/>
          <w:szCs w:val="24"/>
        </w:rPr>
        <w:t xml:space="preserve">r de apa </w:t>
      </w:r>
      <w:r w:rsidR="000B1DEA">
        <w:rPr>
          <w:sz w:val="24"/>
          <w:szCs w:val="24"/>
        </w:rPr>
        <w:t xml:space="preserve">emise de ABA </w:t>
      </w:r>
      <w:r w:rsidR="005E110B">
        <w:rPr>
          <w:sz w:val="24"/>
          <w:szCs w:val="24"/>
        </w:rPr>
        <w:t>Crisuri</w:t>
      </w:r>
      <w:r w:rsidR="00655CFD" w:rsidRPr="000B1DEA">
        <w:rPr>
          <w:sz w:val="24"/>
          <w:szCs w:val="24"/>
        </w:rPr>
        <w:t>.</w:t>
      </w:r>
      <w:r w:rsidR="00655CFD">
        <w:rPr>
          <w:sz w:val="24"/>
          <w:szCs w:val="24"/>
        </w:rPr>
        <w:t xml:space="preserve"> </w:t>
      </w:r>
      <w:r w:rsidR="005E110B">
        <w:rPr>
          <w:sz w:val="24"/>
          <w:szCs w:val="24"/>
        </w:rPr>
        <w:t xml:space="preserve">A fost depusa documentatia pentru obtinerea unei noi autorizatii </w:t>
      </w:r>
      <w:r w:rsidR="00644277">
        <w:rPr>
          <w:sz w:val="24"/>
          <w:szCs w:val="24"/>
        </w:rPr>
        <w:t>d</w:t>
      </w:r>
      <w:r w:rsidR="005E110B">
        <w:rPr>
          <w:sz w:val="24"/>
          <w:szCs w:val="24"/>
        </w:rPr>
        <w:t>e gospodarire a apelor</w:t>
      </w:r>
    </w:p>
    <w:p w14:paraId="58DD57B5" w14:textId="0F0EF98C" w:rsidR="00851370" w:rsidRDefault="006177EC" w:rsidP="00851370">
      <w:pPr>
        <w:autoSpaceDE w:val="0"/>
        <w:autoSpaceDN w:val="0"/>
        <w:adjustRightInd w:val="0"/>
        <w:rPr>
          <w:sz w:val="24"/>
          <w:szCs w:val="24"/>
        </w:rPr>
      </w:pPr>
      <w:r>
        <w:rPr>
          <w:sz w:val="24"/>
          <w:szCs w:val="24"/>
        </w:rPr>
        <w:t xml:space="preserve">Ferma utilizeaza doar apa prelevata din subteran, prin doua </w:t>
      </w:r>
      <w:r w:rsidR="00E7290D">
        <w:rPr>
          <w:sz w:val="24"/>
          <w:szCs w:val="24"/>
        </w:rPr>
        <w:t>foraje</w:t>
      </w:r>
      <w:r w:rsidR="00C641F6">
        <w:rPr>
          <w:sz w:val="24"/>
          <w:szCs w:val="24"/>
        </w:rPr>
        <w:t xml:space="preserve"> amplasate in exteriorul fermei</w:t>
      </w:r>
      <w:r w:rsidR="00851370" w:rsidRPr="00851370">
        <w:rPr>
          <w:sz w:val="24"/>
          <w:szCs w:val="24"/>
        </w:rPr>
        <w:t>.</w:t>
      </w:r>
      <w:r w:rsidR="00851370">
        <w:rPr>
          <w:sz w:val="24"/>
          <w:szCs w:val="24"/>
        </w:rPr>
        <w:t xml:space="preserve"> </w:t>
      </w:r>
      <w:r w:rsidR="00851370" w:rsidRPr="00851370">
        <w:rPr>
          <w:sz w:val="24"/>
          <w:szCs w:val="24"/>
        </w:rPr>
        <w:t xml:space="preserve">Coordonatele Stereo 70 </w:t>
      </w:r>
      <w:r w:rsidR="00411270">
        <w:rPr>
          <w:sz w:val="24"/>
          <w:szCs w:val="24"/>
        </w:rPr>
        <w:t>pentru localizarea</w:t>
      </w:r>
      <w:r w:rsidR="00851370" w:rsidRPr="00851370">
        <w:rPr>
          <w:sz w:val="24"/>
          <w:szCs w:val="24"/>
        </w:rPr>
        <w:t xml:space="preserve"> </w:t>
      </w:r>
      <w:r w:rsidR="00E7290D">
        <w:rPr>
          <w:sz w:val="24"/>
          <w:szCs w:val="24"/>
        </w:rPr>
        <w:t>forajelor</w:t>
      </w:r>
      <w:r w:rsidR="00851370" w:rsidRPr="00851370">
        <w:rPr>
          <w:sz w:val="24"/>
          <w:szCs w:val="24"/>
        </w:rPr>
        <w:t xml:space="preserve"> sunt</w:t>
      </w:r>
      <w:r w:rsidR="00E7290D">
        <w:rPr>
          <w:sz w:val="24"/>
          <w:szCs w:val="24"/>
        </w:rPr>
        <w:t xml:space="preserve"> prezentate in tabelul de mai jos.</w:t>
      </w:r>
    </w:p>
    <w:p w14:paraId="3E7AA47A" w14:textId="00811C90" w:rsidR="00E840AA" w:rsidRDefault="00E840AA" w:rsidP="00E840AA">
      <w:pPr>
        <w:autoSpaceDE w:val="0"/>
        <w:autoSpaceDN w:val="0"/>
        <w:adjustRightInd w:val="0"/>
        <w:rPr>
          <w:sz w:val="24"/>
          <w:szCs w:val="24"/>
        </w:rPr>
      </w:pPr>
      <w:r w:rsidRPr="00851370">
        <w:rPr>
          <w:sz w:val="24"/>
          <w:szCs w:val="24"/>
        </w:rPr>
        <w:t xml:space="preserve">Sistemul de alimentare </w:t>
      </w:r>
      <w:r>
        <w:rPr>
          <w:sz w:val="24"/>
          <w:szCs w:val="24"/>
        </w:rPr>
        <w:t xml:space="preserve">cu apa </w:t>
      </w:r>
      <w:r w:rsidR="002C51C0">
        <w:rPr>
          <w:sz w:val="24"/>
          <w:szCs w:val="24"/>
        </w:rPr>
        <w:t>cuprinde elementele descrise in continuare.</w:t>
      </w:r>
    </w:p>
    <w:p w14:paraId="0204C17A" w14:textId="77777777" w:rsidR="00E840AA" w:rsidRPr="00E7290D" w:rsidRDefault="00E840AA" w:rsidP="00E840AA">
      <w:pPr>
        <w:autoSpaceDE w:val="0"/>
        <w:autoSpaceDN w:val="0"/>
        <w:adjustRightInd w:val="0"/>
        <w:rPr>
          <w:b/>
          <w:sz w:val="24"/>
          <w:szCs w:val="24"/>
        </w:rPr>
      </w:pPr>
      <w:r w:rsidRPr="00E7290D">
        <w:rPr>
          <w:b/>
          <w:sz w:val="24"/>
          <w:szCs w:val="24"/>
        </w:rPr>
        <w:t xml:space="preserve">Surse de alimentare cu apa: </w:t>
      </w:r>
    </w:p>
    <w:p w14:paraId="0B7F210B" w14:textId="4A02E409" w:rsidR="00E840AA" w:rsidRDefault="00567310" w:rsidP="00B2553D">
      <w:pPr>
        <w:pStyle w:val="ListParagraph"/>
        <w:numPr>
          <w:ilvl w:val="0"/>
          <w:numId w:val="23"/>
        </w:numPr>
        <w:autoSpaceDE w:val="0"/>
        <w:autoSpaceDN w:val="0"/>
        <w:adjustRightInd w:val="0"/>
      </w:pPr>
      <w:r>
        <w:t>foraj F1, cu adancimea H</w:t>
      </w:r>
      <w:r w:rsidR="00435298">
        <w:t>1</w:t>
      </w:r>
      <w:r>
        <w:t xml:space="preserve"> = </w:t>
      </w:r>
      <w:r w:rsidR="00435298">
        <w:t>1</w:t>
      </w:r>
      <w:r w:rsidR="00E5299F">
        <w:t>5</w:t>
      </w:r>
      <w:r w:rsidR="00C641F6">
        <w:t>1</w:t>
      </w:r>
      <w:r w:rsidR="00E840AA" w:rsidRPr="000B1DEA">
        <w:t xml:space="preserve"> m</w:t>
      </w:r>
      <w:r w:rsidR="00E840AA">
        <w:t xml:space="preserve"> si</w:t>
      </w:r>
    </w:p>
    <w:p w14:paraId="27234D8F" w14:textId="1A03DF88" w:rsidR="00E840AA" w:rsidRDefault="00E840AA" w:rsidP="00B2553D">
      <w:pPr>
        <w:pStyle w:val="ListParagraph"/>
        <w:numPr>
          <w:ilvl w:val="0"/>
          <w:numId w:val="23"/>
        </w:numPr>
        <w:autoSpaceDE w:val="0"/>
        <w:autoSpaceDN w:val="0"/>
        <w:adjustRightInd w:val="0"/>
      </w:pPr>
      <w:r>
        <w:t>foraj F2, cu adancimea H</w:t>
      </w:r>
      <w:r w:rsidR="00435298">
        <w:t>2</w:t>
      </w:r>
      <w:r>
        <w:t xml:space="preserve"> = </w:t>
      </w:r>
      <w:r w:rsidR="00435298" w:rsidRPr="009C2534">
        <w:t>1</w:t>
      </w:r>
      <w:r w:rsidR="00C641F6">
        <w:t>52</w:t>
      </w:r>
      <w:r w:rsidRPr="009C2534">
        <w:t xml:space="preserve"> m</w:t>
      </w:r>
      <w:r>
        <w:t xml:space="preserve">, </w:t>
      </w:r>
    </w:p>
    <w:p w14:paraId="10633804" w14:textId="69C3336B" w:rsidR="00E840AA" w:rsidRDefault="00E840AA" w:rsidP="00E840AA">
      <w:pPr>
        <w:autoSpaceDE w:val="0"/>
        <w:autoSpaceDN w:val="0"/>
        <w:adjustRightInd w:val="0"/>
        <w:rPr>
          <w:sz w:val="24"/>
          <w:szCs w:val="24"/>
        </w:rPr>
      </w:pPr>
      <w:r w:rsidRPr="00E7290D">
        <w:rPr>
          <w:sz w:val="24"/>
          <w:szCs w:val="24"/>
        </w:rPr>
        <w:t xml:space="preserve">avand </w:t>
      </w:r>
      <w:r>
        <w:rPr>
          <w:sz w:val="24"/>
          <w:szCs w:val="24"/>
        </w:rPr>
        <w:t>Ø = 225 mm.</w:t>
      </w:r>
    </w:p>
    <w:p w14:paraId="525662C6" w14:textId="77777777" w:rsidR="00E5299F" w:rsidRDefault="00E5299F" w:rsidP="00435298">
      <w:pPr>
        <w:pStyle w:val="Caption"/>
      </w:pPr>
    </w:p>
    <w:p w14:paraId="4968AA36" w14:textId="05D4385C" w:rsidR="00E7290D" w:rsidRDefault="00435298" w:rsidP="00435298">
      <w:pPr>
        <w:pStyle w:val="Caption"/>
        <w:rPr>
          <w:sz w:val="24"/>
          <w:szCs w:val="24"/>
        </w:rPr>
      </w:pPr>
      <w:bookmarkStart w:id="86" w:name="_Toc508869085"/>
      <w:r>
        <w:t xml:space="preserve">Tabel </w:t>
      </w:r>
      <w:r>
        <w:fldChar w:fldCharType="begin"/>
      </w:r>
      <w:r>
        <w:instrText xml:space="preserve"> SEQ Tabel \* ARABIC </w:instrText>
      </w:r>
      <w:r>
        <w:fldChar w:fldCharType="separate"/>
      </w:r>
      <w:r w:rsidR="00626A36">
        <w:rPr>
          <w:noProof/>
        </w:rPr>
        <w:t>14</w:t>
      </w:r>
      <w:r>
        <w:fldChar w:fldCharType="end"/>
      </w:r>
      <w:r>
        <w:t xml:space="preserve">: </w:t>
      </w:r>
      <w:r w:rsidR="005E110B">
        <w:t>Localizarea</w:t>
      </w:r>
      <w:r>
        <w:t xml:space="preserve"> forajelor</w:t>
      </w:r>
      <w:r w:rsidR="00411270">
        <w:t xml:space="preserve"> (cf. AGA nr. </w:t>
      </w:r>
      <w:r w:rsidR="00C641F6">
        <w:t>51</w:t>
      </w:r>
      <w:r w:rsidR="00644277">
        <w:t xml:space="preserve">/ </w:t>
      </w:r>
      <w:r w:rsidR="00C641F6">
        <w:t>28.0</w:t>
      </w:r>
      <w:r w:rsidR="00B85050">
        <w:t>2.201</w:t>
      </w:r>
      <w:r w:rsidR="00644277">
        <w:t>8</w:t>
      </w:r>
      <w:r w:rsidR="00411270">
        <w:t>)</w:t>
      </w:r>
      <w:bookmarkEnd w:id="86"/>
      <w:r w:rsidR="00411270">
        <w:t xml:space="preserve"> </w:t>
      </w:r>
    </w:p>
    <w:tbl>
      <w:tblPr>
        <w:tblStyle w:val="TableGrid"/>
        <w:tblW w:w="0" w:type="auto"/>
        <w:tblInd w:w="284" w:type="dxa"/>
        <w:tblLook w:val="04A0" w:firstRow="1" w:lastRow="0" w:firstColumn="1" w:lastColumn="0" w:noHBand="0" w:noVBand="1"/>
      </w:tblPr>
      <w:tblGrid>
        <w:gridCol w:w="1308"/>
        <w:gridCol w:w="1280"/>
        <w:gridCol w:w="1286"/>
      </w:tblGrid>
      <w:tr w:rsidR="005E110B" w:rsidRPr="00E7290D" w14:paraId="65EF0258" w14:textId="77777777" w:rsidTr="005E110B">
        <w:tc>
          <w:tcPr>
            <w:tcW w:w="130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4F56B704" w14:textId="37FB5E6D" w:rsidR="005E110B" w:rsidRPr="00E7290D" w:rsidRDefault="00E5299F" w:rsidP="00E7290D">
            <w:pPr>
              <w:autoSpaceDE w:val="0"/>
              <w:autoSpaceDN w:val="0"/>
              <w:adjustRightInd w:val="0"/>
              <w:ind w:left="0"/>
              <w:jc w:val="center"/>
              <w:rPr>
                <w:b/>
                <w:sz w:val="24"/>
                <w:szCs w:val="24"/>
              </w:rPr>
            </w:pPr>
            <w:r>
              <w:rPr>
                <w:b/>
                <w:sz w:val="24"/>
                <w:szCs w:val="24"/>
              </w:rPr>
              <w:t xml:space="preserve"> </w:t>
            </w:r>
            <w:r w:rsidR="005E110B" w:rsidRPr="00E7290D">
              <w:rPr>
                <w:b/>
                <w:sz w:val="24"/>
                <w:szCs w:val="24"/>
              </w:rPr>
              <w:t>Forajul</w:t>
            </w:r>
          </w:p>
        </w:tc>
        <w:tc>
          <w:tcPr>
            <w:tcW w:w="2566"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4CB7EB12"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Date GPS</w:t>
            </w:r>
          </w:p>
        </w:tc>
      </w:tr>
      <w:tr w:rsidR="005E110B" w:rsidRPr="00E7290D" w14:paraId="285C76A5" w14:textId="77777777" w:rsidTr="005E110B">
        <w:tc>
          <w:tcPr>
            <w:tcW w:w="1308"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1D39DA10" w14:textId="77777777" w:rsidR="005E110B" w:rsidRPr="00E7290D" w:rsidRDefault="005E110B" w:rsidP="00E7290D">
            <w:pPr>
              <w:autoSpaceDE w:val="0"/>
              <w:autoSpaceDN w:val="0"/>
              <w:adjustRightInd w:val="0"/>
              <w:ind w:left="0"/>
              <w:jc w:val="center"/>
              <w:rPr>
                <w:b/>
                <w:sz w:val="24"/>
                <w:szCs w:val="24"/>
              </w:rPr>
            </w:pPr>
          </w:p>
        </w:tc>
        <w:tc>
          <w:tcPr>
            <w:tcW w:w="1280" w:type="dxa"/>
            <w:tcBorders>
              <w:bottom w:val="single" w:sz="18" w:space="0" w:color="76923C" w:themeColor="accent3" w:themeShade="BF"/>
            </w:tcBorders>
            <w:shd w:val="clear" w:color="auto" w:fill="BFBFBF" w:themeFill="background1" w:themeFillShade="BF"/>
          </w:tcPr>
          <w:p w14:paraId="4F6F6776"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X</w:t>
            </w:r>
          </w:p>
        </w:tc>
        <w:tc>
          <w:tcPr>
            <w:tcW w:w="1286"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46DD2DD" w14:textId="44C46469" w:rsidR="005E110B" w:rsidRPr="00E7290D" w:rsidRDefault="005E110B" w:rsidP="00E7290D">
            <w:pPr>
              <w:autoSpaceDE w:val="0"/>
              <w:autoSpaceDN w:val="0"/>
              <w:adjustRightInd w:val="0"/>
              <w:ind w:left="0"/>
              <w:jc w:val="center"/>
              <w:rPr>
                <w:b/>
                <w:sz w:val="24"/>
                <w:szCs w:val="24"/>
              </w:rPr>
            </w:pPr>
            <w:r w:rsidRPr="00E7290D">
              <w:rPr>
                <w:b/>
                <w:sz w:val="24"/>
                <w:szCs w:val="24"/>
              </w:rPr>
              <w:t>Y</w:t>
            </w:r>
          </w:p>
        </w:tc>
      </w:tr>
      <w:tr w:rsidR="005E110B" w14:paraId="60B1382B" w14:textId="77777777" w:rsidTr="005E110B">
        <w:tc>
          <w:tcPr>
            <w:tcW w:w="1308" w:type="dxa"/>
            <w:tcBorders>
              <w:top w:val="single" w:sz="18" w:space="0" w:color="76923C" w:themeColor="accent3" w:themeShade="BF"/>
              <w:left w:val="single" w:sz="18" w:space="0" w:color="76923C" w:themeColor="accent3" w:themeShade="BF"/>
            </w:tcBorders>
          </w:tcPr>
          <w:p w14:paraId="7E405322" w14:textId="77777777" w:rsidR="005E110B" w:rsidRDefault="005E110B" w:rsidP="00851370">
            <w:pPr>
              <w:autoSpaceDE w:val="0"/>
              <w:autoSpaceDN w:val="0"/>
              <w:adjustRightInd w:val="0"/>
              <w:ind w:left="0"/>
              <w:rPr>
                <w:sz w:val="24"/>
                <w:szCs w:val="24"/>
              </w:rPr>
            </w:pPr>
            <w:r>
              <w:rPr>
                <w:sz w:val="24"/>
                <w:szCs w:val="24"/>
              </w:rPr>
              <w:t>F1</w:t>
            </w:r>
          </w:p>
        </w:tc>
        <w:tc>
          <w:tcPr>
            <w:tcW w:w="1280" w:type="dxa"/>
            <w:tcBorders>
              <w:top w:val="single" w:sz="18" w:space="0" w:color="76923C" w:themeColor="accent3" w:themeShade="BF"/>
            </w:tcBorders>
          </w:tcPr>
          <w:p w14:paraId="04C22C3A" w14:textId="145E47F6" w:rsidR="005E110B" w:rsidRDefault="00C641F6" w:rsidP="00E5299F">
            <w:pPr>
              <w:autoSpaceDE w:val="0"/>
              <w:autoSpaceDN w:val="0"/>
              <w:adjustRightInd w:val="0"/>
              <w:ind w:left="0"/>
              <w:rPr>
                <w:sz w:val="24"/>
                <w:szCs w:val="24"/>
              </w:rPr>
            </w:pPr>
            <w:r>
              <w:rPr>
                <w:sz w:val="24"/>
                <w:szCs w:val="24"/>
              </w:rPr>
              <w:t>561624,45</w:t>
            </w:r>
          </w:p>
        </w:tc>
        <w:tc>
          <w:tcPr>
            <w:tcW w:w="1286" w:type="dxa"/>
            <w:tcBorders>
              <w:top w:val="single" w:sz="18" w:space="0" w:color="76923C" w:themeColor="accent3" w:themeShade="BF"/>
              <w:right w:val="single" w:sz="18" w:space="0" w:color="76923C" w:themeColor="accent3" w:themeShade="BF"/>
            </w:tcBorders>
          </w:tcPr>
          <w:p w14:paraId="09427173" w14:textId="594C9501" w:rsidR="005E110B" w:rsidRDefault="00C641F6" w:rsidP="00E5299F">
            <w:pPr>
              <w:autoSpaceDE w:val="0"/>
              <w:autoSpaceDN w:val="0"/>
              <w:adjustRightInd w:val="0"/>
              <w:ind w:left="0"/>
              <w:rPr>
                <w:sz w:val="24"/>
                <w:szCs w:val="24"/>
              </w:rPr>
            </w:pPr>
            <w:r>
              <w:rPr>
                <w:sz w:val="24"/>
                <w:szCs w:val="24"/>
              </w:rPr>
              <w:t>255707,73</w:t>
            </w:r>
          </w:p>
        </w:tc>
      </w:tr>
      <w:tr w:rsidR="005E110B" w14:paraId="38CC7B2B" w14:textId="77777777" w:rsidTr="005E110B">
        <w:tc>
          <w:tcPr>
            <w:tcW w:w="1308" w:type="dxa"/>
            <w:tcBorders>
              <w:left w:val="single" w:sz="18" w:space="0" w:color="76923C" w:themeColor="accent3" w:themeShade="BF"/>
              <w:bottom w:val="single" w:sz="18" w:space="0" w:color="76923C" w:themeColor="accent3" w:themeShade="BF"/>
            </w:tcBorders>
          </w:tcPr>
          <w:p w14:paraId="09C4B00D" w14:textId="77777777" w:rsidR="005E110B" w:rsidRDefault="005E110B" w:rsidP="00851370">
            <w:pPr>
              <w:autoSpaceDE w:val="0"/>
              <w:autoSpaceDN w:val="0"/>
              <w:adjustRightInd w:val="0"/>
              <w:ind w:left="0"/>
              <w:rPr>
                <w:sz w:val="24"/>
                <w:szCs w:val="24"/>
              </w:rPr>
            </w:pPr>
            <w:r>
              <w:rPr>
                <w:sz w:val="24"/>
                <w:szCs w:val="24"/>
              </w:rPr>
              <w:t>F2</w:t>
            </w:r>
          </w:p>
        </w:tc>
        <w:tc>
          <w:tcPr>
            <w:tcW w:w="1280" w:type="dxa"/>
            <w:tcBorders>
              <w:bottom w:val="single" w:sz="18" w:space="0" w:color="76923C" w:themeColor="accent3" w:themeShade="BF"/>
            </w:tcBorders>
          </w:tcPr>
          <w:p w14:paraId="59A2A1D0" w14:textId="7ECC3D5C" w:rsidR="005E110B" w:rsidRDefault="00C641F6" w:rsidP="00E5299F">
            <w:pPr>
              <w:autoSpaceDE w:val="0"/>
              <w:autoSpaceDN w:val="0"/>
              <w:adjustRightInd w:val="0"/>
              <w:ind w:left="0"/>
              <w:rPr>
                <w:sz w:val="24"/>
                <w:szCs w:val="24"/>
              </w:rPr>
            </w:pPr>
            <w:r>
              <w:rPr>
                <w:sz w:val="24"/>
                <w:szCs w:val="24"/>
              </w:rPr>
              <w:t>561539,55</w:t>
            </w:r>
          </w:p>
        </w:tc>
        <w:tc>
          <w:tcPr>
            <w:tcW w:w="1286" w:type="dxa"/>
            <w:tcBorders>
              <w:bottom w:val="single" w:sz="18" w:space="0" w:color="76923C" w:themeColor="accent3" w:themeShade="BF"/>
              <w:right w:val="single" w:sz="18" w:space="0" w:color="76923C" w:themeColor="accent3" w:themeShade="BF"/>
            </w:tcBorders>
          </w:tcPr>
          <w:p w14:paraId="130F3EF9" w14:textId="2EA05A18" w:rsidR="005E110B" w:rsidRDefault="00C641F6" w:rsidP="00E5299F">
            <w:pPr>
              <w:autoSpaceDE w:val="0"/>
              <w:autoSpaceDN w:val="0"/>
              <w:adjustRightInd w:val="0"/>
              <w:ind w:left="0"/>
              <w:rPr>
                <w:sz w:val="24"/>
                <w:szCs w:val="24"/>
              </w:rPr>
            </w:pPr>
            <w:r>
              <w:rPr>
                <w:sz w:val="24"/>
                <w:szCs w:val="24"/>
              </w:rPr>
              <w:t>255800,48</w:t>
            </w:r>
          </w:p>
        </w:tc>
      </w:tr>
    </w:tbl>
    <w:p w14:paraId="2100652A" w14:textId="7996EBF4" w:rsidR="000B1DEA" w:rsidRDefault="000B1DEA" w:rsidP="00851370">
      <w:pPr>
        <w:autoSpaceDE w:val="0"/>
        <w:autoSpaceDN w:val="0"/>
        <w:adjustRightInd w:val="0"/>
        <w:rPr>
          <w:sz w:val="24"/>
          <w:szCs w:val="24"/>
        </w:rPr>
      </w:pPr>
    </w:p>
    <w:p w14:paraId="2735C145" w14:textId="77777777" w:rsidR="002B3349" w:rsidRDefault="002B3349" w:rsidP="006177EC">
      <w:pPr>
        <w:rPr>
          <w:b/>
          <w:sz w:val="24"/>
          <w:szCs w:val="24"/>
        </w:rPr>
      </w:pPr>
      <w:r>
        <w:rPr>
          <w:b/>
          <w:sz w:val="24"/>
          <w:szCs w:val="24"/>
        </w:rPr>
        <w:t>Volume si debite de apa autorizate</w:t>
      </w:r>
    </w:p>
    <w:p w14:paraId="544432B5" w14:textId="136F6A77"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min </w:t>
      </w:r>
      <w:r w:rsidR="00655CFD">
        <w:rPr>
          <w:sz w:val="24"/>
          <w:szCs w:val="24"/>
        </w:rPr>
        <w:t xml:space="preserve">= </w:t>
      </w:r>
      <w:r w:rsidR="00644277">
        <w:rPr>
          <w:sz w:val="24"/>
          <w:szCs w:val="24"/>
        </w:rPr>
        <w:t>65,</w:t>
      </w:r>
      <w:r w:rsidR="00B85050">
        <w:rPr>
          <w:sz w:val="24"/>
          <w:szCs w:val="24"/>
        </w:rPr>
        <w:t>32</w:t>
      </w:r>
      <w:r w:rsidR="00655CFD">
        <w:rPr>
          <w:sz w:val="24"/>
          <w:szCs w:val="24"/>
        </w:rPr>
        <w:t xml:space="preserve"> mc/zi </w:t>
      </w:r>
      <w:r>
        <w:rPr>
          <w:sz w:val="24"/>
          <w:szCs w:val="24"/>
        </w:rPr>
        <w:t>(</w:t>
      </w:r>
      <w:r w:rsidR="00655CFD">
        <w:rPr>
          <w:sz w:val="24"/>
          <w:szCs w:val="24"/>
        </w:rPr>
        <w:t>0,</w:t>
      </w:r>
      <w:r w:rsidR="00644277">
        <w:rPr>
          <w:sz w:val="24"/>
          <w:szCs w:val="24"/>
        </w:rPr>
        <w:t>75</w:t>
      </w:r>
      <w:r w:rsidR="00655CFD">
        <w:rPr>
          <w:sz w:val="24"/>
          <w:szCs w:val="24"/>
        </w:rPr>
        <w:t xml:space="preserve"> </w:t>
      </w:r>
      <w:r w:rsidR="00655CFD" w:rsidRPr="00655CFD">
        <w:rPr>
          <w:sz w:val="24"/>
          <w:szCs w:val="24"/>
        </w:rPr>
        <w:t>l/s</w:t>
      </w:r>
      <w:r>
        <w:rPr>
          <w:sz w:val="24"/>
          <w:szCs w:val="24"/>
        </w:rPr>
        <w:t>); V</w:t>
      </w:r>
      <w:r>
        <w:rPr>
          <w:sz w:val="24"/>
          <w:szCs w:val="24"/>
          <w:vertAlign w:val="subscript"/>
        </w:rPr>
        <w:t>an</w:t>
      </w:r>
      <w:r>
        <w:rPr>
          <w:sz w:val="24"/>
          <w:szCs w:val="24"/>
        </w:rPr>
        <w:t xml:space="preserve"> = </w:t>
      </w:r>
      <w:r w:rsidR="00644277">
        <w:rPr>
          <w:sz w:val="24"/>
          <w:szCs w:val="24"/>
        </w:rPr>
        <w:t>23,</w:t>
      </w:r>
      <w:r w:rsidR="00B85050">
        <w:rPr>
          <w:sz w:val="24"/>
          <w:szCs w:val="24"/>
        </w:rPr>
        <w:t>84</w:t>
      </w:r>
      <w:r>
        <w:rPr>
          <w:sz w:val="24"/>
          <w:szCs w:val="24"/>
        </w:rPr>
        <w:t xml:space="preserve"> mii mc.</w:t>
      </w:r>
    </w:p>
    <w:p w14:paraId="575A1DE6" w14:textId="144B1AEB"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med </w:t>
      </w:r>
      <w:r w:rsidR="00655CFD">
        <w:rPr>
          <w:sz w:val="24"/>
          <w:szCs w:val="24"/>
        </w:rPr>
        <w:t xml:space="preserve">= </w:t>
      </w:r>
      <w:r w:rsidR="00B85050">
        <w:rPr>
          <w:sz w:val="24"/>
          <w:szCs w:val="24"/>
        </w:rPr>
        <w:t>93,31</w:t>
      </w:r>
      <w:r w:rsidR="00655CFD">
        <w:rPr>
          <w:sz w:val="24"/>
          <w:szCs w:val="24"/>
        </w:rPr>
        <w:t xml:space="preserve"> mc/zi</w:t>
      </w:r>
      <w:r>
        <w:rPr>
          <w:sz w:val="24"/>
          <w:szCs w:val="24"/>
        </w:rPr>
        <w:t xml:space="preserve"> (</w:t>
      </w:r>
      <w:r w:rsidR="00B85050">
        <w:rPr>
          <w:sz w:val="24"/>
          <w:szCs w:val="24"/>
        </w:rPr>
        <w:t>1,08</w:t>
      </w:r>
      <w:r w:rsidR="00655CFD">
        <w:rPr>
          <w:sz w:val="24"/>
          <w:szCs w:val="24"/>
        </w:rPr>
        <w:t xml:space="preserve"> </w:t>
      </w:r>
      <w:r w:rsidR="00655CFD" w:rsidRPr="00655CFD">
        <w:rPr>
          <w:sz w:val="24"/>
          <w:szCs w:val="24"/>
        </w:rPr>
        <w:t>l/s</w:t>
      </w:r>
      <w:r>
        <w:rPr>
          <w:sz w:val="24"/>
          <w:szCs w:val="24"/>
        </w:rPr>
        <w:t>); V</w:t>
      </w:r>
      <w:r w:rsidRPr="002B3349">
        <w:rPr>
          <w:sz w:val="24"/>
          <w:szCs w:val="24"/>
          <w:vertAlign w:val="subscript"/>
        </w:rPr>
        <w:t>an</w:t>
      </w:r>
      <w:r>
        <w:rPr>
          <w:sz w:val="24"/>
          <w:szCs w:val="24"/>
        </w:rPr>
        <w:t xml:space="preserve"> = </w:t>
      </w:r>
      <w:r w:rsidR="00B85050">
        <w:rPr>
          <w:sz w:val="24"/>
          <w:szCs w:val="24"/>
        </w:rPr>
        <w:t>34,05</w:t>
      </w:r>
      <w:r>
        <w:rPr>
          <w:sz w:val="24"/>
          <w:szCs w:val="24"/>
        </w:rPr>
        <w:t xml:space="preserve"> mii mc.</w:t>
      </w:r>
    </w:p>
    <w:p w14:paraId="3739D9B8" w14:textId="4B00D277" w:rsidR="002B3349" w:rsidRDefault="002B3349" w:rsidP="00282FF3">
      <w:pPr>
        <w:numPr>
          <w:ilvl w:val="0"/>
          <w:numId w:val="10"/>
        </w:numPr>
        <w:spacing w:after="0"/>
        <w:rPr>
          <w:sz w:val="24"/>
          <w:szCs w:val="24"/>
        </w:rPr>
      </w:pPr>
      <w:r>
        <w:rPr>
          <w:sz w:val="24"/>
          <w:szCs w:val="24"/>
        </w:rPr>
        <w:t>Q</w:t>
      </w:r>
      <w:r w:rsidR="00655CFD" w:rsidRPr="002B3349">
        <w:rPr>
          <w:sz w:val="24"/>
          <w:szCs w:val="24"/>
        </w:rPr>
        <w:t>zi</w:t>
      </w:r>
      <w:r w:rsidR="00AC0732" w:rsidRPr="002B3349">
        <w:rPr>
          <w:sz w:val="24"/>
          <w:szCs w:val="24"/>
        </w:rPr>
        <w:t>-</w:t>
      </w:r>
      <w:r w:rsidR="00655CFD" w:rsidRPr="002B3349">
        <w:rPr>
          <w:sz w:val="24"/>
          <w:szCs w:val="24"/>
        </w:rPr>
        <w:t xml:space="preserve">max = </w:t>
      </w:r>
      <w:r w:rsidR="00B85050">
        <w:rPr>
          <w:sz w:val="24"/>
          <w:szCs w:val="24"/>
        </w:rPr>
        <w:t>112,38</w:t>
      </w:r>
      <w:r w:rsidR="00655CFD" w:rsidRPr="002B3349">
        <w:rPr>
          <w:sz w:val="24"/>
          <w:szCs w:val="24"/>
        </w:rPr>
        <w:t xml:space="preserve"> mc/zi</w:t>
      </w:r>
      <w:r>
        <w:rPr>
          <w:sz w:val="24"/>
          <w:szCs w:val="24"/>
        </w:rPr>
        <w:t xml:space="preserve"> (</w:t>
      </w:r>
      <w:r w:rsidR="002C51C0">
        <w:rPr>
          <w:sz w:val="24"/>
          <w:szCs w:val="24"/>
        </w:rPr>
        <w:t>1,</w:t>
      </w:r>
      <w:r w:rsidR="00B85050">
        <w:rPr>
          <w:sz w:val="24"/>
          <w:szCs w:val="24"/>
        </w:rPr>
        <w:t>3</w:t>
      </w:r>
      <w:r w:rsidR="00655CFD" w:rsidRPr="002B3349">
        <w:rPr>
          <w:sz w:val="24"/>
          <w:szCs w:val="24"/>
        </w:rPr>
        <w:t xml:space="preserve"> l/s</w:t>
      </w:r>
      <w:r>
        <w:rPr>
          <w:sz w:val="24"/>
          <w:szCs w:val="24"/>
        </w:rPr>
        <w:t>); V</w:t>
      </w:r>
      <w:r>
        <w:rPr>
          <w:sz w:val="24"/>
          <w:szCs w:val="24"/>
          <w:vertAlign w:val="subscript"/>
        </w:rPr>
        <w:t>an</w:t>
      </w:r>
      <w:r w:rsidR="00A81D15">
        <w:rPr>
          <w:sz w:val="24"/>
          <w:szCs w:val="24"/>
        </w:rPr>
        <w:t xml:space="preserve"> = </w:t>
      </w:r>
      <w:r w:rsidR="00B85050">
        <w:rPr>
          <w:sz w:val="24"/>
          <w:szCs w:val="24"/>
        </w:rPr>
        <w:t>41,01</w:t>
      </w:r>
      <w:r>
        <w:rPr>
          <w:sz w:val="24"/>
          <w:szCs w:val="24"/>
        </w:rPr>
        <w:t xml:space="preserve"> mii mc.</w:t>
      </w:r>
      <w:r w:rsidR="00655CFD" w:rsidRPr="002B3349">
        <w:rPr>
          <w:sz w:val="24"/>
          <w:szCs w:val="24"/>
        </w:rPr>
        <w:t xml:space="preserve"> </w:t>
      </w:r>
    </w:p>
    <w:p w14:paraId="41624787" w14:textId="4D60080B" w:rsidR="00567310" w:rsidRDefault="00567310" w:rsidP="002B3349">
      <w:pPr>
        <w:spacing w:after="0"/>
        <w:ind w:left="360"/>
        <w:rPr>
          <w:sz w:val="24"/>
          <w:szCs w:val="24"/>
        </w:rPr>
      </w:pPr>
    </w:p>
    <w:p w14:paraId="1156617A" w14:textId="7A690137" w:rsidR="002B3349" w:rsidRDefault="002B3349" w:rsidP="002813F2">
      <w:pPr>
        <w:rPr>
          <w:b/>
          <w:sz w:val="24"/>
          <w:szCs w:val="24"/>
        </w:rPr>
      </w:pPr>
      <w:r>
        <w:rPr>
          <w:b/>
          <w:sz w:val="24"/>
          <w:szCs w:val="24"/>
        </w:rPr>
        <w:t>Instalatii de captare</w:t>
      </w:r>
      <w:r w:rsidR="00E5299F">
        <w:rPr>
          <w:b/>
          <w:sz w:val="24"/>
          <w:szCs w:val="24"/>
        </w:rPr>
        <w:t xml:space="preserve"> </w:t>
      </w:r>
    </w:p>
    <w:p w14:paraId="39E62DC8" w14:textId="734E78E9" w:rsidR="002B3349" w:rsidRDefault="002B3349" w:rsidP="002813F2">
      <w:pPr>
        <w:rPr>
          <w:sz w:val="24"/>
          <w:szCs w:val="24"/>
        </w:rPr>
      </w:pPr>
      <w:r>
        <w:rPr>
          <w:sz w:val="24"/>
          <w:szCs w:val="24"/>
        </w:rPr>
        <w:t xml:space="preserve">Apa este captata </w:t>
      </w:r>
      <w:r w:rsidR="007C2223">
        <w:rPr>
          <w:sz w:val="24"/>
          <w:szCs w:val="24"/>
        </w:rPr>
        <w:t>cu</w:t>
      </w:r>
      <w:r>
        <w:rPr>
          <w:sz w:val="24"/>
          <w:szCs w:val="24"/>
        </w:rPr>
        <w:t xml:space="preserve"> </w:t>
      </w:r>
      <w:r w:rsidR="00B85050">
        <w:rPr>
          <w:sz w:val="24"/>
          <w:szCs w:val="24"/>
        </w:rPr>
        <w:t xml:space="preserve">doua </w:t>
      </w:r>
      <w:r>
        <w:rPr>
          <w:sz w:val="24"/>
          <w:szCs w:val="24"/>
        </w:rPr>
        <w:t>pomp</w:t>
      </w:r>
      <w:r w:rsidR="00B85050">
        <w:rPr>
          <w:sz w:val="24"/>
          <w:szCs w:val="24"/>
        </w:rPr>
        <w:t>e submersibile</w:t>
      </w:r>
      <w:r>
        <w:rPr>
          <w:sz w:val="24"/>
          <w:szCs w:val="24"/>
        </w:rPr>
        <w:t xml:space="preserve"> tip GRUN</w:t>
      </w:r>
      <w:r w:rsidR="00B85050">
        <w:rPr>
          <w:sz w:val="24"/>
          <w:szCs w:val="24"/>
        </w:rPr>
        <w:t>D</w:t>
      </w:r>
      <w:r>
        <w:rPr>
          <w:sz w:val="24"/>
          <w:szCs w:val="24"/>
        </w:rPr>
        <w:t>FOS</w:t>
      </w:r>
      <w:r w:rsidR="007C2223">
        <w:rPr>
          <w:sz w:val="24"/>
          <w:szCs w:val="24"/>
        </w:rPr>
        <w:t xml:space="preserve">, model SP 17-7, </w:t>
      </w:r>
      <w:r>
        <w:rPr>
          <w:sz w:val="24"/>
          <w:szCs w:val="24"/>
        </w:rPr>
        <w:t xml:space="preserve">cu urmatoarele caracteristici: Q = </w:t>
      </w:r>
      <w:r w:rsidR="00B85050">
        <w:rPr>
          <w:sz w:val="24"/>
          <w:szCs w:val="24"/>
        </w:rPr>
        <w:t>23,4 mc/h</w:t>
      </w:r>
      <w:r>
        <w:rPr>
          <w:sz w:val="24"/>
          <w:szCs w:val="24"/>
        </w:rPr>
        <w:t>; H = 60 mCA</w:t>
      </w:r>
      <w:r w:rsidR="00B85050">
        <w:rPr>
          <w:sz w:val="24"/>
          <w:szCs w:val="24"/>
        </w:rPr>
        <w:t xml:space="preserve">. Fiecare foraj este echipat </w:t>
      </w:r>
      <w:r w:rsidR="007C2223">
        <w:rPr>
          <w:sz w:val="24"/>
          <w:szCs w:val="24"/>
        </w:rPr>
        <w:t>cu hidrofor</w:t>
      </w:r>
      <w:r w:rsidR="00227C23">
        <w:rPr>
          <w:sz w:val="24"/>
          <w:szCs w:val="24"/>
        </w:rPr>
        <w:t xml:space="preserve"> cu capacitatea de V=</w:t>
      </w:r>
      <w:r w:rsidR="00B85050">
        <w:rPr>
          <w:sz w:val="24"/>
          <w:szCs w:val="24"/>
        </w:rPr>
        <w:t>3</w:t>
      </w:r>
      <w:r w:rsidR="00644277">
        <w:rPr>
          <w:sz w:val="24"/>
          <w:szCs w:val="24"/>
        </w:rPr>
        <w:t>00</w:t>
      </w:r>
      <w:r w:rsidR="007C2223">
        <w:rPr>
          <w:sz w:val="24"/>
          <w:szCs w:val="24"/>
        </w:rPr>
        <w:t xml:space="preserve"> </w:t>
      </w:r>
      <w:r w:rsidR="00644277">
        <w:rPr>
          <w:sz w:val="24"/>
          <w:szCs w:val="24"/>
        </w:rPr>
        <w:t xml:space="preserve"> </w:t>
      </w:r>
      <w:r w:rsidR="007C2223">
        <w:rPr>
          <w:sz w:val="24"/>
          <w:szCs w:val="24"/>
        </w:rPr>
        <w:t>l</w:t>
      </w:r>
      <w:r w:rsidR="00227C23">
        <w:rPr>
          <w:sz w:val="24"/>
          <w:szCs w:val="24"/>
        </w:rPr>
        <w:t xml:space="preserve"> </w:t>
      </w:r>
      <w:r>
        <w:rPr>
          <w:sz w:val="24"/>
          <w:szCs w:val="24"/>
        </w:rPr>
        <w:t>.</w:t>
      </w:r>
    </w:p>
    <w:p w14:paraId="57471600" w14:textId="71056BCC" w:rsidR="007677E6" w:rsidRDefault="007677E6" w:rsidP="002813F2">
      <w:pPr>
        <w:rPr>
          <w:sz w:val="24"/>
          <w:szCs w:val="24"/>
        </w:rPr>
      </w:pPr>
      <w:r w:rsidRPr="00A81D15">
        <w:rPr>
          <w:b/>
          <w:sz w:val="24"/>
          <w:szCs w:val="24"/>
        </w:rPr>
        <w:lastRenderedPageBreak/>
        <w:t>Instalatii de aductiune si inmagazinare a apei</w:t>
      </w:r>
      <w:r w:rsidR="002427C6">
        <w:rPr>
          <w:b/>
          <w:sz w:val="24"/>
          <w:szCs w:val="24"/>
        </w:rPr>
        <w:t xml:space="preserve">: </w:t>
      </w:r>
      <w:r>
        <w:rPr>
          <w:sz w:val="24"/>
          <w:szCs w:val="24"/>
        </w:rPr>
        <w:t xml:space="preserve">Conducta </w:t>
      </w:r>
      <w:r w:rsidR="00B85050">
        <w:rPr>
          <w:sz w:val="24"/>
          <w:szCs w:val="24"/>
        </w:rPr>
        <w:t>de aductiune este din polietilena cu diametrul Dn = 63 mm, in lungime de L =25,0 m. Fiecare foraj are un hidrofor cu capacitatea de V = 300 l.</w:t>
      </w:r>
    </w:p>
    <w:p w14:paraId="5D23EE9E" w14:textId="77777777" w:rsidR="007677E6" w:rsidRDefault="007677E6" w:rsidP="002813F2">
      <w:pPr>
        <w:rPr>
          <w:b/>
          <w:sz w:val="24"/>
          <w:szCs w:val="24"/>
        </w:rPr>
      </w:pPr>
      <w:r>
        <w:rPr>
          <w:b/>
          <w:sz w:val="24"/>
          <w:szCs w:val="24"/>
        </w:rPr>
        <w:t>Reteaua de distributie a apei</w:t>
      </w:r>
    </w:p>
    <w:p w14:paraId="4685FD76" w14:textId="560CDA08" w:rsidR="007677E6" w:rsidRPr="007677E6" w:rsidRDefault="007677E6" w:rsidP="002813F2">
      <w:pPr>
        <w:rPr>
          <w:sz w:val="24"/>
          <w:szCs w:val="24"/>
        </w:rPr>
      </w:pPr>
      <w:r>
        <w:rPr>
          <w:sz w:val="24"/>
          <w:szCs w:val="24"/>
        </w:rPr>
        <w:t xml:space="preserve">Distributia apei la consumatori se realizeaza </w:t>
      </w:r>
      <w:r w:rsidR="00B85050">
        <w:rPr>
          <w:sz w:val="24"/>
          <w:szCs w:val="24"/>
        </w:rPr>
        <w:t>prin reteaua exterioara executata din PE</w:t>
      </w:r>
      <w:r>
        <w:rPr>
          <w:sz w:val="24"/>
          <w:szCs w:val="24"/>
        </w:rPr>
        <w:t>D</w:t>
      </w:r>
      <w:r w:rsidR="00B85050">
        <w:rPr>
          <w:sz w:val="24"/>
          <w:szCs w:val="24"/>
        </w:rPr>
        <w:t>.SDR 17</w:t>
      </w:r>
      <w:r w:rsidR="00227C23">
        <w:rPr>
          <w:sz w:val="24"/>
          <w:szCs w:val="24"/>
        </w:rPr>
        <w:t xml:space="preserve">, </w:t>
      </w:r>
      <w:r>
        <w:rPr>
          <w:sz w:val="24"/>
          <w:szCs w:val="24"/>
        </w:rPr>
        <w:t>cu diametru D</w:t>
      </w:r>
      <w:r w:rsidR="007C2223">
        <w:rPr>
          <w:sz w:val="24"/>
          <w:szCs w:val="24"/>
        </w:rPr>
        <w:t>n</w:t>
      </w:r>
      <w:r>
        <w:rPr>
          <w:sz w:val="24"/>
          <w:szCs w:val="24"/>
        </w:rPr>
        <w:t xml:space="preserve"> = 125 x </w:t>
      </w:r>
      <w:r w:rsidR="00B85050">
        <w:rPr>
          <w:sz w:val="24"/>
          <w:szCs w:val="24"/>
        </w:rPr>
        <w:t>7,1</w:t>
      </w:r>
      <w:r>
        <w:rPr>
          <w:sz w:val="24"/>
          <w:szCs w:val="24"/>
        </w:rPr>
        <w:t xml:space="preserve"> mm, L = 300 m</w:t>
      </w:r>
      <w:r w:rsidR="007C2223">
        <w:rPr>
          <w:sz w:val="24"/>
          <w:szCs w:val="24"/>
        </w:rPr>
        <w:t>, pe care sunt montati 4 hidranti de incendiu</w:t>
      </w:r>
      <w:r>
        <w:rPr>
          <w:sz w:val="24"/>
          <w:szCs w:val="24"/>
        </w:rPr>
        <w:t xml:space="preserve">. Pentru asigurarea presiunii in retea exista doua hidrofoare </w:t>
      </w:r>
      <w:r w:rsidR="007C2223">
        <w:rPr>
          <w:sz w:val="24"/>
          <w:szCs w:val="24"/>
        </w:rPr>
        <w:t>(mentionate la alineatul precedent)</w:t>
      </w:r>
      <w:r>
        <w:rPr>
          <w:sz w:val="24"/>
          <w:szCs w:val="24"/>
        </w:rPr>
        <w:t>.</w:t>
      </w:r>
    </w:p>
    <w:p w14:paraId="1D597E72" w14:textId="77777777" w:rsidR="002813F2" w:rsidRPr="002813F2" w:rsidRDefault="002813F2" w:rsidP="002813F2">
      <w:pPr>
        <w:rPr>
          <w:b/>
          <w:sz w:val="24"/>
          <w:szCs w:val="24"/>
        </w:rPr>
      </w:pPr>
      <w:r w:rsidRPr="002813F2">
        <w:rPr>
          <w:b/>
          <w:sz w:val="24"/>
          <w:szCs w:val="24"/>
        </w:rPr>
        <w:t>Utilizari ale apei pe amplasament</w:t>
      </w:r>
    </w:p>
    <w:p w14:paraId="0D54A872" w14:textId="77777777" w:rsidR="002813F2" w:rsidRPr="002813F2" w:rsidRDefault="002813F2" w:rsidP="002813F2">
      <w:pPr>
        <w:rPr>
          <w:sz w:val="24"/>
          <w:szCs w:val="24"/>
        </w:rPr>
      </w:pPr>
      <w:r w:rsidRPr="002813F2">
        <w:rPr>
          <w:sz w:val="24"/>
          <w:szCs w:val="24"/>
        </w:rPr>
        <w:t xml:space="preserve">În </w:t>
      </w:r>
      <w:r w:rsidR="00F94322">
        <w:rPr>
          <w:sz w:val="24"/>
          <w:szCs w:val="24"/>
        </w:rPr>
        <w:t>ferma</w:t>
      </w:r>
      <w:r w:rsidRPr="002813F2">
        <w:rPr>
          <w:sz w:val="24"/>
          <w:szCs w:val="24"/>
        </w:rPr>
        <w:t xml:space="preserve"> apa </w:t>
      </w:r>
      <w:r w:rsidR="007677E6">
        <w:rPr>
          <w:sz w:val="24"/>
          <w:szCs w:val="24"/>
        </w:rPr>
        <w:t>captata din foraje</w:t>
      </w:r>
      <w:r w:rsidRPr="002813F2">
        <w:rPr>
          <w:sz w:val="24"/>
          <w:szCs w:val="24"/>
        </w:rPr>
        <w:t xml:space="preserve"> are urmatoarele intrebuintari:</w:t>
      </w:r>
    </w:p>
    <w:p w14:paraId="03CEC667" w14:textId="77777777" w:rsidR="002813F2" w:rsidRPr="002813F2" w:rsidRDefault="002813F2" w:rsidP="00282FF3">
      <w:pPr>
        <w:numPr>
          <w:ilvl w:val="0"/>
          <w:numId w:val="10"/>
        </w:numPr>
        <w:spacing w:after="0"/>
        <w:rPr>
          <w:sz w:val="24"/>
          <w:szCs w:val="24"/>
        </w:rPr>
      </w:pPr>
      <w:r w:rsidRPr="002813F2">
        <w:rPr>
          <w:sz w:val="24"/>
          <w:szCs w:val="24"/>
        </w:rPr>
        <w:t>apă pentru nevoile igienico-sanitare ale personalului de exploatare</w:t>
      </w:r>
      <w:r>
        <w:rPr>
          <w:sz w:val="24"/>
          <w:szCs w:val="24"/>
        </w:rPr>
        <w:t>;</w:t>
      </w:r>
    </w:p>
    <w:p w14:paraId="2E9E1E9B" w14:textId="77777777" w:rsidR="002813F2" w:rsidRPr="002813F2" w:rsidRDefault="002813F2" w:rsidP="00282FF3">
      <w:pPr>
        <w:numPr>
          <w:ilvl w:val="0"/>
          <w:numId w:val="10"/>
        </w:numPr>
        <w:spacing w:after="0"/>
        <w:rPr>
          <w:sz w:val="24"/>
          <w:szCs w:val="24"/>
        </w:rPr>
      </w:pPr>
      <w:r w:rsidRPr="002813F2">
        <w:rPr>
          <w:sz w:val="24"/>
          <w:szCs w:val="24"/>
        </w:rPr>
        <w:t xml:space="preserve">apă pentru consum biologic </w:t>
      </w:r>
      <w:r w:rsidR="002B3349">
        <w:rPr>
          <w:sz w:val="24"/>
          <w:szCs w:val="24"/>
        </w:rPr>
        <w:t>animale</w:t>
      </w:r>
      <w:r w:rsidR="007677E6">
        <w:rPr>
          <w:sz w:val="24"/>
          <w:szCs w:val="24"/>
        </w:rPr>
        <w:t xml:space="preserve"> (adapat)</w:t>
      </w:r>
      <w:r>
        <w:rPr>
          <w:sz w:val="24"/>
          <w:szCs w:val="24"/>
        </w:rPr>
        <w:t>;</w:t>
      </w:r>
    </w:p>
    <w:p w14:paraId="0308FB33" w14:textId="77777777" w:rsidR="002813F2" w:rsidRDefault="002813F2" w:rsidP="00282FF3">
      <w:pPr>
        <w:numPr>
          <w:ilvl w:val="0"/>
          <w:numId w:val="10"/>
        </w:numPr>
        <w:spacing w:after="0"/>
        <w:rPr>
          <w:sz w:val="24"/>
          <w:szCs w:val="24"/>
        </w:rPr>
      </w:pPr>
      <w:r w:rsidRPr="002813F2">
        <w:rPr>
          <w:sz w:val="24"/>
          <w:szCs w:val="24"/>
        </w:rPr>
        <w:t>apă pentru igenizarea halelor</w:t>
      </w:r>
      <w:r w:rsidR="007677E6">
        <w:rPr>
          <w:sz w:val="24"/>
          <w:szCs w:val="24"/>
        </w:rPr>
        <w:t>, spalat filtre, filtru rutier si incendiu</w:t>
      </w:r>
      <w:r w:rsidR="002B3349">
        <w:rPr>
          <w:sz w:val="24"/>
          <w:szCs w:val="24"/>
        </w:rPr>
        <w:t>.</w:t>
      </w:r>
    </w:p>
    <w:p w14:paraId="0A9993AB" w14:textId="77777777" w:rsidR="00467BC2" w:rsidRDefault="00467BC2" w:rsidP="00467BC2">
      <w:pPr>
        <w:rPr>
          <w:b/>
          <w:sz w:val="24"/>
          <w:szCs w:val="24"/>
        </w:rPr>
      </w:pPr>
      <w:bookmarkStart w:id="87" w:name="_Toc194212916"/>
    </w:p>
    <w:bookmarkEnd w:id="87"/>
    <w:p w14:paraId="40C2CD2F" w14:textId="77777777" w:rsidR="006177EC" w:rsidRDefault="006177EC" w:rsidP="00090777">
      <w:pPr>
        <w:pStyle w:val="TableofFigures"/>
        <w:spacing w:after="0"/>
        <w:rPr>
          <w:b/>
          <w:bCs/>
          <w:szCs w:val="24"/>
        </w:rPr>
      </w:pPr>
    </w:p>
    <w:p w14:paraId="0C46482E" w14:textId="035F6F6F" w:rsidR="006177EC" w:rsidRPr="006177EC" w:rsidRDefault="006177EC" w:rsidP="006177EC">
      <w:pPr>
        <w:sectPr w:rsidR="006177EC" w:rsidRPr="006177EC" w:rsidSect="00106064">
          <w:headerReference w:type="default" r:id="rId24"/>
          <w:pgSz w:w="11909" w:h="16834" w:code="9"/>
          <w:pgMar w:top="720" w:right="1714" w:bottom="706" w:left="1138" w:header="850" w:footer="720" w:gutter="0"/>
          <w:paperSrc w:first="15" w:other="15"/>
          <w:cols w:space="720"/>
          <w:docGrid w:linePitch="272"/>
        </w:sectPr>
      </w:pPr>
    </w:p>
    <w:p w14:paraId="7F4BB52B" w14:textId="6018D1EF" w:rsidR="00B519F6" w:rsidRPr="00B43BB7" w:rsidRDefault="00B519F6" w:rsidP="00B519F6">
      <w:pPr>
        <w:pStyle w:val="Heading3"/>
        <w:tabs>
          <w:tab w:val="left" w:pos="720"/>
        </w:tabs>
        <w:spacing w:before="60" w:after="0"/>
        <w:ind w:right="497"/>
        <w:rPr>
          <w:color w:val="000000"/>
          <w:sz w:val="24"/>
          <w:szCs w:val="24"/>
          <w:lang w:val="it-IT"/>
        </w:rPr>
      </w:pPr>
      <w:bookmarkStart w:id="88" w:name="_Toc301179397"/>
      <w:r>
        <w:rPr>
          <w:color w:val="000000"/>
          <w:sz w:val="24"/>
          <w:szCs w:val="24"/>
          <w:lang w:val="it-IT"/>
        </w:rPr>
        <w:lastRenderedPageBreak/>
        <w:t>3.4.2</w:t>
      </w:r>
      <w:r w:rsidRPr="00B43BB7">
        <w:rPr>
          <w:color w:val="000000"/>
          <w:sz w:val="24"/>
          <w:szCs w:val="24"/>
          <w:lang w:val="it-IT"/>
        </w:rPr>
        <w:t xml:space="preserve"> Consum de apa inregistrat</w:t>
      </w:r>
      <w:bookmarkEnd w:id="88"/>
      <w:r w:rsidRPr="00B43BB7">
        <w:rPr>
          <w:color w:val="000000"/>
          <w:sz w:val="24"/>
          <w:szCs w:val="24"/>
          <w:lang w:val="it-IT"/>
        </w:rPr>
        <w:t xml:space="preserve"> </w:t>
      </w:r>
      <w:r w:rsidR="00463E2C">
        <w:rPr>
          <w:color w:val="000000"/>
          <w:sz w:val="24"/>
          <w:szCs w:val="24"/>
          <w:lang w:val="it-IT"/>
        </w:rPr>
        <w:t>in perioada 2008-201</w:t>
      </w:r>
      <w:r w:rsidR="00F93F20">
        <w:rPr>
          <w:color w:val="000000"/>
          <w:sz w:val="24"/>
          <w:szCs w:val="24"/>
          <w:lang w:val="it-IT"/>
        </w:rPr>
        <w:t>6</w:t>
      </w:r>
    </w:p>
    <w:p w14:paraId="16723620" w14:textId="67A0FBB8" w:rsidR="00B519F6" w:rsidRPr="00787070" w:rsidRDefault="00B519F6" w:rsidP="00B519F6">
      <w:pPr>
        <w:widowControl w:val="0"/>
        <w:autoSpaceDE w:val="0"/>
        <w:autoSpaceDN w:val="0"/>
        <w:adjustRightInd w:val="0"/>
        <w:spacing w:line="379" w:lineRule="atLeast"/>
        <w:rPr>
          <w:sz w:val="24"/>
          <w:szCs w:val="28"/>
          <w:lang w:val="it-IT"/>
        </w:rPr>
      </w:pPr>
      <w:r w:rsidRPr="00D96B70">
        <w:rPr>
          <w:sz w:val="24"/>
          <w:szCs w:val="28"/>
          <w:lang w:val="it-IT"/>
        </w:rPr>
        <w:t>Consumul înregistrat în fiecare an de functionare a</w:t>
      </w:r>
      <w:r w:rsidR="00D96B70" w:rsidRPr="00D96B70">
        <w:rPr>
          <w:sz w:val="24"/>
          <w:szCs w:val="28"/>
          <w:lang w:val="it-IT"/>
        </w:rPr>
        <w:t>l</w:t>
      </w:r>
      <w:r w:rsidRPr="00D96B70">
        <w:rPr>
          <w:sz w:val="24"/>
          <w:szCs w:val="28"/>
          <w:lang w:val="it-IT"/>
        </w:rPr>
        <w:t xml:space="preserve"> fermei din 2008 pana in 201</w:t>
      </w:r>
      <w:r w:rsidR="00F93F20">
        <w:rPr>
          <w:sz w:val="24"/>
          <w:szCs w:val="28"/>
          <w:lang w:val="it-IT"/>
        </w:rPr>
        <w:t>6</w:t>
      </w:r>
      <w:r w:rsidRPr="00D96B70">
        <w:rPr>
          <w:sz w:val="24"/>
          <w:szCs w:val="28"/>
          <w:lang w:val="it-IT"/>
        </w:rPr>
        <w:t xml:space="preserve"> se incadreaza </w:t>
      </w:r>
      <w:r w:rsidR="00463E2C" w:rsidRPr="00D96B70">
        <w:rPr>
          <w:sz w:val="24"/>
          <w:szCs w:val="28"/>
          <w:lang w:val="it-IT"/>
        </w:rPr>
        <w:t xml:space="preserve">sub limitele </w:t>
      </w:r>
      <w:r w:rsidR="00697E90" w:rsidRPr="00D96B70">
        <w:rPr>
          <w:sz w:val="24"/>
          <w:szCs w:val="28"/>
          <w:lang w:val="it-IT"/>
        </w:rPr>
        <w:t xml:space="preserve">exemplificate </w:t>
      </w:r>
      <w:r w:rsidR="00463E2C" w:rsidRPr="00D96B70">
        <w:rPr>
          <w:sz w:val="24"/>
          <w:szCs w:val="28"/>
          <w:lang w:val="it-IT"/>
        </w:rPr>
        <w:t>in</w:t>
      </w:r>
      <w:r w:rsidR="00880965">
        <w:rPr>
          <w:sz w:val="24"/>
          <w:szCs w:val="28"/>
          <w:lang w:val="it-IT"/>
        </w:rPr>
        <w:t xml:space="preserve"> documentul de referinta (IRPP_Bref_2017)</w:t>
      </w:r>
      <w:r w:rsidRPr="00D96B70">
        <w:rPr>
          <w:sz w:val="24"/>
          <w:szCs w:val="28"/>
          <w:lang w:val="it-IT"/>
        </w:rPr>
        <w:t xml:space="preserve">: </w:t>
      </w:r>
      <w:r w:rsidRPr="00D96B70">
        <w:rPr>
          <w:i/>
          <w:sz w:val="24"/>
          <w:szCs w:val="28"/>
          <w:lang w:val="it-IT"/>
        </w:rPr>
        <w:t xml:space="preserve">Consum mediu pt. adapat animale: </w:t>
      </w:r>
      <w:r w:rsidR="00880965">
        <w:rPr>
          <w:i/>
          <w:sz w:val="24"/>
          <w:szCs w:val="28"/>
          <w:lang w:val="it-IT"/>
        </w:rPr>
        <w:t>2,7-3,3 l/zi/ anmal (6-20 kg); 5,</w:t>
      </w:r>
      <w:r w:rsidR="001D4366" w:rsidRPr="00D96B70">
        <w:rPr>
          <w:i/>
          <w:sz w:val="24"/>
          <w:szCs w:val="28"/>
          <w:lang w:val="it-IT"/>
        </w:rPr>
        <w:t>4</w:t>
      </w:r>
      <w:r w:rsidR="00880965">
        <w:rPr>
          <w:i/>
          <w:sz w:val="24"/>
          <w:szCs w:val="28"/>
          <w:lang w:val="it-IT"/>
        </w:rPr>
        <w:t>-6,6</w:t>
      </w:r>
      <w:r w:rsidR="001D4366" w:rsidRPr="00D96B70">
        <w:rPr>
          <w:i/>
          <w:sz w:val="24"/>
          <w:szCs w:val="28"/>
          <w:lang w:val="it-IT"/>
        </w:rPr>
        <w:t xml:space="preserve"> l/ zi/ an</w:t>
      </w:r>
      <w:r w:rsidR="00463E2C" w:rsidRPr="00D96B70">
        <w:rPr>
          <w:i/>
          <w:sz w:val="24"/>
          <w:szCs w:val="28"/>
          <w:lang w:val="it-IT"/>
        </w:rPr>
        <w:t>i</w:t>
      </w:r>
      <w:r w:rsidR="001D4366" w:rsidRPr="00D96B70">
        <w:rPr>
          <w:i/>
          <w:sz w:val="24"/>
          <w:szCs w:val="28"/>
          <w:lang w:val="it-IT"/>
        </w:rPr>
        <w:t>mal (2</w:t>
      </w:r>
      <w:r w:rsidR="00880965">
        <w:rPr>
          <w:i/>
          <w:sz w:val="24"/>
          <w:szCs w:val="28"/>
          <w:lang w:val="it-IT"/>
        </w:rPr>
        <w:t>0-5</w:t>
      </w:r>
      <w:r w:rsidR="001D4366" w:rsidRPr="00D96B70">
        <w:rPr>
          <w:i/>
          <w:sz w:val="24"/>
          <w:szCs w:val="28"/>
          <w:lang w:val="it-IT"/>
        </w:rPr>
        <w:t xml:space="preserve">0 kg); </w:t>
      </w:r>
      <w:r w:rsidR="00880965">
        <w:rPr>
          <w:i/>
          <w:sz w:val="24"/>
          <w:szCs w:val="28"/>
          <w:lang w:val="it-IT"/>
        </w:rPr>
        <w:t>11</w:t>
      </w:r>
      <w:r w:rsidR="001D4366" w:rsidRPr="00D96B70">
        <w:rPr>
          <w:i/>
          <w:sz w:val="24"/>
          <w:szCs w:val="28"/>
          <w:lang w:val="it-IT"/>
        </w:rPr>
        <w:t>-</w:t>
      </w:r>
      <w:r w:rsidR="00880965">
        <w:rPr>
          <w:i/>
          <w:sz w:val="24"/>
          <w:szCs w:val="28"/>
          <w:lang w:val="it-IT"/>
        </w:rPr>
        <w:t>14 l/ zi/ animal (5</w:t>
      </w:r>
      <w:r w:rsidR="001D4366" w:rsidRPr="00D96B70">
        <w:rPr>
          <w:i/>
          <w:sz w:val="24"/>
          <w:szCs w:val="28"/>
          <w:lang w:val="it-IT"/>
        </w:rPr>
        <w:t>0-</w:t>
      </w:r>
      <w:r w:rsidR="00880965">
        <w:rPr>
          <w:i/>
          <w:sz w:val="24"/>
          <w:szCs w:val="28"/>
          <w:lang w:val="it-IT"/>
        </w:rPr>
        <w:t>10</w:t>
      </w:r>
      <w:r w:rsidR="001D4366" w:rsidRPr="00D96B70">
        <w:rPr>
          <w:i/>
          <w:sz w:val="24"/>
          <w:szCs w:val="28"/>
          <w:lang w:val="it-IT"/>
        </w:rPr>
        <w:t xml:space="preserve">0 kg); </w:t>
      </w:r>
      <w:r w:rsidR="00880965">
        <w:rPr>
          <w:i/>
          <w:sz w:val="24"/>
          <w:szCs w:val="28"/>
          <w:lang w:val="it-IT"/>
        </w:rPr>
        <w:t>7</w:t>
      </w:r>
      <w:r w:rsidRPr="00D96B70">
        <w:rPr>
          <w:i/>
          <w:sz w:val="24"/>
          <w:szCs w:val="28"/>
          <w:lang w:val="it-IT"/>
        </w:rPr>
        <w:t xml:space="preserve"> -</w:t>
      </w:r>
      <w:r w:rsidR="00880965">
        <w:rPr>
          <w:i/>
          <w:sz w:val="24"/>
          <w:szCs w:val="28"/>
          <w:lang w:val="it-IT"/>
        </w:rPr>
        <w:t>9</w:t>
      </w:r>
      <w:r w:rsidRPr="00D96B70">
        <w:rPr>
          <w:i/>
          <w:sz w:val="24"/>
          <w:szCs w:val="28"/>
          <w:lang w:val="it-IT"/>
        </w:rPr>
        <w:t xml:space="preserve"> l/ zi/ animal </w:t>
      </w:r>
      <w:r w:rsidR="001D4366" w:rsidRPr="00D96B70">
        <w:rPr>
          <w:i/>
          <w:sz w:val="24"/>
          <w:szCs w:val="28"/>
          <w:lang w:val="it-IT"/>
        </w:rPr>
        <w:t>(</w:t>
      </w:r>
      <w:r w:rsidR="00880965">
        <w:rPr>
          <w:i/>
          <w:sz w:val="24"/>
          <w:szCs w:val="28"/>
          <w:lang w:val="it-IT"/>
        </w:rPr>
        <w:t>20-100</w:t>
      </w:r>
      <w:r w:rsidR="001D4366" w:rsidRPr="00D96B70">
        <w:rPr>
          <w:i/>
          <w:sz w:val="24"/>
          <w:szCs w:val="28"/>
          <w:lang w:val="it-IT"/>
        </w:rPr>
        <w:t xml:space="preserve"> kg) </w:t>
      </w:r>
      <w:r w:rsidRPr="00D96B70">
        <w:rPr>
          <w:i/>
          <w:sz w:val="24"/>
          <w:szCs w:val="28"/>
          <w:lang w:val="it-IT"/>
        </w:rPr>
        <w:t>pentru porcii la ingrasare</w:t>
      </w:r>
      <w:r w:rsidRPr="00D96B70">
        <w:rPr>
          <w:sz w:val="24"/>
          <w:szCs w:val="28"/>
          <w:lang w:val="it-IT"/>
        </w:rPr>
        <w:t xml:space="preserve"> (</w:t>
      </w:r>
      <w:r w:rsidR="00880965">
        <w:rPr>
          <w:sz w:val="24"/>
          <w:szCs w:val="28"/>
          <w:lang w:val="it-IT"/>
        </w:rPr>
        <w:t>IRPP</w:t>
      </w:r>
      <w:r w:rsidRPr="00D96B70">
        <w:rPr>
          <w:sz w:val="24"/>
          <w:szCs w:val="28"/>
          <w:lang w:val="it-IT"/>
        </w:rPr>
        <w:t>_</w:t>
      </w:r>
      <w:r w:rsidR="00880965">
        <w:rPr>
          <w:sz w:val="24"/>
          <w:szCs w:val="28"/>
          <w:lang w:val="it-IT"/>
        </w:rPr>
        <w:t>B</w:t>
      </w:r>
      <w:r w:rsidRPr="00D96B70">
        <w:rPr>
          <w:sz w:val="24"/>
          <w:szCs w:val="28"/>
          <w:lang w:val="it-IT"/>
        </w:rPr>
        <w:t>ref_</w:t>
      </w:r>
      <w:r w:rsidR="00880965">
        <w:rPr>
          <w:sz w:val="24"/>
          <w:szCs w:val="28"/>
          <w:lang w:val="it-IT"/>
        </w:rPr>
        <w:t>2</w:t>
      </w:r>
      <w:r w:rsidRPr="00D96B70">
        <w:rPr>
          <w:sz w:val="24"/>
          <w:szCs w:val="28"/>
          <w:lang w:val="it-IT"/>
        </w:rPr>
        <w:t>0</w:t>
      </w:r>
      <w:r w:rsidR="00880965">
        <w:rPr>
          <w:sz w:val="24"/>
          <w:szCs w:val="28"/>
          <w:lang w:val="it-IT"/>
        </w:rPr>
        <w:t>1</w:t>
      </w:r>
      <w:r w:rsidRPr="00D96B70">
        <w:rPr>
          <w:sz w:val="24"/>
          <w:szCs w:val="28"/>
          <w:lang w:val="it-IT"/>
        </w:rPr>
        <w:t>7,  Sectiunea 3.2.2.2.1, tabel 3.13</w:t>
      </w:r>
      <w:r w:rsidR="00880965">
        <w:rPr>
          <w:sz w:val="24"/>
          <w:szCs w:val="28"/>
          <w:lang w:val="it-IT"/>
        </w:rPr>
        <w:t>, pagina 158</w:t>
      </w:r>
      <w:r w:rsidRPr="00D96B70">
        <w:rPr>
          <w:sz w:val="24"/>
          <w:szCs w:val="28"/>
          <w:lang w:val="it-IT"/>
        </w:rPr>
        <w:t>).</w:t>
      </w:r>
    </w:p>
    <w:p w14:paraId="438E4E9A" w14:textId="32567F37" w:rsidR="00B519F6" w:rsidRDefault="00B519F6" w:rsidP="00551CA3">
      <w:pPr>
        <w:pStyle w:val="Caption"/>
      </w:pPr>
      <w:r>
        <w:t xml:space="preserve"> </w:t>
      </w:r>
      <w:bookmarkStart w:id="89" w:name="_Toc508869086"/>
      <w:r w:rsidR="00551CA3">
        <w:t xml:space="preserve">Tabel </w:t>
      </w:r>
      <w:r w:rsidR="00551CA3">
        <w:fldChar w:fldCharType="begin"/>
      </w:r>
      <w:r w:rsidR="00551CA3">
        <w:instrText xml:space="preserve"> SEQ Tabel \* ARABIC </w:instrText>
      </w:r>
      <w:r w:rsidR="00551CA3">
        <w:fldChar w:fldCharType="separate"/>
      </w:r>
      <w:r w:rsidR="00626A36">
        <w:rPr>
          <w:noProof/>
        </w:rPr>
        <w:t>15</w:t>
      </w:r>
      <w:r w:rsidR="00551CA3">
        <w:fldChar w:fldCharType="end"/>
      </w:r>
      <w:r w:rsidR="00551CA3">
        <w:t>: Consumuri de apa inregistrate in perioada de functionare a fermei (2008-201</w:t>
      </w:r>
      <w:r w:rsidR="00F93F20">
        <w:t>6</w:t>
      </w:r>
      <w:r w:rsidR="00551CA3">
        <w:t>)</w:t>
      </w:r>
      <w:bookmarkEnd w:id="89"/>
    </w:p>
    <w:tbl>
      <w:tblPr>
        <w:tblW w:w="14775" w:type="dxa"/>
        <w:tblInd w:w="93" w:type="dxa"/>
        <w:tblLayout w:type="fixed"/>
        <w:tblLook w:val="04A0" w:firstRow="1" w:lastRow="0" w:firstColumn="1" w:lastColumn="0" w:noHBand="0" w:noVBand="1"/>
      </w:tblPr>
      <w:tblGrid>
        <w:gridCol w:w="760"/>
        <w:gridCol w:w="1325"/>
        <w:gridCol w:w="1096"/>
        <w:gridCol w:w="1154"/>
        <w:gridCol w:w="1170"/>
        <w:gridCol w:w="1170"/>
        <w:gridCol w:w="1170"/>
        <w:gridCol w:w="1170"/>
        <w:gridCol w:w="180"/>
        <w:gridCol w:w="720"/>
        <w:gridCol w:w="720"/>
        <w:gridCol w:w="432"/>
        <w:gridCol w:w="828"/>
        <w:gridCol w:w="720"/>
        <w:gridCol w:w="630"/>
        <w:gridCol w:w="1530"/>
      </w:tblGrid>
      <w:tr w:rsidR="00172F22" w:rsidRPr="00B762F4" w14:paraId="2A9F57C8" w14:textId="77777777" w:rsidTr="009D3929">
        <w:trPr>
          <w:trHeight w:val="315"/>
        </w:trPr>
        <w:tc>
          <w:tcPr>
            <w:tcW w:w="760" w:type="dxa"/>
            <w:tcBorders>
              <w:top w:val="single" w:sz="18" w:space="0" w:color="4F6228" w:themeColor="accent3" w:themeShade="80"/>
              <w:left w:val="single" w:sz="18" w:space="0" w:color="4F6228" w:themeColor="accent3" w:themeShade="80"/>
              <w:bottom w:val="single" w:sz="8" w:space="0" w:color="auto"/>
              <w:right w:val="nil"/>
            </w:tcBorders>
            <w:shd w:val="clear" w:color="auto" w:fill="BFBFBF" w:themeFill="background1" w:themeFillShade="BF"/>
            <w:noWrap/>
            <w:vAlign w:val="center"/>
            <w:hideMark/>
          </w:tcPr>
          <w:p w14:paraId="6CE419B2" w14:textId="77777777" w:rsidR="00172F22" w:rsidRPr="00172F22" w:rsidRDefault="00172F22" w:rsidP="009D3929">
            <w:pPr>
              <w:spacing w:after="0"/>
              <w:ind w:left="0"/>
              <w:jc w:val="center"/>
              <w:rPr>
                <w:b/>
                <w:bCs/>
                <w:snapToGrid/>
                <w:lang w:val="en-US"/>
              </w:rPr>
            </w:pPr>
            <w:r w:rsidRPr="00172F22">
              <w:rPr>
                <w:b/>
                <w:bCs/>
                <w:snapToGrid/>
                <w:lang w:val="en-US"/>
              </w:rPr>
              <w:t>Nr. crt.</w:t>
            </w:r>
          </w:p>
        </w:tc>
        <w:tc>
          <w:tcPr>
            <w:tcW w:w="2421" w:type="dxa"/>
            <w:gridSpan w:val="2"/>
            <w:tcBorders>
              <w:top w:val="single" w:sz="18" w:space="0" w:color="4F6228" w:themeColor="accent3" w:themeShade="80"/>
              <w:left w:val="single" w:sz="8" w:space="0" w:color="auto"/>
              <w:bottom w:val="single" w:sz="8" w:space="0" w:color="auto"/>
              <w:right w:val="single" w:sz="8" w:space="0" w:color="000000"/>
            </w:tcBorders>
            <w:shd w:val="clear" w:color="auto" w:fill="BFBFBF" w:themeFill="background1" w:themeFillShade="BF"/>
            <w:noWrap/>
            <w:vAlign w:val="center"/>
            <w:hideMark/>
          </w:tcPr>
          <w:p w14:paraId="05BAC338" w14:textId="77777777" w:rsidR="00172F22" w:rsidRPr="00172F22" w:rsidRDefault="00172F22" w:rsidP="009D3929">
            <w:pPr>
              <w:spacing w:after="0"/>
              <w:ind w:left="0"/>
              <w:jc w:val="center"/>
              <w:rPr>
                <w:b/>
                <w:bCs/>
                <w:snapToGrid/>
                <w:lang w:val="en-US"/>
              </w:rPr>
            </w:pPr>
            <w:r w:rsidRPr="00172F22">
              <w:rPr>
                <w:b/>
                <w:bCs/>
                <w:snapToGrid/>
                <w:lang w:val="en-US"/>
              </w:rPr>
              <w:t>Specificatie</w:t>
            </w:r>
          </w:p>
        </w:tc>
        <w:tc>
          <w:tcPr>
            <w:tcW w:w="1154" w:type="dxa"/>
            <w:tcBorders>
              <w:top w:val="single" w:sz="18" w:space="0" w:color="4F6228" w:themeColor="accent3" w:themeShade="80"/>
              <w:left w:val="single" w:sz="4" w:space="0" w:color="auto"/>
              <w:bottom w:val="single" w:sz="8" w:space="0" w:color="auto"/>
              <w:right w:val="single" w:sz="4" w:space="0" w:color="auto"/>
            </w:tcBorders>
            <w:shd w:val="clear" w:color="auto" w:fill="BFBFBF" w:themeFill="background1" w:themeFillShade="BF"/>
            <w:noWrap/>
            <w:vAlign w:val="center"/>
            <w:hideMark/>
          </w:tcPr>
          <w:p w14:paraId="68DFF111" w14:textId="77777777" w:rsidR="00172F22" w:rsidRPr="00172F22" w:rsidRDefault="00172F22" w:rsidP="009D3929">
            <w:pPr>
              <w:spacing w:after="0"/>
              <w:ind w:left="0"/>
              <w:jc w:val="center"/>
              <w:rPr>
                <w:b/>
                <w:bCs/>
                <w:snapToGrid/>
                <w:lang w:val="en-US"/>
              </w:rPr>
            </w:pPr>
            <w:r w:rsidRPr="00172F22">
              <w:rPr>
                <w:b/>
                <w:bCs/>
                <w:snapToGrid/>
                <w:lang w:val="en-US"/>
              </w:rPr>
              <w:t>2008</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22FFC14" w14:textId="77777777" w:rsidR="00172F22" w:rsidRPr="00172F22" w:rsidRDefault="00172F22" w:rsidP="009D3929">
            <w:pPr>
              <w:spacing w:after="0"/>
              <w:ind w:left="0"/>
              <w:jc w:val="center"/>
              <w:rPr>
                <w:b/>
                <w:bCs/>
                <w:snapToGrid/>
                <w:lang w:val="en-US"/>
              </w:rPr>
            </w:pPr>
            <w:r w:rsidRPr="00172F22">
              <w:rPr>
                <w:b/>
                <w:bCs/>
                <w:snapToGrid/>
                <w:lang w:val="en-US"/>
              </w:rPr>
              <w:t>2009</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35E6827A" w14:textId="77777777" w:rsidR="00172F22" w:rsidRPr="00172F22" w:rsidRDefault="00172F22" w:rsidP="009D3929">
            <w:pPr>
              <w:spacing w:after="0"/>
              <w:ind w:left="0"/>
              <w:jc w:val="center"/>
              <w:rPr>
                <w:b/>
                <w:bCs/>
                <w:snapToGrid/>
                <w:lang w:val="en-US"/>
              </w:rPr>
            </w:pPr>
            <w:r w:rsidRPr="00172F22">
              <w:rPr>
                <w:b/>
                <w:bCs/>
                <w:snapToGrid/>
                <w:lang w:val="en-US"/>
              </w:rPr>
              <w:t>2010</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67285BDC" w14:textId="77777777" w:rsidR="00172F22" w:rsidRPr="00172F22" w:rsidRDefault="00172F22" w:rsidP="009D3929">
            <w:pPr>
              <w:spacing w:after="0"/>
              <w:ind w:left="0"/>
              <w:jc w:val="center"/>
              <w:rPr>
                <w:b/>
                <w:bCs/>
                <w:snapToGrid/>
                <w:lang w:val="en-US"/>
              </w:rPr>
            </w:pPr>
            <w:r w:rsidRPr="00172F22">
              <w:rPr>
                <w:b/>
                <w:bCs/>
                <w:snapToGrid/>
                <w:lang w:val="en-US"/>
              </w:rPr>
              <w:t>2011</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1258E316" w14:textId="77777777" w:rsidR="00172F22" w:rsidRPr="00172F22" w:rsidRDefault="00172F22" w:rsidP="009D3929">
            <w:pPr>
              <w:spacing w:after="0"/>
              <w:ind w:left="0"/>
              <w:jc w:val="center"/>
              <w:rPr>
                <w:b/>
                <w:bCs/>
                <w:snapToGrid/>
                <w:lang w:val="en-US"/>
              </w:rPr>
            </w:pPr>
            <w:r w:rsidRPr="00172F22">
              <w:rPr>
                <w:b/>
                <w:bCs/>
                <w:snapToGrid/>
                <w:lang w:val="en-US"/>
              </w:rPr>
              <w:t>2012</w:t>
            </w:r>
          </w:p>
        </w:tc>
        <w:tc>
          <w:tcPr>
            <w:tcW w:w="900" w:type="dxa"/>
            <w:gridSpan w:val="2"/>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70C8680" w14:textId="77777777" w:rsidR="00172F22" w:rsidRPr="00172F22" w:rsidRDefault="00172F22" w:rsidP="009D3929">
            <w:pPr>
              <w:spacing w:after="0"/>
              <w:ind w:left="0"/>
              <w:jc w:val="center"/>
              <w:rPr>
                <w:b/>
                <w:bCs/>
                <w:snapToGrid/>
                <w:lang w:val="en-US"/>
              </w:rPr>
            </w:pPr>
            <w:r w:rsidRPr="00172F22">
              <w:rPr>
                <w:b/>
                <w:bCs/>
                <w:snapToGrid/>
                <w:lang w:val="en-US"/>
              </w:rPr>
              <w:t>2013</w:t>
            </w:r>
          </w:p>
        </w:tc>
        <w:tc>
          <w:tcPr>
            <w:tcW w:w="1152" w:type="dxa"/>
            <w:gridSpan w:val="2"/>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3690CF97" w14:textId="77777777" w:rsidR="00172F22" w:rsidRPr="00172F22" w:rsidRDefault="00172F22" w:rsidP="009D3929">
            <w:pPr>
              <w:spacing w:after="0"/>
              <w:ind w:left="0"/>
              <w:jc w:val="center"/>
              <w:rPr>
                <w:b/>
                <w:bCs/>
                <w:snapToGrid/>
                <w:lang w:val="en-US"/>
              </w:rPr>
            </w:pPr>
            <w:r w:rsidRPr="00172F22">
              <w:rPr>
                <w:b/>
                <w:bCs/>
                <w:snapToGrid/>
                <w:lang w:val="en-US"/>
              </w:rPr>
              <w:t>2014</w:t>
            </w:r>
          </w:p>
        </w:tc>
        <w:tc>
          <w:tcPr>
            <w:tcW w:w="1548" w:type="dxa"/>
            <w:gridSpan w:val="2"/>
            <w:tcBorders>
              <w:top w:val="single" w:sz="18" w:space="0" w:color="4F6228" w:themeColor="accent3" w:themeShade="80"/>
              <w:left w:val="nil"/>
              <w:bottom w:val="single" w:sz="8" w:space="0" w:color="auto"/>
              <w:right w:val="single" w:sz="8" w:space="0" w:color="auto"/>
            </w:tcBorders>
            <w:shd w:val="clear" w:color="auto" w:fill="BFBFBF" w:themeFill="background1" w:themeFillShade="BF"/>
            <w:noWrap/>
            <w:vAlign w:val="center"/>
            <w:hideMark/>
          </w:tcPr>
          <w:p w14:paraId="6C78ADB1" w14:textId="77777777" w:rsidR="00172F22" w:rsidRPr="00172F22" w:rsidRDefault="00172F22" w:rsidP="009D3929">
            <w:pPr>
              <w:spacing w:after="0"/>
              <w:ind w:left="0"/>
              <w:jc w:val="center"/>
              <w:rPr>
                <w:b/>
                <w:bCs/>
                <w:snapToGrid/>
                <w:lang w:val="en-US"/>
              </w:rPr>
            </w:pPr>
            <w:r w:rsidRPr="00172F22">
              <w:rPr>
                <w:b/>
                <w:bCs/>
                <w:snapToGrid/>
                <w:lang w:val="en-US"/>
              </w:rPr>
              <w:t>2015</w:t>
            </w:r>
          </w:p>
        </w:tc>
        <w:tc>
          <w:tcPr>
            <w:tcW w:w="2160" w:type="dxa"/>
            <w:gridSpan w:val="2"/>
            <w:tcBorders>
              <w:top w:val="single" w:sz="18" w:space="0" w:color="4F6228" w:themeColor="accent3" w:themeShade="80"/>
              <w:left w:val="single" w:sz="4" w:space="0" w:color="auto"/>
              <w:bottom w:val="single" w:sz="8" w:space="0" w:color="auto"/>
              <w:right w:val="single" w:sz="18" w:space="0" w:color="4F6228" w:themeColor="accent3" w:themeShade="80"/>
            </w:tcBorders>
            <w:shd w:val="clear" w:color="auto" w:fill="BFBFBF" w:themeFill="background1" w:themeFillShade="BF"/>
            <w:noWrap/>
            <w:vAlign w:val="center"/>
            <w:hideMark/>
          </w:tcPr>
          <w:p w14:paraId="6CAC5755" w14:textId="77777777" w:rsidR="00172F22" w:rsidRPr="00172F22" w:rsidRDefault="00172F22" w:rsidP="009D3929">
            <w:pPr>
              <w:spacing w:after="0"/>
              <w:ind w:left="0"/>
              <w:jc w:val="center"/>
              <w:rPr>
                <w:b/>
                <w:bCs/>
                <w:snapToGrid/>
                <w:lang w:val="en-US"/>
              </w:rPr>
            </w:pPr>
            <w:r w:rsidRPr="00172F22">
              <w:rPr>
                <w:b/>
                <w:bCs/>
                <w:snapToGrid/>
                <w:lang w:val="en-US"/>
              </w:rPr>
              <w:t>2016</w:t>
            </w:r>
          </w:p>
        </w:tc>
      </w:tr>
      <w:tr w:rsidR="00172F22" w:rsidRPr="00B762F4" w14:paraId="6FDDB830" w14:textId="77777777" w:rsidTr="009D3929">
        <w:trPr>
          <w:trHeight w:val="450"/>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3DF76FE5" w14:textId="77777777" w:rsidR="00172F22" w:rsidRPr="00172F22" w:rsidRDefault="00172F22" w:rsidP="009D3929">
            <w:pPr>
              <w:spacing w:after="0"/>
              <w:ind w:left="0"/>
              <w:jc w:val="center"/>
              <w:rPr>
                <w:snapToGrid/>
                <w:lang w:val="en-US"/>
              </w:rPr>
            </w:pPr>
            <w:r w:rsidRPr="00172F22">
              <w:rPr>
                <w:snapToGrid/>
                <w:lang w:val="en-US"/>
              </w:rPr>
              <w:t>1</w:t>
            </w:r>
          </w:p>
        </w:tc>
        <w:tc>
          <w:tcPr>
            <w:tcW w:w="2421" w:type="dxa"/>
            <w:gridSpan w:val="2"/>
            <w:tcBorders>
              <w:top w:val="single" w:sz="8" w:space="0" w:color="auto"/>
              <w:left w:val="single" w:sz="8" w:space="0" w:color="auto"/>
              <w:bottom w:val="single" w:sz="4" w:space="0" w:color="auto"/>
              <w:right w:val="single" w:sz="8" w:space="0" w:color="000000"/>
            </w:tcBorders>
            <w:shd w:val="clear" w:color="000000" w:fill="DBDBDB"/>
            <w:noWrap/>
            <w:vAlign w:val="center"/>
            <w:hideMark/>
          </w:tcPr>
          <w:p w14:paraId="588C6EAB" w14:textId="77777777" w:rsidR="00172F22" w:rsidRPr="00172F22" w:rsidRDefault="00172F22" w:rsidP="009D3929">
            <w:pPr>
              <w:spacing w:after="0"/>
              <w:ind w:left="0"/>
              <w:jc w:val="center"/>
              <w:rPr>
                <w:b/>
                <w:bCs/>
                <w:snapToGrid/>
                <w:lang w:val="en-US"/>
              </w:rPr>
            </w:pPr>
            <w:r w:rsidRPr="00172F22">
              <w:rPr>
                <w:b/>
                <w:bCs/>
                <w:snapToGrid/>
                <w:lang w:val="en-US"/>
              </w:rPr>
              <w:t>Efectiv autorizat</w:t>
            </w:r>
          </w:p>
        </w:tc>
        <w:tc>
          <w:tcPr>
            <w:tcW w:w="4664" w:type="dxa"/>
            <w:gridSpan w:val="4"/>
            <w:tcBorders>
              <w:top w:val="single" w:sz="8" w:space="0" w:color="auto"/>
              <w:left w:val="nil"/>
              <w:bottom w:val="single" w:sz="4" w:space="0" w:color="auto"/>
              <w:right w:val="single" w:sz="8" w:space="0" w:color="000000"/>
            </w:tcBorders>
            <w:shd w:val="clear" w:color="000000" w:fill="DBDBDB"/>
            <w:noWrap/>
            <w:vAlign w:val="center"/>
            <w:hideMark/>
          </w:tcPr>
          <w:p w14:paraId="1E7E8518" w14:textId="77777777" w:rsidR="00172F22" w:rsidRPr="00172F22" w:rsidRDefault="00172F22" w:rsidP="009D3929">
            <w:pPr>
              <w:spacing w:after="0"/>
              <w:ind w:left="0"/>
              <w:jc w:val="center"/>
              <w:rPr>
                <w:snapToGrid/>
                <w:lang w:val="en-US"/>
              </w:rPr>
            </w:pPr>
            <w:r w:rsidRPr="00172F22">
              <w:rPr>
                <w:snapToGrid/>
                <w:lang w:val="en-US"/>
              </w:rPr>
              <w:t>8160</w:t>
            </w:r>
          </w:p>
        </w:tc>
        <w:tc>
          <w:tcPr>
            <w:tcW w:w="6930" w:type="dxa"/>
            <w:gridSpan w:val="9"/>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76C49D91" w14:textId="77777777" w:rsidR="00172F22" w:rsidRPr="00172F22" w:rsidRDefault="00172F22" w:rsidP="009D3929">
            <w:pPr>
              <w:spacing w:after="0"/>
              <w:ind w:left="0"/>
              <w:jc w:val="center"/>
              <w:rPr>
                <w:snapToGrid/>
                <w:lang w:val="en-US"/>
              </w:rPr>
            </w:pPr>
            <w:r w:rsidRPr="00172F22">
              <w:rPr>
                <w:snapToGrid/>
                <w:lang w:val="en-US"/>
              </w:rPr>
              <w:t>8160 / 8160</w:t>
            </w:r>
          </w:p>
        </w:tc>
      </w:tr>
      <w:tr w:rsidR="00172F22" w:rsidRPr="00B762F4" w14:paraId="790DEA78" w14:textId="77777777" w:rsidTr="009D3929">
        <w:trPr>
          <w:trHeight w:val="402"/>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27EFF4A9" w14:textId="77777777" w:rsidR="00172F22" w:rsidRPr="00172F22" w:rsidRDefault="00172F22" w:rsidP="009D3929">
            <w:pPr>
              <w:spacing w:after="0"/>
              <w:ind w:left="0"/>
              <w:jc w:val="center"/>
              <w:rPr>
                <w:snapToGrid/>
                <w:lang w:val="en-US"/>
              </w:rPr>
            </w:pPr>
            <w:r w:rsidRPr="00172F22">
              <w:rPr>
                <w:snapToGrid/>
                <w:lang w:val="en-US"/>
              </w:rPr>
              <w:t>2</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noWrap/>
            <w:vAlign w:val="center"/>
            <w:hideMark/>
          </w:tcPr>
          <w:p w14:paraId="3B89CE89" w14:textId="77777777" w:rsidR="00172F22" w:rsidRPr="00172F22" w:rsidRDefault="00172F22" w:rsidP="009D3929">
            <w:pPr>
              <w:spacing w:after="0"/>
              <w:ind w:left="0"/>
              <w:jc w:val="center"/>
              <w:rPr>
                <w:b/>
                <w:bCs/>
                <w:snapToGrid/>
                <w:lang w:val="en-US"/>
              </w:rPr>
            </w:pPr>
            <w:r w:rsidRPr="00172F22">
              <w:rPr>
                <w:b/>
                <w:bCs/>
                <w:snapToGrid/>
                <w:lang w:val="en-US"/>
              </w:rPr>
              <w:t>Regim de functionare</w:t>
            </w:r>
          </w:p>
        </w:tc>
        <w:tc>
          <w:tcPr>
            <w:tcW w:w="4664" w:type="dxa"/>
            <w:gridSpan w:val="4"/>
            <w:tcBorders>
              <w:top w:val="single" w:sz="4" w:space="0" w:color="auto"/>
              <w:left w:val="nil"/>
              <w:bottom w:val="single" w:sz="4" w:space="0" w:color="auto"/>
              <w:right w:val="single" w:sz="8" w:space="0" w:color="000000"/>
            </w:tcBorders>
            <w:shd w:val="clear" w:color="000000" w:fill="B4C6E7"/>
            <w:noWrap/>
            <w:vAlign w:val="center"/>
            <w:hideMark/>
          </w:tcPr>
          <w:p w14:paraId="30C54120" w14:textId="77777777" w:rsidR="00172F22" w:rsidRPr="00172F22" w:rsidRDefault="00172F22" w:rsidP="009D3929">
            <w:pPr>
              <w:spacing w:after="0"/>
              <w:ind w:left="0"/>
              <w:jc w:val="center"/>
              <w:rPr>
                <w:snapToGrid/>
                <w:lang w:val="en-US"/>
              </w:rPr>
            </w:pPr>
            <w:r w:rsidRPr="00172F22">
              <w:rPr>
                <w:snapToGrid/>
                <w:lang w:val="en-US"/>
              </w:rPr>
              <w:t>crestere ingrasare</w:t>
            </w:r>
          </w:p>
        </w:tc>
        <w:tc>
          <w:tcPr>
            <w:tcW w:w="6930" w:type="dxa"/>
            <w:gridSpan w:val="9"/>
            <w:tcBorders>
              <w:top w:val="single" w:sz="4" w:space="0" w:color="auto"/>
              <w:left w:val="nil"/>
              <w:bottom w:val="single" w:sz="4" w:space="0" w:color="auto"/>
              <w:right w:val="single" w:sz="18" w:space="0" w:color="4F6228" w:themeColor="accent3" w:themeShade="80"/>
            </w:tcBorders>
            <w:shd w:val="clear" w:color="000000" w:fill="B4C6E7"/>
            <w:noWrap/>
            <w:vAlign w:val="center"/>
            <w:hideMark/>
          </w:tcPr>
          <w:p w14:paraId="1A603CEC" w14:textId="77777777" w:rsidR="00172F22" w:rsidRPr="00172F22" w:rsidRDefault="00172F22" w:rsidP="009D3929">
            <w:pPr>
              <w:spacing w:after="0"/>
              <w:ind w:left="0"/>
              <w:jc w:val="center"/>
              <w:rPr>
                <w:snapToGrid/>
                <w:lang w:val="en-US"/>
              </w:rPr>
            </w:pPr>
            <w:r w:rsidRPr="00172F22">
              <w:rPr>
                <w:snapToGrid/>
                <w:lang w:val="en-US"/>
              </w:rPr>
              <w:t>creștere îngrășare/ îngrășare</w:t>
            </w:r>
          </w:p>
        </w:tc>
      </w:tr>
      <w:tr w:rsidR="00172F22" w:rsidRPr="00B762F4" w14:paraId="3133E049" w14:textId="77777777" w:rsidTr="009D3929">
        <w:trPr>
          <w:trHeight w:val="402"/>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25E8FB66" w14:textId="77777777" w:rsidR="00172F22" w:rsidRPr="00172F22" w:rsidRDefault="00172F22" w:rsidP="009D3929">
            <w:pPr>
              <w:spacing w:after="0"/>
              <w:ind w:left="0"/>
              <w:jc w:val="center"/>
              <w:rPr>
                <w:snapToGrid/>
                <w:lang w:val="en-US"/>
              </w:rPr>
            </w:pPr>
            <w:r w:rsidRPr="00172F22">
              <w:rPr>
                <w:snapToGrid/>
                <w:lang w:val="en-US"/>
              </w:rPr>
              <w:t>3</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760150FE" w14:textId="77777777" w:rsidR="00172F22" w:rsidRPr="00172F22" w:rsidRDefault="00172F22" w:rsidP="009D3929">
            <w:pPr>
              <w:spacing w:after="0"/>
              <w:ind w:left="0"/>
              <w:jc w:val="center"/>
              <w:rPr>
                <w:b/>
                <w:bCs/>
                <w:snapToGrid/>
                <w:lang w:val="en-US"/>
              </w:rPr>
            </w:pPr>
            <w:r w:rsidRPr="00172F22">
              <w:rPr>
                <w:b/>
                <w:bCs/>
                <w:snapToGrid/>
                <w:lang w:val="en-US"/>
              </w:rPr>
              <w:t>Efectiv mediu realizat</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2B8D116B" w14:textId="77777777" w:rsidR="00172F22" w:rsidRPr="00172F22" w:rsidRDefault="00172F22" w:rsidP="009D3929">
            <w:pPr>
              <w:spacing w:after="0"/>
              <w:ind w:left="0"/>
              <w:jc w:val="center"/>
              <w:rPr>
                <w:snapToGrid/>
                <w:lang w:val="en-US"/>
              </w:rPr>
            </w:pPr>
            <w:r w:rsidRPr="00172F22">
              <w:rPr>
                <w:snapToGrid/>
                <w:lang w:val="en-US"/>
              </w:rPr>
              <w:t>7197</w:t>
            </w:r>
          </w:p>
        </w:tc>
        <w:tc>
          <w:tcPr>
            <w:tcW w:w="1170" w:type="dxa"/>
            <w:tcBorders>
              <w:top w:val="nil"/>
              <w:left w:val="nil"/>
              <w:bottom w:val="single" w:sz="4" w:space="0" w:color="auto"/>
              <w:right w:val="single" w:sz="4" w:space="0" w:color="auto"/>
            </w:tcBorders>
            <w:shd w:val="clear" w:color="000000" w:fill="DBDBDB"/>
            <w:noWrap/>
            <w:vAlign w:val="center"/>
            <w:hideMark/>
          </w:tcPr>
          <w:p w14:paraId="5DE1F423" w14:textId="77777777" w:rsidR="00172F22" w:rsidRPr="00172F22" w:rsidRDefault="00172F22" w:rsidP="009D3929">
            <w:pPr>
              <w:spacing w:after="0"/>
              <w:ind w:left="0"/>
              <w:jc w:val="center"/>
              <w:rPr>
                <w:snapToGrid/>
                <w:lang w:val="en-US"/>
              </w:rPr>
            </w:pPr>
            <w:r w:rsidRPr="00172F22">
              <w:rPr>
                <w:snapToGrid/>
                <w:lang w:val="en-US"/>
              </w:rPr>
              <w:t>6340</w:t>
            </w:r>
          </w:p>
        </w:tc>
        <w:tc>
          <w:tcPr>
            <w:tcW w:w="1170" w:type="dxa"/>
            <w:tcBorders>
              <w:top w:val="nil"/>
              <w:left w:val="nil"/>
              <w:bottom w:val="single" w:sz="4" w:space="0" w:color="auto"/>
              <w:right w:val="single" w:sz="4" w:space="0" w:color="auto"/>
            </w:tcBorders>
            <w:shd w:val="clear" w:color="000000" w:fill="DBDBDB"/>
            <w:noWrap/>
            <w:vAlign w:val="center"/>
            <w:hideMark/>
          </w:tcPr>
          <w:p w14:paraId="405FBA62" w14:textId="77777777" w:rsidR="00172F22" w:rsidRPr="00172F22" w:rsidRDefault="00172F22" w:rsidP="009D3929">
            <w:pPr>
              <w:spacing w:after="0"/>
              <w:ind w:left="0"/>
              <w:jc w:val="center"/>
              <w:rPr>
                <w:snapToGrid/>
                <w:lang w:val="en-US"/>
              </w:rPr>
            </w:pPr>
            <w:r w:rsidRPr="00172F22">
              <w:rPr>
                <w:snapToGrid/>
                <w:lang w:val="en-US"/>
              </w:rPr>
              <w:t>7003</w:t>
            </w:r>
          </w:p>
        </w:tc>
        <w:tc>
          <w:tcPr>
            <w:tcW w:w="1170" w:type="dxa"/>
            <w:tcBorders>
              <w:top w:val="nil"/>
              <w:left w:val="nil"/>
              <w:bottom w:val="single" w:sz="4" w:space="0" w:color="auto"/>
              <w:right w:val="single" w:sz="4" w:space="0" w:color="auto"/>
            </w:tcBorders>
            <w:shd w:val="clear" w:color="000000" w:fill="DBDBDB"/>
            <w:noWrap/>
            <w:vAlign w:val="center"/>
            <w:hideMark/>
          </w:tcPr>
          <w:p w14:paraId="337E0902" w14:textId="77777777" w:rsidR="00172F22" w:rsidRPr="00172F22" w:rsidRDefault="00172F22" w:rsidP="009D3929">
            <w:pPr>
              <w:spacing w:after="0"/>
              <w:ind w:left="0"/>
              <w:jc w:val="center"/>
              <w:rPr>
                <w:snapToGrid/>
                <w:lang w:val="en-US"/>
              </w:rPr>
            </w:pPr>
            <w:r w:rsidRPr="00172F22">
              <w:rPr>
                <w:snapToGrid/>
                <w:lang w:val="en-US"/>
              </w:rPr>
              <w:t>7227</w:t>
            </w:r>
          </w:p>
        </w:tc>
        <w:tc>
          <w:tcPr>
            <w:tcW w:w="1350" w:type="dxa"/>
            <w:gridSpan w:val="2"/>
            <w:tcBorders>
              <w:top w:val="nil"/>
              <w:left w:val="nil"/>
              <w:bottom w:val="single" w:sz="4" w:space="0" w:color="auto"/>
              <w:right w:val="single" w:sz="4" w:space="0" w:color="auto"/>
            </w:tcBorders>
            <w:shd w:val="clear" w:color="000000" w:fill="DBDBDB"/>
            <w:noWrap/>
            <w:vAlign w:val="center"/>
            <w:hideMark/>
          </w:tcPr>
          <w:p w14:paraId="052C6F8A" w14:textId="77777777" w:rsidR="00172F22" w:rsidRPr="00172F22" w:rsidRDefault="00172F22" w:rsidP="009D3929">
            <w:pPr>
              <w:spacing w:after="0"/>
              <w:ind w:left="0"/>
              <w:jc w:val="center"/>
              <w:rPr>
                <w:snapToGrid/>
                <w:lang w:val="en-US"/>
              </w:rPr>
            </w:pPr>
            <w:r w:rsidRPr="00172F22">
              <w:rPr>
                <w:snapToGrid/>
                <w:lang w:val="en-US"/>
              </w:rPr>
              <w:t>7175</w:t>
            </w:r>
          </w:p>
        </w:tc>
        <w:tc>
          <w:tcPr>
            <w:tcW w:w="1440" w:type="dxa"/>
            <w:gridSpan w:val="2"/>
            <w:tcBorders>
              <w:top w:val="nil"/>
              <w:left w:val="nil"/>
              <w:bottom w:val="single" w:sz="4" w:space="0" w:color="auto"/>
              <w:right w:val="single" w:sz="4" w:space="0" w:color="auto"/>
            </w:tcBorders>
            <w:shd w:val="clear" w:color="000000" w:fill="DBDBDB"/>
            <w:noWrap/>
            <w:vAlign w:val="center"/>
            <w:hideMark/>
          </w:tcPr>
          <w:p w14:paraId="14BFC47F" w14:textId="77777777" w:rsidR="00172F22" w:rsidRPr="00172F22" w:rsidRDefault="00172F22" w:rsidP="009D3929">
            <w:pPr>
              <w:spacing w:after="0"/>
              <w:ind w:left="0"/>
              <w:jc w:val="center"/>
              <w:rPr>
                <w:snapToGrid/>
                <w:lang w:val="en-US"/>
              </w:rPr>
            </w:pPr>
            <w:r w:rsidRPr="00172F22">
              <w:rPr>
                <w:snapToGrid/>
                <w:lang w:val="en-US"/>
              </w:rPr>
              <w:t>7048</w:t>
            </w:r>
          </w:p>
        </w:tc>
        <w:tc>
          <w:tcPr>
            <w:tcW w:w="1260" w:type="dxa"/>
            <w:gridSpan w:val="2"/>
            <w:tcBorders>
              <w:top w:val="nil"/>
              <w:left w:val="nil"/>
              <w:bottom w:val="single" w:sz="4" w:space="0" w:color="auto"/>
              <w:right w:val="single" w:sz="4" w:space="0" w:color="auto"/>
            </w:tcBorders>
            <w:shd w:val="clear" w:color="000000" w:fill="DBDBDB"/>
            <w:noWrap/>
            <w:vAlign w:val="center"/>
            <w:hideMark/>
          </w:tcPr>
          <w:p w14:paraId="1BE1FAEE" w14:textId="77777777" w:rsidR="00172F22" w:rsidRPr="00172F22" w:rsidRDefault="00172F22" w:rsidP="009D3929">
            <w:pPr>
              <w:spacing w:after="0"/>
              <w:ind w:left="0"/>
              <w:jc w:val="center"/>
              <w:rPr>
                <w:snapToGrid/>
                <w:lang w:val="en-US"/>
              </w:rPr>
            </w:pPr>
            <w:r w:rsidRPr="00172F22">
              <w:rPr>
                <w:snapToGrid/>
                <w:lang w:val="en-US"/>
              </w:rPr>
              <w:t>6426</w:t>
            </w:r>
          </w:p>
        </w:tc>
        <w:tc>
          <w:tcPr>
            <w:tcW w:w="1350" w:type="dxa"/>
            <w:gridSpan w:val="2"/>
            <w:tcBorders>
              <w:top w:val="nil"/>
              <w:left w:val="nil"/>
              <w:bottom w:val="single" w:sz="4" w:space="0" w:color="auto"/>
              <w:right w:val="single" w:sz="8" w:space="0" w:color="auto"/>
            </w:tcBorders>
            <w:shd w:val="clear" w:color="000000" w:fill="DBDBDB"/>
            <w:noWrap/>
            <w:vAlign w:val="center"/>
            <w:hideMark/>
          </w:tcPr>
          <w:p w14:paraId="4764382E" w14:textId="77777777" w:rsidR="00172F22" w:rsidRPr="00172F22" w:rsidRDefault="00172F22" w:rsidP="009D3929">
            <w:pPr>
              <w:spacing w:after="0"/>
              <w:ind w:left="0"/>
              <w:jc w:val="center"/>
              <w:rPr>
                <w:snapToGrid/>
                <w:lang w:val="en-US"/>
              </w:rPr>
            </w:pPr>
            <w:r w:rsidRPr="00172F22">
              <w:rPr>
                <w:snapToGrid/>
                <w:lang w:val="en-US"/>
              </w:rPr>
              <w:t>6846</w:t>
            </w:r>
          </w:p>
        </w:tc>
        <w:tc>
          <w:tcPr>
            <w:tcW w:w="1530" w:type="dxa"/>
            <w:tcBorders>
              <w:top w:val="nil"/>
              <w:left w:val="single" w:sz="4" w:space="0" w:color="auto"/>
              <w:bottom w:val="single" w:sz="4" w:space="0" w:color="auto"/>
              <w:right w:val="single" w:sz="18" w:space="0" w:color="4F6228" w:themeColor="accent3" w:themeShade="80"/>
            </w:tcBorders>
            <w:shd w:val="clear" w:color="000000" w:fill="DBDBDB"/>
            <w:noWrap/>
            <w:vAlign w:val="center"/>
            <w:hideMark/>
          </w:tcPr>
          <w:p w14:paraId="6ACC0DA2" w14:textId="77777777" w:rsidR="00172F22" w:rsidRPr="00172F22" w:rsidRDefault="00172F22" w:rsidP="009D3929">
            <w:pPr>
              <w:spacing w:after="0"/>
              <w:ind w:left="0"/>
              <w:jc w:val="center"/>
              <w:rPr>
                <w:snapToGrid/>
                <w:lang w:val="en-US"/>
              </w:rPr>
            </w:pPr>
            <w:r w:rsidRPr="00172F22">
              <w:rPr>
                <w:snapToGrid/>
                <w:lang w:val="en-US"/>
              </w:rPr>
              <w:t>7218</w:t>
            </w:r>
          </w:p>
        </w:tc>
      </w:tr>
      <w:tr w:rsidR="00172F22" w:rsidRPr="00B762F4" w14:paraId="4487ED96" w14:textId="77777777" w:rsidTr="009D3929">
        <w:trPr>
          <w:trHeight w:val="615"/>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2E3021AB" w14:textId="77777777" w:rsidR="00172F22" w:rsidRPr="00172F22" w:rsidRDefault="00172F22" w:rsidP="009D3929">
            <w:pPr>
              <w:spacing w:after="0"/>
              <w:ind w:left="0"/>
              <w:jc w:val="center"/>
              <w:rPr>
                <w:snapToGrid/>
                <w:lang w:val="en-US"/>
              </w:rPr>
            </w:pPr>
            <w:r w:rsidRPr="00172F22">
              <w:rPr>
                <w:snapToGrid/>
                <w:lang w:val="en-US"/>
              </w:rPr>
              <w:t>4</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vAlign w:val="center"/>
            <w:hideMark/>
          </w:tcPr>
          <w:p w14:paraId="07886C19" w14:textId="77777777" w:rsidR="00172F22" w:rsidRPr="00172F22" w:rsidRDefault="00172F22" w:rsidP="009D3929">
            <w:pPr>
              <w:spacing w:after="0"/>
              <w:ind w:left="0"/>
              <w:jc w:val="center"/>
              <w:rPr>
                <w:b/>
                <w:bCs/>
                <w:snapToGrid/>
                <w:lang w:val="en-US"/>
              </w:rPr>
            </w:pPr>
            <w:r w:rsidRPr="00172F22">
              <w:rPr>
                <w:b/>
                <w:bCs/>
                <w:snapToGrid/>
                <w:lang w:val="en-US"/>
              </w:rPr>
              <w:t>Productie realizata (capete livrate la abator)</w:t>
            </w:r>
          </w:p>
        </w:tc>
        <w:tc>
          <w:tcPr>
            <w:tcW w:w="1154" w:type="dxa"/>
            <w:tcBorders>
              <w:top w:val="nil"/>
              <w:left w:val="single" w:sz="4" w:space="0" w:color="auto"/>
              <w:bottom w:val="single" w:sz="4" w:space="0" w:color="auto"/>
              <w:right w:val="single" w:sz="4" w:space="0" w:color="auto"/>
            </w:tcBorders>
            <w:shd w:val="clear" w:color="000000" w:fill="B4C6E7"/>
            <w:vAlign w:val="center"/>
            <w:hideMark/>
          </w:tcPr>
          <w:p w14:paraId="17A7BFCB" w14:textId="77777777" w:rsidR="00172F22" w:rsidRPr="00172F22" w:rsidRDefault="00172F22" w:rsidP="009D3929">
            <w:pPr>
              <w:spacing w:after="0"/>
              <w:ind w:left="0"/>
              <w:jc w:val="center"/>
              <w:rPr>
                <w:snapToGrid/>
                <w:lang w:val="en-US"/>
              </w:rPr>
            </w:pPr>
            <w:r w:rsidRPr="00172F22">
              <w:rPr>
                <w:snapToGrid/>
                <w:lang w:val="en-US"/>
              </w:rPr>
              <w:t>1469</w:t>
            </w:r>
          </w:p>
        </w:tc>
        <w:tc>
          <w:tcPr>
            <w:tcW w:w="1170" w:type="dxa"/>
            <w:tcBorders>
              <w:top w:val="nil"/>
              <w:left w:val="nil"/>
              <w:bottom w:val="single" w:sz="4" w:space="0" w:color="auto"/>
              <w:right w:val="single" w:sz="4" w:space="0" w:color="auto"/>
            </w:tcBorders>
            <w:shd w:val="clear" w:color="000000" w:fill="B4C6E7"/>
            <w:noWrap/>
            <w:vAlign w:val="center"/>
            <w:hideMark/>
          </w:tcPr>
          <w:p w14:paraId="197597E1" w14:textId="77777777" w:rsidR="00172F22" w:rsidRPr="00172F22" w:rsidRDefault="00172F22" w:rsidP="009D3929">
            <w:pPr>
              <w:spacing w:after="0"/>
              <w:ind w:left="0"/>
              <w:jc w:val="center"/>
              <w:rPr>
                <w:snapToGrid/>
                <w:lang w:val="en-US"/>
              </w:rPr>
            </w:pPr>
            <w:r w:rsidRPr="00172F22">
              <w:rPr>
                <w:snapToGrid/>
                <w:lang w:val="en-US"/>
              </w:rPr>
              <w:t>13811</w:t>
            </w:r>
          </w:p>
        </w:tc>
        <w:tc>
          <w:tcPr>
            <w:tcW w:w="1170" w:type="dxa"/>
            <w:tcBorders>
              <w:top w:val="nil"/>
              <w:left w:val="nil"/>
              <w:bottom w:val="single" w:sz="4" w:space="0" w:color="auto"/>
              <w:right w:val="single" w:sz="4" w:space="0" w:color="auto"/>
            </w:tcBorders>
            <w:shd w:val="clear" w:color="000000" w:fill="B4C6E7"/>
            <w:noWrap/>
            <w:vAlign w:val="center"/>
            <w:hideMark/>
          </w:tcPr>
          <w:p w14:paraId="4F505101" w14:textId="77777777" w:rsidR="00172F22" w:rsidRPr="00172F22" w:rsidRDefault="00172F22" w:rsidP="009D3929">
            <w:pPr>
              <w:spacing w:after="0"/>
              <w:ind w:left="0"/>
              <w:jc w:val="center"/>
              <w:rPr>
                <w:snapToGrid/>
                <w:lang w:val="en-US"/>
              </w:rPr>
            </w:pPr>
            <w:r w:rsidRPr="00172F22">
              <w:rPr>
                <w:snapToGrid/>
                <w:lang w:val="en-US"/>
              </w:rPr>
              <w:t>14808</w:t>
            </w:r>
          </w:p>
        </w:tc>
        <w:tc>
          <w:tcPr>
            <w:tcW w:w="1170" w:type="dxa"/>
            <w:tcBorders>
              <w:top w:val="nil"/>
              <w:left w:val="nil"/>
              <w:bottom w:val="single" w:sz="4" w:space="0" w:color="auto"/>
              <w:right w:val="single" w:sz="4" w:space="0" w:color="auto"/>
            </w:tcBorders>
            <w:shd w:val="clear" w:color="000000" w:fill="B4C6E7"/>
            <w:noWrap/>
            <w:vAlign w:val="center"/>
            <w:hideMark/>
          </w:tcPr>
          <w:p w14:paraId="57406B07" w14:textId="77777777" w:rsidR="00172F22" w:rsidRPr="00172F22" w:rsidRDefault="00172F22" w:rsidP="009D3929">
            <w:pPr>
              <w:spacing w:after="0"/>
              <w:ind w:left="0"/>
              <w:jc w:val="center"/>
              <w:rPr>
                <w:snapToGrid/>
                <w:lang w:val="en-US"/>
              </w:rPr>
            </w:pPr>
            <w:r w:rsidRPr="00172F22">
              <w:rPr>
                <w:snapToGrid/>
                <w:lang w:val="en-US"/>
              </w:rPr>
              <w:t>14935</w:t>
            </w:r>
          </w:p>
        </w:tc>
        <w:tc>
          <w:tcPr>
            <w:tcW w:w="1350" w:type="dxa"/>
            <w:gridSpan w:val="2"/>
            <w:tcBorders>
              <w:top w:val="nil"/>
              <w:left w:val="nil"/>
              <w:bottom w:val="single" w:sz="4" w:space="0" w:color="auto"/>
              <w:right w:val="single" w:sz="4" w:space="0" w:color="auto"/>
            </w:tcBorders>
            <w:shd w:val="clear" w:color="000000" w:fill="B4C6E7"/>
            <w:noWrap/>
            <w:vAlign w:val="center"/>
            <w:hideMark/>
          </w:tcPr>
          <w:p w14:paraId="5D56D950" w14:textId="77777777" w:rsidR="00172F22" w:rsidRPr="00172F22" w:rsidRDefault="00172F22" w:rsidP="009D3929">
            <w:pPr>
              <w:spacing w:after="0"/>
              <w:ind w:left="0"/>
              <w:jc w:val="center"/>
              <w:rPr>
                <w:snapToGrid/>
                <w:lang w:val="en-US"/>
              </w:rPr>
            </w:pPr>
            <w:r w:rsidRPr="00172F22">
              <w:rPr>
                <w:snapToGrid/>
                <w:lang w:val="en-US"/>
              </w:rPr>
              <w:t>15533</w:t>
            </w:r>
          </w:p>
        </w:tc>
        <w:tc>
          <w:tcPr>
            <w:tcW w:w="1440" w:type="dxa"/>
            <w:gridSpan w:val="2"/>
            <w:tcBorders>
              <w:top w:val="nil"/>
              <w:left w:val="nil"/>
              <w:bottom w:val="single" w:sz="4" w:space="0" w:color="auto"/>
              <w:right w:val="single" w:sz="4" w:space="0" w:color="auto"/>
            </w:tcBorders>
            <w:shd w:val="clear" w:color="000000" w:fill="B4C6E7"/>
            <w:noWrap/>
            <w:vAlign w:val="center"/>
            <w:hideMark/>
          </w:tcPr>
          <w:p w14:paraId="67DBAFDF" w14:textId="77777777" w:rsidR="00172F22" w:rsidRPr="00172F22" w:rsidRDefault="00172F22" w:rsidP="009D3929">
            <w:pPr>
              <w:spacing w:after="0"/>
              <w:ind w:left="0"/>
              <w:jc w:val="center"/>
              <w:rPr>
                <w:snapToGrid/>
                <w:lang w:val="en-US"/>
              </w:rPr>
            </w:pPr>
            <w:r w:rsidRPr="00172F22">
              <w:rPr>
                <w:snapToGrid/>
                <w:lang w:val="en-US"/>
              </w:rPr>
              <w:t>15033</w:t>
            </w:r>
          </w:p>
        </w:tc>
        <w:tc>
          <w:tcPr>
            <w:tcW w:w="1260" w:type="dxa"/>
            <w:gridSpan w:val="2"/>
            <w:tcBorders>
              <w:top w:val="nil"/>
              <w:left w:val="nil"/>
              <w:bottom w:val="single" w:sz="4" w:space="0" w:color="auto"/>
              <w:right w:val="single" w:sz="4" w:space="0" w:color="auto"/>
            </w:tcBorders>
            <w:shd w:val="clear" w:color="000000" w:fill="B4C6E7"/>
            <w:noWrap/>
            <w:vAlign w:val="center"/>
            <w:hideMark/>
          </w:tcPr>
          <w:p w14:paraId="71F6E7BC" w14:textId="77777777" w:rsidR="00172F22" w:rsidRPr="00172F22" w:rsidRDefault="00172F22" w:rsidP="009D3929">
            <w:pPr>
              <w:spacing w:after="0"/>
              <w:ind w:left="0"/>
              <w:jc w:val="center"/>
              <w:rPr>
                <w:snapToGrid/>
                <w:lang w:val="en-US"/>
              </w:rPr>
            </w:pPr>
            <w:r w:rsidRPr="00172F22">
              <w:rPr>
                <w:snapToGrid/>
                <w:lang w:val="en-US"/>
              </w:rPr>
              <w:t>15573</w:t>
            </w:r>
          </w:p>
        </w:tc>
        <w:tc>
          <w:tcPr>
            <w:tcW w:w="1350" w:type="dxa"/>
            <w:gridSpan w:val="2"/>
            <w:tcBorders>
              <w:top w:val="nil"/>
              <w:left w:val="nil"/>
              <w:bottom w:val="single" w:sz="4" w:space="0" w:color="auto"/>
              <w:right w:val="single" w:sz="4" w:space="0" w:color="auto"/>
            </w:tcBorders>
            <w:shd w:val="clear" w:color="000000" w:fill="B4C6E7"/>
            <w:noWrap/>
            <w:vAlign w:val="center"/>
            <w:hideMark/>
          </w:tcPr>
          <w:p w14:paraId="2824FC74" w14:textId="77777777" w:rsidR="00172F22" w:rsidRPr="00172F22" w:rsidRDefault="00172F22" w:rsidP="009D3929">
            <w:pPr>
              <w:spacing w:after="0"/>
              <w:ind w:left="0"/>
              <w:jc w:val="center"/>
              <w:rPr>
                <w:snapToGrid/>
                <w:lang w:val="en-US"/>
              </w:rPr>
            </w:pPr>
            <w:r w:rsidRPr="00172F22">
              <w:rPr>
                <w:snapToGrid/>
                <w:lang w:val="en-US"/>
              </w:rPr>
              <w:t>12303</w:t>
            </w:r>
          </w:p>
        </w:tc>
        <w:tc>
          <w:tcPr>
            <w:tcW w:w="1530" w:type="dxa"/>
            <w:tcBorders>
              <w:top w:val="nil"/>
              <w:left w:val="nil"/>
              <w:bottom w:val="single" w:sz="4" w:space="0" w:color="auto"/>
              <w:right w:val="single" w:sz="18" w:space="0" w:color="4F6228" w:themeColor="accent3" w:themeShade="80"/>
            </w:tcBorders>
            <w:shd w:val="clear" w:color="000000" w:fill="B4C6E7"/>
            <w:noWrap/>
            <w:vAlign w:val="center"/>
            <w:hideMark/>
          </w:tcPr>
          <w:p w14:paraId="2DF5AA02" w14:textId="77777777" w:rsidR="00172F22" w:rsidRPr="00172F22" w:rsidRDefault="00172F22" w:rsidP="009D3929">
            <w:pPr>
              <w:spacing w:after="0"/>
              <w:ind w:left="0"/>
              <w:jc w:val="center"/>
              <w:rPr>
                <w:snapToGrid/>
                <w:lang w:val="en-US"/>
              </w:rPr>
            </w:pPr>
            <w:r w:rsidRPr="00172F22">
              <w:rPr>
                <w:snapToGrid/>
                <w:lang w:val="en-US"/>
              </w:rPr>
              <w:t>14962</w:t>
            </w:r>
          </w:p>
        </w:tc>
      </w:tr>
      <w:tr w:rsidR="00172F22" w:rsidRPr="00B762F4" w14:paraId="4B5D8F9B" w14:textId="77777777" w:rsidTr="009D3929">
        <w:trPr>
          <w:trHeight w:val="615"/>
        </w:trPr>
        <w:tc>
          <w:tcPr>
            <w:tcW w:w="760" w:type="dxa"/>
            <w:tcBorders>
              <w:top w:val="nil"/>
              <w:left w:val="single" w:sz="18" w:space="0" w:color="4F6228" w:themeColor="accent3" w:themeShade="80"/>
              <w:bottom w:val="nil"/>
              <w:right w:val="nil"/>
            </w:tcBorders>
            <w:shd w:val="clear" w:color="000000" w:fill="B4C6E7"/>
            <w:noWrap/>
            <w:vAlign w:val="center"/>
            <w:hideMark/>
          </w:tcPr>
          <w:p w14:paraId="2DB26BAF" w14:textId="77777777" w:rsidR="00172F22" w:rsidRPr="00172F22" w:rsidRDefault="00172F22" w:rsidP="009D3929">
            <w:pPr>
              <w:spacing w:after="0"/>
              <w:ind w:left="0"/>
              <w:jc w:val="center"/>
              <w:rPr>
                <w:snapToGrid/>
                <w:lang w:val="en-US"/>
              </w:rPr>
            </w:pPr>
            <w:r w:rsidRPr="00172F22">
              <w:rPr>
                <w:snapToGrid/>
                <w:lang w:val="en-US"/>
              </w:rPr>
              <w:t>5</w:t>
            </w:r>
          </w:p>
        </w:tc>
        <w:tc>
          <w:tcPr>
            <w:tcW w:w="2421" w:type="dxa"/>
            <w:gridSpan w:val="2"/>
            <w:tcBorders>
              <w:top w:val="single" w:sz="4" w:space="0" w:color="auto"/>
              <w:left w:val="single" w:sz="8" w:space="0" w:color="auto"/>
              <w:bottom w:val="single" w:sz="8" w:space="0" w:color="auto"/>
              <w:right w:val="single" w:sz="8" w:space="0" w:color="000000"/>
            </w:tcBorders>
            <w:shd w:val="clear" w:color="000000" w:fill="B4C6E7"/>
            <w:vAlign w:val="center"/>
            <w:hideMark/>
          </w:tcPr>
          <w:p w14:paraId="30D9EA66" w14:textId="77777777" w:rsidR="00172F22" w:rsidRPr="00172F22" w:rsidRDefault="00172F22" w:rsidP="009D3929">
            <w:pPr>
              <w:spacing w:after="0"/>
              <w:ind w:left="0"/>
              <w:jc w:val="center"/>
              <w:rPr>
                <w:b/>
                <w:bCs/>
                <w:snapToGrid/>
                <w:lang w:val="en-US"/>
              </w:rPr>
            </w:pPr>
            <w:r w:rsidRPr="00172F22">
              <w:rPr>
                <w:b/>
                <w:bCs/>
                <w:snapToGrid/>
                <w:lang w:val="en-US"/>
              </w:rPr>
              <w:t>Zile functionare</w:t>
            </w:r>
          </w:p>
        </w:tc>
        <w:tc>
          <w:tcPr>
            <w:tcW w:w="1154" w:type="dxa"/>
            <w:tcBorders>
              <w:top w:val="nil"/>
              <w:left w:val="single" w:sz="4" w:space="0" w:color="auto"/>
              <w:bottom w:val="nil"/>
              <w:right w:val="single" w:sz="4" w:space="0" w:color="auto"/>
            </w:tcBorders>
            <w:shd w:val="clear" w:color="000000" w:fill="B4C6E7"/>
            <w:noWrap/>
            <w:vAlign w:val="center"/>
            <w:hideMark/>
          </w:tcPr>
          <w:p w14:paraId="33020C05" w14:textId="77777777" w:rsidR="00172F22" w:rsidRPr="00172F22" w:rsidRDefault="00172F22" w:rsidP="009D3929">
            <w:pPr>
              <w:spacing w:after="0"/>
              <w:ind w:left="0"/>
              <w:jc w:val="center"/>
              <w:rPr>
                <w:snapToGrid/>
                <w:lang w:val="en-US"/>
              </w:rPr>
            </w:pPr>
            <w:r w:rsidRPr="00172F22">
              <w:rPr>
                <w:snapToGrid/>
                <w:lang w:val="en-US"/>
              </w:rPr>
              <w:t>101</w:t>
            </w:r>
          </w:p>
        </w:tc>
        <w:tc>
          <w:tcPr>
            <w:tcW w:w="1170" w:type="dxa"/>
            <w:tcBorders>
              <w:top w:val="nil"/>
              <w:left w:val="nil"/>
              <w:bottom w:val="nil"/>
              <w:right w:val="single" w:sz="4" w:space="0" w:color="auto"/>
            </w:tcBorders>
            <w:shd w:val="clear" w:color="000000" w:fill="B4C6E7"/>
            <w:noWrap/>
            <w:vAlign w:val="center"/>
            <w:hideMark/>
          </w:tcPr>
          <w:p w14:paraId="7093E1CC" w14:textId="77777777" w:rsidR="00172F22" w:rsidRPr="00172F22" w:rsidRDefault="00172F22" w:rsidP="009D3929">
            <w:pPr>
              <w:spacing w:after="0"/>
              <w:ind w:left="0"/>
              <w:jc w:val="center"/>
              <w:rPr>
                <w:snapToGrid/>
                <w:lang w:val="en-US"/>
              </w:rPr>
            </w:pPr>
            <w:r w:rsidRPr="00172F22">
              <w:rPr>
                <w:snapToGrid/>
                <w:lang w:val="en-US"/>
              </w:rPr>
              <w:t>336</w:t>
            </w:r>
          </w:p>
        </w:tc>
        <w:tc>
          <w:tcPr>
            <w:tcW w:w="1170" w:type="dxa"/>
            <w:tcBorders>
              <w:top w:val="nil"/>
              <w:left w:val="nil"/>
              <w:bottom w:val="nil"/>
              <w:right w:val="single" w:sz="4" w:space="0" w:color="auto"/>
            </w:tcBorders>
            <w:shd w:val="clear" w:color="000000" w:fill="B4C6E7"/>
            <w:noWrap/>
            <w:vAlign w:val="center"/>
            <w:hideMark/>
          </w:tcPr>
          <w:p w14:paraId="744A41F9" w14:textId="77777777" w:rsidR="00172F22" w:rsidRPr="00172F22" w:rsidRDefault="00172F22" w:rsidP="009D3929">
            <w:pPr>
              <w:spacing w:after="0"/>
              <w:ind w:left="0"/>
              <w:jc w:val="center"/>
              <w:rPr>
                <w:snapToGrid/>
                <w:lang w:val="en-US"/>
              </w:rPr>
            </w:pPr>
            <w:r w:rsidRPr="00172F22">
              <w:rPr>
                <w:snapToGrid/>
                <w:lang w:val="en-US"/>
              </w:rPr>
              <w:t>340</w:t>
            </w:r>
          </w:p>
        </w:tc>
        <w:tc>
          <w:tcPr>
            <w:tcW w:w="1170" w:type="dxa"/>
            <w:tcBorders>
              <w:top w:val="nil"/>
              <w:left w:val="nil"/>
              <w:bottom w:val="nil"/>
              <w:right w:val="single" w:sz="4" w:space="0" w:color="auto"/>
            </w:tcBorders>
            <w:shd w:val="clear" w:color="000000" w:fill="B4C6E7"/>
            <w:noWrap/>
            <w:vAlign w:val="center"/>
            <w:hideMark/>
          </w:tcPr>
          <w:p w14:paraId="5FD1D8D4" w14:textId="77777777" w:rsidR="00172F22" w:rsidRPr="00172F22" w:rsidRDefault="00172F22" w:rsidP="009D3929">
            <w:pPr>
              <w:spacing w:after="0"/>
              <w:ind w:left="0"/>
              <w:jc w:val="center"/>
              <w:rPr>
                <w:snapToGrid/>
                <w:lang w:val="en-US"/>
              </w:rPr>
            </w:pPr>
            <w:r w:rsidRPr="00172F22">
              <w:rPr>
                <w:snapToGrid/>
                <w:lang w:val="en-US"/>
              </w:rPr>
              <w:t>341</w:t>
            </w:r>
          </w:p>
        </w:tc>
        <w:tc>
          <w:tcPr>
            <w:tcW w:w="1350" w:type="dxa"/>
            <w:gridSpan w:val="2"/>
            <w:tcBorders>
              <w:top w:val="nil"/>
              <w:left w:val="nil"/>
              <w:bottom w:val="nil"/>
              <w:right w:val="single" w:sz="4" w:space="0" w:color="auto"/>
            </w:tcBorders>
            <w:shd w:val="clear" w:color="000000" w:fill="B4C6E7"/>
            <w:noWrap/>
            <w:vAlign w:val="center"/>
            <w:hideMark/>
          </w:tcPr>
          <w:p w14:paraId="10782219" w14:textId="77777777" w:rsidR="00172F22" w:rsidRPr="00172F22" w:rsidRDefault="00172F22" w:rsidP="009D3929">
            <w:pPr>
              <w:spacing w:after="0"/>
              <w:ind w:left="0"/>
              <w:jc w:val="center"/>
              <w:rPr>
                <w:snapToGrid/>
                <w:lang w:val="en-US"/>
              </w:rPr>
            </w:pPr>
            <w:r w:rsidRPr="00172F22">
              <w:rPr>
                <w:snapToGrid/>
                <w:lang w:val="en-US"/>
              </w:rPr>
              <w:t>355</w:t>
            </w:r>
          </w:p>
        </w:tc>
        <w:tc>
          <w:tcPr>
            <w:tcW w:w="1440" w:type="dxa"/>
            <w:gridSpan w:val="2"/>
            <w:tcBorders>
              <w:top w:val="nil"/>
              <w:left w:val="nil"/>
              <w:bottom w:val="nil"/>
              <w:right w:val="single" w:sz="4" w:space="0" w:color="auto"/>
            </w:tcBorders>
            <w:shd w:val="clear" w:color="000000" w:fill="B4C6E7"/>
            <w:noWrap/>
            <w:vAlign w:val="center"/>
            <w:hideMark/>
          </w:tcPr>
          <w:p w14:paraId="6BC0CDD4" w14:textId="77777777" w:rsidR="00172F22" w:rsidRPr="00172F22" w:rsidRDefault="00172F22" w:rsidP="009D3929">
            <w:pPr>
              <w:spacing w:after="0"/>
              <w:ind w:left="0"/>
              <w:jc w:val="center"/>
              <w:rPr>
                <w:snapToGrid/>
                <w:lang w:val="en-US"/>
              </w:rPr>
            </w:pPr>
            <w:r w:rsidRPr="00172F22">
              <w:rPr>
                <w:snapToGrid/>
                <w:lang w:val="en-US"/>
              </w:rPr>
              <w:t>354</w:t>
            </w:r>
          </w:p>
        </w:tc>
        <w:tc>
          <w:tcPr>
            <w:tcW w:w="1260" w:type="dxa"/>
            <w:gridSpan w:val="2"/>
            <w:tcBorders>
              <w:top w:val="nil"/>
              <w:left w:val="nil"/>
              <w:bottom w:val="nil"/>
              <w:right w:val="single" w:sz="4" w:space="0" w:color="auto"/>
            </w:tcBorders>
            <w:shd w:val="clear" w:color="000000" w:fill="B4C6E7"/>
            <w:noWrap/>
            <w:vAlign w:val="center"/>
            <w:hideMark/>
          </w:tcPr>
          <w:p w14:paraId="5EA5396C" w14:textId="77777777" w:rsidR="00172F22" w:rsidRPr="00172F22" w:rsidRDefault="00172F22" w:rsidP="009D3929">
            <w:pPr>
              <w:spacing w:after="0"/>
              <w:ind w:left="0"/>
              <w:jc w:val="center"/>
              <w:rPr>
                <w:snapToGrid/>
                <w:lang w:val="en-US"/>
              </w:rPr>
            </w:pPr>
            <w:r w:rsidRPr="00172F22">
              <w:rPr>
                <w:snapToGrid/>
                <w:lang w:val="en-US"/>
              </w:rPr>
              <w:t>352</w:t>
            </w:r>
          </w:p>
        </w:tc>
        <w:tc>
          <w:tcPr>
            <w:tcW w:w="1350" w:type="dxa"/>
            <w:gridSpan w:val="2"/>
            <w:tcBorders>
              <w:top w:val="nil"/>
              <w:left w:val="nil"/>
              <w:bottom w:val="nil"/>
              <w:right w:val="single" w:sz="4" w:space="0" w:color="auto"/>
            </w:tcBorders>
            <w:shd w:val="clear" w:color="000000" w:fill="B4C6E7"/>
            <w:noWrap/>
            <w:vAlign w:val="center"/>
            <w:hideMark/>
          </w:tcPr>
          <w:p w14:paraId="0398C45F" w14:textId="77777777" w:rsidR="00172F22" w:rsidRPr="00172F22" w:rsidRDefault="00172F22" w:rsidP="009D3929">
            <w:pPr>
              <w:spacing w:after="0"/>
              <w:ind w:left="0"/>
              <w:jc w:val="center"/>
              <w:rPr>
                <w:snapToGrid/>
                <w:lang w:val="en-US"/>
              </w:rPr>
            </w:pPr>
            <w:r w:rsidRPr="00172F22">
              <w:rPr>
                <w:snapToGrid/>
                <w:lang w:val="en-US"/>
              </w:rPr>
              <w:t>360</w:t>
            </w:r>
          </w:p>
        </w:tc>
        <w:tc>
          <w:tcPr>
            <w:tcW w:w="1530" w:type="dxa"/>
            <w:tcBorders>
              <w:top w:val="nil"/>
              <w:left w:val="nil"/>
              <w:bottom w:val="nil"/>
              <w:right w:val="single" w:sz="18" w:space="0" w:color="4F6228" w:themeColor="accent3" w:themeShade="80"/>
            </w:tcBorders>
            <w:shd w:val="clear" w:color="000000" w:fill="B4C6E7"/>
            <w:noWrap/>
            <w:vAlign w:val="center"/>
            <w:hideMark/>
          </w:tcPr>
          <w:p w14:paraId="16B225B7" w14:textId="77777777" w:rsidR="00172F22" w:rsidRPr="00172F22" w:rsidRDefault="00172F22" w:rsidP="009D3929">
            <w:pPr>
              <w:spacing w:after="0"/>
              <w:ind w:left="0"/>
              <w:jc w:val="center"/>
              <w:rPr>
                <w:snapToGrid/>
                <w:lang w:val="en-US"/>
              </w:rPr>
            </w:pPr>
            <w:r w:rsidRPr="00172F22">
              <w:rPr>
                <w:snapToGrid/>
                <w:lang w:val="en-US"/>
              </w:rPr>
              <w:t>362</w:t>
            </w:r>
          </w:p>
        </w:tc>
      </w:tr>
      <w:tr w:rsidR="00172F22" w:rsidRPr="00B762F4" w14:paraId="6EF6F9FF" w14:textId="77777777" w:rsidTr="00172F22">
        <w:trPr>
          <w:trHeight w:val="597"/>
        </w:trPr>
        <w:tc>
          <w:tcPr>
            <w:tcW w:w="760" w:type="dxa"/>
            <w:tcBorders>
              <w:top w:val="single" w:sz="8" w:space="0" w:color="auto"/>
              <w:left w:val="single" w:sz="18" w:space="0" w:color="4F6228" w:themeColor="accent3" w:themeShade="80"/>
              <w:bottom w:val="single" w:sz="18" w:space="0" w:color="4F6228" w:themeColor="accent3" w:themeShade="80"/>
              <w:right w:val="single" w:sz="8" w:space="0" w:color="auto"/>
            </w:tcBorders>
            <w:shd w:val="clear" w:color="000000" w:fill="DBDBDB"/>
            <w:noWrap/>
            <w:vAlign w:val="center"/>
            <w:hideMark/>
          </w:tcPr>
          <w:p w14:paraId="5F5B1B01" w14:textId="77777777" w:rsidR="00172F22" w:rsidRPr="00172F22" w:rsidRDefault="00172F22" w:rsidP="009D3929">
            <w:pPr>
              <w:spacing w:after="0"/>
              <w:ind w:left="0"/>
              <w:jc w:val="center"/>
              <w:rPr>
                <w:snapToGrid/>
                <w:lang w:val="en-US"/>
              </w:rPr>
            </w:pPr>
            <w:r w:rsidRPr="00172F22">
              <w:rPr>
                <w:snapToGrid/>
                <w:lang w:val="en-US"/>
              </w:rPr>
              <w:t>6</w:t>
            </w:r>
          </w:p>
        </w:tc>
        <w:tc>
          <w:tcPr>
            <w:tcW w:w="1325" w:type="dxa"/>
            <w:tcBorders>
              <w:top w:val="nil"/>
              <w:left w:val="single" w:sz="8" w:space="0" w:color="auto"/>
              <w:bottom w:val="single" w:sz="18" w:space="0" w:color="4F6228" w:themeColor="accent3" w:themeShade="80"/>
              <w:right w:val="nil"/>
            </w:tcBorders>
            <w:shd w:val="clear" w:color="000000" w:fill="DBDBDB"/>
            <w:vAlign w:val="center"/>
            <w:hideMark/>
          </w:tcPr>
          <w:p w14:paraId="4527CC35" w14:textId="1DE5B227" w:rsidR="00172F22" w:rsidRPr="00172F22" w:rsidRDefault="00172F22" w:rsidP="00172F22">
            <w:pPr>
              <w:spacing w:after="0"/>
              <w:ind w:left="0"/>
              <w:jc w:val="center"/>
              <w:rPr>
                <w:b/>
                <w:bCs/>
                <w:snapToGrid/>
                <w:lang w:val="en-US"/>
              </w:rPr>
            </w:pPr>
            <w:r w:rsidRPr="00172F22">
              <w:rPr>
                <w:b/>
                <w:bCs/>
                <w:snapToGrid/>
                <w:lang w:val="en-US"/>
              </w:rPr>
              <w:t xml:space="preserve">Consumuri </w:t>
            </w:r>
          </w:p>
        </w:tc>
        <w:tc>
          <w:tcPr>
            <w:tcW w:w="1096" w:type="dxa"/>
            <w:tcBorders>
              <w:top w:val="nil"/>
              <w:left w:val="single" w:sz="8" w:space="0" w:color="auto"/>
              <w:bottom w:val="single" w:sz="18" w:space="0" w:color="4F6228" w:themeColor="accent3" w:themeShade="80"/>
              <w:right w:val="single" w:sz="8" w:space="0" w:color="auto"/>
            </w:tcBorders>
            <w:shd w:val="clear" w:color="000000" w:fill="DBDBDB"/>
            <w:noWrap/>
            <w:vAlign w:val="center"/>
          </w:tcPr>
          <w:p w14:paraId="22D1D4BD" w14:textId="7CB18AF8" w:rsidR="00172F22" w:rsidRPr="00172F22" w:rsidRDefault="00172F22" w:rsidP="009D3929">
            <w:pPr>
              <w:spacing w:after="0"/>
              <w:ind w:left="0"/>
              <w:jc w:val="center"/>
              <w:rPr>
                <w:snapToGrid/>
                <w:lang w:val="en-US"/>
              </w:rPr>
            </w:pPr>
            <w:r w:rsidRPr="00172F22">
              <w:rPr>
                <w:snapToGrid/>
                <w:lang w:val="en-US"/>
              </w:rPr>
              <w:t>Apa (mc)</w:t>
            </w:r>
          </w:p>
        </w:tc>
        <w:tc>
          <w:tcPr>
            <w:tcW w:w="1154" w:type="dxa"/>
            <w:tcBorders>
              <w:top w:val="single" w:sz="8" w:space="0" w:color="auto"/>
              <w:left w:val="single" w:sz="4" w:space="0" w:color="auto"/>
              <w:bottom w:val="single" w:sz="18" w:space="0" w:color="4F6228" w:themeColor="accent3" w:themeShade="80"/>
              <w:right w:val="single" w:sz="4" w:space="0" w:color="auto"/>
            </w:tcBorders>
            <w:shd w:val="clear" w:color="000000" w:fill="DBDBDB"/>
            <w:noWrap/>
            <w:vAlign w:val="center"/>
          </w:tcPr>
          <w:p w14:paraId="66DB1513" w14:textId="51911EE0" w:rsidR="00172F22" w:rsidRPr="00172F22" w:rsidRDefault="00172F22" w:rsidP="009D3929">
            <w:pPr>
              <w:spacing w:after="0"/>
              <w:ind w:left="0"/>
              <w:jc w:val="center"/>
              <w:rPr>
                <w:snapToGrid/>
                <w:lang w:val="en-US"/>
              </w:rPr>
            </w:pPr>
            <w:r w:rsidRPr="00172F22">
              <w:rPr>
                <w:snapToGrid/>
                <w:lang w:val="en-US"/>
              </w:rPr>
              <w:t>9290</w:t>
            </w:r>
          </w:p>
        </w:tc>
        <w:tc>
          <w:tcPr>
            <w:tcW w:w="117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7DC45F80" w14:textId="0D9BA5A2" w:rsidR="00172F22" w:rsidRPr="00172F22" w:rsidRDefault="00172F22" w:rsidP="009D3929">
            <w:pPr>
              <w:spacing w:after="0"/>
              <w:ind w:left="0"/>
              <w:jc w:val="center"/>
              <w:rPr>
                <w:snapToGrid/>
                <w:lang w:val="en-US"/>
              </w:rPr>
            </w:pPr>
            <w:r w:rsidRPr="00172F22">
              <w:rPr>
                <w:snapToGrid/>
                <w:lang w:val="en-US"/>
              </w:rPr>
              <w:t>15849</w:t>
            </w:r>
          </w:p>
        </w:tc>
        <w:tc>
          <w:tcPr>
            <w:tcW w:w="117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7190BD63" w14:textId="61BEF3A8" w:rsidR="00172F22" w:rsidRPr="00172F22" w:rsidRDefault="00172F22" w:rsidP="009D3929">
            <w:pPr>
              <w:spacing w:after="0"/>
              <w:ind w:left="0"/>
              <w:jc w:val="center"/>
              <w:rPr>
                <w:snapToGrid/>
                <w:lang w:val="en-US"/>
              </w:rPr>
            </w:pPr>
            <w:r w:rsidRPr="00172F22">
              <w:rPr>
                <w:snapToGrid/>
                <w:lang w:val="en-US"/>
              </w:rPr>
              <w:t>16586</w:t>
            </w:r>
          </w:p>
        </w:tc>
        <w:tc>
          <w:tcPr>
            <w:tcW w:w="117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58BE83F6" w14:textId="6C240816" w:rsidR="00172F22" w:rsidRPr="00172F22" w:rsidRDefault="00172F22" w:rsidP="009D3929">
            <w:pPr>
              <w:spacing w:after="0"/>
              <w:ind w:left="0"/>
              <w:jc w:val="center"/>
              <w:rPr>
                <w:snapToGrid/>
                <w:lang w:val="en-US"/>
              </w:rPr>
            </w:pPr>
            <w:r w:rsidRPr="00172F22">
              <w:rPr>
                <w:snapToGrid/>
                <w:lang w:val="en-US"/>
              </w:rPr>
              <w:t>15185</w:t>
            </w:r>
          </w:p>
        </w:tc>
        <w:tc>
          <w:tcPr>
            <w:tcW w:w="1350" w:type="dxa"/>
            <w:gridSpan w:val="2"/>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1FD95E18" w14:textId="2241A894" w:rsidR="00172F22" w:rsidRPr="00172F22" w:rsidRDefault="00172F22" w:rsidP="009D3929">
            <w:pPr>
              <w:spacing w:after="0"/>
              <w:ind w:left="0"/>
              <w:jc w:val="center"/>
              <w:rPr>
                <w:snapToGrid/>
                <w:lang w:val="en-US"/>
              </w:rPr>
            </w:pPr>
            <w:r w:rsidRPr="00172F22">
              <w:rPr>
                <w:snapToGrid/>
                <w:lang w:val="en-US"/>
              </w:rPr>
              <w:t>16578</w:t>
            </w:r>
          </w:p>
        </w:tc>
        <w:tc>
          <w:tcPr>
            <w:tcW w:w="1440" w:type="dxa"/>
            <w:gridSpan w:val="2"/>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70FB7D82" w14:textId="259857A6" w:rsidR="00172F22" w:rsidRPr="00172F22" w:rsidRDefault="00172F22" w:rsidP="009D3929">
            <w:pPr>
              <w:spacing w:after="0"/>
              <w:ind w:left="0"/>
              <w:jc w:val="center"/>
              <w:rPr>
                <w:snapToGrid/>
                <w:lang w:val="en-US"/>
              </w:rPr>
            </w:pPr>
            <w:r w:rsidRPr="00172F22">
              <w:rPr>
                <w:snapToGrid/>
                <w:lang w:val="en-US"/>
              </w:rPr>
              <w:t>19394</w:t>
            </w:r>
          </w:p>
        </w:tc>
        <w:tc>
          <w:tcPr>
            <w:tcW w:w="1260" w:type="dxa"/>
            <w:gridSpan w:val="2"/>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7B0AC64E" w14:textId="64B74331" w:rsidR="00172F22" w:rsidRPr="00172F22" w:rsidRDefault="00172F22" w:rsidP="009D3929">
            <w:pPr>
              <w:spacing w:after="0"/>
              <w:ind w:left="0"/>
              <w:jc w:val="center"/>
              <w:rPr>
                <w:snapToGrid/>
                <w:lang w:val="en-US"/>
              </w:rPr>
            </w:pPr>
            <w:r w:rsidRPr="00172F22">
              <w:rPr>
                <w:snapToGrid/>
                <w:lang w:val="en-US"/>
              </w:rPr>
              <w:t>17811</w:t>
            </w:r>
          </w:p>
        </w:tc>
        <w:tc>
          <w:tcPr>
            <w:tcW w:w="1350" w:type="dxa"/>
            <w:gridSpan w:val="2"/>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676695B2" w14:textId="3D6FCA90" w:rsidR="00172F22" w:rsidRPr="00172F22" w:rsidRDefault="00172F22" w:rsidP="009D3929">
            <w:pPr>
              <w:spacing w:after="0"/>
              <w:ind w:left="0"/>
              <w:jc w:val="center"/>
              <w:rPr>
                <w:snapToGrid/>
                <w:lang w:val="en-US"/>
              </w:rPr>
            </w:pPr>
            <w:r w:rsidRPr="00172F22">
              <w:rPr>
                <w:snapToGrid/>
                <w:lang w:val="en-US"/>
              </w:rPr>
              <w:t>22406</w:t>
            </w:r>
          </w:p>
        </w:tc>
        <w:tc>
          <w:tcPr>
            <w:tcW w:w="1530" w:type="dxa"/>
            <w:tcBorders>
              <w:top w:val="single" w:sz="8" w:space="0" w:color="auto"/>
              <w:left w:val="nil"/>
              <w:bottom w:val="single" w:sz="18" w:space="0" w:color="4F6228" w:themeColor="accent3" w:themeShade="80"/>
              <w:right w:val="single" w:sz="18" w:space="0" w:color="4F6228" w:themeColor="accent3" w:themeShade="80"/>
            </w:tcBorders>
            <w:shd w:val="clear" w:color="000000" w:fill="DBDBDB"/>
            <w:noWrap/>
            <w:vAlign w:val="center"/>
          </w:tcPr>
          <w:p w14:paraId="6589B523" w14:textId="634B1BA5" w:rsidR="00172F22" w:rsidRPr="00172F22" w:rsidRDefault="00172F22" w:rsidP="009D3929">
            <w:pPr>
              <w:spacing w:after="0"/>
              <w:ind w:left="0"/>
              <w:jc w:val="center"/>
              <w:rPr>
                <w:snapToGrid/>
                <w:lang w:val="en-US"/>
              </w:rPr>
            </w:pPr>
            <w:r w:rsidRPr="00172F22">
              <w:rPr>
                <w:snapToGrid/>
                <w:lang w:val="en-US"/>
              </w:rPr>
              <w:t>17874</w:t>
            </w:r>
          </w:p>
        </w:tc>
      </w:tr>
    </w:tbl>
    <w:p w14:paraId="11A7ABB2" w14:textId="77777777" w:rsidR="00172F22" w:rsidRDefault="00172F22" w:rsidP="00172F22"/>
    <w:p w14:paraId="7C675FBB" w14:textId="77777777" w:rsidR="00C77A6D" w:rsidRDefault="00C77A6D" w:rsidP="00842357">
      <w:pPr>
        <w:pStyle w:val="Heading3"/>
        <w:tabs>
          <w:tab w:val="left" w:pos="720"/>
        </w:tabs>
        <w:spacing w:before="60" w:after="0"/>
        <w:ind w:right="497"/>
        <w:rPr>
          <w:color w:val="000000"/>
          <w:sz w:val="24"/>
          <w:szCs w:val="24"/>
          <w:lang w:val="it-IT"/>
        </w:rPr>
      </w:pPr>
    </w:p>
    <w:p w14:paraId="7A9B4953" w14:textId="079A59D9" w:rsidR="00842357" w:rsidRDefault="00842357" w:rsidP="00842357">
      <w:pPr>
        <w:pStyle w:val="Heading3"/>
        <w:tabs>
          <w:tab w:val="left" w:pos="720"/>
        </w:tabs>
        <w:spacing w:before="60" w:after="0"/>
        <w:ind w:right="497"/>
        <w:rPr>
          <w:color w:val="000000"/>
          <w:sz w:val="24"/>
          <w:szCs w:val="24"/>
          <w:lang w:val="it-IT"/>
        </w:rPr>
      </w:pPr>
      <w:r>
        <w:rPr>
          <w:color w:val="000000"/>
          <w:sz w:val="24"/>
          <w:szCs w:val="24"/>
          <w:lang w:val="it-IT"/>
        </w:rPr>
        <w:t>3.4.3</w:t>
      </w:r>
      <w:r w:rsidRPr="00B43BB7">
        <w:rPr>
          <w:color w:val="000000"/>
          <w:sz w:val="24"/>
          <w:szCs w:val="24"/>
          <w:lang w:val="it-IT"/>
        </w:rPr>
        <w:t xml:space="preserve"> </w:t>
      </w:r>
      <w:r>
        <w:rPr>
          <w:color w:val="000000"/>
          <w:sz w:val="24"/>
          <w:szCs w:val="24"/>
          <w:lang w:val="it-IT"/>
        </w:rPr>
        <w:t xml:space="preserve">Evacuarea apelor uzate </w:t>
      </w:r>
    </w:p>
    <w:p w14:paraId="477591A7" w14:textId="57B3B65E" w:rsidR="00842357" w:rsidRDefault="00842357" w:rsidP="00842357">
      <w:pPr>
        <w:rPr>
          <w:lang w:val="it-IT"/>
        </w:rPr>
      </w:pPr>
    </w:p>
    <w:p w14:paraId="4D009282" w14:textId="56FFF006" w:rsidR="00961653" w:rsidRDefault="00961653" w:rsidP="00961653">
      <w:pPr>
        <w:pStyle w:val="Caption"/>
        <w:keepNext/>
      </w:pPr>
      <w:bookmarkStart w:id="90" w:name="_Toc508869087"/>
      <w:r>
        <w:lastRenderedPageBreak/>
        <w:t xml:space="preserve">Tabel </w:t>
      </w:r>
      <w:r>
        <w:fldChar w:fldCharType="begin"/>
      </w:r>
      <w:r>
        <w:instrText xml:space="preserve"> SEQ Tabel \* ARABIC </w:instrText>
      </w:r>
      <w:r>
        <w:fldChar w:fldCharType="separate"/>
      </w:r>
      <w:r w:rsidR="00626A36">
        <w:rPr>
          <w:noProof/>
        </w:rPr>
        <w:t>16</w:t>
      </w:r>
      <w:r>
        <w:fldChar w:fldCharType="end"/>
      </w:r>
      <w:r>
        <w:t>: Evacuarea apelor uzate</w:t>
      </w:r>
      <w:r w:rsidR="002427C6">
        <w:t xml:space="preserve"> (cf. AGA nr. </w:t>
      </w:r>
      <w:r w:rsidR="00947841">
        <w:t>51</w:t>
      </w:r>
      <w:r w:rsidR="002427C6">
        <w:t xml:space="preserve">/ </w:t>
      </w:r>
      <w:r w:rsidR="00947841">
        <w:t>28.02.201</w:t>
      </w:r>
      <w:r w:rsidR="002427C6">
        <w:t>8)</w:t>
      </w:r>
      <w:bookmarkEnd w:id="90"/>
    </w:p>
    <w:tbl>
      <w:tblPr>
        <w:tblStyle w:val="TableGrid"/>
        <w:tblW w:w="0" w:type="auto"/>
        <w:tblInd w:w="284" w:type="dxa"/>
        <w:tblLook w:val="04A0" w:firstRow="1" w:lastRow="0" w:firstColumn="1" w:lastColumn="0" w:noHBand="0" w:noVBand="1"/>
      </w:tblPr>
      <w:tblGrid>
        <w:gridCol w:w="4774"/>
        <w:gridCol w:w="5400"/>
        <w:gridCol w:w="1170"/>
        <w:gridCol w:w="1080"/>
        <w:gridCol w:w="1050"/>
        <w:gridCol w:w="1350"/>
      </w:tblGrid>
      <w:tr w:rsidR="00961653" w:rsidRPr="00961653" w14:paraId="106AC0F9" w14:textId="77777777" w:rsidTr="005B7DF9">
        <w:trPr>
          <w:tblHeader/>
        </w:trPr>
        <w:tc>
          <w:tcPr>
            <w:tcW w:w="4774"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67B1221" w14:textId="0DEAAA9C" w:rsidR="00961653" w:rsidRPr="00961653" w:rsidRDefault="00961653" w:rsidP="00961653">
            <w:pPr>
              <w:ind w:left="0"/>
              <w:jc w:val="center"/>
              <w:rPr>
                <w:b/>
                <w:sz w:val="24"/>
                <w:szCs w:val="24"/>
                <w:lang w:val="it-IT"/>
              </w:rPr>
            </w:pPr>
            <w:r w:rsidRPr="00961653">
              <w:rPr>
                <w:b/>
                <w:sz w:val="24"/>
                <w:szCs w:val="24"/>
                <w:lang w:val="it-IT"/>
              </w:rPr>
              <w:t>Categoria apei</w:t>
            </w:r>
          </w:p>
        </w:tc>
        <w:tc>
          <w:tcPr>
            <w:tcW w:w="5400" w:type="dxa"/>
            <w:vMerge w:val="restart"/>
            <w:tcBorders>
              <w:top w:val="single" w:sz="18" w:space="0" w:color="76923C" w:themeColor="accent3" w:themeShade="BF"/>
            </w:tcBorders>
            <w:shd w:val="clear" w:color="auto" w:fill="BFBFBF" w:themeFill="background1" w:themeFillShade="BF"/>
          </w:tcPr>
          <w:p w14:paraId="5A73536E" w14:textId="059CC446" w:rsidR="00961653" w:rsidRPr="00961653" w:rsidRDefault="00961653" w:rsidP="00961653">
            <w:pPr>
              <w:ind w:left="0"/>
              <w:jc w:val="center"/>
              <w:rPr>
                <w:b/>
                <w:sz w:val="24"/>
                <w:szCs w:val="24"/>
                <w:lang w:val="it-IT"/>
              </w:rPr>
            </w:pPr>
            <w:r w:rsidRPr="00961653">
              <w:rPr>
                <w:b/>
                <w:sz w:val="24"/>
                <w:szCs w:val="24"/>
                <w:lang w:val="it-IT"/>
              </w:rPr>
              <w:t>Receptori autorizati</w:t>
            </w:r>
          </w:p>
        </w:tc>
        <w:tc>
          <w:tcPr>
            <w:tcW w:w="4650" w:type="dxa"/>
            <w:gridSpan w:val="4"/>
            <w:tcBorders>
              <w:top w:val="single" w:sz="18" w:space="0" w:color="76923C" w:themeColor="accent3" w:themeShade="BF"/>
              <w:right w:val="single" w:sz="18" w:space="0" w:color="76923C" w:themeColor="accent3" w:themeShade="BF"/>
            </w:tcBorders>
            <w:shd w:val="clear" w:color="auto" w:fill="BFBFBF" w:themeFill="background1" w:themeFillShade="BF"/>
          </w:tcPr>
          <w:p w14:paraId="79AD8240" w14:textId="5A63FDF9" w:rsidR="00961653" w:rsidRPr="00961653" w:rsidRDefault="00961653" w:rsidP="00961653">
            <w:pPr>
              <w:ind w:left="0"/>
              <w:jc w:val="center"/>
              <w:rPr>
                <w:b/>
                <w:sz w:val="24"/>
                <w:szCs w:val="24"/>
                <w:lang w:val="it-IT"/>
              </w:rPr>
            </w:pPr>
            <w:r w:rsidRPr="00961653">
              <w:rPr>
                <w:b/>
                <w:sz w:val="24"/>
                <w:szCs w:val="24"/>
                <w:lang w:val="it-IT"/>
              </w:rPr>
              <w:t>Volume evacuate</w:t>
            </w:r>
          </w:p>
        </w:tc>
      </w:tr>
      <w:tr w:rsidR="00831A1A" w:rsidRPr="00961653" w14:paraId="6E2DA398" w14:textId="77777777" w:rsidTr="005B7DF9">
        <w:trPr>
          <w:tblHeader/>
        </w:trPr>
        <w:tc>
          <w:tcPr>
            <w:tcW w:w="4774" w:type="dxa"/>
            <w:vMerge/>
            <w:tcBorders>
              <w:left w:val="single" w:sz="18" w:space="0" w:color="76923C" w:themeColor="accent3" w:themeShade="BF"/>
            </w:tcBorders>
            <w:shd w:val="clear" w:color="auto" w:fill="BFBFBF" w:themeFill="background1" w:themeFillShade="BF"/>
          </w:tcPr>
          <w:p w14:paraId="0A592128" w14:textId="70F8A54F" w:rsidR="00831A1A" w:rsidRPr="00961653" w:rsidRDefault="00831A1A" w:rsidP="00961653">
            <w:pPr>
              <w:ind w:left="0"/>
              <w:jc w:val="center"/>
              <w:rPr>
                <w:b/>
                <w:sz w:val="24"/>
                <w:szCs w:val="24"/>
                <w:lang w:val="it-IT"/>
              </w:rPr>
            </w:pPr>
          </w:p>
        </w:tc>
        <w:tc>
          <w:tcPr>
            <w:tcW w:w="5400" w:type="dxa"/>
            <w:vMerge/>
            <w:shd w:val="clear" w:color="auto" w:fill="BFBFBF" w:themeFill="background1" w:themeFillShade="BF"/>
          </w:tcPr>
          <w:p w14:paraId="1859A891" w14:textId="3D9B3067" w:rsidR="00831A1A" w:rsidRPr="00961653" w:rsidRDefault="00831A1A" w:rsidP="00961653">
            <w:pPr>
              <w:ind w:left="0"/>
              <w:jc w:val="center"/>
              <w:rPr>
                <w:b/>
                <w:sz w:val="24"/>
                <w:szCs w:val="24"/>
                <w:lang w:val="it-IT"/>
              </w:rPr>
            </w:pPr>
          </w:p>
        </w:tc>
        <w:tc>
          <w:tcPr>
            <w:tcW w:w="3300" w:type="dxa"/>
            <w:gridSpan w:val="3"/>
            <w:shd w:val="clear" w:color="auto" w:fill="BFBFBF" w:themeFill="background1" w:themeFillShade="BF"/>
          </w:tcPr>
          <w:p w14:paraId="3B49DCD9" w14:textId="491320C8" w:rsidR="00831A1A" w:rsidRPr="00961653" w:rsidRDefault="00831A1A" w:rsidP="00961653">
            <w:pPr>
              <w:ind w:left="0"/>
              <w:jc w:val="center"/>
              <w:rPr>
                <w:b/>
                <w:sz w:val="24"/>
                <w:szCs w:val="24"/>
                <w:lang w:val="it-IT"/>
              </w:rPr>
            </w:pPr>
            <w:r w:rsidRPr="00961653">
              <w:rPr>
                <w:b/>
                <w:sz w:val="24"/>
                <w:szCs w:val="24"/>
                <w:lang w:val="it-IT"/>
              </w:rPr>
              <w:t>Zilnic [mc]</w:t>
            </w:r>
          </w:p>
        </w:tc>
        <w:tc>
          <w:tcPr>
            <w:tcW w:w="1350" w:type="dxa"/>
            <w:vMerge w:val="restart"/>
            <w:tcBorders>
              <w:right w:val="single" w:sz="18" w:space="0" w:color="76923C" w:themeColor="accent3" w:themeShade="BF"/>
            </w:tcBorders>
            <w:shd w:val="clear" w:color="auto" w:fill="BFBFBF" w:themeFill="background1" w:themeFillShade="BF"/>
          </w:tcPr>
          <w:p w14:paraId="71E42337" w14:textId="77777777" w:rsidR="00831A1A" w:rsidRDefault="00831A1A" w:rsidP="00961653">
            <w:pPr>
              <w:ind w:left="0"/>
              <w:jc w:val="center"/>
              <w:rPr>
                <w:b/>
                <w:sz w:val="24"/>
                <w:szCs w:val="24"/>
                <w:lang w:val="it-IT"/>
              </w:rPr>
            </w:pPr>
            <w:r>
              <w:rPr>
                <w:b/>
                <w:sz w:val="24"/>
                <w:szCs w:val="24"/>
                <w:lang w:val="it-IT"/>
              </w:rPr>
              <w:t>A</w:t>
            </w:r>
            <w:r w:rsidRPr="00961653">
              <w:rPr>
                <w:b/>
                <w:sz w:val="24"/>
                <w:szCs w:val="24"/>
                <w:lang w:val="it-IT"/>
              </w:rPr>
              <w:t xml:space="preserve">nual </w:t>
            </w:r>
          </w:p>
          <w:p w14:paraId="1BAA4534" w14:textId="5827F58E" w:rsidR="00831A1A" w:rsidRPr="00961653" w:rsidRDefault="00831A1A" w:rsidP="00961653">
            <w:pPr>
              <w:ind w:left="0"/>
              <w:jc w:val="center"/>
              <w:rPr>
                <w:b/>
                <w:sz w:val="24"/>
                <w:szCs w:val="24"/>
                <w:lang w:val="it-IT"/>
              </w:rPr>
            </w:pPr>
            <w:r w:rsidRPr="00961653">
              <w:rPr>
                <w:b/>
                <w:sz w:val="24"/>
                <w:szCs w:val="24"/>
                <w:lang w:val="it-IT"/>
              </w:rPr>
              <w:t>[mii mc]</w:t>
            </w:r>
          </w:p>
        </w:tc>
      </w:tr>
      <w:tr w:rsidR="005B7DF9" w:rsidRPr="00961653" w14:paraId="2649DD97" w14:textId="77777777" w:rsidTr="005B7DF9">
        <w:trPr>
          <w:tblHeader/>
        </w:trPr>
        <w:tc>
          <w:tcPr>
            <w:tcW w:w="4774"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402A29EF" w14:textId="79F70983" w:rsidR="005B7DF9" w:rsidRPr="00961653" w:rsidRDefault="005B7DF9" w:rsidP="00961653">
            <w:pPr>
              <w:ind w:left="0"/>
              <w:jc w:val="center"/>
              <w:rPr>
                <w:b/>
                <w:sz w:val="24"/>
                <w:szCs w:val="24"/>
                <w:lang w:val="it-IT"/>
              </w:rPr>
            </w:pPr>
          </w:p>
        </w:tc>
        <w:tc>
          <w:tcPr>
            <w:tcW w:w="5400" w:type="dxa"/>
            <w:vMerge/>
            <w:tcBorders>
              <w:bottom w:val="single" w:sz="18" w:space="0" w:color="76923C" w:themeColor="accent3" w:themeShade="BF"/>
            </w:tcBorders>
            <w:shd w:val="clear" w:color="auto" w:fill="BFBFBF" w:themeFill="background1" w:themeFillShade="BF"/>
          </w:tcPr>
          <w:p w14:paraId="2C97882C" w14:textId="17BF4E1A" w:rsidR="005B7DF9" w:rsidRPr="00961653" w:rsidRDefault="005B7DF9" w:rsidP="00961653">
            <w:pPr>
              <w:ind w:left="0"/>
              <w:jc w:val="center"/>
              <w:rPr>
                <w:b/>
                <w:sz w:val="24"/>
                <w:szCs w:val="24"/>
                <w:lang w:val="it-IT"/>
              </w:rPr>
            </w:pPr>
          </w:p>
        </w:tc>
        <w:tc>
          <w:tcPr>
            <w:tcW w:w="1170" w:type="dxa"/>
            <w:tcBorders>
              <w:bottom w:val="single" w:sz="18" w:space="0" w:color="76923C" w:themeColor="accent3" w:themeShade="BF"/>
            </w:tcBorders>
            <w:shd w:val="clear" w:color="auto" w:fill="BFBFBF" w:themeFill="background1" w:themeFillShade="BF"/>
          </w:tcPr>
          <w:p w14:paraId="4C4FCB5D" w14:textId="77777777" w:rsidR="005B7DF9" w:rsidRPr="00961653" w:rsidRDefault="005B7DF9" w:rsidP="00961653">
            <w:pPr>
              <w:ind w:left="0"/>
              <w:jc w:val="center"/>
              <w:rPr>
                <w:b/>
                <w:sz w:val="24"/>
                <w:szCs w:val="24"/>
                <w:lang w:val="it-IT"/>
              </w:rPr>
            </w:pPr>
            <w:r w:rsidRPr="00961653">
              <w:rPr>
                <w:b/>
                <w:sz w:val="24"/>
                <w:szCs w:val="24"/>
                <w:lang w:val="it-IT"/>
              </w:rPr>
              <w:t>maxim</w:t>
            </w:r>
          </w:p>
        </w:tc>
        <w:tc>
          <w:tcPr>
            <w:tcW w:w="1080" w:type="dxa"/>
            <w:tcBorders>
              <w:bottom w:val="single" w:sz="18" w:space="0" w:color="76923C" w:themeColor="accent3" w:themeShade="BF"/>
            </w:tcBorders>
            <w:shd w:val="clear" w:color="auto" w:fill="BFBFBF" w:themeFill="background1" w:themeFillShade="BF"/>
          </w:tcPr>
          <w:p w14:paraId="146AEFAD" w14:textId="77777777" w:rsidR="005B7DF9" w:rsidRPr="00961653" w:rsidRDefault="005B7DF9" w:rsidP="00961653">
            <w:pPr>
              <w:ind w:left="0"/>
              <w:jc w:val="center"/>
              <w:rPr>
                <w:b/>
                <w:sz w:val="24"/>
                <w:szCs w:val="24"/>
                <w:lang w:val="it-IT"/>
              </w:rPr>
            </w:pPr>
            <w:r w:rsidRPr="00961653">
              <w:rPr>
                <w:b/>
                <w:sz w:val="24"/>
                <w:szCs w:val="24"/>
                <w:lang w:val="it-IT"/>
              </w:rPr>
              <w:t>mediu</w:t>
            </w:r>
          </w:p>
        </w:tc>
        <w:tc>
          <w:tcPr>
            <w:tcW w:w="1050" w:type="dxa"/>
            <w:tcBorders>
              <w:bottom w:val="single" w:sz="18" w:space="0" w:color="76923C" w:themeColor="accent3" w:themeShade="BF"/>
            </w:tcBorders>
            <w:shd w:val="clear" w:color="auto" w:fill="BFBFBF" w:themeFill="background1" w:themeFillShade="BF"/>
          </w:tcPr>
          <w:p w14:paraId="2C397E49" w14:textId="28193C11" w:rsidR="005B7DF9" w:rsidRPr="00961653" w:rsidRDefault="005B7DF9" w:rsidP="00961653">
            <w:pPr>
              <w:ind w:left="0"/>
              <w:jc w:val="center"/>
              <w:rPr>
                <w:b/>
                <w:sz w:val="24"/>
                <w:szCs w:val="24"/>
                <w:lang w:val="it-IT"/>
              </w:rPr>
            </w:pPr>
            <w:r>
              <w:rPr>
                <w:b/>
                <w:sz w:val="24"/>
                <w:szCs w:val="24"/>
                <w:lang w:val="it-IT"/>
              </w:rPr>
              <w:t>minim</w:t>
            </w:r>
          </w:p>
        </w:tc>
        <w:tc>
          <w:tcPr>
            <w:tcW w:w="1350" w:type="dxa"/>
            <w:vMerge/>
            <w:tcBorders>
              <w:bottom w:val="single" w:sz="18" w:space="0" w:color="76923C" w:themeColor="accent3" w:themeShade="BF"/>
              <w:right w:val="single" w:sz="18" w:space="0" w:color="76923C" w:themeColor="accent3" w:themeShade="BF"/>
            </w:tcBorders>
            <w:shd w:val="clear" w:color="auto" w:fill="BFBFBF" w:themeFill="background1" w:themeFillShade="BF"/>
          </w:tcPr>
          <w:p w14:paraId="34AE85A5" w14:textId="5BF0135C" w:rsidR="005B7DF9" w:rsidRPr="00961653" w:rsidRDefault="005B7DF9" w:rsidP="00961653">
            <w:pPr>
              <w:ind w:left="0"/>
              <w:jc w:val="center"/>
              <w:rPr>
                <w:b/>
                <w:sz w:val="24"/>
                <w:szCs w:val="24"/>
                <w:lang w:val="it-IT"/>
              </w:rPr>
            </w:pPr>
          </w:p>
        </w:tc>
      </w:tr>
      <w:tr w:rsidR="005B7DF9" w:rsidRPr="00961653" w14:paraId="4365B5EA" w14:textId="77777777" w:rsidTr="005B7DF9">
        <w:tc>
          <w:tcPr>
            <w:tcW w:w="4774" w:type="dxa"/>
            <w:tcBorders>
              <w:left w:val="single" w:sz="18" w:space="0" w:color="76923C" w:themeColor="accent3" w:themeShade="BF"/>
              <w:bottom w:val="single" w:sz="4" w:space="0" w:color="auto"/>
            </w:tcBorders>
          </w:tcPr>
          <w:p w14:paraId="5B1BA42B" w14:textId="1F0C594E" w:rsidR="005B7DF9" w:rsidRPr="00961653" w:rsidRDefault="005B7DF9" w:rsidP="007B10E0">
            <w:pPr>
              <w:ind w:left="0"/>
              <w:rPr>
                <w:sz w:val="24"/>
                <w:szCs w:val="24"/>
                <w:lang w:val="it-IT"/>
              </w:rPr>
            </w:pPr>
            <w:r>
              <w:rPr>
                <w:sz w:val="24"/>
                <w:szCs w:val="24"/>
                <w:lang w:val="it-IT"/>
              </w:rPr>
              <w:t>Ape uzate menajere*</w:t>
            </w:r>
          </w:p>
        </w:tc>
        <w:tc>
          <w:tcPr>
            <w:tcW w:w="5400" w:type="dxa"/>
            <w:tcBorders>
              <w:bottom w:val="single" w:sz="4" w:space="0" w:color="auto"/>
            </w:tcBorders>
          </w:tcPr>
          <w:p w14:paraId="4E75DDD0" w14:textId="74D33B36" w:rsidR="005B7DF9" w:rsidRPr="00961653" w:rsidRDefault="005B7DF9" w:rsidP="00831A1A">
            <w:pPr>
              <w:ind w:left="0"/>
              <w:rPr>
                <w:sz w:val="24"/>
                <w:szCs w:val="24"/>
                <w:lang w:val="it-IT"/>
              </w:rPr>
            </w:pPr>
            <w:r>
              <w:rPr>
                <w:sz w:val="24"/>
                <w:szCs w:val="24"/>
                <w:lang w:val="it-IT"/>
              </w:rPr>
              <w:t>Bazin decantor vidanjabil impermeabilizat, V=10 mc</w:t>
            </w:r>
          </w:p>
        </w:tc>
        <w:tc>
          <w:tcPr>
            <w:tcW w:w="1170" w:type="dxa"/>
            <w:tcBorders>
              <w:bottom w:val="single" w:sz="4" w:space="0" w:color="auto"/>
            </w:tcBorders>
          </w:tcPr>
          <w:p w14:paraId="1ACB4663" w14:textId="1C89C0DC" w:rsidR="005B7DF9" w:rsidRPr="00961653" w:rsidRDefault="005B7DF9" w:rsidP="005B7DF9">
            <w:pPr>
              <w:ind w:left="0"/>
              <w:rPr>
                <w:sz w:val="24"/>
                <w:szCs w:val="24"/>
                <w:lang w:val="it-IT"/>
              </w:rPr>
            </w:pPr>
            <w:r>
              <w:rPr>
                <w:sz w:val="24"/>
                <w:szCs w:val="24"/>
                <w:lang w:val="it-IT"/>
              </w:rPr>
              <w:t>0,87</w:t>
            </w:r>
          </w:p>
        </w:tc>
        <w:tc>
          <w:tcPr>
            <w:tcW w:w="1080" w:type="dxa"/>
            <w:tcBorders>
              <w:bottom w:val="single" w:sz="4" w:space="0" w:color="auto"/>
            </w:tcBorders>
          </w:tcPr>
          <w:p w14:paraId="1021D41E" w14:textId="77777777" w:rsidR="005B7DF9" w:rsidRPr="00961653" w:rsidRDefault="005B7DF9" w:rsidP="005B7DF9">
            <w:pPr>
              <w:ind w:left="0"/>
              <w:rPr>
                <w:sz w:val="24"/>
                <w:szCs w:val="24"/>
                <w:lang w:val="it-IT"/>
              </w:rPr>
            </w:pPr>
            <w:r>
              <w:rPr>
                <w:sz w:val="24"/>
                <w:szCs w:val="24"/>
                <w:lang w:val="it-IT"/>
              </w:rPr>
              <w:t>0,73</w:t>
            </w:r>
          </w:p>
        </w:tc>
        <w:tc>
          <w:tcPr>
            <w:tcW w:w="1050" w:type="dxa"/>
            <w:tcBorders>
              <w:bottom w:val="single" w:sz="4" w:space="0" w:color="auto"/>
            </w:tcBorders>
          </w:tcPr>
          <w:p w14:paraId="035804EF" w14:textId="5C1E6ABA" w:rsidR="005B7DF9" w:rsidRPr="00961653" w:rsidRDefault="005B7DF9" w:rsidP="005B7DF9">
            <w:pPr>
              <w:ind w:left="0"/>
              <w:rPr>
                <w:sz w:val="24"/>
                <w:szCs w:val="24"/>
                <w:lang w:val="it-IT"/>
              </w:rPr>
            </w:pPr>
            <w:r>
              <w:rPr>
                <w:sz w:val="24"/>
                <w:szCs w:val="24"/>
                <w:lang w:val="it-IT"/>
              </w:rPr>
              <w:t>0,58</w:t>
            </w:r>
          </w:p>
        </w:tc>
        <w:tc>
          <w:tcPr>
            <w:tcW w:w="1350" w:type="dxa"/>
            <w:tcBorders>
              <w:bottom w:val="single" w:sz="4" w:space="0" w:color="auto"/>
              <w:right w:val="single" w:sz="18" w:space="0" w:color="76923C" w:themeColor="accent3" w:themeShade="BF"/>
            </w:tcBorders>
          </w:tcPr>
          <w:p w14:paraId="62C1E471" w14:textId="01DF09E4" w:rsidR="005B7DF9" w:rsidRPr="00961653" w:rsidRDefault="005B7DF9" w:rsidP="005B7DF9">
            <w:pPr>
              <w:ind w:left="0"/>
              <w:rPr>
                <w:sz w:val="24"/>
                <w:szCs w:val="24"/>
                <w:lang w:val="it-IT"/>
              </w:rPr>
            </w:pPr>
            <w:r>
              <w:rPr>
                <w:sz w:val="24"/>
                <w:szCs w:val="24"/>
                <w:lang w:val="it-IT"/>
              </w:rPr>
              <w:t>0,317</w:t>
            </w:r>
          </w:p>
        </w:tc>
      </w:tr>
      <w:tr w:rsidR="005B7DF9" w:rsidRPr="00961653" w14:paraId="7F3E2F09" w14:textId="77777777" w:rsidTr="004C1BF9">
        <w:tc>
          <w:tcPr>
            <w:tcW w:w="4774" w:type="dxa"/>
            <w:tcBorders>
              <w:left w:val="single" w:sz="18" w:space="0" w:color="76923C" w:themeColor="accent3" w:themeShade="BF"/>
            </w:tcBorders>
          </w:tcPr>
          <w:p w14:paraId="5024C328" w14:textId="571B9B85" w:rsidR="005B7DF9" w:rsidRDefault="005B7DF9" w:rsidP="00831A1A">
            <w:pPr>
              <w:ind w:left="0"/>
              <w:jc w:val="left"/>
              <w:rPr>
                <w:sz w:val="24"/>
                <w:szCs w:val="24"/>
                <w:lang w:val="it-IT"/>
              </w:rPr>
            </w:pPr>
            <w:r>
              <w:rPr>
                <w:sz w:val="24"/>
                <w:szCs w:val="24"/>
                <w:lang w:val="it-IT"/>
              </w:rPr>
              <w:t>Ape uzate provenite de la spalare igienizare camera frigorifica, incinerator si spatiu necropsie*</w:t>
            </w:r>
          </w:p>
        </w:tc>
        <w:tc>
          <w:tcPr>
            <w:tcW w:w="5400" w:type="dxa"/>
          </w:tcPr>
          <w:p w14:paraId="2D5FBD4F" w14:textId="7354D5C7" w:rsidR="005B7DF9" w:rsidRDefault="005B7DF9" w:rsidP="00C77A6D">
            <w:pPr>
              <w:ind w:left="0"/>
              <w:jc w:val="left"/>
              <w:rPr>
                <w:sz w:val="24"/>
                <w:szCs w:val="24"/>
                <w:lang w:val="it-IT"/>
              </w:rPr>
            </w:pPr>
            <w:r>
              <w:rPr>
                <w:sz w:val="24"/>
                <w:szCs w:val="24"/>
                <w:lang w:val="it-IT"/>
              </w:rPr>
              <w:t>Bazin decantor vidanjabil impermeabilizat, V=2 mc</w:t>
            </w:r>
          </w:p>
        </w:tc>
        <w:tc>
          <w:tcPr>
            <w:tcW w:w="1170" w:type="dxa"/>
          </w:tcPr>
          <w:p w14:paraId="4CEE4921" w14:textId="75A055E5" w:rsidR="005B7DF9" w:rsidRDefault="005B7DF9" w:rsidP="005B7DF9">
            <w:pPr>
              <w:ind w:left="0"/>
              <w:rPr>
                <w:sz w:val="24"/>
                <w:szCs w:val="24"/>
                <w:lang w:val="it-IT"/>
              </w:rPr>
            </w:pPr>
            <w:r>
              <w:rPr>
                <w:sz w:val="24"/>
                <w:szCs w:val="24"/>
                <w:lang w:val="it-IT"/>
              </w:rPr>
              <w:t>0,019</w:t>
            </w:r>
          </w:p>
        </w:tc>
        <w:tc>
          <w:tcPr>
            <w:tcW w:w="1080" w:type="dxa"/>
          </w:tcPr>
          <w:p w14:paraId="05D1DE2C" w14:textId="248ECEAE" w:rsidR="005B7DF9" w:rsidRDefault="005B7DF9" w:rsidP="005B7DF9">
            <w:pPr>
              <w:ind w:left="0"/>
              <w:rPr>
                <w:sz w:val="24"/>
                <w:szCs w:val="24"/>
                <w:lang w:val="it-IT"/>
              </w:rPr>
            </w:pPr>
            <w:r>
              <w:rPr>
                <w:sz w:val="24"/>
                <w:szCs w:val="24"/>
                <w:lang w:val="it-IT"/>
              </w:rPr>
              <w:t>0,016</w:t>
            </w:r>
          </w:p>
        </w:tc>
        <w:tc>
          <w:tcPr>
            <w:tcW w:w="1050" w:type="dxa"/>
          </w:tcPr>
          <w:p w14:paraId="6C785120" w14:textId="2319B69E" w:rsidR="005B7DF9" w:rsidRDefault="005B7DF9" w:rsidP="0053505A">
            <w:pPr>
              <w:ind w:left="0"/>
              <w:rPr>
                <w:sz w:val="24"/>
                <w:szCs w:val="24"/>
                <w:lang w:val="it-IT"/>
              </w:rPr>
            </w:pPr>
            <w:r>
              <w:rPr>
                <w:sz w:val="24"/>
                <w:szCs w:val="24"/>
                <w:lang w:val="it-IT"/>
              </w:rPr>
              <w:t>0,016</w:t>
            </w:r>
          </w:p>
        </w:tc>
        <w:tc>
          <w:tcPr>
            <w:tcW w:w="1350" w:type="dxa"/>
            <w:tcBorders>
              <w:right w:val="single" w:sz="18" w:space="0" w:color="76923C" w:themeColor="accent3" w:themeShade="BF"/>
            </w:tcBorders>
          </w:tcPr>
          <w:p w14:paraId="5ECD262B" w14:textId="7473790F" w:rsidR="005B7DF9" w:rsidRDefault="005B7DF9" w:rsidP="004C1BF9">
            <w:pPr>
              <w:ind w:left="0"/>
              <w:rPr>
                <w:sz w:val="24"/>
                <w:szCs w:val="24"/>
                <w:lang w:val="it-IT"/>
              </w:rPr>
            </w:pPr>
            <w:r>
              <w:rPr>
                <w:sz w:val="24"/>
                <w:szCs w:val="24"/>
                <w:lang w:val="it-IT"/>
              </w:rPr>
              <w:t>0,0</w:t>
            </w:r>
            <w:r w:rsidR="004C1BF9">
              <w:rPr>
                <w:sz w:val="24"/>
                <w:szCs w:val="24"/>
                <w:lang w:val="it-IT"/>
              </w:rPr>
              <w:t>0</w:t>
            </w:r>
            <w:r>
              <w:rPr>
                <w:sz w:val="24"/>
                <w:szCs w:val="24"/>
                <w:lang w:val="it-IT"/>
              </w:rPr>
              <w:t>7</w:t>
            </w:r>
          </w:p>
        </w:tc>
      </w:tr>
      <w:tr w:rsidR="004C1BF9" w:rsidRPr="00961653" w14:paraId="79CE4C53" w14:textId="77777777" w:rsidTr="004C1BF9">
        <w:tc>
          <w:tcPr>
            <w:tcW w:w="4774" w:type="dxa"/>
            <w:tcBorders>
              <w:left w:val="single" w:sz="18" w:space="0" w:color="76923C" w:themeColor="accent3" w:themeShade="BF"/>
            </w:tcBorders>
          </w:tcPr>
          <w:p w14:paraId="6F2E6B48" w14:textId="277F2D62" w:rsidR="004C1BF9" w:rsidRDefault="004C1BF9" w:rsidP="00831A1A">
            <w:pPr>
              <w:ind w:left="0"/>
              <w:jc w:val="left"/>
              <w:rPr>
                <w:sz w:val="24"/>
                <w:szCs w:val="24"/>
                <w:lang w:val="it-IT"/>
              </w:rPr>
            </w:pPr>
            <w:r>
              <w:rPr>
                <w:sz w:val="24"/>
                <w:szCs w:val="24"/>
                <w:lang w:val="it-IT"/>
              </w:rPr>
              <w:t>Dejectii animaliere si ape tehnologice rezultate de la igienizare**</w:t>
            </w:r>
          </w:p>
        </w:tc>
        <w:tc>
          <w:tcPr>
            <w:tcW w:w="5400" w:type="dxa"/>
          </w:tcPr>
          <w:p w14:paraId="62D6A7A2" w14:textId="761A0B37" w:rsidR="004C1BF9" w:rsidRDefault="004C1BF9" w:rsidP="00C77A6D">
            <w:pPr>
              <w:ind w:left="0"/>
              <w:jc w:val="left"/>
              <w:rPr>
                <w:sz w:val="24"/>
                <w:szCs w:val="24"/>
                <w:lang w:val="it-IT"/>
              </w:rPr>
            </w:pPr>
            <w:r>
              <w:rPr>
                <w:sz w:val="24"/>
                <w:szCs w:val="24"/>
                <w:lang w:val="it-IT"/>
              </w:rPr>
              <w:t>Bazine de colectare si stocare metalice 2 x 5000 mc</w:t>
            </w:r>
          </w:p>
        </w:tc>
        <w:tc>
          <w:tcPr>
            <w:tcW w:w="1170" w:type="dxa"/>
          </w:tcPr>
          <w:p w14:paraId="5FE9E311" w14:textId="0D0BFC68" w:rsidR="004C1BF9" w:rsidRDefault="004C1BF9" w:rsidP="005B7DF9">
            <w:pPr>
              <w:ind w:left="0"/>
              <w:rPr>
                <w:sz w:val="24"/>
                <w:szCs w:val="24"/>
                <w:lang w:val="it-IT"/>
              </w:rPr>
            </w:pPr>
            <w:r>
              <w:rPr>
                <w:sz w:val="24"/>
                <w:szCs w:val="24"/>
                <w:lang w:val="it-IT"/>
              </w:rPr>
              <w:t>55,18</w:t>
            </w:r>
          </w:p>
        </w:tc>
        <w:tc>
          <w:tcPr>
            <w:tcW w:w="1080" w:type="dxa"/>
          </w:tcPr>
          <w:p w14:paraId="2AB8EEA0" w14:textId="5CB14D14" w:rsidR="004C1BF9" w:rsidRDefault="004C1BF9" w:rsidP="005B7DF9">
            <w:pPr>
              <w:ind w:left="0"/>
              <w:rPr>
                <w:sz w:val="24"/>
                <w:szCs w:val="24"/>
                <w:lang w:val="it-IT"/>
              </w:rPr>
            </w:pPr>
            <w:r>
              <w:rPr>
                <w:sz w:val="24"/>
                <w:szCs w:val="24"/>
                <w:lang w:val="it-IT"/>
              </w:rPr>
              <w:t>43,12</w:t>
            </w:r>
          </w:p>
        </w:tc>
        <w:tc>
          <w:tcPr>
            <w:tcW w:w="1050" w:type="dxa"/>
          </w:tcPr>
          <w:p w14:paraId="13A735BD" w14:textId="4292093D" w:rsidR="004C1BF9" w:rsidRDefault="004C1BF9" w:rsidP="0053505A">
            <w:pPr>
              <w:ind w:left="0"/>
              <w:rPr>
                <w:sz w:val="24"/>
                <w:szCs w:val="24"/>
                <w:lang w:val="it-IT"/>
              </w:rPr>
            </w:pPr>
            <w:r>
              <w:rPr>
                <w:sz w:val="24"/>
                <w:szCs w:val="24"/>
                <w:lang w:val="it-IT"/>
              </w:rPr>
              <w:t>40,28</w:t>
            </w:r>
          </w:p>
        </w:tc>
        <w:tc>
          <w:tcPr>
            <w:tcW w:w="1350" w:type="dxa"/>
            <w:tcBorders>
              <w:right w:val="single" w:sz="18" w:space="0" w:color="76923C" w:themeColor="accent3" w:themeShade="BF"/>
            </w:tcBorders>
          </w:tcPr>
          <w:p w14:paraId="10C53D53" w14:textId="525200B8" w:rsidR="004C1BF9" w:rsidRDefault="004C1BF9" w:rsidP="004C1BF9">
            <w:pPr>
              <w:ind w:left="0"/>
              <w:rPr>
                <w:sz w:val="24"/>
                <w:szCs w:val="24"/>
                <w:lang w:val="it-IT"/>
              </w:rPr>
            </w:pPr>
            <w:r>
              <w:rPr>
                <w:sz w:val="24"/>
                <w:szCs w:val="24"/>
                <w:lang w:val="it-IT"/>
              </w:rPr>
              <w:t>20,14</w:t>
            </w:r>
          </w:p>
        </w:tc>
      </w:tr>
      <w:tr w:rsidR="004C1BF9" w:rsidRPr="00961653" w14:paraId="46DD2473" w14:textId="77777777" w:rsidTr="009D3929">
        <w:tc>
          <w:tcPr>
            <w:tcW w:w="4774" w:type="dxa"/>
            <w:tcBorders>
              <w:left w:val="single" w:sz="18" w:space="0" w:color="76923C" w:themeColor="accent3" w:themeShade="BF"/>
              <w:bottom w:val="single" w:sz="18" w:space="0" w:color="4F6228" w:themeColor="accent3" w:themeShade="80"/>
            </w:tcBorders>
          </w:tcPr>
          <w:p w14:paraId="2B2A36A7" w14:textId="50B69A23" w:rsidR="004C1BF9" w:rsidRDefault="004C1BF9" w:rsidP="00831A1A">
            <w:pPr>
              <w:ind w:left="0"/>
              <w:jc w:val="left"/>
              <w:rPr>
                <w:sz w:val="24"/>
                <w:szCs w:val="24"/>
                <w:lang w:val="it-IT"/>
              </w:rPr>
            </w:pPr>
            <w:r>
              <w:rPr>
                <w:sz w:val="24"/>
                <w:szCs w:val="24"/>
                <w:lang w:val="it-IT"/>
              </w:rPr>
              <w:t>Apa pluviala</w:t>
            </w:r>
          </w:p>
        </w:tc>
        <w:tc>
          <w:tcPr>
            <w:tcW w:w="5400" w:type="dxa"/>
            <w:tcBorders>
              <w:bottom w:val="single" w:sz="18" w:space="0" w:color="4F6228" w:themeColor="accent3" w:themeShade="80"/>
            </w:tcBorders>
          </w:tcPr>
          <w:p w14:paraId="0D7F6BEE" w14:textId="20D4507F" w:rsidR="004C1BF9" w:rsidRDefault="004C1BF9" w:rsidP="00C77A6D">
            <w:pPr>
              <w:ind w:left="0"/>
              <w:jc w:val="left"/>
              <w:rPr>
                <w:sz w:val="24"/>
                <w:szCs w:val="24"/>
                <w:lang w:val="it-IT"/>
              </w:rPr>
            </w:pPr>
            <w:r>
              <w:rPr>
                <w:sz w:val="24"/>
                <w:szCs w:val="24"/>
                <w:lang w:val="it-IT"/>
              </w:rPr>
              <w:t>Retea hidrografica locala</w:t>
            </w:r>
          </w:p>
        </w:tc>
        <w:tc>
          <w:tcPr>
            <w:tcW w:w="4650" w:type="dxa"/>
            <w:gridSpan w:val="4"/>
            <w:tcBorders>
              <w:bottom w:val="single" w:sz="18" w:space="0" w:color="4F6228" w:themeColor="accent3" w:themeShade="80"/>
              <w:right w:val="single" w:sz="18" w:space="0" w:color="76923C" w:themeColor="accent3" w:themeShade="BF"/>
            </w:tcBorders>
          </w:tcPr>
          <w:p w14:paraId="46C32131" w14:textId="487921EE" w:rsidR="004C1BF9" w:rsidRDefault="004C1BF9" w:rsidP="004C1BF9">
            <w:pPr>
              <w:ind w:left="0"/>
              <w:jc w:val="center"/>
              <w:rPr>
                <w:sz w:val="24"/>
                <w:szCs w:val="24"/>
                <w:lang w:val="it-IT"/>
              </w:rPr>
            </w:pPr>
            <w:r>
              <w:rPr>
                <w:sz w:val="24"/>
                <w:szCs w:val="24"/>
                <w:lang w:val="it-IT"/>
              </w:rPr>
              <w:t>80 l/s</w:t>
            </w:r>
          </w:p>
        </w:tc>
      </w:tr>
    </w:tbl>
    <w:p w14:paraId="26D7A49C" w14:textId="38617632" w:rsidR="00065846" w:rsidRDefault="00831A1A" w:rsidP="00065846">
      <w:r>
        <w:t>* Contract de prestari servicii vidanjare nr. 3163/ 26.04.2010</w:t>
      </w:r>
      <w:r w:rsidR="008A2B45">
        <w:t>, AA 2</w:t>
      </w:r>
      <w:r>
        <w:t xml:space="preserve"> incheiat cu SC SERV</w:t>
      </w:r>
      <w:r w:rsidR="00DB7769">
        <w:t xml:space="preserve">SAL </w:t>
      </w:r>
      <w:r>
        <w:t xml:space="preserve">PREST SRL </w:t>
      </w:r>
      <w:r w:rsidR="005B7DF9">
        <w:t xml:space="preserve">+ act aditional 3; Contract nr. 7/2017 si act aditional nr. 1 cu SC Compania de Apa Valea Crisurilor </w:t>
      </w:r>
      <w:r>
        <w:t xml:space="preserve">la statia de epurare Chisineu </w:t>
      </w:r>
      <w:r w:rsidRPr="007948E9">
        <w:t>Cris</w:t>
      </w:r>
      <w:r w:rsidR="00944831">
        <w:t>.</w:t>
      </w:r>
    </w:p>
    <w:p w14:paraId="54FCCF68" w14:textId="45367611" w:rsidR="004C1BF9" w:rsidRDefault="004C1BF9" w:rsidP="00065846">
      <w:r>
        <w:t>** Contract Prestari Servicii nr. 2627/ 07.04.2010 incheiat cu SC Agro-Ar Product SRL – act aditional nr. 5</w:t>
      </w:r>
    </w:p>
    <w:p w14:paraId="3B15FA93" w14:textId="77777777" w:rsidR="00F64B25" w:rsidRDefault="00F64B25" w:rsidP="004C1BF9">
      <w:pPr>
        <w:ind w:firstLine="76"/>
        <w:rPr>
          <w:b/>
          <w:sz w:val="24"/>
          <w:szCs w:val="24"/>
          <w:lang w:val="it-IT"/>
        </w:rPr>
      </w:pPr>
    </w:p>
    <w:p w14:paraId="2EA97762" w14:textId="585B0EBC" w:rsidR="00927D3D" w:rsidRDefault="00927D3D" w:rsidP="004C1BF9">
      <w:pPr>
        <w:ind w:firstLine="76"/>
        <w:rPr>
          <w:sz w:val="24"/>
          <w:szCs w:val="24"/>
          <w:lang w:val="it-IT"/>
        </w:rPr>
      </w:pPr>
      <w:r w:rsidRPr="00927D3D">
        <w:rPr>
          <w:b/>
          <w:sz w:val="24"/>
          <w:szCs w:val="24"/>
          <w:lang w:val="it-IT"/>
        </w:rPr>
        <w:t>Lungimea totala</w:t>
      </w:r>
      <w:r>
        <w:rPr>
          <w:sz w:val="24"/>
          <w:szCs w:val="24"/>
          <w:lang w:val="it-IT"/>
        </w:rPr>
        <w:t xml:space="preserve"> a conductelor</w:t>
      </w:r>
      <w:r w:rsidR="0090559A">
        <w:rPr>
          <w:sz w:val="24"/>
          <w:szCs w:val="24"/>
          <w:lang w:val="it-IT"/>
        </w:rPr>
        <w:t xml:space="preserve"> si colectoarelor de canalizare </w:t>
      </w:r>
      <w:r w:rsidR="0099381D" w:rsidRPr="0090559A">
        <w:rPr>
          <w:sz w:val="24"/>
          <w:szCs w:val="24"/>
          <w:lang w:val="it-IT"/>
        </w:rPr>
        <w:t>din PVC-KG, Dn</w:t>
      </w:r>
      <w:r w:rsidR="004C1BF9">
        <w:rPr>
          <w:sz w:val="24"/>
          <w:szCs w:val="24"/>
          <w:lang w:val="it-IT"/>
        </w:rPr>
        <w:t xml:space="preserve"> </w:t>
      </w:r>
      <w:r w:rsidR="0099381D" w:rsidRPr="0090559A">
        <w:rPr>
          <w:sz w:val="24"/>
          <w:szCs w:val="24"/>
          <w:lang w:val="it-IT"/>
        </w:rPr>
        <w:t>=</w:t>
      </w:r>
      <w:r w:rsidR="004C1BF9">
        <w:rPr>
          <w:sz w:val="24"/>
          <w:szCs w:val="24"/>
          <w:lang w:val="it-IT"/>
        </w:rPr>
        <w:t xml:space="preserve"> </w:t>
      </w:r>
      <w:r w:rsidR="0090559A" w:rsidRPr="0090559A">
        <w:rPr>
          <w:sz w:val="24"/>
          <w:szCs w:val="24"/>
          <w:lang w:val="it-IT"/>
        </w:rPr>
        <w:t>160</w:t>
      </w:r>
      <w:r w:rsidR="0099381D" w:rsidRPr="0090559A">
        <w:rPr>
          <w:sz w:val="24"/>
          <w:szCs w:val="24"/>
          <w:lang w:val="it-IT"/>
        </w:rPr>
        <w:t xml:space="preserve"> mm, L</w:t>
      </w:r>
      <w:r w:rsidR="004C1BF9">
        <w:rPr>
          <w:sz w:val="24"/>
          <w:szCs w:val="24"/>
          <w:lang w:val="it-IT"/>
        </w:rPr>
        <w:t xml:space="preserve"> </w:t>
      </w:r>
      <w:r w:rsidR="0099381D" w:rsidRPr="0090559A">
        <w:rPr>
          <w:sz w:val="24"/>
          <w:szCs w:val="24"/>
          <w:lang w:val="it-IT"/>
        </w:rPr>
        <w:t>=</w:t>
      </w:r>
      <w:r w:rsidR="004C1BF9">
        <w:rPr>
          <w:sz w:val="24"/>
          <w:szCs w:val="24"/>
          <w:lang w:val="it-IT"/>
        </w:rPr>
        <w:t xml:space="preserve"> </w:t>
      </w:r>
      <w:r w:rsidR="0099381D" w:rsidRPr="0090559A">
        <w:rPr>
          <w:sz w:val="24"/>
          <w:szCs w:val="24"/>
          <w:lang w:val="it-IT"/>
        </w:rPr>
        <w:t xml:space="preserve">50 m. </w:t>
      </w:r>
      <w:r w:rsidR="004C1BF9">
        <w:rPr>
          <w:sz w:val="24"/>
          <w:szCs w:val="24"/>
          <w:lang w:val="it-IT"/>
        </w:rPr>
        <w:t>Retea interioara de canalizare PVCKG cu Dn 315 mm si lungime L = 450 m.</w:t>
      </w:r>
    </w:p>
    <w:p w14:paraId="112CE74B" w14:textId="2F65CD9F" w:rsidR="00B922A0" w:rsidRDefault="00B922A0" w:rsidP="00927D3D">
      <w:pPr>
        <w:ind w:left="360"/>
        <w:rPr>
          <w:b/>
          <w:sz w:val="24"/>
          <w:szCs w:val="24"/>
        </w:rPr>
      </w:pPr>
      <w:r>
        <w:rPr>
          <w:b/>
          <w:sz w:val="24"/>
          <w:szCs w:val="24"/>
        </w:rPr>
        <w:t>Statii de preepurare/ stocare ape uzate</w:t>
      </w:r>
      <w:r w:rsidR="00C77A6D">
        <w:rPr>
          <w:b/>
          <w:sz w:val="24"/>
          <w:szCs w:val="24"/>
        </w:rPr>
        <w:t xml:space="preserve"> si meteorice</w:t>
      </w:r>
    </w:p>
    <w:p w14:paraId="322DD42F" w14:textId="48401654" w:rsidR="00B922A0" w:rsidRDefault="000329F6" w:rsidP="00927D3D">
      <w:pPr>
        <w:ind w:left="360"/>
        <w:rPr>
          <w:sz w:val="24"/>
          <w:szCs w:val="24"/>
        </w:rPr>
      </w:pPr>
      <w:r w:rsidRPr="00C77A6D">
        <w:rPr>
          <w:b/>
          <w:i/>
          <w:sz w:val="24"/>
          <w:szCs w:val="24"/>
        </w:rPr>
        <w:t xml:space="preserve">Apele </w:t>
      </w:r>
      <w:r w:rsidR="007B2F42" w:rsidRPr="00C77A6D">
        <w:rPr>
          <w:b/>
          <w:i/>
          <w:sz w:val="24"/>
          <w:szCs w:val="24"/>
        </w:rPr>
        <w:t>uzate menajere</w:t>
      </w:r>
      <w:r w:rsidR="007B2F42" w:rsidRPr="00B922A0">
        <w:rPr>
          <w:sz w:val="24"/>
          <w:szCs w:val="24"/>
        </w:rPr>
        <w:t xml:space="preserve"> </w:t>
      </w:r>
      <w:r w:rsidR="00B922A0" w:rsidRPr="00B922A0">
        <w:rPr>
          <w:sz w:val="24"/>
          <w:szCs w:val="24"/>
        </w:rPr>
        <w:t xml:space="preserve">de la filtrul sanitar </w:t>
      </w:r>
      <w:r w:rsidR="007B2F42" w:rsidRPr="00B922A0">
        <w:rPr>
          <w:sz w:val="24"/>
          <w:szCs w:val="24"/>
        </w:rPr>
        <w:t>sunt colectate in</w:t>
      </w:r>
      <w:r w:rsidR="0083659E" w:rsidRPr="00B922A0">
        <w:rPr>
          <w:sz w:val="24"/>
          <w:szCs w:val="24"/>
        </w:rPr>
        <w:t>tr-un</w:t>
      </w:r>
      <w:r w:rsidR="007B2F42" w:rsidRPr="00B922A0">
        <w:rPr>
          <w:sz w:val="24"/>
          <w:szCs w:val="24"/>
        </w:rPr>
        <w:t xml:space="preserve"> bazin </w:t>
      </w:r>
      <w:r w:rsidR="00B922A0" w:rsidRPr="00B922A0">
        <w:rPr>
          <w:sz w:val="24"/>
          <w:szCs w:val="24"/>
        </w:rPr>
        <w:t>impermeabilizat</w:t>
      </w:r>
      <w:r w:rsidR="007B2F42" w:rsidRPr="00B922A0">
        <w:rPr>
          <w:sz w:val="24"/>
          <w:szCs w:val="24"/>
        </w:rPr>
        <w:t xml:space="preserve"> vidanjabil cu V=10 mc, iar cele de la </w:t>
      </w:r>
      <w:r w:rsidR="00B922A0" w:rsidRPr="00B922A0">
        <w:rPr>
          <w:sz w:val="24"/>
          <w:szCs w:val="24"/>
        </w:rPr>
        <w:t xml:space="preserve">incineratoare, </w:t>
      </w:r>
      <w:r w:rsidR="007B2F42" w:rsidRPr="00B922A0">
        <w:rPr>
          <w:sz w:val="24"/>
          <w:szCs w:val="24"/>
        </w:rPr>
        <w:t>camera fr</w:t>
      </w:r>
      <w:r w:rsidR="00DB7769" w:rsidRPr="00B922A0">
        <w:rPr>
          <w:sz w:val="24"/>
          <w:szCs w:val="24"/>
        </w:rPr>
        <w:t>i</w:t>
      </w:r>
      <w:r w:rsidR="007B2F42" w:rsidRPr="00B922A0">
        <w:rPr>
          <w:sz w:val="24"/>
          <w:szCs w:val="24"/>
        </w:rPr>
        <w:t xml:space="preserve">gorifica si de la spatiul de necropsie sunt colectate intr-un bazin </w:t>
      </w:r>
      <w:r w:rsidR="00B922A0" w:rsidRPr="00B922A0">
        <w:rPr>
          <w:sz w:val="24"/>
          <w:szCs w:val="24"/>
        </w:rPr>
        <w:t xml:space="preserve">impermeabilizat vidanjabil </w:t>
      </w:r>
      <w:r w:rsidR="007B2F42" w:rsidRPr="00B922A0">
        <w:rPr>
          <w:sz w:val="24"/>
          <w:szCs w:val="24"/>
        </w:rPr>
        <w:t>de V=2 mc</w:t>
      </w:r>
      <w:r w:rsidR="00B922A0" w:rsidRPr="00B922A0">
        <w:rPr>
          <w:sz w:val="24"/>
          <w:szCs w:val="24"/>
        </w:rPr>
        <w:t xml:space="preserve">. </w:t>
      </w:r>
    </w:p>
    <w:p w14:paraId="1F25EA9C" w14:textId="658C0DD4" w:rsidR="00B922A0" w:rsidRPr="00B922A0" w:rsidRDefault="00B922A0" w:rsidP="00927D3D">
      <w:pPr>
        <w:ind w:left="360"/>
        <w:rPr>
          <w:sz w:val="24"/>
          <w:szCs w:val="24"/>
        </w:rPr>
      </w:pPr>
      <w:r w:rsidRPr="00C77A6D">
        <w:rPr>
          <w:b/>
          <w:i/>
          <w:sz w:val="24"/>
          <w:szCs w:val="24"/>
        </w:rPr>
        <w:t>Dejectiile, impreuna cu apele uzate din adaposturi</w:t>
      </w:r>
      <w:r>
        <w:rPr>
          <w:sz w:val="24"/>
          <w:szCs w:val="24"/>
        </w:rPr>
        <w:t xml:space="preserve">, sunt </w:t>
      </w:r>
      <w:r w:rsidR="003C104F">
        <w:rPr>
          <w:sz w:val="24"/>
          <w:szCs w:val="24"/>
        </w:rPr>
        <w:t>pompate in bazinele de stocare prn intemediul unei statii de pompare, compusa din: camin de pompare din beton armat, 2</w:t>
      </w:r>
      <w:r w:rsidR="00F64B25">
        <w:rPr>
          <w:sz w:val="24"/>
          <w:szCs w:val="24"/>
        </w:rPr>
        <w:t xml:space="preserve"> (1+1)</w:t>
      </w:r>
      <w:r w:rsidR="003C104F">
        <w:rPr>
          <w:sz w:val="24"/>
          <w:szCs w:val="24"/>
        </w:rPr>
        <w:t xml:space="preserve"> pompe tip S1104 AH1B511 (una de rezerva), cu urmatoarele caracteristici: Q = 16</w:t>
      </w:r>
      <w:r w:rsidR="00F64B25">
        <w:rPr>
          <w:sz w:val="24"/>
          <w:szCs w:val="24"/>
        </w:rPr>
        <w:t>0</w:t>
      </w:r>
      <w:r w:rsidR="003C104F">
        <w:rPr>
          <w:sz w:val="24"/>
          <w:szCs w:val="24"/>
        </w:rPr>
        <w:t xml:space="preserve"> mc/h; Qmax=200 mc/h, H= 14 m CA; Hmax=16 m CA. Cele doua bazine </w:t>
      </w:r>
      <w:r w:rsidR="00C77A6D">
        <w:rPr>
          <w:sz w:val="24"/>
          <w:szCs w:val="24"/>
        </w:rPr>
        <w:t xml:space="preserve">(PERMASTORE) </w:t>
      </w:r>
      <w:r w:rsidR="003C104F">
        <w:rPr>
          <w:sz w:val="24"/>
          <w:szCs w:val="24"/>
        </w:rPr>
        <w:t>de stocare dejectii cu capacitati V=2 x 5000 mc,</w:t>
      </w:r>
      <w:r w:rsidR="00F64B25">
        <w:rPr>
          <w:sz w:val="24"/>
          <w:szCs w:val="24"/>
        </w:rPr>
        <w:t xml:space="preserve"> cu diametrul 34,15 m si inaltimea 5,63 m fiecare. Bazinele</w:t>
      </w:r>
      <w:r w:rsidR="003C104F">
        <w:rPr>
          <w:sz w:val="24"/>
          <w:szCs w:val="24"/>
        </w:rPr>
        <w:t xml:space="preserve"> sunt metalice, protejate in interior cu sticla tratata prin ecofuziune, amplasate suprateran pe cate un radier general din beton armat si fixate cu buloane pe fundatie.  </w:t>
      </w:r>
    </w:p>
    <w:p w14:paraId="5B41C4B3" w14:textId="553A9DA9" w:rsidR="002427C6" w:rsidRPr="002427C6" w:rsidRDefault="0090559A" w:rsidP="002427C6">
      <w:pPr>
        <w:rPr>
          <w:sz w:val="24"/>
          <w:szCs w:val="24"/>
        </w:rPr>
      </w:pPr>
      <w:bookmarkStart w:id="91" w:name="_Toc110664321"/>
      <w:bookmarkStart w:id="92" w:name="_Toc194212970"/>
      <w:r w:rsidRPr="00C77A6D">
        <w:rPr>
          <w:b/>
          <w:i/>
          <w:sz w:val="24"/>
          <w:szCs w:val="24"/>
        </w:rPr>
        <w:lastRenderedPageBreak/>
        <w:t xml:space="preserve"> </w:t>
      </w:r>
      <w:r w:rsidR="002427C6" w:rsidRPr="002427C6">
        <w:rPr>
          <w:sz w:val="24"/>
          <w:szCs w:val="24"/>
        </w:rPr>
        <w:t xml:space="preserve"> </w:t>
      </w:r>
    </w:p>
    <w:p w14:paraId="16DCE778" w14:textId="77777777" w:rsidR="002427C6" w:rsidRPr="002427C6" w:rsidRDefault="002427C6" w:rsidP="002427C6">
      <w:pPr>
        <w:rPr>
          <w:sz w:val="24"/>
          <w:szCs w:val="24"/>
        </w:rPr>
        <w:sectPr w:rsidR="002427C6" w:rsidRPr="002427C6" w:rsidSect="006177EC">
          <w:headerReference w:type="default" r:id="rId25"/>
          <w:pgSz w:w="16834" w:h="11909" w:orient="landscape" w:code="9"/>
          <w:pgMar w:top="1714" w:right="706" w:bottom="1138" w:left="720" w:header="850" w:footer="720" w:gutter="0"/>
          <w:paperSrc w:first="15" w:other="15"/>
          <w:cols w:space="720"/>
          <w:docGrid w:linePitch="272"/>
        </w:sectPr>
      </w:pPr>
    </w:p>
    <w:bookmarkEnd w:id="91"/>
    <w:bookmarkEnd w:id="92"/>
    <w:p w14:paraId="180AF179" w14:textId="77777777" w:rsidR="003E128C" w:rsidRPr="00262790" w:rsidRDefault="00E1767E" w:rsidP="00D52701">
      <w:pPr>
        <w:pStyle w:val="para112pt"/>
        <w:ind w:left="720"/>
      </w:pPr>
      <w:r>
        <w:lastRenderedPageBreak/>
        <w:t xml:space="preserve"> </w:t>
      </w:r>
    </w:p>
    <w:p w14:paraId="76DE6401" w14:textId="77777777" w:rsidR="003E128C" w:rsidRPr="00262790" w:rsidRDefault="003E128C" w:rsidP="00132C53">
      <w:pPr>
        <w:pStyle w:val="Heading1"/>
      </w:pPr>
      <w:bookmarkStart w:id="93" w:name="_Toc508869016"/>
      <w:r w:rsidRPr="00262790">
        <w:t>Principalele activităţi</w:t>
      </w:r>
      <w:bookmarkEnd w:id="93"/>
    </w:p>
    <w:p w14:paraId="4CAF6B48" w14:textId="77777777" w:rsidR="00963E75" w:rsidRDefault="00963E75" w:rsidP="00451FB6">
      <w:pPr>
        <w:pStyle w:val="Heading2"/>
      </w:pPr>
      <w:bookmarkStart w:id="94" w:name="_Toc254003467"/>
      <w:bookmarkStart w:id="95" w:name="_Toc508869017"/>
      <w:r>
        <w:t>Inventarul proceselor</w:t>
      </w:r>
      <w:bookmarkEnd w:id="94"/>
      <w:bookmarkEnd w:id="95"/>
    </w:p>
    <w:p w14:paraId="00B378CF" w14:textId="77777777" w:rsidR="000250D8" w:rsidRDefault="000250D8" w:rsidP="000250D8">
      <w:pPr>
        <w:rPr>
          <w:sz w:val="24"/>
        </w:rPr>
      </w:pPr>
      <w:bookmarkStart w:id="96" w:name="_Ref503719083"/>
      <w:r>
        <w:rPr>
          <w:sz w:val="24"/>
        </w:rPr>
        <w:t>Prin specificul activitatii, procesele de productie din ferma zootehnica sunt:</w:t>
      </w:r>
    </w:p>
    <w:p w14:paraId="002E53E7" w14:textId="77777777" w:rsidR="000250D8" w:rsidRDefault="000250D8" w:rsidP="00282FF3">
      <w:pPr>
        <w:numPr>
          <w:ilvl w:val="0"/>
          <w:numId w:val="12"/>
        </w:numPr>
        <w:spacing w:after="0"/>
        <w:rPr>
          <w:sz w:val="24"/>
        </w:rPr>
      </w:pPr>
      <w:r>
        <w:rPr>
          <w:sz w:val="24"/>
        </w:rPr>
        <w:t>procese biologice de dezvoltare corporala a animalelor, care se bazeaza pe procesele metabolice;</w:t>
      </w:r>
    </w:p>
    <w:p w14:paraId="0C5568F7" w14:textId="77777777" w:rsidR="000250D8" w:rsidRDefault="000250D8" w:rsidP="00282FF3">
      <w:pPr>
        <w:numPr>
          <w:ilvl w:val="0"/>
          <w:numId w:val="12"/>
        </w:numPr>
        <w:spacing w:after="0"/>
        <w:rPr>
          <w:sz w:val="24"/>
        </w:rPr>
      </w:pPr>
      <w:r>
        <w:rPr>
          <w:sz w:val="24"/>
        </w:rPr>
        <w:t>activitati de asistenta si suport a proceselor biologice care constau in:</w:t>
      </w:r>
    </w:p>
    <w:p w14:paraId="43A87281" w14:textId="77777777" w:rsidR="000250D8" w:rsidRDefault="000250D8" w:rsidP="00282FF3">
      <w:pPr>
        <w:numPr>
          <w:ilvl w:val="1"/>
          <w:numId w:val="12"/>
        </w:numPr>
        <w:spacing w:after="0"/>
        <w:rPr>
          <w:sz w:val="24"/>
        </w:rPr>
      </w:pPr>
      <w:r>
        <w:rPr>
          <w:sz w:val="24"/>
        </w:rPr>
        <w:t xml:space="preserve">adapostire si curatarea adaposturilor; </w:t>
      </w:r>
    </w:p>
    <w:p w14:paraId="303D97BB" w14:textId="77777777" w:rsidR="000250D8" w:rsidRDefault="000250D8" w:rsidP="00282FF3">
      <w:pPr>
        <w:numPr>
          <w:ilvl w:val="1"/>
          <w:numId w:val="12"/>
        </w:numPr>
        <w:spacing w:after="0"/>
        <w:rPr>
          <w:sz w:val="24"/>
        </w:rPr>
      </w:pPr>
      <w:r>
        <w:rPr>
          <w:sz w:val="24"/>
        </w:rPr>
        <w:t>colectarea si transferul dejectiilor si a apelor uzate;</w:t>
      </w:r>
    </w:p>
    <w:p w14:paraId="45F2A4BE" w14:textId="77777777" w:rsidR="000250D8" w:rsidRDefault="000250D8" w:rsidP="00282FF3">
      <w:pPr>
        <w:numPr>
          <w:ilvl w:val="1"/>
          <w:numId w:val="12"/>
        </w:numPr>
        <w:spacing w:after="0"/>
        <w:rPr>
          <w:sz w:val="24"/>
        </w:rPr>
      </w:pPr>
      <w:r>
        <w:rPr>
          <w:sz w:val="24"/>
        </w:rPr>
        <w:t>administrarea hranei;</w:t>
      </w:r>
    </w:p>
    <w:p w14:paraId="08A6F5A1" w14:textId="77777777" w:rsidR="000250D8" w:rsidRDefault="000250D8" w:rsidP="00282FF3">
      <w:pPr>
        <w:numPr>
          <w:ilvl w:val="1"/>
          <w:numId w:val="12"/>
        </w:numPr>
        <w:spacing w:after="0"/>
        <w:rPr>
          <w:sz w:val="24"/>
        </w:rPr>
      </w:pPr>
      <w:r>
        <w:rPr>
          <w:sz w:val="24"/>
        </w:rPr>
        <w:t>administrarea apei de baut;</w:t>
      </w:r>
    </w:p>
    <w:p w14:paraId="0829C47C" w14:textId="77777777" w:rsidR="000250D8" w:rsidRDefault="000250D8" w:rsidP="00282FF3">
      <w:pPr>
        <w:numPr>
          <w:ilvl w:val="1"/>
          <w:numId w:val="12"/>
        </w:numPr>
        <w:spacing w:after="0"/>
        <w:rPr>
          <w:sz w:val="24"/>
        </w:rPr>
      </w:pPr>
      <w:r>
        <w:rPr>
          <w:sz w:val="24"/>
        </w:rPr>
        <w:t>asistenta medicala de specialitate;</w:t>
      </w:r>
    </w:p>
    <w:p w14:paraId="456375DB" w14:textId="77777777" w:rsidR="000250D8" w:rsidRDefault="000250D8" w:rsidP="00282FF3">
      <w:pPr>
        <w:numPr>
          <w:ilvl w:val="0"/>
          <w:numId w:val="12"/>
        </w:numPr>
        <w:spacing w:after="0"/>
        <w:rPr>
          <w:sz w:val="24"/>
        </w:rPr>
      </w:pPr>
      <w:r>
        <w:rPr>
          <w:sz w:val="24"/>
        </w:rPr>
        <w:t xml:space="preserve">activitati de stocare si indepartare de pe amplasament a dejectiilor si a celorlalte deseuri. </w:t>
      </w:r>
    </w:p>
    <w:p w14:paraId="13AD1DDD" w14:textId="77777777" w:rsidR="003A63B2" w:rsidRDefault="003A63B2" w:rsidP="003A63B2">
      <w:pPr>
        <w:spacing w:after="0"/>
        <w:ind w:left="420"/>
        <w:rPr>
          <w:sz w:val="24"/>
        </w:rPr>
      </w:pPr>
    </w:p>
    <w:p w14:paraId="735F6FD0" w14:textId="6A5E21F7" w:rsidR="003A63B2" w:rsidRDefault="003A63B2" w:rsidP="003A63B2">
      <w:pPr>
        <w:spacing w:after="0"/>
        <w:ind w:left="420"/>
        <w:rPr>
          <w:sz w:val="24"/>
        </w:rPr>
      </w:pPr>
      <w:r>
        <w:rPr>
          <w:sz w:val="24"/>
        </w:rPr>
        <w:t xml:space="preserve">In </w:t>
      </w:r>
      <w:r w:rsidRPr="00A64047">
        <w:rPr>
          <w:sz w:val="24"/>
          <w:szCs w:val="24"/>
        </w:rPr>
        <w:t>tabelul de mai jos sunt prezentati parametrii cheie care se au in vedere in legatura cu impactul asupra mediului potential a fi generat de activitatile fermei prin consum de resurse si emisii poluante inclusiv miros si zgomot</w:t>
      </w:r>
    </w:p>
    <w:p w14:paraId="2F51782C" w14:textId="77777777" w:rsidR="003A63B2" w:rsidRDefault="003A63B2" w:rsidP="003A63B2">
      <w:pPr>
        <w:spacing w:after="0"/>
        <w:ind w:left="420"/>
        <w:rPr>
          <w:sz w:val="24"/>
        </w:rPr>
      </w:pPr>
    </w:p>
    <w:p w14:paraId="637C0254" w14:textId="1622297C" w:rsidR="00A64047" w:rsidRPr="00616E3E" w:rsidRDefault="000250D8" w:rsidP="000250D8">
      <w:pPr>
        <w:pStyle w:val="Caption"/>
        <w:rPr>
          <w:bCs w:val="0"/>
        </w:rPr>
      </w:pPr>
      <w:bookmarkStart w:id="97" w:name="_Toc508869088"/>
      <w:r>
        <w:t xml:space="preserve">Tabel </w:t>
      </w:r>
      <w:r>
        <w:fldChar w:fldCharType="begin"/>
      </w:r>
      <w:r>
        <w:instrText xml:space="preserve"> SEQ Tabel \* ARABIC </w:instrText>
      </w:r>
      <w:r>
        <w:fldChar w:fldCharType="separate"/>
      </w:r>
      <w:r w:rsidR="00626A36">
        <w:rPr>
          <w:noProof/>
        </w:rPr>
        <w:t>17</w:t>
      </w:r>
      <w:r>
        <w:fldChar w:fldCharType="end"/>
      </w:r>
      <w:r w:rsidRPr="00616E3E">
        <w:rPr>
          <w:bCs w:val="0"/>
        </w:rPr>
        <w:t>: Parametrii cheie legaţi de mediu pentru activităţi principale din fermă</w:t>
      </w:r>
      <w:bookmarkEnd w:id="97"/>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9"/>
        <w:gridCol w:w="2720"/>
        <w:gridCol w:w="3035"/>
      </w:tblGrid>
      <w:tr w:rsidR="000250D8" w:rsidRPr="002C6CEB" w14:paraId="625FF071" w14:textId="77777777" w:rsidTr="000250D8">
        <w:trPr>
          <w:cantSplit/>
          <w:trHeight w:hRule="exact" w:val="448"/>
          <w:tblHeader/>
          <w:jc w:val="center"/>
        </w:trPr>
        <w:tc>
          <w:tcPr>
            <w:tcW w:w="3609" w:type="dxa"/>
            <w:vMerge w:val="restart"/>
            <w:tcBorders>
              <w:top w:val="single" w:sz="12" w:space="0" w:color="auto"/>
              <w:left w:val="single" w:sz="12" w:space="0" w:color="auto"/>
            </w:tcBorders>
            <w:shd w:val="clear" w:color="auto" w:fill="E6E6E6"/>
            <w:vAlign w:val="center"/>
          </w:tcPr>
          <w:p w14:paraId="27724242" w14:textId="77777777" w:rsidR="000250D8" w:rsidRDefault="000250D8" w:rsidP="000A583B">
            <w:pPr>
              <w:spacing w:after="216"/>
              <w:jc w:val="center"/>
              <w:rPr>
                <w:rFonts w:cs="Arial"/>
                <w:b/>
              </w:rPr>
            </w:pPr>
            <w:r>
              <w:rPr>
                <w:rFonts w:cs="Arial"/>
                <w:b/>
              </w:rPr>
              <w:t>Activitatile principale din fermă</w:t>
            </w:r>
          </w:p>
        </w:tc>
        <w:tc>
          <w:tcPr>
            <w:tcW w:w="5755" w:type="dxa"/>
            <w:gridSpan w:val="2"/>
            <w:tcBorders>
              <w:top w:val="single" w:sz="12" w:space="0" w:color="auto"/>
              <w:right w:val="single" w:sz="12" w:space="0" w:color="auto"/>
            </w:tcBorders>
            <w:shd w:val="clear" w:color="auto" w:fill="E6E6E6"/>
            <w:vAlign w:val="center"/>
          </w:tcPr>
          <w:p w14:paraId="6564AD79" w14:textId="77777777" w:rsidR="000250D8" w:rsidRDefault="000250D8" w:rsidP="000A583B">
            <w:pPr>
              <w:jc w:val="center"/>
              <w:rPr>
                <w:rFonts w:cs="Arial"/>
                <w:b/>
              </w:rPr>
            </w:pPr>
            <w:r>
              <w:rPr>
                <w:rFonts w:cs="Arial"/>
                <w:b/>
              </w:rPr>
              <w:t>Parametrii cheie legaţi de mediu</w:t>
            </w:r>
          </w:p>
        </w:tc>
      </w:tr>
      <w:tr w:rsidR="000250D8" w14:paraId="2C858C68" w14:textId="77777777" w:rsidTr="000A583B">
        <w:trPr>
          <w:cantSplit/>
          <w:trHeight w:hRule="exact" w:val="360"/>
          <w:tblHeader/>
          <w:jc w:val="center"/>
        </w:trPr>
        <w:tc>
          <w:tcPr>
            <w:tcW w:w="3609" w:type="dxa"/>
            <w:vMerge/>
            <w:tcBorders>
              <w:left w:val="single" w:sz="12" w:space="0" w:color="auto"/>
              <w:bottom w:val="single" w:sz="12" w:space="0" w:color="auto"/>
            </w:tcBorders>
            <w:shd w:val="clear" w:color="auto" w:fill="E6E6E6"/>
            <w:vAlign w:val="center"/>
          </w:tcPr>
          <w:p w14:paraId="15981810" w14:textId="77777777" w:rsidR="000250D8" w:rsidRDefault="000250D8" w:rsidP="000A583B">
            <w:pPr>
              <w:spacing w:after="216"/>
              <w:rPr>
                <w:rFonts w:cs="Arial"/>
              </w:rPr>
            </w:pPr>
          </w:p>
        </w:tc>
        <w:tc>
          <w:tcPr>
            <w:tcW w:w="2720" w:type="dxa"/>
            <w:tcBorders>
              <w:bottom w:val="single" w:sz="12" w:space="0" w:color="auto"/>
            </w:tcBorders>
            <w:shd w:val="clear" w:color="auto" w:fill="E6E6E6"/>
            <w:vAlign w:val="center"/>
          </w:tcPr>
          <w:p w14:paraId="06DFDEB4" w14:textId="77777777" w:rsidR="000250D8" w:rsidRDefault="000250D8" w:rsidP="000A583B">
            <w:pPr>
              <w:jc w:val="center"/>
              <w:rPr>
                <w:rFonts w:cs="Arial"/>
                <w:b/>
              </w:rPr>
            </w:pPr>
            <w:r>
              <w:rPr>
                <w:rFonts w:cs="Arial"/>
                <w:b/>
              </w:rPr>
              <w:t>Consum</w:t>
            </w:r>
          </w:p>
        </w:tc>
        <w:tc>
          <w:tcPr>
            <w:tcW w:w="3035" w:type="dxa"/>
            <w:tcBorders>
              <w:bottom w:val="single" w:sz="12" w:space="0" w:color="auto"/>
              <w:right w:val="single" w:sz="12" w:space="0" w:color="auto"/>
            </w:tcBorders>
            <w:shd w:val="clear" w:color="auto" w:fill="E6E6E6"/>
            <w:vAlign w:val="center"/>
          </w:tcPr>
          <w:p w14:paraId="556F5E68" w14:textId="77777777" w:rsidR="000250D8" w:rsidRDefault="000250D8" w:rsidP="000A583B">
            <w:pPr>
              <w:jc w:val="center"/>
              <w:rPr>
                <w:rFonts w:cs="Arial"/>
                <w:b/>
              </w:rPr>
            </w:pPr>
            <w:r>
              <w:rPr>
                <w:rFonts w:cs="Arial"/>
                <w:b/>
              </w:rPr>
              <w:t>Emisie potenţială</w:t>
            </w:r>
          </w:p>
        </w:tc>
      </w:tr>
      <w:tr w:rsidR="000250D8" w14:paraId="2339E60D" w14:textId="77777777" w:rsidTr="000A583B">
        <w:trPr>
          <w:trHeight w:val="1460"/>
          <w:jc w:val="center"/>
        </w:trPr>
        <w:tc>
          <w:tcPr>
            <w:tcW w:w="3609" w:type="dxa"/>
            <w:tcBorders>
              <w:top w:val="single" w:sz="12" w:space="0" w:color="auto"/>
              <w:left w:val="single" w:sz="12" w:space="0" w:color="auto"/>
            </w:tcBorders>
            <w:vAlign w:val="center"/>
          </w:tcPr>
          <w:p w14:paraId="1A683658" w14:textId="77777777" w:rsidR="000250D8" w:rsidRDefault="000250D8" w:rsidP="000250D8">
            <w:pPr>
              <w:ind w:left="91"/>
              <w:jc w:val="left"/>
              <w:rPr>
                <w:rFonts w:cs="Arial"/>
              </w:rPr>
            </w:pPr>
            <w:r>
              <w:rPr>
                <w:rFonts w:cs="Arial"/>
              </w:rPr>
              <w:t>Adăpostire animale:</w:t>
            </w:r>
          </w:p>
          <w:p w14:paraId="2AF9892A" w14:textId="77777777" w:rsidR="000250D8" w:rsidRDefault="000250D8" w:rsidP="000250D8">
            <w:pPr>
              <w:tabs>
                <w:tab w:val="left" w:pos="504"/>
              </w:tabs>
              <w:ind w:left="91"/>
              <w:jc w:val="left"/>
              <w:rPr>
                <w:rFonts w:cs="Arial"/>
              </w:rPr>
            </w:pPr>
            <w:r>
              <w:rPr>
                <w:rFonts w:cs="Arial"/>
              </w:rPr>
              <w:t>•</w:t>
            </w:r>
            <w:r>
              <w:rPr>
                <w:rFonts w:cs="Arial"/>
              </w:rPr>
              <w:tab/>
              <w:t>modul de construire a boxelor si pardoselei acestora</w:t>
            </w:r>
          </w:p>
          <w:p w14:paraId="420FD6C4" w14:textId="77777777" w:rsidR="000250D8" w:rsidRDefault="000250D8" w:rsidP="000250D8">
            <w:pPr>
              <w:tabs>
                <w:tab w:val="left" w:pos="504"/>
              </w:tabs>
              <w:ind w:left="91"/>
              <w:jc w:val="left"/>
              <w:rPr>
                <w:rFonts w:cs="Arial"/>
              </w:rPr>
            </w:pPr>
            <w:r>
              <w:rPr>
                <w:rFonts w:cs="Arial"/>
              </w:rPr>
              <w:t>•</w:t>
            </w:r>
            <w:r>
              <w:rPr>
                <w:rFonts w:cs="Arial"/>
              </w:rPr>
              <w:tab/>
              <w:t>sistemul de colectare a dejectiilor produse si evacuare a acestora in afara halelor</w:t>
            </w:r>
          </w:p>
        </w:tc>
        <w:tc>
          <w:tcPr>
            <w:tcW w:w="2720" w:type="dxa"/>
            <w:tcBorders>
              <w:top w:val="single" w:sz="12" w:space="0" w:color="auto"/>
            </w:tcBorders>
            <w:vAlign w:val="center"/>
          </w:tcPr>
          <w:p w14:paraId="74AEF41E" w14:textId="77777777" w:rsidR="000250D8" w:rsidRDefault="000250D8" w:rsidP="000250D8">
            <w:pPr>
              <w:spacing w:before="180" w:after="468"/>
              <w:ind w:left="86"/>
              <w:jc w:val="left"/>
              <w:rPr>
                <w:rFonts w:cs="Arial"/>
              </w:rPr>
            </w:pPr>
            <w:r>
              <w:rPr>
                <w:rFonts w:cs="Arial"/>
              </w:rPr>
              <w:t>energie</w:t>
            </w:r>
          </w:p>
        </w:tc>
        <w:tc>
          <w:tcPr>
            <w:tcW w:w="3035" w:type="dxa"/>
            <w:tcBorders>
              <w:top w:val="single" w:sz="12" w:space="0" w:color="auto"/>
              <w:right w:val="single" w:sz="12" w:space="0" w:color="auto"/>
            </w:tcBorders>
            <w:vAlign w:val="center"/>
          </w:tcPr>
          <w:p w14:paraId="76D817B5" w14:textId="77777777" w:rsidR="000250D8" w:rsidRDefault="000250D8" w:rsidP="000250D8">
            <w:pPr>
              <w:ind w:left="153"/>
              <w:jc w:val="left"/>
              <w:rPr>
                <w:rFonts w:cs="Arial"/>
              </w:rPr>
            </w:pPr>
          </w:p>
          <w:p w14:paraId="5B1281D9" w14:textId="77777777" w:rsidR="000250D8" w:rsidRDefault="000250D8" w:rsidP="000250D8">
            <w:pPr>
              <w:jc w:val="left"/>
              <w:rPr>
                <w:rFonts w:cs="Arial"/>
              </w:rPr>
            </w:pPr>
            <w:r>
              <w:rPr>
                <w:rFonts w:cs="Arial"/>
              </w:rPr>
              <w:t xml:space="preserve"> emisii în aer (NH</w:t>
            </w:r>
            <w:r>
              <w:rPr>
                <w:rFonts w:cs="Arial"/>
                <w:vertAlign w:val="subscript"/>
              </w:rPr>
              <w:t>3</w:t>
            </w:r>
            <w:r>
              <w:rPr>
                <w:rFonts w:cs="Arial"/>
              </w:rPr>
              <w:t>), miros, dejectii</w:t>
            </w:r>
          </w:p>
          <w:p w14:paraId="700C4EDA" w14:textId="77777777" w:rsidR="000250D8" w:rsidRDefault="000250D8" w:rsidP="000250D8">
            <w:pPr>
              <w:spacing w:after="360"/>
              <w:jc w:val="left"/>
              <w:rPr>
                <w:rFonts w:cs="Arial"/>
              </w:rPr>
            </w:pPr>
          </w:p>
        </w:tc>
      </w:tr>
      <w:tr w:rsidR="000250D8" w14:paraId="5A72F8CA" w14:textId="77777777" w:rsidTr="000A583B">
        <w:trPr>
          <w:trHeight w:hRule="exact" w:val="1543"/>
          <w:jc w:val="center"/>
        </w:trPr>
        <w:tc>
          <w:tcPr>
            <w:tcW w:w="3609" w:type="dxa"/>
            <w:tcBorders>
              <w:left w:val="single" w:sz="12" w:space="0" w:color="auto"/>
            </w:tcBorders>
            <w:vAlign w:val="center"/>
          </w:tcPr>
          <w:p w14:paraId="7F3B4714" w14:textId="77777777" w:rsidR="000250D8" w:rsidRDefault="000250D8" w:rsidP="000250D8">
            <w:pPr>
              <w:ind w:left="91"/>
              <w:jc w:val="left"/>
              <w:rPr>
                <w:rFonts w:cs="Arial"/>
              </w:rPr>
            </w:pPr>
            <w:r>
              <w:rPr>
                <w:rFonts w:cs="Arial"/>
              </w:rPr>
              <w:t>Adăpostire animale:</w:t>
            </w:r>
          </w:p>
          <w:p w14:paraId="2022B99D" w14:textId="77777777" w:rsidR="000250D8" w:rsidRDefault="000250D8" w:rsidP="000250D8">
            <w:pPr>
              <w:tabs>
                <w:tab w:val="left" w:pos="504"/>
              </w:tabs>
              <w:ind w:left="91"/>
              <w:jc w:val="left"/>
              <w:rPr>
                <w:rFonts w:cs="Arial"/>
              </w:rPr>
            </w:pPr>
            <w:r>
              <w:rPr>
                <w:rFonts w:cs="Arial"/>
              </w:rPr>
              <w:t>•</w:t>
            </w:r>
            <w:r>
              <w:rPr>
                <w:rFonts w:cs="Arial"/>
              </w:rPr>
              <w:tab/>
              <w:t>echipamentul de control şi menţinere a climatului interior şi</w:t>
            </w:r>
          </w:p>
          <w:p w14:paraId="6F376C83" w14:textId="77777777" w:rsidR="000250D8" w:rsidRDefault="000250D8" w:rsidP="000250D8">
            <w:pPr>
              <w:tabs>
                <w:tab w:val="left" w:pos="504"/>
              </w:tabs>
              <w:ind w:left="91"/>
              <w:jc w:val="left"/>
              <w:rPr>
                <w:rFonts w:cs="Arial"/>
              </w:rPr>
            </w:pPr>
            <w:r>
              <w:rPr>
                <w:rFonts w:cs="Arial"/>
              </w:rPr>
              <w:t>•</w:t>
            </w:r>
            <w:r>
              <w:rPr>
                <w:rFonts w:cs="Arial"/>
              </w:rPr>
              <w:tab/>
              <w:t>echipamentul de furajare şi adăpare a animalelor</w:t>
            </w:r>
          </w:p>
        </w:tc>
        <w:tc>
          <w:tcPr>
            <w:tcW w:w="2720" w:type="dxa"/>
            <w:vAlign w:val="center"/>
          </w:tcPr>
          <w:p w14:paraId="3C4ACB6F" w14:textId="77777777" w:rsidR="000250D8" w:rsidRDefault="000250D8" w:rsidP="000250D8">
            <w:pPr>
              <w:spacing w:before="360" w:after="324"/>
              <w:ind w:left="86"/>
              <w:jc w:val="left"/>
              <w:rPr>
                <w:rFonts w:cs="Arial"/>
              </w:rPr>
            </w:pPr>
            <w:r>
              <w:rPr>
                <w:rFonts w:cs="Arial"/>
              </w:rPr>
              <w:t>energie, hrană, apă</w:t>
            </w:r>
          </w:p>
        </w:tc>
        <w:tc>
          <w:tcPr>
            <w:tcW w:w="3035" w:type="dxa"/>
            <w:tcBorders>
              <w:right w:val="single" w:sz="12" w:space="0" w:color="auto"/>
            </w:tcBorders>
            <w:vAlign w:val="center"/>
          </w:tcPr>
          <w:p w14:paraId="1C6B4641" w14:textId="77777777" w:rsidR="000250D8" w:rsidRDefault="000250D8" w:rsidP="000250D8">
            <w:pPr>
              <w:spacing w:after="216"/>
              <w:ind w:left="85"/>
              <w:jc w:val="left"/>
              <w:rPr>
                <w:rFonts w:cs="Arial"/>
              </w:rPr>
            </w:pPr>
            <w:r>
              <w:rPr>
                <w:rFonts w:cs="Arial"/>
              </w:rPr>
              <w:t>zgomot, apă reziduală, praf, CO</w:t>
            </w:r>
            <w:r>
              <w:rPr>
                <w:rFonts w:cs="Arial"/>
                <w:vertAlign w:val="subscript"/>
              </w:rPr>
              <w:t>2</w:t>
            </w:r>
            <w:r>
              <w:rPr>
                <w:rFonts w:cs="Arial"/>
              </w:rPr>
              <w:t>,</w:t>
            </w:r>
          </w:p>
        </w:tc>
      </w:tr>
      <w:tr w:rsidR="000250D8" w14:paraId="27BF410B" w14:textId="77777777" w:rsidTr="000A583B">
        <w:trPr>
          <w:trHeight w:hRule="exact" w:val="332"/>
          <w:jc w:val="center"/>
        </w:trPr>
        <w:tc>
          <w:tcPr>
            <w:tcW w:w="3609" w:type="dxa"/>
            <w:tcBorders>
              <w:left w:val="single" w:sz="12" w:space="0" w:color="auto"/>
            </w:tcBorders>
            <w:vAlign w:val="center"/>
          </w:tcPr>
          <w:p w14:paraId="07BF3AAC" w14:textId="77777777" w:rsidR="000250D8" w:rsidRDefault="000250D8" w:rsidP="000250D8">
            <w:pPr>
              <w:spacing w:after="72"/>
              <w:ind w:left="91"/>
              <w:jc w:val="left"/>
              <w:rPr>
                <w:rFonts w:cs="Arial"/>
              </w:rPr>
            </w:pPr>
            <w:r>
              <w:rPr>
                <w:rFonts w:cs="Arial"/>
              </w:rPr>
              <w:t>Descărcare şi încărcare animale</w:t>
            </w:r>
          </w:p>
        </w:tc>
        <w:tc>
          <w:tcPr>
            <w:tcW w:w="2720" w:type="dxa"/>
            <w:vAlign w:val="center"/>
          </w:tcPr>
          <w:p w14:paraId="4E3A916E" w14:textId="77777777" w:rsidR="000250D8" w:rsidRDefault="000250D8" w:rsidP="000250D8">
            <w:pPr>
              <w:jc w:val="left"/>
              <w:rPr>
                <w:rFonts w:cs="Arial"/>
              </w:rPr>
            </w:pPr>
            <w:r>
              <w:rPr>
                <w:rFonts w:cs="Arial"/>
              </w:rPr>
              <w:t>-</w:t>
            </w:r>
          </w:p>
        </w:tc>
        <w:tc>
          <w:tcPr>
            <w:tcW w:w="3035" w:type="dxa"/>
            <w:tcBorders>
              <w:right w:val="single" w:sz="12" w:space="0" w:color="auto"/>
            </w:tcBorders>
            <w:vAlign w:val="center"/>
          </w:tcPr>
          <w:p w14:paraId="37EA0499" w14:textId="77777777" w:rsidR="000250D8" w:rsidRDefault="000250D8" w:rsidP="000250D8">
            <w:pPr>
              <w:spacing w:after="72"/>
              <w:ind w:left="85"/>
              <w:jc w:val="left"/>
              <w:rPr>
                <w:rFonts w:cs="Arial"/>
              </w:rPr>
            </w:pPr>
            <w:r>
              <w:rPr>
                <w:rFonts w:cs="Arial"/>
              </w:rPr>
              <w:t>zgomot</w:t>
            </w:r>
          </w:p>
        </w:tc>
      </w:tr>
      <w:tr w:rsidR="000250D8" w14:paraId="38FB5E9F" w14:textId="77777777" w:rsidTr="000A583B">
        <w:trPr>
          <w:trHeight w:hRule="exact" w:val="530"/>
          <w:jc w:val="center"/>
        </w:trPr>
        <w:tc>
          <w:tcPr>
            <w:tcW w:w="3609" w:type="dxa"/>
            <w:tcBorders>
              <w:left w:val="single" w:sz="12" w:space="0" w:color="auto"/>
            </w:tcBorders>
            <w:vAlign w:val="center"/>
          </w:tcPr>
          <w:p w14:paraId="6F2F0634" w14:textId="77777777" w:rsidR="000250D8" w:rsidRDefault="000250D8" w:rsidP="000250D8">
            <w:pPr>
              <w:spacing w:after="72"/>
              <w:ind w:left="91"/>
              <w:jc w:val="left"/>
              <w:rPr>
                <w:rFonts w:cs="Arial"/>
              </w:rPr>
            </w:pPr>
            <w:r>
              <w:rPr>
                <w:rFonts w:cs="Arial"/>
              </w:rPr>
              <w:t>Descarcarea/ depozitarea nutretului combinat in buncare si de aici in hale</w:t>
            </w:r>
          </w:p>
        </w:tc>
        <w:tc>
          <w:tcPr>
            <w:tcW w:w="2720" w:type="dxa"/>
            <w:vAlign w:val="center"/>
          </w:tcPr>
          <w:p w14:paraId="7A0DF678" w14:textId="77777777" w:rsidR="000250D8" w:rsidRDefault="000250D8" w:rsidP="000250D8">
            <w:pPr>
              <w:spacing w:after="108"/>
              <w:ind w:left="86"/>
              <w:jc w:val="left"/>
              <w:rPr>
                <w:rFonts w:cs="Arial"/>
              </w:rPr>
            </w:pPr>
            <w:r>
              <w:rPr>
                <w:rFonts w:cs="Arial"/>
              </w:rPr>
              <w:t>energie</w:t>
            </w:r>
          </w:p>
        </w:tc>
        <w:tc>
          <w:tcPr>
            <w:tcW w:w="3035" w:type="dxa"/>
            <w:tcBorders>
              <w:right w:val="single" w:sz="12" w:space="0" w:color="auto"/>
            </w:tcBorders>
            <w:vAlign w:val="center"/>
          </w:tcPr>
          <w:p w14:paraId="04B543EC" w14:textId="77777777" w:rsidR="000250D8" w:rsidRDefault="000250D8" w:rsidP="000250D8">
            <w:pPr>
              <w:spacing w:before="108" w:after="72"/>
              <w:ind w:left="85"/>
              <w:jc w:val="left"/>
              <w:rPr>
                <w:rFonts w:cs="Arial"/>
              </w:rPr>
            </w:pPr>
            <w:r>
              <w:rPr>
                <w:rFonts w:cs="Arial"/>
              </w:rPr>
              <w:t>praf</w:t>
            </w:r>
          </w:p>
        </w:tc>
      </w:tr>
      <w:tr w:rsidR="000250D8" w:rsidRPr="002C6CEB" w14:paraId="2DD66D8E" w14:textId="77777777" w:rsidTr="000A583B">
        <w:trPr>
          <w:trHeight w:val="709"/>
          <w:jc w:val="center"/>
        </w:trPr>
        <w:tc>
          <w:tcPr>
            <w:tcW w:w="3609" w:type="dxa"/>
            <w:tcBorders>
              <w:left w:val="single" w:sz="12" w:space="0" w:color="auto"/>
            </w:tcBorders>
            <w:vAlign w:val="center"/>
          </w:tcPr>
          <w:p w14:paraId="1E69C1D8" w14:textId="77777777" w:rsidR="000250D8" w:rsidRDefault="000250D8" w:rsidP="000250D8">
            <w:pPr>
              <w:spacing w:before="108" w:after="72"/>
              <w:ind w:left="91"/>
              <w:jc w:val="left"/>
              <w:rPr>
                <w:rFonts w:cs="Arial"/>
              </w:rPr>
            </w:pPr>
            <w:r>
              <w:rPr>
                <w:rFonts w:cs="Arial"/>
              </w:rPr>
              <w:t xml:space="preserve">Transferul dejectiilor </w:t>
            </w:r>
          </w:p>
        </w:tc>
        <w:tc>
          <w:tcPr>
            <w:tcW w:w="2720" w:type="dxa"/>
            <w:vAlign w:val="center"/>
          </w:tcPr>
          <w:p w14:paraId="5A3E4B44" w14:textId="77777777" w:rsidR="000250D8" w:rsidRDefault="000250D8" w:rsidP="000250D8">
            <w:pPr>
              <w:spacing w:before="108" w:after="72"/>
              <w:ind w:left="86"/>
              <w:jc w:val="left"/>
              <w:rPr>
                <w:rFonts w:cs="Arial"/>
              </w:rPr>
            </w:pPr>
            <w:r>
              <w:rPr>
                <w:rFonts w:cs="Arial"/>
              </w:rPr>
              <w:t>energie</w:t>
            </w:r>
          </w:p>
        </w:tc>
        <w:tc>
          <w:tcPr>
            <w:tcW w:w="3035" w:type="dxa"/>
            <w:tcBorders>
              <w:right w:val="single" w:sz="12" w:space="0" w:color="auto"/>
            </w:tcBorders>
          </w:tcPr>
          <w:p w14:paraId="22DA5AB4" w14:textId="77777777" w:rsidR="000250D8" w:rsidRDefault="000250D8" w:rsidP="000250D8">
            <w:pPr>
              <w:spacing w:before="100" w:beforeAutospacing="1" w:after="100" w:afterAutospacing="1"/>
              <w:ind w:left="85"/>
              <w:jc w:val="left"/>
              <w:rPr>
                <w:rFonts w:cs="Arial"/>
              </w:rPr>
            </w:pPr>
            <w:r>
              <w:rPr>
                <w:rFonts w:cs="Arial"/>
              </w:rPr>
              <w:t>miros, (accidental) exfiltratii din sistemul de transport cu infiltratii în sol si in apa freatică</w:t>
            </w:r>
          </w:p>
        </w:tc>
      </w:tr>
      <w:tr w:rsidR="000250D8" w:rsidRPr="002C6CEB" w14:paraId="400FCA59" w14:textId="77777777" w:rsidTr="00AC41CF">
        <w:trPr>
          <w:trHeight w:hRule="exact" w:val="1045"/>
          <w:jc w:val="center"/>
        </w:trPr>
        <w:tc>
          <w:tcPr>
            <w:tcW w:w="3609" w:type="dxa"/>
            <w:tcBorders>
              <w:left w:val="single" w:sz="12" w:space="0" w:color="auto"/>
            </w:tcBorders>
            <w:vAlign w:val="center"/>
          </w:tcPr>
          <w:p w14:paraId="1635A2FA" w14:textId="77777777" w:rsidR="000250D8" w:rsidRPr="00900972" w:rsidRDefault="000250D8" w:rsidP="000250D8">
            <w:pPr>
              <w:spacing w:before="108" w:after="72"/>
              <w:ind w:left="91"/>
              <w:jc w:val="left"/>
              <w:rPr>
                <w:rFonts w:cs="Arial"/>
              </w:rPr>
            </w:pPr>
            <w:r w:rsidRPr="00900972">
              <w:rPr>
                <w:rFonts w:cs="Arial"/>
              </w:rPr>
              <w:t>Stocare dejectii</w:t>
            </w:r>
          </w:p>
          <w:p w14:paraId="22BA01C0" w14:textId="77777777" w:rsidR="000250D8" w:rsidRPr="00900972" w:rsidRDefault="000250D8" w:rsidP="000250D8">
            <w:pPr>
              <w:spacing w:before="108" w:after="72"/>
              <w:ind w:left="91"/>
              <w:jc w:val="left"/>
              <w:rPr>
                <w:rFonts w:cs="Arial"/>
              </w:rPr>
            </w:pPr>
          </w:p>
        </w:tc>
        <w:tc>
          <w:tcPr>
            <w:tcW w:w="2720" w:type="dxa"/>
            <w:vAlign w:val="center"/>
          </w:tcPr>
          <w:p w14:paraId="54E1EDAD" w14:textId="77777777" w:rsidR="000250D8" w:rsidRDefault="000250D8" w:rsidP="000250D8">
            <w:pPr>
              <w:jc w:val="left"/>
              <w:rPr>
                <w:rFonts w:cs="Arial"/>
              </w:rPr>
            </w:pPr>
            <w:r>
              <w:rPr>
                <w:rFonts w:cs="Arial"/>
              </w:rPr>
              <w:t xml:space="preserve"> energie</w:t>
            </w:r>
          </w:p>
        </w:tc>
        <w:tc>
          <w:tcPr>
            <w:tcW w:w="3035" w:type="dxa"/>
            <w:tcBorders>
              <w:right w:val="single" w:sz="12" w:space="0" w:color="auto"/>
            </w:tcBorders>
            <w:vAlign w:val="center"/>
          </w:tcPr>
          <w:p w14:paraId="7A67F843" w14:textId="77777777" w:rsidR="000250D8" w:rsidRDefault="000250D8" w:rsidP="000250D8">
            <w:pPr>
              <w:ind w:left="85"/>
              <w:jc w:val="left"/>
              <w:rPr>
                <w:rFonts w:cs="Arial"/>
              </w:rPr>
            </w:pPr>
            <w:r>
              <w:rPr>
                <w:rFonts w:cs="Arial"/>
              </w:rPr>
              <w:t xml:space="preserve">miros, emisii în aer, </w:t>
            </w:r>
          </w:p>
          <w:p w14:paraId="01AC0A32" w14:textId="77777777" w:rsidR="000250D8" w:rsidRDefault="000250D8" w:rsidP="000250D8">
            <w:pPr>
              <w:ind w:left="85"/>
              <w:jc w:val="left"/>
              <w:rPr>
                <w:rFonts w:cs="Arial"/>
              </w:rPr>
            </w:pPr>
            <w:r>
              <w:rPr>
                <w:rFonts w:cs="Arial"/>
              </w:rPr>
              <w:t>(accidental) exfiltratii din bazinul de stocare si infiltratii in sol si in apa freatică</w:t>
            </w:r>
          </w:p>
        </w:tc>
      </w:tr>
      <w:tr w:rsidR="000250D8" w14:paraId="45D27EA2" w14:textId="77777777" w:rsidTr="00AC41CF">
        <w:trPr>
          <w:trHeight w:hRule="exact" w:val="1270"/>
          <w:jc w:val="center"/>
        </w:trPr>
        <w:tc>
          <w:tcPr>
            <w:tcW w:w="3609" w:type="dxa"/>
            <w:tcBorders>
              <w:left w:val="single" w:sz="12" w:space="0" w:color="auto"/>
            </w:tcBorders>
            <w:vAlign w:val="center"/>
          </w:tcPr>
          <w:p w14:paraId="38D29C4A" w14:textId="77777777" w:rsidR="000250D8" w:rsidRPr="00900972" w:rsidRDefault="000250D8" w:rsidP="000250D8">
            <w:pPr>
              <w:spacing w:before="432" w:after="432"/>
              <w:ind w:left="91"/>
              <w:jc w:val="left"/>
              <w:rPr>
                <w:rFonts w:cs="Arial"/>
              </w:rPr>
            </w:pPr>
            <w:r w:rsidRPr="00900972">
              <w:rPr>
                <w:rFonts w:cs="Arial"/>
              </w:rPr>
              <w:lastRenderedPageBreak/>
              <w:t>Aplicare pe câmp a dejectiilor ca fertilizant organic</w:t>
            </w:r>
          </w:p>
        </w:tc>
        <w:tc>
          <w:tcPr>
            <w:tcW w:w="2720" w:type="dxa"/>
            <w:vAlign w:val="center"/>
          </w:tcPr>
          <w:p w14:paraId="02C29934" w14:textId="77777777" w:rsidR="000250D8" w:rsidRDefault="000250D8" w:rsidP="000250D8">
            <w:pPr>
              <w:spacing w:before="432" w:after="432"/>
              <w:ind w:left="86"/>
              <w:jc w:val="left"/>
              <w:rPr>
                <w:rFonts w:cs="Arial"/>
              </w:rPr>
            </w:pPr>
            <w:r>
              <w:rPr>
                <w:rFonts w:cs="Arial"/>
              </w:rPr>
              <w:t>energie</w:t>
            </w:r>
          </w:p>
        </w:tc>
        <w:tc>
          <w:tcPr>
            <w:tcW w:w="3035" w:type="dxa"/>
            <w:tcBorders>
              <w:right w:val="single" w:sz="12" w:space="0" w:color="auto"/>
            </w:tcBorders>
            <w:vAlign w:val="center"/>
          </w:tcPr>
          <w:p w14:paraId="7E7C1CF4" w14:textId="77777777" w:rsidR="000250D8" w:rsidRDefault="000250D8" w:rsidP="000250D8">
            <w:pPr>
              <w:ind w:left="85"/>
              <w:jc w:val="left"/>
              <w:rPr>
                <w:rFonts w:cs="Arial"/>
              </w:rPr>
            </w:pPr>
            <w:r>
              <w:rPr>
                <w:rFonts w:cs="Arial"/>
              </w:rPr>
              <w:t>emisii în aer, miros,</w:t>
            </w:r>
          </w:p>
          <w:p w14:paraId="7A6FBE44" w14:textId="77777777" w:rsidR="000250D8" w:rsidRDefault="000250D8" w:rsidP="000250D8">
            <w:pPr>
              <w:ind w:left="85"/>
              <w:jc w:val="left"/>
              <w:rPr>
                <w:rFonts w:cs="Arial"/>
              </w:rPr>
            </w:pPr>
            <w:r>
              <w:rPr>
                <w:rFonts w:cs="Arial"/>
              </w:rPr>
              <w:t>emisii de N, P şi K etc., în sol, apa freatică şi apa de suprafaţă</w:t>
            </w:r>
          </w:p>
          <w:p w14:paraId="2BE330C3" w14:textId="77777777" w:rsidR="000250D8" w:rsidRDefault="000250D8" w:rsidP="000250D8">
            <w:pPr>
              <w:ind w:left="85"/>
              <w:jc w:val="left"/>
              <w:rPr>
                <w:rFonts w:cs="Arial"/>
              </w:rPr>
            </w:pPr>
            <w:r>
              <w:rPr>
                <w:rFonts w:cs="Arial"/>
              </w:rPr>
              <w:t>zgomot</w:t>
            </w:r>
          </w:p>
        </w:tc>
      </w:tr>
      <w:tr w:rsidR="000250D8" w14:paraId="6A9792D3" w14:textId="77777777" w:rsidTr="000A583B">
        <w:trPr>
          <w:trHeight w:hRule="exact" w:val="668"/>
          <w:jc w:val="center"/>
        </w:trPr>
        <w:tc>
          <w:tcPr>
            <w:tcW w:w="3609" w:type="dxa"/>
            <w:tcBorders>
              <w:left w:val="single" w:sz="12" w:space="0" w:color="auto"/>
              <w:bottom w:val="single" w:sz="12" w:space="0" w:color="auto"/>
            </w:tcBorders>
            <w:vAlign w:val="center"/>
          </w:tcPr>
          <w:p w14:paraId="3750E5DE" w14:textId="77777777" w:rsidR="000250D8" w:rsidRDefault="000250D8" w:rsidP="000250D8">
            <w:pPr>
              <w:spacing w:before="108" w:after="72"/>
              <w:ind w:left="91"/>
              <w:jc w:val="left"/>
              <w:rPr>
                <w:rFonts w:cs="Arial"/>
              </w:rPr>
            </w:pPr>
            <w:r>
              <w:rPr>
                <w:rFonts w:cs="Arial"/>
              </w:rPr>
              <w:t>Incinerare cadavre de animale</w:t>
            </w:r>
          </w:p>
        </w:tc>
        <w:tc>
          <w:tcPr>
            <w:tcW w:w="2720" w:type="dxa"/>
            <w:tcBorders>
              <w:bottom w:val="single" w:sz="12" w:space="0" w:color="auto"/>
            </w:tcBorders>
            <w:vAlign w:val="center"/>
          </w:tcPr>
          <w:p w14:paraId="358F4765" w14:textId="77777777" w:rsidR="000250D8" w:rsidRDefault="000250D8" w:rsidP="000250D8">
            <w:pPr>
              <w:jc w:val="left"/>
              <w:rPr>
                <w:rFonts w:cs="Arial"/>
              </w:rPr>
            </w:pPr>
            <w:r>
              <w:rPr>
                <w:rFonts w:cs="Arial"/>
              </w:rPr>
              <w:t>-</w:t>
            </w:r>
          </w:p>
        </w:tc>
        <w:tc>
          <w:tcPr>
            <w:tcW w:w="3035" w:type="dxa"/>
            <w:tcBorders>
              <w:bottom w:val="single" w:sz="12" w:space="0" w:color="auto"/>
              <w:right w:val="single" w:sz="12" w:space="0" w:color="auto"/>
            </w:tcBorders>
            <w:vAlign w:val="center"/>
          </w:tcPr>
          <w:p w14:paraId="54B2CE0C" w14:textId="77777777" w:rsidR="000250D8" w:rsidRDefault="000250D8" w:rsidP="000250D8">
            <w:pPr>
              <w:spacing w:before="108" w:after="72"/>
              <w:ind w:left="85"/>
              <w:jc w:val="left"/>
              <w:rPr>
                <w:rFonts w:cs="Arial"/>
              </w:rPr>
            </w:pPr>
            <w:r>
              <w:rPr>
                <w:rFonts w:cs="Arial"/>
              </w:rPr>
              <w:t>emisii in aer</w:t>
            </w:r>
          </w:p>
        </w:tc>
      </w:tr>
    </w:tbl>
    <w:p w14:paraId="53E89B24" w14:textId="77777777" w:rsidR="000250D8" w:rsidRDefault="000250D8" w:rsidP="000250D8">
      <w:pPr>
        <w:jc w:val="left"/>
        <w:rPr>
          <w:sz w:val="24"/>
        </w:rPr>
      </w:pPr>
    </w:p>
    <w:p w14:paraId="1D94A2E6" w14:textId="242B968E" w:rsidR="000250D8" w:rsidRPr="00C77A6D" w:rsidRDefault="000250D8" w:rsidP="00C77A6D">
      <w:pPr>
        <w:widowControl w:val="0"/>
        <w:autoSpaceDE w:val="0"/>
        <w:autoSpaceDN w:val="0"/>
        <w:adjustRightInd w:val="0"/>
        <w:spacing w:line="374" w:lineRule="atLeast"/>
        <w:rPr>
          <w:sz w:val="24"/>
          <w:lang w:val="it-IT"/>
        </w:rPr>
      </w:pPr>
      <w:r w:rsidRPr="00C77A6D">
        <w:rPr>
          <w:sz w:val="24"/>
          <w:lang w:val="it-IT"/>
        </w:rPr>
        <w:t xml:space="preserve">Descrierea conditiilor in care se desfasoara activitatea in ferma si evaluarea conformarii acestora cu cerintele documentului de referinta </w:t>
      </w:r>
      <w:r w:rsidR="008C457D" w:rsidRPr="00C77A6D">
        <w:rPr>
          <w:sz w:val="24"/>
          <w:lang w:val="it-IT"/>
        </w:rPr>
        <w:t>(IRPP</w:t>
      </w:r>
      <w:r w:rsidRPr="00C77A6D">
        <w:rPr>
          <w:sz w:val="24"/>
          <w:lang w:val="it-IT"/>
        </w:rPr>
        <w:t>_</w:t>
      </w:r>
      <w:r w:rsidR="008C457D" w:rsidRPr="00C77A6D">
        <w:rPr>
          <w:sz w:val="24"/>
          <w:lang w:val="it-IT"/>
        </w:rPr>
        <w:t>B</w:t>
      </w:r>
      <w:r w:rsidRPr="00C77A6D">
        <w:rPr>
          <w:sz w:val="24"/>
          <w:lang w:val="it-IT"/>
        </w:rPr>
        <w:t>ref_</w:t>
      </w:r>
      <w:r w:rsidR="008C457D" w:rsidRPr="00C77A6D">
        <w:rPr>
          <w:sz w:val="24"/>
          <w:lang w:val="it-IT"/>
        </w:rPr>
        <w:t>2</w:t>
      </w:r>
      <w:r w:rsidRPr="00C77A6D">
        <w:rPr>
          <w:sz w:val="24"/>
          <w:lang w:val="it-IT"/>
        </w:rPr>
        <w:t>0</w:t>
      </w:r>
      <w:r w:rsidR="008C457D" w:rsidRPr="00C77A6D">
        <w:rPr>
          <w:sz w:val="24"/>
          <w:lang w:val="it-IT"/>
        </w:rPr>
        <w:t>1</w:t>
      </w:r>
      <w:r w:rsidRPr="00C77A6D">
        <w:rPr>
          <w:sz w:val="24"/>
          <w:lang w:val="it-IT"/>
        </w:rPr>
        <w:t>7</w:t>
      </w:r>
      <w:r w:rsidR="008C457D" w:rsidRPr="00C77A6D">
        <w:rPr>
          <w:sz w:val="24"/>
          <w:lang w:val="it-IT"/>
        </w:rPr>
        <w:t>)</w:t>
      </w:r>
      <w:r w:rsidRPr="00C77A6D">
        <w:rPr>
          <w:sz w:val="24"/>
          <w:lang w:val="it-IT"/>
        </w:rPr>
        <w:t xml:space="preserve"> se prezinta in tabelele din sectiun</w:t>
      </w:r>
      <w:r w:rsidR="00AC41CF" w:rsidRPr="00C77A6D">
        <w:rPr>
          <w:sz w:val="24"/>
          <w:lang w:val="it-IT"/>
        </w:rPr>
        <w:t>ile acestui capitol</w:t>
      </w:r>
      <w:r w:rsidRPr="00C77A6D">
        <w:rPr>
          <w:sz w:val="24"/>
          <w:lang w:val="it-IT"/>
        </w:rPr>
        <w:t>.</w:t>
      </w:r>
    </w:p>
    <w:p w14:paraId="6A3A1DD4" w14:textId="77777777" w:rsidR="00E17E31" w:rsidRDefault="00E17E31" w:rsidP="000250D8">
      <w:pPr>
        <w:rPr>
          <w:sz w:val="24"/>
        </w:rPr>
      </w:pPr>
    </w:p>
    <w:p w14:paraId="214015CF" w14:textId="77777777" w:rsidR="00A87F93" w:rsidRDefault="00A87F93" w:rsidP="00A87F93">
      <w:pPr>
        <w:pStyle w:val="Heading2"/>
        <w:rPr>
          <w:lang w:val="it-IT"/>
        </w:rPr>
      </w:pPr>
      <w:bookmarkStart w:id="98" w:name="_Toc301144425"/>
      <w:bookmarkStart w:id="99" w:name="_Toc508869018"/>
      <w:r>
        <w:rPr>
          <w:lang w:val="it-IT"/>
        </w:rPr>
        <w:t>Productia realizata si carcaterizarea celor trei regimuri de functionare</w:t>
      </w:r>
      <w:bookmarkEnd w:id="99"/>
    </w:p>
    <w:p w14:paraId="32916AC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tineret</w:t>
      </w:r>
      <w:r>
        <w:rPr>
          <w:sz w:val="24"/>
          <w:lang w:val="it-IT"/>
        </w:rPr>
        <w:t xml:space="preserve">, toate cele patru hale sunt amenajate ca “hale  calde” descrise la regimul de creştere-îngrăşare. </w:t>
      </w:r>
    </w:p>
    <w:p w14:paraId="0FB97609" w14:textId="087FA64C" w:rsidR="00A87F93" w:rsidRDefault="00A87F93" w:rsidP="00A87F9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 xml:space="preserve">(toate </w:t>
      </w:r>
      <w:r w:rsidR="00C61C83">
        <w:rPr>
          <w:sz w:val="24"/>
          <w:lang w:val="it-IT"/>
        </w:rPr>
        <w:t>incalzite</w:t>
      </w:r>
      <w:r>
        <w:rPr>
          <w:sz w:val="24"/>
          <w:lang w:val="it-IT"/>
        </w:rPr>
        <w:t xml:space="preserv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a. 3 zile pauza între serii pt. i</w:t>
      </w:r>
      <w:r w:rsidRPr="008A4E9A">
        <w:rPr>
          <w:sz w:val="24"/>
          <w:lang w:val="it-IT"/>
        </w:rPr>
        <w:t>gienizare</w:t>
      </w:r>
      <w:r>
        <w:rPr>
          <w:sz w:val="24"/>
          <w:lang w:val="it-IT"/>
        </w:rPr>
        <w:t xml:space="preserve">. </w:t>
      </w: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58F1FDC7" w14:textId="77777777" w:rsidR="00A87F93" w:rsidRPr="008D3190" w:rsidRDefault="00A87F93" w:rsidP="00A87F93">
      <w:pPr>
        <w:widowControl w:val="0"/>
        <w:autoSpaceDE w:val="0"/>
        <w:autoSpaceDN w:val="0"/>
        <w:adjustRightInd w:val="0"/>
        <w:spacing w:line="374" w:lineRule="atLeast"/>
        <w:rPr>
          <w:b/>
          <w:i/>
          <w:sz w:val="24"/>
          <w:lang w:val="it-IT"/>
        </w:rPr>
      </w:pPr>
      <w:r w:rsidRPr="008D3190">
        <w:rPr>
          <w:b/>
          <w:i/>
          <w:sz w:val="24"/>
          <w:lang w:val="it-IT"/>
        </w:rPr>
        <w:t>Producţia maximă anuală a fermei (efectivul de animale maxim posibil de livrat) în regim de creştere (nursery) este de 114.240 capete/ an.</w:t>
      </w:r>
    </w:p>
    <w:p w14:paraId="56A19235" w14:textId="77777777" w:rsidR="00A87F93" w:rsidRDefault="00A87F93" w:rsidP="00A87F93">
      <w:pPr>
        <w:widowControl w:val="0"/>
        <w:autoSpaceDE w:val="0"/>
        <w:autoSpaceDN w:val="0"/>
        <w:adjustRightInd w:val="0"/>
        <w:spacing w:line="374" w:lineRule="atLeast"/>
        <w:rPr>
          <w:b/>
          <w:sz w:val="24"/>
          <w:lang w:val="it-IT"/>
        </w:rPr>
      </w:pPr>
    </w:p>
    <w:p w14:paraId="0F72F012" w14:textId="77777777" w:rsidR="00A87F93" w:rsidRDefault="00A87F93" w:rsidP="00A87F93">
      <w:pPr>
        <w:widowControl w:val="0"/>
        <w:autoSpaceDE w:val="0"/>
        <w:autoSpaceDN w:val="0"/>
        <w:adjustRightInd w:val="0"/>
        <w:spacing w:line="374" w:lineRule="atLeast"/>
        <w:rPr>
          <w:sz w:val="24"/>
          <w:lang w:val="it-IT"/>
        </w:rPr>
      </w:pPr>
      <w:r>
        <w:rPr>
          <w:b/>
          <w:sz w:val="24"/>
          <w:lang w:val="it-IT"/>
        </w:rPr>
        <w:t>In regim de crestere-ingrasare</w:t>
      </w:r>
      <w:r w:rsidRPr="00AC41CF">
        <w:rPr>
          <w:sz w:val="24"/>
          <w:lang w:val="it-IT"/>
        </w:rPr>
        <w:t xml:space="preserve">, </w:t>
      </w:r>
      <w:r>
        <w:rPr>
          <w:sz w:val="24"/>
          <w:lang w:val="it-IT"/>
        </w:rPr>
        <w:t>halele sunt utilizate conform denumirii acestora.</w:t>
      </w:r>
    </w:p>
    <w:p w14:paraId="47709CD5" w14:textId="77777777" w:rsidR="00A87F93" w:rsidRPr="008A4E9A" w:rsidRDefault="00A87F93" w:rsidP="00A87F9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119 zile, iar la sfarsitul acesteia animalele </w:t>
      </w:r>
      <w:r>
        <w:rPr>
          <w:sz w:val="24"/>
          <w:lang w:val="it-IT"/>
        </w:rPr>
        <w:lastRenderedPageBreak/>
        <w:t xml:space="preserve">ating greutatea de livrare. </w:t>
      </w:r>
      <w:r w:rsidRPr="001C7392">
        <w:rPr>
          <w:sz w:val="24"/>
          <w:lang w:val="it-IT"/>
        </w:rPr>
        <w:t>Anual se realizeaza 2</w:t>
      </w:r>
      <w:r>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168 zile/ serie (</w:t>
      </w:r>
      <w:r w:rsidRPr="001C7392">
        <w:rPr>
          <w:sz w:val="24"/>
          <w:lang w:val="it-IT"/>
        </w:rPr>
        <w:t>49 zile in halele calde plus 1</w:t>
      </w:r>
      <w:r>
        <w:rPr>
          <w:sz w:val="24"/>
          <w:lang w:val="it-IT"/>
        </w:rPr>
        <w:t xml:space="preserve">19 </w:t>
      </w:r>
      <w:r w:rsidRPr="001C7392">
        <w:rPr>
          <w:sz w:val="24"/>
          <w:lang w:val="it-IT"/>
        </w:rPr>
        <w:t xml:space="preserve"> zile in halele reci</w:t>
      </w:r>
      <w:r>
        <w:rPr>
          <w:sz w:val="24"/>
          <w:lang w:val="it-IT"/>
        </w:rPr>
        <w:t>)</w:t>
      </w:r>
      <w:r w:rsidRPr="001C7392">
        <w:rPr>
          <w:sz w:val="24"/>
          <w:lang w:val="it-IT"/>
        </w:rPr>
        <w:t>.</w:t>
      </w:r>
      <w:r>
        <w:rPr>
          <w:sz w:val="24"/>
          <w:lang w:val="it-IT"/>
        </w:rPr>
        <w:t xml:space="preserve"> </w:t>
      </w:r>
      <w:r w:rsidRPr="008A4E9A">
        <w:rPr>
          <w:sz w:val="24"/>
          <w:lang w:val="it-IT"/>
        </w:rPr>
        <w:t xml:space="preserve">Ferma este utilizata în varianta totul plin - totul gol (per cladire), cu </w:t>
      </w:r>
      <w:r>
        <w:rPr>
          <w:sz w:val="24"/>
          <w:lang w:val="it-IT"/>
        </w:rPr>
        <w:t>6 zile pauza între serii pt. i</w:t>
      </w:r>
      <w:r w:rsidRPr="008A4E9A">
        <w:rPr>
          <w:sz w:val="24"/>
          <w:lang w:val="it-IT"/>
        </w:rPr>
        <w:t>gienizare</w:t>
      </w:r>
      <w:r>
        <w:rPr>
          <w:sz w:val="24"/>
          <w:lang w:val="it-IT"/>
        </w:rPr>
        <w:t>.</w:t>
      </w:r>
    </w:p>
    <w:p w14:paraId="463D7D5B" w14:textId="77777777" w:rsidR="00A87F93" w:rsidRDefault="00A87F93" w:rsidP="00A87F93">
      <w:pPr>
        <w:widowControl w:val="0"/>
        <w:autoSpaceDE w:val="0"/>
        <w:autoSpaceDN w:val="0"/>
        <w:adjustRightInd w:val="0"/>
        <w:spacing w:line="374" w:lineRule="atLeast"/>
        <w:rPr>
          <w:b/>
          <w:i/>
          <w:sz w:val="24"/>
          <w:lang w:val="it-IT"/>
        </w:rPr>
      </w:pPr>
      <w:r w:rsidRPr="006C281F">
        <w:rPr>
          <w:b/>
          <w:i/>
          <w:sz w:val="24"/>
          <w:lang w:val="it-IT"/>
        </w:rPr>
        <w:t xml:space="preserve">Productia maxima anuala a fermei (efectivul de animale maxim posibil de livrat) in regim de crestere </w:t>
      </w:r>
      <w:r>
        <w:rPr>
          <w:b/>
          <w:i/>
          <w:sz w:val="24"/>
          <w:lang w:val="it-IT"/>
        </w:rPr>
        <w:t>–</w:t>
      </w:r>
      <w:r w:rsidRPr="006C281F">
        <w:rPr>
          <w:b/>
          <w:i/>
          <w:sz w:val="24"/>
          <w:lang w:val="it-IT"/>
        </w:rPr>
        <w:t xml:space="preserve"> ingrasare</w:t>
      </w:r>
      <w:r>
        <w:rPr>
          <w:b/>
          <w:i/>
          <w:sz w:val="24"/>
          <w:lang w:val="it-IT"/>
        </w:rPr>
        <w:t xml:space="preserve"> (WTF)</w:t>
      </w:r>
      <w:r w:rsidRPr="006C281F">
        <w:rPr>
          <w:b/>
          <w:i/>
          <w:sz w:val="24"/>
          <w:lang w:val="it-IT"/>
        </w:rPr>
        <w:t xml:space="preserve"> este de 17.136  capete/ an</w:t>
      </w:r>
      <w:r>
        <w:rPr>
          <w:b/>
          <w:i/>
          <w:sz w:val="24"/>
          <w:lang w:val="it-IT"/>
        </w:rPr>
        <w:t>.</w:t>
      </w:r>
    </w:p>
    <w:p w14:paraId="3FFEEE11" w14:textId="77777777" w:rsidR="00A87F93" w:rsidRPr="006C281F" w:rsidRDefault="00A87F93" w:rsidP="00A87F93">
      <w:pPr>
        <w:widowControl w:val="0"/>
        <w:autoSpaceDE w:val="0"/>
        <w:autoSpaceDN w:val="0"/>
        <w:adjustRightInd w:val="0"/>
        <w:spacing w:line="374" w:lineRule="atLeast"/>
        <w:rPr>
          <w:b/>
          <w:i/>
          <w:sz w:val="24"/>
          <w:lang w:val="it-IT"/>
        </w:rPr>
      </w:pPr>
    </w:p>
    <w:p w14:paraId="31FFCC2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îngraşătorie</w:t>
      </w:r>
      <w:r>
        <w:rPr>
          <w:sz w:val="24"/>
          <w:lang w:val="it-IT"/>
        </w:rPr>
        <w:t>, toate cele patru hale funcţionează ca “hale reci”.</w:t>
      </w:r>
    </w:p>
    <w:p w14:paraId="3D46F28B" w14:textId="77777777" w:rsidR="00A87F93" w:rsidRDefault="00A87F93" w:rsidP="00A87F9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Pr>
          <w:sz w:val="24"/>
          <w:lang w:val="it-IT"/>
        </w:rPr>
        <w:t>1</w:t>
      </w:r>
      <w:r w:rsidRPr="003F1CAC">
        <w:rPr>
          <w:sz w:val="24"/>
          <w:lang w:val="it-IT"/>
        </w:rPr>
        <w:t xml:space="preserve">9 </w:t>
      </w:r>
      <w:r>
        <w:rPr>
          <w:sz w:val="24"/>
          <w:lang w:val="it-IT"/>
        </w:rPr>
        <w:t>zile</w:t>
      </w:r>
      <w:r w:rsidRPr="003F1CAC">
        <w:rPr>
          <w:sz w:val="24"/>
          <w:lang w:val="it-IT"/>
        </w:rPr>
        <w:t xml:space="preserve"> (faza de îngrăşare) pînă la greutatea de livrare</w:t>
      </w:r>
      <w:r>
        <w:rPr>
          <w:sz w:val="24"/>
          <w:lang w:val="it-IT"/>
        </w:rPr>
        <w:t xml:space="preserve">. Se realizeaza un </w:t>
      </w:r>
      <w:r w:rsidRPr="003F1CAC">
        <w:rPr>
          <w:sz w:val="24"/>
          <w:lang w:val="it-IT"/>
        </w:rPr>
        <w:t xml:space="preserve">număr de </w:t>
      </w:r>
      <w:r>
        <w:rPr>
          <w:sz w:val="24"/>
          <w:lang w:val="it-IT"/>
        </w:rPr>
        <w:t xml:space="preserve">3 </w:t>
      </w:r>
      <w:r w:rsidRPr="003F1CAC">
        <w:rPr>
          <w:sz w:val="24"/>
          <w:lang w:val="it-IT"/>
        </w:rPr>
        <w:t>serii/an</w:t>
      </w:r>
      <w:r>
        <w:rPr>
          <w:sz w:val="24"/>
          <w:lang w:val="it-IT"/>
        </w:rPr>
        <w:t xml:space="preserve">. </w:t>
      </w:r>
      <w:r w:rsidRPr="00403B73">
        <w:rPr>
          <w:sz w:val="24"/>
          <w:lang w:val="it-IT"/>
        </w:rPr>
        <w:t>Ferma este utilizata în varianta totul plin - totul gol (per cladire), cu cc</w:t>
      </w:r>
      <w:r>
        <w:rPr>
          <w:sz w:val="24"/>
          <w:lang w:val="it-IT"/>
        </w:rPr>
        <w:t>a. 3 zile între serii pt. i</w:t>
      </w:r>
      <w:r w:rsidRPr="00403B73">
        <w:rPr>
          <w:sz w:val="24"/>
          <w:lang w:val="it-IT"/>
        </w:rPr>
        <w:t>gienizare.</w:t>
      </w:r>
    </w:p>
    <w:p w14:paraId="65D38F31" w14:textId="77777777" w:rsidR="00A87F93" w:rsidRDefault="00A87F93" w:rsidP="00A87F93">
      <w:pPr>
        <w:widowControl w:val="0"/>
        <w:autoSpaceDE w:val="0"/>
        <w:autoSpaceDN w:val="0"/>
        <w:adjustRightInd w:val="0"/>
        <w:spacing w:line="374" w:lineRule="atLeast"/>
        <w:rPr>
          <w:b/>
          <w:i/>
          <w:sz w:val="24"/>
          <w:lang w:val="it-IT"/>
        </w:rPr>
      </w:pPr>
      <w:r w:rsidRPr="00192B33">
        <w:rPr>
          <w:b/>
          <w:i/>
          <w:sz w:val="24"/>
          <w:lang w:val="it-IT"/>
        </w:rPr>
        <w:t>Productia maxima anuala (efectiv de animale maxim posibil de livrat) in regim de ingrasare</w:t>
      </w:r>
      <w:r>
        <w:rPr>
          <w:b/>
          <w:i/>
          <w:sz w:val="24"/>
          <w:lang w:val="it-IT"/>
        </w:rPr>
        <w:t xml:space="preserve"> (FINISHER)</w:t>
      </w:r>
      <w:r w:rsidRPr="00192B33">
        <w:rPr>
          <w:b/>
          <w:i/>
          <w:sz w:val="24"/>
          <w:lang w:val="it-IT"/>
        </w:rPr>
        <w:t xml:space="preserve"> de 24.480 capete/an.</w:t>
      </w:r>
    </w:p>
    <w:p w14:paraId="74B1578C" w14:textId="77777777" w:rsidR="00C77A6D" w:rsidRPr="00192B33" w:rsidRDefault="00C77A6D" w:rsidP="00A87F93">
      <w:pPr>
        <w:widowControl w:val="0"/>
        <w:autoSpaceDE w:val="0"/>
        <w:autoSpaceDN w:val="0"/>
        <w:adjustRightInd w:val="0"/>
        <w:spacing w:line="374" w:lineRule="atLeast"/>
        <w:rPr>
          <w:b/>
          <w:i/>
          <w:sz w:val="24"/>
          <w:lang w:val="it-IT"/>
        </w:rPr>
      </w:pPr>
    </w:p>
    <w:p w14:paraId="52974AC5" w14:textId="77777777" w:rsidR="00E17E31" w:rsidRPr="00241370" w:rsidRDefault="00E17E31" w:rsidP="00241370">
      <w:pPr>
        <w:pStyle w:val="Heading2"/>
      </w:pPr>
      <w:bookmarkStart w:id="100" w:name="_Toc508869019"/>
      <w:r w:rsidRPr="00241370">
        <w:t>D</w:t>
      </w:r>
      <w:r w:rsidR="00241370" w:rsidRPr="00241370">
        <w:t>escrierea proceselor</w:t>
      </w:r>
      <w:bookmarkEnd w:id="98"/>
      <w:bookmarkEnd w:id="100"/>
    </w:p>
    <w:p w14:paraId="111C51F8" w14:textId="2C33F47A" w:rsidR="00E17E31" w:rsidRPr="00A87F93" w:rsidRDefault="00A87F93" w:rsidP="00A87F93">
      <w:pPr>
        <w:pStyle w:val="Heading3"/>
      </w:pPr>
      <w:bookmarkStart w:id="101" w:name="_Toc301144426"/>
      <w:r>
        <w:t>4.3</w:t>
      </w:r>
      <w:r w:rsidR="00E17E31" w:rsidRPr="00A87F93">
        <w:t>.1 Adapostire</w:t>
      </w:r>
      <w:r w:rsidR="00C77A6D">
        <w:t>a animalelor</w:t>
      </w:r>
      <w:r w:rsidR="00E17E31" w:rsidRPr="00A87F93">
        <w:t xml:space="preserve"> si curatarea adaposturilor; colectarea si evacuarea dejectiilor</w:t>
      </w:r>
      <w:bookmarkEnd w:id="101"/>
      <w:r w:rsidR="00E17E31" w:rsidRPr="00A87F93">
        <w:t xml:space="preserve"> </w:t>
      </w:r>
    </w:p>
    <w:p w14:paraId="068147E0" w14:textId="7777777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Pentru adapostirea animalelor sunt utilizate 4 hale de dimensiuni identice, utilizate fie ca „hale calde”, fie ca „hale reci”.</w:t>
      </w:r>
    </w:p>
    <w:p w14:paraId="28AF195E" w14:textId="00E4364B" w:rsidR="00E17E31" w:rsidRPr="00376F87" w:rsidRDefault="00E17E31" w:rsidP="00B2553D">
      <w:pPr>
        <w:pStyle w:val="ListParagraph"/>
        <w:widowControl w:val="0"/>
        <w:numPr>
          <w:ilvl w:val="0"/>
          <w:numId w:val="35"/>
        </w:numPr>
        <w:autoSpaceDE w:val="0"/>
        <w:autoSpaceDN w:val="0"/>
        <w:adjustRightInd w:val="0"/>
        <w:spacing w:line="379" w:lineRule="atLeast"/>
        <w:jc w:val="both"/>
        <w:rPr>
          <w:bCs/>
          <w:szCs w:val="28"/>
          <w:lang w:val="it-IT"/>
        </w:rPr>
      </w:pPr>
      <w:r w:rsidRPr="00376F87">
        <w:rPr>
          <w:b/>
          <w:bCs/>
          <w:szCs w:val="28"/>
          <w:lang w:val="it-IT"/>
        </w:rPr>
        <w:t>Halele calde</w:t>
      </w:r>
      <w:r>
        <w:rPr>
          <w:bCs/>
          <w:szCs w:val="28"/>
          <w:lang w:val="it-IT"/>
        </w:rPr>
        <w:t>,</w:t>
      </w:r>
      <w:r w:rsidRPr="00376F87">
        <w:rPr>
          <w:bCs/>
          <w:szCs w:val="28"/>
          <w:lang w:val="it-IT"/>
        </w:rPr>
        <w:t xml:space="preserve"> in suprafata de </w:t>
      </w:r>
      <w:r w:rsidR="00551CA3">
        <w:rPr>
          <w:bCs/>
          <w:szCs w:val="28"/>
          <w:lang w:val="it-IT"/>
        </w:rPr>
        <w:t xml:space="preserve">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de 4080 purcei intarcati (in regim de crestere-ingrasare, respectiv in regim de tineret) in greutate de 7 kg pana la greutatea de cca 25</w:t>
      </w:r>
      <w:r w:rsidR="00C7385E">
        <w:rPr>
          <w:bCs/>
          <w:szCs w:val="28"/>
          <w:lang w:val="it-IT"/>
        </w:rPr>
        <w:t>-</w:t>
      </w:r>
      <w:r>
        <w:rPr>
          <w:bCs/>
          <w:szCs w:val="28"/>
          <w:lang w:val="it-IT"/>
        </w:rPr>
        <w:t>30</w:t>
      </w:r>
      <w:r w:rsidRPr="00376F87">
        <w:rPr>
          <w:bCs/>
          <w:szCs w:val="28"/>
          <w:lang w:val="it-IT"/>
        </w:rPr>
        <w:t xml:space="preserve"> kg/cap, asigurand un spatiu de 0,35 m</w:t>
      </w:r>
      <w:r w:rsidR="000A583B">
        <w:rPr>
          <w:bCs/>
          <w:szCs w:val="28"/>
          <w:lang w:val="it-IT"/>
        </w:rPr>
        <w:t>p</w:t>
      </w:r>
      <w:r w:rsidRPr="00376F87">
        <w:rPr>
          <w:bCs/>
          <w:szCs w:val="28"/>
          <w:lang w:val="it-IT"/>
        </w:rPr>
        <w:t xml:space="preserve">/cap. </w:t>
      </w:r>
    </w:p>
    <w:p w14:paraId="606CFF71" w14:textId="5AA20371" w:rsidR="00E17E31" w:rsidRDefault="00E17E31" w:rsidP="00B2553D">
      <w:pPr>
        <w:pStyle w:val="ListParagraph"/>
        <w:widowControl w:val="0"/>
        <w:numPr>
          <w:ilvl w:val="0"/>
          <w:numId w:val="35"/>
        </w:numPr>
        <w:autoSpaceDE w:val="0"/>
        <w:autoSpaceDN w:val="0"/>
        <w:adjustRightInd w:val="0"/>
        <w:spacing w:line="379" w:lineRule="atLeast"/>
        <w:jc w:val="both"/>
        <w:rPr>
          <w:bCs/>
          <w:szCs w:val="28"/>
          <w:lang w:val="it-IT"/>
        </w:rPr>
      </w:pPr>
      <w:r w:rsidRPr="00376F87">
        <w:rPr>
          <w:b/>
          <w:bCs/>
          <w:szCs w:val="28"/>
          <w:lang w:val="it-IT"/>
        </w:rPr>
        <w:t>Halele reci</w:t>
      </w:r>
      <w:r>
        <w:rPr>
          <w:bCs/>
          <w:szCs w:val="28"/>
          <w:lang w:val="it-IT"/>
        </w:rPr>
        <w:t>,</w:t>
      </w:r>
      <w:r w:rsidRPr="00376F87">
        <w:rPr>
          <w:bCs/>
          <w:szCs w:val="28"/>
          <w:lang w:val="it-IT"/>
        </w:rPr>
        <w:t xml:space="preserve"> in suprafata de</w:t>
      </w:r>
      <w:r w:rsidR="00303350">
        <w:rPr>
          <w:bCs/>
          <w:szCs w:val="28"/>
          <w:lang w:val="it-IT"/>
        </w:rPr>
        <w:t xml:space="preserve"> </w:t>
      </w:r>
      <w:r w:rsidR="00551CA3">
        <w:rPr>
          <w:bCs/>
          <w:szCs w:val="28"/>
          <w:lang w:val="it-IT"/>
        </w:rPr>
        <w:t xml:space="preserve">cca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a 2040 porci, in greutate de la cca 25/30 kg pana la 110 kg, asigurand un spatiu de 0,75 m</w:t>
      </w:r>
      <w:r w:rsidR="000A583B">
        <w:rPr>
          <w:bCs/>
          <w:szCs w:val="28"/>
          <w:lang w:val="it-IT"/>
        </w:rPr>
        <w:t>p</w:t>
      </w:r>
      <w:r w:rsidRPr="00376F87">
        <w:rPr>
          <w:bCs/>
          <w:szCs w:val="28"/>
          <w:lang w:val="it-IT"/>
        </w:rPr>
        <w:t>/cap.</w:t>
      </w:r>
    </w:p>
    <w:p w14:paraId="50907927" w14:textId="247F1FF3" w:rsidR="000A583B" w:rsidRPr="000A583B" w:rsidRDefault="000A583B" w:rsidP="00B2553D">
      <w:pPr>
        <w:pStyle w:val="ListParagraph"/>
        <w:widowControl w:val="0"/>
        <w:numPr>
          <w:ilvl w:val="0"/>
          <w:numId w:val="35"/>
        </w:numPr>
        <w:autoSpaceDE w:val="0"/>
        <w:autoSpaceDN w:val="0"/>
        <w:adjustRightInd w:val="0"/>
        <w:spacing w:line="379" w:lineRule="atLeast"/>
        <w:rPr>
          <w:szCs w:val="28"/>
          <w:lang w:val="it-IT"/>
        </w:rPr>
      </w:pPr>
      <w:r w:rsidRPr="000A583B">
        <w:rPr>
          <w:b/>
          <w:bCs/>
          <w:szCs w:val="28"/>
          <w:lang w:val="it-IT"/>
        </w:rPr>
        <w:t>Toate halele</w:t>
      </w:r>
      <w:r w:rsidRPr="000A583B">
        <w:rPr>
          <w:szCs w:val="28"/>
          <w:lang w:val="it-IT"/>
        </w:rPr>
        <w:t xml:space="preserve"> pentru adapostirea animalelor au dimensiunile in plan 108,4 m x 15,4 m si inaltimea la coama </w:t>
      </w:r>
      <w:r w:rsidR="009D3929">
        <w:rPr>
          <w:szCs w:val="28"/>
          <w:lang w:val="it-IT"/>
        </w:rPr>
        <w:t>4,8</w:t>
      </w:r>
      <w:r w:rsidRPr="000A583B">
        <w:rPr>
          <w:szCs w:val="28"/>
          <w:lang w:val="it-IT"/>
        </w:rPr>
        <w:t xml:space="preserve"> m</w:t>
      </w:r>
      <w:r w:rsidR="00A705DF">
        <w:rPr>
          <w:szCs w:val="28"/>
          <w:lang w:val="it-IT"/>
        </w:rPr>
        <w:t xml:space="preserve"> </w:t>
      </w:r>
      <w:r w:rsidR="00551CA3">
        <w:rPr>
          <w:szCs w:val="28"/>
          <w:lang w:val="it-IT"/>
        </w:rPr>
        <w:t>la exterior si 4,</w:t>
      </w:r>
      <w:r w:rsidR="00C7385E">
        <w:rPr>
          <w:szCs w:val="28"/>
          <w:lang w:val="it-IT"/>
        </w:rPr>
        <w:t>7</w:t>
      </w:r>
      <w:r w:rsidR="00F656BC">
        <w:rPr>
          <w:szCs w:val="28"/>
          <w:lang w:val="it-IT"/>
        </w:rPr>
        <w:t xml:space="preserve"> m la interior</w:t>
      </w:r>
      <w:r w:rsidRPr="000A583B">
        <w:rPr>
          <w:szCs w:val="28"/>
          <w:lang w:val="it-IT"/>
        </w:rPr>
        <w:t>, V=7192 m</w:t>
      </w:r>
      <w:r w:rsidRPr="000A583B">
        <w:rPr>
          <w:szCs w:val="28"/>
          <w:vertAlign w:val="superscript"/>
          <w:lang w:val="it-IT"/>
        </w:rPr>
        <w:t>3</w:t>
      </w:r>
      <w:r w:rsidR="00A705DF">
        <w:rPr>
          <w:szCs w:val="28"/>
          <w:lang w:val="it-IT"/>
        </w:rPr>
        <w:t xml:space="preserve"> si su</w:t>
      </w:r>
      <w:r w:rsidR="00F656BC">
        <w:rPr>
          <w:szCs w:val="28"/>
          <w:lang w:val="it-IT"/>
        </w:rPr>
        <w:t>nt impartite in ca</w:t>
      </w:r>
      <w:r w:rsidRPr="000A583B">
        <w:rPr>
          <w:szCs w:val="28"/>
          <w:lang w:val="it-IT"/>
        </w:rPr>
        <w:t>te 16 boxe</w:t>
      </w:r>
      <w:r w:rsidR="00C7385E">
        <w:rPr>
          <w:szCs w:val="28"/>
          <w:lang w:val="it-IT"/>
        </w:rPr>
        <w:t xml:space="preserve"> fiecare, cu dimensiuni de 14,2</w:t>
      </w:r>
      <w:r w:rsidRPr="000A583B">
        <w:rPr>
          <w:szCs w:val="28"/>
          <w:lang w:val="it-IT"/>
        </w:rPr>
        <w:t xml:space="preserve"> m x 6,35 m si o boxa spital/ izolare impartita in patru compartimente de 2,77 m x 7,1 m, situata la capatul halei.</w:t>
      </w:r>
    </w:p>
    <w:p w14:paraId="3BF9743C" w14:textId="77777777" w:rsidR="009D3929" w:rsidRDefault="009D3929" w:rsidP="00551CA3">
      <w:pPr>
        <w:pStyle w:val="Caption"/>
      </w:pPr>
    </w:p>
    <w:p w14:paraId="0DDA2EDC" w14:textId="2306F47E" w:rsidR="00551CA3" w:rsidRDefault="000A583B" w:rsidP="00551CA3">
      <w:pPr>
        <w:pStyle w:val="Caption"/>
      </w:pPr>
      <w:bookmarkStart w:id="102" w:name="_Toc508869089"/>
      <w:r>
        <w:t xml:space="preserve">Tabel </w:t>
      </w:r>
      <w:r>
        <w:fldChar w:fldCharType="begin"/>
      </w:r>
      <w:r>
        <w:instrText xml:space="preserve"> SEQ Tabel \* ARABIC </w:instrText>
      </w:r>
      <w:r>
        <w:fldChar w:fldCharType="separate"/>
      </w:r>
      <w:r w:rsidR="00626A36">
        <w:rPr>
          <w:noProof/>
        </w:rPr>
        <w:t>18</w:t>
      </w:r>
      <w:r>
        <w:fldChar w:fldCharType="end"/>
      </w:r>
      <w:r>
        <w:t>: Compartimentarea halelor de adapostire</w:t>
      </w:r>
      <w:r w:rsidR="00DB7769">
        <w:t>*</w:t>
      </w:r>
      <w:bookmarkEnd w:id="102"/>
    </w:p>
    <w:p w14:paraId="0642AFC9" w14:textId="77777777" w:rsidR="00551CA3" w:rsidRPr="00551CA3" w:rsidRDefault="00551CA3" w:rsidP="00551CA3">
      <w:pPr>
        <w:ind w:left="0"/>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630"/>
        <w:gridCol w:w="1080"/>
        <w:gridCol w:w="720"/>
        <w:gridCol w:w="720"/>
        <w:gridCol w:w="450"/>
        <w:gridCol w:w="630"/>
        <w:gridCol w:w="630"/>
        <w:gridCol w:w="720"/>
        <w:gridCol w:w="540"/>
        <w:gridCol w:w="630"/>
        <w:gridCol w:w="720"/>
        <w:gridCol w:w="540"/>
        <w:gridCol w:w="630"/>
        <w:gridCol w:w="540"/>
      </w:tblGrid>
      <w:tr w:rsidR="000A583B" w14:paraId="2A0D39D8" w14:textId="77777777" w:rsidTr="00C7385E">
        <w:trPr>
          <w:cantSplit/>
          <w:tblHeader/>
        </w:trPr>
        <w:tc>
          <w:tcPr>
            <w:tcW w:w="90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1F8EAF2" w14:textId="77777777" w:rsidR="00E17E31" w:rsidRDefault="00E17E31" w:rsidP="000A583B">
            <w:pPr>
              <w:pStyle w:val="TableofFigures"/>
              <w:jc w:val="center"/>
              <w:rPr>
                <w:b/>
              </w:rPr>
            </w:pPr>
          </w:p>
          <w:p w14:paraId="655A0826" w14:textId="77777777" w:rsidR="00E17E31" w:rsidRDefault="00E17E31" w:rsidP="00E17E31">
            <w:pPr>
              <w:pStyle w:val="TableofFigures"/>
              <w:ind w:left="0"/>
              <w:rPr>
                <w:b/>
              </w:rPr>
            </w:pPr>
            <w:r>
              <w:rPr>
                <w:b/>
              </w:rPr>
              <w:t>Nr. hale identice</w:t>
            </w:r>
          </w:p>
        </w:tc>
        <w:tc>
          <w:tcPr>
            <w:tcW w:w="3870" w:type="dxa"/>
            <w:gridSpan w:val="5"/>
            <w:tcBorders>
              <w:top w:val="single" w:sz="18" w:space="0" w:color="76923C" w:themeColor="accent3" w:themeShade="BF"/>
            </w:tcBorders>
            <w:shd w:val="clear" w:color="auto" w:fill="BFBFBF" w:themeFill="background1" w:themeFillShade="BF"/>
          </w:tcPr>
          <w:p w14:paraId="49F78986" w14:textId="77777777" w:rsidR="00E17E31" w:rsidRDefault="00E17E31" w:rsidP="000A583B">
            <w:pPr>
              <w:pStyle w:val="TableofFigures"/>
              <w:jc w:val="center"/>
              <w:rPr>
                <w:b/>
              </w:rPr>
            </w:pPr>
          </w:p>
          <w:p w14:paraId="3BEA3FC0" w14:textId="77777777" w:rsidR="00A87F93" w:rsidRDefault="00E17E31" w:rsidP="00A87F93">
            <w:pPr>
              <w:pStyle w:val="TableofFigures"/>
              <w:ind w:left="0"/>
              <w:jc w:val="center"/>
              <w:rPr>
                <w:b/>
              </w:rPr>
            </w:pPr>
            <w:r>
              <w:rPr>
                <w:b/>
              </w:rPr>
              <w:t>Caracteristici constructive ale fiecarei hale</w:t>
            </w:r>
          </w:p>
          <w:p w14:paraId="3863ACDA" w14:textId="2361AB7F" w:rsidR="00E17E31" w:rsidRDefault="00A87F93" w:rsidP="00A87F93">
            <w:pPr>
              <w:pStyle w:val="TableofFigures"/>
              <w:ind w:left="0"/>
              <w:jc w:val="center"/>
              <w:rPr>
                <w:b/>
              </w:rPr>
            </w:pPr>
            <w:r>
              <w:rPr>
                <w:b/>
              </w:rPr>
              <w:t>(hale fara tavan)</w:t>
            </w:r>
          </w:p>
          <w:p w14:paraId="62EAF27F" w14:textId="77777777" w:rsidR="00E17E31" w:rsidRDefault="00E17E31" w:rsidP="000A583B">
            <w:pPr>
              <w:pStyle w:val="TableofFigures"/>
              <w:jc w:val="center"/>
              <w:rPr>
                <w:b/>
              </w:rPr>
            </w:pPr>
          </w:p>
        </w:tc>
        <w:tc>
          <w:tcPr>
            <w:tcW w:w="1710" w:type="dxa"/>
            <w:gridSpan w:val="3"/>
            <w:tcBorders>
              <w:top w:val="single" w:sz="18" w:space="0" w:color="76923C" w:themeColor="accent3" w:themeShade="BF"/>
            </w:tcBorders>
            <w:shd w:val="clear" w:color="auto" w:fill="BFBFBF" w:themeFill="background1" w:themeFillShade="BF"/>
          </w:tcPr>
          <w:p w14:paraId="6A65E107" w14:textId="77777777" w:rsidR="00E17E31" w:rsidRDefault="00E17E31" w:rsidP="000A583B">
            <w:pPr>
              <w:pStyle w:val="TableofFigures"/>
              <w:jc w:val="center"/>
              <w:rPr>
                <w:b/>
              </w:rPr>
            </w:pPr>
          </w:p>
          <w:p w14:paraId="6176C326" w14:textId="77777777" w:rsidR="00E17E31" w:rsidRDefault="00E17E31" w:rsidP="000A583B">
            <w:pPr>
              <w:pStyle w:val="TableofFigures"/>
              <w:jc w:val="center"/>
              <w:rPr>
                <w:b/>
              </w:rPr>
            </w:pPr>
            <w:r>
              <w:rPr>
                <w:b/>
              </w:rPr>
              <w:t>Boxe adapostire / hală</w:t>
            </w:r>
          </w:p>
        </w:tc>
        <w:tc>
          <w:tcPr>
            <w:tcW w:w="1890" w:type="dxa"/>
            <w:gridSpan w:val="3"/>
            <w:tcBorders>
              <w:top w:val="single" w:sz="18" w:space="0" w:color="76923C" w:themeColor="accent3" w:themeShade="BF"/>
            </w:tcBorders>
            <w:shd w:val="clear" w:color="auto" w:fill="BFBFBF" w:themeFill="background1" w:themeFillShade="BF"/>
          </w:tcPr>
          <w:p w14:paraId="24298171" w14:textId="77777777" w:rsidR="00E17E31" w:rsidRDefault="00E17E31" w:rsidP="000A583B">
            <w:pPr>
              <w:pStyle w:val="TableofFigures"/>
              <w:jc w:val="center"/>
              <w:rPr>
                <w:b/>
              </w:rPr>
            </w:pPr>
          </w:p>
          <w:p w14:paraId="67579075" w14:textId="77777777" w:rsidR="00E17E31" w:rsidRDefault="00E17E31" w:rsidP="000A583B">
            <w:pPr>
              <w:pStyle w:val="TableofFigures"/>
              <w:jc w:val="center"/>
              <w:rPr>
                <w:b/>
              </w:rPr>
            </w:pPr>
            <w:r>
              <w:rPr>
                <w:b/>
              </w:rPr>
              <w:t xml:space="preserve">Boxe spital- </w:t>
            </w:r>
            <w:r w:rsidRPr="000A583B">
              <w:rPr>
                <w:b/>
              </w:rPr>
              <w:t>izolare</w:t>
            </w:r>
            <w:r>
              <w:rPr>
                <w:b/>
              </w:rPr>
              <w:t xml:space="preserve"> / hală</w:t>
            </w:r>
          </w:p>
        </w:tc>
        <w:tc>
          <w:tcPr>
            <w:tcW w:w="1260" w:type="dxa"/>
            <w:gridSpan w:val="2"/>
            <w:tcBorders>
              <w:top w:val="single" w:sz="18" w:space="0" w:color="76923C" w:themeColor="accent3" w:themeShade="BF"/>
            </w:tcBorders>
            <w:shd w:val="clear" w:color="auto" w:fill="BFBFBF" w:themeFill="background1" w:themeFillShade="BF"/>
          </w:tcPr>
          <w:p w14:paraId="254DD27D" w14:textId="77777777" w:rsidR="00E17E31" w:rsidRDefault="00E17E31" w:rsidP="000A583B">
            <w:pPr>
              <w:pStyle w:val="TableofFigures"/>
              <w:jc w:val="center"/>
              <w:rPr>
                <w:b/>
              </w:rPr>
            </w:pPr>
          </w:p>
          <w:p w14:paraId="3590D429" w14:textId="77777777" w:rsidR="00E17E31" w:rsidRDefault="00E17E31" w:rsidP="000A583B">
            <w:pPr>
              <w:pStyle w:val="TableofFigures"/>
              <w:ind w:left="0"/>
              <w:jc w:val="center"/>
              <w:rPr>
                <w:b/>
              </w:rPr>
            </w:pPr>
            <w:r>
              <w:rPr>
                <w:b/>
              </w:rPr>
              <w:t>Culoar lateral de acces / hală</w:t>
            </w:r>
          </w:p>
        </w:tc>
        <w:tc>
          <w:tcPr>
            <w:tcW w:w="117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1027FF11" w14:textId="77777777" w:rsidR="00E17E31" w:rsidRDefault="00E17E31" w:rsidP="000A583B">
            <w:pPr>
              <w:pStyle w:val="TableofFigures"/>
              <w:jc w:val="center"/>
              <w:rPr>
                <w:b/>
              </w:rPr>
            </w:pPr>
          </w:p>
          <w:p w14:paraId="6970DE4E" w14:textId="77777777" w:rsidR="00E17E31" w:rsidRDefault="00E17E31" w:rsidP="000A583B">
            <w:pPr>
              <w:pStyle w:val="TableofFigures"/>
              <w:ind w:left="0"/>
              <w:jc w:val="center"/>
              <w:rPr>
                <w:b/>
              </w:rPr>
            </w:pPr>
            <w:r>
              <w:rPr>
                <w:b/>
              </w:rPr>
              <w:t>Culoar frontal de acces / hală</w:t>
            </w:r>
          </w:p>
        </w:tc>
      </w:tr>
      <w:tr w:rsidR="00611BD1" w14:paraId="2E0D9F59" w14:textId="77777777" w:rsidTr="00C7385E">
        <w:trPr>
          <w:cantSplit/>
          <w:tblHeader/>
        </w:trPr>
        <w:tc>
          <w:tcPr>
            <w:tcW w:w="900"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5870CF56" w14:textId="77777777" w:rsidR="00E17E31" w:rsidRDefault="00E17E31" w:rsidP="000A583B">
            <w:pPr>
              <w:pStyle w:val="TableofFigures"/>
              <w:jc w:val="center"/>
              <w:rPr>
                <w:b/>
              </w:rPr>
            </w:pPr>
          </w:p>
        </w:tc>
        <w:tc>
          <w:tcPr>
            <w:tcW w:w="720" w:type="dxa"/>
            <w:tcBorders>
              <w:bottom w:val="single" w:sz="18" w:space="0" w:color="76923C" w:themeColor="accent3" w:themeShade="BF"/>
            </w:tcBorders>
            <w:shd w:val="clear" w:color="auto" w:fill="BFBFBF" w:themeFill="background1" w:themeFillShade="BF"/>
          </w:tcPr>
          <w:p w14:paraId="7ACEF519" w14:textId="77777777" w:rsidR="00E17E31" w:rsidRDefault="00E17E31" w:rsidP="00E17E31">
            <w:pPr>
              <w:pStyle w:val="TableofFigures"/>
              <w:ind w:left="0"/>
              <w:rPr>
                <w:b/>
              </w:rPr>
            </w:pPr>
            <w:r>
              <w:rPr>
                <w:b/>
              </w:rPr>
              <w:t>L</w:t>
            </w:r>
          </w:p>
          <w:p w14:paraId="709DBEA2" w14:textId="77777777" w:rsidR="00E17E31" w:rsidRDefault="00E17E31" w:rsidP="00E17E31">
            <w:pPr>
              <w:pStyle w:val="TableofFigures"/>
              <w:ind w:left="0"/>
              <w:rPr>
                <w:b/>
              </w:rPr>
            </w:pPr>
            <w:r>
              <w:rPr>
                <w:b/>
              </w:rPr>
              <w:t xml:space="preserve"> [m]</w:t>
            </w:r>
          </w:p>
        </w:tc>
        <w:tc>
          <w:tcPr>
            <w:tcW w:w="630" w:type="dxa"/>
            <w:tcBorders>
              <w:bottom w:val="single" w:sz="18" w:space="0" w:color="76923C" w:themeColor="accent3" w:themeShade="BF"/>
            </w:tcBorders>
            <w:shd w:val="clear" w:color="auto" w:fill="BFBFBF" w:themeFill="background1" w:themeFillShade="BF"/>
          </w:tcPr>
          <w:p w14:paraId="6EA7451C" w14:textId="77777777" w:rsidR="00E17E31" w:rsidRDefault="00E17E31" w:rsidP="00E17E31">
            <w:pPr>
              <w:pStyle w:val="TableofFigures"/>
              <w:ind w:left="0"/>
              <w:rPr>
                <w:b/>
              </w:rPr>
            </w:pPr>
            <w:r>
              <w:rPr>
                <w:b/>
              </w:rPr>
              <w:t xml:space="preserve">l </w:t>
            </w:r>
          </w:p>
          <w:p w14:paraId="2213318B" w14:textId="77777777" w:rsidR="00E17E31" w:rsidRDefault="00E17E31" w:rsidP="00E17E31">
            <w:pPr>
              <w:pStyle w:val="TableofFigures"/>
              <w:ind w:left="0"/>
              <w:rPr>
                <w:b/>
              </w:rPr>
            </w:pPr>
            <w:r>
              <w:rPr>
                <w:b/>
              </w:rPr>
              <w:t>[m]</w:t>
            </w:r>
          </w:p>
        </w:tc>
        <w:tc>
          <w:tcPr>
            <w:tcW w:w="1080" w:type="dxa"/>
            <w:tcBorders>
              <w:bottom w:val="single" w:sz="18" w:space="0" w:color="76923C" w:themeColor="accent3" w:themeShade="BF"/>
            </w:tcBorders>
            <w:shd w:val="clear" w:color="auto" w:fill="BFBFBF" w:themeFill="background1" w:themeFillShade="BF"/>
          </w:tcPr>
          <w:p w14:paraId="55606A66" w14:textId="77777777" w:rsidR="00E17E31" w:rsidRPr="00601FDD" w:rsidRDefault="00E17E31" w:rsidP="00E17E31">
            <w:pPr>
              <w:pStyle w:val="TableofFigures"/>
              <w:ind w:left="0"/>
              <w:rPr>
                <w:b/>
              </w:rPr>
            </w:pPr>
            <w:r w:rsidRPr="00601FDD">
              <w:rPr>
                <w:b/>
              </w:rPr>
              <w:t>H/ h</w:t>
            </w:r>
          </w:p>
          <w:p w14:paraId="6EDEC124" w14:textId="77777777" w:rsidR="00E17E31" w:rsidRPr="00601FDD" w:rsidRDefault="00E17E31" w:rsidP="00E17E31">
            <w:pPr>
              <w:pStyle w:val="TableofFigures"/>
              <w:ind w:left="0"/>
              <w:rPr>
                <w:b/>
              </w:rPr>
            </w:pPr>
            <w:r w:rsidRPr="00601FDD">
              <w:rPr>
                <w:b/>
              </w:rPr>
              <w:t>[m]</w:t>
            </w:r>
          </w:p>
        </w:tc>
        <w:tc>
          <w:tcPr>
            <w:tcW w:w="720" w:type="dxa"/>
            <w:tcBorders>
              <w:bottom w:val="single" w:sz="18" w:space="0" w:color="76923C" w:themeColor="accent3" w:themeShade="BF"/>
            </w:tcBorders>
            <w:shd w:val="clear" w:color="auto" w:fill="BFBFBF" w:themeFill="background1" w:themeFillShade="BF"/>
          </w:tcPr>
          <w:p w14:paraId="72A4661B" w14:textId="77777777" w:rsidR="00E17E31" w:rsidRDefault="00E17E31" w:rsidP="00E17E31">
            <w:pPr>
              <w:pStyle w:val="TableofFigures"/>
              <w:ind w:left="0"/>
              <w:rPr>
                <w:b/>
              </w:rPr>
            </w:pPr>
            <w:r>
              <w:rPr>
                <w:b/>
              </w:rPr>
              <w:t>S</w:t>
            </w:r>
          </w:p>
          <w:p w14:paraId="27EE0688" w14:textId="77777777" w:rsidR="00E17E31" w:rsidRDefault="00E17E31" w:rsidP="00E17E31">
            <w:pPr>
              <w:pStyle w:val="TableofFigures"/>
              <w:ind w:left="0"/>
              <w:rPr>
                <w:b/>
              </w:rPr>
            </w:pPr>
            <w:r>
              <w:rPr>
                <w:b/>
              </w:rPr>
              <w:t>[m</w:t>
            </w:r>
            <w:r>
              <w:rPr>
                <w:b/>
                <w:vertAlign w:val="superscript"/>
              </w:rPr>
              <w:t>2</w:t>
            </w:r>
            <w:r>
              <w:rPr>
                <w:b/>
              </w:rPr>
              <w:t>]</w:t>
            </w:r>
          </w:p>
        </w:tc>
        <w:tc>
          <w:tcPr>
            <w:tcW w:w="720" w:type="dxa"/>
            <w:tcBorders>
              <w:bottom w:val="single" w:sz="18" w:space="0" w:color="76923C" w:themeColor="accent3" w:themeShade="BF"/>
            </w:tcBorders>
            <w:shd w:val="clear" w:color="auto" w:fill="BFBFBF" w:themeFill="background1" w:themeFillShade="BF"/>
          </w:tcPr>
          <w:p w14:paraId="717D5875" w14:textId="77777777" w:rsidR="00E17E31" w:rsidRDefault="00E17E31" w:rsidP="00E17E31">
            <w:pPr>
              <w:pStyle w:val="TableofFigures"/>
              <w:ind w:left="0"/>
              <w:rPr>
                <w:b/>
              </w:rPr>
            </w:pPr>
            <w:r>
              <w:rPr>
                <w:b/>
              </w:rPr>
              <w:t>V</w:t>
            </w:r>
          </w:p>
          <w:p w14:paraId="70B78486" w14:textId="77777777" w:rsidR="00E17E31" w:rsidRDefault="00E17E31" w:rsidP="00E17E31">
            <w:pPr>
              <w:pStyle w:val="TableofFigures"/>
              <w:ind w:left="0"/>
              <w:rPr>
                <w:b/>
              </w:rPr>
            </w:pPr>
            <w:r>
              <w:rPr>
                <w:b/>
              </w:rPr>
              <w:t>[m</w:t>
            </w:r>
            <w:r>
              <w:rPr>
                <w:b/>
                <w:vertAlign w:val="superscript"/>
              </w:rPr>
              <w:t>3</w:t>
            </w:r>
            <w:r>
              <w:rPr>
                <w:b/>
              </w:rPr>
              <w:t>]</w:t>
            </w:r>
          </w:p>
        </w:tc>
        <w:tc>
          <w:tcPr>
            <w:tcW w:w="450" w:type="dxa"/>
            <w:tcBorders>
              <w:bottom w:val="single" w:sz="18" w:space="0" w:color="76923C" w:themeColor="accent3" w:themeShade="BF"/>
            </w:tcBorders>
            <w:shd w:val="clear" w:color="auto" w:fill="BFBFBF" w:themeFill="background1" w:themeFillShade="BF"/>
          </w:tcPr>
          <w:p w14:paraId="4B640AFB" w14:textId="2419422C" w:rsidR="00E17E31" w:rsidRDefault="00A87F93" w:rsidP="00E17E31">
            <w:pPr>
              <w:pStyle w:val="TableofFigures"/>
              <w:ind w:left="0"/>
              <w:rPr>
                <w:b/>
              </w:rPr>
            </w:pPr>
            <w:r>
              <w:rPr>
                <w:b/>
              </w:rPr>
              <w:t>Nr</w:t>
            </w:r>
          </w:p>
        </w:tc>
        <w:tc>
          <w:tcPr>
            <w:tcW w:w="630" w:type="dxa"/>
            <w:tcBorders>
              <w:bottom w:val="single" w:sz="18" w:space="0" w:color="76923C" w:themeColor="accent3" w:themeShade="BF"/>
            </w:tcBorders>
            <w:shd w:val="clear" w:color="auto" w:fill="BFBFBF" w:themeFill="background1" w:themeFillShade="BF"/>
          </w:tcPr>
          <w:p w14:paraId="5806143A" w14:textId="77777777" w:rsidR="00E17E31" w:rsidRDefault="00E17E31" w:rsidP="00E17E31">
            <w:pPr>
              <w:pStyle w:val="TableofFigures"/>
              <w:ind w:left="0"/>
              <w:rPr>
                <w:b/>
              </w:rPr>
            </w:pPr>
            <w:r>
              <w:rPr>
                <w:b/>
              </w:rPr>
              <w:t>L</w:t>
            </w:r>
          </w:p>
          <w:p w14:paraId="7C42D52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AF72795" w14:textId="77777777" w:rsidR="00E17E31" w:rsidRDefault="00E17E31" w:rsidP="00E17E31">
            <w:pPr>
              <w:pStyle w:val="TableofFigures"/>
              <w:ind w:left="0"/>
              <w:rPr>
                <w:b/>
              </w:rPr>
            </w:pPr>
            <w:r>
              <w:rPr>
                <w:b/>
              </w:rPr>
              <w:t>l</w:t>
            </w:r>
          </w:p>
          <w:p w14:paraId="66B65BD0"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CED2ED9" w14:textId="0EFBD60D" w:rsidR="00E17E31" w:rsidRDefault="00A87F93" w:rsidP="00E17E31">
            <w:pPr>
              <w:pStyle w:val="TableofFigures"/>
              <w:ind w:left="0"/>
              <w:rPr>
                <w:b/>
              </w:rPr>
            </w:pPr>
            <w:r>
              <w:rPr>
                <w:b/>
              </w:rPr>
              <w:t>Nr. comp</w:t>
            </w:r>
          </w:p>
        </w:tc>
        <w:tc>
          <w:tcPr>
            <w:tcW w:w="540" w:type="dxa"/>
            <w:tcBorders>
              <w:bottom w:val="single" w:sz="18" w:space="0" w:color="76923C" w:themeColor="accent3" w:themeShade="BF"/>
            </w:tcBorders>
            <w:shd w:val="clear" w:color="auto" w:fill="BFBFBF" w:themeFill="background1" w:themeFillShade="BF"/>
          </w:tcPr>
          <w:p w14:paraId="322B3770" w14:textId="77777777" w:rsidR="00E17E31" w:rsidRDefault="00E17E31" w:rsidP="00E17E31">
            <w:pPr>
              <w:pStyle w:val="TableofFigures"/>
              <w:ind w:left="0"/>
              <w:rPr>
                <w:b/>
              </w:rPr>
            </w:pPr>
            <w:r>
              <w:rPr>
                <w:b/>
              </w:rPr>
              <w:t>L</w:t>
            </w:r>
          </w:p>
          <w:p w14:paraId="3EFAA039"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FE1910F" w14:textId="77777777" w:rsidR="00E17E31" w:rsidRDefault="00E17E31" w:rsidP="00E17E31">
            <w:pPr>
              <w:pStyle w:val="TableofFigures"/>
              <w:ind w:left="0"/>
              <w:rPr>
                <w:b/>
              </w:rPr>
            </w:pPr>
            <w:r>
              <w:rPr>
                <w:b/>
              </w:rPr>
              <w:t>l</w:t>
            </w:r>
          </w:p>
          <w:p w14:paraId="7B86CAEE"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D240E88" w14:textId="77777777" w:rsidR="00E17E31" w:rsidRDefault="00E17E31" w:rsidP="00E17E31">
            <w:pPr>
              <w:pStyle w:val="TableofFigures"/>
              <w:ind w:left="0"/>
              <w:rPr>
                <w:b/>
              </w:rPr>
            </w:pPr>
            <w:r>
              <w:rPr>
                <w:b/>
              </w:rPr>
              <w:t>L</w:t>
            </w:r>
          </w:p>
          <w:p w14:paraId="6B4E8432"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tcBorders>
            <w:shd w:val="clear" w:color="auto" w:fill="BFBFBF" w:themeFill="background1" w:themeFillShade="BF"/>
          </w:tcPr>
          <w:p w14:paraId="3E3257B1" w14:textId="77777777" w:rsidR="00E17E31" w:rsidRDefault="00E17E31" w:rsidP="00E17E31">
            <w:pPr>
              <w:pStyle w:val="TableofFigures"/>
              <w:ind w:left="0"/>
              <w:rPr>
                <w:b/>
              </w:rPr>
            </w:pPr>
            <w:r>
              <w:rPr>
                <w:b/>
              </w:rPr>
              <w:t>l</w:t>
            </w:r>
          </w:p>
          <w:p w14:paraId="2C5AFFF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3A195D79" w14:textId="77777777" w:rsidR="00E17E31" w:rsidRDefault="00E17E31" w:rsidP="00E17E31">
            <w:pPr>
              <w:pStyle w:val="TableofFigures"/>
              <w:ind w:left="0"/>
              <w:rPr>
                <w:b/>
              </w:rPr>
            </w:pPr>
            <w:r>
              <w:rPr>
                <w:b/>
              </w:rPr>
              <w:t>L</w:t>
            </w:r>
          </w:p>
          <w:p w14:paraId="7A23C923"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9E85048" w14:textId="77777777" w:rsidR="00E17E31" w:rsidRDefault="00E17E31" w:rsidP="00E17E31">
            <w:pPr>
              <w:pStyle w:val="TableofFigures"/>
              <w:ind w:left="0"/>
              <w:rPr>
                <w:b/>
              </w:rPr>
            </w:pPr>
            <w:r>
              <w:rPr>
                <w:b/>
              </w:rPr>
              <w:t>l</w:t>
            </w:r>
          </w:p>
          <w:p w14:paraId="705CAAB4" w14:textId="77777777" w:rsidR="00E17E31" w:rsidRDefault="00E17E31" w:rsidP="00E17E31">
            <w:pPr>
              <w:pStyle w:val="TableofFigures"/>
              <w:ind w:left="0"/>
              <w:rPr>
                <w:b/>
              </w:rPr>
            </w:pPr>
            <w:r>
              <w:rPr>
                <w:b/>
              </w:rPr>
              <w:t>[m]</w:t>
            </w:r>
          </w:p>
        </w:tc>
      </w:tr>
      <w:tr w:rsidR="00611BD1" w14:paraId="149623D2" w14:textId="77777777" w:rsidTr="00C7385E">
        <w:trPr>
          <w:cantSplit/>
          <w:trHeight w:val="665"/>
        </w:trPr>
        <w:tc>
          <w:tcPr>
            <w:tcW w:w="90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2AD7DE2E" w14:textId="77777777" w:rsidR="00E17E31" w:rsidRDefault="00E17E31" w:rsidP="000A583B">
            <w:pPr>
              <w:pStyle w:val="TableofFigures"/>
              <w:ind w:left="0"/>
              <w:rPr>
                <w:b/>
              </w:rPr>
            </w:pPr>
            <w:r>
              <w:rPr>
                <w:b/>
              </w:rPr>
              <w:t xml:space="preserve">4 </w:t>
            </w:r>
            <w:r w:rsidR="000A583B">
              <w:rPr>
                <w:b/>
              </w:rPr>
              <w:t xml:space="preserve"> </w:t>
            </w:r>
            <w:r>
              <w:rPr>
                <w:b/>
              </w:rPr>
              <w:t>hale</w:t>
            </w:r>
          </w:p>
          <w:p w14:paraId="36735CE8" w14:textId="77777777" w:rsidR="00E17E31" w:rsidRDefault="00E17E31" w:rsidP="000A583B">
            <w:pPr>
              <w:pStyle w:val="TableofFigures"/>
              <w:rPr>
                <w:b/>
              </w:rPr>
            </w:pPr>
          </w:p>
        </w:tc>
        <w:tc>
          <w:tcPr>
            <w:tcW w:w="720" w:type="dxa"/>
            <w:tcBorders>
              <w:top w:val="single" w:sz="18" w:space="0" w:color="76923C" w:themeColor="accent3" w:themeShade="BF"/>
              <w:bottom w:val="single" w:sz="18" w:space="0" w:color="76923C" w:themeColor="accent3" w:themeShade="BF"/>
            </w:tcBorders>
          </w:tcPr>
          <w:p w14:paraId="1DCF67BC" w14:textId="77777777" w:rsidR="00E17E31" w:rsidRDefault="00E17E31" w:rsidP="00E17E31">
            <w:pPr>
              <w:pStyle w:val="TableofFigures"/>
              <w:ind w:left="0"/>
              <w:jc w:val="both"/>
              <w:rPr>
                <w:b/>
              </w:rPr>
            </w:pPr>
            <w:r>
              <w:rPr>
                <w:b/>
              </w:rPr>
              <w:t>108,4</w:t>
            </w:r>
          </w:p>
        </w:tc>
        <w:tc>
          <w:tcPr>
            <w:tcW w:w="630" w:type="dxa"/>
            <w:tcBorders>
              <w:top w:val="single" w:sz="18" w:space="0" w:color="76923C" w:themeColor="accent3" w:themeShade="BF"/>
              <w:bottom w:val="single" w:sz="18" w:space="0" w:color="76923C" w:themeColor="accent3" w:themeShade="BF"/>
            </w:tcBorders>
          </w:tcPr>
          <w:p w14:paraId="6E08682D" w14:textId="77777777" w:rsidR="00E17E31" w:rsidRDefault="00E17E31" w:rsidP="00E17E31">
            <w:pPr>
              <w:pStyle w:val="TableofFigures"/>
              <w:ind w:left="0"/>
              <w:jc w:val="both"/>
              <w:rPr>
                <w:b/>
              </w:rPr>
            </w:pPr>
            <w:r>
              <w:rPr>
                <w:b/>
              </w:rPr>
              <w:t>15,4</w:t>
            </w:r>
          </w:p>
        </w:tc>
        <w:tc>
          <w:tcPr>
            <w:tcW w:w="1080" w:type="dxa"/>
            <w:tcBorders>
              <w:top w:val="single" w:sz="18" w:space="0" w:color="76923C" w:themeColor="accent3" w:themeShade="BF"/>
              <w:bottom w:val="single" w:sz="18" w:space="0" w:color="76923C" w:themeColor="accent3" w:themeShade="BF"/>
            </w:tcBorders>
          </w:tcPr>
          <w:p w14:paraId="0C37D6C6" w14:textId="38D78F26" w:rsidR="00E17E31" w:rsidRPr="0099381D" w:rsidRDefault="009D3929" w:rsidP="00611F02">
            <w:pPr>
              <w:pStyle w:val="TableofFigures"/>
              <w:ind w:left="0"/>
              <w:rPr>
                <w:b/>
                <w:sz w:val="18"/>
                <w:szCs w:val="18"/>
              </w:rPr>
            </w:pPr>
            <w:r>
              <w:rPr>
                <w:b/>
                <w:sz w:val="18"/>
                <w:szCs w:val="18"/>
              </w:rPr>
              <w:t>4,8</w:t>
            </w:r>
            <w:r w:rsidR="00551CA3" w:rsidRPr="0099381D">
              <w:rPr>
                <w:b/>
                <w:sz w:val="18"/>
                <w:szCs w:val="18"/>
              </w:rPr>
              <w:t xml:space="preserve"> la ext. </w:t>
            </w:r>
            <w:r w:rsidR="00E17E31" w:rsidRPr="0099381D">
              <w:rPr>
                <w:b/>
                <w:sz w:val="18"/>
                <w:szCs w:val="18"/>
              </w:rPr>
              <w:t>/</w:t>
            </w:r>
            <w:r w:rsidR="00551CA3" w:rsidRPr="0099381D">
              <w:rPr>
                <w:b/>
                <w:sz w:val="18"/>
                <w:szCs w:val="18"/>
              </w:rPr>
              <w:t xml:space="preserve"> 4,</w:t>
            </w:r>
            <w:r w:rsidR="00611F02">
              <w:rPr>
                <w:b/>
                <w:sz w:val="18"/>
                <w:szCs w:val="18"/>
              </w:rPr>
              <w:t>70</w:t>
            </w:r>
            <w:r w:rsidR="00551CA3" w:rsidRPr="0099381D">
              <w:rPr>
                <w:b/>
                <w:sz w:val="18"/>
                <w:szCs w:val="18"/>
              </w:rPr>
              <w:t xml:space="preserve"> la int.</w:t>
            </w:r>
          </w:p>
        </w:tc>
        <w:tc>
          <w:tcPr>
            <w:tcW w:w="720" w:type="dxa"/>
            <w:tcBorders>
              <w:top w:val="single" w:sz="18" w:space="0" w:color="76923C" w:themeColor="accent3" w:themeShade="BF"/>
              <w:bottom w:val="single" w:sz="18" w:space="0" w:color="76923C" w:themeColor="accent3" w:themeShade="BF"/>
            </w:tcBorders>
          </w:tcPr>
          <w:p w14:paraId="3D9E19E5" w14:textId="77777777" w:rsidR="00E17E31" w:rsidRDefault="00E17E31" w:rsidP="00E17E31">
            <w:pPr>
              <w:pStyle w:val="TableofFigures"/>
              <w:ind w:left="0"/>
              <w:jc w:val="both"/>
              <w:rPr>
                <w:b/>
              </w:rPr>
            </w:pPr>
            <w:r>
              <w:rPr>
                <w:b/>
              </w:rPr>
              <w:t>1.669</w:t>
            </w:r>
          </w:p>
        </w:tc>
        <w:tc>
          <w:tcPr>
            <w:tcW w:w="720" w:type="dxa"/>
            <w:tcBorders>
              <w:top w:val="single" w:sz="18" w:space="0" w:color="76923C" w:themeColor="accent3" w:themeShade="BF"/>
              <w:bottom w:val="single" w:sz="18" w:space="0" w:color="76923C" w:themeColor="accent3" w:themeShade="BF"/>
            </w:tcBorders>
          </w:tcPr>
          <w:p w14:paraId="3B2F2FD4" w14:textId="77777777" w:rsidR="00E17E31" w:rsidRDefault="00E17E31" w:rsidP="00E17E31">
            <w:pPr>
              <w:pStyle w:val="TableofFigures"/>
              <w:ind w:left="0"/>
              <w:jc w:val="both"/>
              <w:rPr>
                <w:b/>
              </w:rPr>
            </w:pPr>
            <w:r>
              <w:rPr>
                <w:b/>
              </w:rPr>
              <w:t>7.192</w:t>
            </w:r>
          </w:p>
        </w:tc>
        <w:tc>
          <w:tcPr>
            <w:tcW w:w="450" w:type="dxa"/>
            <w:tcBorders>
              <w:top w:val="single" w:sz="18" w:space="0" w:color="76923C" w:themeColor="accent3" w:themeShade="BF"/>
              <w:bottom w:val="single" w:sz="18" w:space="0" w:color="76923C" w:themeColor="accent3" w:themeShade="BF"/>
            </w:tcBorders>
          </w:tcPr>
          <w:p w14:paraId="7A8459FC" w14:textId="77777777" w:rsidR="00E17E31" w:rsidRDefault="00E17E31" w:rsidP="00E17E31">
            <w:pPr>
              <w:pStyle w:val="TableofFigures"/>
              <w:ind w:left="0"/>
              <w:jc w:val="both"/>
              <w:rPr>
                <w:b/>
              </w:rPr>
            </w:pPr>
            <w:r>
              <w:rPr>
                <w:b/>
              </w:rPr>
              <w:t>16</w:t>
            </w:r>
          </w:p>
        </w:tc>
        <w:tc>
          <w:tcPr>
            <w:tcW w:w="630" w:type="dxa"/>
            <w:tcBorders>
              <w:top w:val="single" w:sz="18" w:space="0" w:color="76923C" w:themeColor="accent3" w:themeShade="BF"/>
              <w:bottom w:val="single" w:sz="18" w:space="0" w:color="76923C" w:themeColor="accent3" w:themeShade="BF"/>
            </w:tcBorders>
          </w:tcPr>
          <w:p w14:paraId="515CAFD4" w14:textId="77777777" w:rsidR="00E17E31" w:rsidRDefault="00E17E31" w:rsidP="00E17E31">
            <w:pPr>
              <w:pStyle w:val="TableofFigures"/>
              <w:ind w:left="0"/>
              <w:jc w:val="both"/>
              <w:rPr>
                <w:b/>
              </w:rPr>
            </w:pPr>
            <w:r>
              <w:rPr>
                <w:b/>
              </w:rPr>
              <w:t>14,2</w:t>
            </w:r>
          </w:p>
        </w:tc>
        <w:tc>
          <w:tcPr>
            <w:tcW w:w="630" w:type="dxa"/>
            <w:tcBorders>
              <w:top w:val="single" w:sz="18" w:space="0" w:color="76923C" w:themeColor="accent3" w:themeShade="BF"/>
              <w:bottom w:val="single" w:sz="18" w:space="0" w:color="76923C" w:themeColor="accent3" w:themeShade="BF"/>
            </w:tcBorders>
          </w:tcPr>
          <w:p w14:paraId="79F4CE8C" w14:textId="77777777" w:rsidR="00E17E31" w:rsidRDefault="00E17E31" w:rsidP="00E17E31">
            <w:pPr>
              <w:pStyle w:val="TableofFigures"/>
              <w:ind w:left="0"/>
              <w:jc w:val="both"/>
              <w:rPr>
                <w:b/>
              </w:rPr>
            </w:pPr>
            <w:r>
              <w:rPr>
                <w:b/>
              </w:rPr>
              <w:t>6,35</w:t>
            </w:r>
          </w:p>
        </w:tc>
        <w:tc>
          <w:tcPr>
            <w:tcW w:w="720" w:type="dxa"/>
            <w:tcBorders>
              <w:top w:val="single" w:sz="18" w:space="0" w:color="76923C" w:themeColor="accent3" w:themeShade="BF"/>
              <w:bottom w:val="single" w:sz="18" w:space="0" w:color="76923C" w:themeColor="accent3" w:themeShade="BF"/>
            </w:tcBorders>
          </w:tcPr>
          <w:p w14:paraId="2E9F3F76" w14:textId="77777777" w:rsidR="00E17E31" w:rsidRDefault="00E17E31" w:rsidP="000A583B">
            <w:pPr>
              <w:pStyle w:val="TableofFigures"/>
              <w:ind w:left="0"/>
              <w:rPr>
                <w:b/>
              </w:rPr>
            </w:pPr>
            <w:r>
              <w:rPr>
                <w:b/>
              </w:rPr>
              <w:t>4</w:t>
            </w:r>
          </w:p>
        </w:tc>
        <w:tc>
          <w:tcPr>
            <w:tcW w:w="540" w:type="dxa"/>
            <w:tcBorders>
              <w:top w:val="single" w:sz="18" w:space="0" w:color="76923C" w:themeColor="accent3" w:themeShade="BF"/>
              <w:bottom w:val="single" w:sz="18" w:space="0" w:color="76923C" w:themeColor="accent3" w:themeShade="BF"/>
            </w:tcBorders>
          </w:tcPr>
          <w:p w14:paraId="282F10A1" w14:textId="77777777" w:rsidR="00E17E31" w:rsidRDefault="00E17E31" w:rsidP="00E17E31">
            <w:pPr>
              <w:pStyle w:val="TableofFigures"/>
              <w:ind w:left="0"/>
              <w:rPr>
                <w:b/>
              </w:rPr>
            </w:pPr>
            <w:r>
              <w:rPr>
                <w:b/>
              </w:rPr>
              <w:t>7,1</w:t>
            </w:r>
          </w:p>
        </w:tc>
        <w:tc>
          <w:tcPr>
            <w:tcW w:w="630" w:type="dxa"/>
            <w:tcBorders>
              <w:top w:val="single" w:sz="18" w:space="0" w:color="76923C" w:themeColor="accent3" w:themeShade="BF"/>
              <w:bottom w:val="single" w:sz="18" w:space="0" w:color="76923C" w:themeColor="accent3" w:themeShade="BF"/>
            </w:tcBorders>
          </w:tcPr>
          <w:p w14:paraId="2EE3BBA6" w14:textId="77777777" w:rsidR="00E17E31" w:rsidRDefault="00E17E31" w:rsidP="00E17E31">
            <w:pPr>
              <w:pStyle w:val="TableofFigures"/>
              <w:ind w:left="0"/>
              <w:rPr>
                <w:b/>
              </w:rPr>
            </w:pPr>
            <w:r>
              <w:rPr>
                <w:b/>
              </w:rPr>
              <w:t>2,77</w:t>
            </w:r>
          </w:p>
        </w:tc>
        <w:tc>
          <w:tcPr>
            <w:tcW w:w="720" w:type="dxa"/>
            <w:tcBorders>
              <w:top w:val="single" w:sz="18" w:space="0" w:color="76923C" w:themeColor="accent3" w:themeShade="BF"/>
              <w:bottom w:val="single" w:sz="18" w:space="0" w:color="76923C" w:themeColor="accent3" w:themeShade="BF"/>
            </w:tcBorders>
          </w:tcPr>
          <w:p w14:paraId="055183DF" w14:textId="77777777" w:rsidR="00E17E31" w:rsidRDefault="00E17E31" w:rsidP="00E17E31">
            <w:pPr>
              <w:pStyle w:val="TableofFigures"/>
              <w:ind w:left="0"/>
              <w:rPr>
                <w:b/>
              </w:rPr>
            </w:pPr>
            <w:r>
              <w:rPr>
                <w:b/>
              </w:rPr>
              <w:t>108,4</w:t>
            </w:r>
          </w:p>
        </w:tc>
        <w:tc>
          <w:tcPr>
            <w:tcW w:w="540" w:type="dxa"/>
            <w:tcBorders>
              <w:top w:val="single" w:sz="18" w:space="0" w:color="76923C" w:themeColor="accent3" w:themeShade="BF"/>
              <w:bottom w:val="single" w:sz="18" w:space="0" w:color="76923C" w:themeColor="accent3" w:themeShade="BF"/>
            </w:tcBorders>
          </w:tcPr>
          <w:p w14:paraId="6B338C45" w14:textId="77777777" w:rsidR="00E17E31" w:rsidRDefault="00E17E31" w:rsidP="00E17E31">
            <w:pPr>
              <w:pStyle w:val="TableofFigures"/>
              <w:ind w:left="0"/>
              <w:rPr>
                <w:b/>
              </w:rPr>
            </w:pPr>
            <w:r>
              <w:rPr>
                <w:b/>
              </w:rPr>
              <w:t>0,8</w:t>
            </w:r>
          </w:p>
        </w:tc>
        <w:tc>
          <w:tcPr>
            <w:tcW w:w="630" w:type="dxa"/>
            <w:tcBorders>
              <w:top w:val="single" w:sz="18" w:space="0" w:color="76923C" w:themeColor="accent3" w:themeShade="BF"/>
              <w:bottom w:val="single" w:sz="18" w:space="0" w:color="76923C" w:themeColor="accent3" w:themeShade="BF"/>
            </w:tcBorders>
          </w:tcPr>
          <w:p w14:paraId="1459D1F5" w14:textId="77777777" w:rsidR="00E17E31" w:rsidRDefault="00E17E31" w:rsidP="00E17E31">
            <w:pPr>
              <w:pStyle w:val="TableofFigures"/>
              <w:ind w:left="0"/>
              <w:rPr>
                <w:b/>
              </w:rPr>
            </w:pPr>
            <w:r>
              <w:rPr>
                <w:b/>
              </w:rPr>
              <w:t>15,4</w:t>
            </w:r>
          </w:p>
        </w:tc>
        <w:tc>
          <w:tcPr>
            <w:tcW w:w="540"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0DABD850" w14:textId="77777777" w:rsidR="00E17E31" w:rsidRDefault="00E17E31" w:rsidP="00E17E31">
            <w:pPr>
              <w:pStyle w:val="TableofFigures"/>
              <w:ind w:left="0"/>
              <w:rPr>
                <w:b/>
              </w:rPr>
            </w:pPr>
            <w:r>
              <w:rPr>
                <w:b/>
              </w:rPr>
              <w:t>1,5</w:t>
            </w:r>
          </w:p>
        </w:tc>
      </w:tr>
    </w:tbl>
    <w:p w14:paraId="6DD64E93" w14:textId="4EC12C13" w:rsidR="00C7385E" w:rsidRDefault="00DB7769" w:rsidP="00C7385E">
      <w:r>
        <w:t>*</w:t>
      </w:r>
      <w:r w:rsidRPr="002332CC">
        <w:t xml:space="preserve">Caracteristicile constructive, ca si distribuirea spatiului in hale, sunt aceleasi pentru functionarea in </w:t>
      </w:r>
      <w:r>
        <w:t xml:space="preserve">cele trei </w:t>
      </w:r>
      <w:r w:rsidRPr="002332CC">
        <w:t>regim</w:t>
      </w:r>
      <w:r>
        <w:t xml:space="preserve">uri: </w:t>
      </w:r>
      <w:r w:rsidR="00AF0DC3">
        <w:t>tineret (N</w:t>
      </w:r>
      <w:r w:rsidR="00E733FC">
        <w:t xml:space="preserve"> </w:t>
      </w:r>
      <w:r w:rsidRPr="00BE2278">
        <w:t>ursery),</w:t>
      </w:r>
      <w:r>
        <w:t xml:space="preserve"> </w:t>
      </w:r>
      <w:r w:rsidRPr="002332CC">
        <w:t>crestere-ingrasare (WTF)</w:t>
      </w:r>
      <w:r>
        <w:t xml:space="preserve"> si </w:t>
      </w:r>
      <w:r w:rsidRPr="002332CC">
        <w:t>ingrasare (Finisher).</w:t>
      </w:r>
    </w:p>
    <w:p w14:paraId="294A341E" w14:textId="5A5B7366"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In regim de crestere-</w:t>
      </w:r>
      <w:r w:rsidR="005D56B5">
        <w:rPr>
          <w:bCs/>
          <w:sz w:val="24"/>
          <w:szCs w:val="28"/>
          <w:lang w:val="it-IT"/>
        </w:rPr>
        <w:t xml:space="preserve">ingrasare, </w:t>
      </w:r>
      <w:r w:rsidR="009A28B7">
        <w:rPr>
          <w:bCs/>
          <w:sz w:val="24"/>
          <w:szCs w:val="28"/>
          <w:lang w:val="it-IT"/>
        </w:rPr>
        <w:t>“</w:t>
      </w:r>
      <w:r w:rsidR="005D56B5">
        <w:rPr>
          <w:bCs/>
          <w:sz w:val="24"/>
          <w:szCs w:val="28"/>
          <w:lang w:val="it-IT"/>
        </w:rPr>
        <w:t>halele calde</w:t>
      </w:r>
      <w:r w:rsidR="009A28B7">
        <w:rPr>
          <w:bCs/>
          <w:sz w:val="24"/>
          <w:szCs w:val="28"/>
          <w:lang w:val="it-IT"/>
        </w:rPr>
        <w:t>”</w:t>
      </w:r>
      <w:r w:rsidR="005D56B5">
        <w:rPr>
          <w:bCs/>
          <w:sz w:val="24"/>
          <w:szCs w:val="28"/>
          <w:lang w:val="it-IT"/>
        </w:rPr>
        <w:t xml:space="preserve"> su</w:t>
      </w:r>
      <w:r w:rsidRPr="00376F87">
        <w:rPr>
          <w:bCs/>
          <w:sz w:val="24"/>
          <w:szCs w:val="28"/>
          <w:lang w:val="it-IT"/>
        </w:rPr>
        <w:t xml:space="preserve">nt amplasate alaturat, intre cele doua hale reci. </w:t>
      </w:r>
    </w:p>
    <w:p w14:paraId="1EBE1986" w14:textId="56BBEE1C" w:rsidR="00E17E31" w:rsidRDefault="00303350" w:rsidP="00E17E31">
      <w:pPr>
        <w:widowControl w:val="0"/>
        <w:autoSpaceDE w:val="0"/>
        <w:autoSpaceDN w:val="0"/>
        <w:adjustRightInd w:val="0"/>
        <w:spacing w:line="379" w:lineRule="atLeast"/>
        <w:rPr>
          <w:bCs/>
          <w:sz w:val="24"/>
          <w:szCs w:val="28"/>
          <w:lang w:val="it-IT"/>
        </w:rPr>
      </w:pPr>
      <w:r>
        <w:rPr>
          <w:bCs/>
          <w:sz w:val="24"/>
          <w:szCs w:val="28"/>
          <w:lang w:val="it-IT"/>
        </w:rPr>
        <w:t>D</w:t>
      </w:r>
      <w:r w:rsidR="00E17E31">
        <w:rPr>
          <w:bCs/>
          <w:sz w:val="24"/>
          <w:szCs w:val="28"/>
          <w:lang w:val="it-IT"/>
        </w:rPr>
        <w:t xml:space="preserve">oua din cele patru hale </w:t>
      </w:r>
      <w:r>
        <w:rPr>
          <w:bCs/>
          <w:sz w:val="24"/>
          <w:szCs w:val="28"/>
          <w:lang w:val="it-IT"/>
        </w:rPr>
        <w:t>(</w:t>
      </w:r>
      <w:r w:rsidR="00E17E31">
        <w:rPr>
          <w:bCs/>
          <w:sz w:val="24"/>
          <w:szCs w:val="28"/>
          <w:lang w:val="it-IT"/>
        </w:rPr>
        <w:t>“</w:t>
      </w:r>
      <w:r w:rsidR="00E17E31" w:rsidRPr="00261489">
        <w:rPr>
          <w:bCs/>
          <w:sz w:val="24"/>
          <w:szCs w:val="28"/>
          <w:lang w:val="it-IT"/>
        </w:rPr>
        <w:t>halele calde</w:t>
      </w:r>
      <w:r w:rsidR="00E17E31">
        <w:rPr>
          <w:bCs/>
          <w:sz w:val="24"/>
          <w:szCs w:val="28"/>
          <w:lang w:val="it-IT"/>
        </w:rPr>
        <w:t xml:space="preserve">” </w:t>
      </w:r>
      <w:r>
        <w:rPr>
          <w:bCs/>
          <w:sz w:val="24"/>
          <w:szCs w:val="28"/>
          <w:lang w:val="it-IT"/>
        </w:rPr>
        <w:t>i</w:t>
      </w:r>
      <w:r w:rsidRPr="008D3190">
        <w:rPr>
          <w:bCs/>
          <w:sz w:val="24"/>
          <w:szCs w:val="28"/>
          <w:lang w:val="it-IT"/>
        </w:rPr>
        <w:t xml:space="preserve">n regim de crestere </w:t>
      </w:r>
      <w:r>
        <w:rPr>
          <w:bCs/>
          <w:sz w:val="24"/>
          <w:szCs w:val="28"/>
          <w:lang w:val="it-IT"/>
        </w:rPr>
        <w:t>–</w:t>
      </w:r>
      <w:r w:rsidRPr="008D3190">
        <w:rPr>
          <w:bCs/>
          <w:sz w:val="24"/>
          <w:szCs w:val="28"/>
          <w:lang w:val="it-IT"/>
        </w:rPr>
        <w:t xml:space="preserve"> ingrasare</w:t>
      </w:r>
      <w:r>
        <w:rPr>
          <w:bCs/>
          <w:sz w:val="24"/>
          <w:szCs w:val="28"/>
          <w:lang w:val="it-IT"/>
        </w:rPr>
        <w:t>)</w:t>
      </w:r>
      <w:r w:rsidRPr="00261489">
        <w:rPr>
          <w:bCs/>
          <w:sz w:val="24"/>
          <w:szCs w:val="28"/>
          <w:lang w:val="it-IT"/>
        </w:rPr>
        <w:t xml:space="preserve">, </w:t>
      </w:r>
      <w:r w:rsidR="00E17E31" w:rsidRPr="00261489">
        <w:rPr>
          <w:bCs/>
          <w:sz w:val="24"/>
          <w:szCs w:val="28"/>
          <w:lang w:val="it-IT"/>
        </w:rPr>
        <w:t>dispun de o zona lata de 3,00 m,</w:t>
      </w:r>
      <w:r w:rsidR="00611F02">
        <w:rPr>
          <w:bCs/>
          <w:sz w:val="24"/>
          <w:szCs w:val="28"/>
          <w:lang w:val="it-IT"/>
        </w:rPr>
        <w:t xml:space="preserve"> fara goluri</w:t>
      </w:r>
      <w:r w:rsidR="00E17E31" w:rsidRPr="00261489">
        <w:rPr>
          <w:bCs/>
          <w:sz w:val="24"/>
          <w:szCs w:val="28"/>
          <w:lang w:val="it-IT"/>
        </w:rPr>
        <w:t>. Fiecare din cele 16 boxe</w:t>
      </w:r>
      <w:r w:rsidR="00DC675C">
        <w:rPr>
          <w:bCs/>
          <w:sz w:val="24"/>
          <w:szCs w:val="28"/>
          <w:lang w:val="it-IT"/>
        </w:rPr>
        <w:t>,</w:t>
      </w:r>
      <w:r w:rsidR="00E17E31" w:rsidRPr="00261489">
        <w:rPr>
          <w:bCs/>
          <w:sz w:val="24"/>
          <w:szCs w:val="28"/>
          <w:lang w:val="it-IT"/>
        </w:rPr>
        <w:t xml:space="preserve"> cu</w:t>
      </w:r>
      <w:r w:rsidR="00DC675C">
        <w:rPr>
          <w:bCs/>
          <w:sz w:val="24"/>
          <w:szCs w:val="28"/>
          <w:lang w:val="it-IT"/>
        </w:rPr>
        <w:t xml:space="preserve"> dimensiunile de 14,2 x 6,35 m,</w:t>
      </w:r>
      <w:r w:rsidR="00E17E31" w:rsidRPr="00261489">
        <w:rPr>
          <w:bCs/>
          <w:sz w:val="24"/>
          <w:szCs w:val="28"/>
          <w:lang w:val="it-IT"/>
        </w:rPr>
        <w:t xml:space="preserve"> din halele calde, au doua zone reci cu gratare si o zona calda, fara gratare, care constitue locul de odihna pentru purcei in crestere.</w:t>
      </w:r>
    </w:p>
    <w:p w14:paraId="7DE5ED1D" w14:textId="05D17543" w:rsidR="00E17E31" w:rsidRDefault="005D56B5" w:rsidP="00E17E31">
      <w:pPr>
        <w:widowControl w:val="0"/>
        <w:autoSpaceDE w:val="0"/>
        <w:autoSpaceDN w:val="0"/>
        <w:adjustRightInd w:val="0"/>
        <w:spacing w:line="379" w:lineRule="atLeast"/>
        <w:rPr>
          <w:sz w:val="24"/>
          <w:szCs w:val="28"/>
          <w:lang w:val="it-IT"/>
        </w:rPr>
      </w:pPr>
      <w:r>
        <w:rPr>
          <w:sz w:val="24"/>
          <w:szCs w:val="28"/>
          <w:lang w:val="it-IT"/>
        </w:rPr>
        <w:t>Toate halele su</w:t>
      </w:r>
      <w:r w:rsidR="00E17E31">
        <w:rPr>
          <w:sz w:val="24"/>
          <w:szCs w:val="28"/>
          <w:lang w:val="it-IT"/>
        </w:rPr>
        <w:t>nt prevazute pe lung</w:t>
      </w:r>
      <w:r>
        <w:rPr>
          <w:sz w:val="24"/>
          <w:szCs w:val="28"/>
          <w:lang w:val="it-IT"/>
        </w:rPr>
        <w:t>ime</w:t>
      </w:r>
      <w:r w:rsidR="00E17E31">
        <w:rPr>
          <w:sz w:val="24"/>
          <w:szCs w:val="28"/>
          <w:lang w:val="it-IT"/>
        </w:rPr>
        <w:t xml:space="preserve"> cu un culoar </w:t>
      </w:r>
      <w:r w:rsidR="00C7385E">
        <w:rPr>
          <w:sz w:val="24"/>
          <w:szCs w:val="28"/>
          <w:lang w:val="it-IT"/>
        </w:rPr>
        <w:t>de acces</w:t>
      </w:r>
      <w:r>
        <w:rPr>
          <w:sz w:val="24"/>
          <w:szCs w:val="28"/>
          <w:lang w:val="it-IT"/>
        </w:rPr>
        <w:t xml:space="preserve"> </w:t>
      </w:r>
      <w:r w:rsidR="00E17E31">
        <w:rPr>
          <w:sz w:val="24"/>
          <w:szCs w:val="28"/>
          <w:lang w:val="it-IT"/>
        </w:rPr>
        <w:t>de 0,8 m latime, care comunica cu spatiul de circulatie (tunel).</w:t>
      </w:r>
    </w:p>
    <w:p w14:paraId="78C65DA7" w14:textId="233F618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Peretii despartitori intre boxe sunt realizati din</w:t>
      </w:r>
      <w:r w:rsidR="00C61C83">
        <w:rPr>
          <w:sz w:val="24"/>
          <w:szCs w:val="28"/>
          <w:lang w:val="it-IT"/>
        </w:rPr>
        <w:t xml:space="preserve"> elemente mobile, usoare, consta</w:t>
      </w:r>
      <w:r>
        <w:rPr>
          <w:sz w:val="24"/>
          <w:szCs w:val="28"/>
          <w:lang w:val="it-IT"/>
        </w:rPr>
        <w:t>nd din panouri celulare din PVC cu inaltimea de 0,75 m si bare din otel inoxidabil pana la inaltimea de 1,00 m.</w:t>
      </w:r>
    </w:p>
    <w:p w14:paraId="366B3097" w14:textId="77777777" w:rsidR="006C281F" w:rsidRDefault="006C281F" w:rsidP="00251791">
      <w:pPr>
        <w:widowControl w:val="0"/>
        <w:autoSpaceDE w:val="0"/>
        <w:autoSpaceDN w:val="0"/>
        <w:adjustRightInd w:val="0"/>
        <w:spacing w:line="374" w:lineRule="atLeast"/>
        <w:rPr>
          <w:sz w:val="24"/>
          <w:lang w:val="it-IT"/>
        </w:rPr>
      </w:pPr>
    </w:p>
    <w:p w14:paraId="4933E812" w14:textId="77777777" w:rsidR="00E17E31" w:rsidRPr="00283F69" w:rsidRDefault="00E17E31" w:rsidP="00283F69">
      <w:pPr>
        <w:pStyle w:val="Heading4"/>
      </w:pPr>
      <w:bookmarkStart w:id="103" w:name="_Toc301144427"/>
      <w:r w:rsidRPr="00283F69">
        <w:t>Pardoseala</w:t>
      </w:r>
      <w:bookmarkEnd w:id="103"/>
    </w:p>
    <w:p w14:paraId="675AE4DC" w14:textId="7777777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w:t>
      </w:r>
      <w:r w:rsidR="000A583B">
        <w:rPr>
          <w:sz w:val="24"/>
          <w:szCs w:val="28"/>
          <w:lang w:val="it-IT"/>
        </w:rPr>
        <w:t xml:space="preserve">cele 2 </w:t>
      </w:r>
      <w:r>
        <w:rPr>
          <w:sz w:val="24"/>
          <w:szCs w:val="28"/>
          <w:lang w:val="it-IT"/>
        </w:rPr>
        <w:t>hale reci sunt in intregime pardosite cu elemente prefabricate de beton, cu dimensiunile de 3,00 x 0,50 x 0,10, cu suprafata golurilor de 0,25 m</w:t>
      </w:r>
      <w:r>
        <w:rPr>
          <w:sz w:val="24"/>
          <w:szCs w:val="28"/>
          <w:vertAlign w:val="superscript"/>
          <w:lang w:val="it-IT"/>
        </w:rPr>
        <w:t>2</w:t>
      </w:r>
      <w:r>
        <w:rPr>
          <w:sz w:val="24"/>
          <w:szCs w:val="28"/>
          <w:lang w:val="it-IT"/>
        </w:rPr>
        <w:t>/element prefabricat, asezat peste canalele de colectare a dejectiilor, conform standardelor romanesti si</w:t>
      </w:r>
      <w:r>
        <w:rPr>
          <w:color w:val="FF0000"/>
          <w:sz w:val="24"/>
          <w:szCs w:val="28"/>
          <w:lang w:val="it-IT"/>
        </w:rPr>
        <w:t xml:space="preserve"> </w:t>
      </w:r>
      <w:r>
        <w:rPr>
          <w:sz w:val="24"/>
          <w:szCs w:val="28"/>
          <w:lang w:val="it-IT"/>
        </w:rPr>
        <w:t xml:space="preserve">UE. </w:t>
      </w:r>
    </w:p>
    <w:p w14:paraId="250AC276" w14:textId="45522E12"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halele calde, au 2/3 zone reci cu gratare identice cu cele descrise la halele reci si 1/3 zona calda, fara gratare, care constitue locul de odihna pentru purcei in crestere. </w:t>
      </w:r>
    </w:p>
    <w:p w14:paraId="28D2E9FB" w14:textId="128DD367" w:rsidR="000A583B" w:rsidRDefault="000A583B" w:rsidP="000A583B">
      <w:pPr>
        <w:pStyle w:val="Caption"/>
        <w:rPr>
          <w:sz w:val="24"/>
          <w:szCs w:val="28"/>
          <w:lang w:val="it-IT"/>
        </w:rPr>
      </w:pPr>
      <w:r>
        <w:rPr>
          <w:sz w:val="24"/>
          <w:szCs w:val="28"/>
          <w:lang w:val="it-IT"/>
        </w:rPr>
        <w:tab/>
      </w:r>
      <w:bookmarkStart w:id="104" w:name="_Toc508869090"/>
      <w:r>
        <w:t xml:space="preserve">Tabel </w:t>
      </w:r>
      <w:r>
        <w:fldChar w:fldCharType="begin"/>
      </w:r>
      <w:r>
        <w:instrText xml:space="preserve"> SEQ Tabel \* ARABIC </w:instrText>
      </w:r>
      <w:r>
        <w:fldChar w:fldCharType="separate"/>
      </w:r>
      <w:r w:rsidR="00626A36">
        <w:rPr>
          <w:noProof/>
        </w:rPr>
        <w:t>19</w:t>
      </w:r>
      <w:r>
        <w:fldChar w:fldCharType="end"/>
      </w:r>
      <w:r>
        <w:t>: Canale colectoare si tip de pardoseala</w:t>
      </w:r>
      <w:bookmarkEnd w:id="104"/>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90"/>
        <w:gridCol w:w="1170"/>
        <w:gridCol w:w="720"/>
        <w:gridCol w:w="1080"/>
        <w:gridCol w:w="2250"/>
      </w:tblGrid>
      <w:tr w:rsidR="000A583B" w:rsidRPr="00F77365" w14:paraId="787AB7B2" w14:textId="77777777" w:rsidTr="00686F6D">
        <w:trPr>
          <w:cantSplit/>
          <w:tblHeader/>
        </w:trPr>
        <w:tc>
          <w:tcPr>
            <w:tcW w:w="216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3E67161B" w14:textId="77777777" w:rsidR="000A583B" w:rsidRPr="00F77365" w:rsidRDefault="000A583B" w:rsidP="000A583B">
            <w:pPr>
              <w:pStyle w:val="TableofFigures"/>
              <w:jc w:val="center"/>
              <w:rPr>
                <w:b/>
              </w:rPr>
            </w:pPr>
            <w:r w:rsidRPr="00F77365">
              <w:rPr>
                <w:b/>
              </w:rPr>
              <w:lastRenderedPageBreak/>
              <w:t>Tipuri hale</w:t>
            </w:r>
          </w:p>
        </w:tc>
        <w:tc>
          <w:tcPr>
            <w:tcW w:w="3960" w:type="dxa"/>
            <w:gridSpan w:val="4"/>
            <w:tcBorders>
              <w:top w:val="single" w:sz="18" w:space="0" w:color="76923C" w:themeColor="accent3" w:themeShade="BF"/>
            </w:tcBorders>
            <w:shd w:val="clear" w:color="auto" w:fill="BFBFBF" w:themeFill="background1" w:themeFillShade="BF"/>
            <w:vAlign w:val="center"/>
          </w:tcPr>
          <w:p w14:paraId="13C7CE12" w14:textId="77777777" w:rsidR="000A583B" w:rsidRPr="00F77365" w:rsidRDefault="000A583B" w:rsidP="000A583B">
            <w:pPr>
              <w:pStyle w:val="TableofFigures"/>
              <w:jc w:val="center"/>
              <w:rPr>
                <w:b/>
              </w:rPr>
            </w:pPr>
            <w:r w:rsidRPr="00F77365">
              <w:rPr>
                <w:b/>
              </w:rPr>
              <w:t>Canale colectare dejectii / hală</w:t>
            </w:r>
          </w:p>
        </w:tc>
        <w:tc>
          <w:tcPr>
            <w:tcW w:w="2250" w:type="dxa"/>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3394E38" w14:textId="77777777" w:rsidR="000A583B" w:rsidRPr="00F77365" w:rsidRDefault="000A583B" w:rsidP="000A583B">
            <w:pPr>
              <w:pStyle w:val="TableofFigures"/>
              <w:jc w:val="center"/>
              <w:rPr>
                <w:b/>
              </w:rPr>
            </w:pPr>
            <w:r w:rsidRPr="00F77365">
              <w:rPr>
                <w:b/>
              </w:rPr>
              <w:t>Pardoseala</w:t>
            </w:r>
          </w:p>
        </w:tc>
      </w:tr>
      <w:tr w:rsidR="000A583B" w:rsidRPr="00F77365" w14:paraId="07C90E2C" w14:textId="77777777" w:rsidTr="00686F6D">
        <w:trPr>
          <w:cantSplit/>
          <w:tblHeader/>
        </w:trPr>
        <w:tc>
          <w:tcPr>
            <w:tcW w:w="2160"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6E62386" w14:textId="77777777" w:rsidR="000A583B" w:rsidRPr="00F77365" w:rsidRDefault="000A583B" w:rsidP="000A583B">
            <w:pPr>
              <w:pStyle w:val="TableofFigures"/>
              <w:jc w:val="center"/>
              <w:rPr>
                <w:b/>
              </w:rPr>
            </w:pPr>
          </w:p>
        </w:tc>
        <w:tc>
          <w:tcPr>
            <w:tcW w:w="990" w:type="dxa"/>
            <w:tcBorders>
              <w:bottom w:val="single" w:sz="18" w:space="0" w:color="76923C" w:themeColor="accent3" w:themeShade="BF"/>
            </w:tcBorders>
            <w:shd w:val="clear" w:color="auto" w:fill="BFBFBF" w:themeFill="background1" w:themeFillShade="BF"/>
            <w:vAlign w:val="center"/>
          </w:tcPr>
          <w:p w14:paraId="15ED88E6" w14:textId="77777777" w:rsidR="000A583B" w:rsidRPr="00F77365" w:rsidRDefault="000A583B" w:rsidP="00686F6D">
            <w:pPr>
              <w:pStyle w:val="TableofFigures"/>
              <w:ind w:left="0"/>
              <w:rPr>
                <w:b/>
              </w:rPr>
            </w:pPr>
            <w:r w:rsidRPr="00F77365">
              <w:rPr>
                <w:b/>
              </w:rPr>
              <w:t>Nr.</w:t>
            </w:r>
          </w:p>
        </w:tc>
        <w:tc>
          <w:tcPr>
            <w:tcW w:w="1170" w:type="dxa"/>
            <w:tcBorders>
              <w:bottom w:val="single" w:sz="18" w:space="0" w:color="76923C" w:themeColor="accent3" w:themeShade="BF"/>
            </w:tcBorders>
            <w:shd w:val="clear" w:color="auto" w:fill="BFBFBF" w:themeFill="background1" w:themeFillShade="BF"/>
            <w:vAlign w:val="center"/>
          </w:tcPr>
          <w:p w14:paraId="54A9A264" w14:textId="77777777" w:rsidR="000A583B" w:rsidRPr="00F77365" w:rsidRDefault="000A583B" w:rsidP="00686F6D">
            <w:pPr>
              <w:pStyle w:val="TableofFigures"/>
              <w:ind w:left="0"/>
              <w:jc w:val="center"/>
              <w:rPr>
                <w:b/>
              </w:rPr>
            </w:pPr>
            <w:r w:rsidRPr="00F77365">
              <w:rPr>
                <w:b/>
              </w:rPr>
              <w:t>L</w:t>
            </w:r>
          </w:p>
          <w:p w14:paraId="0AC7B112" w14:textId="77777777" w:rsidR="000A583B" w:rsidRPr="00F77365" w:rsidRDefault="000A583B" w:rsidP="00686F6D">
            <w:pPr>
              <w:pStyle w:val="TableofFigures"/>
              <w:ind w:left="0"/>
              <w:jc w:val="center"/>
              <w:rPr>
                <w:b/>
              </w:rPr>
            </w:pPr>
            <w:r w:rsidRPr="00F77365">
              <w:rPr>
                <w:b/>
              </w:rPr>
              <w:t>[m]</w:t>
            </w:r>
          </w:p>
        </w:tc>
        <w:tc>
          <w:tcPr>
            <w:tcW w:w="720" w:type="dxa"/>
            <w:tcBorders>
              <w:bottom w:val="single" w:sz="18" w:space="0" w:color="76923C" w:themeColor="accent3" w:themeShade="BF"/>
            </w:tcBorders>
            <w:shd w:val="clear" w:color="auto" w:fill="BFBFBF" w:themeFill="background1" w:themeFillShade="BF"/>
            <w:vAlign w:val="center"/>
          </w:tcPr>
          <w:p w14:paraId="29E0B1BE" w14:textId="77777777" w:rsidR="000A583B" w:rsidRPr="00F77365" w:rsidRDefault="000A583B" w:rsidP="00686F6D">
            <w:pPr>
              <w:pStyle w:val="TableofFigures"/>
              <w:ind w:left="0"/>
              <w:jc w:val="center"/>
              <w:rPr>
                <w:b/>
              </w:rPr>
            </w:pPr>
            <w:r w:rsidRPr="00F77365">
              <w:rPr>
                <w:b/>
              </w:rPr>
              <w:t>l</w:t>
            </w:r>
          </w:p>
          <w:p w14:paraId="2C0F9453" w14:textId="77777777" w:rsidR="000A583B" w:rsidRPr="00F77365" w:rsidRDefault="000A583B" w:rsidP="00686F6D">
            <w:pPr>
              <w:pStyle w:val="TableofFigures"/>
              <w:ind w:left="0"/>
              <w:jc w:val="center"/>
              <w:rPr>
                <w:b/>
              </w:rPr>
            </w:pPr>
            <w:r w:rsidRPr="00F77365">
              <w:rPr>
                <w:b/>
              </w:rPr>
              <w:t>[m]</w:t>
            </w:r>
          </w:p>
        </w:tc>
        <w:tc>
          <w:tcPr>
            <w:tcW w:w="1080" w:type="dxa"/>
            <w:tcBorders>
              <w:bottom w:val="single" w:sz="18" w:space="0" w:color="76923C" w:themeColor="accent3" w:themeShade="BF"/>
            </w:tcBorders>
            <w:shd w:val="clear" w:color="auto" w:fill="BFBFBF" w:themeFill="background1" w:themeFillShade="BF"/>
            <w:vAlign w:val="center"/>
          </w:tcPr>
          <w:p w14:paraId="6CBA06DF" w14:textId="77777777" w:rsidR="000A583B" w:rsidRPr="00F77365" w:rsidRDefault="000A583B" w:rsidP="00686F6D">
            <w:pPr>
              <w:pStyle w:val="TableofFigures"/>
              <w:ind w:left="0"/>
              <w:jc w:val="center"/>
              <w:rPr>
                <w:b/>
              </w:rPr>
            </w:pPr>
            <w:r w:rsidRPr="00F77365">
              <w:rPr>
                <w:b/>
              </w:rPr>
              <w:t>h</w:t>
            </w:r>
          </w:p>
          <w:p w14:paraId="37A6873B" w14:textId="77777777" w:rsidR="000A583B" w:rsidRPr="00F77365" w:rsidRDefault="000A583B" w:rsidP="00686F6D">
            <w:pPr>
              <w:pStyle w:val="TableofFigures"/>
              <w:ind w:left="0"/>
              <w:jc w:val="center"/>
              <w:rPr>
                <w:b/>
              </w:rPr>
            </w:pPr>
            <w:r w:rsidRPr="00F77365">
              <w:rPr>
                <w:b/>
              </w:rPr>
              <w:t>[m]</w:t>
            </w:r>
          </w:p>
        </w:tc>
        <w:tc>
          <w:tcPr>
            <w:tcW w:w="22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A9EC3C5" w14:textId="77777777" w:rsidR="000A583B" w:rsidRPr="00F77365" w:rsidRDefault="000A583B" w:rsidP="000A583B">
            <w:pPr>
              <w:pStyle w:val="TableofFigures"/>
              <w:jc w:val="center"/>
              <w:rPr>
                <w:b/>
                <w:color w:val="FF0000"/>
              </w:rPr>
            </w:pPr>
            <w:r w:rsidRPr="00F77365">
              <w:rPr>
                <w:b/>
              </w:rPr>
              <w:t>Tip</w:t>
            </w:r>
          </w:p>
        </w:tc>
      </w:tr>
      <w:tr w:rsidR="000A583B" w:rsidRPr="00F77365" w14:paraId="175B05F5" w14:textId="77777777" w:rsidTr="00686F6D">
        <w:trPr>
          <w:cantSplit/>
        </w:trPr>
        <w:tc>
          <w:tcPr>
            <w:tcW w:w="2160" w:type="dxa"/>
            <w:tcBorders>
              <w:top w:val="single" w:sz="18" w:space="0" w:color="76923C" w:themeColor="accent3" w:themeShade="BF"/>
              <w:left w:val="single" w:sz="18" w:space="0" w:color="76923C" w:themeColor="accent3" w:themeShade="BF"/>
            </w:tcBorders>
            <w:vAlign w:val="center"/>
          </w:tcPr>
          <w:p w14:paraId="47316AE7" w14:textId="77777777" w:rsidR="000A583B" w:rsidRPr="00F77365" w:rsidRDefault="000A583B" w:rsidP="000A583B">
            <w:pPr>
              <w:pStyle w:val="TableofFigures"/>
              <w:jc w:val="center"/>
              <w:rPr>
                <w:bCs/>
              </w:rPr>
            </w:pPr>
          </w:p>
          <w:p w14:paraId="4DDEED3E" w14:textId="77777777" w:rsidR="000A583B" w:rsidRPr="00F77365" w:rsidRDefault="000A583B" w:rsidP="00686F6D">
            <w:pPr>
              <w:pStyle w:val="TableofFigures"/>
              <w:ind w:left="0"/>
              <w:rPr>
                <w:bCs/>
              </w:rPr>
            </w:pPr>
            <w:r w:rsidRPr="00F77365">
              <w:rPr>
                <w:bCs/>
              </w:rPr>
              <w:t>Hale calde</w:t>
            </w:r>
            <w:r w:rsidR="00686F6D">
              <w:rPr>
                <w:bCs/>
              </w:rPr>
              <w:t xml:space="preserve">  </w:t>
            </w:r>
            <w:r w:rsidRPr="00F77365">
              <w:rPr>
                <w:bCs/>
              </w:rPr>
              <w:t>(2 buc)</w:t>
            </w:r>
          </w:p>
          <w:p w14:paraId="7C404EBE" w14:textId="39B97CD3" w:rsidR="000A583B" w:rsidRPr="00F77365" w:rsidRDefault="000A583B" w:rsidP="00DB10F7">
            <w:pPr>
              <w:pStyle w:val="TableofFigures"/>
              <w:ind w:left="0"/>
              <w:rPr>
                <w:bCs/>
              </w:rPr>
            </w:pPr>
            <w:r w:rsidRPr="00F77365">
              <w:rPr>
                <w:bCs/>
              </w:rPr>
              <w:t xml:space="preserve">PSF </w:t>
            </w:r>
            <w:r w:rsidR="00DB10F7" w:rsidRPr="00F77365">
              <w:rPr>
                <w:bCs/>
              </w:rPr>
              <w:t>(partial cu gratare)</w:t>
            </w:r>
          </w:p>
        </w:tc>
        <w:tc>
          <w:tcPr>
            <w:tcW w:w="990" w:type="dxa"/>
            <w:tcBorders>
              <w:top w:val="single" w:sz="18" w:space="0" w:color="76923C" w:themeColor="accent3" w:themeShade="BF"/>
            </w:tcBorders>
            <w:vAlign w:val="center"/>
          </w:tcPr>
          <w:p w14:paraId="4A19CC74" w14:textId="77777777" w:rsidR="000A583B" w:rsidRPr="00F77365" w:rsidRDefault="000A583B" w:rsidP="000A583B">
            <w:pPr>
              <w:pStyle w:val="TableofFigures"/>
              <w:jc w:val="center"/>
              <w:rPr>
                <w:bCs/>
              </w:rPr>
            </w:pPr>
          </w:p>
          <w:p w14:paraId="5AC55AAD" w14:textId="77777777" w:rsidR="000A583B" w:rsidRPr="00F77365" w:rsidRDefault="000A583B" w:rsidP="00686F6D">
            <w:pPr>
              <w:pStyle w:val="TableofFigures"/>
              <w:ind w:left="0"/>
              <w:rPr>
                <w:bCs/>
              </w:rPr>
            </w:pPr>
            <w:r w:rsidRPr="00F77365">
              <w:rPr>
                <w:bCs/>
              </w:rPr>
              <w:t>4 x 4</w:t>
            </w:r>
          </w:p>
        </w:tc>
        <w:tc>
          <w:tcPr>
            <w:tcW w:w="1170" w:type="dxa"/>
            <w:tcBorders>
              <w:top w:val="single" w:sz="18" w:space="0" w:color="76923C" w:themeColor="accent3" w:themeShade="BF"/>
            </w:tcBorders>
            <w:vAlign w:val="center"/>
          </w:tcPr>
          <w:p w14:paraId="60348533" w14:textId="77777777" w:rsidR="000A583B" w:rsidRPr="00F77365" w:rsidRDefault="000A583B" w:rsidP="000A583B">
            <w:pPr>
              <w:pStyle w:val="TableofFigures"/>
              <w:jc w:val="center"/>
              <w:rPr>
                <w:bCs/>
              </w:rPr>
            </w:pPr>
          </w:p>
          <w:p w14:paraId="59E6D403" w14:textId="77777777" w:rsidR="000A583B" w:rsidRPr="00F77365" w:rsidRDefault="000A583B" w:rsidP="00686F6D">
            <w:pPr>
              <w:pStyle w:val="TableofFigures"/>
              <w:ind w:left="0"/>
              <w:rPr>
                <w:bCs/>
              </w:rPr>
            </w:pPr>
            <w:r w:rsidRPr="00F77365">
              <w:rPr>
                <w:bCs/>
              </w:rPr>
              <w:t>4 x 26,75m</w:t>
            </w:r>
          </w:p>
        </w:tc>
        <w:tc>
          <w:tcPr>
            <w:tcW w:w="720" w:type="dxa"/>
            <w:tcBorders>
              <w:top w:val="single" w:sz="18" w:space="0" w:color="76923C" w:themeColor="accent3" w:themeShade="BF"/>
            </w:tcBorders>
            <w:vAlign w:val="center"/>
          </w:tcPr>
          <w:p w14:paraId="076052CE" w14:textId="77777777" w:rsidR="000A583B" w:rsidRPr="00F77365" w:rsidRDefault="000A583B" w:rsidP="00686F6D">
            <w:pPr>
              <w:pStyle w:val="TableofFigures"/>
              <w:jc w:val="center"/>
              <w:rPr>
                <w:bCs/>
              </w:rPr>
            </w:pPr>
          </w:p>
          <w:p w14:paraId="155568E7" w14:textId="77777777" w:rsidR="000A583B" w:rsidRPr="00F77365" w:rsidRDefault="000A583B" w:rsidP="00686F6D">
            <w:pPr>
              <w:pStyle w:val="TableofFigures"/>
              <w:ind w:left="0"/>
              <w:jc w:val="center"/>
              <w:rPr>
                <w:bCs/>
              </w:rPr>
            </w:pPr>
            <w:r w:rsidRPr="00F77365">
              <w:rPr>
                <w:bCs/>
              </w:rPr>
              <w:t>3</w:t>
            </w:r>
          </w:p>
        </w:tc>
        <w:tc>
          <w:tcPr>
            <w:tcW w:w="1080" w:type="dxa"/>
            <w:tcBorders>
              <w:top w:val="single" w:sz="18" w:space="0" w:color="76923C" w:themeColor="accent3" w:themeShade="BF"/>
            </w:tcBorders>
            <w:vAlign w:val="center"/>
          </w:tcPr>
          <w:p w14:paraId="08A62503" w14:textId="77777777" w:rsidR="000A583B" w:rsidRPr="00F77365" w:rsidRDefault="000A583B" w:rsidP="00686F6D">
            <w:pPr>
              <w:pStyle w:val="TableofFigures"/>
              <w:jc w:val="center"/>
              <w:rPr>
                <w:bCs/>
              </w:rPr>
            </w:pPr>
          </w:p>
          <w:p w14:paraId="68E69551" w14:textId="77777777" w:rsidR="000A583B" w:rsidRPr="00F77365" w:rsidRDefault="000A583B" w:rsidP="00686F6D">
            <w:pPr>
              <w:pStyle w:val="TableofFigures"/>
              <w:ind w:left="0"/>
              <w:jc w:val="center"/>
              <w:rPr>
                <w:bCs/>
              </w:rPr>
            </w:pPr>
            <w:r w:rsidRPr="00F77365">
              <w:rPr>
                <w:bCs/>
              </w:rPr>
              <w:t>0,5</w:t>
            </w:r>
          </w:p>
        </w:tc>
        <w:tc>
          <w:tcPr>
            <w:tcW w:w="2250" w:type="dxa"/>
            <w:tcBorders>
              <w:top w:val="single" w:sz="18" w:space="0" w:color="76923C" w:themeColor="accent3" w:themeShade="BF"/>
              <w:right w:val="single" w:sz="18" w:space="0" w:color="76923C" w:themeColor="accent3" w:themeShade="BF"/>
            </w:tcBorders>
            <w:vAlign w:val="center"/>
          </w:tcPr>
          <w:p w14:paraId="70FB2B3A" w14:textId="77777777" w:rsidR="000A583B" w:rsidRPr="00F77365" w:rsidRDefault="000A583B" w:rsidP="00686F6D">
            <w:pPr>
              <w:pStyle w:val="TableofFigures"/>
              <w:ind w:left="0"/>
              <w:rPr>
                <w:bCs/>
              </w:rPr>
            </w:pPr>
            <w:r w:rsidRPr="00F77365">
              <w:rPr>
                <w:bCs/>
              </w:rPr>
              <w:t>PSF (partial cu gratare)</w:t>
            </w:r>
          </w:p>
          <w:p w14:paraId="6EB63200" w14:textId="77777777" w:rsidR="000A583B" w:rsidRPr="00F77365" w:rsidRDefault="000A583B" w:rsidP="000A583B">
            <w:pPr>
              <w:pStyle w:val="TableofFigures"/>
              <w:jc w:val="center"/>
              <w:rPr>
                <w:bCs/>
              </w:rPr>
            </w:pPr>
            <w:r w:rsidRPr="00F77365">
              <w:rPr>
                <w:bCs/>
              </w:rPr>
              <w:t>2/3 cu gratare;</w:t>
            </w:r>
          </w:p>
          <w:p w14:paraId="5EA9136C" w14:textId="1BF68DEF" w:rsidR="000A583B" w:rsidRPr="00F77365" w:rsidRDefault="000A583B" w:rsidP="00686F6D">
            <w:pPr>
              <w:pStyle w:val="TableofFigures"/>
              <w:ind w:left="0"/>
              <w:rPr>
                <w:bCs/>
              </w:rPr>
            </w:pPr>
            <w:r w:rsidRPr="00F77365">
              <w:rPr>
                <w:bCs/>
              </w:rPr>
              <w:t>Zona centrala  fara gratare (3</w:t>
            </w:r>
            <w:r w:rsidR="00DB10F7">
              <w:rPr>
                <w:bCs/>
              </w:rPr>
              <w:t xml:space="preserve"> </w:t>
            </w:r>
            <w:r w:rsidRPr="00F77365">
              <w:rPr>
                <w:bCs/>
              </w:rPr>
              <w:t>m latime)</w:t>
            </w:r>
          </w:p>
        </w:tc>
      </w:tr>
      <w:tr w:rsidR="000A583B" w:rsidRPr="00F77365" w14:paraId="1766CC22" w14:textId="77777777" w:rsidTr="00686F6D">
        <w:trPr>
          <w:cantSplit/>
        </w:trPr>
        <w:tc>
          <w:tcPr>
            <w:tcW w:w="2160" w:type="dxa"/>
            <w:tcBorders>
              <w:left w:val="single" w:sz="18" w:space="0" w:color="76923C" w:themeColor="accent3" w:themeShade="BF"/>
              <w:bottom w:val="single" w:sz="18" w:space="0" w:color="76923C" w:themeColor="accent3" w:themeShade="BF"/>
            </w:tcBorders>
            <w:vAlign w:val="center"/>
          </w:tcPr>
          <w:p w14:paraId="1A0034D0" w14:textId="77777777" w:rsidR="000A583B" w:rsidRPr="00F77365" w:rsidRDefault="000A583B" w:rsidP="000A583B">
            <w:pPr>
              <w:pStyle w:val="TableofFigures"/>
              <w:jc w:val="center"/>
              <w:rPr>
                <w:bCs/>
              </w:rPr>
            </w:pPr>
          </w:p>
          <w:p w14:paraId="14F6DADE" w14:textId="77777777" w:rsidR="000A583B" w:rsidRPr="00F77365" w:rsidRDefault="00686F6D" w:rsidP="00686F6D">
            <w:pPr>
              <w:pStyle w:val="TableofFigures"/>
              <w:ind w:left="0"/>
              <w:rPr>
                <w:bCs/>
              </w:rPr>
            </w:pPr>
            <w:r>
              <w:rPr>
                <w:bCs/>
              </w:rPr>
              <w:t xml:space="preserve">Hale reci  </w:t>
            </w:r>
            <w:r w:rsidR="000A583B" w:rsidRPr="00F77365">
              <w:rPr>
                <w:bCs/>
              </w:rPr>
              <w:t>(2 buc)</w:t>
            </w:r>
          </w:p>
          <w:p w14:paraId="5D373F2D" w14:textId="77777777" w:rsidR="000A583B" w:rsidRPr="00F77365" w:rsidRDefault="000A583B" w:rsidP="00686F6D">
            <w:pPr>
              <w:pStyle w:val="TableofFigures"/>
              <w:ind w:left="0"/>
              <w:rPr>
                <w:bCs/>
              </w:rPr>
            </w:pPr>
            <w:r w:rsidRPr="00F77365">
              <w:rPr>
                <w:bCs/>
              </w:rPr>
              <w:t>FSF  (total cu gratare)</w:t>
            </w:r>
          </w:p>
        </w:tc>
        <w:tc>
          <w:tcPr>
            <w:tcW w:w="990" w:type="dxa"/>
            <w:tcBorders>
              <w:bottom w:val="single" w:sz="18" w:space="0" w:color="76923C" w:themeColor="accent3" w:themeShade="BF"/>
            </w:tcBorders>
            <w:vAlign w:val="center"/>
          </w:tcPr>
          <w:p w14:paraId="2B7F9AF5" w14:textId="77777777" w:rsidR="000A583B" w:rsidRPr="00F77365" w:rsidRDefault="000A583B" w:rsidP="000A583B">
            <w:pPr>
              <w:pStyle w:val="TableofFigures"/>
              <w:jc w:val="center"/>
              <w:rPr>
                <w:bCs/>
              </w:rPr>
            </w:pPr>
          </w:p>
          <w:p w14:paraId="59687B46" w14:textId="77777777" w:rsidR="000A583B" w:rsidRPr="00F77365" w:rsidRDefault="000A583B" w:rsidP="00686F6D">
            <w:pPr>
              <w:pStyle w:val="TableofFigures"/>
              <w:ind w:left="0"/>
              <w:rPr>
                <w:bCs/>
              </w:rPr>
            </w:pPr>
            <w:r w:rsidRPr="00F77365">
              <w:rPr>
                <w:bCs/>
              </w:rPr>
              <w:t>5 x 4</w:t>
            </w:r>
          </w:p>
        </w:tc>
        <w:tc>
          <w:tcPr>
            <w:tcW w:w="1170" w:type="dxa"/>
            <w:tcBorders>
              <w:bottom w:val="single" w:sz="18" w:space="0" w:color="76923C" w:themeColor="accent3" w:themeShade="BF"/>
            </w:tcBorders>
            <w:vAlign w:val="center"/>
          </w:tcPr>
          <w:p w14:paraId="184E1735" w14:textId="77777777" w:rsidR="000A583B" w:rsidRPr="00F77365" w:rsidRDefault="000A583B" w:rsidP="000A583B">
            <w:pPr>
              <w:pStyle w:val="TableofFigures"/>
              <w:jc w:val="center"/>
              <w:rPr>
                <w:bCs/>
              </w:rPr>
            </w:pPr>
          </w:p>
          <w:p w14:paraId="06DCF984" w14:textId="77777777" w:rsidR="000A583B" w:rsidRPr="00F77365" w:rsidRDefault="000A583B" w:rsidP="00686F6D">
            <w:pPr>
              <w:pStyle w:val="TableofFigures"/>
              <w:ind w:left="0"/>
              <w:rPr>
                <w:bCs/>
              </w:rPr>
            </w:pPr>
            <w:r w:rsidRPr="00F77365">
              <w:rPr>
                <w:bCs/>
              </w:rPr>
              <w:t>4 x 26,75m</w:t>
            </w:r>
          </w:p>
        </w:tc>
        <w:tc>
          <w:tcPr>
            <w:tcW w:w="720" w:type="dxa"/>
            <w:tcBorders>
              <w:bottom w:val="single" w:sz="18" w:space="0" w:color="76923C" w:themeColor="accent3" w:themeShade="BF"/>
            </w:tcBorders>
            <w:vAlign w:val="center"/>
          </w:tcPr>
          <w:p w14:paraId="665CE556" w14:textId="77777777" w:rsidR="000A583B" w:rsidRPr="00F77365" w:rsidRDefault="000A583B" w:rsidP="00686F6D">
            <w:pPr>
              <w:pStyle w:val="TableofFigures"/>
              <w:jc w:val="center"/>
              <w:rPr>
                <w:bCs/>
              </w:rPr>
            </w:pPr>
          </w:p>
          <w:p w14:paraId="14D710C7" w14:textId="77777777" w:rsidR="000A583B" w:rsidRPr="00F77365" w:rsidRDefault="000A583B" w:rsidP="00686F6D">
            <w:pPr>
              <w:pStyle w:val="TableofFigures"/>
              <w:ind w:left="0"/>
              <w:jc w:val="center"/>
              <w:rPr>
                <w:bCs/>
              </w:rPr>
            </w:pPr>
            <w:r w:rsidRPr="00F77365">
              <w:rPr>
                <w:bCs/>
              </w:rPr>
              <w:t>3</w:t>
            </w:r>
          </w:p>
        </w:tc>
        <w:tc>
          <w:tcPr>
            <w:tcW w:w="1080" w:type="dxa"/>
            <w:tcBorders>
              <w:bottom w:val="single" w:sz="18" w:space="0" w:color="76923C" w:themeColor="accent3" w:themeShade="BF"/>
            </w:tcBorders>
            <w:vAlign w:val="center"/>
          </w:tcPr>
          <w:p w14:paraId="19AB516D" w14:textId="77777777" w:rsidR="000A583B" w:rsidRPr="00F77365" w:rsidRDefault="000A583B" w:rsidP="00686F6D">
            <w:pPr>
              <w:pStyle w:val="TableofFigures"/>
              <w:jc w:val="center"/>
              <w:rPr>
                <w:bCs/>
              </w:rPr>
            </w:pPr>
          </w:p>
          <w:p w14:paraId="5C5F7FBD" w14:textId="77777777" w:rsidR="000A583B" w:rsidRPr="00F77365" w:rsidRDefault="000A583B" w:rsidP="00686F6D">
            <w:pPr>
              <w:pStyle w:val="TableofFigures"/>
              <w:ind w:left="0"/>
              <w:jc w:val="center"/>
              <w:rPr>
                <w:bCs/>
              </w:rPr>
            </w:pPr>
            <w:r w:rsidRPr="00F77365">
              <w:rPr>
                <w:bCs/>
              </w:rPr>
              <w:t>0,5</w:t>
            </w:r>
          </w:p>
        </w:tc>
        <w:tc>
          <w:tcPr>
            <w:tcW w:w="2250" w:type="dxa"/>
            <w:tcBorders>
              <w:bottom w:val="single" w:sz="18" w:space="0" w:color="76923C" w:themeColor="accent3" w:themeShade="BF"/>
              <w:right w:val="single" w:sz="18" w:space="0" w:color="76923C" w:themeColor="accent3" w:themeShade="BF"/>
            </w:tcBorders>
            <w:vAlign w:val="center"/>
          </w:tcPr>
          <w:p w14:paraId="56B457E4" w14:textId="77777777" w:rsidR="000A583B" w:rsidRPr="00F77365" w:rsidRDefault="000A583B" w:rsidP="00686F6D">
            <w:pPr>
              <w:pStyle w:val="TableofFigures"/>
              <w:ind w:left="0"/>
              <w:rPr>
                <w:bCs/>
              </w:rPr>
            </w:pPr>
            <w:r w:rsidRPr="00F77365">
              <w:rPr>
                <w:bCs/>
              </w:rPr>
              <w:t>FSF (complet cu gratare)</w:t>
            </w:r>
          </w:p>
          <w:p w14:paraId="5F9CA4B0" w14:textId="77777777" w:rsidR="000A583B" w:rsidRPr="00F77365" w:rsidRDefault="000A583B" w:rsidP="000A583B">
            <w:pPr>
              <w:pStyle w:val="TableofFigures"/>
              <w:jc w:val="center"/>
              <w:rPr>
                <w:bCs/>
              </w:rPr>
            </w:pPr>
          </w:p>
        </w:tc>
      </w:tr>
    </w:tbl>
    <w:p w14:paraId="5DB1DFCF" w14:textId="77777777" w:rsidR="000A583B" w:rsidRDefault="000A583B" w:rsidP="00E17E31">
      <w:pPr>
        <w:widowControl w:val="0"/>
        <w:autoSpaceDE w:val="0"/>
        <w:autoSpaceDN w:val="0"/>
        <w:adjustRightInd w:val="0"/>
        <w:spacing w:line="379" w:lineRule="atLeast"/>
        <w:rPr>
          <w:sz w:val="24"/>
          <w:szCs w:val="28"/>
          <w:lang w:val="it-IT"/>
        </w:rPr>
      </w:pPr>
      <w:r>
        <w:rPr>
          <w:sz w:val="24"/>
          <w:szCs w:val="28"/>
          <w:lang w:val="it-IT"/>
        </w:rPr>
        <w:t xml:space="preserve"> </w:t>
      </w:r>
    </w:p>
    <w:p w14:paraId="0BE3EF87" w14:textId="77777777" w:rsidR="00E17E31" w:rsidRDefault="00E17E31" w:rsidP="00E17E31">
      <w:pPr>
        <w:pStyle w:val="BodyText"/>
        <w:rPr>
          <w:i/>
          <w:iCs/>
          <w:sz w:val="24"/>
          <w:szCs w:val="24"/>
          <w:lang w:val="ro-RO"/>
        </w:rPr>
      </w:pPr>
      <w:r>
        <w:rPr>
          <w:i/>
          <w:iCs/>
          <w:sz w:val="24"/>
          <w:szCs w:val="24"/>
          <w:lang w:val="ro-RO"/>
        </w:rPr>
        <w:t>Clasificarea siste</w:t>
      </w:r>
      <w:r w:rsidR="000A583B">
        <w:rPr>
          <w:i/>
          <w:iCs/>
          <w:sz w:val="24"/>
          <w:szCs w:val="24"/>
          <w:lang w:val="ro-RO"/>
        </w:rPr>
        <w:t>melor de adapostire</w:t>
      </w:r>
    </w:p>
    <w:p w14:paraId="4268D407" w14:textId="77777777" w:rsidR="000A583B" w:rsidRDefault="000A583B" w:rsidP="00E17E31">
      <w:pPr>
        <w:pStyle w:val="BodyText"/>
        <w:rPr>
          <w:i/>
          <w:iCs/>
          <w:sz w:val="24"/>
          <w:szCs w:val="24"/>
          <w:lang w:val="ro-RO"/>
        </w:rPr>
      </w:pPr>
    </w:p>
    <w:p w14:paraId="4A9ADD0B" w14:textId="2397B9E0" w:rsidR="000A583B" w:rsidRDefault="000A583B" w:rsidP="000A583B">
      <w:pPr>
        <w:widowControl w:val="0"/>
        <w:autoSpaceDE w:val="0"/>
        <w:autoSpaceDN w:val="0"/>
        <w:adjustRightInd w:val="0"/>
        <w:spacing w:line="379" w:lineRule="atLeast"/>
        <w:rPr>
          <w:sz w:val="24"/>
          <w:szCs w:val="28"/>
          <w:lang w:val="it-IT"/>
        </w:rPr>
      </w:pPr>
      <w:r>
        <w:rPr>
          <w:sz w:val="24"/>
          <w:szCs w:val="28"/>
          <w:lang w:val="it-IT"/>
        </w:rPr>
        <w:t xml:space="preserve">Se identifica </w:t>
      </w:r>
      <w:r w:rsidR="00D43DF8">
        <w:rPr>
          <w:sz w:val="24"/>
          <w:szCs w:val="28"/>
          <w:lang w:val="it-IT"/>
        </w:rPr>
        <w:t>doua</w:t>
      </w:r>
      <w:r>
        <w:rPr>
          <w:sz w:val="24"/>
          <w:szCs w:val="28"/>
          <w:lang w:val="it-IT"/>
        </w:rPr>
        <w:t xml:space="preserve"> sisteme de adapostire, clasificate conform documentului de referinta (</w:t>
      </w:r>
      <w:r w:rsidR="00B45CAE">
        <w:rPr>
          <w:sz w:val="24"/>
          <w:szCs w:val="28"/>
          <w:lang w:val="it-IT"/>
        </w:rPr>
        <w:t>IRPP_bref_2017</w:t>
      </w:r>
      <w:r>
        <w:rPr>
          <w:sz w:val="24"/>
          <w:szCs w:val="28"/>
          <w:lang w:val="it-IT"/>
        </w:rPr>
        <w:t>):</w:t>
      </w:r>
    </w:p>
    <w:p w14:paraId="321EDA4B" w14:textId="77777777" w:rsidR="000A583B" w:rsidRDefault="000A583B" w:rsidP="00E17E31">
      <w:pPr>
        <w:pStyle w:val="BodyText"/>
        <w:rPr>
          <w:i/>
          <w:iCs/>
          <w:sz w:val="24"/>
          <w:szCs w:val="24"/>
          <w:lang w:val="ro-RO"/>
        </w:rPr>
      </w:pPr>
    </w:p>
    <w:p w14:paraId="6E855706" w14:textId="6686E3FD" w:rsidR="00127377" w:rsidRDefault="00127377" w:rsidP="00B2553D">
      <w:pPr>
        <w:pStyle w:val="ListParagraph"/>
        <w:numPr>
          <w:ilvl w:val="0"/>
          <w:numId w:val="33"/>
        </w:numPr>
        <w:jc w:val="both"/>
        <w:rPr>
          <w:b/>
        </w:rPr>
      </w:pPr>
      <w:r>
        <w:t xml:space="preserve">Sistemul de adapostire din halele calde (partial acoperit cu gratare), </w:t>
      </w:r>
      <w:r w:rsidR="00D43DF8">
        <w:t xml:space="preserve">este </w:t>
      </w:r>
      <w:r>
        <w:t>similar celui prezentat in Sectiune</w:t>
      </w:r>
      <w:r w:rsidR="00796C26">
        <w:t>a</w:t>
      </w:r>
      <w:r>
        <w:t xml:space="preserve"> 4.</w:t>
      </w:r>
      <w:r w:rsidR="00D43DF8">
        <w:t>7</w:t>
      </w:r>
      <w:r>
        <w:t>.</w:t>
      </w:r>
      <w:r w:rsidR="00D43DF8">
        <w:t>5</w:t>
      </w:r>
      <w:r>
        <w:t>.</w:t>
      </w:r>
      <w:r w:rsidR="005463CE">
        <w:t>3</w:t>
      </w:r>
      <w:r>
        <w:t xml:space="preserve"> din documentul de referinta </w:t>
      </w:r>
      <w:r w:rsidR="00DB10F7" w:rsidRPr="00DB10F7">
        <w:t>(IRPP</w:t>
      </w:r>
      <w:r w:rsidR="00DB10F7" w:rsidRPr="00DB10F7">
        <w:rPr>
          <w:lang w:val="it-IT"/>
        </w:rPr>
        <w:t>_B</w:t>
      </w:r>
      <w:r w:rsidR="00796C26" w:rsidRPr="00DB10F7">
        <w:rPr>
          <w:lang w:val="it-IT"/>
        </w:rPr>
        <w:t>ref_</w:t>
      </w:r>
      <w:r w:rsidR="00507C39" w:rsidRPr="00DB10F7">
        <w:rPr>
          <w:lang w:val="it-IT"/>
        </w:rPr>
        <w:t>2017</w:t>
      </w:r>
      <w:r w:rsidRPr="00DB10F7">
        <w:t>)</w:t>
      </w:r>
      <w:r w:rsidR="005463CE">
        <w:t>, cu sistem de golire cu vacuum pentru inlaturarea frecventa a purinului in cazul sistemului cu podea acoperita partial cu gratare din beton</w:t>
      </w:r>
      <w:r w:rsidR="00796C26">
        <w:t>.</w:t>
      </w:r>
    </w:p>
    <w:p w14:paraId="0C686463" w14:textId="1B21D057" w:rsidR="00796C26" w:rsidRPr="00796C26" w:rsidRDefault="00796C26" w:rsidP="00796C26">
      <w:pPr>
        <w:ind w:left="360"/>
        <w:rPr>
          <w:sz w:val="24"/>
          <w:lang w:val="fr-FR"/>
        </w:rPr>
      </w:pPr>
      <w:r w:rsidRPr="00796C26">
        <w:rPr>
          <w:sz w:val="24"/>
          <w:lang w:val="fr-FR"/>
        </w:rPr>
        <w:t>Descriere: Bălegarul este manipulat ca o mixtură de dejecţii</w:t>
      </w:r>
      <w:r w:rsidR="005463CE">
        <w:rPr>
          <w:sz w:val="24"/>
          <w:lang w:val="fr-FR"/>
        </w:rPr>
        <w:t xml:space="preserve"> si apa</w:t>
      </w:r>
      <w:r w:rsidRPr="00796C26">
        <w:rPr>
          <w:sz w:val="24"/>
          <w:lang w:val="fr-FR"/>
        </w:rPr>
        <w:t xml:space="preserve">. Canale sunt golite prin subere (clapete/ trape). Canale sunt drenate după îndepărtarea fiecărei serii de porci, împreună cu igienizarea boxelor. </w:t>
      </w:r>
      <w:r w:rsidR="005463CE">
        <w:rPr>
          <w:sz w:val="24"/>
          <w:lang w:val="fr-FR"/>
        </w:rPr>
        <w:t xml:space="preserve">Nivel de emisii </w:t>
      </w:r>
      <w:r w:rsidR="00BE6CAA">
        <w:rPr>
          <w:sz w:val="24"/>
          <w:lang w:val="fr-FR"/>
        </w:rPr>
        <w:t xml:space="preserve">realizat </w:t>
      </w:r>
      <w:r w:rsidRPr="00796C26">
        <w:rPr>
          <w:sz w:val="24"/>
          <w:lang w:val="fr-FR"/>
        </w:rPr>
        <w:t>la aplicarea acestei tehnici</w:t>
      </w:r>
      <w:r w:rsidR="005463CE">
        <w:rPr>
          <w:sz w:val="24"/>
          <w:lang w:val="fr-FR"/>
        </w:rPr>
        <w:t xml:space="preserve"> in cazul porcilor la ingrasare</w:t>
      </w:r>
      <w:r w:rsidRPr="00796C26">
        <w:rPr>
          <w:sz w:val="24"/>
          <w:lang w:val="fr-FR"/>
        </w:rPr>
        <w:t xml:space="preserve">: </w:t>
      </w:r>
      <w:r w:rsidRPr="00796C26">
        <w:rPr>
          <w:b/>
          <w:sz w:val="24"/>
          <w:lang w:val="fr-FR"/>
        </w:rPr>
        <w:t xml:space="preserve">emisii de amoniac </w:t>
      </w:r>
      <w:r w:rsidR="00BE6CAA">
        <w:rPr>
          <w:b/>
          <w:sz w:val="24"/>
          <w:lang w:val="fr-FR"/>
        </w:rPr>
        <w:t>de</w:t>
      </w:r>
      <w:r w:rsidRPr="00796C26">
        <w:rPr>
          <w:b/>
          <w:sz w:val="24"/>
          <w:lang w:val="fr-FR"/>
        </w:rPr>
        <w:t xml:space="preserve"> </w:t>
      </w:r>
      <w:r w:rsidR="005463CE">
        <w:rPr>
          <w:b/>
          <w:sz w:val="24"/>
          <w:lang w:val="fr-FR"/>
        </w:rPr>
        <w:t>1,8</w:t>
      </w:r>
      <w:r w:rsidRPr="00796C26">
        <w:rPr>
          <w:b/>
          <w:sz w:val="24"/>
          <w:lang w:val="fr-FR"/>
        </w:rPr>
        <w:t>-</w:t>
      </w:r>
      <w:r w:rsidR="005463CE">
        <w:rPr>
          <w:b/>
          <w:sz w:val="24"/>
          <w:lang w:val="fr-FR"/>
        </w:rPr>
        <w:t>2,2</w:t>
      </w:r>
      <w:r w:rsidRPr="00796C26">
        <w:rPr>
          <w:b/>
          <w:sz w:val="24"/>
          <w:lang w:val="fr-FR"/>
        </w:rPr>
        <w:t>5</w:t>
      </w:r>
      <w:r w:rsidR="005463CE">
        <w:rPr>
          <w:b/>
          <w:sz w:val="24"/>
          <w:lang w:val="fr-FR"/>
        </w:rPr>
        <w:t xml:space="preserve"> kg/loc/an</w:t>
      </w:r>
      <w:r w:rsidRPr="00796C26">
        <w:rPr>
          <w:b/>
          <w:sz w:val="24"/>
          <w:lang w:val="fr-FR"/>
        </w:rPr>
        <w:t>.</w:t>
      </w:r>
    </w:p>
    <w:p w14:paraId="1BDFF053" w14:textId="77777777" w:rsidR="00796C26" w:rsidRPr="00796C26" w:rsidRDefault="00796C26" w:rsidP="00796C26">
      <w:pPr>
        <w:pStyle w:val="ListParagraph"/>
        <w:jc w:val="both"/>
        <w:rPr>
          <w:b/>
        </w:rPr>
      </w:pPr>
    </w:p>
    <w:p w14:paraId="79136921" w14:textId="30A22FD8" w:rsidR="00E17E31" w:rsidRPr="005463CE" w:rsidRDefault="00E17E31" w:rsidP="00B2553D">
      <w:pPr>
        <w:pStyle w:val="BodyText"/>
        <w:numPr>
          <w:ilvl w:val="0"/>
          <w:numId w:val="33"/>
        </w:numPr>
        <w:rPr>
          <w:b w:val="0"/>
          <w:sz w:val="24"/>
          <w:szCs w:val="24"/>
          <w:lang w:val="ro-RO"/>
        </w:rPr>
      </w:pPr>
      <w:r w:rsidRPr="005463CE">
        <w:rPr>
          <w:b w:val="0"/>
          <w:sz w:val="24"/>
          <w:szCs w:val="24"/>
          <w:lang w:val="ro-RO"/>
        </w:rPr>
        <w:t xml:space="preserve">Sistemul de adapostire din halele reci (pardoseala total acoperita cu gratare) </w:t>
      </w:r>
      <w:r w:rsidR="005463CE">
        <w:rPr>
          <w:b w:val="0"/>
          <w:sz w:val="24"/>
          <w:szCs w:val="24"/>
          <w:lang w:val="ro-RO"/>
        </w:rPr>
        <w:t xml:space="preserve">este </w:t>
      </w:r>
      <w:r w:rsidRPr="005463CE">
        <w:rPr>
          <w:b w:val="0"/>
          <w:sz w:val="24"/>
          <w:szCs w:val="24"/>
          <w:lang w:val="ro-RO"/>
        </w:rPr>
        <w:t xml:space="preserve">similar celui prezentat in </w:t>
      </w:r>
      <w:r w:rsidR="005463CE">
        <w:rPr>
          <w:b w:val="0"/>
          <w:sz w:val="24"/>
          <w:szCs w:val="24"/>
          <w:lang w:val="ro-RO"/>
        </w:rPr>
        <w:t xml:space="preserve">sectiunea 4.7.5.2 din documentul de referinta </w:t>
      </w:r>
      <w:r w:rsidRPr="005463CE">
        <w:rPr>
          <w:b w:val="0"/>
          <w:sz w:val="24"/>
          <w:szCs w:val="24"/>
          <w:lang w:val="ro-RO"/>
        </w:rPr>
        <w:t>(</w:t>
      </w:r>
      <w:r w:rsidR="005463CE" w:rsidRPr="005463CE">
        <w:rPr>
          <w:b w:val="0"/>
          <w:sz w:val="24"/>
          <w:szCs w:val="24"/>
          <w:lang w:val="ro-RO"/>
        </w:rPr>
        <w:t>IRPP</w:t>
      </w:r>
      <w:r w:rsidR="00DB10F7">
        <w:rPr>
          <w:b w:val="0"/>
          <w:sz w:val="24"/>
          <w:szCs w:val="24"/>
          <w:lang w:val="it-IT"/>
        </w:rPr>
        <w:t>_B</w:t>
      </w:r>
      <w:r w:rsidRPr="005463CE">
        <w:rPr>
          <w:b w:val="0"/>
          <w:sz w:val="24"/>
          <w:szCs w:val="24"/>
          <w:lang w:val="it-IT"/>
        </w:rPr>
        <w:t>ref_</w:t>
      </w:r>
      <w:r w:rsidR="00B45CAE" w:rsidRPr="005463CE">
        <w:rPr>
          <w:b w:val="0"/>
          <w:sz w:val="24"/>
          <w:szCs w:val="24"/>
          <w:lang w:val="it-IT"/>
        </w:rPr>
        <w:t>2017</w:t>
      </w:r>
      <w:r w:rsidRPr="005463CE">
        <w:rPr>
          <w:b w:val="0"/>
          <w:sz w:val="24"/>
          <w:szCs w:val="24"/>
          <w:lang w:val="it-IT"/>
        </w:rPr>
        <w:t xml:space="preserve">, </w:t>
      </w:r>
      <w:r w:rsidR="005463CE" w:rsidRPr="005463CE">
        <w:rPr>
          <w:b w:val="0"/>
          <w:sz w:val="24"/>
          <w:szCs w:val="24"/>
        </w:rPr>
        <w:t xml:space="preserve">sistem de golire cu vacuum pentru inlaturarea frecventa a purinului in cazul sistemului cu podea </w:t>
      </w:r>
      <w:r w:rsidR="005463CE">
        <w:rPr>
          <w:b w:val="0"/>
          <w:sz w:val="24"/>
          <w:szCs w:val="24"/>
        </w:rPr>
        <w:t xml:space="preserve">total </w:t>
      </w:r>
      <w:r w:rsidR="005463CE" w:rsidRPr="005463CE">
        <w:rPr>
          <w:b w:val="0"/>
          <w:sz w:val="24"/>
          <w:szCs w:val="24"/>
        </w:rPr>
        <w:t>acoperita cu gratare</w:t>
      </w:r>
      <w:r w:rsidRPr="005463CE">
        <w:rPr>
          <w:b w:val="0"/>
          <w:sz w:val="24"/>
          <w:szCs w:val="24"/>
          <w:lang w:val="ro-RO"/>
        </w:rPr>
        <w:t xml:space="preserve">. </w:t>
      </w:r>
    </w:p>
    <w:p w14:paraId="78B5140A" w14:textId="6DC2B4F3" w:rsidR="00E17E31" w:rsidRPr="00796C26" w:rsidRDefault="00E17E31" w:rsidP="00E17E31">
      <w:pPr>
        <w:pStyle w:val="BodyText"/>
        <w:ind w:left="360"/>
        <w:rPr>
          <w:b w:val="0"/>
          <w:sz w:val="24"/>
          <w:szCs w:val="24"/>
          <w:lang w:val="ro-RO"/>
        </w:rPr>
      </w:pPr>
      <w:r w:rsidRPr="00796C26">
        <w:rPr>
          <w:b w:val="0"/>
          <w:sz w:val="24"/>
          <w:lang w:val="fr-FR"/>
        </w:rPr>
        <w:t>Descriere: Bălegarul este manipulat ca o mixtură de dejecţii</w:t>
      </w:r>
      <w:r w:rsidR="00BE6CAA">
        <w:rPr>
          <w:b w:val="0"/>
          <w:sz w:val="24"/>
          <w:lang w:val="fr-FR"/>
        </w:rPr>
        <w:t xml:space="preserve"> si apa</w:t>
      </w:r>
      <w:r w:rsidRPr="00796C26">
        <w:rPr>
          <w:b w:val="0"/>
          <w:sz w:val="24"/>
          <w:lang w:val="fr-FR"/>
        </w:rPr>
        <w:t xml:space="preserve">. Canale sunt golite prin subere (clapete/ trape). Canale sunt drenate după îndepărtarea fiecărei serii de porci, împreună cu igienizarea boxelor. </w:t>
      </w:r>
      <w:r w:rsidR="005463CE" w:rsidRPr="005463CE">
        <w:rPr>
          <w:b w:val="0"/>
          <w:sz w:val="24"/>
          <w:lang w:val="fr-FR"/>
        </w:rPr>
        <w:t xml:space="preserve">Nivel de emisii </w:t>
      </w:r>
      <w:r w:rsidR="00BE6CAA">
        <w:rPr>
          <w:b w:val="0"/>
          <w:sz w:val="24"/>
          <w:lang w:val="fr-FR"/>
        </w:rPr>
        <w:t xml:space="preserve">realizat </w:t>
      </w:r>
      <w:r w:rsidR="005463CE" w:rsidRPr="005463CE">
        <w:rPr>
          <w:b w:val="0"/>
          <w:sz w:val="24"/>
          <w:lang w:val="fr-FR"/>
        </w:rPr>
        <w:t xml:space="preserve">la aplicarea acestei tehnici in cazul porcilor la ingrasare: </w:t>
      </w:r>
      <w:r w:rsidR="005463CE" w:rsidRPr="00BE6CAA">
        <w:rPr>
          <w:sz w:val="24"/>
          <w:lang w:val="fr-FR"/>
        </w:rPr>
        <w:t xml:space="preserve">emisii de amoniac </w:t>
      </w:r>
      <w:r w:rsidR="00BE6CAA">
        <w:rPr>
          <w:sz w:val="24"/>
          <w:lang w:val="fr-FR"/>
        </w:rPr>
        <w:t xml:space="preserve">estimat de 2,25 </w:t>
      </w:r>
      <w:r w:rsidR="00BE6CAA" w:rsidRPr="00BE6CAA">
        <w:rPr>
          <w:sz w:val="24"/>
          <w:lang w:val="fr-FR"/>
        </w:rPr>
        <w:t>kg/loc/an</w:t>
      </w:r>
      <w:r w:rsidR="00BE6CAA">
        <w:rPr>
          <w:sz w:val="24"/>
          <w:lang w:val="fr-FR"/>
        </w:rPr>
        <w:t>/</w:t>
      </w:r>
      <w:r w:rsidR="005463CE" w:rsidRPr="00BE6CAA">
        <w:rPr>
          <w:sz w:val="24"/>
          <w:lang w:val="fr-FR"/>
        </w:rPr>
        <w:t xml:space="preserve"> </w:t>
      </w:r>
      <w:r w:rsidR="00BE6CAA">
        <w:rPr>
          <w:sz w:val="24"/>
          <w:lang w:val="fr-FR"/>
        </w:rPr>
        <w:t xml:space="preserve">valori masurate de </w:t>
      </w:r>
      <w:r w:rsidR="005463CE" w:rsidRPr="00BE6CAA">
        <w:rPr>
          <w:sz w:val="24"/>
          <w:lang w:val="fr-FR"/>
        </w:rPr>
        <w:t>0,54-1,85 kg/loc/an</w:t>
      </w:r>
      <w:r w:rsidRPr="00796C26">
        <w:rPr>
          <w:b w:val="0"/>
          <w:sz w:val="24"/>
        </w:rPr>
        <w:t>.</w:t>
      </w:r>
    </w:p>
    <w:p w14:paraId="55CEC9FA" w14:textId="77777777" w:rsidR="00E17E31" w:rsidRDefault="00E17E31" w:rsidP="00E17E31">
      <w:pPr>
        <w:pStyle w:val="BodyText"/>
        <w:ind w:left="360"/>
        <w:rPr>
          <w:sz w:val="24"/>
          <w:szCs w:val="24"/>
          <w:lang w:val="ro-RO"/>
        </w:rPr>
      </w:pPr>
    </w:p>
    <w:p w14:paraId="104393F5" w14:textId="77777777" w:rsidR="00E17E31" w:rsidRPr="00283F69" w:rsidRDefault="00E17E31" w:rsidP="00283F69">
      <w:pPr>
        <w:pStyle w:val="Heading4"/>
      </w:pPr>
      <w:bookmarkStart w:id="105" w:name="_Toc301144428"/>
      <w:bookmarkStart w:id="106" w:name="_Toc103872930"/>
      <w:r w:rsidRPr="00283F69">
        <w:t>Curatarea boxelor</w:t>
      </w:r>
      <w:bookmarkEnd w:id="105"/>
    </w:p>
    <w:p w14:paraId="0B8FE557" w14:textId="77777777" w:rsidR="00E17E31" w:rsidRDefault="00E17E31" w:rsidP="00E17E31">
      <w:pPr>
        <w:widowControl w:val="0"/>
        <w:autoSpaceDE w:val="0"/>
        <w:autoSpaceDN w:val="0"/>
        <w:adjustRightInd w:val="0"/>
        <w:spacing w:line="379" w:lineRule="atLeast"/>
        <w:rPr>
          <w:rFonts w:cs="Arial"/>
          <w:sz w:val="24"/>
          <w:szCs w:val="28"/>
          <w:lang w:val="it-IT"/>
        </w:rPr>
      </w:pPr>
      <w:r>
        <w:rPr>
          <w:rFonts w:cs="Arial"/>
          <w:bCs/>
          <w:sz w:val="24"/>
          <w:szCs w:val="28"/>
          <w:lang w:val="it-IT"/>
        </w:rPr>
        <w:t>Curatarea si igienizarea adaposturilor se</w:t>
      </w:r>
      <w:r>
        <w:rPr>
          <w:rFonts w:cs="Arial"/>
          <w:sz w:val="24"/>
          <w:szCs w:val="28"/>
          <w:lang w:val="it-IT"/>
        </w:rPr>
        <w:t xml:space="preserve"> executa la sfarsitul unui ciclu de productie. </w:t>
      </w:r>
    </w:p>
    <w:p w14:paraId="2A5DEB16" w14:textId="710C1926" w:rsidR="00AB09D6" w:rsidRDefault="00E17E31" w:rsidP="00E17E31">
      <w:pPr>
        <w:widowControl w:val="0"/>
        <w:autoSpaceDE w:val="0"/>
        <w:autoSpaceDN w:val="0"/>
        <w:adjustRightInd w:val="0"/>
        <w:spacing w:line="379" w:lineRule="atLeast"/>
        <w:rPr>
          <w:rFonts w:cs="Arial"/>
          <w:sz w:val="24"/>
          <w:szCs w:val="28"/>
          <w:lang w:val="it-IT"/>
        </w:rPr>
      </w:pPr>
      <w:r>
        <w:rPr>
          <w:rFonts w:cs="Arial"/>
          <w:sz w:val="24"/>
          <w:szCs w:val="28"/>
          <w:lang w:val="it-IT"/>
        </w:rPr>
        <w:t xml:space="preserve">Pe reteaua de alimentare cu apa sunt montate stuturi  Ø=2˝; q=2,5 1/s, la care se racordeaza furtunul de spalare. Spalarea boxelor se va face cu un aparat mobil tip Karcher, cu jet sub presiune, utilizandu-se detergenti biodegradabili. Apele uzate rezultate dupa spalare sunt evacuate prin canalele de dejectii la bazinul de stocare al slamului de dejectii. Ultima apa </w:t>
      </w:r>
      <w:r>
        <w:rPr>
          <w:rFonts w:cs="Arial"/>
          <w:sz w:val="24"/>
          <w:szCs w:val="28"/>
          <w:lang w:val="it-IT"/>
        </w:rPr>
        <w:lastRenderedPageBreak/>
        <w:t xml:space="preserve">de clatire </w:t>
      </w:r>
      <w:r w:rsidR="00DB10F7">
        <w:rPr>
          <w:rFonts w:cs="Arial"/>
          <w:sz w:val="24"/>
          <w:szCs w:val="28"/>
          <w:lang w:val="it-IT"/>
        </w:rPr>
        <w:t>poate fi</w:t>
      </w:r>
      <w:r>
        <w:rPr>
          <w:rFonts w:cs="Arial"/>
          <w:sz w:val="24"/>
          <w:szCs w:val="28"/>
          <w:lang w:val="it-IT"/>
        </w:rPr>
        <w:t xml:space="preserve"> retinuta in canalele colectoare s</w:t>
      </w:r>
      <w:r w:rsidR="00DB10F7">
        <w:rPr>
          <w:rFonts w:cs="Arial"/>
          <w:sz w:val="24"/>
          <w:szCs w:val="28"/>
          <w:lang w:val="it-IT"/>
        </w:rPr>
        <w:t>a</w:t>
      </w:r>
      <w:r>
        <w:rPr>
          <w:rFonts w:cs="Arial"/>
          <w:sz w:val="24"/>
          <w:szCs w:val="28"/>
          <w:lang w:val="it-IT"/>
        </w:rPr>
        <w:t xml:space="preserve"> </w:t>
      </w:r>
      <w:r w:rsidR="00DB10F7">
        <w:rPr>
          <w:rFonts w:cs="Arial"/>
          <w:sz w:val="24"/>
          <w:szCs w:val="28"/>
          <w:lang w:val="it-IT"/>
        </w:rPr>
        <w:t xml:space="preserve">contribuie la </w:t>
      </w:r>
      <w:r>
        <w:rPr>
          <w:rFonts w:cs="Arial"/>
          <w:sz w:val="24"/>
          <w:szCs w:val="28"/>
          <w:lang w:val="it-IT"/>
        </w:rPr>
        <w:t>forma</w:t>
      </w:r>
      <w:r w:rsidR="00DB10F7">
        <w:rPr>
          <w:rFonts w:cs="Arial"/>
          <w:sz w:val="24"/>
          <w:szCs w:val="28"/>
          <w:lang w:val="it-IT"/>
        </w:rPr>
        <w:t>rea</w:t>
      </w:r>
      <w:r>
        <w:rPr>
          <w:rFonts w:cs="Arial"/>
          <w:sz w:val="24"/>
          <w:szCs w:val="28"/>
          <w:lang w:val="it-IT"/>
        </w:rPr>
        <w:t xml:space="preserve"> pern</w:t>
      </w:r>
      <w:r w:rsidR="00DB10F7">
        <w:rPr>
          <w:rFonts w:cs="Arial"/>
          <w:sz w:val="24"/>
          <w:szCs w:val="28"/>
          <w:lang w:val="it-IT"/>
        </w:rPr>
        <w:t>ei</w:t>
      </w:r>
      <w:r>
        <w:rPr>
          <w:rFonts w:cs="Arial"/>
          <w:sz w:val="24"/>
          <w:szCs w:val="28"/>
          <w:lang w:val="it-IT"/>
        </w:rPr>
        <w:t xml:space="preserve"> de apa pentru urmatorul ciclu de productie.</w:t>
      </w:r>
      <w:r w:rsidR="00AB09D6">
        <w:rPr>
          <w:rFonts w:cs="Arial"/>
          <w:sz w:val="24"/>
          <w:szCs w:val="28"/>
          <w:lang w:val="it-IT"/>
        </w:rPr>
        <w:t xml:space="preserve"> </w:t>
      </w:r>
    </w:p>
    <w:p w14:paraId="70107279" w14:textId="77777777" w:rsidR="00251791" w:rsidRPr="00251791" w:rsidRDefault="00251791" w:rsidP="00251791">
      <w:pPr>
        <w:widowControl w:val="0"/>
        <w:autoSpaceDE w:val="0"/>
        <w:autoSpaceDN w:val="0"/>
        <w:adjustRightInd w:val="0"/>
        <w:spacing w:line="379" w:lineRule="atLeast"/>
        <w:ind w:left="0"/>
        <w:rPr>
          <w:rFonts w:cs="Arial"/>
          <w:b/>
          <w:sz w:val="24"/>
          <w:szCs w:val="28"/>
          <w:lang w:val="it-IT"/>
        </w:rPr>
      </w:pPr>
      <w:r w:rsidRPr="00251791">
        <w:rPr>
          <w:rFonts w:cs="Arial"/>
          <w:b/>
          <w:sz w:val="24"/>
          <w:szCs w:val="28"/>
          <w:lang w:val="it-IT"/>
        </w:rPr>
        <w:t>Necesarul de apa de spalare</w:t>
      </w:r>
    </w:p>
    <w:p w14:paraId="420470BC" w14:textId="75BF22AF" w:rsidR="00251791"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L</w:t>
      </w:r>
      <w:r w:rsidR="00251791" w:rsidRPr="003F22C0">
        <w:rPr>
          <w:rFonts w:cs="Arial"/>
          <w:bCs/>
          <w:sz w:val="24"/>
          <w:szCs w:val="28"/>
          <w:lang w:val="it-IT"/>
        </w:rPr>
        <w:t>a spalarea halelor din ingrasatorii se foloseste o cantitate specifica de apa care variaza in</w:t>
      </w:r>
      <w:r w:rsidR="00890126">
        <w:rPr>
          <w:rFonts w:cs="Arial"/>
          <w:bCs/>
          <w:sz w:val="24"/>
          <w:szCs w:val="28"/>
          <w:lang w:val="it-IT"/>
        </w:rPr>
        <w:t xml:space="preserve"> functie de sistemul de adapostire si de regimul de functionare</w:t>
      </w:r>
      <w:r w:rsidR="00396374">
        <w:rPr>
          <w:rFonts w:cs="Arial"/>
          <w:bCs/>
          <w:sz w:val="24"/>
          <w:szCs w:val="28"/>
          <w:lang w:val="it-IT"/>
        </w:rPr>
        <w:t xml:space="preserve"> (nursery, WTF sau finisher)</w:t>
      </w:r>
      <w:r w:rsidR="00251791" w:rsidRPr="003F22C0">
        <w:rPr>
          <w:rFonts w:cs="Arial"/>
          <w:bCs/>
          <w:sz w:val="24"/>
          <w:szCs w:val="28"/>
          <w:lang w:val="it-IT"/>
        </w:rPr>
        <w:t>.</w:t>
      </w:r>
    </w:p>
    <w:p w14:paraId="265B32F6" w14:textId="3045784C" w:rsidR="00F478B5"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 xml:space="preserve">Pentru calcule s-au folosit exemplele din </w:t>
      </w:r>
      <w:r w:rsidRPr="003F22C0">
        <w:rPr>
          <w:rFonts w:cs="Arial"/>
          <w:bCs/>
          <w:sz w:val="24"/>
          <w:szCs w:val="28"/>
          <w:lang w:val="it-IT"/>
        </w:rPr>
        <w:t xml:space="preserve">documentul de referinta </w:t>
      </w:r>
      <w:r>
        <w:rPr>
          <w:rFonts w:cs="Arial"/>
          <w:bCs/>
          <w:sz w:val="24"/>
          <w:szCs w:val="28"/>
          <w:lang w:val="it-IT"/>
        </w:rPr>
        <w:t>IRPP</w:t>
      </w:r>
      <w:r w:rsidRPr="003F22C0">
        <w:rPr>
          <w:rFonts w:cs="Arial"/>
          <w:bCs/>
          <w:sz w:val="24"/>
          <w:szCs w:val="28"/>
          <w:lang w:val="it-IT"/>
        </w:rPr>
        <w:t>_bref_</w:t>
      </w:r>
      <w:r>
        <w:rPr>
          <w:rFonts w:cs="Arial"/>
          <w:bCs/>
          <w:sz w:val="24"/>
          <w:szCs w:val="28"/>
          <w:lang w:val="it-IT"/>
        </w:rPr>
        <w:t>2017</w:t>
      </w:r>
      <w:r w:rsidRPr="003F22C0">
        <w:rPr>
          <w:rFonts w:cs="Arial"/>
          <w:bCs/>
          <w:sz w:val="24"/>
          <w:szCs w:val="28"/>
          <w:lang w:val="it-IT"/>
        </w:rPr>
        <w:t>,</w:t>
      </w:r>
      <w:r>
        <w:rPr>
          <w:rFonts w:cs="Arial"/>
          <w:bCs/>
          <w:sz w:val="24"/>
          <w:szCs w:val="28"/>
          <w:lang w:val="it-IT"/>
        </w:rPr>
        <w:t xml:space="preserve"> Sectiunea 3.2.2.2.2, tab. 3.16 </w:t>
      </w:r>
      <w:r w:rsidR="00DD62F3">
        <w:rPr>
          <w:rFonts w:cs="Arial"/>
          <w:bCs/>
          <w:sz w:val="24"/>
          <w:szCs w:val="28"/>
          <w:lang w:val="it-IT"/>
        </w:rPr>
        <w:t xml:space="preserve">(pentru adaposturi cu pardoseala partial acoperita cu gratare) </w:t>
      </w:r>
      <w:r>
        <w:rPr>
          <w:rFonts w:cs="Arial"/>
          <w:bCs/>
          <w:sz w:val="24"/>
          <w:szCs w:val="28"/>
          <w:lang w:val="it-IT"/>
        </w:rPr>
        <w:t xml:space="preserve">si din </w:t>
      </w:r>
      <w:r w:rsidRPr="00F478B5">
        <w:rPr>
          <w:rFonts w:cs="Arial"/>
          <w:bCs/>
          <w:sz w:val="24"/>
          <w:szCs w:val="28"/>
          <w:lang w:val="it-IT"/>
        </w:rPr>
        <w:t>Sectiunea 4.7.1.2, pagina 377, tabel 4.77</w:t>
      </w:r>
      <w:r w:rsidR="00DD62F3">
        <w:rPr>
          <w:rFonts w:cs="Arial"/>
          <w:bCs/>
          <w:sz w:val="24"/>
          <w:szCs w:val="28"/>
          <w:lang w:val="it-IT"/>
        </w:rPr>
        <w:t xml:space="preserve"> (pentru adaposturi cu pardoseala acoperita total cu gratare)</w:t>
      </w:r>
      <w:r>
        <w:rPr>
          <w:rFonts w:cs="Arial"/>
          <w:bCs/>
          <w:sz w:val="24"/>
          <w:szCs w:val="28"/>
          <w:lang w:val="it-IT"/>
        </w:rPr>
        <w:t>.</w:t>
      </w:r>
    </w:p>
    <w:p w14:paraId="7424D5AC" w14:textId="52DF08C6" w:rsidR="00DD62F3" w:rsidRDefault="00DD62F3" w:rsidP="003F22C0">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spalare din exemplele documentului de referinta (IRPP_Bref_2017) mentionate mai sus nu reprezinta cerinte BAT si sunt utilizate doar orientativ.</w:t>
      </w:r>
    </w:p>
    <w:p w14:paraId="00C876B1" w14:textId="6C4D8514" w:rsidR="00AD2140" w:rsidRDefault="00AD2140" w:rsidP="00B2553D">
      <w:pPr>
        <w:pStyle w:val="ListParagraph"/>
        <w:widowControl w:val="0"/>
        <w:numPr>
          <w:ilvl w:val="0"/>
          <w:numId w:val="56"/>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tineret</w:t>
      </w:r>
    </w:p>
    <w:p w14:paraId="31FE1E23" w14:textId="786952F0" w:rsidR="005E5336" w:rsidRDefault="005E5336" w:rsidP="005E5336">
      <w:pPr>
        <w:widowControl w:val="0"/>
        <w:autoSpaceDE w:val="0"/>
        <w:autoSpaceDN w:val="0"/>
        <w:adjustRightInd w:val="0"/>
        <w:spacing w:line="379"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incalzite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timp in care ating o greutate de cca 25 - 30 kg.</w:t>
      </w:r>
    </w:p>
    <w:p w14:paraId="21861FE6" w14:textId="093F435E" w:rsidR="004C1DA7" w:rsidRDefault="004C1DA7" w:rsidP="004C1DA7">
      <w:pPr>
        <w:widowControl w:val="0"/>
        <w:autoSpaceDE w:val="0"/>
        <w:autoSpaceDN w:val="0"/>
        <w:adjustRightInd w:val="0"/>
        <w:spacing w:line="374" w:lineRule="atLeast"/>
        <w:rPr>
          <w:sz w:val="24"/>
          <w:lang w:val="it-IT"/>
        </w:rPr>
      </w:pP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w:t>
      </w:r>
      <w:r w:rsidRPr="008A4E9A">
        <w:rPr>
          <w:sz w:val="24"/>
          <w:lang w:val="it-IT"/>
        </w:rPr>
        <w:t>cc</w:t>
      </w:r>
      <w:r>
        <w:rPr>
          <w:sz w:val="24"/>
          <w:lang w:val="it-IT"/>
        </w:rPr>
        <w:t>a. 3 zile pauza între serii pt. i</w:t>
      </w:r>
      <w:r w:rsidRPr="008A4E9A">
        <w:rPr>
          <w:sz w:val="24"/>
          <w:lang w:val="it-IT"/>
        </w:rPr>
        <w:t>gienizare</w:t>
      </w:r>
      <w:r w:rsidR="00DC7863">
        <w:rPr>
          <w:sz w:val="24"/>
          <w:lang w:val="it-IT"/>
        </w:rPr>
        <w:t>.</w:t>
      </w:r>
    </w:p>
    <w:p w14:paraId="4D9FE69B" w14:textId="019DF0E2" w:rsidR="00F478B5" w:rsidRDefault="00F478B5" w:rsidP="00B2553D">
      <w:pPr>
        <w:pStyle w:val="ListParagraph"/>
        <w:widowControl w:val="0"/>
        <w:numPr>
          <w:ilvl w:val="0"/>
          <w:numId w:val="54"/>
        </w:numPr>
        <w:autoSpaceDE w:val="0"/>
        <w:autoSpaceDN w:val="0"/>
        <w:adjustRightInd w:val="0"/>
        <w:spacing w:line="379" w:lineRule="atLeast"/>
        <w:rPr>
          <w:rFonts w:cs="Arial"/>
          <w:bCs/>
          <w:szCs w:val="28"/>
          <w:lang w:val="it-IT"/>
        </w:rPr>
      </w:pPr>
      <w:r w:rsidRPr="008B51A8">
        <w:rPr>
          <w:rFonts w:cs="Arial"/>
          <w:bCs/>
          <w:szCs w:val="28"/>
          <w:lang w:val="it-IT"/>
        </w:rPr>
        <w:t xml:space="preserve">In cazul </w:t>
      </w:r>
      <w:r w:rsidR="0008210B" w:rsidRPr="008B51A8">
        <w:rPr>
          <w:rFonts w:cs="Arial"/>
          <w:bCs/>
          <w:szCs w:val="28"/>
          <w:lang w:val="it-IT"/>
        </w:rPr>
        <w:t>functionarii in regim de tineret</w:t>
      </w:r>
      <w:r w:rsidRPr="008B51A8">
        <w:rPr>
          <w:rFonts w:cs="Arial"/>
          <w:bCs/>
          <w:szCs w:val="28"/>
          <w:lang w:val="it-IT"/>
        </w:rPr>
        <w: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adaposturi cu pardoseala partial acoperita cu gratare</w:t>
      </w:r>
      <w:r w:rsidR="0008210B" w:rsidRPr="00AD2140">
        <w:rPr>
          <w:rFonts w:cs="Arial"/>
          <w:bCs/>
          <w:szCs w:val="28"/>
          <w:lang w:val="it-IT"/>
        </w:rPr>
        <w:t>, cantitatea de apa de spalare prezentata ca exemplu in documentul de referinta (IRPP_bref_2017, Sectiunea 3.2.2.2.2, tab. 3.16) este de 20 l</w:t>
      </w:r>
      <w:r w:rsidR="00DC7863">
        <w:rPr>
          <w:rFonts w:cs="Arial"/>
          <w:bCs/>
          <w:szCs w:val="28"/>
          <w:lang w:val="it-IT"/>
        </w:rPr>
        <w:t>i</w:t>
      </w:r>
      <w:r w:rsidR="0008210B" w:rsidRPr="00AD2140">
        <w:rPr>
          <w:rFonts w:cs="Arial"/>
          <w:bCs/>
          <w:szCs w:val="28"/>
          <w:lang w:val="it-IT"/>
        </w:rPr>
        <w:t>tri/ animal/ ciclu). Avand in vedere ca la functionarea in regim de tineret se realizeaza 7 cicluri pe an, rezulta o cantitate anuala de apa de spalare de 20 litri/ loc animal/ an x 7 cicluri/ an = 140 litri/ loc animal/ an.</w:t>
      </w:r>
    </w:p>
    <w:p w14:paraId="01D1F291" w14:textId="0F4AEDFA" w:rsidR="0008210B" w:rsidRDefault="0008210B" w:rsidP="00B2553D">
      <w:pPr>
        <w:pStyle w:val="ListParagraph"/>
        <w:widowControl w:val="0"/>
        <w:numPr>
          <w:ilvl w:val="0"/>
          <w:numId w:val="54"/>
        </w:numPr>
        <w:autoSpaceDE w:val="0"/>
        <w:autoSpaceDN w:val="0"/>
        <w:adjustRightInd w:val="0"/>
        <w:spacing w:line="379" w:lineRule="atLeast"/>
        <w:rPr>
          <w:rFonts w:cs="Arial"/>
          <w:bCs/>
          <w:szCs w:val="28"/>
          <w:lang w:val="it-IT"/>
        </w:rPr>
      </w:pPr>
      <w:r w:rsidRPr="008B51A8">
        <w:rPr>
          <w:rFonts w:cs="Arial"/>
          <w:bCs/>
          <w:szCs w:val="28"/>
          <w:lang w:val="it-IT"/>
        </w:rPr>
        <w:t>In cazul functionarii in regim de tineret,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 xml:space="preserve">adaposturi cu pardoseala </w:t>
      </w:r>
      <w:r w:rsidR="00AD2140" w:rsidRPr="008B51A8">
        <w:rPr>
          <w:rFonts w:cs="Arial"/>
          <w:b/>
          <w:bCs/>
          <w:szCs w:val="28"/>
          <w:lang w:val="it-IT"/>
        </w:rPr>
        <w:t xml:space="preserve">total </w:t>
      </w:r>
      <w:r w:rsidRPr="008B51A8">
        <w:rPr>
          <w:rFonts w:cs="Arial"/>
          <w:b/>
          <w:bCs/>
          <w:szCs w:val="28"/>
          <w:lang w:val="it-IT"/>
        </w:rPr>
        <w:t>acoperita cu gratare</w:t>
      </w:r>
      <w:r w:rsidRPr="00AD2140">
        <w:rPr>
          <w:rFonts w:cs="Arial"/>
          <w:bCs/>
          <w:szCs w:val="28"/>
          <w:lang w:val="it-IT"/>
        </w:rPr>
        <w:t xml:space="preserve">, cantitatea de apa de spalare prezentata ca exemplu in </w:t>
      </w:r>
      <w:r w:rsidRPr="00AD2140">
        <w:rPr>
          <w:rFonts w:cs="Arial"/>
          <w:bCs/>
          <w:lang w:val="it-IT"/>
        </w:rPr>
        <w:t xml:space="preserve">documentul de referinta (IRPP_bref_2017, </w:t>
      </w:r>
      <w:r w:rsidR="00AD2140" w:rsidRPr="00AD2140">
        <w:rPr>
          <w:rFonts w:cs="Arial"/>
          <w:bCs/>
          <w:lang w:val="it-IT"/>
        </w:rPr>
        <w:t>Sectiunea 4.7.1.2, pagina 377, tabel 4.77</w:t>
      </w:r>
      <w:r w:rsidRPr="00AD2140">
        <w:rPr>
          <w:rFonts w:cs="Arial"/>
          <w:bCs/>
          <w:lang w:val="it-IT"/>
        </w:rPr>
        <w:t xml:space="preserve">) este de </w:t>
      </w:r>
      <w:r w:rsidR="00AD2140" w:rsidRPr="00AD2140">
        <w:rPr>
          <w:rFonts w:cs="Arial"/>
          <w:bCs/>
          <w:lang w:val="it-IT"/>
        </w:rPr>
        <w:t>15</w:t>
      </w:r>
      <w:r w:rsidRPr="00AD2140">
        <w:rPr>
          <w:rFonts w:cs="Arial"/>
          <w:bCs/>
          <w:lang w:val="it-IT"/>
        </w:rPr>
        <w:t>0</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 xml:space="preserve">tri/ </w:t>
      </w:r>
      <w:r w:rsidR="00AD2140" w:rsidRPr="00AD2140">
        <w:rPr>
          <w:rFonts w:cs="Arial"/>
          <w:bCs/>
          <w:szCs w:val="28"/>
          <w:lang w:val="it-IT"/>
        </w:rPr>
        <w:t>loc animal</w:t>
      </w:r>
      <w:r w:rsidRPr="00AD2140">
        <w:rPr>
          <w:rFonts w:cs="Arial"/>
          <w:bCs/>
          <w:szCs w:val="28"/>
          <w:lang w:val="it-IT"/>
        </w:rPr>
        <w:t xml:space="preserve">/ </w:t>
      </w:r>
      <w:r w:rsidR="00AD2140" w:rsidRPr="00AD2140">
        <w:rPr>
          <w:rFonts w:cs="Arial"/>
          <w:bCs/>
          <w:szCs w:val="28"/>
          <w:lang w:val="it-IT"/>
        </w:rPr>
        <w:t>an</w:t>
      </w:r>
      <w:r w:rsidRPr="00AD2140">
        <w:rPr>
          <w:rFonts w:cs="Arial"/>
          <w:bCs/>
          <w:szCs w:val="28"/>
          <w:lang w:val="it-IT"/>
        </w:rPr>
        <w:t>).</w:t>
      </w:r>
    </w:p>
    <w:p w14:paraId="197AB22E" w14:textId="63EEBA15" w:rsidR="00E64D2A" w:rsidRDefault="00DC7863" w:rsidP="00B2553D">
      <w:pPr>
        <w:pStyle w:val="ListParagraph"/>
        <w:widowControl w:val="0"/>
        <w:numPr>
          <w:ilvl w:val="0"/>
          <w:numId w:val="54"/>
        </w:numPr>
        <w:autoSpaceDE w:val="0"/>
        <w:autoSpaceDN w:val="0"/>
        <w:adjustRightInd w:val="0"/>
        <w:spacing w:line="379" w:lineRule="atLeast"/>
        <w:rPr>
          <w:rFonts w:cs="Arial"/>
          <w:b/>
          <w:bCs/>
          <w:szCs w:val="28"/>
          <w:lang w:val="it-IT"/>
        </w:rPr>
      </w:pPr>
      <w:r>
        <w:rPr>
          <w:rFonts w:cs="Arial"/>
          <w:b/>
          <w:bCs/>
          <w:szCs w:val="28"/>
          <w:lang w:val="it-IT"/>
        </w:rPr>
        <w:t>Cantitatea totala de apa de spalare in cazul functionarii in regim de tineret</w:t>
      </w:r>
    </w:p>
    <w:p w14:paraId="5041C3F3" w14:textId="77777777" w:rsidR="00DC7863" w:rsidRPr="00DC7863" w:rsidRDefault="00DC7863" w:rsidP="00DC7863">
      <w:pPr>
        <w:pStyle w:val="ListParagraph"/>
        <w:rPr>
          <w:rFonts w:cs="Arial"/>
          <w:b/>
          <w:bCs/>
          <w:szCs w:val="28"/>
          <w:lang w:val="it-IT"/>
        </w:rPr>
      </w:pPr>
    </w:p>
    <w:p w14:paraId="5865B0F0" w14:textId="1F311F4E" w:rsidR="00DC7863" w:rsidRDefault="00DC7863" w:rsidP="00DC7863">
      <w:pPr>
        <w:pStyle w:val="ListParagraph"/>
        <w:widowControl w:val="0"/>
        <w:autoSpaceDE w:val="0"/>
        <w:autoSpaceDN w:val="0"/>
        <w:adjustRightInd w:val="0"/>
        <w:spacing w:line="379" w:lineRule="atLeast"/>
        <w:ind w:left="644"/>
        <w:rPr>
          <w:rFonts w:cs="Arial"/>
          <w:bCs/>
          <w:szCs w:val="28"/>
          <w:lang w:val="it-IT"/>
        </w:rPr>
      </w:pPr>
      <w:r w:rsidRPr="00DC7863">
        <w:rPr>
          <w:rFonts w:cs="Arial"/>
          <w:bCs/>
          <w:szCs w:val="28"/>
          <w:lang w:val="it-IT"/>
        </w:rPr>
        <w:t>8.160 capete x 7 cicluri/ an x 49 zile/ ciclu / 365 zile/ an</w:t>
      </w:r>
      <w:r>
        <w:rPr>
          <w:rFonts w:cs="Arial"/>
          <w:bCs/>
          <w:szCs w:val="28"/>
          <w:lang w:val="it-IT"/>
        </w:rPr>
        <w:t xml:space="preserve"> x 140 litri/ loc animal/ an </w:t>
      </w:r>
      <w:r w:rsidR="00EE7108">
        <w:rPr>
          <w:rFonts w:cs="Arial"/>
          <w:bCs/>
          <w:szCs w:val="28"/>
          <w:lang w:val="it-IT"/>
        </w:rPr>
        <w:t xml:space="preserve">+ 8.160 capete x 7 cicluri/ an x 49 zile/ciclu/ 365 zile/ an x 150 litri/ loc animal/ an = </w:t>
      </w:r>
    </w:p>
    <w:p w14:paraId="3A8AB19A" w14:textId="4BDC21C5" w:rsidR="00EE7108" w:rsidRDefault="00EE7108" w:rsidP="00DC7863">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 xml:space="preserve">8.160 x 7 x 49/ 365 (140 + 150) = </w:t>
      </w:r>
      <w:r w:rsidRPr="00EE7108">
        <w:rPr>
          <w:rFonts w:cs="Arial"/>
          <w:b/>
          <w:bCs/>
          <w:szCs w:val="28"/>
          <w:lang w:val="it-IT"/>
        </w:rPr>
        <w:t>2.223,77 mc/an</w:t>
      </w:r>
      <w:r w:rsidR="00076BD1">
        <w:rPr>
          <w:rFonts w:cs="Arial"/>
          <w:b/>
          <w:bCs/>
          <w:szCs w:val="28"/>
          <w:lang w:val="it-IT"/>
        </w:rPr>
        <w:t xml:space="preserve"> (valoare rotunjita la 2.225 </w:t>
      </w:r>
      <w:r w:rsidR="00076BD1">
        <w:rPr>
          <w:rFonts w:cs="Arial"/>
          <w:b/>
          <w:bCs/>
          <w:szCs w:val="28"/>
          <w:lang w:val="it-IT"/>
        </w:rPr>
        <w:lastRenderedPageBreak/>
        <w:t>mc/an).</w:t>
      </w:r>
    </w:p>
    <w:p w14:paraId="2668977A" w14:textId="77777777" w:rsidR="00EE7108" w:rsidRPr="00DC7863" w:rsidRDefault="00EE7108" w:rsidP="00DC7863">
      <w:pPr>
        <w:pStyle w:val="ListParagraph"/>
        <w:widowControl w:val="0"/>
        <w:autoSpaceDE w:val="0"/>
        <w:autoSpaceDN w:val="0"/>
        <w:adjustRightInd w:val="0"/>
        <w:spacing w:line="379" w:lineRule="atLeast"/>
        <w:ind w:left="644"/>
        <w:rPr>
          <w:rFonts w:cs="Arial"/>
          <w:bCs/>
          <w:szCs w:val="28"/>
          <w:lang w:val="it-IT"/>
        </w:rPr>
      </w:pPr>
    </w:p>
    <w:p w14:paraId="00916AE6" w14:textId="18592140" w:rsidR="00AD2140" w:rsidRDefault="00AD2140" w:rsidP="00B2553D">
      <w:pPr>
        <w:pStyle w:val="ListParagraph"/>
        <w:widowControl w:val="0"/>
        <w:numPr>
          <w:ilvl w:val="0"/>
          <w:numId w:val="56"/>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ingrasare</w:t>
      </w:r>
    </w:p>
    <w:p w14:paraId="51565C83" w14:textId="26AF417A" w:rsidR="004C1DA7" w:rsidRP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ingrasare</w:t>
      </w:r>
      <w:r w:rsidRPr="004C1DA7">
        <w:rPr>
          <w:lang w:val="it-IT"/>
        </w:rPr>
        <w:t xml:space="preserve"> (Finisher),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Se realizeaza un număr de 3 serii/an, cu cca. 3 zile între serii pt. igienizare.</w:t>
      </w:r>
    </w:p>
    <w:p w14:paraId="47239B3B" w14:textId="713277B9" w:rsidR="00AD2140" w:rsidRDefault="00AD2140" w:rsidP="00B2553D">
      <w:pPr>
        <w:pStyle w:val="ListParagraph"/>
        <w:widowControl w:val="0"/>
        <w:numPr>
          <w:ilvl w:val="0"/>
          <w:numId w:val="55"/>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453EFA" w:rsidRPr="008B51A8">
        <w:rPr>
          <w:rFonts w:cs="Arial"/>
          <w:bCs/>
          <w:szCs w:val="28"/>
          <w:lang w:val="it-IT"/>
        </w:rPr>
        <w:t>ingrasare</w:t>
      </w:r>
      <w:r w:rsidRPr="00AD2140">
        <w:rPr>
          <w:rFonts w:cs="Arial"/>
          <w:bCs/>
          <w:szCs w:val="28"/>
          <w:lang w:val="it-IT"/>
        </w:rPr>
        <w:t xml:space="preserve">, pentru </w:t>
      </w:r>
      <w:r w:rsidR="00453EF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 xml:space="preserve">2 hale </w:t>
      </w:r>
      <w:r w:rsidRPr="008B51A8">
        <w:rPr>
          <w:rFonts w:cs="Arial"/>
          <w:b/>
          <w:bCs/>
          <w:szCs w:val="28"/>
          <w:lang w:val="it-IT"/>
        </w:rPr>
        <w:t>cu pardoseala partial acoperita cu gratare</w:t>
      </w:r>
      <w:r w:rsidRPr="00AD2140">
        <w:rPr>
          <w:rFonts w:cs="Arial"/>
          <w:bCs/>
          <w:szCs w:val="28"/>
          <w:lang w:val="it-IT"/>
        </w:rPr>
        <w:t xml:space="preserve">, cantitatea de apa de spalare prezentata ca exemplu in documentul de referinta (IRPP_bref_2017, Sectiunea 3.2.2.2.2, tab. 3.16) este de </w:t>
      </w:r>
      <w:r w:rsidR="00453EFA">
        <w:rPr>
          <w:rFonts w:cs="Arial"/>
          <w:bCs/>
          <w:szCs w:val="28"/>
          <w:lang w:val="it-IT"/>
        </w:rPr>
        <w:t>100</w:t>
      </w:r>
      <w:r w:rsidRPr="00AD2140">
        <w:rPr>
          <w:rFonts w:cs="Arial"/>
          <w:bCs/>
          <w:szCs w:val="28"/>
          <w:lang w:val="it-IT"/>
        </w:rPr>
        <w:t xml:space="preserve"> l</w:t>
      </w:r>
      <w:r w:rsidR="00453EFA">
        <w:rPr>
          <w:rFonts w:cs="Arial"/>
          <w:bCs/>
          <w:szCs w:val="28"/>
          <w:lang w:val="it-IT"/>
        </w:rPr>
        <w:t>i</w:t>
      </w:r>
      <w:r w:rsidRPr="00AD2140">
        <w:rPr>
          <w:rFonts w:cs="Arial"/>
          <w:bCs/>
          <w:szCs w:val="28"/>
          <w:lang w:val="it-IT"/>
        </w:rPr>
        <w:t xml:space="preserve">tri/ </w:t>
      </w:r>
      <w:r w:rsidR="00453EFA">
        <w:rPr>
          <w:rFonts w:cs="Arial"/>
          <w:bCs/>
          <w:szCs w:val="28"/>
          <w:lang w:val="it-IT"/>
        </w:rPr>
        <w:t xml:space="preserve">loc </w:t>
      </w:r>
      <w:r w:rsidRPr="00AD2140">
        <w:rPr>
          <w:rFonts w:cs="Arial"/>
          <w:bCs/>
          <w:szCs w:val="28"/>
          <w:lang w:val="it-IT"/>
        </w:rPr>
        <w:t xml:space="preserve">animal/ </w:t>
      </w:r>
      <w:r w:rsidR="00453EFA">
        <w:rPr>
          <w:rFonts w:cs="Arial"/>
          <w:bCs/>
          <w:szCs w:val="28"/>
          <w:lang w:val="it-IT"/>
        </w:rPr>
        <w:t>an</w:t>
      </w:r>
      <w:r w:rsidRPr="00AD2140">
        <w:rPr>
          <w:rFonts w:cs="Arial"/>
          <w:bCs/>
          <w:szCs w:val="28"/>
          <w:lang w:val="it-IT"/>
        </w:rPr>
        <w:t>).</w:t>
      </w:r>
    </w:p>
    <w:p w14:paraId="3C0712DB" w14:textId="03960B6F" w:rsidR="00AD2140" w:rsidRDefault="00AD2140" w:rsidP="00B2553D">
      <w:pPr>
        <w:pStyle w:val="ListParagraph"/>
        <w:widowControl w:val="0"/>
        <w:numPr>
          <w:ilvl w:val="0"/>
          <w:numId w:val="55"/>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E64D2A" w:rsidRPr="008B51A8">
        <w:rPr>
          <w:rFonts w:cs="Arial"/>
          <w:bCs/>
          <w:szCs w:val="28"/>
          <w:lang w:val="it-IT"/>
        </w:rPr>
        <w:t>ingrasare</w:t>
      </w:r>
      <w:r w:rsidRPr="00AD2140">
        <w:rPr>
          <w:rFonts w:cs="Arial"/>
          <w:bCs/>
          <w:szCs w:val="28"/>
          <w:lang w:val="it-IT"/>
        </w:rPr>
        <w:t xml:space="preserve">, pentru </w:t>
      </w:r>
      <w:r w:rsidR="00E64D2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2 hale</w:t>
      </w:r>
      <w:r w:rsidRPr="008B51A8">
        <w:rPr>
          <w:rFonts w:cs="Arial"/>
          <w:b/>
          <w:bCs/>
          <w:szCs w:val="28"/>
          <w:lang w:val="it-IT"/>
        </w:rPr>
        <w:t xml:space="preserve"> cu pardoseala total acoperita cu gratare</w:t>
      </w:r>
      <w:r w:rsidRPr="00AD2140">
        <w:rPr>
          <w:rFonts w:cs="Arial"/>
          <w:bCs/>
          <w:szCs w:val="28"/>
          <w:lang w:val="it-IT"/>
        </w:rPr>
        <w:t xml:space="preserve">, cantitatea de apa de spalare prezentata ca exemplu in </w:t>
      </w:r>
      <w:r w:rsidRPr="00AD2140">
        <w:rPr>
          <w:rFonts w:cs="Arial"/>
          <w:bCs/>
          <w:lang w:val="it-IT"/>
        </w:rPr>
        <w:t>documentul de referinta (IRPP_bref_2017, Sectiunea 4.7.1.2, pagina 377, tabel 4.77) este de 1</w:t>
      </w:r>
      <w:r w:rsidR="00E64D2A">
        <w:rPr>
          <w:rFonts w:cs="Arial"/>
          <w:bCs/>
          <w:lang w:val="it-IT"/>
        </w:rPr>
        <w:t>27</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tri/ loc animal/ an).</w:t>
      </w:r>
    </w:p>
    <w:p w14:paraId="305F7349" w14:textId="4D5EE6E2" w:rsidR="00EE7108" w:rsidRDefault="00EE7108" w:rsidP="00B2553D">
      <w:pPr>
        <w:pStyle w:val="ListParagraph"/>
        <w:widowControl w:val="0"/>
        <w:numPr>
          <w:ilvl w:val="0"/>
          <w:numId w:val="55"/>
        </w:numPr>
        <w:autoSpaceDE w:val="0"/>
        <w:autoSpaceDN w:val="0"/>
        <w:adjustRightInd w:val="0"/>
        <w:spacing w:line="379" w:lineRule="atLeast"/>
        <w:rPr>
          <w:rFonts w:cs="Arial"/>
          <w:b/>
          <w:bCs/>
          <w:szCs w:val="28"/>
          <w:lang w:val="it-IT"/>
        </w:rPr>
      </w:pPr>
      <w:r>
        <w:rPr>
          <w:rFonts w:cs="Arial"/>
          <w:b/>
          <w:bCs/>
          <w:szCs w:val="28"/>
          <w:lang w:val="it-IT"/>
        </w:rPr>
        <w:t xml:space="preserve">Cantitatea totala de apa de spalare in cazul functionarii in regim de </w:t>
      </w:r>
      <w:r w:rsidR="00392451">
        <w:rPr>
          <w:rFonts w:cs="Arial"/>
          <w:b/>
          <w:bCs/>
          <w:szCs w:val="28"/>
          <w:lang w:val="it-IT"/>
        </w:rPr>
        <w:t>ingrasare</w:t>
      </w:r>
    </w:p>
    <w:p w14:paraId="58D68DB0" w14:textId="77777777" w:rsidR="00EE7108" w:rsidRPr="00DC7863" w:rsidRDefault="00EE7108" w:rsidP="00EE7108">
      <w:pPr>
        <w:pStyle w:val="ListParagraph"/>
        <w:rPr>
          <w:rFonts w:cs="Arial"/>
          <w:b/>
          <w:bCs/>
          <w:szCs w:val="28"/>
          <w:lang w:val="it-IT"/>
        </w:rPr>
      </w:pPr>
    </w:p>
    <w:p w14:paraId="3A066E6E" w14:textId="5C355FC5" w:rsidR="00EE7108" w:rsidRDefault="00D12C8A" w:rsidP="00EE7108">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4</w:t>
      </w:r>
      <w:r w:rsidR="00EE7108" w:rsidRPr="00DC7863">
        <w:rPr>
          <w:rFonts w:cs="Arial"/>
          <w:bCs/>
          <w:szCs w:val="28"/>
          <w:lang w:val="it-IT"/>
        </w:rPr>
        <w:t>.</w:t>
      </w:r>
      <w:r>
        <w:rPr>
          <w:rFonts w:cs="Arial"/>
          <w:bCs/>
          <w:szCs w:val="28"/>
          <w:lang w:val="it-IT"/>
        </w:rPr>
        <w:t>08</w:t>
      </w:r>
      <w:r w:rsidR="00EE7108" w:rsidRPr="00DC7863">
        <w:rPr>
          <w:rFonts w:cs="Arial"/>
          <w:bCs/>
          <w:szCs w:val="28"/>
          <w:lang w:val="it-IT"/>
        </w:rPr>
        <w:t xml:space="preserve">0 capete x </w:t>
      </w:r>
      <w:r w:rsidR="00EE7108">
        <w:rPr>
          <w:rFonts w:cs="Arial"/>
          <w:bCs/>
          <w:szCs w:val="28"/>
          <w:lang w:val="it-IT"/>
        </w:rPr>
        <w:t>3</w:t>
      </w:r>
      <w:r w:rsidR="00EE7108" w:rsidRPr="00DC7863">
        <w:rPr>
          <w:rFonts w:cs="Arial"/>
          <w:bCs/>
          <w:szCs w:val="28"/>
          <w:lang w:val="it-IT"/>
        </w:rPr>
        <w:t xml:space="preserve"> cicluri/ an x </w:t>
      </w:r>
      <w:r w:rsidR="00EE7108">
        <w:rPr>
          <w:rFonts w:cs="Arial"/>
          <w:bCs/>
          <w:szCs w:val="28"/>
          <w:lang w:val="it-IT"/>
        </w:rPr>
        <w:t>119</w:t>
      </w:r>
      <w:r w:rsidR="00EE7108" w:rsidRPr="00DC7863">
        <w:rPr>
          <w:rFonts w:cs="Arial"/>
          <w:bCs/>
          <w:szCs w:val="28"/>
          <w:lang w:val="it-IT"/>
        </w:rPr>
        <w:t xml:space="preserve"> zile/ ciclu / 365 zile/ an</w:t>
      </w:r>
      <w:r w:rsidR="00EE7108">
        <w:rPr>
          <w:rFonts w:cs="Arial"/>
          <w:bCs/>
          <w:szCs w:val="28"/>
          <w:lang w:val="it-IT"/>
        </w:rPr>
        <w:t xml:space="preserve"> x 100 litri/ loc animal/ an + </w:t>
      </w: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capete x 3 cicluri/ an x 119 zile/ciclu/ 365 zile/ an x 127 litri/ loc animal/ an = </w:t>
      </w:r>
    </w:p>
    <w:p w14:paraId="23C75578" w14:textId="2BA5ADA0" w:rsidR="00EE7108" w:rsidRDefault="00D12C8A" w:rsidP="00EE7108">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x 3 x 119/ 365 (100 + 127) = </w:t>
      </w:r>
      <w:r>
        <w:rPr>
          <w:rFonts w:cs="Arial"/>
          <w:b/>
          <w:bCs/>
          <w:szCs w:val="28"/>
          <w:lang w:val="it-IT"/>
        </w:rPr>
        <w:t>905</w:t>
      </w:r>
      <w:r w:rsidR="00EE7108" w:rsidRPr="00EE7108">
        <w:rPr>
          <w:rFonts w:cs="Arial"/>
          <w:b/>
          <w:bCs/>
          <w:szCs w:val="28"/>
          <w:lang w:val="it-IT"/>
        </w:rPr>
        <w:t>,</w:t>
      </w:r>
      <w:r>
        <w:rPr>
          <w:rFonts w:cs="Arial"/>
          <w:b/>
          <w:bCs/>
          <w:szCs w:val="28"/>
          <w:lang w:val="it-IT"/>
        </w:rPr>
        <w:t>86</w:t>
      </w:r>
      <w:r w:rsidR="00EE7108" w:rsidRPr="00EE7108">
        <w:rPr>
          <w:rFonts w:cs="Arial"/>
          <w:b/>
          <w:bCs/>
          <w:szCs w:val="28"/>
          <w:lang w:val="it-IT"/>
        </w:rPr>
        <w:t xml:space="preserve"> mc/an</w:t>
      </w:r>
      <w:r w:rsidR="00076BD1">
        <w:rPr>
          <w:rFonts w:cs="Arial"/>
          <w:b/>
          <w:bCs/>
          <w:szCs w:val="28"/>
          <w:lang w:val="it-IT"/>
        </w:rPr>
        <w:t xml:space="preserve"> (valoare rotunjita la 910 mc/an)</w:t>
      </w:r>
    </w:p>
    <w:p w14:paraId="7EC78418" w14:textId="15236265" w:rsidR="00AD2140" w:rsidRDefault="00AD2140" w:rsidP="00AD2140">
      <w:pPr>
        <w:widowControl w:val="0"/>
        <w:autoSpaceDE w:val="0"/>
        <w:autoSpaceDN w:val="0"/>
        <w:adjustRightInd w:val="0"/>
        <w:spacing w:line="379" w:lineRule="atLeast"/>
        <w:rPr>
          <w:rFonts w:cs="Arial"/>
          <w:b/>
          <w:bCs/>
          <w:sz w:val="24"/>
          <w:szCs w:val="28"/>
          <w:lang w:val="it-IT"/>
        </w:rPr>
      </w:pPr>
    </w:p>
    <w:p w14:paraId="6EEA52B3" w14:textId="5E0B6C9E" w:rsidR="00C61C83" w:rsidRPr="00C61C83" w:rsidRDefault="00C61C83" w:rsidP="00B2553D">
      <w:pPr>
        <w:pStyle w:val="ListParagraph"/>
        <w:widowControl w:val="0"/>
        <w:numPr>
          <w:ilvl w:val="0"/>
          <w:numId w:val="56"/>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crestere-ingrasare</w:t>
      </w:r>
    </w:p>
    <w:p w14:paraId="5155262F" w14:textId="77777777" w:rsidR="004C1DA7" w:rsidRP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crestere - ingrasare (WTF)</w:t>
      </w:r>
      <w:r w:rsidRPr="004C1DA7">
        <w:rPr>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CEEB59B" w14:textId="75586AEF"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Pr>
          <w:rFonts w:cs="Arial"/>
          <w:b/>
          <w:bCs/>
          <w:szCs w:val="28"/>
          <w:lang w:val="it-IT"/>
        </w:rPr>
        <w:t>Cantitatea totala de apa de spalare in cazul functionarii in regim de crestere-</w:t>
      </w:r>
      <w:r>
        <w:rPr>
          <w:rFonts w:cs="Arial"/>
          <w:b/>
          <w:bCs/>
          <w:szCs w:val="28"/>
          <w:lang w:val="it-IT"/>
        </w:rPr>
        <w:lastRenderedPageBreak/>
        <w:t>ingrasare</w:t>
      </w:r>
    </w:p>
    <w:p w14:paraId="5C0B5041" w14:textId="3793DE42" w:rsidR="00392451" w:rsidRDefault="00392451" w:rsidP="00392451">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ab/>
        <w:t xml:space="preserve">A fost calculata insumand cantitatile de apa consumate pentru spalare in etapa de tineret (2,1 cicluri/an x 49 zile/ciclu/ 365 zile/an) pentru 8.160 capete adapostite in hale cu pardoseala acoperita partial cu gratare, cu cantitatile de apa consumate pentru spalare in etapa de ingrasare (2,1 cicluri/an x 119 zile/ciclu/ 365 zile/ an) pentru 4.080 capete adapotite in hale cu pardoseala acoperita partial cu gratare si 4.080 capete adapostite in hale cu pardoseala integral acoperita cu gratare. </w:t>
      </w:r>
    </w:p>
    <w:p w14:paraId="39A67837" w14:textId="353A82F2"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sidRPr="00DC7863">
        <w:rPr>
          <w:rFonts w:cs="Arial"/>
          <w:bCs/>
          <w:szCs w:val="28"/>
          <w:lang w:val="it-IT"/>
        </w:rPr>
        <w:t xml:space="preserve">8.160 capete x </w:t>
      </w:r>
      <w:r>
        <w:rPr>
          <w:rFonts w:cs="Arial"/>
          <w:bCs/>
          <w:szCs w:val="28"/>
          <w:lang w:val="it-IT"/>
        </w:rPr>
        <w:t>2,1</w:t>
      </w:r>
      <w:r w:rsidRPr="00DC7863">
        <w:rPr>
          <w:rFonts w:cs="Arial"/>
          <w:bCs/>
          <w:szCs w:val="28"/>
          <w:lang w:val="it-IT"/>
        </w:rPr>
        <w:t xml:space="preserve"> cicluri/ an x </w:t>
      </w:r>
      <w:r w:rsidR="00D12C8A">
        <w:rPr>
          <w:rFonts w:cs="Arial"/>
          <w:bCs/>
          <w:szCs w:val="28"/>
          <w:lang w:val="it-IT"/>
        </w:rPr>
        <w:t>4</w:t>
      </w:r>
      <w:r>
        <w:rPr>
          <w:rFonts w:cs="Arial"/>
          <w:bCs/>
          <w:szCs w:val="28"/>
          <w:lang w:val="it-IT"/>
        </w:rPr>
        <w:t>9</w:t>
      </w:r>
      <w:r w:rsidRPr="00DC7863">
        <w:rPr>
          <w:rFonts w:cs="Arial"/>
          <w:bCs/>
          <w:szCs w:val="28"/>
          <w:lang w:val="it-IT"/>
        </w:rPr>
        <w:t xml:space="preserve"> zile/ ciclu / 365 zile/ an</w:t>
      </w:r>
      <w:r>
        <w:rPr>
          <w:rFonts w:cs="Arial"/>
          <w:bCs/>
          <w:szCs w:val="28"/>
          <w:lang w:val="it-IT"/>
        </w:rPr>
        <w:t xml:space="preserve"> x 1</w:t>
      </w:r>
      <w:r w:rsidR="00D12C8A">
        <w:rPr>
          <w:rFonts w:cs="Arial"/>
          <w:bCs/>
          <w:szCs w:val="28"/>
          <w:lang w:val="it-IT"/>
        </w:rPr>
        <w:t>4</w:t>
      </w:r>
      <w:r>
        <w:rPr>
          <w:rFonts w:cs="Arial"/>
          <w:bCs/>
          <w:szCs w:val="28"/>
          <w:lang w:val="it-IT"/>
        </w:rPr>
        <w:t xml:space="preserve">0 litri/ loc animal/ an + </w:t>
      </w:r>
      <w:r w:rsidR="00D12C8A">
        <w:rPr>
          <w:rFonts w:cs="Arial"/>
          <w:bCs/>
          <w:szCs w:val="28"/>
          <w:lang w:val="it-IT"/>
        </w:rPr>
        <w:t>[4.08</w:t>
      </w:r>
      <w:r>
        <w:rPr>
          <w:rFonts w:cs="Arial"/>
          <w:bCs/>
          <w:szCs w:val="28"/>
          <w:lang w:val="it-IT"/>
        </w:rPr>
        <w:t xml:space="preserve">0 capete x </w:t>
      </w:r>
      <w:r w:rsidR="00D12C8A">
        <w:rPr>
          <w:rFonts w:cs="Arial"/>
          <w:bCs/>
          <w:szCs w:val="28"/>
          <w:lang w:val="it-IT"/>
        </w:rPr>
        <w:t>2,1</w:t>
      </w:r>
      <w:r>
        <w:rPr>
          <w:rFonts w:cs="Arial"/>
          <w:bCs/>
          <w:szCs w:val="28"/>
          <w:lang w:val="it-IT"/>
        </w:rPr>
        <w:t xml:space="preserve"> cicluri/ an x 119 zile/ciclu/ 365 zile/ an x 1</w:t>
      </w:r>
      <w:r w:rsidR="00D12C8A">
        <w:rPr>
          <w:rFonts w:cs="Arial"/>
          <w:bCs/>
          <w:szCs w:val="28"/>
          <w:lang w:val="it-IT"/>
        </w:rPr>
        <w:t>00</w:t>
      </w:r>
      <w:r>
        <w:rPr>
          <w:rFonts w:cs="Arial"/>
          <w:bCs/>
          <w:szCs w:val="28"/>
          <w:lang w:val="it-IT"/>
        </w:rPr>
        <w:t xml:space="preserve"> litri/ loc animal/ an </w:t>
      </w:r>
      <w:r w:rsidR="00D12C8A">
        <w:rPr>
          <w:rFonts w:cs="Arial"/>
          <w:bCs/>
          <w:szCs w:val="28"/>
          <w:lang w:val="it-IT"/>
        </w:rPr>
        <w:t xml:space="preserve">+ 4.080 capete x 2,1 cicluri/ an x 119 zile/ciclu/ 365 zile/ an x 127 litri/ loc animal/ an] </w:t>
      </w:r>
      <w:r>
        <w:rPr>
          <w:rFonts w:cs="Arial"/>
          <w:bCs/>
          <w:szCs w:val="28"/>
          <w:lang w:val="it-IT"/>
        </w:rPr>
        <w:t xml:space="preserve">= 8.160 x </w:t>
      </w:r>
      <w:r w:rsidR="00D12C8A">
        <w:rPr>
          <w:rFonts w:cs="Arial"/>
          <w:bCs/>
          <w:szCs w:val="28"/>
          <w:lang w:val="it-IT"/>
        </w:rPr>
        <w:t>2,1</w:t>
      </w:r>
      <w:r>
        <w:rPr>
          <w:rFonts w:cs="Arial"/>
          <w:bCs/>
          <w:szCs w:val="28"/>
          <w:lang w:val="it-IT"/>
        </w:rPr>
        <w:t xml:space="preserve"> x </w:t>
      </w:r>
      <w:r w:rsidR="00D12C8A">
        <w:rPr>
          <w:rFonts w:cs="Arial"/>
          <w:bCs/>
          <w:szCs w:val="28"/>
          <w:lang w:val="it-IT"/>
        </w:rPr>
        <w:t>4</w:t>
      </w:r>
      <w:r>
        <w:rPr>
          <w:rFonts w:cs="Arial"/>
          <w:bCs/>
          <w:szCs w:val="28"/>
          <w:lang w:val="it-IT"/>
        </w:rPr>
        <w:t xml:space="preserve">9/ 365 </w:t>
      </w:r>
      <w:r w:rsidR="00D12C8A">
        <w:rPr>
          <w:rFonts w:cs="Arial"/>
          <w:bCs/>
          <w:szCs w:val="28"/>
          <w:lang w:val="it-IT"/>
        </w:rPr>
        <w:t xml:space="preserve">x </w:t>
      </w:r>
      <w:r>
        <w:rPr>
          <w:rFonts w:cs="Arial"/>
          <w:bCs/>
          <w:szCs w:val="28"/>
          <w:lang w:val="it-IT"/>
        </w:rPr>
        <w:t>1</w:t>
      </w:r>
      <w:r w:rsidR="00D12C8A">
        <w:rPr>
          <w:rFonts w:cs="Arial"/>
          <w:bCs/>
          <w:szCs w:val="28"/>
          <w:lang w:val="it-IT"/>
        </w:rPr>
        <w:t>40</w:t>
      </w:r>
      <w:r>
        <w:rPr>
          <w:rFonts w:cs="Arial"/>
          <w:bCs/>
          <w:szCs w:val="28"/>
          <w:lang w:val="it-IT"/>
        </w:rPr>
        <w:t xml:space="preserve"> + </w:t>
      </w:r>
      <w:r w:rsidR="00D12C8A">
        <w:rPr>
          <w:rFonts w:cs="Arial"/>
          <w:bCs/>
          <w:szCs w:val="28"/>
          <w:lang w:val="it-IT"/>
        </w:rPr>
        <w:t xml:space="preserve">4.080 x 2,1 x 119/365 (100 + </w:t>
      </w:r>
      <w:r>
        <w:rPr>
          <w:rFonts w:cs="Arial"/>
          <w:bCs/>
          <w:szCs w:val="28"/>
          <w:lang w:val="it-IT"/>
        </w:rPr>
        <w:t xml:space="preserve">127) = </w:t>
      </w:r>
      <w:r w:rsidR="00D12C8A">
        <w:rPr>
          <w:rFonts w:cs="Arial"/>
          <w:bCs/>
          <w:szCs w:val="28"/>
          <w:lang w:val="it-IT"/>
        </w:rPr>
        <w:t xml:space="preserve">322,062 + 634,102 = </w:t>
      </w:r>
      <w:r w:rsidR="00D12C8A" w:rsidRPr="00D12C8A">
        <w:rPr>
          <w:rFonts w:cs="Arial"/>
          <w:b/>
          <w:bCs/>
          <w:szCs w:val="28"/>
          <w:lang w:val="it-IT"/>
        </w:rPr>
        <w:t>956,164</w:t>
      </w:r>
      <w:r w:rsidRPr="00EE7108">
        <w:rPr>
          <w:rFonts w:cs="Arial"/>
          <w:b/>
          <w:bCs/>
          <w:szCs w:val="28"/>
          <w:lang w:val="it-IT"/>
        </w:rPr>
        <w:t xml:space="preserve"> mc/an</w:t>
      </w:r>
      <w:r w:rsidR="00076BD1">
        <w:rPr>
          <w:rFonts w:cs="Arial"/>
          <w:b/>
          <w:bCs/>
          <w:szCs w:val="28"/>
          <w:lang w:val="it-IT"/>
        </w:rPr>
        <w:t xml:space="preserve"> (valoare rotunjita la 960 mc/an)</w:t>
      </w:r>
    </w:p>
    <w:p w14:paraId="0CB9AA50" w14:textId="77777777" w:rsidR="00392451" w:rsidRPr="00DC7863" w:rsidRDefault="00392451" w:rsidP="00392451">
      <w:pPr>
        <w:pStyle w:val="ListParagraph"/>
        <w:rPr>
          <w:rFonts w:cs="Arial"/>
          <w:b/>
          <w:bCs/>
          <w:szCs w:val="28"/>
          <w:lang w:val="it-IT"/>
        </w:rPr>
      </w:pPr>
    </w:p>
    <w:p w14:paraId="364549D6" w14:textId="77777777" w:rsidR="00251791" w:rsidRPr="00251791" w:rsidRDefault="00251791" w:rsidP="00251791">
      <w:pPr>
        <w:widowControl w:val="0"/>
        <w:autoSpaceDE w:val="0"/>
        <w:autoSpaceDN w:val="0"/>
        <w:adjustRightInd w:val="0"/>
        <w:spacing w:line="379" w:lineRule="atLeast"/>
        <w:ind w:left="0"/>
        <w:rPr>
          <w:rFonts w:cs="Arial"/>
          <w:b/>
          <w:sz w:val="24"/>
          <w:szCs w:val="24"/>
          <w:lang w:val="it-IT"/>
        </w:rPr>
      </w:pPr>
      <w:r w:rsidRPr="00251791">
        <w:rPr>
          <w:rFonts w:cs="Arial"/>
          <w:b/>
          <w:sz w:val="24"/>
          <w:szCs w:val="24"/>
          <w:lang w:val="it-IT"/>
        </w:rPr>
        <w:t>Perna de apa</w:t>
      </w:r>
    </w:p>
    <w:p w14:paraId="1B2E5C47" w14:textId="5D8CBBF7" w:rsidR="00251791" w:rsidRDefault="003F22C0" w:rsidP="003F22C0">
      <w:pPr>
        <w:pStyle w:val="Caption"/>
      </w:pPr>
      <w:bookmarkStart w:id="107" w:name="_Toc508869091"/>
      <w:r>
        <w:t xml:space="preserve">Tabel </w:t>
      </w:r>
      <w:r>
        <w:fldChar w:fldCharType="begin"/>
      </w:r>
      <w:r>
        <w:instrText xml:space="preserve"> SEQ Tabel \* ARABIC </w:instrText>
      </w:r>
      <w:r>
        <w:fldChar w:fldCharType="separate"/>
      </w:r>
      <w:r w:rsidR="00626A36">
        <w:rPr>
          <w:noProof/>
        </w:rPr>
        <w:t>20</w:t>
      </w:r>
      <w:r>
        <w:fldChar w:fldCharType="end"/>
      </w:r>
      <w:r w:rsidRPr="003F22C0">
        <w:rPr>
          <w:rFonts w:cs="Arial"/>
          <w:bCs w:val="0"/>
          <w:lang w:val="pt-BR"/>
        </w:rPr>
        <w:t xml:space="preserve">: </w:t>
      </w:r>
      <w:r w:rsidRPr="003F22C0">
        <w:t xml:space="preserve">Determinarea </w:t>
      </w:r>
      <w:r w:rsidR="00A7768B">
        <w:t>necesarului</w:t>
      </w:r>
      <w:r w:rsidRPr="003F22C0">
        <w:t xml:space="preserve"> de apa pentru umplerea pernei de apa*</w:t>
      </w:r>
      <w:bookmarkEnd w:id="107"/>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7"/>
        <w:gridCol w:w="1051"/>
        <w:gridCol w:w="1051"/>
        <w:gridCol w:w="848"/>
        <w:gridCol w:w="1362"/>
        <w:gridCol w:w="954"/>
        <w:gridCol w:w="992"/>
        <w:gridCol w:w="996"/>
        <w:gridCol w:w="474"/>
        <w:gridCol w:w="540"/>
      </w:tblGrid>
      <w:tr w:rsidR="00251791" w14:paraId="1C8D144D" w14:textId="77777777" w:rsidTr="00A7768B">
        <w:trPr>
          <w:tblHeader/>
          <w:jc w:val="center"/>
        </w:trPr>
        <w:tc>
          <w:tcPr>
            <w:tcW w:w="484" w:type="pct"/>
            <w:tcBorders>
              <w:top w:val="single" w:sz="12" w:space="0" w:color="auto"/>
              <w:left w:val="single" w:sz="12" w:space="0" w:color="auto"/>
            </w:tcBorders>
            <w:shd w:val="clear" w:color="auto" w:fill="E6E6E6"/>
            <w:vAlign w:val="center"/>
          </w:tcPr>
          <w:p w14:paraId="5C96D8D9" w14:textId="77777777" w:rsidR="00251791" w:rsidRDefault="00251791" w:rsidP="003F22C0">
            <w:pPr>
              <w:pStyle w:val="TableofFigures"/>
              <w:spacing w:after="0"/>
              <w:ind w:left="0"/>
              <w:jc w:val="center"/>
              <w:rPr>
                <w:rFonts w:cs="Arial"/>
                <w:b/>
                <w:bCs/>
              </w:rPr>
            </w:pPr>
            <w:r>
              <w:rPr>
                <w:rFonts w:cs="Arial"/>
                <w:b/>
                <w:bCs/>
              </w:rPr>
              <w:t>Tip</w:t>
            </w:r>
          </w:p>
          <w:p w14:paraId="2209DA7F" w14:textId="77777777" w:rsidR="00251791" w:rsidRDefault="00251791" w:rsidP="003F22C0">
            <w:pPr>
              <w:pStyle w:val="TableofFigures"/>
              <w:spacing w:after="0"/>
              <w:jc w:val="center"/>
              <w:rPr>
                <w:rFonts w:cs="Arial"/>
                <w:b/>
                <w:bCs/>
              </w:rPr>
            </w:pPr>
            <w:r>
              <w:rPr>
                <w:rFonts w:cs="Arial"/>
                <w:b/>
                <w:bCs/>
              </w:rPr>
              <w:t>hala</w:t>
            </w:r>
          </w:p>
        </w:tc>
        <w:tc>
          <w:tcPr>
            <w:tcW w:w="574" w:type="pct"/>
            <w:tcBorders>
              <w:top w:val="single" w:sz="12" w:space="0" w:color="auto"/>
            </w:tcBorders>
            <w:shd w:val="clear" w:color="auto" w:fill="E6E6E6"/>
            <w:vAlign w:val="center"/>
          </w:tcPr>
          <w:p w14:paraId="6F0FEF8F" w14:textId="77777777" w:rsidR="00251791" w:rsidRDefault="00251791" w:rsidP="00A7768B">
            <w:pPr>
              <w:pStyle w:val="TableofFigures"/>
              <w:spacing w:after="0"/>
              <w:ind w:left="0"/>
              <w:rPr>
                <w:rFonts w:cs="Arial"/>
                <w:b/>
                <w:bCs/>
              </w:rPr>
            </w:pPr>
            <w:r>
              <w:rPr>
                <w:rFonts w:cs="Arial"/>
                <w:b/>
                <w:bCs/>
              </w:rPr>
              <w:t>Suprafata halei</w:t>
            </w:r>
            <w:r w:rsidR="003F22C0">
              <w:rPr>
                <w:rFonts w:cs="Arial"/>
                <w:b/>
                <w:bCs/>
              </w:rPr>
              <w:t xml:space="preserve"> </w:t>
            </w:r>
            <w:r>
              <w:rPr>
                <w:rFonts w:cs="Arial"/>
                <w:b/>
                <w:bCs/>
              </w:rPr>
              <w:t>[m</w:t>
            </w:r>
            <w:r>
              <w:rPr>
                <w:rFonts w:cs="Arial"/>
                <w:b/>
                <w:bCs/>
                <w:vertAlign w:val="superscript"/>
              </w:rPr>
              <w:t>2</w:t>
            </w:r>
            <w:r>
              <w:rPr>
                <w:rFonts w:cs="Arial"/>
                <w:b/>
                <w:bCs/>
              </w:rPr>
              <w:t>]</w:t>
            </w:r>
          </w:p>
        </w:tc>
        <w:tc>
          <w:tcPr>
            <w:tcW w:w="574" w:type="pct"/>
            <w:tcBorders>
              <w:top w:val="single" w:sz="12" w:space="0" w:color="auto"/>
            </w:tcBorders>
            <w:shd w:val="clear" w:color="auto" w:fill="E6E6E6"/>
            <w:vAlign w:val="center"/>
          </w:tcPr>
          <w:p w14:paraId="51662E58" w14:textId="77777777" w:rsidR="00251791" w:rsidRDefault="00251791" w:rsidP="003F22C0">
            <w:pPr>
              <w:pStyle w:val="TableofFigures"/>
              <w:spacing w:after="0"/>
              <w:ind w:left="0"/>
              <w:jc w:val="center"/>
              <w:rPr>
                <w:rFonts w:cs="Arial"/>
                <w:b/>
                <w:bCs/>
              </w:rPr>
            </w:pPr>
            <w:r>
              <w:rPr>
                <w:rFonts w:cs="Arial"/>
                <w:b/>
                <w:bCs/>
              </w:rPr>
              <w:t>Nr. hale</w:t>
            </w:r>
          </w:p>
        </w:tc>
        <w:tc>
          <w:tcPr>
            <w:tcW w:w="463" w:type="pct"/>
            <w:tcBorders>
              <w:top w:val="single" w:sz="12" w:space="0" w:color="auto"/>
            </w:tcBorders>
            <w:shd w:val="clear" w:color="auto" w:fill="E6E6E6"/>
            <w:vAlign w:val="center"/>
          </w:tcPr>
          <w:p w14:paraId="580CC74D" w14:textId="77777777" w:rsidR="00251791" w:rsidRDefault="00251791" w:rsidP="003F22C0">
            <w:pPr>
              <w:pStyle w:val="TableofFigures"/>
              <w:spacing w:after="0"/>
              <w:ind w:left="0"/>
              <w:jc w:val="center"/>
              <w:rPr>
                <w:rFonts w:cs="Arial"/>
                <w:b/>
                <w:bCs/>
              </w:rPr>
            </w:pPr>
            <w:r>
              <w:rPr>
                <w:rFonts w:cs="Arial"/>
                <w:b/>
                <w:bCs/>
              </w:rPr>
              <w:t>Nr. rigole/ hala</w:t>
            </w:r>
          </w:p>
        </w:tc>
        <w:tc>
          <w:tcPr>
            <w:tcW w:w="744" w:type="pct"/>
            <w:tcBorders>
              <w:top w:val="single" w:sz="12" w:space="0" w:color="auto"/>
            </w:tcBorders>
            <w:shd w:val="clear" w:color="auto" w:fill="E6E6E6"/>
            <w:vAlign w:val="center"/>
          </w:tcPr>
          <w:p w14:paraId="7D46ACEF" w14:textId="77777777" w:rsidR="00251791" w:rsidRDefault="00251791" w:rsidP="003F22C0">
            <w:pPr>
              <w:pStyle w:val="TableofFigures"/>
              <w:spacing w:after="0"/>
              <w:ind w:left="0"/>
              <w:jc w:val="center"/>
              <w:rPr>
                <w:rFonts w:cs="Arial"/>
                <w:b/>
                <w:bCs/>
              </w:rPr>
            </w:pPr>
            <w:r>
              <w:rPr>
                <w:rFonts w:cs="Arial"/>
                <w:b/>
                <w:bCs/>
              </w:rPr>
              <w:t>Dimensiuni rigola</w:t>
            </w:r>
            <w:r w:rsidR="003F22C0">
              <w:rPr>
                <w:rFonts w:cs="Arial"/>
                <w:b/>
                <w:bCs/>
              </w:rPr>
              <w:t xml:space="preserve"> </w:t>
            </w:r>
            <w:r>
              <w:rPr>
                <w:rFonts w:cs="Arial"/>
                <w:b/>
                <w:bCs/>
              </w:rPr>
              <w:t>L / l</w:t>
            </w:r>
          </w:p>
          <w:p w14:paraId="1B655678" w14:textId="77777777" w:rsidR="00251791" w:rsidRDefault="00251791" w:rsidP="003F22C0">
            <w:pPr>
              <w:pStyle w:val="TableofFigures"/>
              <w:spacing w:after="0"/>
              <w:jc w:val="center"/>
              <w:rPr>
                <w:rFonts w:cs="Arial"/>
                <w:b/>
                <w:bCs/>
              </w:rPr>
            </w:pPr>
            <w:r>
              <w:rPr>
                <w:rFonts w:cs="Arial"/>
                <w:b/>
                <w:bCs/>
              </w:rPr>
              <w:t>[m]</w:t>
            </w:r>
          </w:p>
        </w:tc>
        <w:tc>
          <w:tcPr>
            <w:tcW w:w="521" w:type="pct"/>
            <w:tcBorders>
              <w:top w:val="single" w:sz="12" w:space="0" w:color="auto"/>
            </w:tcBorders>
            <w:shd w:val="clear" w:color="auto" w:fill="E6E6E6"/>
            <w:vAlign w:val="center"/>
          </w:tcPr>
          <w:p w14:paraId="19B306FF" w14:textId="77777777" w:rsidR="00251791" w:rsidRDefault="00251791" w:rsidP="003F22C0">
            <w:pPr>
              <w:pStyle w:val="TableofFigures"/>
              <w:spacing w:after="0"/>
              <w:ind w:left="0"/>
              <w:jc w:val="center"/>
              <w:rPr>
                <w:rFonts w:cs="Arial"/>
                <w:b/>
                <w:bCs/>
              </w:rPr>
            </w:pPr>
            <w:r>
              <w:rPr>
                <w:rFonts w:cs="Arial"/>
                <w:b/>
                <w:bCs/>
              </w:rPr>
              <w:t>H mediu perna de apa</w:t>
            </w:r>
            <w:r w:rsidR="003F22C0">
              <w:rPr>
                <w:rFonts w:cs="Arial"/>
                <w:b/>
                <w:bCs/>
              </w:rPr>
              <w:t xml:space="preserve"> </w:t>
            </w:r>
            <w:r>
              <w:rPr>
                <w:rFonts w:cs="Arial"/>
                <w:b/>
                <w:bCs/>
              </w:rPr>
              <w:t>[m]</w:t>
            </w:r>
          </w:p>
        </w:tc>
        <w:tc>
          <w:tcPr>
            <w:tcW w:w="542" w:type="pct"/>
            <w:tcBorders>
              <w:top w:val="single" w:sz="12" w:space="0" w:color="auto"/>
            </w:tcBorders>
            <w:shd w:val="clear" w:color="auto" w:fill="E6E6E6"/>
            <w:vAlign w:val="center"/>
          </w:tcPr>
          <w:p w14:paraId="04203078" w14:textId="77777777" w:rsidR="00251791" w:rsidRDefault="00251791" w:rsidP="003F22C0">
            <w:pPr>
              <w:pStyle w:val="TableofFigures"/>
              <w:spacing w:after="0"/>
              <w:ind w:left="0"/>
              <w:jc w:val="center"/>
              <w:rPr>
                <w:rFonts w:cs="Arial"/>
                <w:b/>
                <w:bCs/>
              </w:rPr>
            </w:pPr>
            <w:r>
              <w:rPr>
                <w:rFonts w:cs="Arial"/>
                <w:b/>
                <w:bCs/>
              </w:rPr>
              <w:t>Volum perna de apa / rigola</w:t>
            </w:r>
            <w:r w:rsidR="003F22C0">
              <w:rPr>
                <w:rFonts w:cs="Arial"/>
                <w:b/>
                <w:bCs/>
              </w:rPr>
              <w:t xml:space="preserve"> [m</w:t>
            </w:r>
            <w:r>
              <w:rPr>
                <w:rFonts w:cs="Arial"/>
                <w:b/>
                <w:bCs/>
                <w:vertAlign w:val="superscript"/>
              </w:rPr>
              <w:t>3</w:t>
            </w:r>
            <w:r>
              <w:rPr>
                <w:rFonts w:cs="Arial"/>
                <w:b/>
                <w:bCs/>
              </w:rPr>
              <w:t>]</w:t>
            </w:r>
          </w:p>
        </w:tc>
        <w:tc>
          <w:tcPr>
            <w:tcW w:w="544" w:type="pct"/>
            <w:tcBorders>
              <w:top w:val="single" w:sz="12" w:space="0" w:color="auto"/>
            </w:tcBorders>
            <w:shd w:val="clear" w:color="auto" w:fill="E6E6E6"/>
            <w:vAlign w:val="center"/>
          </w:tcPr>
          <w:p w14:paraId="61F0182D" w14:textId="77777777" w:rsidR="00251791" w:rsidRDefault="00251791" w:rsidP="003F22C0">
            <w:pPr>
              <w:pStyle w:val="TableofFigures"/>
              <w:spacing w:after="0"/>
              <w:ind w:left="0"/>
              <w:jc w:val="center"/>
              <w:rPr>
                <w:rFonts w:cs="Arial"/>
                <w:b/>
                <w:bCs/>
              </w:rPr>
            </w:pPr>
            <w:r>
              <w:rPr>
                <w:rFonts w:cs="Arial"/>
                <w:b/>
                <w:bCs/>
              </w:rPr>
              <w:t>Volum total / hala [m</w:t>
            </w:r>
            <w:r>
              <w:rPr>
                <w:rFonts w:cs="Arial"/>
                <w:b/>
                <w:bCs/>
                <w:vertAlign w:val="superscript"/>
              </w:rPr>
              <w:t>3</w:t>
            </w:r>
            <w:r>
              <w:rPr>
                <w:rFonts w:cs="Arial"/>
                <w:b/>
                <w:bCs/>
              </w:rPr>
              <w:t>]</w:t>
            </w:r>
          </w:p>
        </w:tc>
        <w:tc>
          <w:tcPr>
            <w:tcW w:w="554" w:type="pct"/>
            <w:gridSpan w:val="2"/>
            <w:tcBorders>
              <w:top w:val="single" w:sz="12" w:space="0" w:color="auto"/>
              <w:right w:val="single" w:sz="12" w:space="0" w:color="auto"/>
            </w:tcBorders>
            <w:shd w:val="clear" w:color="auto" w:fill="E6E6E6"/>
            <w:vAlign w:val="center"/>
          </w:tcPr>
          <w:p w14:paraId="52DC531C" w14:textId="77777777" w:rsidR="00251791" w:rsidRDefault="00251791" w:rsidP="003F22C0">
            <w:pPr>
              <w:pStyle w:val="TableofFigures"/>
              <w:spacing w:after="0"/>
              <w:ind w:left="0"/>
              <w:jc w:val="center"/>
              <w:rPr>
                <w:rFonts w:cs="Arial"/>
                <w:b/>
                <w:bCs/>
              </w:rPr>
            </w:pPr>
            <w:r>
              <w:rPr>
                <w:rFonts w:cs="Arial"/>
                <w:b/>
                <w:bCs/>
              </w:rPr>
              <w:t>Volum total / halele de acelasi tip</w:t>
            </w:r>
          </w:p>
          <w:p w14:paraId="696D2E10" w14:textId="77777777" w:rsidR="00251791" w:rsidRDefault="00251791" w:rsidP="00A7768B">
            <w:pPr>
              <w:pStyle w:val="TableofFigures"/>
              <w:spacing w:after="0"/>
              <w:rPr>
                <w:rFonts w:cs="Arial"/>
                <w:b/>
                <w:bCs/>
              </w:rPr>
            </w:pPr>
            <w:r>
              <w:rPr>
                <w:rFonts w:cs="Arial"/>
                <w:b/>
                <w:bCs/>
              </w:rPr>
              <w:t>[m</w:t>
            </w:r>
            <w:r>
              <w:rPr>
                <w:rFonts w:cs="Arial"/>
                <w:b/>
                <w:bCs/>
                <w:vertAlign w:val="superscript"/>
              </w:rPr>
              <w:t>3</w:t>
            </w:r>
            <w:r>
              <w:rPr>
                <w:rFonts w:cs="Arial"/>
                <w:b/>
                <w:bCs/>
              </w:rPr>
              <w:t>]</w:t>
            </w:r>
          </w:p>
        </w:tc>
      </w:tr>
      <w:tr w:rsidR="00251791" w14:paraId="5992F60F" w14:textId="77777777" w:rsidTr="00A7768B">
        <w:trPr>
          <w:tblHeader/>
          <w:jc w:val="center"/>
        </w:trPr>
        <w:tc>
          <w:tcPr>
            <w:tcW w:w="484" w:type="pct"/>
            <w:tcBorders>
              <w:left w:val="single" w:sz="12" w:space="0" w:color="auto"/>
              <w:bottom w:val="single" w:sz="12" w:space="0" w:color="auto"/>
            </w:tcBorders>
            <w:shd w:val="clear" w:color="auto" w:fill="E6E6E6"/>
          </w:tcPr>
          <w:p w14:paraId="6B508471" w14:textId="77777777" w:rsidR="00251791" w:rsidRDefault="00251791" w:rsidP="00251791">
            <w:pPr>
              <w:pStyle w:val="TableofFigures"/>
              <w:jc w:val="center"/>
              <w:rPr>
                <w:rFonts w:cs="Arial"/>
                <w:b/>
                <w:bCs/>
              </w:rPr>
            </w:pPr>
            <w:r>
              <w:rPr>
                <w:rFonts w:cs="Arial"/>
                <w:b/>
                <w:bCs/>
              </w:rPr>
              <w:t>1</w:t>
            </w:r>
          </w:p>
        </w:tc>
        <w:tc>
          <w:tcPr>
            <w:tcW w:w="574" w:type="pct"/>
            <w:tcBorders>
              <w:bottom w:val="single" w:sz="12" w:space="0" w:color="auto"/>
            </w:tcBorders>
            <w:shd w:val="clear" w:color="auto" w:fill="E6E6E6"/>
          </w:tcPr>
          <w:p w14:paraId="0AF5E548" w14:textId="77777777" w:rsidR="00251791" w:rsidRDefault="00251791" w:rsidP="00251791">
            <w:pPr>
              <w:pStyle w:val="TableofFigures"/>
              <w:jc w:val="center"/>
              <w:rPr>
                <w:rFonts w:cs="Arial"/>
                <w:b/>
                <w:bCs/>
              </w:rPr>
            </w:pPr>
            <w:r>
              <w:rPr>
                <w:rFonts w:cs="Arial"/>
                <w:b/>
                <w:bCs/>
              </w:rPr>
              <w:t>2</w:t>
            </w:r>
          </w:p>
        </w:tc>
        <w:tc>
          <w:tcPr>
            <w:tcW w:w="574" w:type="pct"/>
            <w:tcBorders>
              <w:bottom w:val="single" w:sz="12" w:space="0" w:color="auto"/>
            </w:tcBorders>
            <w:shd w:val="clear" w:color="auto" w:fill="E6E6E6"/>
          </w:tcPr>
          <w:p w14:paraId="1669A2F2" w14:textId="77777777" w:rsidR="00251791" w:rsidRDefault="00251791" w:rsidP="00251791">
            <w:pPr>
              <w:pStyle w:val="TableofFigures"/>
              <w:jc w:val="center"/>
              <w:rPr>
                <w:rFonts w:cs="Arial"/>
                <w:b/>
                <w:bCs/>
              </w:rPr>
            </w:pPr>
            <w:r>
              <w:rPr>
                <w:rFonts w:cs="Arial"/>
                <w:b/>
                <w:bCs/>
              </w:rPr>
              <w:t>3</w:t>
            </w:r>
          </w:p>
        </w:tc>
        <w:tc>
          <w:tcPr>
            <w:tcW w:w="463" w:type="pct"/>
            <w:tcBorders>
              <w:bottom w:val="single" w:sz="12" w:space="0" w:color="auto"/>
            </w:tcBorders>
            <w:shd w:val="clear" w:color="auto" w:fill="E6E6E6"/>
          </w:tcPr>
          <w:p w14:paraId="6D9CE2B2" w14:textId="77777777" w:rsidR="00251791" w:rsidRDefault="00251791" w:rsidP="00251791">
            <w:pPr>
              <w:pStyle w:val="TableofFigures"/>
              <w:jc w:val="center"/>
              <w:rPr>
                <w:rFonts w:cs="Arial"/>
                <w:b/>
                <w:bCs/>
              </w:rPr>
            </w:pPr>
            <w:r>
              <w:rPr>
                <w:rFonts w:cs="Arial"/>
                <w:b/>
                <w:bCs/>
              </w:rPr>
              <w:t>4</w:t>
            </w:r>
          </w:p>
        </w:tc>
        <w:tc>
          <w:tcPr>
            <w:tcW w:w="744" w:type="pct"/>
            <w:tcBorders>
              <w:bottom w:val="single" w:sz="12" w:space="0" w:color="auto"/>
            </w:tcBorders>
            <w:shd w:val="clear" w:color="auto" w:fill="E6E6E6"/>
          </w:tcPr>
          <w:p w14:paraId="36B1BD20" w14:textId="77777777" w:rsidR="00251791" w:rsidRDefault="00251791" w:rsidP="00251791">
            <w:pPr>
              <w:pStyle w:val="TableofFigures"/>
              <w:jc w:val="center"/>
              <w:rPr>
                <w:rFonts w:cs="Arial"/>
                <w:b/>
                <w:bCs/>
              </w:rPr>
            </w:pPr>
            <w:r>
              <w:rPr>
                <w:rFonts w:cs="Arial"/>
                <w:b/>
                <w:bCs/>
              </w:rPr>
              <w:t>5</w:t>
            </w:r>
          </w:p>
        </w:tc>
        <w:tc>
          <w:tcPr>
            <w:tcW w:w="521" w:type="pct"/>
            <w:tcBorders>
              <w:bottom w:val="single" w:sz="12" w:space="0" w:color="auto"/>
            </w:tcBorders>
            <w:shd w:val="clear" w:color="auto" w:fill="E6E6E6"/>
          </w:tcPr>
          <w:p w14:paraId="5BB15535" w14:textId="77777777" w:rsidR="00251791" w:rsidRDefault="00251791" w:rsidP="00251791">
            <w:pPr>
              <w:pStyle w:val="TableofFigures"/>
              <w:jc w:val="center"/>
              <w:rPr>
                <w:rFonts w:cs="Arial"/>
                <w:b/>
                <w:bCs/>
              </w:rPr>
            </w:pPr>
            <w:r>
              <w:rPr>
                <w:rFonts w:cs="Arial"/>
                <w:b/>
                <w:bCs/>
              </w:rPr>
              <w:t>6</w:t>
            </w:r>
          </w:p>
        </w:tc>
        <w:tc>
          <w:tcPr>
            <w:tcW w:w="542" w:type="pct"/>
            <w:tcBorders>
              <w:bottom w:val="single" w:sz="12" w:space="0" w:color="auto"/>
            </w:tcBorders>
            <w:shd w:val="clear" w:color="auto" w:fill="E6E6E6"/>
          </w:tcPr>
          <w:p w14:paraId="3D1EB143" w14:textId="77777777" w:rsidR="00251791" w:rsidRDefault="00251791" w:rsidP="00251791">
            <w:pPr>
              <w:pStyle w:val="TableofFigures"/>
              <w:jc w:val="center"/>
              <w:rPr>
                <w:rFonts w:cs="Arial"/>
                <w:b/>
                <w:bCs/>
              </w:rPr>
            </w:pPr>
            <w:r>
              <w:rPr>
                <w:rFonts w:cs="Arial"/>
                <w:b/>
                <w:bCs/>
              </w:rPr>
              <w:t>7</w:t>
            </w:r>
          </w:p>
        </w:tc>
        <w:tc>
          <w:tcPr>
            <w:tcW w:w="544" w:type="pct"/>
            <w:tcBorders>
              <w:bottom w:val="single" w:sz="12" w:space="0" w:color="auto"/>
            </w:tcBorders>
            <w:shd w:val="clear" w:color="auto" w:fill="E6E6E6"/>
          </w:tcPr>
          <w:p w14:paraId="5D833D77" w14:textId="77777777" w:rsidR="00251791" w:rsidRDefault="00251791" w:rsidP="00251791">
            <w:pPr>
              <w:pStyle w:val="TableofFigures"/>
              <w:jc w:val="center"/>
              <w:rPr>
                <w:rFonts w:cs="Arial"/>
                <w:b/>
                <w:bCs/>
              </w:rPr>
            </w:pPr>
            <w:r>
              <w:rPr>
                <w:rFonts w:cs="Arial"/>
                <w:b/>
                <w:bCs/>
              </w:rPr>
              <w:t>8</w:t>
            </w:r>
          </w:p>
        </w:tc>
        <w:tc>
          <w:tcPr>
            <w:tcW w:w="554" w:type="pct"/>
            <w:gridSpan w:val="2"/>
            <w:tcBorders>
              <w:bottom w:val="single" w:sz="12" w:space="0" w:color="auto"/>
              <w:right w:val="single" w:sz="12" w:space="0" w:color="auto"/>
            </w:tcBorders>
            <w:shd w:val="clear" w:color="auto" w:fill="E6E6E6"/>
          </w:tcPr>
          <w:p w14:paraId="0ED9EE2D" w14:textId="77777777" w:rsidR="00251791" w:rsidRDefault="00251791" w:rsidP="00251791">
            <w:pPr>
              <w:pStyle w:val="TableofFigures"/>
              <w:jc w:val="center"/>
              <w:rPr>
                <w:rFonts w:cs="Arial"/>
                <w:b/>
                <w:bCs/>
              </w:rPr>
            </w:pPr>
            <w:r>
              <w:rPr>
                <w:rFonts w:cs="Arial"/>
                <w:b/>
                <w:bCs/>
              </w:rPr>
              <w:t>9</w:t>
            </w:r>
          </w:p>
        </w:tc>
      </w:tr>
      <w:tr w:rsidR="00251791" w14:paraId="73528D0A" w14:textId="77777777" w:rsidTr="00A7768B">
        <w:trPr>
          <w:cantSplit/>
          <w:jc w:val="center"/>
        </w:trPr>
        <w:tc>
          <w:tcPr>
            <w:tcW w:w="484" w:type="pct"/>
            <w:tcBorders>
              <w:top w:val="single" w:sz="12" w:space="0" w:color="auto"/>
              <w:left w:val="single" w:sz="12" w:space="0" w:color="auto"/>
            </w:tcBorders>
            <w:shd w:val="clear" w:color="auto" w:fill="E6E6E6"/>
          </w:tcPr>
          <w:p w14:paraId="75F682C0" w14:textId="77777777" w:rsidR="00251791" w:rsidRDefault="00251791" w:rsidP="003F22C0">
            <w:pPr>
              <w:pStyle w:val="TableofFigures"/>
              <w:ind w:left="0"/>
              <w:rPr>
                <w:rFonts w:cs="Arial"/>
                <w:b/>
                <w:bCs/>
              </w:rPr>
            </w:pPr>
            <w:r>
              <w:rPr>
                <w:rFonts w:cs="Arial"/>
                <w:b/>
                <w:bCs/>
              </w:rPr>
              <w:t>Hale calde</w:t>
            </w:r>
          </w:p>
        </w:tc>
        <w:tc>
          <w:tcPr>
            <w:tcW w:w="574" w:type="pct"/>
            <w:tcBorders>
              <w:top w:val="single" w:sz="12" w:space="0" w:color="auto"/>
            </w:tcBorders>
          </w:tcPr>
          <w:p w14:paraId="0D02EFC5" w14:textId="77777777" w:rsidR="00251791" w:rsidRDefault="00251791" w:rsidP="00A7768B">
            <w:pPr>
              <w:pStyle w:val="TableofFigures"/>
              <w:ind w:left="0"/>
              <w:jc w:val="center"/>
              <w:rPr>
                <w:rFonts w:cs="Arial"/>
                <w:bCs/>
              </w:rPr>
            </w:pPr>
            <w:r>
              <w:rPr>
                <w:rFonts w:cs="Arial"/>
                <w:bCs/>
              </w:rPr>
              <w:t>1.669</w:t>
            </w:r>
          </w:p>
        </w:tc>
        <w:tc>
          <w:tcPr>
            <w:tcW w:w="574" w:type="pct"/>
            <w:tcBorders>
              <w:top w:val="single" w:sz="12" w:space="0" w:color="auto"/>
            </w:tcBorders>
          </w:tcPr>
          <w:p w14:paraId="44B52152" w14:textId="77777777" w:rsidR="00251791" w:rsidRDefault="00251791" w:rsidP="00251791">
            <w:pPr>
              <w:pStyle w:val="TableofFigures"/>
              <w:jc w:val="center"/>
              <w:rPr>
                <w:rFonts w:cs="Arial"/>
                <w:bCs/>
              </w:rPr>
            </w:pPr>
            <w:r>
              <w:rPr>
                <w:rFonts w:cs="Arial"/>
                <w:bCs/>
              </w:rPr>
              <w:t>2</w:t>
            </w:r>
          </w:p>
        </w:tc>
        <w:tc>
          <w:tcPr>
            <w:tcW w:w="463" w:type="pct"/>
            <w:tcBorders>
              <w:top w:val="single" w:sz="12" w:space="0" w:color="auto"/>
            </w:tcBorders>
          </w:tcPr>
          <w:p w14:paraId="73CC2EF0" w14:textId="77777777" w:rsidR="00251791" w:rsidRDefault="00251791" w:rsidP="00251791">
            <w:pPr>
              <w:pStyle w:val="TableofFigures"/>
              <w:jc w:val="center"/>
              <w:rPr>
                <w:rFonts w:cs="Arial"/>
                <w:bCs/>
              </w:rPr>
            </w:pPr>
            <w:r>
              <w:rPr>
                <w:rFonts w:cs="Arial"/>
                <w:bCs/>
              </w:rPr>
              <w:t>4x4</w:t>
            </w:r>
          </w:p>
        </w:tc>
        <w:tc>
          <w:tcPr>
            <w:tcW w:w="744" w:type="pct"/>
            <w:tcBorders>
              <w:top w:val="single" w:sz="12" w:space="0" w:color="auto"/>
            </w:tcBorders>
          </w:tcPr>
          <w:p w14:paraId="7B319975" w14:textId="77777777" w:rsidR="00251791" w:rsidRDefault="00251791" w:rsidP="00251791">
            <w:pPr>
              <w:pStyle w:val="TableofFigures"/>
              <w:jc w:val="center"/>
              <w:rPr>
                <w:rFonts w:cs="Arial"/>
                <w:bCs/>
              </w:rPr>
            </w:pPr>
            <w:r>
              <w:rPr>
                <w:bCs/>
              </w:rPr>
              <w:t>26,75/ 3</w:t>
            </w:r>
          </w:p>
        </w:tc>
        <w:tc>
          <w:tcPr>
            <w:tcW w:w="521" w:type="pct"/>
            <w:tcBorders>
              <w:top w:val="single" w:sz="12" w:space="0" w:color="auto"/>
            </w:tcBorders>
          </w:tcPr>
          <w:p w14:paraId="38D9097A" w14:textId="77777777" w:rsidR="00251791" w:rsidRDefault="00251791" w:rsidP="00251791">
            <w:pPr>
              <w:pStyle w:val="TableofFigures"/>
              <w:jc w:val="center"/>
              <w:rPr>
                <w:rFonts w:cs="Arial"/>
                <w:bCs/>
              </w:rPr>
            </w:pPr>
            <w:r>
              <w:rPr>
                <w:rFonts w:cs="Arial"/>
                <w:bCs/>
              </w:rPr>
              <w:t>0,05</w:t>
            </w:r>
          </w:p>
        </w:tc>
        <w:tc>
          <w:tcPr>
            <w:tcW w:w="542" w:type="pct"/>
            <w:tcBorders>
              <w:top w:val="single" w:sz="12" w:space="0" w:color="auto"/>
            </w:tcBorders>
          </w:tcPr>
          <w:p w14:paraId="794D5D6A" w14:textId="77777777" w:rsidR="00251791" w:rsidRDefault="00251791" w:rsidP="006A4152">
            <w:pPr>
              <w:pStyle w:val="TableofFigures"/>
              <w:ind w:left="0"/>
              <w:rPr>
                <w:rFonts w:cs="Arial"/>
                <w:bCs/>
              </w:rPr>
            </w:pPr>
            <w:r>
              <w:rPr>
                <w:rFonts w:cs="Arial"/>
                <w:bCs/>
              </w:rPr>
              <w:t>4,0125</w:t>
            </w:r>
          </w:p>
        </w:tc>
        <w:tc>
          <w:tcPr>
            <w:tcW w:w="544" w:type="pct"/>
            <w:tcBorders>
              <w:top w:val="single" w:sz="12" w:space="0" w:color="auto"/>
            </w:tcBorders>
          </w:tcPr>
          <w:p w14:paraId="2805B261" w14:textId="77777777" w:rsidR="00251791" w:rsidRDefault="00251791" w:rsidP="00251791">
            <w:pPr>
              <w:pStyle w:val="TableofFigures"/>
              <w:jc w:val="center"/>
              <w:rPr>
                <w:rFonts w:cs="Arial"/>
                <w:bCs/>
              </w:rPr>
            </w:pPr>
            <w:r>
              <w:rPr>
                <w:rFonts w:cs="Arial"/>
                <w:bCs/>
              </w:rPr>
              <w:t>64,2</w:t>
            </w:r>
          </w:p>
        </w:tc>
        <w:tc>
          <w:tcPr>
            <w:tcW w:w="554" w:type="pct"/>
            <w:gridSpan w:val="2"/>
            <w:tcBorders>
              <w:top w:val="single" w:sz="12" w:space="0" w:color="auto"/>
              <w:right w:val="single" w:sz="12" w:space="0" w:color="auto"/>
            </w:tcBorders>
          </w:tcPr>
          <w:p w14:paraId="7D990B47" w14:textId="77777777" w:rsidR="00251791" w:rsidRDefault="00251791" w:rsidP="00251791">
            <w:pPr>
              <w:pStyle w:val="TableofFigures"/>
              <w:jc w:val="center"/>
              <w:rPr>
                <w:rFonts w:cs="Arial"/>
                <w:bCs/>
              </w:rPr>
            </w:pPr>
            <w:r>
              <w:rPr>
                <w:rFonts w:cs="Arial"/>
                <w:bCs/>
              </w:rPr>
              <w:t>128,4</w:t>
            </w:r>
          </w:p>
        </w:tc>
      </w:tr>
      <w:tr w:rsidR="00251791" w14:paraId="2CFAB23F" w14:textId="77777777" w:rsidTr="00A7768B">
        <w:trPr>
          <w:jc w:val="center"/>
        </w:trPr>
        <w:tc>
          <w:tcPr>
            <w:tcW w:w="484" w:type="pct"/>
            <w:tcBorders>
              <w:left w:val="single" w:sz="12" w:space="0" w:color="auto"/>
            </w:tcBorders>
            <w:shd w:val="clear" w:color="auto" w:fill="E6E6E6"/>
          </w:tcPr>
          <w:p w14:paraId="40F9A85A" w14:textId="77777777" w:rsidR="00251791" w:rsidRDefault="00251791" w:rsidP="00A7768B">
            <w:pPr>
              <w:pStyle w:val="TableofFigures"/>
              <w:ind w:left="0"/>
              <w:rPr>
                <w:rFonts w:cs="Arial"/>
                <w:b/>
                <w:bCs/>
              </w:rPr>
            </w:pPr>
            <w:r>
              <w:rPr>
                <w:rFonts w:cs="Arial"/>
                <w:b/>
                <w:bCs/>
              </w:rPr>
              <w:t>Hale reci</w:t>
            </w:r>
          </w:p>
        </w:tc>
        <w:tc>
          <w:tcPr>
            <w:tcW w:w="574" w:type="pct"/>
          </w:tcPr>
          <w:p w14:paraId="44BC57F1" w14:textId="77777777" w:rsidR="00251791" w:rsidRDefault="00251791" w:rsidP="00A7768B">
            <w:pPr>
              <w:pStyle w:val="TableofFigures"/>
              <w:ind w:left="0"/>
              <w:jc w:val="center"/>
              <w:rPr>
                <w:rFonts w:cs="Arial"/>
                <w:bCs/>
              </w:rPr>
            </w:pPr>
            <w:r>
              <w:rPr>
                <w:rFonts w:cs="Arial"/>
                <w:bCs/>
              </w:rPr>
              <w:t>1.669</w:t>
            </w:r>
          </w:p>
        </w:tc>
        <w:tc>
          <w:tcPr>
            <w:tcW w:w="574" w:type="pct"/>
          </w:tcPr>
          <w:p w14:paraId="08868AD3" w14:textId="77777777" w:rsidR="00251791" w:rsidRDefault="00251791" w:rsidP="00251791">
            <w:pPr>
              <w:pStyle w:val="TableofFigures"/>
              <w:jc w:val="center"/>
              <w:rPr>
                <w:rFonts w:cs="Arial"/>
                <w:bCs/>
              </w:rPr>
            </w:pPr>
            <w:r>
              <w:rPr>
                <w:rFonts w:cs="Arial"/>
                <w:bCs/>
              </w:rPr>
              <w:t>2</w:t>
            </w:r>
          </w:p>
        </w:tc>
        <w:tc>
          <w:tcPr>
            <w:tcW w:w="463" w:type="pct"/>
          </w:tcPr>
          <w:p w14:paraId="2C888510" w14:textId="77777777" w:rsidR="00251791" w:rsidRDefault="00251791" w:rsidP="00251791">
            <w:pPr>
              <w:pStyle w:val="TableofFigures"/>
              <w:jc w:val="center"/>
              <w:rPr>
                <w:rFonts w:cs="Arial"/>
                <w:bCs/>
              </w:rPr>
            </w:pPr>
            <w:r>
              <w:rPr>
                <w:rFonts w:cs="Arial"/>
                <w:bCs/>
              </w:rPr>
              <w:t>5x4</w:t>
            </w:r>
          </w:p>
        </w:tc>
        <w:tc>
          <w:tcPr>
            <w:tcW w:w="744" w:type="pct"/>
          </w:tcPr>
          <w:p w14:paraId="0C658A70" w14:textId="77777777" w:rsidR="00251791" w:rsidRDefault="00251791" w:rsidP="00251791">
            <w:pPr>
              <w:pStyle w:val="TableofFigures"/>
              <w:jc w:val="center"/>
              <w:rPr>
                <w:rFonts w:cs="Arial"/>
                <w:bCs/>
              </w:rPr>
            </w:pPr>
            <w:r>
              <w:rPr>
                <w:bCs/>
              </w:rPr>
              <w:t>26,75/ 3</w:t>
            </w:r>
          </w:p>
        </w:tc>
        <w:tc>
          <w:tcPr>
            <w:tcW w:w="521" w:type="pct"/>
          </w:tcPr>
          <w:p w14:paraId="2E7C9313" w14:textId="77777777" w:rsidR="00251791" w:rsidRDefault="00251791" w:rsidP="00251791">
            <w:pPr>
              <w:pStyle w:val="TableofFigures"/>
              <w:jc w:val="center"/>
              <w:rPr>
                <w:rFonts w:cs="Arial"/>
                <w:bCs/>
              </w:rPr>
            </w:pPr>
            <w:r>
              <w:rPr>
                <w:rFonts w:cs="Arial"/>
                <w:bCs/>
              </w:rPr>
              <w:t>0,05</w:t>
            </w:r>
          </w:p>
        </w:tc>
        <w:tc>
          <w:tcPr>
            <w:tcW w:w="542" w:type="pct"/>
          </w:tcPr>
          <w:p w14:paraId="7C231611" w14:textId="77777777" w:rsidR="00251791" w:rsidRDefault="00251791" w:rsidP="006A4152">
            <w:pPr>
              <w:pStyle w:val="TableofFigures"/>
              <w:ind w:left="0"/>
              <w:rPr>
                <w:rFonts w:cs="Arial"/>
                <w:bCs/>
              </w:rPr>
            </w:pPr>
            <w:r>
              <w:rPr>
                <w:rFonts w:cs="Arial"/>
                <w:bCs/>
              </w:rPr>
              <w:t>4,0125</w:t>
            </w:r>
          </w:p>
        </w:tc>
        <w:tc>
          <w:tcPr>
            <w:tcW w:w="544" w:type="pct"/>
          </w:tcPr>
          <w:p w14:paraId="69128608" w14:textId="77777777" w:rsidR="00251791" w:rsidRDefault="00251791" w:rsidP="00251791">
            <w:pPr>
              <w:pStyle w:val="TableofFigures"/>
              <w:jc w:val="center"/>
              <w:rPr>
                <w:rFonts w:cs="Arial"/>
                <w:bCs/>
              </w:rPr>
            </w:pPr>
            <w:r>
              <w:rPr>
                <w:rFonts w:cs="Arial"/>
                <w:bCs/>
              </w:rPr>
              <w:t>80,25</w:t>
            </w:r>
          </w:p>
        </w:tc>
        <w:tc>
          <w:tcPr>
            <w:tcW w:w="554" w:type="pct"/>
            <w:gridSpan w:val="2"/>
            <w:tcBorders>
              <w:right w:val="single" w:sz="12" w:space="0" w:color="auto"/>
            </w:tcBorders>
          </w:tcPr>
          <w:p w14:paraId="06ACC47D" w14:textId="77777777" w:rsidR="00251791" w:rsidRDefault="00251791" w:rsidP="00251791">
            <w:pPr>
              <w:pStyle w:val="TableofFigures"/>
              <w:jc w:val="center"/>
              <w:rPr>
                <w:rFonts w:cs="Arial"/>
                <w:bCs/>
              </w:rPr>
            </w:pPr>
            <w:r>
              <w:rPr>
                <w:rFonts w:cs="Arial"/>
                <w:bCs/>
              </w:rPr>
              <w:t>160,5</w:t>
            </w:r>
          </w:p>
        </w:tc>
      </w:tr>
      <w:tr w:rsidR="00A7768B" w14:paraId="29A0A5E2" w14:textId="77777777" w:rsidTr="00A7768B">
        <w:trPr>
          <w:jc w:val="center"/>
        </w:trPr>
        <w:tc>
          <w:tcPr>
            <w:tcW w:w="1058" w:type="pct"/>
            <w:gridSpan w:val="2"/>
            <w:tcBorders>
              <w:left w:val="single" w:sz="12" w:space="0" w:color="auto"/>
              <w:bottom w:val="single" w:sz="12" w:space="0" w:color="auto"/>
            </w:tcBorders>
            <w:shd w:val="clear" w:color="auto" w:fill="E6E6E6"/>
          </w:tcPr>
          <w:p w14:paraId="2894F5A0" w14:textId="77777777" w:rsidR="00A7768B" w:rsidRDefault="00A7768B" w:rsidP="00A7768B">
            <w:pPr>
              <w:pStyle w:val="TableofFigures"/>
              <w:jc w:val="center"/>
              <w:rPr>
                <w:rFonts w:cs="Arial"/>
                <w:bCs/>
              </w:rPr>
            </w:pPr>
            <w:r>
              <w:rPr>
                <w:rFonts w:cs="Arial"/>
                <w:b/>
                <w:bCs/>
              </w:rPr>
              <w:t xml:space="preserve">TOTAL CICLU </w:t>
            </w:r>
          </w:p>
        </w:tc>
        <w:tc>
          <w:tcPr>
            <w:tcW w:w="574" w:type="pct"/>
            <w:tcBorders>
              <w:bottom w:val="single" w:sz="12" w:space="0" w:color="auto"/>
            </w:tcBorders>
          </w:tcPr>
          <w:p w14:paraId="759FD3B0" w14:textId="77777777" w:rsidR="00A7768B" w:rsidRDefault="00A7768B" w:rsidP="00A7768B">
            <w:pPr>
              <w:pStyle w:val="TableofFigures"/>
              <w:ind w:left="0"/>
              <w:rPr>
                <w:rFonts w:cs="Arial"/>
                <w:b/>
                <w:bCs/>
              </w:rPr>
            </w:pPr>
            <w:r>
              <w:rPr>
                <w:rFonts w:cs="Arial"/>
                <w:bCs/>
              </w:rPr>
              <w:t>4 hale (2 „calde” + 2 „reci”)</w:t>
            </w:r>
          </w:p>
        </w:tc>
        <w:tc>
          <w:tcPr>
            <w:tcW w:w="463" w:type="pct"/>
            <w:tcBorders>
              <w:bottom w:val="single" w:sz="12" w:space="0" w:color="auto"/>
            </w:tcBorders>
          </w:tcPr>
          <w:p w14:paraId="0F88FB9B" w14:textId="77777777" w:rsidR="00A7768B" w:rsidRDefault="00A7768B" w:rsidP="00251791">
            <w:pPr>
              <w:pStyle w:val="TableofFigures"/>
              <w:jc w:val="center"/>
              <w:rPr>
                <w:rFonts w:cs="Arial"/>
                <w:bCs/>
              </w:rPr>
            </w:pPr>
            <w:r>
              <w:rPr>
                <w:rFonts w:cs="Arial"/>
                <w:bCs/>
              </w:rPr>
              <w:t>-</w:t>
            </w:r>
          </w:p>
        </w:tc>
        <w:tc>
          <w:tcPr>
            <w:tcW w:w="744" w:type="pct"/>
            <w:tcBorders>
              <w:bottom w:val="single" w:sz="12" w:space="0" w:color="auto"/>
            </w:tcBorders>
          </w:tcPr>
          <w:p w14:paraId="152915BE" w14:textId="77777777" w:rsidR="00A7768B" w:rsidRDefault="00A7768B" w:rsidP="00251791">
            <w:pPr>
              <w:pStyle w:val="TableofFigures"/>
              <w:jc w:val="center"/>
              <w:rPr>
                <w:rFonts w:cs="Arial"/>
                <w:bCs/>
              </w:rPr>
            </w:pPr>
            <w:r>
              <w:rPr>
                <w:rFonts w:cs="Arial"/>
                <w:bCs/>
              </w:rPr>
              <w:t>-</w:t>
            </w:r>
          </w:p>
        </w:tc>
        <w:tc>
          <w:tcPr>
            <w:tcW w:w="521" w:type="pct"/>
            <w:tcBorders>
              <w:bottom w:val="single" w:sz="12" w:space="0" w:color="auto"/>
            </w:tcBorders>
          </w:tcPr>
          <w:p w14:paraId="6433E8D9" w14:textId="77777777" w:rsidR="00A7768B" w:rsidRDefault="00A7768B" w:rsidP="00251791">
            <w:pPr>
              <w:pStyle w:val="TableofFigures"/>
              <w:jc w:val="center"/>
              <w:rPr>
                <w:rFonts w:cs="Arial"/>
                <w:bCs/>
              </w:rPr>
            </w:pPr>
            <w:r>
              <w:rPr>
                <w:rFonts w:cs="Arial"/>
                <w:bCs/>
              </w:rPr>
              <w:t>-</w:t>
            </w:r>
          </w:p>
        </w:tc>
        <w:tc>
          <w:tcPr>
            <w:tcW w:w="542" w:type="pct"/>
            <w:tcBorders>
              <w:bottom w:val="single" w:sz="12" w:space="0" w:color="auto"/>
            </w:tcBorders>
          </w:tcPr>
          <w:p w14:paraId="3678A9F8" w14:textId="77777777" w:rsidR="00A7768B" w:rsidRDefault="00A7768B" w:rsidP="00251791">
            <w:pPr>
              <w:pStyle w:val="TableofFigures"/>
              <w:jc w:val="center"/>
              <w:rPr>
                <w:rFonts w:cs="Arial"/>
                <w:bCs/>
              </w:rPr>
            </w:pPr>
            <w:r>
              <w:rPr>
                <w:rFonts w:cs="Arial"/>
                <w:bCs/>
              </w:rPr>
              <w:t>-</w:t>
            </w:r>
          </w:p>
        </w:tc>
        <w:tc>
          <w:tcPr>
            <w:tcW w:w="544" w:type="pct"/>
            <w:tcBorders>
              <w:bottom w:val="single" w:sz="12" w:space="0" w:color="auto"/>
            </w:tcBorders>
          </w:tcPr>
          <w:p w14:paraId="4E1D6077" w14:textId="77777777" w:rsidR="00A7768B" w:rsidRDefault="00A7768B" w:rsidP="00251791">
            <w:pPr>
              <w:pStyle w:val="TableofFigures"/>
              <w:jc w:val="center"/>
              <w:rPr>
                <w:rFonts w:cs="Arial"/>
                <w:bCs/>
              </w:rPr>
            </w:pPr>
            <w:r>
              <w:rPr>
                <w:rFonts w:cs="Arial"/>
                <w:bCs/>
              </w:rPr>
              <w:t>-</w:t>
            </w:r>
          </w:p>
        </w:tc>
        <w:tc>
          <w:tcPr>
            <w:tcW w:w="554" w:type="pct"/>
            <w:gridSpan w:val="2"/>
            <w:tcBorders>
              <w:bottom w:val="single" w:sz="12" w:space="0" w:color="auto"/>
              <w:right w:val="single" w:sz="12" w:space="0" w:color="auto"/>
            </w:tcBorders>
          </w:tcPr>
          <w:p w14:paraId="580A991C" w14:textId="77777777" w:rsidR="00A7768B" w:rsidRDefault="00A7768B" w:rsidP="00251791">
            <w:pPr>
              <w:pStyle w:val="TableofFigures"/>
              <w:jc w:val="center"/>
              <w:rPr>
                <w:rFonts w:cs="Arial"/>
                <w:b/>
                <w:bCs/>
              </w:rPr>
            </w:pPr>
            <w:r>
              <w:rPr>
                <w:rFonts w:cs="Arial"/>
                <w:b/>
                <w:bCs/>
              </w:rPr>
              <w:t>288,9</w:t>
            </w:r>
          </w:p>
        </w:tc>
      </w:tr>
      <w:tr w:rsidR="00A7768B" w14:paraId="53F415D6" w14:textId="77777777" w:rsidTr="00A7768B">
        <w:trPr>
          <w:jc w:val="center"/>
        </w:trPr>
        <w:tc>
          <w:tcPr>
            <w:tcW w:w="4446" w:type="pct"/>
            <w:gridSpan w:val="8"/>
            <w:tcBorders>
              <w:left w:val="single" w:sz="12" w:space="0" w:color="auto"/>
              <w:bottom w:val="single" w:sz="12" w:space="0" w:color="auto"/>
            </w:tcBorders>
            <w:shd w:val="clear" w:color="auto" w:fill="E6E6E6"/>
          </w:tcPr>
          <w:p w14:paraId="1308995C" w14:textId="77777777" w:rsidR="00A7768B" w:rsidRDefault="00A7768B" w:rsidP="00A7768B">
            <w:pPr>
              <w:pStyle w:val="TableofFigures"/>
              <w:jc w:val="center"/>
              <w:rPr>
                <w:rFonts w:cs="Arial"/>
                <w:bCs/>
              </w:rPr>
            </w:pPr>
            <w:r>
              <w:rPr>
                <w:rFonts w:cs="Arial"/>
                <w:b/>
                <w:bCs/>
              </w:rPr>
              <w:t>TOTAL AN in regim NURSERY (7 cicluri/an)</w:t>
            </w:r>
          </w:p>
        </w:tc>
        <w:tc>
          <w:tcPr>
            <w:tcW w:w="554" w:type="pct"/>
            <w:gridSpan w:val="2"/>
            <w:tcBorders>
              <w:bottom w:val="single" w:sz="12" w:space="0" w:color="auto"/>
              <w:right w:val="single" w:sz="12" w:space="0" w:color="auto"/>
            </w:tcBorders>
          </w:tcPr>
          <w:p w14:paraId="4BF0121F" w14:textId="77777777" w:rsidR="00A7768B" w:rsidRDefault="00A7768B" w:rsidP="00A7768B">
            <w:pPr>
              <w:pStyle w:val="TableofFigures"/>
              <w:ind w:left="0"/>
              <w:rPr>
                <w:rFonts w:cs="Arial"/>
                <w:b/>
                <w:bCs/>
              </w:rPr>
            </w:pPr>
            <w:r>
              <w:rPr>
                <w:rFonts w:cs="Arial"/>
                <w:b/>
                <w:bCs/>
              </w:rPr>
              <w:t>2.022,3</w:t>
            </w:r>
          </w:p>
        </w:tc>
      </w:tr>
      <w:tr w:rsidR="00A7768B" w14:paraId="0A28FB95" w14:textId="77777777" w:rsidTr="00A7768B">
        <w:trPr>
          <w:jc w:val="center"/>
        </w:trPr>
        <w:tc>
          <w:tcPr>
            <w:tcW w:w="4446" w:type="pct"/>
            <w:gridSpan w:val="8"/>
            <w:tcBorders>
              <w:left w:val="single" w:sz="12" w:space="0" w:color="auto"/>
              <w:bottom w:val="single" w:sz="12" w:space="0" w:color="auto"/>
            </w:tcBorders>
            <w:shd w:val="clear" w:color="auto" w:fill="E6E6E6"/>
          </w:tcPr>
          <w:p w14:paraId="55F6A621" w14:textId="77777777" w:rsidR="00A7768B" w:rsidRDefault="00A7768B" w:rsidP="00251791">
            <w:pPr>
              <w:pStyle w:val="TableofFigures"/>
              <w:jc w:val="center"/>
              <w:rPr>
                <w:rFonts w:cs="Arial"/>
                <w:bCs/>
              </w:rPr>
            </w:pPr>
            <w:r>
              <w:rPr>
                <w:rFonts w:cs="Arial"/>
                <w:b/>
                <w:bCs/>
              </w:rPr>
              <w:t>TOTAL AN in regim WTF (2,1 cicluri/an)</w:t>
            </w:r>
          </w:p>
        </w:tc>
        <w:tc>
          <w:tcPr>
            <w:tcW w:w="554" w:type="pct"/>
            <w:gridSpan w:val="2"/>
            <w:tcBorders>
              <w:bottom w:val="single" w:sz="12" w:space="0" w:color="auto"/>
              <w:right w:val="single" w:sz="12" w:space="0" w:color="auto"/>
            </w:tcBorders>
          </w:tcPr>
          <w:p w14:paraId="725035B3" w14:textId="77777777" w:rsidR="00A7768B" w:rsidRDefault="00A7768B" w:rsidP="00A7768B">
            <w:pPr>
              <w:pStyle w:val="TableofFigures"/>
              <w:ind w:left="0"/>
              <w:rPr>
                <w:rFonts w:cs="Arial"/>
                <w:b/>
                <w:bCs/>
              </w:rPr>
            </w:pPr>
            <w:r>
              <w:rPr>
                <w:rFonts w:cs="Arial"/>
                <w:b/>
                <w:bCs/>
              </w:rPr>
              <w:t>606,69</w:t>
            </w:r>
          </w:p>
        </w:tc>
      </w:tr>
      <w:tr w:rsidR="00A7768B" w14:paraId="30E379D3" w14:textId="77777777" w:rsidTr="00A7768B">
        <w:trPr>
          <w:jc w:val="center"/>
        </w:trPr>
        <w:tc>
          <w:tcPr>
            <w:tcW w:w="4446" w:type="pct"/>
            <w:gridSpan w:val="8"/>
            <w:tcBorders>
              <w:left w:val="single" w:sz="12" w:space="0" w:color="auto"/>
              <w:bottom w:val="single" w:sz="12" w:space="0" w:color="auto"/>
            </w:tcBorders>
            <w:shd w:val="clear" w:color="auto" w:fill="E6E6E6"/>
          </w:tcPr>
          <w:p w14:paraId="614837CD" w14:textId="77777777" w:rsidR="00A7768B" w:rsidRDefault="00A7768B" w:rsidP="00A7768B">
            <w:pPr>
              <w:pStyle w:val="TableofFigures"/>
              <w:jc w:val="center"/>
              <w:rPr>
                <w:rFonts w:cs="Arial"/>
                <w:bCs/>
              </w:rPr>
            </w:pPr>
            <w:r>
              <w:rPr>
                <w:rFonts w:cs="Arial"/>
                <w:b/>
                <w:bCs/>
              </w:rPr>
              <w:t>TOTAL AN in regim FINISHER (3 cicluri/an)</w:t>
            </w:r>
          </w:p>
        </w:tc>
        <w:tc>
          <w:tcPr>
            <w:tcW w:w="554" w:type="pct"/>
            <w:gridSpan w:val="2"/>
            <w:tcBorders>
              <w:bottom w:val="single" w:sz="12" w:space="0" w:color="auto"/>
              <w:right w:val="single" w:sz="12" w:space="0" w:color="auto"/>
            </w:tcBorders>
          </w:tcPr>
          <w:p w14:paraId="2A91A7EA" w14:textId="77777777" w:rsidR="00A7768B" w:rsidRDefault="00A7768B" w:rsidP="00A7768B">
            <w:pPr>
              <w:pStyle w:val="TableofFigures"/>
              <w:ind w:left="0"/>
              <w:rPr>
                <w:rFonts w:cs="Arial"/>
                <w:b/>
                <w:bCs/>
              </w:rPr>
            </w:pPr>
            <w:r>
              <w:rPr>
                <w:rFonts w:cs="Arial"/>
                <w:b/>
                <w:bCs/>
              </w:rPr>
              <w:t>866,7</w:t>
            </w:r>
          </w:p>
        </w:tc>
      </w:tr>
      <w:tr w:rsidR="00251791" w:rsidRPr="00251791" w14:paraId="740E8500" w14:textId="77777777" w:rsidTr="00A7768B">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95" w:type="pct"/>
          <w:trHeight w:val="100"/>
          <w:jc w:val="center"/>
        </w:trPr>
        <w:tc>
          <w:tcPr>
            <w:tcW w:w="4705" w:type="pct"/>
            <w:gridSpan w:val="9"/>
          </w:tcPr>
          <w:p w14:paraId="2D2EB625" w14:textId="08768243" w:rsidR="00251791" w:rsidRPr="00251791" w:rsidRDefault="00251791" w:rsidP="00334443">
            <w:pPr>
              <w:rPr>
                <w:b/>
              </w:rPr>
            </w:pPr>
            <w:r w:rsidRPr="00334443">
              <w:rPr>
                <w:b/>
              </w:rPr>
              <w:t xml:space="preserve">*Pentru a realiza o economie importanta de apa, </w:t>
            </w:r>
            <w:r w:rsidR="008B51A8" w:rsidRPr="00334443">
              <w:rPr>
                <w:b/>
              </w:rPr>
              <w:t>la umplerea pernelor de apa poate contribui si o parte din apa de spalare (clatire)</w:t>
            </w:r>
            <w:r w:rsidRPr="00334443">
              <w:rPr>
                <w:b/>
              </w:rPr>
              <w:t xml:space="preserve">. </w:t>
            </w:r>
            <w:r w:rsidR="00334443" w:rsidRPr="00334443">
              <w:rPr>
                <w:b/>
              </w:rPr>
              <w:t>Calculele necesarului de apa au fost facute fara a lua in considerare aceasta ipoteza, deoarece cantitatile necesare umplerii pernei de apa (rezultate din calcul) sunt apropiate ca valoare de cantitatile calculate pentru apa de spalare.</w:t>
            </w:r>
          </w:p>
        </w:tc>
      </w:tr>
    </w:tbl>
    <w:p w14:paraId="6F314BF6" w14:textId="77777777" w:rsidR="00E71DB1" w:rsidRPr="009A7CC0" w:rsidRDefault="00E71DB1" w:rsidP="009A7CC0">
      <w:pPr>
        <w:pStyle w:val="Heading4"/>
      </w:pPr>
      <w:r w:rsidRPr="009A7CC0">
        <w:t>Incalzirea halelor</w:t>
      </w:r>
    </w:p>
    <w:p w14:paraId="513C209D" w14:textId="77777777" w:rsidR="00E71DB1" w:rsidRPr="00E71DB1" w:rsidRDefault="00E71DB1" w:rsidP="00280DEE">
      <w:pPr>
        <w:pStyle w:val="Caption"/>
        <w:rPr>
          <w:b w:val="0"/>
          <w:sz w:val="24"/>
          <w:szCs w:val="24"/>
        </w:rPr>
      </w:pPr>
      <w:r w:rsidRPr="00E71DB1">
        <w:rPr>
          <w:b w:val="0"/>
          <w:sz w:val="24"/>
          <w:szCs w:val="24"/>
        </w:rPr>
        <w:t xml:space="preserve">Dotarile </w:t>
      </w:r>
      <w:r>
        <w:rPr>
          <w:b w:val="0"/>
          <w:sz w:val="24"/>
          <w:szCs w:val="24"/>
        </w:rPr>
        <w:t>pentru a asigura inclazirea sunt prezentate in tabelul urmator.</w:t>
      </w:r>
    </w:p>
    <w:p w14:paraId="0ABC17CE" w14:textId="09D25F95" w:rsidR="00AB09D6" w:rsidRDefault="00AB09D6" w:rsidP="00AB09D6">
      <w:pPr>
        <w:pStyle w:val="Caption"/>
        <w:ind w:firstLine="720"/>
        <w:rPr>
          <w:rFonts w:cs="Arial"/>
          <w:sz w:val="24"/>
          <w:szCs w:val="28"/>
          <w:lang w:val="it-IT"/>
        </w:rPr>
      </w:pPr>
      <w:bookmarkStart w:id="108" w:name="_Toc508869092"/>
      <w:r>
        <w:t xml:space="preserve">Tabel </w:t>
      </w:r>
      <w:r>
        <w:fldChar w:fldCharType="begin"/>
      </w:r>
      <w:r>
        <w:instrText xml:space="preserve"> SEQ Tabel \* ARABIC </w:instrText>
      </w:r>
      <w:r>
        <w:fldChar w:fldCharType="separate"/>
      </w:r>
      <w:r w:rsidR="00626A36">
        <w:rPr>
          <w:noProof/>
        </w:rPr>
        <w:t>21</w:t>
      </w:r>
      <w:r>
        <w:fldChar w:fldCharType="end"/>
      </w:r>
      <w:r>
        <w:t xml:space="preserve">: Dotari pentru asigurarea </w:t>
      </w:r>
      <w:r w:rsidR="00280DEE">
        <w:t>incalzirii</w:t>
      </w:r>
      <w:bookmarkEnd w:id="108"/>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7"/>
        <w:gridCol w:w="1722"/>
        <w:gridCol w:w="2775"/>
      </w:tblGrid>
      <w:tr w:rsidR="00280DEE" w:rsidRPr="00C35E44" w14:paraId="16601E19" w14:textId="77777777" w:rsidTr="008968D8">
        <w:trPr>
          <w:cantSplit/>
          <w:trHeight w:val="360"/>
          <w:tblHeader/>
          <w:jc w:val="center"/>
        </w:trPr>
        <w:tc>
          <w:tcPr>
            <w:tcW w:w="3597"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CE9FB79" w14:textId="77777777" w:rsidR="00280DEE" w:rsidRPr="00C35E44" w:rsidRDefault="00280DEE" w:rsidP="00AB09D6">
            <w:pPr>
              <w:pStyle w:val="TableofFigures"/>
              <w:ind w:left="0"/>
              <w:jc w:val="center"/>
              <w:rPr>
                <w:rFonts w:cs="Arial"/>
                <w:b/>
                <w:sz w:val="18"/>
              </w:rPr>
            </w:pPr>
            <w:r w:rsidRPr="00C35E44">
              <w:rPr>
                <w:rFonts w:cs="Arial"/>
                <w:b/>
                <w:sz w:val="18"/>
              </w:rPr>
              <w:lastRenderedPageBreak/>
              <w:t>Tipuri hale</w:t>
            </w:r>
          </w:p>
        </w:tc>
        <w:tc>
          <w:tcPr>
            <w:tcW w:w="4497"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7612F4A" w14:textId="77777777" w:rsidR="00280DEE" w:rsidRPr="00C35E44" w:rsidRDefault="00280DEE" w:rsidP="00E71DB1">
            <w:pPr>
              <w:pStyle w:val="TableofFigures"/>
              <w:jc w:val="center"/>
              <w:rPr>
                <w:rFonts w:cs="Arial"/>
                <w:b/>
                <w:sz w:val="18"/>
              </w:rPr>
            </w:pPr>
            <w:r w:rsidRPr="00C35E44">
              <w:rPr>
                <w:rFonts w:cs="Arial"/>
                <w:b/>
                <w:sz w:val="18"/>
              </w:rPr>
              <w:t>Incalzire / hală</w:t>
            </w:r>
          </w:p>
        </w:tc>
      </w:tr>
      <w:tr w:rsidR="00280DEE" w:rsidRPr="00C35E44" w14:paraId="4EFEF515" w14:textId="77777777" w:rsidTr="008968D8">
        <w:trPr>
          <w:cantSplit/>
          <w:trHeight w:val="157"/>
          <w:tblHeader/>
          <w:jc w:val="center"/>
        </w:trPr>
        <w:tc>
          <w:tcPr>
            <w:tcW w:w="3597"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006F745C" w14:textId="77777777" w:rsidR="00280DEE" w:rsidRPr="00C35E44" w:rsidRDefault="00280DEE" w:rsidP="00E71DB1">
            <w:pPr>
              <w:pStyle w:val="TableofFigures"/>
              <w:jc w:val="center"/>
              <w:rPr>
                <w:rFonts w:cs="Arial"/>
                <w:b/>
                <w:sz w:val="18"/>
              </w:rPr>
            </w:pPr>
          </w:p>
        </w:tc>
        <w:tc>
          <w:tcPr>
            <w:tcW w:w="1722" w:type="dxa"/>
            <w:tcBorders>
              <w:bottom w:val="single" w:sz="18" w:space="0" w:color="76923C" w:themeColor="accent3" w:themeShade="BF"/>
            </w:tcBorders>
            <w:shd w:val="clear" w:color="auto" w:fill="BFBFBF" w:themeFill="background1" w:themeFillShade="BF"/>
            <w:vAlign w:val="center"/>
          </w:tcPr>
          <w:p w14:paraId="4ECFA7A4" w14:textId="77777777" w:rsidR="00280DEE" w:rsidRPr="00C35E44" w:rsidRDefault="00280DEE" w:rsidP="00AB09D6">
            <w:pPr>
              <w:pStyle w:val="TableofFigures"/>
              <w:ind w:left="0"/>
              <w:jc w:val="center"/>
              <w:rPr>
                <w:rFonts w:cs="Arial"/>
                <w:b/>
                <w:sz w:val="18"/>
              </w:rPr>
            </w:pPr>
            <w:r w:rsidRPr="00C35E44">
              <w:rPr>
                <w:rFonts w:cs="Arial"/>
                <w:b/>
                <w:sz w:val="18"/>
              </w:rPr>
              <w:t>Panouri radiante sau alt sistem</w:t>
            </w:r>
          </w:p>
        </w:tc>
        <w:tc>
          <w:tcPr>
            <w:tcW w:w="2775"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F5F1D97" w14:textId="77777777" w:rsidR="00280DEE" w:rsidRPr="00C35E44" w:rsidRDefault="00280DEE" w:rsidP="00AB09D6">
            <w:pPr>
              <w:pStyle w:val="TableofFigures"/>
              <w:ind w:left="0"/>
              <w:jc w:val="center"/>
              <w:rPr>
                <w:rFonts w:cs="Arial"/>
                <w:b/>
                <w:sz w:val="18"/>
              </w:rPr>
            </w:pPr>
            <w:r w:rsidRPr="00C35E44">
              <w:rPr>
                <w:rFonts w:cs="Arial"/>
                <w:b/>
                <w:sz w:val="18"/>
              </w:rPr>
              <w:t>Aeroterme/ hală</w:t>
            </w:r>
          </w:p>
        </w:tc>
      </w:tr>
      <w:tr w:rsidR="00A563AB" w:rsidRPr="00C35E44" w14:paraId="0FA93CCC" w14:textId="77777777" w:rsidTr="008968D8">
        <w:trPr>
          <w:cantSplit/>
          <w:trHeight w:val="963"/>
          <w:jc w:val="center"/>
        </w:trPr>
        <w:tc>
          <w:tcPr>
            <w:tcW w:w="3597" w:type="dxa"/>
            <w:tcBorders>
              <w:top w:val="single" w:sz="18" w:space="0" w:color="76923C" w:themeColor="accent3" w:themeShade="BF"/>
              <w:left w:val="single" w:sz="18" w:space="0" w:color="76923C" w:themeColor="accent3" w:themeShade="BF"/>
            </w:tcBorders>
            <w:vAlign w:val="center"/>
          </w:tcPr>
          <w:p w14:paraId="7CA04689" w14:textId="20BE54E8" w:rsidR="00A563AB" w:rsidRPr="00C35E44" w:rsidRDefault="00A563AB" w:rsidP="00AB09D6">
            <w:pPr>
              <w:pStyle w:val="TableofFigures"/>
              <w:ind w:left="0"/>
              <w:rPr>
                <w:rFonts w:cs="Arial"/>
                <w:bCs/>
                <w:sz w:val="18"/>
              </w:rPr>
            </w:pPr>
            <w:r w:rsidRPr="00C35E44">
              <w:rPr>
                <w:rFonts w:cs="Arial"/>
                <w:bCs/>
                <w:sz w:val="18"/>
              </w:rPr>
              <w:t>Hale calde</w:t>
            </w:r>
            <w:r w:rsidR="00076BD1">
              <w:rPr>
                <w:rFonts w:cs="Arial"/>
                <w:bCs/>
                <w:sz w:val="18"/>
              </w:rPr>
              <w:t xml:space="preserve"> </w:t>
            </w:r>
            <w:r w:rsidRPr="00C35E44">
              <w:rPr>
                <w:rFonts w:cs="Arial"/>
                <w:bCs/>
                <w:sz w:val="18"/>
              </w:rPr>
              <w:t>(2 buc)</w:t>
            </w:r>
          </w:p>
          <w:p w14:paraId="2BBEE411" w14:textId="28D77546" w:rsidR="00A563AB" w:rsidRPr="00C35E44" w:rsidRDefault="00A563AB" w:rsidP="00076BD1">
            <w:pPr>
              <w:pStyle w:val="TableofFigures"/>
              <w:ind w:left="0"/>
              <w:rPr>
                <w:rFonts w:cs="Arial"/>
                <w:bCs/>
                <w:sz w:val="18"/>
              </w:rPr>
            </w:pPr>
            <w:r w:rsidRPr="00C35E44">
              <w:rPr>
                <w:rFonts w:cs="Arial"/>
                <w:bCs/>
                <w:sz w:val="18"/>
              </w:rPr>
              <w:t xml:space="preserve">PSF </w:t>
            </w:r>
            <w:r w:rsidR="00076BD1">
              <w:rPr>
                <w:rFonts w:cs="Arial"/>
                <w:bCs/>
                <w:sz w:val="18"/>
              </w:rPr>
              <w:t>(partial cu gratare)</w:t>
            </w:r>
          </w:p>
        </w:tc>
        <w:tc>
          <w:tcPr>
            <w:tcW w:w="1722" w:type="dxa"/>
            <w:tcBorders>
              <w:top w:val="single" w:sz="18" w:space="0" w:color="76923C" w:themeColor="accent3" w:themeShade="BF"/>
            </w:tcBorders>
            <w:vAlign w:val="center"/>
          </w:tcPr>
          <w:p w14:paraId="55402209" w14:textId="3F336960" w:rsidR="00A563AB" w:rsidRPr="006F7262" w:rsidRDefault="009A28B7" w:rsidP="00A563AB">
            <w:pPr>
              <w:pStyle w:val="TableofFigures"/>
              <w:ind w:left="0"/>
              <w:rPr>
                <w:rFonts w:cs="Arial"/>
                <w:bCs/>
                <w:sz w:val="18"/>
              </w:rPr>
            </w:pPr>
            <w:r>
              <w:rPr>
                <w:rFonts w:cs="Arial"/>
                <w:bCs/>
                <w:sz w:val="18"/>
              </w:rPr>
              <w:t>17 buc/ hala, tip ZRFA12 de 5,5 kW, consum GPL 0,4 kg/ora</w:t>
            </w:r>
          </w:p>
        </w:tc>
        <w:tc>
          <w:tcPr>
            <w:tcW w:w="2775" w:type="dxa"/>
            <w:tcBorders>
              <w:top w:val="single" w:sz="18" w:space="0" w:color="76923C" w:themeColor="accent3" w:themeShade="BF"/>
              <w:right w:val="single" w:sz="18" w:space="0" w:color="76923C" w:themeColor="accent3" w:themeShade="BF"/>
            </w:tcBorders>
            <w:vAlign w:val="center"/>
          </w:tcPr>
          <w:p w14:paraId="350EB101" w14:textId="40D59557" w:rsidR="00A563AB" w:rsidRPr="00C35E44" w:rsidRDefault="00A563AB" w:rsidP="00A563AB">
            <w:pPr>
              <w:pStyle w:val="TableofFigures"/>
              <w:ind w:left="0"/>
              <w:rPr>
                <w:rFonts w:cs="Arial"/>
                <w:bCs/>
                <w:sz w:val="18"/>
              </w:rPr>
            </w:pPr>
            <w:r w:rsidRPr="00550039">
              <w:rPr>
                <w:rFonts w:cs="Arial"/>
                <w:bCs/>
                <w:sz w:val="18"/>
                <w:szCs w:val="28"/>
                <w:lang w:val="it-IT"/>
              </w:rPr>
              <w:t>4</w:t>
            </w:r>
            <w:r>
              <w:rPr>
                <w:rFonts w:cs="Arial"/>
                <w:bCs/>
                <w:sz w:val="18"/>
                <w:szCs w:val="28"/>
                <w:lang w:val="it-IT"/>
              </w:rPr>
              <w:t xml:space="preserve"> buc/ hala aeroterme </w:t>
            </w:r>
            <w:r w:rsidRPr="00550039">
              <w:rPr>
                <w:rFonts w:cs="Arial"/>
                <w:bCs/>
                <w:sz w:val="18"/>
                <w:szCs w:val="28"/>
                <w:lang w:val="it-IT"/>
              </w:rPr>
              <w:t>tip GP 40</w:t>
            </w:r>
            <w:r>
              <w:rPr>
                <w:rFonts w:cs="Arial"/>
                <w:bCs/>
                <w:sz w:val="18"/>
                <w:szCs w:val="28"/>
                <w:lang w:val="it-IT"/>
              </w:rPr>
              <w:t xml:space="preserve"> de </w:t>
            </w:r>
            <w:r w:rsidRPr="00550039">
              <w:rPr>
                <w:rFonts w:cs="Arial"/>
                <w:bCs/>
                <w:sz w:val="18"/>
                <w:szCs w:val="28"/>
                <w:lang w:val="it-IT"/>
              </w:rPr>
              <w:t xml:space="preserve"> 40</w:t>
            </w:r>
            <w:r>
              <w:rPr>
                <w:rFonts w:cs="Arial"/>
                <w:bCs/>
                <w:sz w:val="18"/>
                <w:szCs w:val="28"/>
                <w:lang w:val="it-IT"/>
              </w:rPr>
              <w:t xml:space="preserve"> </w:t>
            </w:r>
            <w:r w:rsidRPr="00550039">
              <w:rPr>
                <w:rFonts w:cs="Arial"/>
                <w:bCs/>
                <w:sz w:val="18"/>
                <w:szCs w:val="28"/>
                <w:lang w:val="it-IT"/>
              </w:rPr>
              <w:t>kW, consum GPL 2,9 kg/oră</w:t>
            </w:r>
          </w:p>
        </w:tc>
      </w:tr>
      <w:tr w:rsidR="00280DEE" w:rsidRPr="00C35E44" w14:paraId="5A8CE62A" w14:textId="77777777" w:rsidTr="008968D8">
        <w:trPr>
          <w:cantSplit/>
          <w:trHeight w:val="782"/>
          <w:jc w:val="center"/>
        </w:trPr>
        <w:tc>
          <w:tcPr>
            <w:tcW w:w="3597" w:type="dxa"/>
            <w:tcBorders>
              <w:left w:val="single" w:sz="18" w:space="0" w:color="76923C" w:themeColor="accent3" w:themeShade="BF"/>
            </w:tcBorders>
            <w:vAlign w:val="center"/>
          </w:tcPr>
          <w:p w14:paraId="6750F8A5" w14:textId="77777777" w:rsidR="00280DEE" w:rsidRPr="00C35E44" w:rsidRDefault="00280DEE" w:rsidP="00AB09D6">
            <w:pPr>
              <w:pStyle w:val="TableofFigures"/>
              <w:ind w:left="0"/>
              <w:rPr>
                <w:bCs/>
                <w:sz w:val="18"/>
                <w:szCs w:val="18"/>
              </w:rPr>
            </w:pPr>
            <w:r w:rsidRPr="00C35E44">
              <w:rPr>
                <w:bCs/>
                <w:sz w:val="18"/>
                <w:szCs w:val="18"/>
              </w:rPr>
              <w:t>Hale reci    (2 buc)</w:t>
            </w:r>
          </w:p>
          <w:p w14:paraId="285FC136" w14:textId="77777777" w:rsidR="00280DEE" w:rsidRPr="00C35E44" w:rsidRDefault="00280DEE" w:rsidP="00AB09D6">
            <w:pPr>
              <w:pStyle w:val="TableofFigures"/>
              <w:ind w:left="0"/>
              <w:rPr>
                <w:bCs/>
                <w:sz w:val="18"/>
                <w:szCs w:val="18"/>
              </w:rPr>
            </w:pPr>
            <w:r w:rsidRPr="00C35E44">
              <w:rPr>
                <w:bCs/>
                <w:sz w:val="18"/>
                <w:szCs w:val="18"/>
              </w:rPr>
              <w:t>FSF  (total cu gratare)</w:t>
            </w:r>
          </w:p>
        </w:tc>
        <w:tc>
          <w:tcPr>
            <w:tcW w:w="1722" w:type="dxa"/>
            <w:vAlign w:val="center"/>
          </w:tcPr>
          <w:p w14:paraId="7C840456" w14:textId="32071001" w:rsidR="00280DEE" w:rsidRPr="00283F69" w:rsidRDefault="006F7262" w:rsidP="00AB09D6">
            <w:pPr>
              <w:pStyle w:val="TableofFigures"/>
              <w:ind w:left="0"/>
              <w:rPr>
                <w:bCs/>
                <w:sz w:val="18"/>
                <w:szCs w:val="18"/>
              </w:rPr>
            </w:pPr>
            <w:r>
              <w:rPr>
                <w:bCs/>
                <w:sz w:val="18"/>
                <w:szCs w:val="18"/>
              </w:rPr>
              <w:t>-</w:t>
            </w:r>
            <w:r w:rsidR="00283F69">
              <w:rPr>
                <w:bCs/>
                <w:sz w:val="18"/>
                <w:szCs w:val="18"/>
              </w:rPr>
              <w:t>*</w:t>
            </w:r>
          </w:p>
        </w:tc>
        <w:tc>
          <w:tcPr>
            <w:tcW w:w="2775" w:type="dxa"/>
            <w:tcBorders>
              <w:right w:val="single" w:sz="18" w:space="0" w:color="76923C" w:themeColor="accent3" w:themeShade="BF"/>
            </w:tcBorders>
            <w:vAlign w:val="center"/>
          </w:tcPr>
          <w:p w14:paraId="19408076" w14:textId="1FEAB85A" w:rsidR="00280DEE" w:rsidRPr="00C35E44" w:rsidRDefault="00283F69" w:rsidP="00AB09D6">
            <w:pPr>
              <w:pStyle w:val="TableofFigures"/>
              <w:ind w:left="0"/>
              <w:rPr>
                <w:rFonts w:cs="Arial"/>
                <w:bCs/>
                <w:sz w:val="18"/>
              </w:rPr>
            </w:pPr>
            <w:r>
              <w:rPr>
                <w:rFonts w:cs="Arial"/>
                <w:bCs/>
                <w:sz w:val="18"/>
                <w:szCs w:val="28"/>
                <w:lang w:val="it-IT"/>
              </w:rPr>
              <w:t>4</w:t>
            </w:r>
            <w:r w:rsidR="00A563AB" w:rsidRPr="00550039">
              <w:rPr>
                <w:rFonts w:cs="Arial"/>
                <w:bCs/>
                <w:sz w:val="18"/>
                <w:szCs w:val="28"/>
                <w:lang w:val="it-IT"/>
              </w:rPr>
              <w:t xml:space="preserve"> buc.</w:t>
            </w:r>
            <w:r w:rsidR="00A563AB">
              <w:rPr>
                <w:rFonts w:cs="Arial"/>
                <w:bCs/>
                <w:sz w:val="18"/>
                <w:szCs w:val="28"/>
                <w:lang w:val="it-IT"/>
              </w:rPr>
              <w:t xml:space="preserve">/ hala aeroterme </w:t>
            </w:r>
            <w:r w:rsidR="00A563AB" w:rsidRPr="00550039">
              <w:rPr>
                <w:rFonts w:cs="Arial"/>
                <w:bCs/>
                <w:sz w:val="18"/>
                <w:szCs w:val="28"/>
                <w:lang w:val="it-IT"/>
              </w:rPr>
              <w:t>tip GP 40</w:t>
            </w:r>
            <w:r w:rsidR="00A563AB">
              <w:rPr>
                <w:rFonts w:cs="Arial"/>
                <w:bCs/>
                <w:sz w:val="18"/>
                <w:szCs w:val="28"/>
                <w:lang w:val="it-IT"/>
              </w:rPr>
              <w:t xml:space="preserve"> de </w:t>
            </w:r>
            <w:r w:rsidR="00A563AB" w:rsidRPr="00550039">
              <w:rPr>
                <w:rFonts w:cs="Arial"/>
                <w:bCs/>
                <w:sz w:val="18"/>
                <w:szCs w:val="28"/>
                <w:lang w:val="it-IT"/>
              </w:rPr>
              <w:t xml:space="preserve"> 40</w:t>
            </w:r>
            <w:r w:rsidR="00A563AB">
              <w:rPr>
                <w:rFonts w:cs="Arial"/>
                <w:bCs/>
                <w:sz w:val="18"/>
                <w:szCs w:val="28"/>
                <w:lang w:val="it-IT"/>
              </w:rPr>
              <w:t xml:space="preserve"> </w:t>
            </w:r>
            <w:r w:rsidR="00A563AB" w:rsidRPr="00550039">
              <w:rPr>
                <w:rFonts w:cs="Arial"/>
                <w:bCs/>
                <w:sz w:val="18"/>
                <w:szCs w:val="28"/>
                <w:lang w:val="it-IT"/>
              </w:rPr>
              <w:t>kW, consum GPL 2,9 kg/oră</w:t>
            </w:r>
          </w:p>
        </w:tc>
      </w:tr>
      <w:tr w:rsidR="00280DEE" w:rsidRPr="00DC5A92" w14:paraId="4575685D" w14:textId="77777777" w:rsidTr="008968D8">
        <w:trPr>
          <w:cantSplit/>
          <w:trHeight w:val="589"/>
          <w:jc w:val="center"/>
        </w:trPr>
        <w:tc>
          <w:tcPr>
            <w:tcW w:w="3597" w:type="dxa"/>
            <w:tcBorders>
              <w:left w:val="single" w:sz="18" w:space="0" w:color="76923C" w:themeColor="accent3" w:themeShade="BF"/>
              <w:bottom w:val="single" w:sz="18" w:space="0" w:color="76923C" w:themeColor="accent3" w:themeShade="BF"/>
            </w:tcBorders>
            <w:vAlign w:val="center"/>
          </w:tcPr>
          <w:p w14:paraId="6A66B50B" w14:textId="77777777" w:rsidR="00280DEE" w:rsidRPr="00C35E44" w:rsidRDefault="00280DEE" w:rsidP="00AB09D6">
            <w:pPr>
              <w:pStyle w:val="TableofFigures"/>
              <w:ind w:left="0"/>
              <w:rPr>
                <w:b/>
                <w:bCs/>
                <w:sz w:val="18"/>
                <w:szCs w:val="18"/>
              </w:rPr>
            </w:pPr>
            <w:r w:rsidRPr="00C35E44">
              <w:rPr>
                <w:b/>
                <w:bCs/>
                <w:sz w:val="18"/>
                <w:szCs w:val="18"/>
              </w:rPr>
              <w:t>Total dotări ferma</w:t>
            </w:r>
          </w:p>
        </w:tc>
        <w:tc>
          <w:tcPr>
            <w:tcW w:w="1722" w:type="dxa"/>
            <w:tcBorders>
              <w:bottom w:val="single" w:sz="18" w:space="0" w:color="76923C" w:themeColor="accent3" w:themeShade="BF"/>
            </w:tcBorders>
            <w:vAlign w:val="center"/>
          </w:tcPr>
          <w:p w14:paraId="013C5465" w14:textId="6919C3B0" w:rsidR="00283F69" w:rsidRPr="00283F69" w:rsidRDefault="009A28B7" w:rsidP="006F7262">
            <w:pPr>
              <w:pStyle w:val="TableofFigures"/>
              <w:ind w:left="0"/>
            </w:pPr>
            <w:r>
              <w:rPr>
                <w:b/>
                <w:bCs/>
                <w:sz w:val="18"/>
                <w:szCs w:val="18"/>
              </w:rPr>
              <w:t>68</w:t>
            </w:r>
          </w:p>
        </w:tc>
        <w:tc>
          <w:tcPr>
            <w:tcW w:w="2775" w:type="dxa"/>
            <w:tcBorders>
              <w:bottom w:val="single" w:sz="18" w:space="0" w:color="76923C" w:themeColor="accent3" w:themeShade="BF"/>
              <w:right w:val="single" w:sz="18" w:space="0" w:color="76923C" w:themeColor="accent3" w:themeShade="BF"/>
            </w:tcBorders>
            <w:vAlign w:val="center"/>
          </w:tcPr>
          <w:p w14:paraId="027E61AA" w14:textId="1C7513C7" w:rsidR="00280DEE" w:rsidRPr="00C35E44" w:rsidRDefault="00225312" w:rsidP="009A28B7">
            <w:pPr>
              <w:pStyle w:val="TableofFigures"/>
              <w:ind w:left="0"/>
              <w:rPr>
                <w:rFonts w:cs="Arial"/>
                <w:b/>
                <w:bCs/>
                <w:sz w:val="18"/>
                <w:szCs w:val="28"/>
                <w:lang w:val="it-IT"/>
              </w:rPr>
            </w:pPr>
            <w:r>
              <w:rPr>
                <w:rFonts w:cs="Arial"/>
                <w:b/>
                <w:bCs/>
                <w:sz w:val="18"/>
                <w:szCs w:val="28"/>
                <w:lang w:val="it-IT"/>
              </w:rPr>
              <w:t>16</w:t>
            </w:r>
            <w:r w:rsidR="00280DEE" w:rsidRPr="00C35E44">
              <w:rPr>
                <w:rFonts w:cs="Arial"/>
                <w:b/>
                <w:bCs/>
                <w:sz w:val="18"/>
                <w:szCs w:val="28"/>
                <w:lang w:val="it-IT"/>
              </w:rPr>
              <w:t xml:space="preserve"> </w:t>
            </w:r>
          </w:p>
        </w:tc>
      </w:tr>
    </w:tbl>
    <w:bookmarkEnd w:id="106"/>
    <w:p w14:paraId="556000F8" w14:textId="77777777" w:rsidR="004425C8" w:rsidRDefault="00283F69"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lang w:val="it-IT"/>
        </w:rPr>
      </w:pPr>
      <w:r w:rsidRPr="004425C8">
        <w:rPr>
          <w:rFonts w:ascii="Times New Roman" w:hAnsi="Times New Roman"/>
          <w:lang w:val="it-IT"/>
        </w:rPr>
        <w:t xml:space="preserve">*NOTA: </w:t>
      </w:r>
    </w:p>
    <w:p w14:paraId="35C3742E" w14:textId="6D7EF233" w:rsid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 xml:space="preserve">In situatia utilizarii fermei in regim de tineret (nursery) halele calde si reci se incalzesc suplimentar cu panouri radiante </w:t>
      </w:r>
      <w:r w:rsidR="008B51A8">
        <w:rPr>
          <w:rFonts w:ascii="Times New Roman" w:hAnsi="Times New Roman"/>
          <w:i/>
        </w:rPr>
        <w:t xml:space="preserve">ZRFA12 </w:t>
      </w:r>
      <w:r w:rsidRPr="004425C8">
        <w:rPr>
          <w:rFonts w:ascii="Times New Roman" w:hAnsi="Times New Roman"/>
          <w:i/>
        </w:rPr>
        <w:t>- 17 buc/hala (total 68 buc/fermă</w:t>
      </w:r>
      <w:r>
        <w:rPr>
          <w:rFonts w:ascii="Times New Roman" w:hAnsi="Times New Roman"/>
          <w:i/>
        </w:rPr>
        <w:t>).</w:t>
      </w:r>
    </w:p>
    <w:p w14:paraId="64304090" w14:textId="7C4CEB19" w:rsidR="004425C8" w:rsidRP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In situatia utilizarii fermei in regim de crestere-ingrasare (WTF) sau ingrasare (finisher) sistemele de incalzire se utilizeaza in functie de perioada din an cand se populeaza si de greutatea animalelor care se introduc in fermă</w:t>
      </w:r>
      <w:r>
        <w:rPr>
          <w:rFonts w:ascii="Times New Roman" w:hAnsi="Times New Roman"/>
          <w:i/>
        </w:rPr>
        <w:t>.</w:t>
      </w:r>
    </w:p>
    <w:p w14:paraId="3A100FE6" w14:textId="7E1A5690" w:rsidR="00ED5C4B"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lang w:val="it-IT"/>
        </w:rPr>
      </w:pPr>
      <w:r w:rsidRPr="000A583B">
        <w:rPr>
          <w:rFonts w:ascii="Times New Roman" w:hAnsi="Times New Roman"/>
          <w:sz w:val="24"/>
          <w:szCs w:val="24"/>
          <w:lang w:val="it-IT"/>
        </w:rPr>
        <w:t xml:space="preserve">Incalzirea halelor </w:t>
      </w:r>
      <w:r w:rsidR="00E71DB1" w:rsidRPr="00E71DB1">
        <w:rPr>
          <w:rFonts w:ascii="Times New Roman" w:hAnsi="Times New Roman"/>
          <w:sz w:val="24"/>
          <w:szCs w:val="24"/>
          <w:lang w:val="it-IT"/>
        </w:rPr>
        <w:t xml:space="preserve">(în regim de </w:t>
      </w:r>
      <w:r w:rsidR="00E71DB1" w:rsidRPr="000A583B">
        <w:rPr>
          <w:rFonts w:ascii="Times New Roman" w:hAnsi="Times New Roman"/>
          <w:sz w:val="24"/>
          <w:szCs w:val="24"/>
          <w:lang w:val="it-IT"/>
        </w:rPr>
        <w:t>tineret sau în primele 7 săptămâni din regimul de crestere/ ingrasare)</w:t>
      </w:r>
      <w:r w:rsidR="00E71DB1">
        <w:rPr>
          <w:rFonts w:ascii="Times New Roman" w:hAnsi="Times New Roman"/>
          <w:sz w:val="24"/>
          <w:szCs w:val="24"/>
          <w:lang w:val="it-IT"/>
        </w:rPr>
        <w:t xml:space="preserve"> se face cu 4 aeroterme</w:t>
      </w:r>
      <w:r w:rsidR="009258F5">
        <w:rPr>
          <w:rFonts w:ascii="Times New Roman" w:hAnsi="Times New Roman"/>
          <w:sz w:val="24"/>
          <w:szCs w:val="24"/>
          <w:lang w:val="it-IT"/>
        </w:rPr>
        <w:t>/ hala</w:t>
      </w:r>
      <w:r w:rsidR="00E71DB1">
        <w:rPr>
          <w:rFonts w:ascii="Times New Roman" w:hAnsi="Times New Roman"/>
          <w:sz w:val="24"/>
          <w:szCs w:val="24"/>
          <w:lang w:val="it-IT"/>
        </w:rPr>
        <w:t xml:space="preserve"> </w:t>
      </w:r>
      <w:r w:rsidR="00E71DB1" w:rsidRPr="00E71DB1">
        <w:rPr>
          <w:rFonts w:ascii="Times New Roman" w:hAnsi="Times New Roman"/>
          <w:bCs/>
          <w:sz w:val="24"/>
          <w:szCs w:val="24"/>
          <w:lang w:val="it-IT"/>
        </w:rPr>
        <w:t xml:space="preserve">tip </w:t>
      </w:r>
      <w:r w:rsidR="00A563AB">
        <w:rPr>
          <w:rFonts w:ascii="Times New Roman" w:hAnsi="Times New Roman"/>
          <w:bCs/>
          <w:sz w:val="24"/>
          <w:szCs w:val="24"/>
          <w:lang w:val="it-IT"/>
        </w:rPr>
        <w:t>GP 40</w:t>
      </w:r>
      <w:r w:rsidR="00E71DB1" w:rsidRPr="00E71DB1">
        <w:rPr>
          <w:rFonts w:ascii="Times New Roman" w:hAnsi="Times New Roman"/>
          <w:bCs/>
          <w:sz w:val="24"/>
          <w:szCs w:val="24"/>
          <w:lang w:val="it-IT"/>
        </w:rPr>
        <w:t xml:space="preserve"> putere </w:t>
      </w:r>
      <w:r w:rsidR="00A563AB">
        <w:rPr>
          <w:rFonts w:ascii="Times New Roman" w:hAnsi="Times New Roman"/>
          <w:bCs/>
          <w:sz w:val="24"/>
          <w:szCs w:val="24"/>
          <w:lang w:val="it-IT"/>
        </w:rPr>
        <w:t xml:space="preserve">40 </w:t>
      </w:r>
      <w:r w:rsidR="00E71DB1" w:rsidRPr="00E71DB1">
        <w:rPr>
          <w:rFonts w:ascii="Times New Roman" w:hAnsi="Times New Roman"/>
          <w:bCs/>
          <w:sz w:val="24"/>
          <w:szCs w:val="24"/>
          <w:lang w:val="it-IT"/>
        </w:rPr>
        <w:t>kW, consum GPL 2,</w:t>
      </w:r>
      <w:r w:rsidR="00A563AB">
        <w:rPr>
          <w:rFonts w:ascii="Times New Roman" w:hAnsi="Times New Roman"/>
          <w:bCs/>
          <w:sz w:val="24"/>
          <w:szCs w:val="24"/>
          <w:lang w:val="it-IT"/>
        </w:rPr>
        <w:t>9</w:t>
      </w:r>
      <w:r w:rsidR="00E71DB1" w:rsidRPr="00E71DB1">
        <w:rPr>
          <w:rFonts w:ascii="Times New Roman" w:hAnsi="Times New Roman"/>
          <w:bCs/>
          <w:sz w:val="24"/>
          <w:szCs w:val="24"/>
          <w:lang w:val="it-IT"/>
        </w:rPr>
        <w:t xml:space="preserve"> </w:t>
      </w:r>
      <w:r w:rsidR="00E71DB1" w:rsidRPr="009258F5">
        <w:rPr>
          <w:rFonts w:ascii="Times New Roman" w:hAnsi="Times New Roman"/>
          <w:bCs/>
          <w:sz w:val="24"/>
          <w:szCs w:val="24"/>
          <w:lang w:val="it-IT"/>
        </w:rPr>
        <w:t>kg/oră</w:t>
      </w:r>
      <w:r w:rsidR="00E71DB1" w:rsidRPr="009258F5">
        <w:rPr>
          <w:rFonts w:ascii="Times New Roman" w:hAnsi="Times New Roman"/>
          <w:sz w:val="24"/>
          <w:szCs w:val="24"/>
          <w:lang w:val="it-IT"/>
        </w:rPr>
        <w:t xml:space="preserve"> </w:t>
      </w:r>
      <w:r w:rsidRPr="009258F5">
        <w:rPr>
          <w:rFonts w:ascii="Times New Roman" w:hAnsi="Times New Roman"/>
          <w:sz w:val="24"/>
          <w:szCs w:val="24"/>
          <w:lang w:val="it-IT"/>
        </w:rPr>
        <w:t xml:space="preserve"> </w:t>
      </w:r>
      <w:r w:rsidR="00E71DB1" w:rsidRPr="009258F5">
        <w:rPr>
          <w:rFonts w:ascii="Times New Roman" w:hAnsi="Times New Roman"/>
          <w:sz w:val="24"/>
          <w:szCs w:val="24"/>
          <w:lang w:val="it-IT"/>
        </w:rPr>
        <w:t>(climat</w:t>
      </w:r>
      <w:r w:rsidR="00ED5C4B" w:rsidRPr="009258F5">
        <w:rPr>
          <w:rFonts w:ascii="Times New Roman" w:hAnsi="Times New Roman"/>
          <w:sz w:val="24"/>
          <w:szCs w:val="24"/>
          <w:lang w:val="it-IT"/>
        </w:rPr>
        <w:t>ul</w:t>
      </w:r>
      <w:r w:rsidR="00E71DB1" w:rsidRPr="009258F5">
        <w:rPr>
          <w:rFonts w:ascii="Times New Roman" w:hAnsi="Times New Roman"/>
          <w:sz w:val="24"/>
          <w:szCs w:val="24"/>
          <w:lang w:val="it-IT"/>
        </w:rPr>
        <w:t xml:space="preserve"> 1) si </w:t>
      </w:r>
      <w:r w:rsidR="009258F5" w:rsidRPr="009258F5">
        <w:rPr>
          <w:rFonts w:ascii="Times New Roman" w:hAnsi="Times New Roman"/>
          <w:sz w:val="24"/>
          <w:szCs w:val="24"/>
          <w:lang w:val="it-IT"/>
        </w:rPr>
        <w:t xml:space="preserve">cu </w:t>
      </w:r>
      <w:r w:rsidR="009258F5" w:rsidRPr="009258F5">
        <w:rPr>
          <w:rFonts w:ascii="Times New Roman" w:hAnsi="Times New Roman"/>
          <w:bCs/>
          <w:sz w:val="24"/>
          <w:szCs w:val="24"/>
        </w:rPr>
        <w:t xml:space="preserve">17 panouri </w:t>
      </w:r>
      <w:r w:rsidR="009258F5">
        <w:rPr>
          <w:rFonts w:ascii="Times New Roman" w:hAnsi="Times New Roman"/>
          <w:bCs/>
          <w:sz w:val="24"/>
          <w:szCs w:val="24"/>
        </w:rPr>
        <w:t xml:space="preserve">ceramice </w:t>
      </w:r>
      <w:r w:rsidR="009258F5" w:rsidRPr="009258F5">
        <w:rPr>
          <w:rFonts w:ascii="Times New Roman" w:hAnsi="Times New Roman"/>
          <w:bCs/>
          <w:sz w:val="24"/>
          <w:szCs w:val="24"/>
        </w:rPr>
        <w:t>radiante</w:t>
      </w:r>
      <w:r w:rsidR="009258F5">
        <w:rPr>
          <w:rFonts w:ascii="Times New Roman" w:hAnsi="Times New Roman"/>
          <w:bCs/>
          <w:sz w:val="24"/>
          <w:szCs w:val="24"/>
        </w:rPr>
        <w:t>/ hala</w:t>
      </w:r>
      <w:r w:rsidR="009258F5" w:rsidRPr="009258F5">
        <w:rPr>
          <w:rFonts w:ascii="Times New Roman" w:hAnsi="Times New Roman"/>
          <w:bCs/>
          <w:sz w:val="24"/>
          <w:szCs w:val="24"/>
        </w:rPr>
        <w:t xml:space="preserve"> tip ZRFA 12 de 5,5 Kw, consum GPL 0,4 kg/ora</w:t>
      </w:r>
      <w:r w:rsidR="009258F5" w:rsidRPr="009258F5">
        <w:rPr>
          <w:rFonts w:ascii="Times New Roman" w:hAnsi="Times New Roman"/>
          <w:sz w:val="24"/>
          <w:szCs w:val="24"/>
          <w:lang w:val="it-IT"/>
        </w:rPr>
        <w:t xml:space="preserve"> </w:t>
      </w:r>
      <w:r w:rsidR="00E71DB1" w:rsidRPr="00E71DB1">
        <w:rPr>
          <w:rFonts w:ascii="Times New Roman" w:hAnsi="Times New Roman"/>
          <w:bCs/>
          <w:sz w:val="24"/>
          <w:szCs w:val="24"/>
        </w:rPr>
        <w:t>calda</w:t>
      </w:r>
      <w:r w:rsidR="00ED5C4B">
        <w:rPr>
          <w:rFonts w:ascii="Times New Roman" w:hAnsi="Times New Roman"/>
          <w:bCs/>
          <w:sz w:val="24"/>
          <w:szCs w:val="24"/>
        </w:rPr>
        <w:t xml:space="preserve">. </w:t>
      </w:r>
      <w:r w:rsidR="00E71DB1">
        <w:rPr>
          <w:rFonts w:ascii="Times New Roman" w:hAnsi="Times New Roman"/>
          <w:sz w:val="24"/>
          <w:szCs w:val="24"/>
          <w:lang w:val="it-IT"/>
        </w:rPr>
        <w:t xml:space="preserve"> </w:t>
      </w:r>
    </w:p>
    <w:p w14:paraId="468DDA75" w14:textId="396195A7" w:rsidR="00283F69"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8"/>
          <w:lang w:val="it-IT"/>
        </w:rPr>
      </w:pPr>
      <w:r w:rsidRPr="000A583B">
        <w:rPr>
          <w:rFonts w:ascii="Times New Roman" w:hAnsi="Times New Roman"/>
          <w:sz w:val="24"/>
          <w:szCs w:val="24"/>
          <w:lang w:val="it-IT"/>
        </w:rPr>
        <w:t xml:space="preserve">Sistemul de prindere al corpurilor ceramice este pe lant, iar inaltimea  la care functioneaza este reglabila, cu un unghi de inclinare de 30 grade; temperatura este controlata prin sistem propriu AMC. </w:t>
      </w:r>
      <w:r w:rsidRPr="00CC1562">
        <w:rPr>
          <w:rFonts w:ascii="Times New Roman" w:hAnsi="Times New Roman"/>
          <w:sz w:val="24"/>
          <w:szCs w:val="28"/>
          <w:lang w:val="it-IT"/>
        </w:rPr>
        <w:t>Functionarea corecta a placilor radiante impune o improspatare de 1 mc/h aer curat pe kw de incalzire instalat.</w:t>
      </w:r>
      <w:r w:rsidR="00CC1562" w:rsidRPr="00CC1562">
        <w:rPr>
          <w:rFonts w:ascii="Times New Roman" w:hAnsi="Times New Roman"/>
          <w:sz w:val="24"/>
          <w:szCs w:val="28"/>
          <w:lang w:val="it-IT"/>
        </w:rPr>
        <w:t xml:space="preserve"> </w:t>
      </w:r>
    </w:p>
    <w:p w14:paraId="095D9368" w14:textId="50127A2C" w:rsidR="00225312" w:rsidRPr="00225312" w:rsidRDefault="00283F69" w:rsidP="00225312">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rPr>
      </w:pPr>
      <w:r>
        <w:rPr>
          <w:rFonts w:ascii="Times New Roman" w:hAnsi="Times New Roman"/>
          <w:sz w:val="24"/>
          <w:szCs w:val="28"/>
          <w:lang w:val="it-IT"/>
        </w:rPr>
        <w:t>In regim de crestere-ingrasare</w:t>
      </w:r>
      <w:r w:rsidR="009E4DBD">
        <w:rPr>
          <w:rFonts w:ascii="Times New Roman" w:hAnsi="Times New Roman"/>
          <w:sz w:val="24"/>
          <w:szCs w:val="28"/>
          <w:lang w:val="it-IT"/>
        </w:rPr>
        <w:t xml:space="preserve"> (perioada de ingrasare)</w:t>
      </w:r>
      <w:r>
        <w:rPr>
          <w:rFonts w:ascii="Times New Roman" w:hAnsi="Times New Roman"/>
          <w:sz w:val="24"/>
          <w:szCs w:val="28"/>
          <w:lang w:val="it-IT"/>
        </w:rPr>
        <w:t xml:space="preserve"> sau in regim de ingrasatorie, toate halele se incalzesc doar cu cate 4 aeroterme/ hala tip GP40 putere 40 kw, consum GPL 2,9 kg/ora</w:t>
      </w:r>
      <w:r w:rsidR="00225312">
        <w:rPr>
          <w:rFonts w:ascii="Times New Roman" w:hAnsi="Times New Roman"/>
          <w:sz w:val="24"/>
          <w:szCs w:val="28"/>
          <w:lang w:val="it-IT"/>
        </w:rPr>
        <w:t xml:space="preserve">, care </w:t>
      </w:r>
      <w:r w:rsidR="00225312" w:rsidRPr="00225312">
        <w:rPr>
          <w:rFonts w:ascii="Times New Roman" w:hAnsi="Times New Roman"/>
          <w:sz w:val="24"/>
          <w:szCs w:val="24"/>
        </w:rPr>
        <w:t>se utilizeaza in functie de perioada din an cand se populeaza si de greutatea animalelor care se introduc in fermă.</w:t>
      </w:r>
    </w:p>
    <w:p w14:paraId="25AD7518" w14:textId="54688D1F" w:rsidR="00E17E31" w:rsidRPr="00CC1562"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32"/>
          <w:lang w:val="it-IT"/>
        </w:rPr>
      </w:pPr>
      <w:r w:rsidRPr="00CC1562">
        <w:rPr>
          <w:rFonts w:ascii="Times New Roman" w:hAnsi="Times New Roman"/>
          <w:sz w:val="24"/>
          <w:szCs w:val="28"/>
          <w:lang w:val="it-IT"/>
        </w:rPr>
        <w:t xml:space="preserve">Aerotermele tip </w:t>
      </w:r>
      <w:r w:rsidR="009258F5">
        <w:rPr>
          <w:rFonts w:ascii="Times New Roman" w:hAnsi="Times New Roman"/>
          <w:sz w:val="24"/>
          <w:szCs w:val="28"/>
          <w:lang w:val="it-IT"/>
        </w:rPr>
        <w:t>GP 40</w:t>
      </w:r>
      <w:r w:rsidRPr="00CC1562">
        <w:rPr>
          <w:rFonts w:ascii="Times New Roman" w:hAnsi="Times New Roman"/>
          <w:sz w:val="24"/>
          <w:szCs w:val="28"/>
          <w:lang w:val="it-IT"/>
        </w:rPr>
        <w:t xml:space="preserve"> au consum redus de GPL si nu necesita racordarea la cos de fum, arderea fiind quasi-completa</w:t>
      </w:r>
      <w:r w:rsidRPr="00CC1562">
        <w:rPr>
          <w:rFonts w:ascii="Times New Roman" w:hAnsi="Times New Roman"/>
          <w:sz w:val="24"/>
          <w:szCs w:val="32"/>
          <w:lang w:val="it-IT"/>
        </w:rPr>
        <w:t>.</w:t>
      </w:r>
    </w:p>
    <w:p w14:paraId="0A71F2E3" w14:textId="77777777" w:rsidR="00E17E31" w:rsidRDefault="00E17E31" w:rsidP="00E17E31">
      <w:pPr>
        <w:pStyle w:val="BodyText"/>
        <w:rPr>
          <w:sz w:val="24"/>
          <w:szCs w:val="24"/>
          <w:lang w:val="ro-RO"/>
        </w:rPr>
      </w:pPr>
    </w:p>
    <w:p w14:paraId="507FA7C9" w14:textId="77777777" w:rsidR="00E17E31" w:rsidRPr="009A7CC0" w:rsidRDefault="00E17E31" w:rsidP="009A7CC0">
      <w:pPr>
        <w:pStyle w:val="Heading4"/>
      </w:pPr>
      <w:bookmarkStart w:id="109" w:name="_Toc301144430"/>
      <w:r w:rsidRPr="009A7CC0">
        <w:t>Ventilarea halelor</w:t>
      </w:r>
      <w:bookmarkEnd w:id="109"/>
    </w:p>
    <w:p w14:paraId="4C54A223" w14:textId="33AEE106" w:rsidR="00E17E31" w:rsidRDefault="00E17E31" w:rsidP="00E17E31">
      <w:pPr>
        <w:widowControl w:val="0"/>
        <w:autoSpaceDE w:val="0"/>
        <w:autoSpaceDN w:val="0"/>
        <w:adjustRightInd w:val="0"/>
        <w:spacing w:line="374" w:lineRule="atLeast"/>
        <w:rPr>
          <w:rFonts w:cs="Arial"/>
          <w:sz w:val="24"/>
          <w:szCs w:val="28"/>
          <w:lang w:val="it-IT"/>
        </w:rPr>
      </w:pPr>
      <w:r>
        <w:rPr>
          <w:rFonts w:cs="Arial"/>
          <w:b/>
          <w:bCs/>
          <w:sz w:val="24"/>
          <w:szCs w:val="28"/>
          <w:lang w:val="it-IT"/>
        </w:rPr>
        <w:t xml:space="preserve">Microclimatul corespunzator </w:t>
      </w:r>
      <w:r>
        <w:rPr>
          <w:rFonts w:cs="Arial"/>
          <w:sz w:val="24"/>
          <w:szCs w:val="28"/>
          <w:lang w:val="it-IT"/>
        </w:rPr>
        <w:t>este asigurat prin comanda automata, computerizat. Halele s</w:t>
      </w:r>
      <w:r w:rsidR="009258F5">
        <w:rPr>
          <w:rFonts w:cs="Arial"/>
          <w:sz w:val="24"/>
          <w:szCs w:val="28"/>
          <w:lang w:val="it-IT"/>
        </w:rPr>
        <w:t>u</w:t>
      </w:r>
      <w:r>
        <w:rPr>
          <w:rFonts w:cs="Arial"/>
          <w:sz w:val="24"/>
          <w:szCs w:val="28"/>
          <w:lang w:val="it-IT"/>
        </w:rPr>
        <w:t xml:space="preserve">nt prevazute pe peretii longitudinali cu goluri de ventilatie acoperite cu cortine din material textil impregnat, cu latimea b=1,00 m si lungimea totala L=108 m. Pe toata </w:t>
      </w:r>
      <w:r>
        <w:rPr>
          <w:rFonts w:cs="Arial"/>
          <w:sz w:val="24"/>
          <w:szCs w:val="28"/>
          <w:lang w:val="it-IT"/>
        </w:rPr>
        <w:lastRenderedPageBreak/>
        <w:t>lungimea golului se vor monta plase de protectie.</w:t>
      </w:r>
      <w:r w:rsidR="00CC1562">
        <w:rPr>
          <w:rFonts w:cs="Arial"/>
          <w:sz w:val="24"/>
          <w:szCs w:val="28"/>
          <w:lang w:val="it-IT"/>
        </w:rPr>
        <w:t xml:space="preserve"> </w:t>
      </w:r>
      <w:r>
        <w:rPr>
          <w:rFonts w:cs="Arial"/>
          <w:sz w:val="24"/>
          <w:szCs w:val="28"/>
          <w:lang w:val="it-IT"/>
        </w:rPr>
        <w:t>Ridicarea sau coborarea cortinelor este comandata automat de un sistem computerizat in functie de indicatiile de temperatura si umiditate,  transmise de senzorii montati in interiorul halelor.</w:t>
      </w:r>
    </w:p>
    <w:p w14:paraId="65DCE391" w14:textId="1535212A"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La tavan sunt montat</w:t>
      </w:r>
      <w:r w:rsidR="00F40E95">
        <w:rPr>
          <w:rFonts w:cs="Arial"/>
          <w:sz w:val="24"/>
          <w:szCs w:val="28"/>
          <w:lang w:val="it-IT"/>
        </w:rPr>
        <w:t>e cate 16</w:t>
      </w:r>
      <w:r w:rsidR="00CC1562">
        <w:rPr>
          <w:rFonts w:cs="Arial"/>
          <w:sz w:val="24"/>
          <w:szCs w:val="28"/>
          <w:lang w:val="it-IT"/>
        </w:rPr>
        <w:t xml:space="preserve"> ventilatoare </w:t>
      </w:r>
      <w:r w:rsidR="00F40E95">
        <w:rPr>
          <w:rFonts w:cs="Arial"/>
          <w:sz w:val="24"/>
          <w:szCs w:val="28"/>
          <w:lang w:val="it-IT"/>
        </w:rPr>
        <w:t xml:space="preserve">Big Dutchman </w:t>
      </w:r>
      <w:r w:rsidR="00CC1562">
        <w:rPr>
          <w:rFonts w:cs="Arial"/>
          <w:sz w:val="24"/>
          <w:szCs w:val="28"/>
          <w:lang w:val="it-IT"/>
        </w:rPr>
        <w:t>cu Q = 1</w:t>
      </w:r>
      <w:r w:rsidR="00F40E95">
        <w:rPr>
          <w:rFonts w:cs="Arial"/>
          <w:sz w:val="24"/>
          <w:szCs w:val="28"/>
          <w:lang w:val="it-IT"/>
        </w:rPr>
        <w:t>3</w:t>
      </w:r>
      <w:r>
        <w:rPr>
          <w:rFonts w:cs="Arial"/>
          <w:sz w:val="24"/>
          <w:szCs w:val="28"/>
          <w:lang w:val="it-IT"/>
        </w:rPr>
        <w:t>.</w:t>
      </w:r>
      <w:r w:rsidR="00F40E95">
        <w:rPr>
          <w:rFonts w:cs="Arial"/>
          <w:sz w:val="24"/>
          <w:szCs w:val="28"/>
          <w:lang w:val="it-IT"/>
        </w:rPr>
        <w:t>8</w:t>
      </w:r>
      <w:r>
        <w:rPr>
          <w:rFonts w:cs="Arial"/>
          <w:sz w:val="24"/>
          <w:szCs w:val="28"/>
          <w:lang w:val="it-IT"/>
        </w:rPr>
        <w:t>00 m</w:t>
      </w:r>
      <w:r>
        <w:rPr>
          <w:rFonts w:cs="Arial"/>
          <w:sz w:val="24"/>
          <w:szCs w:val="28"/>
          <w:vertAlign w:val="superscript"/>
          <w:lang w:val="it-IT"/>
        </w:rPr>
        <w:t>3</w:t>
      </w:r>
      <w:r>
        <w:rPr>
          <w:rFonts w:cs="Arial"/>
          <w:sz w:val="24"/>
          <w:szCs w:val="28"/>
          <w:lang w:val="it-IT"/>
        </w:rPr>
        <w:t>/h care elimina aerul viciat prin cosur</w:t>
      </w:r>
      <w:r w:rsidR="006E311F">
        <w:rPr>
          <w:rFonts w:cs="Arial"/>
          <w:sz w:val="24"/>
          <w:szCs w:val="28"/>
          <w:lang w:val="it-IT"/>
        </w:rPr>
        <w:t xml:space="preserve">i metalice de ventilatie, cu Ø=0,56 </w:t>
      </w:r>
      <w:r>
        <w:rPr>
          <w:rFonts w:cs="Arial"/>
          <w:sz w:val="24"/>
          <w:szCs w:val="28"/>
          <w:lang w:val="it-IT"/>
        </w:rPr>
        <w:t>m, care depasesc coama acoperisului cu</w:t>
      </w:r>
      <w:r>
        <w:rPr>
          <w:rFonts w:cs="Arial"/>
          <w:sz w:val="24"/>
          <w:szCs w:val="32"/>
          <w:lang w:val="it-IT"/>
        </w:rPr>
        <w:t xml:space="preserve"> </w:t>
      </w:r>
      <w:r>
        <w:rPr>
          <w:rFonts w:cs="Arial"/>
          <w:sz w:val="24"/>
          <w:szCs w:val="28"/>
          <w:lang w:val="it-IT"/>
        </w:rPr>
        <w:t>0,</w:t>
      </w:r>
      <w:r w:rsidR="006E311F">
        <w:rPr>
          <w:rFonts w:cs="Arial"/>
          <w:sz w:val="24"/>
          <w:szCs w:val="28"/>
          <w:lang w:val="it-IT"/>
        </w:rPr>
        <w:t xml:space="preserve">9 </w:t>
      </w:r>
      <w:r>
        <w:rPr>
          <w:rFonts w:cs="Arial"/>
          <w:sz w:val="24"/>
          <w:szCs w:val="28"/>
          <w:lang w:val="it-IT"/>
        </w:rPr>
        <w:t>m.</w:t>
      </w:r>
      <w:r w:rsidR="006E311F">
        <w:rPr>
          <w:rFonts w:cs="Arial"/>
          <w:sz w:val="24"/>
          <w:szCs w:val="28"/>
          <w:lang w:val="it-IT"/>
        </w:rPr>
        <w:t xml:space="preserve"> Toate ventilatoarele sunt prevazute </w:t>
      </w:r>
      <w:r w:rsidR="00F40E95">
        <w:rPr>
          <w:rFonts w:cs="Arial"/>
          <w:sz w:val="24"/>
          <w:szCs w:val="28"/>
          <w:lang w:val="it-IT"/>
        </w:rPr>
        <w:t xml:space="preserve">cu motoare (pentru exhaustare) </w:t>
      </w:r>
      <w:r w:rsidR="006E311F">
        <w:rPr>
          <w:rFonts w:cs="Arial"/>
          <w:sz w:val="24"/>
          <w:szCs w:val="28"/>
          <w:lang w:val="it-IT"/>
        </w:rPr>
        <w:t xml:space="preserve">cu tiraj </w:t>
      </w:r>
      <w:r w:rsidR="00F40E95">
        <w:rPr>
          <w:rFonts w:cs="Arial"/>
          <w:sz w:val="24"/>
          <w:szCs w:val="28"/>
          <w:lang w:val="it-IT"/>
        </w:rPr>
        <w:t>fortat</w:t>
      </w:r>
      <w:r w:rsidR="006E311F">
        <w:rPr>
          <w:rFonts w:cs="Arial"/>
          <w:sz w:val="24"/>
          <w:szCs w:val="28"/>
          <w:lang w:val="it-IT"/>
        </w:rPr>
        <w:t>.</w:t>
      </w:r>
    </w:p>
    <w:p w14:paraId="66131D1F" w14:textId="06FF2653"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In plus, la </w:t>
      </w:r>
      <w:r>
        <w:rPr>
          <w:rFonts w:cs="Arial"/>
          <w:b/>
          <w:bCs/>
          <w:sz w:val="24"/>
          <w:szCs w:val="28"/>
          <w:lang w:val="it-IT"/>
        </w:rPr>
        <w:t>halele calde</w:t>
      </w:r>
      <w:r>
        <w:rPr>
          <w:rFonts w:cs="Arial"/>
          <w:sz w:val="24"/>
          <w:szCs w:val="28"/>
          <w:lang w:val="it-IT"/>
        </w:rPr>
        <w:t xml:space="preserve">, pe langa dispozitivele descrise mai sus, exista inca </w:t>
      </w:r>
      <w:r w:rsidR="00F40E95">
        <w:rPr>
          <w:rFonts w:cs="Arial"/>
          <w:sz w:val="24"/>
          <w:szCs w:val="28"/>
          <w:lang w:val="it-IT"/>
        </w:rPr>
        <w:t>2x</w:t>
      </w:r>
      <w:r w:rsidR="003B7D9F">
        <w:rPr>
          <w:rFonts w:cs="Arial"/>
          <w:sz w:val="24"/>
          <w:szCs w:val="28"/>
          <w:lang w:val="it-IT"/>
        </w:rPr>
        <w:t>28</w:t>
      </w:r>
      <w:r>
        <w:rPr>
          <w:rFonts w:cs="Arial"/>
          <w:sz w:val="24"/>
          <w:szCs w:val="28"/>
          <w:lang w:val="it-IT"/>
        </w:rPr>
        <w:t xml:space="preserve"> trape de admisie aer curat (clapeti), cu dimensiunile de </w:t>
      </w:r>
      <w:r w:rsidR="009A7CC0">
        <w:rPr>
          <w:rFonts w:cs="Arial"/>
          <w:sz w:val="24"/>
          <w:szCs w:val="28"/>
          <w:lang w:val="it-IT"/>
        </w:rPr>
        <w:t>1,0</w:t>
      </w:r>
      <w:r w:rsidR="00F40E95">
        <w:rPr>
          <w:rFonts w:cs="Arial"/>
          <w:sz w:val="24"/>
          <w:szCs w:val="28"/>
          <w:lang w:val="it-IT"/>
        </w:rPr>
        <w:t xml:space="preserve"> m </w:t>
      </w:r>
      <w:r>
        <w:rPr>
          <w:rFonts w:cs="Arial"/>
          <w:sz w:val="24"/>
          <w:szCs w:val="28"/>
          <w:lang w:val="it-IT"/>
        </w:rPr>
        <w:t>x</w:t>
      </w:r>
      <w:r w:rsidR="009A7CC0">
        <w:rPr>
          <w:rFonts w:cs="Arial"/>
          <w:sz w:val="24"/>
          <w:szCs w:val="28"/>
          <w:lang w:val="it-IT"/>
        </w:rPr>
        <w:t xml:space="preserve"> 0,3 </w:t>
      </w:r>
      <w:r>
        <w:rPr>
          <w:rFonts w:cs="Arial"/>
          <w:sz w:val="24"/>
          <w:szCs w:val="28"/>
          <w:lang w:val="it-IT"/>
        </w:rPr>
        <w:t>m fiecare, cu actionare centralizata.</w:t>
      </w:r>
    </w:p>
    <w:p w14:paraId="06511A3D" w14:textId="77777777" w:rsidR="00280DEE" w:rsidRDefault="00280DEE" w:rsidP="00FF403D">
      <w:pPr>
        <w:pStyle w:val="Caption"/>
        <w:ind w:firstLine="720"/>
      </w:pPr>
    </w:p>
    <w:p w14:paraId="70683FD1" w14:textId="12549DA5" w:rsidR="00FF403D" w:rsidRDefault="00FF403D" w:rsidP="00FF403D">
      <w:pPr>
        <w:pStyle w:val="Caption"/>
        <w:ind w:firstLine="720"/>
        <w:rPr>
          <w:rFonts w:cs="Arial"/>
          <w:sz w:val="24"/>
          <w:szCs w:val="28"/>
          <w:lang w:val="it-IT"/>
        </w:rPr>
      </w:pPr>
      <w:bookmarkStart w:id="110" w:name="_Toc508869093"/>
      <w:r>
        <w:t xml:space="preserve">Tabel </w:t>
      </w:r>
      <w:r>
        <w:fldChar w:fldCharType="begin"/>
      </w:r>
      <w:r>
        <w:instrText xml:space="preserve"> SEQ Tabel \* ARABIC </w:instrText>
      </w:r>
      <w:r>
        <w:fldChar w:fldCharType="separate"/>
      </w:r>
      <w:r w:rsidR="00626A36">
        <w:rPr>
          <w:noProof/>
        </w:rPr>
        <w:t>22</w:t>
      </w:r>
      <w:r>
        <w:fldChar w:fldCharType="end"/>
      </w:r>
      <w:r>
        <w:t xml:space="preserve">: </w:t>
      </w:r>
      <w:r w:rsidR="00280DEE">
        <w:t>Dotari/ e</w:t>
      </w:r>
      <w:r>
        <w:t>chipamente pentru ventilatie</w:t>
      </w:r>
      <w:bookmarkEnd w:id="110"/>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2160"/>
        <w:gridCol w:w="1440"/>
        <w:gridCol w:w="3613"/>
      </w:tblGrid>
      <w:tr w:rsidR="00FF403D" w:rsidRPr="00C35E44" w14:paraId="270CD918" w14:textId="77777777" w:rsidTr="00FF403D">
        <w:trPr>
          <w:cantSplit/>
          <w:tblHeader/>
          <w:jc w:val="center"/>
        </w:trPr>
        <w:tc>
          <w:tcPr>
            <w:tcW w:w="163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A6534D3" w14:textId="77777777" w:rsidR="00FF403D" w:rsidRPr="00C35E44" w:rsidRDefault="00FF403D" w:rsidP="007A48CC">
            <w:pPr>
              <w:pStyle w:val="TableofFigures"/>
              <w:ind w:left="0"/>
              <w:jc w:val="center"/>
              <w:rPr>
                <w:rFonts w:cs="Arial"/>
                <w:b/>
                <w:sz w:val="18"/>
              </w:rPr>
            </w:pPr>
            <w:r w:rsidRPr="00C35E44">
              <w:rPr>
                <w:rFonts w:cs="Arial"/>
                <w:b/>
                <w:sz w:val="18"/>
              </w:rPr>
              <w:t>Tipuri hale</w:t>
            </w:r>
          </w:p>
        </w:tc>
        <w:tc>
          <w:tcPr>
            <w:tcW w:w="7213" w:type="dxa"/>
            <w:gridSpan w:val="3"/>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47A88541" w14:textId="77777777" w:rsidR="00FF403D" w:rsidRPr="00C35E44" w:rsidRDefault="00FF403D" w:rsidP="007A48CC">
            <w:pPr>
              <w:pStyle w:val="TableofFigures"/>
              <w:jc w:val="center"/>
              <w:rPr>
                <w:rFonts w:cs="Arial"/>
                <w:b/>
                <w:sz w:val="18"/>
              </w:rPr>
            </w:pPr>
            <w:r w:rsidRPr="00C35E44">
              <w:rPr>
                <w:rFonts w:cs="Arial"/>
                <w:b/>
                <w:sz w:val="18"/>
              </w:rPr>
              <w:t>Ventilare / hală</w:t>
            </w:r>
          </w:p>
        </w:tc>
      </w:tr>
      <w:tr w:rsidR="00FF403D" w:rsidRPr="00C35E44" w14:paraId="1D9A1BEA" w14:textId="77777777" w:rsidTr="00FF403D">
        <w:trPr>
          <w:cantSplit/>
          <w:tblHeader/>
          <w:jc w:val="center"/>
        </w:trPr>
        <w:tc>
          <w:tcPr>
            <w:tcW w:w="163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32F13653" w14:textId="77777777" w:rsidR="00FF403D" w:rsidRPr="00C35E44" w:rsidRDefault="00FF403D" w:rsidP="007A48CC">
            <w:pPr>
              <w:pStyle w:val="TableofFigures"/>
              <w:jc w:val="center"/>
              <w:rPr>
                <w:rFonts w:cs="Arial"/>
                <w:b/>
                <w:sz w:val="18"/>
              </w:rPr>
            </w:pPr>
          </w:p>
        </w:tc>
        <w:tc>
          <w:tcPr>
            <w:tcW w:w="2160" w:type="dxa"/>
            <w:tcBorders>
              <w:bottom w:val="single" w:sz="18" w:space="0" w:color="76923C" w:themeColor="accent3" w:themeShade="BF"/>
            </w:tcBorders>
            <w:shd w:val="clear" w:color="auto" w:fill="BFBFBF" w:themeFill="background1" w:themeFillShade="BF"/>
            <w:vAlign w:val="center"/>
          </w:tcPr>
          <w:p w14:paraId="6ABDE85D" w14:textId="77777777" w:rsidR="00FF403D" w:rsidRPr="00C35E44" w:rsidRDefault="00FF403D" w:rsidP="007A48CC">
            <w:pPr>
              <w:pStyle w:val="TableofFigures"/>
              <w:ind w:left="0"/>
              <w:jc w:val="center"/>
              <w:rPr>
                <w:rFonts w:cs="Arial"/>
                <w:b/>
                <w:sz w:val="18"/>
              </w:rPr>
            </w:pPr>
            <w:r w:rsidRPr="00C35E44">
              <w:rPr>
                <w:rFonts w:cs="Arial"/>
                <w:b/>
                <w:sz w:val="18"/>
              </w:rPr>
              <w:t>Cortina / hală</w:t>
            </w:r>
          </w:p>
        </w:tc>
        <w:tc>
          <w:tcPr>
            <w:tcW w:w="1440" w:type="dxa"/>
            <w:tcBorders>
              <w:bottom w:val="single" w:sz="18" w:space="0" w:color="76923C" w:themeColor="accent3" w:themeShade="BF"/>
            </w:tcBorders>
            <w:shd w:val="clear" w:color="auto" w:fill="BFBFBF" w:themeFill="background1" w:themeFillShade="BF"/>
            <w:vAlign w:val="center"/>
          </w:tcPr>
          <w:p w14:paraId="12882C4D" w14:textId="1C04097B" w:rsidR="00FF403D" w:rsidRPr="00C35E44" w:rsidRDefault="009A7CC0" w:rsidP="00FF403D">
            <w:pPr>
              <w:pStyle w:val="TableofFigures"/>
              <w:ind w:left="0"/>
              <w:jc w:val="center"/>
              <w:rPr>
                <w:rFonts w:cs="Arial"/>
                <w:b/>
                <w:sz w:val="18"/>
              </w:rPr>
            </w:pPr>
            <w:r>
              <w:rPr>
                <w:rFonts w:cs="Arial"/>
                <w:b/>
                <w:sz w:val="18"/>
              </w:rPr>
              <w:t xml:space="preserve">Admisii </w:t>
            </w:r>
            <w:r w:rsidR="00FF403D">
              <w:rPr>
                <w:rFonts w:cs="Arial"/>
                <w:b/>
                <w:sz w:val="18"/>
              </w:rPr>
              <w:t>[</w:t>
            </w:r>
            <w:r w:rsidR="00FF403D" w:rsidRPr="00C35E44">
              <w:rPr>
                <w:rFonts w:cs="Arial"/>
                <w:b/>
                <w:sz w:val="18"/>
              </w:rPr>
              <w:t>inleturi/ hală</w:t>
            </w:r>
            <w:r w:rsidR="00FF403D">
              <w:rPr>
                <w:rFonts w:cs="Arial"/>
                <w:b/>
                <w:sz w:val="18"/>
              </w:rPr>
              <w:t>]</w:t>
            </w:r>
          </w:p>
        </w:tc>
        <w:tc>
          <w:tcPr>
            <w:tcW w:w="3613"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D184AC3" w14:textId="77777777" w:rsidR="00FF403D" w:rsidRPr="00C35E44" w:rsidRDefault="00FF403D" w:rsidP="007A48CC">
            <w:pPr>
              <w:pStyle w:val="TableofFigures"/>
              <w:ind w:left="0"/>
              <w:jc w:val="center"/>
              <w:rPr>
                <w:rFonts w:cs="Arial"/>
                <w:b/>
                <w:sz w:val="18"/>
              </w:rPr>
            </w:pPr>
            <w:r w:rsidRPr="00C35E44">
              <w:rPr>
                <w:rFonts w:cs="Arial"/>
                <w:b/>
                <w:sz w:val="18"/>
              </w:rPr>
              <w:t>Ventilatoare / hală</w:t>
            </w:r>
          </w:p>
          <w:p w14:paraId="77F8C492" w14:textId="77777777" w:rsidR="00FF403D" w:rsidRPr="00C35E44" w:rsidRDefault="00FF403D" w:rsidP="007A48CC">
            <w:pPr>
              <w:pStyle w:val="TableofFigures"/>
              <w:jc w:val="center"/>
              <w:rPr>
                <w:rFonts w:cs="Arial"/>
                <w:b/>
                <w:sz w:val="18"/>
              </w:rPr>
            </w:pPr>
          </w:p>
        </w:tc>
      </w:tr>
      <w:tr w:rsidR="00FF403D" w:rsidRPr="00C35E44" w14:paraId="25DA8631" w14:textId="77777777" w:rsidTr="00FF403D">
        <w:trPr>
          <w:cantSplit/>
          <w:jc w:val="center"/>
        </w:trPr>
        <w:tc>
          <w:tcPr>
            <w:tcW w:w="1633" w:type="dxa"/>
            <w:tcBorders>
              <w:top w:val="single" w:sz="18" w:space="0" w:color="76923C" w:themeColor="accent3" w:themeShade="BF"/>
              <w:left w:val="single" w:sz="18" w:space="0" w:color="76923C" w:themeColor="accent3" w:themeShade="BF"/>
            </w:tcBorders>
            <w:vAlign w:val="center"/>
          </w:tcPr>
          <w:p w14:paraId="3C2D91B0" w14:textId="77777777" w:rsidR="00FF403D" w:rsidRPr="00C35E44" w:rsidRDefault="00FF403D" w:rsidP="007A48CC">
            <w:pPr>
              <w:pStyle w:val="TableofFigures"/>
              <w:jc w:val="center"/>
              <w:rPr>
                <w:rFonts w:cs="Arial"/>
                <w:bCs/>
                <w:sz w:val="18"/>
              </w:rPr>
            </w:pPr>
          </w:p>
          <w:p w14:paraId="3B3AD0D3" w14:textId="77777777" w:rsidR="00FF403D" w:rsidRPr="00C35E44" w:rsidRDefault="00FF403D" w:rsidP="007A48CC">
            <w:pPr>
              <w:pStyle w:val="TableofFigures"/>
              <w:ind w:left="0"/>
              <w:rPr>
                <w:rFonts w:cs="Arial"/>
                <w:bCs/>
                <w:sz w:val="18"/>
              </w:rPr>
            </w:pPr>
            <w:r w:rsidRPr="00C35E44">
              <w:rPr>
                <w:rFonts w:cs="Arial"/>
                <w:bCs/>
                <w:sz w:val="18"/>
              </w:rPr>
              <w:t>Hale calde</w:t>
            </w:r>
            <w:r>
              <w:rPr>
                <w:rFonts w:cs="Arial"/>
                <w:bCs/>
                <w:sz w:val="18"/>
              </w:rPr>
              <w:t xml:space="preserve"> </w:t>
            </w:r>
            <w:r w:rsidRPr="00C35E44">
              <w:rPr>
                <w:rFonts w:cs="Arial"/>
                <w:bCs/>
                <w:sz w:val="18"/>
              </w:rPr>
              <w:t>(2 buc)</w:t>
            </w:r>
          </w:p>
          <w:p w14:paraId="5A69F7DB" w14:textId="77777777" w:rsidR="00FF403D" w:rsidRPr="00C35E44" w:rsidRDefault="00FF403D" w:rsidP="007A48CC">
            <w:pPr>
              <w:pStyle w:val="TableofFigures"/>
              <w:ind w:left="0"/>
              <w:rPr>
                <w:rFonts w:cs="Arial"/>
                <w:bCs/>
                <w:sz w:val="18"/>
              </w:rPr>
            </w:pPr>
          </w:p>
        </w:tc>
        <w:tc>
          <w:tcPr>
            <w:tcW w:w="2160" w:type="dxa"/>
            <w:tcBorders>
              <w:top w:val="single" w:sz="18" w:space="0" w:color="76923C" w:themeColor="accent3" w:themeShade="BF"/>
            </w:tcBorders>
            <w:vAlign w:val="center"/>
          </w:tcPr>
          <w:p w14:paraId="2E567828" w14:textId="77777777" w:rsidR="00FF403D" w:rsidRPr="00C35E44" w:rsidRDefault="00FF403D" w:rsidP="007A48CC">
            <w:pPr>
              <w:pStyle w:val="TableofFigures"/>
              <w:ind w:left="0"/>
              <w:rPr>
                <w:rFonts w:cs="Arial"/>
                <w:bCs/>
                <w:sz w:val="18"/>
              </w:rPr>
            </w:pPr>
            <w:r w:rsidRPr="00C35E44">
              <w:rPr>
                <w:rFonts w:cs="Arial"/>
                <w:bCs/>
                <w:sz w:val="18"/>
              </w:rPr>
              <w:t>2 buc.; L=108 m</w:t>
            </w:r>
            <w:r>
              <w:rPr>
                <w:rFonts w:cs="Arial"/>
                <w:bCs/>
                <w:sz w:val="18"/>
              </w:rPr>
              <w:t xml:space="preserve">, </w:t>
            </w:r>
            <w:r w:rsidRPr="00C35E44">
              <w:rPr>
                <w:rFonts w:cs="Arial"/>
                <w:bCs/>
                <w:sz w:val="18"/>
              </w:rPr>
              <w:t>l=1 m</w:t>
            </w:r>
          </w:p>
          <w:p w14:paraId="464C6A14" w14:textId="77777777" w:rsidR="00FF403D" w:rsidRPr="00C35E44" w:rsidRDefault="00FF403D" w:rsidP="007A48CC">
            <w:pPr>
              <w:pStyle w:val="TableofFigures"/>
              <w:ind w:left="0"/>
              <w:rPr>
                <w:rFonts w:cs="Arial"/>
                <w:bCs/>
                <w:sz w:val="18"/>
              </w:rPr>
            </w:pPr>
            <w:r w:rsidRPr="00C35E44">
              <w:rPr>
                <w:rFonts w:cs="Arial"/>
                <w:bCs/>
                <w:sz w:val="18"/>
              </w:rPr>
              <w:t>cu plasa de protectie</w:t>
            </w:r>
          </w:p>
        </w:tc>
        <w:tc>
          <w:tcPr>
            <w:tcW w:w="1440" w:type="dxa"/>
            <w:tcBorders>
              <w:top w:val="single" w:sz="18" w:space="0" w:color="76923C" w:themeColor="accent3" w:themeShade="BF"/>
            </w:tcBorders>
            <w:vAlign w:val="center"/>
          </w:tcPr>
          <w:p w14:paraId="7C8E490B" w14:textId="14A6D15D" w:rsidR="00FF403D" w:rsidRPr="00C35E44" w:rsidRDefault="00F40E95" w:rsidP="007A48CC">
            <w:pPr>
              <w:pStyle w:val="TableofFigures"/>
              <w:ind w:left="0"/>
              <w:rPr>
                <w:rFonts w:cs="Arial"/>
                <w:bCs/>
                <w:sz w:val="18"/>
              </w:rPr>
            </w:pPr>
            <w:r>
              <w:rPr>
                <w:rFonts w:cs="Arial"/>
                <w:bCs/>
                <w:sz w:val="18"/>
              </w:rPr>
              <w:t>2x</w:t>
            </w:r>
            <w:r w:rsidR="003B7D9F">
              <w:rPr>
                <w:rFonts w:cs="Arial"/>
                <w:bCs/>
                <w:sz w:val="18"/>
              </w:rPr>
              <w:t>28</w:t>
            </w:r>
          </w:p>
          <w:p w14:paraId="6AB8547F" w14:textId="61265C4B" w:rsidR="00FF403D" w:rsidRPr="00C35E44" w:rsidRDefault="00FF403D" w:rsidP="007A48CC">
            <w:pPr>
              <w:pStyle w:val="TableofFigures"/>
              <w:ind w:left="0"/>
              <w:rPr>
                <w:rFonts w:cs="Arial"/>
                <w:bCs/>
                <w:sz w:val="18"/>
              </w:rPr>
            </w:pPr>
            <w:r w:rsidRPr="00C35E44">
              <w:rPr>
                <w:rFonts w:cs="Arial"/>
                <w:bCs/>
                <w:sz w:val="18"/>
              </w:rPr>
              <w:t>dim:</w:t>
            </w:r>
            <w:r w:rsidR="008968D8">
              <w:rPr>
                <w:rFonts w:cs="Arial"/>
                <w:bCs/>
                <w:sz w:val="18"/>
              </w:rPr>
              <w:t xml:space="preserve"> </w:t>
            </w:r>
            <w:r w:rsidRPr="00C35E44">
              <w:rPr>
                <w:rFonts w:cs="Arial"/>
                <w:bCs/>
                <w:sz w:val="18"/>
              </w:rPr>
              <w:t>L=</w:t>
            </w:r>
            <w:r w:rsidR="009A7CC0">
              <w:rPr>
                <w:rFonts w:cs="Arial"/>
                <w:bCs/>
                <w:sz w:val="18"/>
              </w:rPr>
              <w:t>1,0</w:t>
            </w:r>
            <w:r w:rsidR="00F40E95">
              <w:rPr>
                <w:rFonts w:cs="Arial"/>
                <w:bCs/>
                <w:sz w:val="18"/>
              </w:rPr>
              <w:t xml:space="preserve"> </w:t>
            </w:r>
            <w:r w:rsidRPr="00C35E44">
              <w:rPr>
                <w:rFonts w:cs="Arial"/>
                <w:bCs/>
                <w:sz w:val="18"/>
              </w:rPr>
              <w:t>m</w:t>
            </w:r>
          </w:p>
          <w:p w14:paraId="3C8E7A35" w14:textId="29ABD02A" w:rsidR="00FF403D" w:rsidRPr="00C35E44" w:rsidRDefault="00F40E95" w:rsidP="007A48CC">
            <w:pPr>
              <w:pStyle w:val="TableofFigures"/>
              <w:ind w:left="0"/>
              <w:rPr>
                <w:rFonts w:cs="Arial"/>
                <w:bCs/>
                <w:sz w:val="18"/>
              </w:rPr>
            </w:pPr>
            <w:r>
              <w:rPr>
                <w:rFonts w:cs="Arial"/>
                <w:bCs/>
                <w:sz w:val="18"/>
              </w:rPr>
              <w:t>l</w:t>
            </w:r>
            <w:r w:rsidR="00FF403D" w:rsidRPr="00C35E44">
              <w:rPr>
                <w:rFonts w:cs="Arial"/>
                <w:bCs/>
                <w:sz w:val="18"/>
              </w:rPr>
              <w:t>=0,</w:t>
            </w:r>
            <w:r w:rsidR="009A7CC0">
              <w:rPr>
                <w:rFonts w:cs="Arial"/>
                <w:bCs/>
                <w:sz w:val="18"/>
              </w:rPr>
              <w:t>3</w:t>
            </w:r>
            <w:r>
              <w:rPr>
                <w:rFonts w:cs="Arial"/>
                <w:bCs/>
                <w:sz w:val="18"/>
              </w:rPr>
              <w:t xml:space="preserve"> </w:t>
            </w:r>
            <w:r w:rsidR="00FF403D" w:rsidRPr="00C35E44">
              <w:rPr>
                <w:rFonts w:cs="Arial"/>
                <w:bCs/>
                <w:sz w:val="18"/>
              </w:rPr>
              <w:t>m</w:t>
            </w:r>
          </w:p>
        </w:tc>
        <w:tc>
          <w:tcPr>
            <w:tcW w:w="3613" w:type="dxa"/>
            <w:tcBorders>
              <w:top w:val="single" w:sz="18" w:space="0" w:color="76923C" w:themeColor="accent3" w:themeShade="BF"/>
              <w:right w:val="single" w:sz="18" w:space="0" w:color="76923C" w:themeColor="accent3" w:themeShade="BF"/>
            </w:tcBorders>
            <w:vAlign w:val="center"/>
          </w:tcPr>
          <w:p w14:paraId="40F31693" w14:textId="6F0C241E" w:rsidR="00FF403D" w:rsidRPr="00C35E44" w:rsidRDefault="00FF403D" w:rsidP="007A48CC">
            <w:pPr>
              <w:pStyle w:val="TableofFigures"/>
              <w:ind w:left="0"/>
              <w:rPr>
                <w:rFonts w:cs="Arial"/>
                <w:bCs/>
                <w:sz w:val="18"/>
              </w:rPr>
            </w:pPr>
            <w:r w:rsidRPr="00C35E44">
              <w:rPr>
                <w:rFonts w:cs="Arial"/>
                <w:bCs/>
                <w:sz w:val="18"/>
              </w:rPr>
              <w:t xml:space="preserve">Tip </w:t>
            </w:r>
            <w:r w:rsidR="00F40E95">
              <w:rPr>
                <w:rFonts w:cs="Arial"/>
                <w:bCs/>
                <w:sz w:val="18"/>
              </w:rPr>
              <w:t>Big Dutchman, nr=16</w:t>
            </w:r>
            <w:r w:rsidRPr="00C35E44">
              <w:rPr>
                <w:rFonts w:cs="Arial"/>
                <w:bCs/>
                <w:sz w:val="18"/>
              </w:rPr>
              <w:t xml:space="preserve"> buc/hala (cu motor)</w:t>
            </w:r>
          </w:p>
          <w:p w14:paraId="042B203C" w14:textId="65A2B903"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05804B6F" w14:textId="76B70A45" w:rsidR="00FF403D" w:rsidRPr="00C35E44" w:rsidRDefault="00F40E95" w:rsidP="007A48CC">
            <w:pPr>
              <w:pStyle w:val="TableofFigures"/>
              <w:ind w:left="0"/>
              <w:rPr>
                <w:rFonts w:cs="Arial"/>
                <w:bCs/>
                <w:sz w:val="18"/>
              </w:rPr>
            </w:pPr>
            <w:r>
              <w:rPr>
                <w:rFonts w:cs="Arial"/>
                <w:bCs/>
                <w:sz w:val="18"/>
              </w:rPr>
              <w:t>Q=13.8</w:t>
            </w:r>
            <w:r w:rsidR="00FF403D" w:rsidRPr="00C35E44">
              <w:rPr>
                <w:rFonts w:cs="Arial"/>
                <w:bCs/>
                <w:sz w:val="18"/>
              </w:rPr>
              <w:t>00 m</w:t>
            </w:r>
            <w:r w:rsidR="00FF403D" w:rsidRPr="00C35E44">
              <w:rPr>
                <w:rFonts w:cs="Arial"/>
                <w:bCs/>
                <w:sz w:val="18"/>
                <w:vertAlign w:val="superscript"/>
              </w:rPr>
              <w:t>3</w:t>
            </w:r>
            <w:r w:rsidR="00FF403D" w:rsidRPr="00C35E44">
              <w:rPr>
                <w:rFonts w:cs="Arial"/>
                <w:bCs/>
                <w:sz w:val="18"/>
              </w:rPr>
              <w:t>/h</w:t>
            </w:r>
          </w:p>
        </w:tc>
      </w:tr>
      <w:tr w:rsidR="00FF403D" w:rsidRPr="00C35E44" w14:paraId="2B39B01D" w14:textId="77777777" w:rsidTr="00FF403D">
        <w:trPr>
          <w:cantSplit/>
          <w:jc w:val="center"/>
        </w:trPr>
        <w:tc>
          <w:tcPr>
            <w:tcW w:w="1633" w:type="dxa"/>
            <w:tcBorders>
              <w:left w:val="single" w:sz="18" w:space="0" w:color="76923C" w:themeColor="accent3" w:themeShade="BF"/>
            </w:tcBorders>
            <w:vAlign w:val="center"/>
          </w:tcPr>
          <w:p w14:paraId="4B5AC75D" w14:textId="77777777" w:rsidR="00FF403D" w:rsidRPr="00C35E44" w:rsidRDefault="00FF403D" w:rsidP="007A48CC">
            <w:pPr>
              <w:pStyle w:val="TableofFigures"/>
              <w:jc w:val="center"/>
              <w:rPr>
                <w:bCs/>
                <w:sz w:val="18"/>
                <w:szCs w:val="18"/>
              </w:rPr>
            </w:pPr>
          </w:p>
          <w:p w14:paraId="749F1226" w14:textId="77777777" w:rsidR="00FF403D" w:rsidRPr="00C35E44" w:rsidRDefault="00FF403D" w:rsidP="007A48CC">
            <w:pPr>
              <w:pStyle w:val="TableofFigures"/>
              <w:ind w:left="0"/>
              <w:rPr>
                <w:bCs/>
                <w:sz w:val="18"/>
                <w:szCs w:val="18"/>
              </w:rPr>
            </w:pPr>
            <w:r w:rsidRPr="00C35E44">
              <w:rPr>
                <w:bCs/>
                <w:sz w:val="18"/>
                <w:szCs w:val="18"/>
              </w:rPr>
              <w:t>Hale reci    (2 buc)</w:t>
            </w:r>
          </w:p>
          <w:p w14:paraId="15883411" w14:textId="77777777" w:rsidR="00FF403D" w:rsidRPr="00C35E44" w:rsidRDefault="00FF403D" w:rsidP="007A48CC">
            <w:pPr>
              <w:pStyle w:val="TableofFigures"/>
              <w:ind w:left="0"/>
              <w:rPr>
                <w:bCs/>
                <w:sz w:val="18"/>
                <w:szCs w:val="18"/>
              </w:rPr>
            </w:pPr>
          </w:p>
        </w:tc>
        <w:tc>
          <w:tcPr>
            <w:tcW w:w="2160" w:type="dxa"/>
            <w:vAlign w:val="center"/>
          </w:tcPr>
          <w:p w14:paraId="2542382F" w14:textId="77777777" w:rsidR="00FF403D" w:rsidRPr="00C35E44" w:rsidRDefault="00FF403D" w:rsidP="007A48CC">
            <w:pPr>
              <w:pStyle w:val="TableofFigures"/>
              <w:ind w:left="0"/>
              <w:rPr>
                <w:bCs/>
                <w:sz w:val="18"/>
                <w:szCs w:val="18"/>
              </w:rPr>
            </w:pPr>
            <w:r w:rsidRPr="00C35E44">
              <w:rPr>
                <w:bCs/>
                <w:sz w:val="18"/>
                <w:szCs w:val="18"/>
              </w:rPr>
              <w:t>2 buc.; L=108 m</w:t>
            </w:r>
            <w:r>
              <w:rPr>
                <w:bCs/>
                <w:sz w:val="18"/>
                <w:szCs w:val="18"/>
              </w:rPr>
              <w:t xml:space="preserve">, </w:t>
            </w:r>
            <w:r w:rsidRPr="00C35E44">
              <w:rPr>
                <w:bCs/>
                <w:sz w:val="18"/>
                <w:szCs w:val="18"/>
              </w:rPr>
              <w:t>l=1 m</w:t>
            </w:r>
          </w:p>
          <w:p w14:paraId="78722BE7" w14:textId="77777777" w:rsidR="00FF403D" w:rsidRPr="00C35E44" w:rsidRDefault="00FF403D" w:rsidP="007A48CC">
            <w:pPr>
              <w:pStyle w:val="TableofFigures"/>
              <w:ind w:left="0"/>
              <w:rPr>
                <w:bCs/>
                <w:sz w:val="18"/>
                <w:szCs w:val="18"/>
              </w:rPr>
            </w:pPr>
            <w:r w:rsidRPr="00C35E44">
              <w:rPr>
                <w:bCs/>
                <w:sz w:val="18"/>
                <w:szCs w:val="18"/>
              </w:rPr>
              <w:t>cu plasa de protectie</w:t>
            </w:r>
          </w:p>
        </w:tc>
        <w:tc>
          <w:tcPr>
            <w:tcW w:w="1440" w:type="dxa"/>
            <w:vAlign w:val="center"/>
          </w:tcPr>
          <w:p w14:paraId="4F0B2C09" w14:textId="77777777" w:rsidR="00FF403D" w:rsidRPr="00C35E44" w:rsidRDefault="00FF403D" w:rsidP="007A48CC">
            <w:pPr>
              <w:pStyle w:val="TableofFigures"/>
              <w:jc w:val="center"/>
              <w:rPr>
                <w:bCs/>
                <w:sz w:val="18"/>
                <w:szCs w:val="18"/>
              </w:rPr>
            </w:pPr>
          </w:p>
          <w:p w14:paraId="7AA53D7E" w14:textId="77777777" w:rsidR="00FF403D" w:rsidRPr="00C35E44" w:rsidRDefault="00FF403D" w:rsidP="007A48CC">
            <w:pPr>
              <w:pStyle w:val="TableofFigures"/>
              <w:jc w:val="center"/>
              <w:rPr>
                <w:bCs/>
                <w:sz w:val="18"/>
                <w:szCs w:val="18"/>
              </w:rPr>
            </w:pPr>
            <w:r w:rsidRPr="00C35E44">
              <w:rPr>
                <w:bCs/>
                <w:sz w:val="18"/>
                <w:szCs w:val="18"/>
              </w:rPr>
              <w:t>-</w:t>
            </w:r>
          </w:p>
        </w:tc>
        <w:tc>
          <w:tcPr>
            <w:tcW w:w="3613" w:type="dxa"/>
            <w:tcBorders>
              <w:right w:val="single" w:sz="18" w:space="0" w:color="76923C" w:themeColor="accent3" w:themeShade="BF"/>
            </w:tcBorders>
            <w:vAlign w:val="center"/>
          </w:tcPr>
          <w:p w14:paraId="4907DB6C" w14:textId="77777777" w:rsidR="00F40E95" w:rsidRPr="00C35E44" w:rsidRDefault="00F40E95" w:rsidP="00F40E95">
            <w:pPr>
              <w:pStyle w:val="TableofFigures"/>
              <w:ind w:left="0"/>
              <w:rPr>
                <w:rFonts w:cs="Arial"/>
                <w:bCs/>
                <w:sz w:val="18"/>
              </w:rPr>
            </w:pPr>
            <w:r w:rsidRPr="00C35E44">
              <w:rPr>
                <w:rFonts w:cs="Arial"/>
                <w:bCs/>
                <w:sz w:val="18"/>
              </w:rPr>
              <w:t xml:space="preserve">Tip </w:t>
            </w:r>
            <w:r>
              <w:rPr>
                <w:rFonts w:cs="Arial"/>
                <w:bCs/>
                <w:sz w:val="18"/>
              </w:rPr>
              <w:t>Big Dutchman, nr=16</w:t>
            </w:r>
            <w:r w:rsidRPr="00C35E44">
              <w:rPr>
                <w:rFonts w:cs="Arial"/>
                <w:bCs/>
                <w:sz w:val="18"/>
              </w:rPr>
              <w:t xml:space="preserve"> buc/hala (cu motor)</w:t>
            </w:r>
          </w:p>
          <w:p w14:paraId="658AEDD1" w14:textId="1080BF4B"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1DD26357" w14:textId="003B2AC2" w:rsidR="00FF403D" w:rsidRPr="00C35E44" w:rsidRDefault="00FF403D" w:rsidP="00F40E95">
            <w:pPr>
              <w:pStyle w:val="TableofFigures"/>
              <w:ind w:left="0"/>
              <w:rPr>
                <w:rFonts w:cs="Arial"/>
                <w:bCs/>
                <w:sz w:val="18"/>
                <w:szCs w:val="18"/>
              </w:rPr>
            </w:pPr>
            <w:r w:rsidRPr="00C35E44">
              <w:rPr>
                <w:rFonts w:cs="Arial"/>
                <w:bCs/>
                <w:sz w:val="18"/>
              </w:rPr>
              <w:t>Q=1</w:t>
            </w:r>
            <w:r w:rsidR="00F40E95">
              <w:rPr>
                <w:rFonts w:cs="Arial"/>
                <w:bCs/>
                <w:sz w:val="18"/>
              </w:rPr>
              <w:t>3</w:t>
            </w:r>
            <w:r w:rsidRPr="00C35E44">
              <w:rPr>
                <w:rFonts w:cs="Arial"/>
                <w:bCs/>
                <w:sz w:val="18"/>
              </w:rPr>
              <w:t>.</w:t>
            </w:r>
            <w:r w:rsidR="00F40E95">
              <w:rPr>
                <w:rFonts w:cs="Arial"/>
                <w:bCs/>
                <w:sz w:val="18"/>
              </w:rPr>
              <w:t>8</w:t>
            </w:r>
            <w:r w:rsidRPr="00C35E44">
              <w:rPr>
                <w:rFonts w:cs="Arial"/>
                <w:bCs/>
                <w:sz w:val="18"/>
              </w:rPr>
              <w:t>00 m</w:t>
            </w:r>
            <w:r w:rsidRPr="00C35E44">
              <w:rPr>
                <w:rFonts w:cs="Arial"/>
                <w:bCs/>
                <w:sz w:val="18"/>
                <w:vertAlign w:val="superscript"/>
              </w:rPr>
              <w:t>3</w:t>
            </w:r>
            <w:r w:rsidRPr="00C35E44">
              <w:rPr>
                <w:rFonts w:cs="Arial"/>
                <w:bCs/>
                <w:sz w:val="18"/>
              </w:rPr>
              <w:t>/h</w:t>
            </w:r>
          </w:p>
        </w:tc>
      </w:tr>
      <w:tr w:rsidR="00FF403D" w:rsidRPr="00DC5A92" w14:paraId="00213E8F" w14:textId="77777777" w:rsidTr="00FF403D">
        <w:trPr>
          <w:cantSplit/>
          <w:jc w:val="center"/>
        </w:trPr>
        <w:tc>
          <w:tcPr>
            <w:tcW w:w="1633" w:type="dxa"/>
            <w:tcBorders>
              <w:left w:val="single" w:sz="18" w:space="0" w:color="76923C" w:themeColor="accent3" w:themeShade="BF"/>
              <w:bottom w:val="single" w:sz="18" w:space="0" w:color="76923C" w:themeColor="accent3" w:themeShade="BF"/>
            </w:tcBorders>
            <w:vAlign w:val="center"/>
          </w:tcPr>
          <w:p w14:paraId="5F260227" w14:textId="77777777" w:rsidR="00FF403D" w:rsidRPr="00C35E44" w:rsidRDefault="00FF403D" w:rsidP="007A48CC">
            <w:pPr>
              <w:pStyle w:val="TableofFigures"/>
              <w:ind w:left="0"/>
              <w:rPr>
                <w:b/>
                <w:bCs/>
                <w:sz w:val="18"/>
                <w:szCs w:val="18"/>
              </w:rPr>
            </w:pPr>
            <w:r w:rsidRPr="00C35E44">
              <w:rPr>
                <w:b/>
                <w:bCs/>
                <w:sz w:val="18"/>
                <w:szCs w:val="18"/>
              </w:rPr>
              <w:t>Total dotări ferma</w:t>
            </w:r>
          </w:p>
        </w:tc>
        <w:tc>
          <w:tcPr>
            <w:tcW w:w="2160" w:type="dxa"/>
            <w:tcBorders>
              <w:bottom w:val="single" w:sz="18" w:space="0" w:color="76923C" w:themeColor="accent3" w:themeShade="BF"/>
            </w:tcBorders>
            <w:vAlign w:val="center"/>
          </w:tcPr>
          <w:p w14:paraId="502D8628" w14:textId="77777777" w:rsidR="00FF403D" w:rsidRPr="00C35E44" w:rsidRDefault="00280DEE" w:rsidP="00280DEE">
            <w:pPr>
              <w:pStyle w:val="TableofFigures"/>
              <w:ind w:left="0"/>
              <w:rPr>
                <w:b/>
                <w:bCs/>
                <w:sz w:val="18"/>
                <w:szCs w:val="18"/>
              </w:rPr>
            </w:pPr>
            <w:r>
              <w:rPr>
                <w:b/>
                <w:bCs/>
                <w:sz w:val="18"/>
                <w:szCs w:val="18"/>
              </w:rPr>
              <w:t>8 cortine</w:t>
            </w:r>
          </w:p>
        </w:tc>
        <w:tc>
          <w:tcPr>
            <w:tcW w:w="1440" w:type="dxa"/>
            <w:tcBorders>
              <w:bottom w:val="single" w:sz="18" w:space="0" w:color="76923C" w:themeColor="accent3" w:themeShade="BF"/>
            </w:tcBorders>
            <w:vAlign w:val="center"/>
          </w:tcPr>
          <w:p w14:paraId="7D808D43" w14:textId="40E652A6" w:rsidR="00FF403D" w:rsidRPr="00C35E44" w:rsidRDefault="008B51A8" w:rsidP="007A48CC">
            <w:pPr>
              <w:pStyle w:val="TableofFigures"/>
              <w:ind w:left="0"/>
              <w:rPr>
                <w:b/>
                <w:bCs/>
                <w:sz w:val="18"/>
                <w:szCs w:val="18"/>
              </w:rPr>
            </w:pPr>
            <w:r>
              <w:rPr>
                <w:b/>
                <w:bCs/>
                <w:sz w:val="18"/>
                <w:szCs w:val="18"/>
              </w:rPr>
              <w:t>112</w:t>
            </w:r>
            <w:r w:rsidR="00F40E95">
              <w:rPr>
                <w:b/>
                <w:bCs/>
                <w:sz w:val="18"/>
                <w:szCs w:val="18"/>
              </w:rPr>
              <w:t xml:space="preserve"> </w:t>
            </w:r>
            <w:r w:rsidR="00280DEE">
              <w:rPr>
                <w:b/>
                <w:bCs/>
                <w:sz w:val="18"/>
                <w:szCs w:val="18"/>
              </w:rPr>
              <w:t>clapeti</w:t>
            </w:r>
          </w:p>
        </w:tc>
        <w:tc>
          <w:tcPr>
            <w:tcW w:w="3613" w:type="dxa"/>
            <w:tcBorders>
              <w:bottom w:val="single" w:sz="18" w:space="0" w:color="76923C" w:themeColor="accent3" w:themeShade="BF"/>
              <w:right w:val="single" w:sz="18" w:space="0" w:color="76923C" w:themeColor="accent3" w:themeShade="BF"/>
            </w:tcBorders>
            <w:vAlign w:val="center"/>
          </w:tcPr>
          <w:p w14:paraId="47B83049" w14:textId="60202128" w:rsidR="00FF403D" w:rsidRPr="00C35E44" w:rsidRDefault="00F40E95" w:rsidP="00280DEE">
            <w:pPr>
              <w:pStyle w:val="TableofFigures"/>
              <w:ind w:left="0"/>
              <w:rPr>
                <w:rFonts w:cs="Arial"/>
                <w:b/>
                <w:bCs/>
                <w:sz w:val="18"/>
                <w:szCs w:val="18"/>
              </w:rPr>
            </w:pPr>
            <w:r>
              <w:rPr>
                <w:rFonts w:cs="Arial"/>
                <w:b/>
                <w:bCs/>
                <w:sz w:val="18"/>
                <w:szCs w:val="18"/>
              </w:rPr>
              <w:t>64</w:t>
            </w:r>
            <w:r w:rsidR="00FF403D" w:rsidRPr="00C35E44">
              <w:rPr>
                <w:rFonts w:cs="Arial"/>
                <w:b/>
                <w:bCs/>
                <w:sz w:val="18"/>
                <w:szCs w:val="18"/>
              </w:rPr>
              <w:t xml:space="preserve"> </w:t>
            </w:r>
            <w:r w:rsidR="00280DEE">
              <w:rPr>
                <w:rFonts w:cs="Arial"/>
                <w:b/>
                <w:bCs/>
                <w:sz w:val="18"/>
                <w:szCs w:val="18"/>
              </w:rPr>
              <w:t xml:space="preserve">ventilatoare </w:t>
            </w:r>
          </w:p>
        </w:tc>
      </w:tr>
    </w:tbl>
    <w:p w14:paraId="1669A5DB" w14:textId="77777777" w:rsidR="00E17E31" w:rsidRDefault="00E17E31" w:rsidP="00E17E31">
      <w:pPr>
        <w:pStyle w:val="BodyText"/>
        <w:rPr>
          <w:sz w:val="24"/>
          <w:szCs w:val="24"/>
          <w:lang w:val="ro-RO"/>
        </w:rPr>
      </w:pPr>
    </w:p>
    <w:p w14:paraId="6E0C74FC" w14:textId="77777777" w:rsidR="00E17E31" w:rsidRPr="009A7CC0" w:rsidRDefault="00E17E31" w:rsidP="009A7CC0">
      <w:pPr>
        <w:pStyle w:val="Heading4"/>
      </w:pPr>
      <w:bookmarkStart w:id="111" w:name="_Toc301144431"/>
      <w:r w:rsidRPr="009A7CC0">
        <w:t>Iluminat</w:t>
      </w:r>
      <w:bookmarkEnd w:id="111"/>
      <w:r w:rsidRPr="009A7CC0">
        <w:t xml:space="preserve"> </w:t>
      </w:r>
    </w:p>
    <w:p w14:paraId="6EF0D91E" w14:textId="3D9B2FBF" w:rsidR="00E17E31" w:rsidRPr="001F32B2" w:rsidRDefault="00E17E31" w:rsidP="00E17E31">
      <w:pPr>
        <w:widowControl w:val="0"/>
        <w:autoSpaceDE w:val="0"/>
        <w:autoSpaceDN w:val="0"/>
        <w:adjustRightInd w:val="0"/>
        <w:spacing w:line="374" w:lineRule="atLeast"/>
        <w:rPr>
          <w:rFonts w:cs="Arial"/>
          <w:sz w:val="24"/>
          <w:szCs w:val="28"/>
          <w:lang w:val="it-IT"/>
        </w:rPr>
      </w:pPr>
      <w:r w:rsidRPr="001F32B2">
        <w:rPr>
          <w:rFonts w:cs="Arial"/>
          <w:sz w:val="24"/>
          <w:szCs w:val="28"/>
          <w:lang w:val="it-IT"/>
        </w:rPr>
        <w:t>Iluminatul se asigura atat natural, cat si artificial. Instalatia de iluminat</w:t>
      </w:r>
      <w:r>
        <w:rPr>
          <w:rFonts w:cs="Arial"/>
          <w:sz w:val="24"/>
          <w:szCs w:val="28"/>
          <w:lang w:val="it-IT"/>
        </w:rPr>
        <w:t xml:space="preserve"> </w:t>
      </w:r>
      <w:r w:rsidRPr="001F32B2">
        <w:rPr>
          <w:rFonts w:cs="Arial"/>
          <w:sz w:val="24"/>
          <w:szCs w:val="28"/>
          <w:lang w:val="it-IT"/>
        </w:rPr>
        <w:t xml:space="preserve">din fiecare hala este </w:t>
      </w:r>
      <w:r w:rsidRPr="000E53B0">
        <w:rPr>
          <w:rFonts w:cs="Arial"/>
          <w:sz w:val="24"/>
          <w:szCs w:val="28"/>
          <w:lang w:val="it-IT"/>
        </w:rPr>
        <w:t xml:space="preserve">formata din </w:t>
      </w:r>
      <w:r w:rsidR="009A28B7">
        <w:rPr>
          <w:rFonts w:cs="Arial"/>
          <w:sz w:val="24"/>
          <w:szCs w:val="28"/>
          <w:lang w:val="it-IT"/>
        </w:rPr>
        <w:t>38</w:t>
      </w:r>
      <w:r>
        <w:rPr>
          <w:rFonts w:cs="Arial"/>
          <w:sz w:val="24"/>
          <w:szCs w:val="28"/>
          <w:lang w:val="it-IT"/>
        </w:rPr>
        <w:t xml:space="preserve"> corpuri de iluminat</w:t>
      </w:r>
      <w:r w:rsidR="004566BF">
        <w:rPr>
          <w:rFonts w:cs="Arial"/>
          <w:sz w:val="24"/>
          <w:szCs w:val="28"/>
          <w:lang w:val="it-IT"/>
        </w:rPr>
        <w:t xml:space="preserve">/ hala la interior si </w:t>
      </w:r>
      <w:r w:rsidR="009A203E">
        <w:rPr>
          <w:rFonts w:cs="Arial"/>
          <w:sz w:val="24"/>
          <w:szCs w:val="28"/>
          <w:lang w:val="it-IT"/>
        </w:rPr>
        <w:t>2</w:t>
      </w:r>
      <w:r w:rsidR="004566BF">
        <w:rPr>
          <w:rFonts w:cs="Arial"/>
          <w:sz w:val="24"/>
          <w:szCs w:val="28"/>
          <w:lang w:val="it-IT"/>
        </w:rPr>
        <w:t xml:space="preserve"> corp</w:t>
      </w:r>
      <w:r w:rsidR="008968D8">
        <w:rPr>
          <w:rFonts w:cs="Arial"/>
          <w:sz w:val="24"/>
          <w:szCs w:val="28"/>
          <w:lang w:val="it-IT"/>
        </w:rPr>
        <w:t>uri</w:t>
      </w:r>
      <w:r w:rsidR="004566BF">
        <w:rPr>
          <w:rFonts w:cs="Arial"/>
          <w:sz w:val="24"/>
          <w:szCs w:val="28"/>
          <w:lang w:val="it-IT"/>
        </w:rPr>
        <w:t xml:space="preserve"> iluminat/ hala la exterior</w:t>
      </w:r>
      <w:r w:rsidR="008968D8">
        <w:rPr>
          <w:rFonts w:cs="Arial"/>
          <w:sz w:val="24"/>
          <w:szCs w:val="28"/>
          <w:lang w:val="it-IT"/>
        </w:rPr>
        <w:t xml:space="preserve"> la halele calde</w:t>
      </w:r>
      <w:r w:rsidR="004566BF">
        <w:rPr>
          <w:rFonts w:cs="Arial"/>
          <w:sz w:val="24"/>
          <w:szCs w:val="28"/>
          <w:lang w:val="it-IT"/>
        </w:rPr>
        <w:t>,</w:t>
      </w:r>
      <w:r w:rsidR="008968D8">
        <w:rPr>
          <w:rFonts w:cs="Arial"/>
          <w:sz w:val="24"/>
          <w:szCs w:val="28"/>
          <w:lang w:val="it-IT"/>
        </w:rPr>
        <w:t xml:space="preserve"> respectiv </w:t>
      </w:r>
      <w:r w:rsidR="009A203E">
        <w:rPr>
          <w:rFonts w:cs="Arial"/>
          <w:sz w:val="24"/>
          <w:szCs w:val="28"/>
          <w:lang w:val="it-IT"/>
        </w:rPr>
        <w:t>4</w:t>
      </w:r>
      <w:r w:rsidR="008968D8">
        <w:rPr>
          <w:rFonts w:cs="Arial"/>
          <w:sz w:val="24"/>
          <w:szCs w:val="28"/>
          <w:lang w:val="it-IT"/>
        </w:rPr>
        <w:t xml:space="preserve"> corpuri iluminat/ hala la exterior la halele reci,</w:t>
      </w:r>
      <w:r>
        <w:rPr>
          <w:rFonts w:cs="Arial"/>
          <w:sz w:val="24"/>
          <w:szCs w:val="28"/>
          <w:lang w:val="it-IT"/>
        </w:rPr>
        <w:t xml:space="preserve"> </w:t>
      </w:r>
      <w:r w:rsidRPr="001F32B2">
        <w:rPr>
          <w:rFonts w:cs="Arial"/>
          <w:sz w:val="24"/>
          <w:szCs w:val="28"/>
          <w:lang w:val="it-IT"/>
        </w:rPr>
        <w:t xml:space="preserve">cu consum redus de energie electrica. </w:t>
      </w:r>
    </w:p>
    <w:p w14:paraId="59229762" w14:textId="569957FD" w:rsidR="00A64047" w:rsidRDefault="003E780A" w:rsidP="00525519">
      <w:pPr>
        <w:widowControl w:val="0"/>
        <w:autoSpaceDE w:val="0"/>
        <w:autoSpaceDN w:val="0"/>
        <w:adjustRightInd w:val="0"/>
        <w:spacing w:after="0" w:line="369" w:lineRule="atLeast"/>
        <w:ind w:left="720"/>
        <w:rPr>
          <w:sz w:val="24"/>
          <w:lang w:val="it-IT"/>
        </w:rPr>
      </w:pPr>
      <w:r>
        <w:rPr>
          <w:b/>
          <w:i/>
          <w:sz w:val="24"/>
          <w:szCs w:val="24"/>
        </w:rPr>
        <w:t xml:space="preserve">Compararea </w:t>
      </w:r>
      <w:r w:rsidR="004566BF">
        <w:rPr>
          <w:b/>
          <w:i/>
          <w:sz w:val="24"/>
          <w:szCs w:val="24"/>
        </w:rPr>
        <w:t>cu cerintele BAT prezentata in t</w:t>
      </w:r>
      <w:r>
        <w:rPr>
          <w:b/>
          <w:i/>
          <w:sz w:val="24"/>
          <w:szCs w:val="24"/>
        </w:rPr>
        <w:t>abelul de mai jos, arata ca sistemul pentru adapostirea animalelor este BAT fara a fi necesare masuri suplimentare de conformare</w:t>
      </w:r>
      <w:r w:rsidR="007A48CC">
        <w:rPr>
          <w:b/>
          <w:i/>
          <w:sz w:val="24"/>
          <w:szCs w:val="24"/>
        </w:rPr>
        <w:t>.</w:t>
      </w:r>
      <w:bookmarkStart w:id="112" w:name="_Toc254003469"/>
    </w:p>
    <w:p w14:paraId="1F167AFF" w14:textId="77777777" w:rsidR="006B5DE6" w:rsidRDefault="006B5DE6" w:rsidP="006B5DE6">
      <w:pPr>
        <w:widowControl w:val="0"/>
        <w:autoSpaceDE w:val="0"/>
        <w:autoSpaceDN w:val="0"/>
        <w:adjustRightInd w:val="0"/>
        <w:spacing w:line="374" w:lineRule="atLeast"/>
        <w:rPr>
          <w:sz w:val="24"/>
          <w:lang w:val="it-IT"/>
        </w:rPr>
        <w:sectPr w:rsidR="006B5DE6" w:rsidSect="00924C26">
          <w:headerReference w:type="default" r:id="rId26"/>
          <w:pgSz w:w="11907" w:h="16839" w:code="9"/>
          <w:pgMar w:top="1440" w:right="1440" w:bottom="1440" w:left="1440" w:header="720" w:footer="720" w:gutter="0"/>
          <w:cols w:space="720"/>
          <w:docGrid w:linePitch="360"/>
        </w:sectPr>
      </w:pPr>
    </w:p>
    <w:p w14:paraId="3C794DCC" w14:textId="77777777" w:rsidR="009255FF" w:rsidRDefault="009255FF" w:rsidP="009255FF">
      <w:pPr>
        <w:pStyle w:val="TableofFigures"/>
        <w:rPr>
          <w:b/>
          <w:bCs/>
        </w:rPr>
      </w:pPr>
      <w:bookmarkStart w:id="113" w:name="_Toc194212972"/>
    </w:p>
    <w:p w14:paraId="14AA57B0" w14:textId="0F232D6D" w:rsidR="009255FF" w:rsidRDefault="004566BF" w:rsidP="004566BF">
      <w:pPr>
        <w:pStyle w:val="Caption"/>
        <w:rPr>
          <w:bCs w:val="0"/>
        </w:rPr>
      </w:pPr>
      <w:bookmarkStart w:id="114" w:name="_Toc508869094"/>
      <w:bookmarkEnd w:id="113"/>
      <w:r>
        <w:t xml:space="preserve">Tabel </w:t>
      </w:r>
      <w:r>
        <w:fldChar w:fldCharType="begin"/>
      </w:r>
      <w:r>
        <w:instrText xml:space="preserve"> SEQ Tabel \* ARABIC </w:instrText>
      </w:r>
      <w:r>
        <w:fldChar w:fldCharType="separate"/>
      </w:r>
      <w:r w:rsidR="00626A36">
        <w:rPr>
          <w:noProof/>
        </w:rPr>
        <w:t>23</w:t>
      </w:r>
      <w:r>
        <w:fldChar w:fldCharType="end"/>
      </w:r>
      <w:r w:rsidRPr="00616E3E">
        <w:rPr>
          <w:bCs w:val="0"/>
        </w:rPr>
        <w:t>: Evaluarea conformarii cu cerintele BAT</w:t>
      </w:r>
      <w:r w:rsidR="00924C26">
        <w:rPr>
          <w:bCs w:val="0"/>
        </w:rPr>
        <w:t xml:space="preserve"> (30) </w:t>
      </w:r>
      <w:r w:rsidRPr="00616E3E">
        <w:rPr>
          <w:bCs w:val="0"/>
        </w:rPr>
        <w:t xml:space="preserve"> pentru </w:t>
      </w:r>
      <w:r w:rsidR="00924C26">
        <w:rPr>
          <w:bCs w:val="0"/>
        </w:rPr>
        <w:t xml:space="preserve">reducerea emisiilor de amoniac din </w:t>
      </w:r>
      <w:r w:rsidRPr="00616E3E">
        <w:rPr>
          <w:bCs w:val="0"/>
        </w:rPr>
        <w:t>adapost</w:t>
      </w:r>
      <w:r w:rsidR="00924C26">
        <w:rPr>
          <w:bCs w:val="0"/>
        </w:rPr>
        <w:t>uri</w:t>
      </w:r>
      <w:bookmarkEnd w:id="114"/>
      <w:r w:rsidR="00924C26">
        <w:rPr>
          <w:bCs w:val="0"/>
        </w:rPr>
        <w:t xml:space="preserve"> </w:t>
      </w:r>
    </w:p>
    <w:p w14:paraId="030FC599" w14:textId="77777777" w:rsidR="00957DFB" w:rsidRDefault="00957DFB" w:rsidP="00957DFB"/>
    <w:tbl>
      <w:tblPr>
        <w:tblStyle w:val="TableGrid"/>
        <w:tblW w:w="12798" w:type="dxa"/>
        <w:tblInd w:w="360" w:type="dxa"/>
        <w:tblLayout w:type="fixed"/>
        <w:tblLook w:val="04A0" w:firstRow="1" w:lastRow="0" w:firstColumn="1" w:lastColumn="0" w:noHBand="0" w:noVBand="1"/>
      </w:tblPr>
      <w:tblGrid>
        <w:gridCol w:w="778"/>
        <w:gridCol w:w="4820"/>
        <w:gridCol w:w="4320"/>
        <w:gridCol w:w="2880"/>
      </w:tblGrid>
      <w:tr w:rsidR="00957DFB" w:rsidRPr="00561D8C" w14:paraId="0B2B905F" w14:textId="77777777" w:rsidTr="00924C26">
        <w:trPr>
          <w:tblHeader/>
        </w:trPr>
        <w:tc>
          <w:tcPr>
            <w:tcW w:w="778" w:type="dxa"/>
            <w:vMerge w:val="restart"/>
            <w:shd w:val="clear" w:color="auto" w:fill="D9D9D9" w:themeFill="background1" w:themeFillShade="D9"/>
          </w:tcPr>
          <w:p w14:paraId="62B0D88C" w14:textId="77777777" w:rsidR="00957DFB" w:rsidRDefault="00957DFB" w:rsidP="00957DFB">
            <w:pPr>
              <w:jc w:val="center"/>
              <w:rPr>
                <w:b/>
              </w:rPr>
            </w:pPr>
          </w:p>
          <w:p w14:paraId="35704DD3" w14:textId="77777777" w:rsidR="00957DFB" w:rsidRPr="00561D8C" w:rsidRDefault="00957DFB" w:rsidP="00957DFB">
            <w:pPr>
              <w:ind w:left="0"/>
              <w:rPr>
                <w:b/>
              </w:rPr>
            </w:pPr>
            <w:r w:rsidRPr="00561D8C">
              <w:rPr>
                <w:b/>
              </w:rPr>
              <w:t>Index</w:t>
            </w:r>
          </w:p>
        </w:tc>
        <w:tc>
          <w:tcPr>
            <w:tcW w:w="9140" w:type="dxa"/>
            <w:gridSpan w:val="2"/>
            <w:shd w:val="clear" w:color="auto" w:fill="D9D9D9" w:themeFill="background1" w:themeFillShade="D9"/>
          </w:tcPr>
          <w:p w14:paraId="30665EC3" w14:textId="77777777" w:rsidR="00957DFB" w:rsidRPr="005F54FB" w:rsidRDefault="00957DFB" w:rsidP="00957DFB">
            <w:pPr>
              <w:ind w:left="360"/>
            </w:pPr>
            <w:r>
              <w:rPr>
                <w:b/>
              </w:rPr>
              <w:t>BAT 30</w:t>
            </w:r>
            <w:r w:rsidRPr="005F54FB">
              <w:t xml:space="preserve">. </w:t>
            </w:r>
          </w:p>
          <w:p w14:paraId="624E20C6" w14:textId="77777777" w:rsidR="00957DFB" w:rsidRPr="005F54FB" w:rsidRDefault="00957DFB" w:rsidP="00957DFB">
            <w:pPr>
              <w:spacing w:after="200" w:line="276" w:lineRule="auto"/>
              <w:rPr>
                <w:b/>
              </w:rPr>
            </w:pPr>
            <w:r w:rsidRPr="00394964">
              <w:rPr>
                <w:i/>
              </w:rPr>
              <w:t>BAT 30.</w:t>
            </w:r>
            <w:r>
              <w:rPr>
                <w:i/>
              </w:rPr>
              <w:t xml:space="preserve"> </w:t>
            </w:r>
            <w:r w:rsidRPr="00394964">
              <w:rPr>
                <w:i/>
              </w:rPr>
              <w:t xml:space="preserve">Pentru a reduce emisiile de amoniac în aer provenite din fiecare adăpost pentru porci, BAT constau în utilizarea </w:t>
            </w:r>
            <w:r w:rsidRPr="00924C26">
              <w:rPr>
                <w:i/>
                <w:u w:val="single"/>
              </w:rPr>
              <w:t xml:space="preserve">uneia </w:t>
            </w:r>
            <w:r w:rsidRPr="00394964">
              <w:rPr>
                <w:i/>
              </w:rPr>
              <w:t xml:space="preserve">dintre tehnicile indicate mai jos </w:t>
            </w:r>
            <w:r w:rsidRPr="00924C26">
              <w:rPr>
                <w:i/>
                <w:u w:val="single"/>
              </w:rPr>
              <w:t>sau a unei combinații</w:t>
            </w:r>
            <w:r w:rsidRPr="00394964">
              <w:rPr>
                <w:i/>
              </w:rPr>
              <w:t xml:space="preserve"> a acestora</w:t>
            </w:r>
            <w:r>
              <w:rPr>
                <w:sz w:val="19"/>
                <w:szCs w:val="19"/>
              </w:rPr>
              <w:t>.</w:t>
            </w:r>
          </w:p>
        </w:tc>
        <w:tc>
          <w:tcPr>
            <w:tcW w:w="2880" w:type="dxa"/>
            <w:vMerge w:val="restart"/>
            <w:shd w:val="clear" w:color="auto" w:fill="D9D9D9" w:themeFill="background1" w:themeFillShade="D9"/>
          </w:tcPr>
          <w:p w14:paraId="6A4C4623" w14:textId="77777777" w:rsidR="00957DFB" w:rsidRDefault="00957DFB" w:rsidP="00957DFB">
            <w:pPr>
              <w:jc w:val="center"/>
              <w:rPr>
                <w:b/>
              </w:rPr>
            </w:pPr>
            <w:r w:rsidRPr="00EA6F53">
              <w:rPr>
                <w:b/>
              </w:rPr>
              <w:t>Analiza conformarii/ Descrierea situatiei din ferma</w:t>
            </w:r>
          </w:p>
        </w:tc>
      </w:tr>
      <w:tr w:rsidR="00957DFB" w:rsidRPr="00561D8C" w14:paraId="3A500B36" w14:textId="77777777" w:rsidTr="00924C26">
        <w:trPr>
          <w:tblHeader/>
        </w:trPr>
        <w:tc>
          <w:tcPr>
            <w:tcW w:w="778" w:type="dxa"/>
            <w:vMerge/>
            <w:shd w:val="clear" w:color="auto" w:fill="D9D9D9" w:themeFill="background1" w:themeFillShade="D9"/>
          </w:tcPr>
          <w:p w14:paraId="214E5651" w14:textId="77777777" w:rsidR="00957DFB" w:rsidRPr="00561D8C" w:rsidRDefault="00957DFB" w:rsidP="00957DFB">
            <w:pPr>
              <w:jc w:val="center"/>
              <w:rPr>
                <w:b/>
              </w:rPr>
            </w:pPr>
          </w:p>
        </w:tc>
        <w:tc>
          <w:tcPr>
            <w:tcW w:w="4820" w:type="dxa"/>
            <w:shd w:val="clear" w:color="auto" w:fill="D9D9D9" w:themeFill="background1" w:themeFillShade="D9"/>
          </w:tcPr>
          <w:p w14:paraId="5552380B" w14:textId="77777777" w:rsidR="00957DFB" w:rsidRPr="00561D8C" w:rsidRDefault="00957DFB" w:rsidP="00957DFB">
            <w:pPr>
              <w:jc w:val="center"/>
              <w:rPr>
                <w:b/>
              </w:rPr>
            </w:pPr>
            <w:r w:rsidRPr="00561D8C">
              <w:rPr>
                <w:b/>
              </w:rPr>
              <w:t>Tehnica (1)</w:t>
            </w:r>
          </w:p>
        </w:tc>
        <w:tc>
          <w:tcPr>
            <w:tcW w:w="4320" w:type="dxa"/>
            <w:shd w:val="clear" w:color="auto" w:fill="D9D9D9" w:themeFill="background1" w:themeFillShade="D9"/>
          </w:tcPr>
          <w:p w14:paraId="4E3CD6EF" w14:textId="77777777" w:rsidR="00957DFB" w:rsidRPr="00561D8C" w:rsidRDefault="00957DFB" w:rsidP="00957DFB">
            <w:pPr>
              <w:jc w:val="center"/>
              <w:rPr>
                <w:b/>
              </w:rPr>
            </w:pPr>
            <w:r>
              <w:rPr>
                <w:b/>
              </w:rPr>
              <w:t xml:space="preserve">Categorie/ </w:t>
            </w:r>
            <w:r w:rsidRPr="00561D8C">
              <w:rPr>
                <w:b/>
              </w:rPr>
              <w:t>Aplicabilitate</w:t>
            </w:r>
          </w:p>
        </w:tc>
        <w:tc>
          <w:tcPr>
            <w:tcW w:w="2880" w:type="dxa"/>
            <w:vMerge/>
            <w:shd w:val="clear" w:color="auto" w:fill="D9D9D9" w:themeFill="background1" w:themeFillShade="D9"/>
          </w:tcPr>
          <w:p w14:paraId="0F0E7FF8" w14:textId="77777777" w:rsidR="00957DFB" w:rsidRPr="00561D8C" w:rsidRDefault="00957DFB" w:rsidP="00957DFB">
            <w:pPr>
              <w:jc w:val="center"/>
              <w:rPr>
                <w:b/>
              </w:rPr>
            </w:pPr>
          </w:p>
        </w:tc>
      </w:tr>
      <w:tr w:rsidR="00957DFB" w14:paraId="47764C70" w14:textId="77777777" w:rsidTr="00924C26">
        <w:tc>
          <w:tcPr>
            <w:tcW w:w="778" w:type="dxa"/>
          </w:tcPr>
          <w:p w14:paraId="2BCAE059" w14:textId="77777777" w:rsidR="00957DFB" w:rsidRPr="00143D84" w:rsidRDefault="00957DFB" w:rsidP="00957DFB">
            <w:r>
              <w:t>a)</w:t>
            </w:r>
          </w:p>
        </w:tc>
        <w:tc>
          <w:tcPr>
            <w:tcW w:w="4820" w:type="dxa"/>
          </w:tcPr>
          <w:p w14:paraId="210D85FC" w14:textId="77777777" w:rsidR="00957DFB" w:rsidRPr="00143D84" w:rsidRDefault="00957DFB" w:rsidP="00957DFB">
            <w:r w:rsidRPr="00876787">
              <w:t>Una dintre următoarele tehnici, care aplică unul dintre următoarele principii sau o combinație a acestora: (i) reducerea suprafeței emițătoare de amoniac; (ii) creșterea frecvenței de transportare a dejecțiilor lichide (dejecții animaliere) către depozite externe; (iii) separarea urinei de materiile fecale; (iv)păstrarea așternutului curat și uscat.</w:t>
            </w:r>
          </w:p>
        </w:tc>
        <w:tc>
          <w:tcPr>
            <w:tcW w:w="4320" w:type="dxa"/>
          </w:tcPr>
          <w:p w14:paraId="1ED9CB3F" w14:textId="77777777" w:rsidR="00957DFB" w:rsidRPr="00143D84" w:rsidRDefault="00957DFB" w:rsidP="00957DFB"/>
        </w:tc>
        <w:tc>
          <w:tcPr>
            <w:tcW w:w="2880" w:type="dxa"/>
          </w:tcPr>
          <w:p w14:paraId="2456FA4B" w14:textId="77777777" w:rsidR="00957DFB" w:rsidRDefault="00957DFB" w:rsidP="00957DFB"/>
          <w:p w14:paraId="37CCD0E2" w14:textId="33CCEB23" w:rsidR="00957DFB" w:rsidRPr="00143D84" w:rsidRDefault="00957DFB" w:rsidP="009A203E">
            <w:r>
              <w:t xml:space="preserve">(i) Din proiectare, suprafata emitatoare </w:t>
            </w:r>
            <w:r w:rsidR="009A203E">
              <w:t>este</w:t>
            </w:r>
            <w:r>
              <w:t xml:space="preserve"> redusa (raza 17,07 m).</w:t>
            </w:r>
          </w:p>
        </w:tc>
      </w:tr>
      <w:tr w:rsidR="00957DFB" w14:paraId="71773981" w14:textId="77777777" w:rsidTr="00924C26">
        <w:tc>
          <w:tcPr>
            <w:tcW w:w="778" w:type="dxa"/>
          </w:tcPr>
          <w:p w14:paraId="205F3277" w14:textId="77777777" w:rsidR="00957DFB" w:rsidRPr="00143D84" w:rsidRDefault="00957DFB" w:rsidP="00957DFB"/>
        </w:tc>
        <w:tc>
          <w:tcPr>
            <w:tcW w:w="4820" w:type="dxa"/>
          </w:tcPr>
          <w:p w14:paraId="7F1FC788" w14:textId="77777777" w:rsidR="00957DFB" w:rsidRPr="00143D84" w:rsidRDefault="00957DFB" w:rsidP="00957DFB">
            <w:r>
              <w:t xml:space="preserve">0. </w:t>
            </w:r>
            <w:r w:rsidRPr="00876787">
              <w:t>O fosă adâncă (în cazul unei podele prevăzute integral sau parțial cu grătare) numai în cazul în care este utilizată în combinație cu o măsură de reducere suplimentară, de exemplu: —o combinație de tehnici de management nutrițional; —un sistem de purificare a aerului; —reducerea pH-ului dejecțiilor lichide; — răcirea dejecțiilor lichide.</w:t>
            </w:r>
          </w:p>
        </w:tc>
        <w:tc>
          <w:tcPr>
            <w:tcW w:w="4320" w:type="dxa"/>
          </w:tcPr>
          <w:p w14:paraId="0136B77A" w14:textId="77777777" w:rsidR="00957DFB" w:rsidRPr="00143D84" w:rsidRDefault="00957DFB" w:rsidP="00957DFB">
            <w:r>
              <w:t xml:space="preserve">Toti porcii / </w:t>
            </w:r>
            <w:r w:rsidRPr="00876787">
              <w:t>Nu este aplicabilă instalațiilor noi, cu excepția cazului în care o fosă adâncă este utilizată în combinație cu un sistem de purificare a aerului, răcirea dejecțiilor lichide și/sau reducerea pH-ului dejecțiilor lichide.</w:t>
            </w:r>
          </w:p>
        </w:tc>
        <w:tc>
          <w:tcPr>
            <w:tcW w:w="2880" w:type="dxa"/>
          </w:tcPr>
          <w:p w14:paraId="2B297B98" w14:textId="77777777" w:rsidR="00957DFB" w:rsidRPr="00143D84" w:rsidRDefault="00957DFB" w:rsidP="009A203E">
            <w:pPr>
              <w:jc w:val="left"/>
            </w:pPr>
            <w:r>
              <w:t>Se aplica tehnici de management nutritional pentru reducerea continutului de proteina cruda si fosfor.</w:t>
            </w:r>
          </w:p>
        </w:tc>
      </w:tr>
      <w:tr w:rsidR="00957DFB" w14:paraId="5EF5077F" w14:textId="77777777" w:rsidTr="00924C26">
        <w:tc>
          <w:tcPr>
            <w:tcW w:w="778" w:type="dxa"/>
          </w:tcPr>
          <w:p w14:paraId="05E5F38E" w14:textId="77777777" w:rsidR="00957DFB" w:rsidRPr="00143D84" w:rsidRDefault="00957DFB" w:rsidP="00957DFB"/>
        </w:tc>
        <w:tc>
          <w:tcPr>
            <w:tcW w:w="4820" w:type="dxa"/>
          </w:tcPr>
          <w:p w14:paraId="61BD36D2" w14:textId="77777777" w:rsidR="00957DFB" w:rsidRPr="00143D84" w:rsidRDefault="00957DFB" w:rsidP="00957DFB">
            <w:r w:rsidRPr="00876787">
              <w:t>1.Un sistem de aspirat pentru evacuarea frecventă a dejecțiilor lichide (în cazul unei podele prevăzute integral sau parțial cu grătare).</w:t>
            </w:r>
          </w:p>
        </w:tc>
        <w:tc>
          <w:tcPr>
            <w:tcW w:w="4320" w:type="dxa"/>
            <w:vMerge w:val="restart"/>
          </w:tcPr>
          <w:p w14:paraId="32ED04E2" w14:textId="77777777" w:rsidR="00957DFB" w:rsidRPr="00143D84" w:rsidRDefault="00957DFB" w:rsidP="00957DFB">
            <w:r>
              <w:t xml:space="preserve">Toti porcii / </w:t>
            </w:r>
            <w:r w:rsidRPr="00EC0240">
              <w:t>Este posibil să nu fie general aplicabilă instalațiilor existente din considerente tehnice și/sau economice.</w:t>
            </w:r>
          </w:p>
        </w:tc>
        <w:tc>
          <w:tcPr>
            <w:tcW w:w="2880" w:type="dxa"/>
          </w:tcPr>
          <w:p w14:paraId="49E12FD6" w14:textId="77777777" w:rsidR="00957DFB" w:rsidRPr="00143D84" w:rsidRDefault="00957DFB" w:rsidP="00957DFB">
            <w:r>
              <w:t>Exista din proiectare.</w:t>
            </w:r>
          </w:p>
        </w:tc>
      </w:tr>
      <w:tr w:rsidR="00957DFB" w14:paraId="36F02AF7" w14:textId="77777777" w:rsidTr="00924C26">
        <w:tc>
          <w:tcPr>
            <w:tcW w:w="778" w:type="dxa"/>
          </w:tcPr>
          <w:p w14:paraId="792D7C68" w14:textId="77777777" w:rsidR="00957DFB" w:rsidRPr="00143D84" w:rsidRDefault="00957DFB" w:rsidP="00957DFB"/>
        </w:tc>
        <w:tc>
          <w:tcPr>
            <w:tcW w:w="4820" w:type="dxa"/>
          </w:tcPr>
          <w:p w14:paraId="610AA9D9" w14:textId="77777777" w:rsidR="00957DFB" w:rsidRPr="00143D84" w:rsidRDefault="00957DFB" w:rsidP="00957DFB">
            <w:r w:rsidRPr="00876787">
              <w:t>2. Pereți înclinați ai canalului pentru dejecții animaliere (în cazul unei podele prevăzute integral sau parțial cu grătare).</w:t>
            </w:r>
          </w:p>
        </w:tc>
        <w:tc>
          <w:tcPr>
            <w:tcW w:w="4320" w:type="dxa"/>
            <w:vMerge/>
          </w:tcPr>
          <w:p w14:paraId="7122E4A3" w14:textId="77777777" w:rsidR="00957DFB" w:rsidRPr="00143D84" w:rsidRDefault="00957DFB" w:rsidP="00957DFB"/>
        </w:tc>
        <w:tc>
          <w:tcPr>
            <w:tcW w:w="2880" w:type="dxa"/>
          </w:tcPr>
          <w:p w14:paraId="62AA3640" w14:textId="77777777" w:rsidR="00957DFB" w:rsidRPr="00143D84" w:rsidRDefault="00957DFB" w:rsidP="00957DFB">
            <w:r>
              <w:t>Exista din proiectare.</w:t>
            </w:r>
          </w:p>
        </w:tc>
      </w:tr>
      <w:tr w:rsidR="00957DFB" w14:paraId="51EA0A7E" w14:textId="77777777" w:rsidTr="00924C26">
        <w:tc>
          <w:tcPr>
            <w:tcW w:w="778" w:type="dxa"/>
          </w:tcPr>
          <w:p w14:paraId="36AD06EB" w14:textId="77777777" w:rsidR="00957DFB" w:rsidRPr="00143D84" w:rsidRDefault="00957DFB" w:rsidP="00957DFB"/>
        </w:tc>
        <w:tc>
          <w:tcPr>
            <w:tcW w:w="4820" w:type="dxa"/>
          </w:tcPr>
          <w:p w14:paraId="26EF4043" w14:textId="77777777" w:rsidR="00957DFB" w:rsidRPr="00143D84" w:rsidRDefault="00957DFB" w:rsidP="00957DFB">
            <w:r w:rsidRPr="00A17859">
              <w:t>3. O racletă pentru evacuarea frecventă a dejecțiilor lichide (în cazul unei podele prevăzute integral sau parțial cu grătare).</w:t>
            </w:r>
          </w:p>
        </w:tc>
        <w:tc>
          <w:tcPr>
            <w:tcW w:w="4320" w:type="dxa"/>
            <w:vMerge/>
          </w:tcPr>
          <w:p w14:paraId="43810A7B" w14:textId="77777777" w:rsidR="00957DFB" w:rsidRPr="00143D84" w:rsidRDefault="00957DFB" w:rsidP="00957DFB"/>
        </w:tc>
        <w:tc>
          <w:tcPr>
            <w:tcW w:w="2880" w:type="dxa"/>
          </w:tcPr>
          <w:p w14:paraId="487BD6BE" w14:textId="77777777" w:rsidR="00957DFB" w:rsidRPr="00143D84" w:rsidRDefault="00957DFB" w:rsidP="00957DFB">
            <w:r>
              <w:t>Nu se aplică</w:t>
            </w:r>
          </w:p>
        </w:tc>
      </w:tr>
      <w:tr w:rsidR="00957DFB" w14:paraId="20B1A6B5" w14:textId="77777777" w:rsidTr="00924C26">
        <w:tc>
          <w:tcPr>
            <w:tcW w:w="778" w:type="dxa"/>
          </w:tcPr>
          <w:p w14:paraId="1AA16AF4" w14:textId="77777777" w:rsidR="00957DFB" w:rsidRPr="00143D84" w:rsidRDefault="00957DFB" w:rsidP="00957DFB"/>
        </w:tc>
        <w:tc>
          <w:tcPr>
            <w:tcW w:w="4820" w:type="dxa"/>
          </w:tcPr>
          <w:p w14:paraId="3D90CAB0" w14:textId="77777777" w:rsidR="00957DFB" w:rsidRPr="00143D84" w:rsidRDefault="00957DFB" w:rsidP="00957DFB">
            <w:r w:rsidRPr="00EC0240">
              <w:t>4.Evacuarea frecventă a dejecțiilor lichide prin spălare sub presiune (în cazul unei podele prevăzute integral sau parțial cu grătare).</w:t>
            </w:r>
          </w:p>
        </w:tc>
        <w:tc>
          <w:tcPr>
            <w:tcW w:w="4320" w:type="dxa"/>
          </w:tcPr>
          <w:p w14:paraId="76BC96AE" w14:textId="77777777" w:rsidR="00957DFB" w:rsidRPr="00143D84" w:rsidRDefault="00957DFB" w:rsidP="00957DFB">
            <w:r>
              <w:t xml:space="preserve">Toti porcii / </w:t>
            </w:r>
            <w:r w:rsidRPr="00EC0240">
              <w:t xml:space="preserve">Este posibil să nu fie general aplicabilă instalațiilor existente din considerente tehnice și/sau economice. În cazul în care fracțiunea lichidă a dejecțiilor lichide se </w:t>
            </w:r>
            <w:r w:rsidRPr="00EC0240">
              <w:lastRenderedPageBreak/>
              <w:t>utilizează pentru spălarea sub presiune, este posibil ca această tehnică să nu fie aplicabilă fermelor aflate în apropierea receptorilor sensibili ca urmare a mirosurilor puternice emanate în timpul spălării sub presiune.</w:t>
            </w:r>
          </w:p>
        </w:tc>
        <w:tc>
          <w:tcPr>
            <w:tcW w:w="2880" w:type="dxa"/>
          </w:tcPr>
          <w:p w14:paraId="3BED7BC2" w14:textId="77777777" w:rsidR="00957DFB" w:rsidRPr="00143D84" w:rsidRDefault="00957DFB" w:rsidP="009A203E">
            <w:pPr>
              <w:jc w:val="left"/>
            </w:pPr>
            <w:r>
              <w:lastRenderedPageBreak/>
              <w:t xml:space="preserve">Evacuarea dejecțiilor prin spălare sub presiune se </w:t>
            </w:r>
            <w:r>
              <w:lastRenderedPageBreak/>
              <w:t>realizează după fiecare ciclu de producție</w:t>
            </w:r>
          </w:p>
        </w:tc>
      </w:tr>
      <w:tr w:rsidR="00957DFB" w14:paraId="2E9DF4C6" w14:textId="77777777" w:rsidTr="00924C26">
        <w:tc>
          <w:tcPr>
            <w:tcW w:w="778" w:type="dxa"/>
          </w:tcPr>
          <w:p w14:paraId="5A553070" w14:textId="77777777" w:rsidR="00957DFB" w:rsidRPr="00143D84" w:rsidRDefault="00957DFB" w:rsidP="00957DFB"/>
        </w:tc>
        <w:tc>
          <w:tcPr>
            <w:tcW w:w="4820" w:type="dxa"/>
          </w:tcPr>
          <w:p w14:paraId="11302BDB" w14:textId="77777777" w:rsidR="00957DFB" w:rsidRPr="00143D84" w:rsidRDefault="00957DFB" w:rsidP="00957DFB">
            <w:r w:rsidRPr="00EC0240">
              <w:t>5. Fosă pentru dejecții animaliere de dimensiuni reduse (în cazul unei podele prevăzute integral sau parțial cu grătare).</w:t>
            </w:r>
          </w:p>
        </w:tc>
        <w:tc>
          <w:tcPr>
            <w:tcW w:w="4320" w:type="dxa"/>
          </w:tcPr>
          <w:p w14:paraId="000F2B02" w14:textId="77777777" w:rsidR="00957DFB" w:rsidRPr="00143D84" w:rsidRDefault="00957DFB" w:rsidP="00957DFB">
            <w:r w:rsidRPr="00EC0240">
              <w:t xml:space="preserve">Scroafe in calduri si gestante/ Porci </w:t>
            </w:r>
            <w:r>
              <w:t>pentru ingrasare</w:t>
            </w:r>
            <w:r w:rsidRPr="00EC0240">
              <w:t>/ Este posibil să nu fie general aplicabilă instalațiilor existente din considerente tehnice și/sau economice.</w:t>
            </w:r>
          </w:p>
        </w:tc>
        <w:tc>
          <w:tcPr>
            <w:tcW w:w="2880" w:type="dxa"/>
          </w:tcPr>
          <w:p w14:paraId="60F192EA" w14:textId="77777777" w:rsidR="00957DFB" w:rsidRPr="00143D84" w:rsidRDefault="00957DFB" w:rsidP="00957DFB">
            <w:r>
              <w:t>Exista din proiectare rețea de canale longitudinale sub fiecare hală</w:t>
            </w:r>
          </w:p>
        </w:tc>
      </w:tr>
      <w:tr w:rsidR="00957DFB" w14:paraId="68653DA5" w14:textId="77777777" w:rsidTr="00924C26">
        <w:tc>
          <w:tcPr>
            <w:tcW w:w="778" w:type="dxa"/>
          </w:tcPr>
          <w:p w14:paraId="2C9A2F99" w14:textId="77777777" w:rsidR="00957DFB" w:rsidRPr="00143D84" w:rsidRDefault="00957DFB" w:rsidP="00957DFB"/>
        </w:tc>
        <w:tc>
          <w:tcPr>
            <w:tcW w:w="4820" w:type="dxa"/>
          </w:tcPr>
          <w:p w14:paraId="3220CDD6" w14:textId="77777777" w:rsidR="00957DFB" w:rsidRPr="003901B7" w:rsidRDefault="00957DFB" w:rsidP="00957DFB">
            <w:r w:rsidRPr="00F31F60">
              <w:t>13. Colectarea dejecțiilor animaliere în apă.</w:t>
            </w:r>
          </w:p>
        </w:tc>
        <w:tc>
          <w:tcPr>
            <w:tcW w:w="4320" w:type="dxa"/>
          </w:tcPr>
          <w:p w14:paraId="2F8548A2" w14:textId="77777777" w:rsidR="00957DFB" w:rsidRPr="003901B7" w:rsidRDefault="00957DFB" w:rsidP="00957DFB">
            <w:r w:rsidRPr="00EC0240">
              <w:t>Purcei înțărcați/ Porci pentru îngrășare/</w:t>
            </w:r>
            <w:r w:rsidRPr="00F31F60">
              <w:t xml:space="preserve"> Este posibil să nu fie general aplicabilă instalațiilor existente din considerente tehnice și/sau economice.</w:t>
            </w:r>
          </w:p>
        </w:tc>
        <w:tc>
          <w:tcPr>
            <w:tcW w:w="2880" w:type="dxa"/>
          </w:tcPr>
          <w:p w14:paraId="27404A0B" w14:textId="301E0C45" w:rsidR="00957DFB" w:rsidRDefault="00924C26" w:rsidP="00957DFB">
            <w:r>
              <w:t>Dejectiile sunt colectate in canale in care exista perna de apa.</w:t>
            </w:r>
          </w:p>
        </w:tc>
      </w:tr>
    </w:tbl>
    <w:p w14:paraId="0F1C26E6" w14:textId="77777777" w:rsidR="00957DFB" w:rsidRDefault="00957DFB" w:rsidP="00957DFB"/>
    <w:p w14:paraId="2E0A79D0" w14:textId="77777777" w:rsidR="001A418C" w:rsidRDefault="001A418C" w:rsidP="001A418C">
      <w:pPr>
        <w:pStyle w:val="TableofFigures"/>
        <w:rPr>
          <w:b/>
          <w:bCs/>
        </w:rPr>
      </w:pPr>
    </w:p>
    <w:p w14:paraId="29C55CD9" w14:textId="7DA07421" w:rsidR="001A418C" w:rsidRPr="000E032F" w:rsidRDefault="000E032F" w:rsidP="000E032F">
      <w:pPr>
        <w:pStyle w:val="Heading3"/>
      </w:pPr>
      <w:bookmarkStart w:id="115" w:name="_Toc438017385"/>
      <w:r>
        <w:t>4.3</w:t>
      </w:r>
      <w:r w:rsidR="001A418C" w:rsidRPr="000E032F">
        <w:t>.2 Nutritie</w:t>
      </w:r>
      <w:bookmarkEnd w:id="115"/>
    </w:p>
    <w:p w14:paraId="1387B0E6" w14:textId="1131AA6C"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Prepararea hranei se face in instalatia FNC proprie a SC SMITHFIELD </w:t>
      </w:r>
      <w:r w:rsidR="004566BF">
        <w:rPr>
          <w:rFonts w:cs="Arial"/>
          <w:sz w:val="24"/>
          <w:szCs w:val="28"/>
          <w:lang w:val="it-IT"/>
        </w:rPr>
        <w:t xml:space="preserve">ROMANIA </w:t>
      </w:r>
      <w:r w:rsidRPr="006063A0">
        <w:rPr>
          <w:rFonts w:cs="Arial"/>
          <w:sz w:val="24"/>
          <w:szCs w:val="28"/>
          <w:lang w:val="it-IT"/>
        </w:rPr>
        <w:t>SRL. Cantitatea si compozitia furajului administrat sunt diferentiate pe faze biologice. Reteta este pastrata la laboratorul FNC</w:t>
      </w:r>
      <w:r w:rsidR="009A0B0A">
        <w:rPr>
          <w:rFonts w:cs="Arial"/>
          <w:sz w:val="24"/>
          <w:szCs w:val="28"/>
          <w:lang w:val="it-IT"/>
        </w:rPr>
        <w:t xml:space="preserve"> si se actualizeaza periodic</w:t>
      </w:r>
      <w:r w:rsidRPr="006063A0">
        <w:rPr>
          <w:rFonts w:cs="Arial"/>
          <w:sz w:val="24"/>
          <w:szCs w:val="28"/>
          <w:lang w:val="it-IT"/>
        </w:rPr>
        <w:t xml:space="preserve">. </w:t>
      </w:r>
    </w:p>
    <w:p w14:paraId="579A26A5" w14:textId="0CE5557F" w:rsidR="00C37764" w:rsidRDefault="00C37764" w:rsidP="00C37764">
      <w:pPr>
        <w:pStyle w:val="Caption"/>
        <w:rPr>
          <w:rFonts w:cs="Arial"/>
          <w:sz w:val="24"/>
          <w:szCs w:val="28"/>
          <w:lang w:val="it-IT"/>
        </w:rPr>
      </w:pPr>
      <w:r>
        <w:rPr>
          <w:rFonts w:cs="Arial"/>
          <w:sz w:val="24"/>
          <w:szCs w:val="28"/>
          <w:lang w:val="it-IT"/>
        </w:rPr>
        <w:tab/>
      </w:r>
      <w:r>
        <w:rPr>
          <w:rFonts w:cs="Arial"/>
          <w:sz w:val="24"/>
          <w:szCs w:val="28"/>
          <w:lang w:val="it-IT"/>
        </w:rPr>
        <w:tab/>
      </w:r>
      <w:bookmarkStart w:id="116" w:name="_Toc508869095"/>
      <w:r>
        <w:t xml:space="preserve">Tabel </w:t>
      </w:r>
      <w:r>
        <w:fldChar w:fldCharType="begin"/>
      </w:r>
      <w:r>
        <w:instrText xml:space="preserve"> SEQ Tabel \* ARABIC </w:instrText>
      </w:r>
      <w:r>
        <w:fldChar w:fldCharType="separate"/>
      </w:r>
      <w:r w:rsidR="00626A36">
        <w:rPr>
          <w:noProof/>
        </w:rPr>
        <w:t>24</w:t>
      </w:r>
      <w:r>
        <w:fldChar w:fldCharType="end"/>
      </w:r>
      <w:r>
        <w:t>: Componentele sistemului de distributie hrana</w:t>
      </w:r>
      <w:bookmarkEnd w:id="116"/>
    </w:p>
    <w:tbl>
      <w:tblPr>
        <w:tblW w:w="11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3330"/>
        <w:gridCol w:w="6022"/>
      </w:tblGrid>
      <w:tr w:rsidR="00771C85" w:rsidRPr="00771C85" w14:paraId="181A9230" w14:textId="77777777" w:rsidTr="00C37764">
        <w:trPr>
          <w:cantSplit/>
          <w:tblHeader/>
          <w:jc w:val="center"/>
        </w:trPr>
        <w:tc>
          <w:tcPr>
            <w:tcW w:w="251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4FC95F88"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Tipuri hale</w:t>
            </w:r>
          </w:p>
        </w:tc>
        <w:tc>
          <w:tcPr>
            <w:tcW w:w="9352"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B62CB34" w14:textId="77777777" w:rsidR="00771C85" w:rsidRPr="00771C85" w:rsidRDefault="00771C85" w:rsidP="00C37764">
            <w:pPr>
              <w:pStyle w:val="TableofFigures"/>
              <w:jc w:val="center"/>
              <w:rPr>
                <w:rFonts w:cs="Arial"/>
                <w:b/>
                <w:sz w:val="24"/>
                <w:szCs w:val="24"/>
              </w:rPr>
            </w:pPr>
            <w:r w:rsidRPr="00771C85">
              <w:rPr>
                <w:rFonts w:cs="Arial"/>
                <w:b/>
                <w:sz w:val="24"/>
                <w:szCs w:val="24"/>
              </w:rPr>
              <w:t>Furajare / hală</w:t>
            </w:r>
          </w:p>
        </w:tc>
      </w:tr>
      <w:tr w:rsidR="00771C85" w:rsidRPr="00771C85" w14:paraId="59B5E058" w14:textId="77777777" w:rsidTr="00C37764">
        <w:trPr>
          <w:cantSplit/>
          <w:tblHeader/>
          <w:jc w:val="center"/>
        </w:trPr>
        <w:tc>
          <w:tcPr>
            <w:tcW w:w="251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4E66FE7F" w14:textId="77777777" w:rsidR="00771C85" w:rsidRPr="00771C85" w:rsidRDefault="00771C85" w:rsidP="00C37764">
            <w:pPr>
              <w:pStyle w:val="TableofFigures"/>
              <w:jc w:val="center"/>
              <w:rPr>
                <w:rFonts w:cs="Arial"/>
                <w:b/>
                <w:sz w:val="24"/>
                <w:szCs w:val="24"/>
              </w:rPr>
            </w:pPr>
          </w:p>
        </w:tc>
        <w:tc>
          <w:tcPr>
            <w:tcW w:w="3330" w:type="dxa"/>
            <w:tcBorders>
              <w:bottom w:val="single" w:sz="18" w:space="0" w:color="76923C" w:themeColor="accent3" w:themeShade="BF"/>
            </w:tcBorders>
            <w:shd w:val="clear" w:color="auto" w:fill="BFBFBF" w:themeFill="background1" w:themeFillShade="BF"/>
            <w:vAlign w:val="center"/>
          </w:tcPr>
          <w:p w14:paraId="603E3DC7"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Buncăre/ hală</w:t>
            </w:r>
          </w:p>
        </w:tc>
        <w:tc>
          <w:tcPr>
            <w:tcW w:w="6022"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4ED4EDDC"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Distrib.</w:t>
            </w:r>
          </w:p>
        </w:tc>
      </w:tr>
      <w:tr w:rsidR="00771C85" w:rsidRPr="00771C85" w14:paraId="47312B89" w14:textId="77777777" w:rsidTr="00C37764">
        <w:trPr>
          <w:cantSplit/>
          <w:jc w:val="center"/>
        </w:trPr>
        <w:tc>
          <w:tcPr>
            <w:tcW w:w="2513" w:type="dxa"/>
            <w:tcBorders>
              <w:top w:val="single" w:sz="18" w:space="0" w:color="76923C" w:themeColor="accent3" w:themeShade="BF"/>
              <w:left w:val="single" w:sz="18" w:space="0" w:color="76923C" w:themeColor="accent3" w:themeShade="BF"/>
            </w:tcBorders>
            <w:vAlign w:val="center"/>
          </w:tcPr>
          <w:p w14:paraId="316C7E7D" w14:textId="77777777" w:rsidR="00771C85" w:rsidRPr="00C37764" w:rsidRDefault="00771C85" w:rsidP="00C37764">
            <w:pPr>
              <w:rPr>
                <w:sz w:val="24"/>
                <w:szCs w:val="24"/>
              </w:rPr>
            </w:pPr>
            <w:r w:rsidRPr="00C37764">
              <w:rPr>
                <w:sz w:val="24"/>
                <w:szCs w:val="24"/>
              </w:rPr>
              <w:t>Hale calde (2 buc)</w:t>
            </w:r>
            <w:r w:rsidR="00C37764" w:rsidRPr="00C37764">
              <w:rPr>
                <w:sz w:val="24"/>
                <w:szCs w:val="24"/>
              </w:rPr>
              <w:t xml:space="preserve"> </w:t>
            </w:r>
          </w:p>
          <w:p w14:paraId="2A3D582E" w14:textId="66577E6F" w:rsidR="00C37764" w:rsidRPr="00C37764" w:rsidRDefault="00C37764" w:rsidP="00C37764">
            <w:pPr>
              <w:rPr>
                <w:sz w:val="24"/>
                <w:szCs w:val="24"/>
              </w:rPr>
            </w:pPr>
          </w:p>
        </w:tc>
        <w:tc>
          <w:tcPr>
            <w:tcW w:w="3330" w:type="dxa"/>
            <w:tcBorders>
              <w:top w:val="single" w:sz="18" w:space="0" w:color="76923C" w:themeColor="accent3" w:themeShade="BF"/>
            </w:tcBorders>
            <w:vAlign w:val="center"/>
          </w:tcPr>
          <w:p w14:paraId="0E6C9D3A" w14:textId="77777777" w:rsidR="00771C85" w:rsidRPr="00771C85" w:rsidRDefault="00771C85" w:rsidP="00C37764">
            <w:pPr>
              <w:pStyle w:val="TableofFigures"/>
              <w:ind w:left="0"/>
              <w:rPr>
                <w:rFonts w:cs="Arial"/>
                <w:bCs/>
                <w:sz w:val="24"/>
                <w:szCs w:val="24"/>
              </w:rPr>
            </w:pPr>
            <w:r w:rsidRPr="00771C85">
              <w:rPr>
                <w:rFonts w:cs="Arial"/>
                <w:bCs/>
                <w:sz w:val="24"/>
                <w:szCs w:val="24"/>
                <w:lang w:val="it-IT"/>
              </w:rPr>
              <w:t>2x16t/ hala</w:t>
            </w:r>
          </w:p>
        </w:tc>
        <w:tc>
          <w:tcPr>
            <w:tcW w:w="6022" w:type="dxa"/>
            <w:tcBorders>
              <w:top w:val="single" w:sz="18" w:space="0" w:color="76923C" w:themeColor="accent3" w:themeShade="BF"/>
              <w:right w:val="single" w:sz="18" w:space="0" w:color="76923C" w:themeColor="accent3" w:themeShade="BF"/>
            </w:tcBorders>
            <w:vAlign w:val="center"/>
          </w:tcPr>
          <w:p w14:paraId="77D87C9B" w14:textId="55C4F1E3" w:rsidR="00771C85" w:rsidRPr="00391C4A" w:rsidRDefault="00A007FB" w:rsidP="00A007FB">
            <w:pPr>
              <w:pStyle w:val="TableofFigures"/>
              <w:ind w:left="0"/>
              <w:rPr>
                <w:rFonts w:cs="Arial"/>
                <w:bCs/>
                <w:sz w:val="24"/>
                <w:szCs w:val="24"/>
              </w:rPr>
            </w:pPr>
            <w:r>
              <w:rPr>
                <w:rFonts w:cs="Arial"/>
                <w:bCs/>
                <w:sz w:val="24"/>
                <w:szCs w:val="24"/>
              </w:rPr>
              <w:t>2 linii</w:t>
            </w:r>
            <w:r w:rsidR="00391C4A" w:rsidRPr="00391C4A">
              <w:rPr>
                <w:rFonts w:cs="Arial"/>
                <w:bCs/>
                <w:sz w:val="24"/>
                <w:szCs w:val="24"/>
              </w:rPr>
              <w:t>/hala transp. tip Big Dutchman;</w:t>
            </w:r>
            <w:r w:rsidR="00391C4A">
              <w:rPr>
                <w:rFonts w:cs="Arial"/>
                <w:bCs/>
                <w:sz w:val="24"/>
                <w:szCs w:val="24"/>
              </w:rPr>
              <w:t xml:space="preserve"> </w:t>
            </w:r>
            <w:r w:rsidR="00391C4A" w:rsidRPr="00391C4A">
              <w:rPr>
                <w:rFonts w:cs="Arial"/>
                <w:bCs/>
                <w:sz w:val="24"/>
                <w:szCs w:val="24"/>
              </w:rPr>
              <w:t>6</w:t>
            </w:r>
            <w:r>
              <w:rPr>
                <w:rFonts w:cs="Arial"/>
                <w:bCs/>
                <w:sz w:val="24"/>
                <w:szCs w:val="24"/>
              </w:rPr>
              <w:t>4</w:t>
            </w:r>
            <w:r w:rsidR="00525519">
              <w:rPr>
                <w:rFonts w:cs="Arial"/>
                <w:bCs/>
                <w:sz w:val="24"/>
                <w:szCs w:val="24"/>
              </w:rPr>
              <w:t xml:space="preserve"> hranit/ hala</w:t>
            </w:r>
            <w:r w:rsidR="00391C4A" w:rsidRPr="00391C4A">
              <w:rPr>
                <w:rFonts w:cs="Arial"/>
                <w:bCs/>
                <w:sz w:val="24"/>
                <w:szCs w:val="24"/>
              </w:rPr>
              <w:t xml:space="preserve"> + 2 hranit/ boxa spital/ hala</w:t>
            </w:r>
          </w:p>
        </w:tc>
      </w:tr>
      <w:tr w:rsidR="00391C4A" w:rsidRPr="00771C85" w14:paraId="3628A62C"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341D04B5" w14:textId="507BAA18" w:rsidR="00391C4A" w:rsidRPr="00771C85" w:rsidRDefault="00391C4A" w:rsidP="00C37764">
            <w:pPr>
              <w:pStyle w:val="TableofFigures"/>
              <w:ind w:left="0"/>
              <w:rPr>
                <w:b/>
                <w:bCs/>
                <w:sz w:val="24"/>
                <w:szCs w:val="24"/>
              </w:rPr>
            </w:pPr>
            <w:r w:rsidRPr="00C37764">
              <w:rPr>
                <w:sz w:val="24"/>
                <w:szCs w:val="24"/>
              </w:rPr>
              <w:lastRenderedPageBreak/>
              <w:t>Hale reci (2 buc.)</w:t>
            </w:r>
          </w:p>
        </w:tc>
        <w:tc>
          <w:tcPr>
            <w:tcW w:w="3330" w:type="dxa"/>
            <w:tcBorders>
              <w:bottom w:val="single" w:sz="18" w:space="0" w:color="76923C" w:themeColor="accent3" w:themeShade="BF"/>
            </w:tcBorders>
            <w:vAlign w:val="center"/>
          </w:tcPr>
          <w:p w14:paraId="584A6B92" w14:textId="58EAF7EB" w:rsidR="00391C4A" w:rsidRPr="00771C85" w:rsidRDefault="00391C4A" w:rsidP="00C37764">
            <w:pPr>
              <w:pStyle w:val="TableofFigures"/>
              <w:ind w:left="0"/>
              <w:rPr>
                <w:rFonts w:cs="Arial"/>
                <w:b/>
                <w:bCs/>
                <w:sz w:val="24"/>
                <w:szCs w:val="24"/>
              </w:rPr>
            </w:pPr>
            <w:r w:rsidRPr="00771C85">
              <w:rPr>
                <w:rFonts w:cs="Arial"/>
                <w:bCs/>
                <w:sz w:val="24"/>
                <w:szCs w:val="24"/>
                <w:lang w:val="it-IT"/>
              </w:rPr>
              <w:t>2x16t/ hala</w:t>
            </w:r>
          </w:p>
        </w:tc>
        <w:tc>
          <w:tcPr>
            <w:tcW w:w="6022" w:type="dxa"/>
            <w:tcBorders>
              <w:bottom w:val="single" w:sz="18" w:space="0" w:color="76923C" w:themeColor="accent3" w:themeShade="BF"/>
              <w:right w:val="single" w:sz="18" w:space="0" w:color="76923C" w:themeColor="accent3" w:themeShade="BF"/>
            </w:tcBorders>
            <w:vAlign w:val="center"/>
          </w:tcPr>
          <w:p w14:paraId="3A0D9562" w14:textId="59FE03F1" w:rsidR="00391C4A" w:rsidRPr="00391C4A" w:rsidRDefault="00391C4A" w:rsidP="00A007FB">
            <w:pPr>
              <w:pStyle w:val="TableofFigures"/>
              <w:ind w:left="0"/>
              <w:rPr>
                <w:rFonts w:cs="Arial"/>
                <w:b/>
                <w:bCs/>
                <w:sz w:val="24"/>
                <w:szCs w:val="24"/>
              </w:rPr>
            </w:pPr>
            <w:r w:rsidRPr="00391C4A">
              <w:rPr>
                <w:rFonts w:cs="Arial"/>
                <w:bCs/>
                <w:sz w:val="24"/>
                <w:szCs w:val="24"/>
              </w:rPr>
              <w:t xml:space="preserve">1 linie/hala transp. tip Big Dutchman; </w:t>
            </w:r>
            <w:r w:rsidR="00525519">
              <w:rPr>
                <w:rFonts w:cs="Arial"/>
                <w:bCs/>
                <w:sz w:val="24"/>
                <w:szCs w:val="24"/>
              </w:rPr>
              <w:t>3</w:t>
            </w:r>
            <w:r w:rsidR="00A007FB">
              <w:rPr>
                <w:rFonts w:cs="Arial"/>
                <w:bCs/>
                <w:sz w:val="24"/>
                <w:szCs w:val="24"/>
              </w:rPr>
              <w:t>2</w:t>
            </w:r>
            <w:r w:rsidRPr="00391C4A">
              <w:rPr>
                <w:rFonts w:cs="Arial"/>
                <w:bCs/>
                <w:sz w:val="24"/>
                <w:szCs w:val="24"/>
              </w:rPr>
              <w:t xml:space="preserve"> hranit/ hala + 2 hranit/ boxe spital/ hala</w:t>
            </w:r>
          </w:p>
        </w:tc>
      </w:tr>
      <w:tr w:rsidR="00771C85" w:rsidRPr="00771C85" w14:paraId="1DEB0804"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44600FE5" w14:textId="77777777" w:rsidR="00771C85" w:rsidRPr="00771C85" w:rsidRDefault="00771C85" w:rsidP="00C37764">
            <w:pPr>
              <w:pStyle w:val="TableofFigures"/>
              <w:ind w:left="0"/>
              <w:rPr>
                <w:b/>
                <w:bCs/>
                <w:sz w:val="24"/>
                <w:szCs w:val="24"/>
              </w:rPr>
            </w:pPr>
            <w:r w:rsidRPr="00771C85">
              <w:rPr>
                <w:b/>
                <w:bCs/>
                <w:sz w:val="24"/>
                <w:szCs w:val="24"/>
              </w:rPr>
              <w:t>Total dotări ferma</w:t>
            </w:r>
          </w:p>
        </w:tc>
        <w:tc>
          <w:tcPr>
            <w:tcW w:w="3330" w:type="dxa"/>
            <w:tcBorders>
              <w:bottom w:val="single" w:sz="18" w:space="0" w:color="76923C" w:themeColor="accent3" w:themeShade="BF"/>
            </w:tcBorders>
            <w:vAlign w:val="center"/>
          </w:tcPr>
          <w:p w14:paraId="344E97F6" w14:textId="77777777" w:rsidR="00771C85" w:rsidRPr="00771C85" w:rsidRDefault="00771C85" w:rsidP="00C37764">
            <w:pPr>
              <w:pStyle w:val="TableofFigures"/>
              <w:ind w:left="0"/>
              <w:rPr>
                <w:rFonts w:cs="Arial"/>
                <w:b/>
                <w:bCs/>
                <w:sz w:val="24"/>
                <w:szCs w:val="24"/>
              </w:rPr>
            </w:pPr>
            <w:r w:rsidRPr="00771C85">
              <w:rPr>
                <w:rFonts w:cs="Arial"/>
                <w:b/>
                <w:bCs/>
                <w:sz w:val="24"/>
                <w:szCs w:val="24"/>
              </w:rPr>
              <w:t>8 buc.</w:t>
            </w:r>
            <w:r w:rsidR="00CD1822">
              <w:rPr>
                <w:rFonts w:cs="Arial"/>
                <w:b/>
                <w:bCs/>
                <w:sz w:val="24"/>
                <w:szCs w:val="24"/>
              </w:rPr>
              <w:t xml:space="preserve"> b</w:t>
            </w:r>
            <w:r w:rsidR="00C37764">
              <w:rPr>
                <w:rFonts w:cs="Arial"/>
                <w:b/>
                <w:bCs/>
                <w:sz w:val="24"/>
                <w:szCs w:val="24"/>
              </w:rPr>
              <w:t>uncare 16 t/ ferma</w:t>
            </w:r>
          </w:p>
        </w:tc>
        <w:tc>
          <w:tcPr>
            <w:tcW w:w="6022" w:type="dxa"/>
            <w:tcBorders>
              <w:bottom w:val="single" w:sz="18" w:space="0" w:color="76923C" w:themeColor="accent3" w:themeShade="BF"/>
              <w:right w:val="single" w:sz="18" w:space="0" w:color="76923C" w:themeColor="accent3" w:themeShade="BF"/>
            </w:tcBorders>
            <w:vAlign w:val="center"/>
          </w:tcPr>
          <w:p w14:paraId="4628950E" w14:textId="5FED4837" w:rsidR="00771C85" w:rsidRPr="00771C85" w:rsidRDefault="00A007FB" w:rsidP="00A007FB">
            <w:pPr>
              <w:pStyle w:val="TableofFigures"/>
              <w:ind w:left="0"/>
              <w:rPr>
                <w:rFonts w:cs="Arial"/>
                <w:b/>
                <w:bCs/>
                <w:sz w:val="24"/>
                <w:szCs w:val="24"/>
              </w:rPr>
            </w:pPr>
            <w:r>
              <w:rPr>
                <w:rFonts w:cs="Arial"/>
                <w:b/>
                <w:bCs/>
                <w:sz w:val="24"/>
                <w:szCs w:val="24"/>
              </w:rPr>
              <w:t>6</w:t>
            </w:r>
            <w:r w:rsidR="00771C85" w:rsidRPr="00771C85">
              <w:rPr>
                <w:rFonts w:cs="Arial"/>
                <w:b/>
                <w:bCs/>
                <w:sz w:val="24"/>
                <w:szCs w:val="24"/>
              </w:rPr>
              <w:t xml:space="preserve"> linii</w:t>
            </w:r>
            <w:r w:rsidR="00C37764">
              <w:rPr>
                <w:rFonts w:cs="Arial"/>
                <w:b/>
                <w:bCs/>
                <w:sz w:val="24"/>
                <w:szCs w:val="24"/>
              </w:rPr>
              <w:t xml:space="preserve"> transp</w:t>
            </w:r>
            <w:r w:rsidR="004566BF">
              <w:rPr>
                <w:rFonts w:cs="Arial"/>
                <w:b/>
                <w:bCs/>
                <w:sz w:val="24"/>
                <w:szCs w:val="24"/>
              </w:rPr>
              <w:t>.</w:t>
            </w:r>
            <w:r w:rsidR="004566BF">
              <w:rPr>
                <w:rFonts w:cs="Arial"/>
                <w:bCs/>
                <w:sz w:val="24"/>
                <w:szCs w:val="24"/>
              </w:rPr>
              <w:t xml:space="preserve"> </w:t>
            </w:r>
            <w:r w:rsidR="004566BF" w:rsidRPr="004566BF">
              <w:rPr>
                <w:rFonts w:cs="Arial"/>
                <w:b/>
                <w:bCs/>
                <w:sz w:val="24"/>
                <w:szCs w:val="24"/>
              </w:rPr>
              <w:t>Big Dutchman</w:t>
            </w:r>
            <w:r w:rsidR="004566BF">
              <w:rPr>
                <w:rFonts w:cs="Arial"/>
                <w:b/>
                <w:bCs/>
                <w:sz w:val="24"/>
                <w:szCs w:val="24"/>
              </w:rPr>
              <w:t xml:space="preserve"> </w:t>
            </w:r>
            <w:r w:rsidR="00C37764">
              <w:rPr>
                <w:rFonts w:cs="Arial"/>
                <w:b/>
                <w:bCs/>
                <w:sz w:val="24"/>
                <w:szCs w:val="24"/>
              </w:rPr>
              <w:t xml:space="preserve">/ ferma; </w:t>
            </w:r>
            <w:r w:rsidR="004566BF">
              <w:rPr>
                <w:rFonts w:cs="Arial"/>
                <w:b/>
                <w:bCs/>
                <w:sz w:val="24"/>
                <w:szCs w:val="24"/>
              </w:rPr>
              <w:t>2</w:t>
            </w:r>
            <w:r w:rsidR="00525519">
              <w:rPr>
                <w:rFonts w:cs="Arial"/>
                <w:b/>
                <w:bCs/>
                <w:sz w:val="24"/>
                <w:szCs w:val="24"/>
              </w:rPr>
              <w:t>0</w:t>
            </w:r>
            <w:r>
              <w:rPr>
                <w:rFonts w:cs="Arial"/>
                <w:b/>
                <w:bCs/>
                <w:sz w:val="24"/>
                <w:szCs w:val="24"/>
              </w:rPr>
              <w:t>0</w:t>
            </w:r>
            <w:r w:rsidR="00391C4A">
              <w:rPr>
                <w:rFonts w:cs="Arial"/>
                <w:b/>
                <w:bCs/>
                <w:sz w:val="24"/>
                <w:szCs w:val="24"/>
              </w:rPr>
              <w:t xml:space="preserve"> </w:t>
            </w:r>
            <w:r w:rsidR="00C37764">
              <w:rPr>
                <w:rFonts w:cs="Arial"/>
                <w:b/>
                <w:bCs/>
                <w:sz w:val="24"/>
                <w:szCs w:val="24"/>
              </w:rPr>
              <w:t>hranitoare/ ferma</w:t>
            </w:r>
          </w:p>
        </w:tc>
      </w:tr>
    </w:tbl>
    <w:p w14:paraId="7F80654E" w14:textId="77777777" w:rsidR="00A007FB" w:rsidRDefault="00A007FB" w:rsidP="001A418C">
      <w:pPr>
        <w:widowControl w:val="0"/>
        <w:autoSpaceDE w:val="0"/>
        <w:autoSpaceDN w:val="0"/>
        <w:adjustRightInd w:val="0"/>
        <w:spacing w:line="384" w:lineRule="atLeast"/>
        <w:rPr>
          <w:rFonts w:cs="Arial"/>
          <w:sz w:val="24"/>
          <w:szCs w:val="28"/>
          <w:lang w:val="it-IT"/>
        </w:rPr>
      </w:pPr>
    </w:p>
    <w:p w14:paraId="62346657" w14:textId="576564EF"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Furajele se transporta cu autobuncare speciale prevazute cu brat de descarcare direct in cele 2 </w:t>
      </w:r>
      <w:r w:rsidRPr="000E53B0">
        <w:rPr>
          <w:rFonts w:cs="Arial"/>
          <w:sz w:val="24"/>
          <w:szCs w:val="28"/>
          <w:lang w:val="it-IT"/>
        </w:rPr>
        <w:t xml:space="preserve">buncare </w:t>
      </w:r>
      <w:r w:rsidRPr="006063A0">
        <w:rPr>
          <w:rFonts w:cs="Arial"/>
          <w:sz w:val="24"/>
          <w:szCs w:val="28"/>
          <w:lang w:val="it-IT"/>
        </w:rPr>
        <w:t xml:space="preserve">exterioare de cate 16 t/ </w:t>
      </w:r>
      <w:r w:rsidRPr="000E53B0">
        <w:rPr>
          <w:rFonts w:cs="Arial"/>
          <w:sz w:val="24"/>
          <w:szCs w:val="28"/>
          <w:lang w:val="it-IT"/>
        </w:rPr>
        <w:t>buncar</w:t>
      </w:r>
      <w:r w:rsidRPr="006063A0">
        <w:rPr>
          <w:rFonts w:cs="Arial"/>
          <w:sz w:val="24"/>
          <w:szCs w:val="28"/>
          <w:lang w:val="it-IT"/>
        </w:rPr>
        <w:t xml:space="preserve">, aflate in dotarea fiecarei hale. </w:t>
      </w:r>
      <w:r w:rsidRPr="000E53B0">
        <w:rPr>
          <w:rFonts w:cs="Arial"/>
          <w:sz w:val="24"/>
          <w:szCs w:val="28"/>
          <w:lang w:val="it-IT"/>
        </w:rPr>
        <w:t xml:space="preserve">Din buncarele </w:t>
      </w:r>
      <w:r w:rsidRPr="006063A0">
        <w:rPr>
          <w:rFonts w:cs="Arial"/>
          <w:sz w:val="24"/>
          <w:szCs w:val="28"/>
          <w:lang w:val="it-IT"/>
        </w:rPr>
        <w:t xml:space="preserve">exterioare, furajele sunt distribuite in hale cu un sistem de distributie format dintr-un tub cu snec. In fiecare </w:t>
      </w:r>
      <w:r w:rsidR="00391C4A">
        <w:rPr>
          <w:rFonts w:cs="Arial"/>
          <w:sz w:val="24"/>
          <w:szCs w:val="28"/>
          <w:lang w:val="it-IT"/>
        </w:rPr>
        <w:t xml:space="preserve">din halele calde </w:t>
      </w:r>
      <w:r w:rsidR="00A007FB">
        <w:rPr>
          <w:rFonts w:cs="Arial"/>
          <w:sz w:val="24"/>
          <w:szCs w:val="28"/>
          <w:lang w:val="it-IT"/>
        </w:rPr>
        <w:t>sunt</w:t>
      </w:r>
      <w:r w:rsidR="004566BF">
        <w:rPr>
          <w:rFonts w:cs="Arial"/>
          <w:sz w:val="24"/>
          <w:szCs w:val="28"/>
          <w:lang w:val="it-IT"/>
        </w:rPr>
        <w:t xml:space="preserve"> instalata</w:t>
      </w:r>
      <w:r w:rsidRPr="006063A0">
        <w:rPr>
          <w:rFonts w:cs="Arial"/>
          <w:sz w:val="24"/>
          <w:szCs w:val="28"/>
          <w:lang w:val="it-IT"/>
        </w:rPr>
        <w:t xml:space="preserve"> cate </w:t>
      </w:r>
      <w:r w:rsidR="00A007FB">
        <w:rPr>
          <w:rFonts w:cs="Arial"/>
          <w:sz w:val="24"/>
          <w:szCs w:val="28"/>
          <w:lang w:val="it-IT"/>
        </w:rPr>
        <w:t>2 linii</w:t>
      </w:r>
      <w:r w:rsidRPr="006063A0">
        <w:rPr>
          <w:rFonts w:cs="Arial"/>
          <w:sz w:val="24"/>
          <w:szCs w:val="28"/>
          <w:lang w:val="it-IT"/>
        </w:rPr>
        <w:t xml:space="preserve"> de hranire </w:t>
      </w:r>
      <w:r w:rsidR="004566BF">
        <w:rPr>
          <w:rFonts w:cs="Arial"/>
          <w:sz w:val="24"/>
          <w:szCs w:val="28"/>
          <w:lang w:val="it-IT"/>
        </w:rPr>
        <w:t>Big Dutchman</w:t>
      </w:r>
      <w:r w:rsidR="00771C85">
        <w:rPr>
          <w:rFonts w:cs="Arial"/>
          <w:sz w:val="24"/>
          <w:szCs w:val="28"/>
          <w:lang w:val="it-IT"/>
        </w:rPr>
        <w:t xml:space="preserve">, </w:t>
      </w:r>
      <w:r w:rsidRPr="006063A0">
        <w:rPr>
          <w:rFonts w:cs="Arial"/>
          <w:sz w:val="24"/>
          <w:szCs w:val="28"/>
          <w:lang w:val="it-IT"/>
        </w:rPr>
        <w:t xml:space="preserve">cu cate </w:t>
      </w:r>
      <w:r w:rsidR="004566BF">
        <w:rPr>
          <w:rFonts w:cs="Arial"/>
          <w:sz w:val="24"/>
          <w:szCs w:val="28"/>
          <w:lang w:val="it-IT"/>
        </w:rPr>
        <w:t>6</w:t>
      </w:r>
      <w:r w:rsidR="00A007FB">
        <w:rPr>
          <w:rFonts w:cs="Arial"/>
          <w:sz w:val="24"/>
          <w:szCs w:val="28"/>
          <w:lang w:val="it-IT"/>
        </w:rPr>
        <w:t>4</w:t>
      </w:r>
      <w:r w:rsidRPr="006063A0">
        <w:rPr>
          <w:rFonts w:cs="Arial"/>
          <w:sz w:val="24"/>
          <w:szCs w:val="28"/>
          <w:lang w:val="it-IT"/>
        </w:rPr>
        <w:t xml:space="preserve"> hranit</w:t>
      </w:r>
      <w:r w:rsidR="006A713B">
        <w:rPr>
          <w:rFonts w:cs="Arial"/>
          <w:sz w:val="24"/>
          <w:szCs w:val="28"/>
          <w:lang w:val="it-IT"/>
        </w:rPr>
        <w:t>.</w:t>
      </w:r>
      <w:r w:rsidR="004566BF">
        <w:rPr>
          <w:rFonts w:cs="Arial"/>
          <w:sz w:val="24"/>
          <w:szCs w:val="28"/>
          <w:lang w:val="it-IT"/>
        </w:rPr>
        <w:t xml:space="preserve">/ hala </w:t>
      </w:r>
      <w:r w:rsidR="00391C4A">
        <w:rPr>
          <w:rFonts w:cs="Arial"/>
          <w:sz w:val="24"/>
          <w:szCs w:val="28"/>
          <w:lang w:val="it-IT"/>
        </w:rPr>
        <w:t xml:space="preserve">la halale calde, respectiv </w:t>
      </w:r>
      <w:r w:rsidR="00A007FB">
        <w:rPr>
          <w:rFonts w:cs="Arial"/>
          <w:sz w:val="24"/>
          <w:szCs w:val="28"/>
          <w:lang w:val="it-IT"/>
        </w:rPr>
        <w:t xml:space="preserve">cate 1 linie de hranire Big Dutchman, cu </w:t>
      </w:r>
      <w:r w:rsidR="00525519">
        <w:rPr>
          <w:rFonts w:cs="Arial"/>
          <w:sz w:val="24"/>
          <w:szCs w:val="28"/>
          <w:lang w:val="it-IT"/>
        </w:rPr>
        <w:t>3</w:t>
      </w:r>
      <w:r w:rsidR="00A007FB">
        <w:rPr>
          <w:rFonts w:cs="Arial"/>
          <w:sz w:val="24"/>
          <w:szCs w:val="28"/>
          <w:lang w:val="it-IT"/>
        </w:rPr>
        <w:t>2</w:t>
      </w:r>
      <w:r w:rsidR="00391C4A">
        <w:rPr>
          <w:rFonts w:cs="Arial"/>
          <w:sz w:val="24"/>
          <w:szCs w:val="28"/>
          <w:lang w:val="it-IT"/>
        </w:rPr>
        <w:t xml:space="preserve"> hranit</w:t>
      </w:r>
      <w:r w:rsidR="00087CBC">
        <w:rPr>
          <w:rFonts w:cs="Arial"/>
          <w:sz w:val="24"/>
          <w:szCs w:val="28"/>
          <w:lang w:val="it-IT"/>
        </w:rPr>
        <w:t>.</w:t>
      </w:r>
      <w:r w:rsidR="00391C4A">
        <w:rPr>
          <w:rFonts w:cs="Arial"/>
          <w:sz w:val="24"/>
          <w:szCs w:val="28"/>
          <w:lang w:val="it-IT"/>
        </w:rPr>
        <w:t>/ hala la halele reci</w:t>
      </w:r>
      <w:r w:rsidR="00525519">
        <w:rPr>
          <w:rFonts w:cs="Arial"/>
          <w:sz w:val="24"/>
          <w:szCs w:val="28"/>
          <w:lang w:val="it-IT"/>
        </w:rPr>
        <w:t xml:space="preserve">, </w:t>
      </w:r>
      <w:r w:rsidR="00391C4A">
        <w:rPr>
          <w:rFonts w:cs="Arial"/>
          <w:bCs/>
          <w:sz w:val="24"/>
          <w:szCs w:val="24"/>
        </w:rPr>
        <w:t>plus</w:t>
      </w:r>
      <w:r w:rsidR="00391C4A" w:rsidRPr="00391C4A">
        <w:rPr>
          <w:rFonts w:cs="Arial"/>
          <w:bCs/>
          <w:sz w:val="24"/>
          <w:szCs w:val="24"/>
        </w:rPr>
        <w:t xml:space="preserve"> </w:t>
      </w:r>
      <w:r w:rsidR="00087CBC">
        <w:rPr>
          <w:rFonts w:cs="Arial"/>
          <w:bCs/>
          <w:sz w:val="24"/>
          <w:szCs w:val="24"/>
        </w:rPr>
        <w:t xml:space="preserve">cate </w:t>
      </w:r>
      <w:r w:rsidR="00391C4A" w:rsidRPr="00391C4A">
        <w:rPr>
          <w:rFonts w:cs="Arial"/>
          <w:bCs/>
          <w:sz w:val="24"/>
          <w:szCs w:val="24"/>
        </w:rPr>
        <w:t>2 hranit/ boxe spital/ hala</w:t>
      </w:r>
      <w:r w:rsidR="009A203E">
        <w:rPr>
          <w:rFonts w:cs="Arial"/>
          <w:bCs/>
          <w:sz w:val="24"/>
          <w:szCs w:val="24"/>
        </w:rPr>
        <w:t xml:space="preserve"> (atat la halele calde cat si la cele reci)</w:t>
      </w:r>
      <w:r w:rsidR="00391C4A">
        <w:rPr>
          <w:rFonts w:cs="Arial"/>
          <w:bCs/>
          <w:sz w:val="24"/>
          <w:szCs w:val="24"/>
        </w:rPr>
        <w:t>.</w:t>
      </w:r>
    </w:p>
    <w:p w14:paraId="0F46F6FE" w14:textId="77777777" w:rsidR="00DE2F17" w:rsidRDefault="00DE2F17" w:rsidP="001A418C">
      <w:pPr>
        <w:widowControl w:val="0"/>
        <w:autoSpaceDE w:val="0"/>
        <w:autoSpaceDN w:val="0"/>
        <w:adjustRightInd w:val="0"/>
        <w:spacing w:line="384" w:lineRule="atLeast"/>
        <w:rPr>
          <w:rFonts w:cs="Arial"/>
          <w:sz w:val="24"/>
          <w:szCs w:val="28"/>
          <w:lang w:val="it-IT"/>
        </w:rPr>
      </w:pPr>
    </w:p>
    <w:p w14:paraId="307E2A84" w14:textId="77777777" w:rsidR="00DE2F17" w:rsidRPr="006063A0" w:rsidRDefault="00DE2F17" w:rsidP="001A418C">
      <w:pPr>
        <w:widowControl w:val="0"/>
        <w:autoSpaceDE w:val="0"/>
        <w:autoSpaceDN w:val="0"/>
        <w:adjustRightInd w:val="0"/>
        <w:spacing w:line="384" w:lineRule="atLeast"/>
        <w:rPr>
          <w:rFonts w:cs="Arial"/>
          <w:sz w:val="24"/>
          <w:szCs w:val="28"/>
          <w:lang w:val="it-IT"/>
        </w:rPr>
      </w:pPr>
      <w:r>
        <w:rPr>
          <w:rFonts w:cs="Arial"/>
          <w:noProof/>
          <w:snapToGrid/>
          <w:sz w:val="24"/>
          <w:szCs w:val="28"/>
          <w:lang w:val="en-US"/>
        </w:rPr>
        <w:lastRenderedPageBreak/>
        <w:drawing>
          <wp:inline distT="0" distB="0" distL="0" distR="0" wp14:anchorId="3DC04CE4" wp14:editId="155293EF">
            <wp:extent cx="4286250" cy="322529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5635" cy="3232357"/>
                    </a:xfrm>
                    <a:prstGeom prst="rect">
                      <a:avLst/>
                    </a:prstGeom>
                    <a:noFill/>
                    <a:ln>
                      <a:noFill/>
                    </a:ln>
                  </pic:spPr>
                </pic:pic>
              </a:graphicData>
            </a:graphic>
          </wp:inline>
        </w:drawing>
      </w:r>
    </w:p>
    <w:p w14:paraId="7331E54A" w14:textId="0A5E728B"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Compararea tehnicilor utilizate in ferma cu tehnicile BAT indicate in documentul </w:t>
      </w:r>
      <w:r w:rsidR="006D34F1">
        <w:rPr>
          <w:rFonts w:cs="Arial"/>
          <w:sz w:val="24"/>
          <w:szCs w:val="28"/>
          <w:lang w:val="it-IT"/>
        </w:rPr>
        <w:t>IRPP_Bref_2017</w:t>
      </w:r>
      <w:r w:rsidRPr="006063A0">
        <w:rPr>
          <w:rFonts w:cs="Arial"/>
          <w:sz w:val="24"/>
          <w:szCs w:val="28"/>
          <w:lang w:val="it-IT"/>
        </w:rPr>
        <w:t>, se face pentru doua categorii de indicatori:</w:t>
      </w:r>
    </w:p>
    <w:p w14:paraId="5C3631D4" w14:textId="77777777" w:rsidR="001A418C" w:rsidRDefault="001A418C" w:rsidP="00B2553D">
      <w:pPr>
        <w:numPr>
          <w:ilvl w:val="0"/>
          <w:numId w:val="36"/>
        </w:numPr>
        <w:spacing w:after="0"/>
        <w:rPr>
          <w:sz w:val="24"/>
          <w:szCs w:val="24"/>
        </w:rPr>
      </w:pPr>
      <w:r>
        <w:rPr>
          <w:sz w:val="24"/>
          <w:szCs w:val="24"/>
        </w:rPr>
        <w:t>tehnici de nutritie (numar de faze de hranire si reteta/ compozitia nutretului combinat pentru fiecare categorie de varsta a animalelor);</w:t>
      </w:r>
    </w:p>
    <w:p w14:paraId="26228C3A" w14:textId="77777777" w:rsidR="001A418C" w:rsidRDefault="001A418C" w:rsidP="00B2553D">
      <w:pPr>
        <w:numPr>
          <w:ilvl w:val="0"/>
          <w:numId w:val="36"/>
        </w:numPr>
        <w:spacing w:after="0"/>
        <w:rPr>
          <w:sz w:val="24"/>
          <w:szCs w:val="24"/>
        </w:rPr>
      </w:pPr>
      <w:r>
        <w:rPr>
          <w:sz w:val="24"/>
          <w:szCs w:val="24"/>
        </w:rPr>
        <w:t xml:space="preserve">consumul de furaj. </w:t>
      </w:r>
    </w:p>
    <w:p w14:paraId="166A4A5D" w14:textId="77777777" w:rsidR="007A48CC" w:rsidRPr="007A48CC" w:rsidRDefault="007A48CC" w:rsidP="00B23F18">
      <w:pPr>
        <w:pStyle w:val="Caption"/>
        <w:rPr>
          <w:b w:val="0"/>
          <w:sz w:val="24"/>
          <w:szCs w:val="24"/>
        </w:rPr>
      </w:pPr>
      <w:r w:rsidRPr="007A48CC">
        <w:rPr>
          <w:b w:val="0"/>
          <w:sz w:val="24"/>
          <w:szCs w:val="24"/>
        </w:rPr>
        <w:t>In tabelul de mai jos sunt prezentate continuturile de proteina bruta si fosfor in retetele de nutritie pe faze de hranire.</w:t>
      </w:r>
    </w:p>
    <w:p w14:paraId="06B39B98" w14:textId="78D0710B" w:rsidR="00B23F18" w:rsidRDefault="00B23F18" w:rsidP="00B23F18">
      <w:pPr>
        <w:pStyle w:val="Caption"/>
      </w:pPr>
      <w:bookmarkStart w:id="117" w:name="_Toc508869096"/>
      <w:r>
        <w:t xml:space="preserve">Tabel </w:t>
      </w:r>
      <w:r>
        <w:fldChar w:fldCharType="begin"/>
      </w:r>
      <w:r>
        <w:instrText xml:space="preserve"> SEQ Tabel \* ARABIC </w:instrText>
      </w:r>
      <w:r>
        <w:fldChar w:fldCharType="separate"/>
      </w:r>
      <w:r w:rsidR="00626A36">
        <w:rPr>
          <w:noProof/>
        </w:rPr>
        <w:t>25</w:t>
      </w:r>
      <w:r>
        <w:fldChar w:fldCharType="end"/>
      </w:r>
      <w:r>
        <w:t>: Continut de proteina bruta  si fosfor in hrana</w:t>
      </w:r>
      <w:r w:rsidR="007A48CC">
        <w:t xml:space="preserve"> pe faze de nutritie</w:t>
      </w:r>
      <w:r>
        <w:t xml:space="preserve"> la SC SMITHFIELD </w:t>
      </w:r>
      <w:r w:rsidR="00BB3CBC">
        <w:t>ROMANIA</w:t>
      </w:r>
      <w:r>
        <w:t xml:space="preserve"> SRL (cf. cu ultima recomandare- nov. 2016)</w:t>
      </w:r>
      <w:bookmarkEnd w:id="117"/>
    </w:p>
    <w:tbl>
      <w:tblPr>
        <w:tblW w:w="11056" w:type="dxa"/>
        <w:tblInd w:w="93" w:type="dxa"/>
        <w:tblLook w:val="04A0" w:firstRow="1" w:lastRow="0" w:firstColumn="1" w:lastColumn="0" w:noHBand="0" w:noVBand="1"/>
      </w:tblPr>
      <w:tblGrid>
        <w:gridCol w:w="1900"/>
        <w:gridCol w:w="1553"/>
        <w:gridCol w:w="1553"/>
        <w:gridCol w:w="1233"/>
        <w:gridCol w:w="1233"/>
        <w:gridCol w:w="1380"/>
        <w:gridCol w:w="1340"/>
        <w:gridCol w:w="1340"/>
      </w:tblGrid>
      <w:tr w:rsidR="00B23F18" w:rsidRPr="007E02D3" w14:paraId="5FE33410" w14:textId="77777777" w:rsidTr="00F11B90">
        <w:trPr>
          <w:trHeight w:val="315"/>
        </w:trPr>
        <w:tc>
          <w:tcPr>
            <w:tcW w:w="1768" w:type="dxa"/>
            <w:vMerge w:val="restart"/>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vAlign w:val="center"/>
            <w:hideMark/>
          </w:tcPr>
          <w:p w14:paraId="3364C679" w14:textId="77777777" w:rsidR="00B23F18" w:rsidRPr="00567EE5" w:rsidRDefault="00B23F18" w:rsidP="00F11B90">
            <w:pPr>
              <w:spacing w:after="0"/>
              <w:jc w:val="center"/>
              <w:rPr>
                <w:b/>
                <w:color w:val="000000"/>
                <w:sz w:val="24"/>
                <w:szCs w:val="24"/>
              </w:rPr>
            </w:pPr>
            <w:r w:rsidRPr="007E02D3">
              <w:rPr>
                <w:b/>
              </w:rPr>
              <w:br w:type="page"/>
            </w:r>
            <w:r w:rsidRPr="00567EE5">
              <w:rPr>
                <w:b/>
                <w:color w:val="000000"/>
                <w:sz w:val="24"/>
                <w:szCs w:val="24"/>
              </w:rPr>
              <w:t>Caracteristici furaj</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3C1EE8E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8D98A5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C9CC35C"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44FF6A27"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II</w:t>
            </w:r>
          </w:p>
        </w:tc>
        <w:tc>
          <w:tcPr>
            <w:tcW w:w="134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59829D2" w14:textId="77777777" w:rsidR="00B23F18" w:rsidRPr="00567EE5" w:rsidRDefault="00B23F18" w:rsidP="00F11B90">
            <w:pPr>
              <w:spacing w:after="0"/>
              <w:jc w:val="center"/>
              <w:rPr>
                <w:b/>
                <w:bCs/>
                <w:color w:val="000000"/>
                <w:sz w:val="24"/>
                <w:szCs w:val="24"/>
              </w:rPr>
            </w:pPr>
            <w:r w:rsidRPr="00567EE5">
              <w:rPr>
                <w:b/>
                <w:bCs/>
                <w:color w:val="000000"/>
                <w:sz w:val="24"/>
                <w:szCs w:val="24"/>
              </w:rPr>
              <w:t xml:space="preserve">Creștere I </w:t>
            </w:r>
          </w:p>
        </w:tc>
        <w:tc>
          <w:tcPr>
            <w:tcW w:w="1278"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98913FE"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AD09B50"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II</w:t>
            </w:r>
          </w:p>
        </w:tc>
      </w:tr>
      <w:tr w:rsidR="00B23F18" w:rsidRPr="007E02D3" w14:paraId="54FBF452" w14:textId="77777777" w:rsidTr="00F11B90">
        <w:trPr>
          <w:trHeight w:val="315"/>
        </w:trPr>
        <w:tc>
          <w:tcPr>
            <w:tcW w:w="1768"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2A512826" w14:textId="77777777" w:rsidR="00B23F18" w:rsidRPr="00567EE5" w:rsidRDefault="00B23F18" w:rsidP="00F11B90">
            <w:pPr>
              <w:spacing w:after="0"/>
              <w:rPr>
                <w:color w:val="000000"/>
                <w:sz w:val="24"/>
                <w:szCs w:val="24"/>
              </w:rPr>
            </w:pP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67E0796" w14:textId="77777777" w:rsidR="00B23F18" w:rsidRPr="00567EE5" w:rsidRDefault="00B23F18" w:rsidP="00F11B90">
            <w:pPr>
              <w:spacing w:after="0"/>
              <w:jc w:val="center"/>
              <w:rPr>
                <w:b/>
                <w:bCs/>
                <w:color w:val="000000"/>
                <w:sz w:val="24"/>
                <w:szCs w:val="24"/>
              </w:rPr>
            </w:pPr>
            <w:r w:rsidRPr="00567EE5">
              <w:rPr>
                <w:b/>
                <w:bCs/>
                <w:color w:val="000000"/>
                <w:sz w:val="24"/>
                <w:szCs w:val="24"/>
              </w:rPr>
              <w:t>400</w:t>
            </w: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BF5A770" w14:textId="77777777" w:rsidR="00B23F18" w:rsidRPr="00567EE5" w:rsidRDefault="00B23F18" w:rsidP="00F11B90">
            <w:pPr>
              <w:spacing w:after="0"/>
              <w:jc w:val="center"/>
              <w:rPr>
                <w:b/>
                <w:bCs/>
                <w:color w:val="000000"/>
                <w:sz w:val="24"/>
                <w:szCs w:val="24"/>
              </w:rPr>
            </w:pPr>
            <w:r w:rsidRPr="00567EE5">
              <w:rPr>
                <w:b/>
                <w:bCs/>
                <w:color w:val="000000"/>
                <w:sz w:val="24"/>
                <w:szCs w:val="24"/>
              </w:rPr>
              <w:t>410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A253208" w14:textId="77777777" w:rsidR="00B23F18" w:rsidRPr="00567EE5" w:rsidRDefault="00B23F18" w:rsidP="00F11B90">
            <w:pPr>
              <w:spacing w:after="0"/>
              <w:jc w:val="center"/>
              <w:rPr>
                <w:b/>
                <w:bCs/>
                <w:color w:val="000000"/>
                <w:sz w:val="24"/>
                <w:szCs w:val="24"/>
              </w:rPr>
            </w:pPr>
            <w:r w:rsidRPr="00567EE5">
              <w:rPr>
                <w:b/>
                <w:bCs/>
                <w:color w:val="000000"/>
                <w:sz w:val="24"/>
                <w:szCs w:val="24"/>
              </w:rPr>
              <w:t>420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4FFD152D" w14:textId="77777777" w:rsidR="00B23F18" w:rsidRPr="00567EE5" w:rsidRDefault="00B23F18" w:rsidP="00F11B90">
            <w:pPr>
              <w:spacing w:after="0"/>
              <w:jc w:val="center"/>
              <w:rPr>
                <w:b/>
                <w:bCs/>
                <w:color w:val="000000"/>
                <w:sz w:val="24"/>
                <w:szCs w:val="24"/>
              </w:rPr>
            </w:pPr>
            <w:r w:rsidRPr="00567EE5">
              <w:rPr>
                <w:b/>
                <w:bCs/>
                <w:color w:val="000000"/>
                <w:sz w:val="24"/>
                <w:szCs w:val="24"/>
              </w:rPr>
              <w:t>500</w:t>
            </w:r>
          </w:p>
        </w:tc>
        <w:tc>
          <w:tcPr>
            <w:tcW w:w="134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3B2248FF" w14:textId="77777777" w:rsidR="00B23F18" w:rsidRPr="00567EE5" w:rsidRDefault="00B23F18" w:rsidP="00F11B90">
            <w:pPr>
              <w:spacing w:after="0"/>
              <w:jc w:val="center"/>
              <w:rPr>
                <w:b/>
                <w:bCs/>
                <w:color w:val="000000"/>
                <w:sz w:val="24"/>
                <w:szCs w:val="24"/>
              </w:rPr>
            </w:pPr>
            <w:r w:rsidRPr="00567EE5">
              <w:rPr>
                <w:b/>
                <w:bCs/>
                <w:color w:val="000000"/>
                <w:sz w:val="24"/>
                <w:szCs w:val="24"/>
              </w:rPr>
              <w:t>510</w:t>
            </w:r>
          </w:p>
        </w:tc>
        <w:tc>
          <w:tcPr>
            <w:tcW w:w="1278"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D573CD3" w14:textId="77777777" w:rsidR="00B23F18" w:rsidRPr="00567EE5" w:rsidRDefault="00B23F18" w:rsidP="00F11B90">
            <w:pPr>
              <w:spacing w:after="0"/>
              <w:jc w:val="center"/>
              <w:rPr>
                <w:b/>
                <w:bCs/>
                <w:color w:val="000000"/>
                <w:sz w:val="24"/>
                <w:szCs w:val="24"/>
              </w:rPr>
            </w:pPr>
            <w:r w:rsidRPr="00567EE5">
              <w:rPr>
                <w:b/>
                <w:bCs/>
                <w:color w:val="000000"/>
                <w:sz w:val="24"/>
                <w:szCs w:val="24"/>
              </w:rPr>
              <w:t>520</w:t>
            </w:r>
          </w:p>
        </w:tc>
        <w:tc>
          <w:tcPr>
            <w:tcW w:w="1278" w:type="dxa"/>
            <w:tcBorders>
              <w:top w:val="single" w:sz="4" w:space="0" w:color="auto"/>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6C52A7F" w14:textId="77777777" w:rsidR="00B23F18" w:rsidRPr="00567EE5" w:rsidRDefault="00B23F18" w:rsidP="00F11B90">
            <w:pPr>
              <w:spacing w:after="0"/>
              <w:jc w:val="center"/>
              <w:rPr>
                <w:b/>
                <w:bCs/>
                <w:color w:val="000000"/>
                <w:sz w:val="24"/>
                <w:szCs w:val="24"/>
              </w:rPr>
            </w:pPr>
            <w:r w:rsidRPr="00567EE5">
              <w:rPr>
                <w:b/>
                <w:bCs/>
                <w:color w:val="000000"/>
                <w:sz w:val="24"/>
                <w:szCs w:val="24"/>
              </w:rPr>
              <w:t>530</w:t>
            </w:r>
          </w:p>
        </w:tc>
      </w:tr>
      <w:tr w:rsidR="00B23F18" w:rsidRPr="007E02D3" w14:paraId="7DC65762" w14:textId="77777777" w:rsidTr="00F11B90">
        <w:trPr>
          <w:trHeight w:val="315"/>
        </w:trPr>
        <w:tc>
          <w:tcPr>
            <w:tcW w:w="1768" w:type="dxa"/>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auto"/>
            <w:vAlign w:val="center"/>
            <w:hideMark/>
          </w:tcPr>
          <w:p w14:paraId="60D8D1BE" w14:textId="77777777" w:rsidR="00B23F18" w:rsidRPr="00567EE5" w:rsidRDefault="00B23F18" w:rsidP="00F11B90">
            <w:pPr>
              <w:spacing w:after="0"/>
              <w:ind w:left="0"/>
              <w:rPr>
                <w:color w:val="000000"/>
                <w:sz w:val="24"/>
                <w:szCs w:val="24"/>
              </w:rPr>
            </w:pPr>
            <w:r w:rsidRPr="00567EE5">
              <w:rPr>
                <w:color w:val="000000"/>
                <w:sz w:val="24"/>
                <w:szCs w:val="24"/>
              </w:rPr>
              <w:t>Proteina bruta %</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8F34BB3" w14:textId="77777777" w:rsidR="00B23F18" w:rsidRPr="00567EE5" w:rsidRDefault="00B23F18" w:rsidP="00F11B90">
            <w:pPr>
              <w:spacing w:after="0"/>
              <w:jc w:val="center"/>
              <w:rPr>
                <w:color w:val="000000"/>
                <w:sz w:val="24"/>
                <w:szCs w:val="24"/>
              </w:rPr>
            </w:pPr>
            <w:r>
              <w:rPr>
                <w:color w:val="000000"/>
                <w:sz w:val="24"/>
                <w:szCs w:val="24"/>
              </w:rPr>
              <w:t>21,</w:t>
            </w:r>
            <w:r w:rsidRPr="00567EE5">
              <w:rPr>
                <w:color w:val="000000"/>
                <w:sz w:val="24"/>
                <w:szCs w:val="24"/>
              </w:rPr>
              <w:t>13</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8ABFE86" w14:textId="77777777" w:rsidR="00B23F18" w:rsidRPr="00567EE5" w:rsidRDefault="00B23F18" w:rsidP="00F11B90">
            <w:pPr>
              <w:spacing w:after="0"/>
              <w:jc w:val="center"/>
              <w:rPr>
                <w:color w:val="000000"/>
                <w:sz w:val="24"/>
                <w:szCs w:val="24"/>
              </w:rPr>
            </w:pPr>
            <w:r>
              <w:rPr>
                <w:color w:val="000000"/>
                <w:sz w:val="24"/>
                <w:szCs w:val="24"/>
              </w:rPr>
              <w:t>19,</w:t>
            </w:r>
            <w:r w:rsidRPr="00567EE5">
              <w:rPr>
                <w:color w:val="000000"/>
                <w:sz w:val="24"/>
                <w:szCs w:val="24"/>
              </w:rPr>
              <w:t>84</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950351E" w14:textId="77777777" w:rsidR="00B23F18" w:rsidRPr="00567EE5" w:rsidRDefault="00B23F18" w:rsidP="00F11B90">
            <w:pPr>
              <w:spacing w:after="0"/>
              <w:jc w:val="center"/>
              <w:rPr>
                <w:color w:val="000000"/>
                <w:sz w:val="24"/>
                <w:szCs w:val="24"/>
              </w:rPr>
            </w:pPr>
            <w:r>
              <w:rPr>
                <w:color w:val="000000"/>
                <w:sz w:val="24"/>
                <w:szCs w:val="24"/>
              </w:rPr>
              <w:t>18,</w:t>
            </w:r>
            <w:r w:rsidRPr="00567EE5">
              <w:rPr>
                <w:color w:val="000000"/>
                <w:sz w:val="24"/>
                <w:szCs w:val="24"/>
              </w:rPr>
              <w:t>90</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512A2F4" w14:textId="77777777" w:rsidR="00B23F18" w:rsidRPr="00567EE5" w:rsidRDefault="00B23F18" w:rsidP="00F11B90">
            <w:pPr>
              <w:spacing w:after="0"/>
              <w:jc w:val="center"/>
              <w:rPr>
                <w:color w:val="000000"/>
                <w:sz w:val="24"/>
                <w:szCs w:val="24"/>
              </w:rPr>
            </w:pPr>
            <w:r>
              <w:rPr>
                <w:color w:val="000000"/>
                <w:sz w:val="24"/>
                <w:szCs w:val="24"/>
              </w:rPr>
              <w:t>17,</w:t>
            </w:r>
            <w:r w:rsidRPr="00567EE5">
              <w:rPr>
                <w:color w:val="000000"/>
                <w:sz w:val="24"/>
                <w:szCs w:val="24"/>
              </w:rPr>
              <w:t>94</w:t>
            </w:r>
          </w:p>
        </w:tc>
        <w:tc>
          <w:tcPr>
            <w:tcW w:w="134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702496C" w14:textId="77777777" w:rsidR="00B23F18" w:rsidRPr="00567EE5" w:rsidRDefault="00B23F18" w:rsidP="00F11B90">
            <w:pPr>
              <w:spacing w:after="0"/>
              <w:jc w:val="center"/>
              <w:rPr>
                <w:color w:val="000000"/>
                <w:sz w:val="24"/>
                <w:szCs w:val="24"/>
              </w:rPr>
            </w:pPr>
            <w:r>
              <w:rPr>
                <w:color w:val="000000"/>
                <w:sz w:val="24"/>
                <w:szCs w:val="24"/>
              </w:rPr>
              <w:t>15,</w:t>
            </w:r>
            <w:r w:rsidRPr="00567EE5">
              <w:rPr>
                <w:color w:val="000000"/>
                <w:sz w:val="24"/>
                <w:szCs w:val="24"/>
              </w:rPr>
              <w:t>52</w:t>
            </w:r>
          </w:p>
        </w:tc>
        <w:tc>
          <w:tcPr>
            <w:tcW w:w="1278"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DC7ABD2" w14:textId="77777777" w:rsidR="00B23F18" w:rsidRPr="00567EE5" w:rsidRDefault="00B23F18" w:rsidP="00F11B90">
            <w:pPr>
              <w:spacing w:after="0"/>
              <w:jc w:val="center"/>
              <w:rPr>
                <w:color w:val="000000"/>
                <w:sz w:val="24"/>
                <w:szCs w:val="24"/>
              </w:rPr>
            </w:pPr>
            <w:r>
              <w:rPr>
                <w:color w:val="000000"/>
                <w:sz w:val="24"/>
                <w:szCs w:val="24"/>
              </w:rPr>
              <w:t>14,</w:t>
            </w:r>
            <w:r w:rsidRPr="00567EE5">
              <w:rPr>
                <w:color w:val="000000"/>
                <w:sz w:val="24"/>
                <w:szCs w:val="24"/>
              </w:rPr>
              <w:t>17</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center"/>
            <w:hideMark/>
          </w:tcPr>
          <w:p w14:paraId="60176D3B" w14:textId="77777777" w:rsidR="00B23F18" w:rsidRPr="00567EE5" w:rsidRDefault="00B23F18" w:rsidP="00F11B90">
            <w:pPr>
              <w:spacing w:after="0"/>
              <w:jc w:val="center"/>
              <w:rPr>
                <w:color w:val="000000"/>
                <w:sz w:val="24"/>
                <w:szCs w:val="24"/>
              </w:rPr>
            </w:pPr>
            <w:r>
              <w:rPr>
                <w:color w:val="000000"/>
                <w:sz w:val="24"/>
                <w:szCs w:val="24"/>
              </w:rPr>
              <w:t>13,</w:t>
            </w:r>
            <w:r w:rsidRPr="00567EE5">
              <w:rPr>
                <w:color w:val="000000"/>
                <w:sz w:val="24"/>
                <w:szCs w:val="24"/>
              </w:rPr>
              <w:t>26</w:t>
            </w:r>
          </w:p>
        </w:tc>
      </w:tr>
      <w:tr w:rsidR="00B23F18" w:rsidRPr="007E02D3" w14:paraId="247D7459" w14:textId="77777777" w:rsidTr="00666BB5">
        <w:trPr>
          <w:trHeight w:val="315"/>
        </w:trPr>
        <w:tc>
          <w:tcPr>
            <w:tcW w:w="1768" w:type="dxa"/>
            <w:tcBorders>
              <w:left w:val="single" w:sz="18" w:space="0" w:color="76923C" w:themeColor="accent3" w:themeShade="BF"/>
              <w:bottom w:val="single" w:sz="18" w:space="0" w:color="76923C" w:themeColor="accent3" w:themeShade="BF"/>
              <w:right w:val="single" w:sz="4" w:space="0" w:color="auto"/>
            </w:tcBorders>
            <w:shd w:val="clear" w:color="auto" w:fill="auto"/>
            <w:vAlign w:val="center"/>
            <w:hideMark/>
          </w:tcPr>
          <w:p w14:paraId="3D133A78" w14:textId="77777777" w:rsidR="00B23F18" w:rsidRPr="00567EE5" w:rsidRDefault="00B23F18" w:rsidP="00F11B90">
            <w:pPr>
              <w:spacing w:after="0"/>
              <w:ind w:left="0"/>
              <w:rPr>
                <w:color w:val="000000"/>
                <w:sz w:val="24"/>
                <w:szCs w:val="24"/>
              </w:rPr>
            </w:pPr>
            <w:r w:rsidRPr="00567EE5">
              <w:rPr>
                <w:color w:val="000000"/>
                <w:sz w:val="24"/>
                <w:szCs w:val="24"/>
              </w:rPr>
              <w:lastRenderedPageBreak/>
              <w:t>Fosfor %</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25B6EEC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75F31252"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0912BF51"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55</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2F422CB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46</w:t>
            </w:r>
          </w:p>
        </w:tc>
        <w:tc>
          <w:tcPr>
            <w:tcW w:w="1340" w:type="dxa"/>
            <w:tcBorders>
              <w:top w:val="nil"/>
              <w:left w:val="nil"/>
              <w:bottom w:val="single" w:sz="18" w:space="0" w:color="76923C" w:themeColor="accent3" w:themeShade="BF"/>
              <w:right w:val="single" w:sz="4" w:space="0" w:color="auto"/>
            </w:tcBorders>
            <w:shd w:val="clear" w:color="auto" w:fill="auto"/>
            <w:noWrap/>
            <w:vAlign w:val="center"/>
            <w:hideMark/>
          </w:tcPr>
          <w:p w14:paraId="18BA3B5B"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45</w:t>
            </w:r>
          </w:p>
        </w:tc>
        <w:tc>
          <w:tcPr>
            <w:tcW w:w="1278" w:type="dxa"/>
            <w:tcBorders>
              <w:top w:val="nil"/>
              <w:left w:val="nil"/>
              <w:bottom w:val="single" w:sz="18" w:space="0" w:color="76923C" w:themeColor="accent3" w:themeShade="BF"/>
              <w:right w:val="single" w:sz="4" w:space="0" w:color="auto"/>
            </w:tcBorders>
            <w:shd w:val="clear" w:color="auto" w:fill="auto"/>
            <w:noWrap/>
            <w:vAlign w:val="center"/>
            <w:hideMark/>
          </w:tcPr>
          <w:p w14:paraId="3B83C17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40</w:t>
            </w:r>
          </w:p>
        </w:tc>
        <w:tc>
          <w:tcPr>
            <w:tcW w:w="1278" w:type="dxa"/>
            <w:tcBorders>
              <w:top w:val="nil"/>
              <w:left w:val="nil"/>
              <w:bottom w:val="single" w:sz="18" w:space="0" w:color="76923C" w:themeColor="accent3" w:themeShade="BF"/>
              <w:right w:val="single" w:sz="18" w:space="0" w:color="76923C" w:themeColor="accent3" w:themeShade="BF"/>
            </w:tcBorders>
            <w:shd w:val="clear" w:color="auto" w:fill="auto"/>
            <w:noWrap/>
            <w:vAlign w:val="center"/>
            <w:hideMark/>
          </w:tcPr>
          <w:p w14:paraId="48A2B16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35</w:t>
            </w:r>
          </w:p>
        </w:tc>
      </w:tr>
    </w:tbl>
    <w:p w14:paraId="7BE53453" w14:textId="77777777" w:rsidR="001A418C" w:rsidRDefault="001A418C" w:rsidP="001A418C">
      <w:pPr>
        <w:rPr>
          <w:sz w:val="24"/>
          <w:szCs w:val="24"/>
        </w:rPr>
      </w:pPr>
      <w:r>
        <w:rPr>
          <w:sz w:val="24"/>
          <w:szCs w:val="24"/>
        </w:rPr>
        <w:t xml:space="preserve"> </w:t>
      </w:r>
    </w:p>
    <w:p w14:paraId="2315449F" w14:textId="77777777" w:rsidR="00B23F18" w:rsidRDefault="007A48CC" w:rsidP="001A418C">
      <w:pPr>
        <w:rPr>
          <w:sz w:val="24"/>
          <w:szCs w:val="24"/>
        </w:rPr>
      </w:pPr>
      <w:r>
        <w:rPr>
          <w:sz w:val="24"/>
          <w:szCs w:val="24"/>
        </w:rPr>
        <w:t>Determinare necesarului anual de apa prezentata in tabelul de mai jos s-a facut tinand cont de exemplificarile din documentul de referinta (BREF-ILF) si de durata aplicata in ferma pentru administrarea fiecarei retete corespunzatoare categoriei de varsta a animalelor, in fiecare din cele trei regimuri de functionare a fermei (NURSERY, WTF si FINISHER)</w:t>
      </w:r>
    </w:p>
    <w:p w14:paraId="01F653F8" w14:textId="10AE5BAA" w:rsidR="00B23F18" w:rsidRDefault="00B23F18" w:rsidP="00B23F18">
      <w:pPr>
        <w:pStyle w:val="Caption"/>
        <w:rPr>
          <w:b w:val="0"/>
        </w:rPr>
      </w:pPr>
      <w:bookmarkStart w:id="118" w:name="_Toc508869097"/>
      <w:r>
        <w:t xml:space="preserve">Tabel </w:t>
      </w:r>
      <w:r>
        <w:fldChar w:fldCharType="begin"/>
      </w:r>
      <w:r>
        <w:instrText xml:space="preserve"> SEQ Tabel \* ARABIC </w:instrText>
      </w:r>
      <w:r>
        <w:fldChar w:fldCharType="separate"/>
      </w:r>
      <w:r w:rsidR="00626A36">
        <w:rPr>
          <w:noProof/>
        </w:rPr>
        <w:t>26</w:t>
      </w:r>
      <w:r>
        <w:fldChar w:fldCharType="end"/>
      </w:r>
      <w:r>
        <w:t xml:space="preserve">: Determinarea necesarului anual de furaje la functionarea fermei in regim de </w:t>
      </w:r>
      <w:r w:rsidR="00F11B90">
        <w:t>TINERET</w:t>
      </w:r>
      <w:r>
        <w:t xml:space="preserve"> (NURSERY</w:t>
      </w:r>
      <w:r w:rsidR="00990DDB">
        <w:t>-16.320 locuri</w:t>
      </w:r>
      <w:r>
        <w:t>)</w:t>
      </w:r>
      <w:bookmarkEnd w:id="118"/>
    </w:p>
    <w:tbl>
      <w:tblPr>
        <w:tblW w:w="132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53"/>
        <w:gridCol w:w="2250"/>
        <w:gridCol w:w="2030"/>
        <w:gridCol w:w="1890"/>
        <w:gridCol w:w="1170"/>
        <w:gridCol w:w="2250"/>
        <w:gridCol w:w="2302"/>
      </w:tblGrid>
      <w:tr w:rsidR="00B23F18" w:rsidRPr="003A571E" w14:paraId="2178F36D" w14:textId="77777777" w:rsidTr="001C049D">
        <w:trPr>
          <w:trHeight w:val="101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BFBFBF" w:themeFill="background1" w:themeFillShade="BF"/>
            <w:vAlign w:val="center"/>
            <w:hideMark/>
          </w:tcPr>
          <w:p w14:paraId="61FFFA27" w14:textId="77777777" w:rsidR="00B23F18" w:rsidRPr="003A571E" w:rsidRDefault="00B23F18" w:rsidP="001C049D">
            <w:pPr>
              <w:ind w:left="0"/>
              <w:jc w:val="center"/>
              <w:rPr>
                <w:b/>
                <w:lang w:val="it-IT"/>
              </w:rPr>
            </w:pPr>
            <w:r>
              <w:rPr>
                <w:b/>
                <w:lang w:val="it-IT"/>
              </w:rPr>
              <w:t xml:space="preserve">Cod </w:t>
            </w:r>
            <w:r w:rsidRPr="003A571E">
              <w:rPr>
                <w:b/>
                <w:lang w:val="it-IT"/>
              </w:rPr>
              <w:t>RETETA</w:t>
            </w:r>
            <w:r>
              <w:rPr>
                <w:b/>
                <w:lang w:val="it-IT"/>
              </w:rPr>
              <w:t xml:space="preserve"> furaj</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vAlign w:val="center"/>
          </w:tcPr>
          <w:p w14:paraId="342C98B1" w14:textId="77777777" w:rsidR="00B23F18" w:rsidRPr="003A571E" w:rsidRDefault="00B23F18" w:rsidP="00B23F18">
            <w:pPr>
              <w:ind w:left="0"/>
              <w:jc w:val="center"/>
              <w:rPr>
                <w:b/>
                <w:lang w:val="it-IT"/>
              </w:rPr>
            </w:pPr>
            <w:r w:rsidRPr="003A571E">
              <w:rPr>
                <w:b/>
                <w:lang w:val="it-IT"/>
              </w:rPr>
              <w:t xml:space="preserve">Varsta la inceputul – sfarsitul perioadei </w:t>
            </w:r>
            <w:r>
              <w:rPr>
                <w:b/>
                <w:lang w:val="it-IT"/>
              </w:rPr>
              <w:t xml:space="preserve"> </w:t>
            </w:r>
            <w:r w:rsidRPr="003A571E">
              <w:rPr>
                <w:b/>
                <w:lang w:val="it-IT"/>
              </w:rPr>
              <w:t>[zile/ saptamani]</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hideMark/>
          </w:tcPr>
          <w:p w14:paraId="2DEA85B5" w14:textId="77777777" w:rsidR="00B23F18" w:rsidRPr="003A571E" w:rsidRDefault="00B23F18" w:rsidP="00B23F18">
            <w:pPr>
              <w:ind w:left="0"/>
              <w:jc w:val="center"/>
              <w:rPr>
                <w:b/>
                <w:lang w:val="it-IT"/>
              </w:rPr>
            </w:pPr>
            <w:r w:rsidRPr="003A571E">
              <w:rPr>
                <w:b/>
                <w:lang w:val="it-IT"/>
              </w:rPr>
              <w:t>Greutate la inceputul – sfarsitul perioadei de utilizare[kg])</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tcPr>
          <w:p w14:paraId="19184E91" w14:textId="77777777" w:rsidR="00B23F18" w:rsidRPr="003A571E" w:rsidRDefault="00B23F18" w:rsidP="00B23F18">
            <w:pPr>
              <w:ind w:left="0"/>
              <w:jc w:val="center"/>
              <w:rPr>
                <w:b/>
                <w:lang w:val="pt-BR"/>
              </w:rPr>
            </w:pPr>
            <w:r w:rsidRPr="003A571E">
              <w:rPr>
                <w:b/>
                <w:lang w:val="pt-BR"/>
              </w:rPr>
              <w:t>Consum / cap/ perioada de utilizare</w:t>
            </w:r>
            <w:r>
              <w:rPr>
                <w:b/>
                <w:lang w:val="pt-BR"/>
              </w:rPr>
              <w:t xml:space="preserve"> </w:t>
            </w:r>
            <w:r w:rsidRPr="003A571E">
              <w:rPr>
                <w:b/>
                <w:lang w:val="pt-BR"/>
              </w:rPr>
              <w:t>[kg]</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hideMark/>
          </w:tcPr>
          <w:p w14:paraId="548AD409" w14:textId="77777777" w:rsidR="00B23F18" w:rsidRPr="003A571E" w:rsidRDefault="00B23F18" w:rsidP="00B23F18">
            <w:pPr>
              <w:ind w:left="0"/>
              <w:rPr>
                <w:b/>
                <w:lang w:val="pl-PL"/>
              </w:rPr>
            </w:pPr>
            <w:r w:rsidRPr="003A571E">
              <w:rPr>
                <w:b/>
                <w:lang w:val="pl-PL"/>
              </w:rPr>
              <w:t>Ratia</w:t>
            </w:r>
            <w:r>
              <w:rPr>
                <w:b/>
                <w:lang w:val="pl-PL"/>
              </w:rPr>
              <w:t xml:space="preserve"> </w:t>
            </w:r>
            <w:r w:rsidRPr="003A571E">
              <w:rPr>
                <w:b/>
                <w:lang w:val="pl-PL"/>
              </w:rPr>
              <w:t>zilnica</w:t>
            </w:r>
            <w:r>
              <w:rPr>
                <w:b/>
                <w:lang w:val="pl-PL"/>
              </w:rPr>
              <w:t xml:space="preserve"> </w:t>
            </w:r>
            <w:r w:rsidR="001C049D">
              <w:rPr>
                <w:b/>
                <w:lang w:val="pl-PL"/>
              </w:rPr>
              <w:t>[</w:t>
            </w:r>
            <w:r w:rsidRPr="003A571E">
              <w:rPr>
                <w:b/>
                <w:lang w:val="pl-PL"/>
              </w:rPr>
              <w:t>kg /cap/zi</w:t>
            </w:r>
            <w:r w:rsidR="001C049D">
              <w:rPr>
                <w:b/>
                <w:lang w:val="pl-PL"/>
              </w:rPr>
              <w:t>]</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CF5426C" w14:textId="77777777" w:rsidR="00B23F18" w:rsidRPr="003A571E" w:rsidRDefault="00B23F18" w:rsidP="00F11B90">
            <w:pPr>
              <w:jc w:val="center"/>
              <w:rPr>
                <w:b/>
                <w:lang w:val="pt-BR"/>
              </w:rPr>
            </w:pPr>
            <w:r w:rsidRPr="003A571E">
              <w:rPr>
                <w:b/>
                <w:lang w:val="pt-BR"/>
              </w:rPr>
              <w:t xml:space="preserve">Nr. zile de furajare corespunzatoare categoriei respective de varsta </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hideMark/>
          </w:tcPr>
          <w:p w14:paraId="18020B51" w14:textId="77777777" w:rsidR="00B23F18" w:rsidRPr="003A571E" w:rsidRDefault="00B23F18" w:rsidP="001C049D">
            <w:pPr>
              <w:ind w:left="0"/>
              <w:jc w:val="center"/>
              <w:rPr>
                <w:b/>
                <w:lang w:val="it-IT"/>
              </w:rPr>
            </w:pPr>
            <w:r w:rsidRPr="003A571E">
              <w:rPr>
                <w:b/>
                <w:lang w:val="fr-FR"/>
              </w:rPr>
              <w:t>Cantitatea de furaje / ciclu de productie</w:t>
            </w:r>
            <w:r w:rsidR="001C049D">
              <w:rPr>
                <w:b/>
                <w:lang w:val="fr-FR"/>
              </w:rPr>
              <w:t xml:space="preserve"> </w:t>
            </w:r>
            <w:r w:rsidRPr="003A571E">
              <w:rPr>
                <w:b/>
                <w:lang w:val="it-IT"/>
              </w:rPr>
              <w:t>Nr. locuri * x  (val. col. 4)</w:t>
            </w:r>
            <w:r>
              <w:rPr>
                <w:b/>
                <w:lang w:val="it-IT"/>
              </w:rPr>
              <w:t xml:space="preserve"> </w:t>
            </w:r>
            <w:r w:rsidRPr="003A571E">
              <w:rPr>
                <w:b/>
                <w:lang w:val="it-IT"/>
              </w:rPr>
              <w:t>[tone]</w:t>
            </w:r>
          </w:p>
        </w:tc>
      </w:tr>
      <w:tr w:rsidR="00B23F18" w:rsidRPr="003A571E" w14:paraId="44CCDF0C" w14:textId="77777777" w:rsidTr="001C049D">
        <w:trPr>
          <w:trHeight w:val="365"/>
          <w:jc w:val="center"/>
        </w:trPr>
        <w:tc>
          <w:tcPr>
            <w:tcW w:w="1353" w:type="dxa"/>
            <w:tcBorders>
              <w:top w:val="single" w:sz="8"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hideMark/>
          </w:tcPr>
          <w:p w14:paraId="381F5DA3" w14:textId="77777777" w:rsidR="00B23F18" w:rsidRPr="003A571E" w:rsidRDefault="00B23F18" w:rsidP="00F11B90">
            <w:pPr>
              <w:spacing w:before="60"/>
              <w:jc w:val="center"/>
              <w:rPr>
                <w:b/>
                <w:lang w:val="it-IT"/>
              </w:rPr>
            </w:pPr>
            <w:r w:rsidRPr="003A571E">
              <w:rPr>
                <w:b/>
                <w:lang w:val="it-IT"/>
              </w:rPr>
              <w:t>1</w:t>
            </w:r>
          </w:p>
        </w:tc>
        <w:tc>
          <w:tcPr>
            <w:tcW w:w="225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2658032B" w14:textId="77777777" w:rsidR="00B23F18" w:rsidRPr="003A571E" w:rsidRDefault="00B23F18" w:rsidP="00F11B90">
            <w:pPr>
              <w:spacing w:before="60"/>
              <w:jc w:val="center"/>
              <w:rPr>
                <w:b/>
                <w:lang w:val="it-IT"/>
              </w:rPr>
            </w:pPr>
            <w:r w:rsidRPr="003A571E">
              <w:rPr>
                <w:b/>
                <w:lang w:val="it-IT"/>
              </w:rPr>
              <w:t>2</w:t>
            </w:r>
          </w:p>
        </w:tc>
        <w:tc>
          <w:tcPr>
            <w:tcW w:w="203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97E5101" w14:textId="77777777" w:rsidR="00B23F18" w:rsidRPr="003A571E" w:rsidRDefault="00B23F18" w:rsidP="00F11B90">
            <w:pPr>
              <w:spacing w:before="60"/>
              <w:jc w:val="center"/>
              <w:rPr>
                <w:b/>
                <w:lang w:val="it-IT"/>
              </w:rPr>
            </w:pPr>
            <w:r w:rsidRPr="003A571E">
              <w:rPr>
                <w:b/>
                <w:lang w:val="it-IT"/>
              </w:rPr>
              <w:t>3</w:t>
            </w:r>
          </w:p>
        </w:tc>
        <w:tc>
          <w:tcPr>
            <w:tcW w:w="189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DF658AD" w14:textId="77777777" w:rsidR="00B23F18" w:rsidRPr="003A571E" w:rsidRDefault="00B23F18" w:rsidP="00F11B90">
            <w:pPr>
              <w:spacing w:before="60"/>
              <w:jc w:val="center"/>
              <w:rPr>
                <w:b/>
                <w:lang w:val="it-IT"/>
              </w:rPr>
            </w:pPr>
            <w:r w:rsidRPr="003A571E">
              <w:rPr>
                <w:b/>
                <w:lang w:val="it-IT"/>
              </w:rPr>
              <w:t>4</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0EB49900" w14:textId="77777777" w:rsidR="00B23F18" w:rsidRPr="003A571E" w:rsidRDefault="00B23F18" w:rsidP="00F11B90">
            <w:pPr>
              <w:spacing w:before="60"/>
              <w:jc w:val="center"/>
              <w:rPr>
                <w:b/>
                <w:lang w:val="it-IT"/>
              </w:rPr>
            </w:pPr>
            <w:r w:rsidRPr="003A571E">
              <w:rPr>
                <w:b/>
                <w:lang w:val="it-IT"/>
              </w:rPr>
              <w:t>5</w:t>
            </w:r>
          </w:p>
        </w:tc>
        <w:tc>
          <w:tcPr>
            <w:tcW w:w="22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415E58A9" w14:textId="77777777" w:rsidR="00B23F18" w:rsidRPr="003A571E" w:rsidRDefault="00B23F18" w:rsidP="00F11B90">
            <w:pPr>
              <w:spacing w:before="60"/>
              <w:jc w:val="center"/>
              <w:rPr>
                <w:b/>
                <w:lang w:val="it-IT"/>
              </w:rPr>
            </w:pPr>
            <w:r w:rsidRPr="003A571E">
              <w:rPr>
                <w:b/>
                <w:lang w:val="it-IT"/>
              </w:rPr>
              <w:t>6</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hideMark/>
          </w:tcPr>
          <w:p w14:paraId="5B7C260E" w14:textId="77777777" w:rsidR="00B23F18" w:rsidRPr="003A571E" w:rsidRDefault="00B23F18" w:rsidP="00F11B90">
            <w:pPr>
              <w:spacing w:before="60"/>
              <w:jc w:val="center"/>
              <w:rPr>
                <w:b/>
                <w:lang w:val="it-IT"/>
              </w:rPr>
            </w:pPr>
            <w:r w:rsidRPr="003A571E">
              <w:rPr>
                <w:b/>
                <w:lang w:val="it-IT"/>
              </w:rPr>
              <w:t>7</w:t>
            </w:r>
          </w:p>
        </w:tc>
      </w:tr>
      <w:tr w:rsidR="00B23F18" w:rsidRPr="003A571E" w14:paraId="6FC5F239" w14:textId="77777777" w:rsidTr="001C049D">
        <w:trPr>
          <w:trHeight w:val="34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F2DBDB" w:themeFill="accent2" w:themeFillTint="33"/>
          </w:tcPr>
          <w:p w14:paraId="0295A1C9" w14:textId="77777777" w:rsidR="00B23F18" w:rsidRPr="003A571E" w:rsidRDefault="00B23F18" w:rsidP="00F11B90">
            <w:pPr>
              <w:spacing w:before="60"/>
              <w:jc w:val="center"/>
              <w:rPr>
                <w:b/>
              </w:rPr>
            </w:pPr>
            <w:r w:rsidRPr="003A571E">
              <w:rPr>
                <w:b/>
              </w:rPr>
              <w:t>400</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416C4801" w14:textId="77777777" w:rsidR="00B23F18" w:rsidRPr="003A571E" w:rsidRDefault="00B23F18" w:rsidP="00F11B90">
            <w:pPr>
              <w:spacing w:before="60"/>
              <w:jc w:val="center"/>
            </w:pPr>
            <w:r w:rsidRPr="003A571E">
              <w:t>29-38 zile/ 5-6 sapt.</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721319BE" w14:textId="77777777" w:rsidR="00B23F18" w:rsidRPr="003A571E" w:rsidRDefault="00B23F18" w:rsidP="00F11B90">
            <w:pPr>
              <w:spacing w:before="60"/>
              <w:jc w:val="center"/>
              <w:rPr>
                <w:lang w:val="it-IT"/>
              </w:rPr>
            </w:pPr>
            <w:r w:rsidRPr="003A571E">
              <w:rPr>
                <w:lang w:val="it-IT"/>
              </w:rPr>
              <w:t>6,5 – 8,3</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61CF7486" w14:textId="77777777" w:rsidR="00B23F18" w:rsidRPr="003A571E" w:rsidRDefault="00B23F18" w:rsidP="00F11B90">
            <w:pPr>
              <w:spacing w:before="60"/>
              <w:jc w:val="center"/>
            </w:pPr>
            <w:r w:rsidRPr="003A571E">
              <w:t>2,0</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6EB62519" w14:textId="77777777" w:rsidR="00B23F18" w:rsidRPr="003A571E" w:rsidRDefault="00B23F18" w:rsidP="00F11B90">
            <w:pPr>
              <w:spacing w:before="60"/>
              <w:jc w:val="center"/>
            </w:pPr>
            <w:r w:rsidRPr="003A571E">
              <w:t>0,2</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5CBA29EA" w14:textId="77777777" w:rsidR="00B23F18" w:rsidRPr="003A571E" w:rsidRDefault="00B23F18" w:rsidP="00F11B90">
            <w:pPr>
              <w:spacing w:before="60"/>
              <w:jc w:val="center"/>
            </w:pPr>
            <w:r w:rsidRPr="003A571E">
              <w:t>10</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hemeFill="accent2" w:themeFillTint="33"/>
            <w:hideMark/>
          </w:tcPr>
          <w:p w14:paraId="6CE6DD55" w14:textId="77777777" w:rsidR="00B23F18" w:rsidRPr="003A571E" w:rsidRDefault="00B23F18" w:rsidP="00F11B90">
            <w:pPr>
              <w:spacing w:before="60"/>
              <w:jc w:val="center"/>
            </w:pPr>
            <w:r w:rsidRPr="003A571E">
              <w:t>32,64</w:t>
            </w:r>
          </w:p>
        </w:tc>
      </w:tr>
      <w:tr w:rsidR="00B23F18" w:rsidRPr="003A571E" w14:paraId="500D8935" w14:textId="77777777" w:rsidTr="001C049D">
        <w:trPr>
          <w:trHeight w:val="367"/>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17EA67BA" w14:textId="77777777" w:rsidR="00B23F18" w:rsidRPr="003A571E" w:rsidRDefault="00B23F18" w:rsidP="00F11B90">
            <w:pPr>
              <w:spacing w:before="60"/>
              <w:jc w:val="center"/>
              <w:rPr>
                <w:b/>
              </w:rPr>
            </w:pPr>
            <w:r w:rsidRPr="003A571E">
              <w:rPr>
                <w:b/>
              </w:rPr>
              <w:t>410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699F728" w14:textId="77777777" w:rsidR="00B23F18" w:rsidRPr="003A571E" w:rsidRDefault="00B23F18" w:rsidP="00F11B90">
            <w:pPr>
              <w:spacing w:before="60"/>
              <w:jc w:val="center"/>
            </w:pPr>
            <w:r w:rsidRPr="003A571E">
              <w:t>39-49 zile/ 6-7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BAB6FEE" w14:textId="77777777" w:rsidR="00B23F18" w:rsidRPr="003A571E" w:rsidRDefault="00B23F18" w:rsidP="00F11B90">
            <w:pPr>
              <w:spacing w:before="60"/>
              <w:jc w:val="center"/>
              <w:rPr>
                <w:lang w:val="it-IT"/>
              </w:rPr>
            </w:pPr>
            <w:r w:rsidRPr="003A571E">
              <w:rPr>
                <w:lang w:val="it-IT"/>
              </w:rPr>
              <w:t>8,3 - 12,9</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AF1D25A" w14:textId="77777777" w:rsidR="00B23F18" w:rsidRPr="003A571E" w:rsidRDefault="00B23F18" w:rsidP="00F11B90">
            <w:pPr>
              <w:spacing w:before="60"/>
              <w:jc w:val="center"/>
            </w:pPr>
            <w:r w:rsidRPr="003A571E">
              <w:t>6,0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5A1FBF2E" w14:textId="77777777" w:rsidR="00B23F18" w:rsidRPr="003A571E" w:rsidRDefault="00B23F18" w:rsidP="00F11B90">
            <w:pPr>
              <w:spacing w:before="60"/>
              <w:jc w:val="center"/>
            </w:pPr>
            <w:r w:rsidRPr="003A571E">
              <w:t>0,545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F6248D" w14:textId="77777777" w:rsidR="00B23F18" w:rsidRPr="003A571E" w:rsidRDefault="00B23F18" w:rsidP="00F11B90">
            <w:pPr>
              <w:spacing w:before="60"/>
              <w:jc w:val="center"/>
            </w:pPr>
            <w:r w:rsidRPr="003A571E">
              <w:t>11</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13E4EAB9" w14:textId="77777777" w:rsidR="00B23F18" w:rsidRPr="003A571E" w:rsidRDefault="00B23F18" w:rsidP="00F11B90">
            <w:pPr>
              <w:spacing w:before="60"/>
              <w:jc w:val="center"/>
            </w:pPr>
            <w:r w:rsidRPr="003A571E">
              <w:t>97,92</w:t>
            </w:r>
          </w:p>
        </w:tc>
      </w:tr>
      <w:tr w:rsidR="00B23F18" w:rsidRPr="003A571E" w14:paraId="782DCCE9" w14:textId="77777777" w:rsidTr="001C049D">
        <w:trPr>
          <w:trHeight w:val="385"/>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32559377" w14:textId="77777777" w:rsidR="00B23F18" w:rsidRPr="003A571E" w:rsidRDefault="00B23F18" w:rsidP="00F11B90">
            <w:pPr>
              <w:spacing w:before="60"/>
              <w:jc w:val="center"/>
              <w:rPr>
                <w:b/>
              </w:rPr>
            </w:pPr>
            <w:r w:rsidRPr="003A571E">
              <w:rPr>
                <w:b/>
              </w:rPr>
              <w:t>420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8071493" w14:textId="77777777" w:rsidR="00B23F18" w:rsidRPr="003A571E" w:rsidRDefault="00B23F18" w:rsidP="00F11B90">
            <w:pPr>
              <w:spacing w:before="60"/>
              <w:jc w:val="center"/>
            </w:pPr>
            <w:r w:rsidRPr="003A571E">
              <w:t>50-77 zile / 8-11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2AD04CC" w14:textId="77777777" w:rsidR="00B23F18" w:rsidRPr="003A571E" w:rsidRDefault="00B23F18" w:rsidP="00F11B90">
            <w:pPr>
              <w:spacing w:before="60"/>
              <w:jc w:val="center"/>
            </w:pPr>
            <w:r w:rsidRPr="003A571E">
              <w:rPr>
                <w:lang w:val="it-IT"/>
              </w:rPr>
              <w:t>12,9 – 25,0</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29DE532" w14:textId="77777777" w:rsidR="00B23F18" w:rsidRPr="003A571E" w:rsidRDefault="00B23F18" w:rsidP="00F11B90">
            <w:pPr>
              <w:spacing w:before="60"/>
              <w:jc w:val="center"/>
            </w:pPr>
            <w:r w:rsidRPr="003A571E">
              <w:t>21,0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E6E75E6" w14:textId="77777777" w:rsidR="00B23F18" w:rsidRPr="003A571E" w:rsidRDefault="00B23F18" w:rsidP="00F11B90">
            <w:pPr>
              <w:spacing w:before="60"/>
              <w:jc w:val="center"/>
            </w:pPr>
            <w:r w:rsidRPr="003A571E">
              <w:t>0,75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ADBE04" w14:textId="77777777" w:rsidR="00B23F18" w:rsidRPr="003A571E" w:rsidRDefault="00B23F18" w:rsidP="00F11B90">
            <w:pPr>
              <w:spacing w:before="60"/>
              <w:jc w:val="center"/>
            </w:pPr>
            <w:r w:rsidRPr="003A571E">
              <w:t xml:space="preserve">28 </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3A5F618A" w14:textId="77777777" w:rsidR="00B23F18" w:rsidRPr="003A571E" w:rsidRDefault="00B23F18" w:rsidP="00F11B90">
            <w:pPr>
              <w:spacing w:before="60"/>
              <w:jc w:val="center"/>
            </w:pPr>
            <w:r w:rsidRPr="003A571E">
              <w:t>342,72</w:t>
            </w:r>
          </w:p>
        </w:tc>
      </w:tr>
      <w:tr w:rsidR="00B23F18" w:rsidRPr="003A571E" w14:paraId="5A2B7A3F" w14:textId="77777777" w:rsidTr="001C049D">
        <w:trPr>
          <w:trHeight w:val="322"/>
          <w:jc w:val="center"/>
        </w:trPr>
        <w:tc>
          <w:tcPr>
            <w:tcW w:w="8693"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E6E6E6"/>
            <w:hideMark/>
          </w:tcPr>
          <w:p w14:paraId="101B086C" w14:textId="77777777" w:rsidR="00B23F18" w:rsidRPr="003A571E" w:rsidRDefault="00B23F18" w:rsidP="00F11B90">
            <w:pPr>
              <w:spacing w:before="60"/>
              <w:jc w:val="center"/>
            </w:pPr>
            <w:r w:rsidRPr="003A571E">
              <w:rPr>
                <w:b/>
              </w:rPr>
              <w:t>TOTAL CICLU</w:t>
            </w:r>
          </w:p>
        </w:tc>
        <w:tc>
          <w:tcPr>
            <w:tcW w:w="2250" w:type="dxa"/>
            <w:tcBorders>
              <w:top w:val="single" w:sz="8" w:space="0" w:color="auto"/>
              <w:left w:val="single" w:sz="8" w:space="0" w:color="auto"/>
              <w:bottom w:val="single" w:sz="8" w:space="0" w:color="auto"/>
              <w:right w:val="single" w:sz="8" w:space="0" w:color="auto"/>
            </w:tcBorders>
            <w:hideMark/>
          </w:tcPr>
          <w:p w14:paraId="781EE1C9" w14:textId="77777777" w:rsidR="00B23F18" w:rsidRPr="003A571E" w:rsidRDefault="00B23F18" w:rsidP="00F11B90">
            <w:pPr>
              <w:spacing w:before="60"/>
              <w:jc w:val="center"/>
              <w:rPr>
                <w:b/>
                <w:bCs/>
              </w:rPr>
            </w:pPr>
            <w:r w:rsidRPr="003A571E">
              <w:rPr>
                <w:b/>
                <w:bCs/>
              </w:rPr>
              <w:t>49</w:t>
            </w:r>
          </w:p>
        </w:tc>
        <w:tc>
          <w:tcPr>
            <w:tcW w:w="2302" w:type="dxa"/>
            <w:tcBorders>
              <w:top w:val="single" w:sz="8" w:space="0" w:color="auto"/>
              <w:left w:val="single" w:sz="8" w:space="0" w:color="auto"/>
              <w:bottom w:val="single" w:sz="8" w:space="0" w:color="auto"/>
              <w:right w:val="single" w:sz="18" w:space="0" w:color="76923C" w:themeColor="accent3" w:themeShade="BF"/>
            </w:tcBorders>
            <w:hideMark/>
          </w:tcPr>
          <w:p w14:paraId="53C8D1F5" w14:textId="77777777" w:rsidR="00B23F18" w:rsidRPr="003A571E" w:rsidRDefault="00B23F18" w:rsidP="00F11B90">
            <w:pPr>
              <w:spacing w:before="60"/>
              <w:jc w:val="center"/>
              <w:rPr>
                <w:b/>
              </w:rPr>
            </w:pPr>
            <w:r w:rsidRPr="003A571E">
              <w:rPr>
                <w:b/>
              </w:rPr>
              <w:t>473,3</w:t>
            </w:r>
          </w:p>
        </w:tc>
      </w:tr>
      <w:tr w:rsidR="00990DDB" w14:paraId="664F9254" w14:textId="77777777" w:rsidTr="001C049D">
        <w:trPr>
          <w:trHeight w:val="340"/>
          <w:jc w:val="center"/>
        </w:trPr>
        <w:tc>
          <w:tcPr>
            <w:tcW w:w="8693"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6E6E6"/>
            <w:hideMark/>
          </w:tcPr>
          <w:p w14:paraId="50FD9F59" w14:textId="77777777" w:rsidR="00990DDB" w:rsidRPr="003A571E" w:rsidRDefault="00990DDB" w:rsidP="00990DDB">
            <w:pPr>
              <w:spacing w:before="60"/>
              <w:jc w:val="center"/>
            </w:pPr>
            <w:r w:rsidRPr="003A571E">
              <w:rPr>
                <w:b/>
              </w:rPr>
              <w:t>TOTAL AN (</w:t>
            </w:r>
            <w:r>
              <w:rPr>
                <w:b/>
              </w:rPr>
              <w:t>7</w:t>
            </w:r>
            <w:r w:rsidRPr="003A571E">
              <w:rPr>
                <w:b/>
              </w:rPr>
              <w:t xml:space="preserve"> cicluri/an)</w:t>
            </w:r>
          </w:p>
        </w:tc>
        <w:tc>
          <w:tcPr>
            <w:tcW w:w="2250" w:type="dxa"/>
            <w:tcBorders>
              <w:top w:val="single" w:sz="8" w:space="0" w:color="auto"/>
              <w:left w:val="single" w:sz="8" w:space="0" w:color="auto"/>
              <w:bottom w:val="single" w:sz="18" w:space="0" w:color="76923C" w:themeColor="accent3" w:themeShade="BF"/>
              <w:right w:val="single" w:sz="8" w:space="0" w:color="auto"/>
            </w:tcBorders>
            <w:hideMark/>
          </w:tcPr>
          <w:p w14:paraId="2CD6F8B8" w14:textId="77777777" w:rsidR="00990DDB" w:rsidRPr="00990DDB" w:rsidRDefault="00990DDB" w:rsidP="00DE1B9E">
            <w:pPr>
              <w:spacing w:before="60"/>
              <w:jc w:val="center"/>
              <w:rPr>
                <w:b/>
                <w:bCs/>
              </w:rPr>
            </w:pPr>
            <w:r w:rsidRPr="00990DDB">
              <w:rPr>
                <w:b/>
                <w:bCs/>
              </w:rPr>
              <w:t>343</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hideMark/>
          </w:tcPr>
          <w:p w14:paraId="4E106716" w14:textId="77777777" w:rsidR="00990DDB" w:rsidRPr="00990DDB" w:rsidRDefault="00990DDB" w:rsidP="00DE1B9E">
            <w:pPr>
              <w:spacing w:before="60"/>
              <w:jc w:val="center"/>
              <w:rPr>
                <w:b/>
              </w:rPr>
            </w:pPr>
            <w:r w:rsidRPr="00990DDB">
              <w:rPr>
                <w:b/>
              </w:rPr>
              <w:t>3.313</w:t>
            </w:r>
          </w:p>
        </w:tc>
      </w:tr>
    </w:tbl>
    <w:p w14:paraId="15AD8A78" w14:textId="77777777" w:rsidR="00B23F18" w:rsidRPr="004B0760" w:rsidRDefault="00B23F18" w:rsidP="00B23F18">
      <w:pPr>
        <w:pStyle w:val="TableofFigures"/>
        <w:jc w:val="both"/>
        <w:rPr>
          <w:b/>
        </w:rPr>
      </w:pPr>
      <w:r>
        <w:t>*Nr. locuri „nursery” = 16</w:t>
      </w:r>
      <w:r w:rsidRPr="004B0760">
        <w:t>.</w:t>
      </w:r>
      <w:r>
        <w:t>3</w:t>
      </w:r>
      <w:r w:rsidRPr="004B0760">
        <w:t>20</w:t>
      </w:r>
    </w:p>
    <w:p w14:paraId="3DA5CAED" w14:textId="77777777" w:rsidR="00B23F18" w:rsidRDefault="00B23F18" w:rsidP="001A418C">
      <w:pPr>
        <w:rPr>
          <w:sz w:val="24"/>
          <w:szCs w:val="24"/>
        </w:rPr>
      </w:pPr>
    </w:p>
    <w:p w14:paraId="1C66BBD1" w14:textId="4300C591" w:rsidR="00F11B90" w:rsidRDefault="00F11B90" w:rsidP="00F11B90">
      <w:pPr>
        <w:pStyle w:val="Caption"/>
        <w:rPr>
          <w:b w:val="0"/>
        </w:rPr>
      </w:pPr>
      <w:bookmarkStart w:id="119" w:name="_Toc508869098"/>
      <w:r>
        <w:t xml:space="preserve">Tabel </w:t>
      </w:r>
      <w:r>
        <w:fldChar w:fldCharType="begin"/>
      </w:r>
      <w:r>
        <w:instrText xml:space="preserve"> SEQ Tabel \* ARABIC </w:instrText>
      </w:r>
      <w:r>
        <w:fldChar w:fldCharType="separate"/>
      </w:r>
      <w:r w:rsidR="00626A36">
        <w:rPr>
          <w:noProof/>
        </w:rPr>
        <w:t>27</w:t>
      </w:r>
      <w:r>
        <w:fldChar w:fldCharType="end"/>
      </w:r>
      <w:r>
        <w:t>: Determinarea necesarului anual de firaje la functionarea fermei in regim de CRESTERE-INGRASARE (WTF</w:t>
      </w:r>
      <w:r w:rsidR="00990DDB">
        <w:t>-8.160 locuri</w:t>
      </w:r>
      <w:r>
        <w:t>)</w:t>
      </w:r>
      <w:bookmarkEnd w:id="119"/>
    </w:p>
    <w:tbl>
      <w:tblPr>
        <w:tblW w:w="131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24"/>
        <w:gridCol w:w="958"/>
        <w:gridCol w:w="2430"/>
        <w:gridCol w:w="1752"/>
        <w:gridCol w:w="1530"/>
        <w:gridCol w:w="1350"/>
        <w:gridCol w:w="1440"/>
        <w:gridCol w:w="2243"/>
      </w:tblGrid>
      <w:tr w:rsidR="00F11B90" w:rsidRPr="003A571E" w14:paraId="59E7525E" w14:textId="77777777" w:rsidTr="00F36CD1">
        <w:trPr>
          <w:trHeight w:val="708"/>
          <w:tblHeader/>
          <w:jc w:val="center"/>
        </w:trPr>
        <w:tc>
          <w:tcPr>
            <w:tcW w:w="1424"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tcPr>
          <w:p w14:paraId="2C4012F9" w14:textId="77777777" w:rsidR="00F11B90" w:rsidRPr="003A571E" w:rsidRDefault="00F11B90" w:rsidP="00F11B90">
            <w:pPr>
              <w:ind w:left="0"/>
              <w:jc w:val="center"/>
              <w:rPr>
                <w:b/>
              </w:rPr>
            </w:pPr>
            <w:r w:rsidRPr="003A571E">
              <w:rPr>
                <w:b/>
              </w:rPr>
              <w:t>Etapa de</w:t>
            </w:r>
            <w:r>
              <w:rPr>
                <w:b/>
              </w:rPr>
              <w:t xml:space="preserve"> </w:t>
            </w:r>
            <w:r w:rsidRPr="003A571E">
              <w:rPr>
                <w:b/>
              </w:rPr>
              <w:t>functionare</w:t>
            </w:r>
          </w:p>
        </w:tc>
        <w:tc>
          <w:tcPr>
            <w:tcW w:w="958" w:type="dxa"/>
            <w:tcBorders>
              <w:top w:val="single" w:sz="18" w:space="0" w:color="76923C" w:themeColor="accent3" w:themeShade="BF"/>
              <w:bottom w:val="single" w:sz="8" w:space="0" w:color="auto"/>
            </w:tcBorders>
            <w:shd w:val="clear" w:color="auto" w:fill="BFBFBF" w:themeFill="background1" w:themeFillShade="BF"/>
            <w:vAlign w:val="center"/>
          </w:tcPr>
          <w:p w14:paraId="3124B053" w14:textId="77777777" w:rsidR="00F11B90" w:rsidRPr="001C049D" w:rsidRDefault="001C049D" w:rsidP="001C049D">
            <w:pPr>
              <w:ind w:left="0"/>
              <w:jc w:val="center"/>
              <w:rPr>
                <w:b/>
                <w:lang w:val="it-IT"/>
              </w:rPr>
            </w:pPr>
            <w:r>
              <w:rPr>
                <w:b/>
                <w:lang w:val="it-IT"/>
              </w:rPr>
              <w:t>Cod reteta  f</w:t>
            </w:r>
            <w:r w:rsidR="00F11B90" w:rsidRPr="001C049D">
              <w:rPr>
                <w:b/>
                <w:lang w:val="it-IT"/>
              </w:rPr>
              <w:t>uraj</w:t>
            </w:r>
          </w:p>
        </w:tc>
        <w:tc>
          <w:tcPr>
            <w:tcW w:w="2430" w:type="dxa"/>
            <w:tcBorders>
              <w:top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678D4022"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30E24C58" w14:textId="77777777" w:rsidR="00F11B90" w:rsidRPr="003A571E" w:rsidRDefault="00F11B90" w:rsidP="00F11B90">
            <w:pPr>
              <w:ind w:left="0"/>
              <w:jc w:val="center"/>
              <w:rPr>
                <w:b/>
                <w:lang w:val="it-IT"/>
              </w:rPr>
            </w:pPr>
            <w:r w:rsidRPr="003A571E">
              <w:rPr>
                <w:b/>
                <w:lang w:val="it-IT"/>
              </w:rPr>
              <w:t>Greutate la inceput – sfarsit de perioada [kg])</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4978656"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74097E2F" w14:textId="77777777" w:rsidR="00F11B90" w:rsidRPr="001C049D" w:rsidRDefault="00F11B90" w:rsidP="00F11B90">
            <w:pPr>
              <w:ind w:left="0"/>
              <w:jc w:val="center"/>
              <w:rPr>
                <w:b/>
                <w:lang w:val="fr-FR"/>
              </w:rPr>
            </w:pPr>
            <w:r w:rsidRPr="001C049D">
              <w:rPr>
                <w:b/>
                <w:lang w:val="fr-FR"/>
              </w:rPr>
              <w:t>Ratia zilnica [kg /cap/zi]</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2B3AD579" w14:textId="77777777" w:rsidR="00F11B90" w:rsidRPr="001C049D" w:rsidRDefault="00F11B90" w:rsidP="001C049D">
            <w:pPr>
              <w:ind w:left="0"/>
              <w:jc w:val="center"/>
              <w:rPr>
                <w:b/>
                <w:lang w:val="fr-FR"/>
              </w:rPr>
            </w:pPr>
            <w:r w:rsidRPr="001C049D">
              <w:rPr>
                <w:b/>
                <w:lang w:val="fr-FR"/>
              </w:rPr>
              <w:t>Nr. zile de furajare [zile]</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0B1C5B4D" w14:textId="77777777" w:rsidR="00F11B90" w:rsidRPr="003A571E" w:rsidRDefault="00F11B90" w:rsidP="001C049D">
            <w:pPr>
              <w:ind w:left="0"/>
              <w:jc w:val="center"/>
              <w:rPr>
                <w:b/>
                <w:lang w:val="it-IT"/>
              </w:rPr>
            </w:pPr>
            <w:r w:rsidRPr="003A571E">
              <w:rPr>
                <w:b/>
                <w:lang w:val="fr-FR"/>
              </w:rPr>
              <w:t xml:space="preserve">Cantitatea de furaje pt 8.160 capete </w:t>
            </w:r>
            <w:r w:rsidRPr="003A571E">
              <w:rPr>
                <w:b/>
                <w:lang w:val="it-IT"/>
              </w:rPr>
              <w:t xml:space="preserve">Nr. locuri * x  (val. col. 4) </w:t>
            </w:r>
            <w:r w:rsidRPr="003A571E">
              <w:rPr>
                <w:b/>
                <w:lang w:val="fr-FR"/>
              </w:rPr>
              <w:t>[tone]</w:t>
            </w:r>
          </w:p>
        </w:tc>
      </w:tr>
      <w:tr w:rsidR="00F11B90" w:rsidRPr="003A571E" w14:paraId="2D19913C" w14:textId="77777777" w:rsidTr="00F36CD1">
        <w:trPr>
          <w:trHeight w:val="365"/>
          <w:tblHeader/>
          <w:jc w:val="center"/>
        </w:trPr>
        <w:tc>
          <w:tcPr>
            <w:tcW w:w="1424"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1A4FBF3C" w14:textId="77777777" w:rsidR="00F11B90" w:rsidRPr="003A571E" w:rsidRDefault="00F11B90" w:rsidP="00F11B90">
            <w:pPr>
              <w:spacing w:before="60"/>
              <w:jc w:val="center"/>
              <w:rPr>
                <w:b/>
                <w:lang w:val="it-IT"/>
              </w:rPr>
            </w:pPr>
            <w:r w:rsidRPr="003A571E">
              <w:rPr>
                <w:b/>
                <w:lang w:val="it-IT"/>
              </w:rPr>
              <w:t>0</w:t>
            </w:r>
          </w:p>
        </w:tc>
        <w:tc>
          <w:tcPr>
            <w:tcW w:w="958" w:type="dxa"/>
            <w:tcBorders>
              <w:top w:val="single" w:sz="8" w:space="0" w:color="auto"/>
              <w:bottom w:val="single" w:sz="18" w:space="0" w:color="76923C" w:themeColor="accent3" w:themeShade="BF"/>
            </w:tcBorders>
            <w:shd w:val="clear" w:color="auto" w:fill="BFBFBF" w:themeFill="background1" w:themeFillShade="BF"/>
          </w:tcPr>
          <w:p w14:paraId="00682789" w14:textId="77777777" w:rsidR="00F11B90" w:rsidRPr="003A571E" w:rsidRDefault="00F11B90" w:rsidP="00F11B90">
            <w:pPr>
              <w:spacing w:before="60"/>
              <w:jc w:val="center"/>
              <w:rPr>
                <w:b/>
                <w:lang w:val="it-IT"/>
              </w:rPr>
            </w:pPr>
            <w:r w:rsidRPr="003A571E">
              <w:rPr>
                <w:b/>
                <w:lang w:val="it-IT"/>
              </w:rPr>
              <w:t>1</w:t>
            </w:r>
          </w:p>
        </w:tc>
        <w:tc>
          <w:tcPr>
            <w:tcW w:w="2430" w:type="dxa"/>
            <w:tcBorders>
              <w:top w:val="single" w:sz="8" w:space="0" w:color="auto"/>
              <w:bottom w:val="single" w:sz="18" w:space="0" w:color="76923C" w:themeColor="accent3" w:themeShade="BF"/>
              <w:right w:val="single" w:sz="4" w:space="0" w:color="auto"/>
            </w:tcBorders>
            <w:shd w:val="clear" w:color="auto" w:fill="BFBFBF" w:themeFill="background1" w:themeFillShade="BF"/>
          </w:tcPr>
          <w:p w14:paraId="36C151DE" w14:textId="77777777" w:rsidR="00F11B90" w:rsidRPr="003A571E" w:rsidRDefault="00F11B90" w:rsidP="00F11B90">
            <w:pPr>
              <w:spacing w:before="60"/>
              <w:jc w:val="center"/>
              <w:rPr>
                <w:b/>
                <w:lang w:val="it-IT"/>
              </w:rPr>
            </w:pPr>
            <w:r w:rsidRPr="003A571E">
              <w:rPr>
                <w:b/>
                <w:lang w:val="it-IT"/>
              </w:rPr>
              <w:t>2</w:t>
            </w:r>
          </w:p>
        </w:tc>
        <w:tc>
          <w:tcPr>
            <w:tcW w:w="1752"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16E73BD" w14:textId="77777777" w:rsidR="00F11B90" w:rsidRPr="003A571E" w:rsidRDefault="00F11B90" w:rsidP="00F11B90">
            <w:pPr>
              <w:spacing w:before="60"/>
              <w:jc w:val="center"/>
              <w:rPr>
                <w:b/>
                <w:lang w:val="it-IT"/>
              </w:rPr>
            </w:pPr>
            <w:r w:rsidRPr="003A571E">
              <w:rPr>
                <w:b/>
                <w:lang w:val="it-IT"/>
              </w:rPr>
              <w:t>3</w:t>
            </w:r>
          </w:p>
        </w:tc>
        <w:tc>
          <w:tcPr>
            <w:tcW w:w="153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755AE376" w14:textId="77777777" w:rsidR="00F11B90" w:rsidRPr="003A571E" w:rsidRDefault="00F11B90" w:rsidP="00F11B90">
            <w:pPr>
              <w:spacing w:before="60"/>
              <w:jc w:val="center"/>
              <w:rPr>
                <w:b/>
                <w:lang w:val="it-IT"/>
              </w:rPr>
            </w:pPr>
            <w:r w:rsidRPr="003A571E">
              <w:rPr>
                <w:b/>
                <w:lang w:val="it-IT"/>
              </w:rPr>
              <w:t>4</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AD522D9" w14:textId="77777777" w:rsidR="00F11B90" w:rsidRPr="003A571E" w:rsidRDefault="00F11B90" w:rsidP="00F11B90">
            <w:pPr>
              <w:spacing w:before="60"/>
              <w:jc w:val="center"/>
              <w:rPr>
                <w:b/>
                <w:lang w:val="it-IT"/>
              </w:rPr>
            </w:pPr>
            <w:r w:rsidRPr="003A571E">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6B7C6" w14:textId="77777777" w:rsidR="00F11B90" w:rsidRPr="003A571E" w:rsidRDefault="00F11B90" w:rsidP="00F11B90">
            <w:pPr>
              <w:spacing w:before="60"/>
              <w:jc w:val="center"/>
              <w:rPr>
                <w:b/>
                <w:lang w:val="it-IT"/>
              </w:rPr>
            </w:pPr>
            <w:r w:rsidRPr="003A571E">
              <w:rPr>
                <w:b/>
                <w:lang w:val="it-IT"/>
              </w:rPr>
              <w:t>6</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1FE4F1B6" w14:textId="77777777" w:rsidR="00F11B90" w:rsidRPr="003A571E" w:rsidRDefault="00F11B90" w:rsidP="00F11B90">
            <w:pPr>
              <w:spacing w:before="60"/>
              <w:jc w:val="center"/>
              <w:rPr>
                <w:b/>
                <w:lang w:val="it-IT"/>
              </w:rPr>
            </w:pPr>
            <w:r w:rsidRPr="003A571E">
              <w:rPr>
                <w:b/>
                <w:lang w:val="it-IT"/>
              </w:rPr>
              <w:t>7</w:t>
            </w:r>
          </w:p>
        </w:tc>
      </w:tr>
      <w:tr w:rsidR="00F11B90" w:rsidRPr="003A571E" w14:paraId="6799260D" w14:textId="77777777" w:rsidTr="00F36CD1">
        <w:trPr>
          <w:trHeight w:val="483"/>
          <w:jc w:val="center"/>
        </w:trPr>
        <w:tc>
          <w:tcPr>
            <w:tcW w:w="1424" w:type="dxa"/>
            <w:vMerge w:val="restart"/>
            <w:tcBorders>
              <w:top w:val="single" w:sz="18" w:space="0" w:color="76923C" w:themeColor="accent3" w:themeShade="BF"/>
              <w:left w:val="single" w:sz="18" w:space="0" w:color="76923C" w:themeColor="accent3" w:themeShade="BF"/>
            </w:tcBorders>
            <w:shd w:val="clear" w:color="auto" w:fill="F2DBDB" w:themeFill="accent2" w:themeFillTint="33"/>
          </w:tcPr>
          <w:p w14:paraId="48E57487" w14:textId="77777777" w:rsidR="00F11B90" w:rsidRPr="003A571E" w:rsidRDefault="00F11B90" w:rsidP="00F11B90">
            <w:pPr>
              <w:spacing w:before="60"/>
              <w:jc w:val="center"/>
              <w:rPr>
                <w:b/>
              </w:rPr>
            </w:pPr>
          </w:p>
          <w:p w14:paraId="25B42EB2" w14:textId="77777777" w:rsidR="00F11B90" w:rsidRPr="003A571E" w:rsidRDefault="00F11B90" w:rsidP="009B14B8">
            <w:pPr>
              <w:spacing w:before="60"/>
              <w:ind w:left="0"/>
              <w:rPr>
                <w:b/>
              </w:rPr>
            </w:pPr>
            <w:r w:rsidRPr="003A571E">
              <w:rPr>
                <w:b/>
              </w:rPr>
              <w:lastRenderedPageBreak/>
              <w:t>Crestere (Tineret)</w:t>
            </w:r>
          </w:p>
        </w:tc>
        <w:tc>
          <w:tcPr>
            <w:tcW w:w="958" w:type="dxa"/>
            <w:tcBorders>
              <w:top w:val="single" w:sz="18" w:space="0" w:color="76923C" w:themeColor="accent3" w:themeShade="BF"/>
              <w:bottom w:val="single" w:sz="8" w:space="0" w:color="auto"/>
            </w:tcBorders>
            <w:shd w:val="clear" w:color="auto" w:fill="F2DBDB"/>
          </w:tcPr>
          <w:p w14:paraId="0C70195D" w14:textId="77777777" w:rsidR="00F11B90" w:rsidRPr="003A571E" w:rsidRDefault="00F11B90" w:rsidP="00F11B90">
            <w:pPr>
              <w:spacing w:before="60"/>
              <w:jc w:val="center"/>
              <w:rPr>
                <w:b/>
              </w:rPr>
            </w:pPr>
            <w:r w:rsidRPr="003A571E">
              <w:rPr>
                <w:b/>
              </w:rPr>
              <w:lastRenderedPageBreak/>
              <w:t>400</w:t>
            </w:r>
          </w:p>
        </w:tc>
        <w:tc>
          <w:tcPr>
            <w:tcW w:w="2430" w:type="dxa"/>
            <w:tcBorders>
              <w:top w:val="single" w:sz="18" w:space="0" w:color="76923C" w:themeColor="accent3" w:themeShade="BF"/>
              <w:bottom w:val="single" w:sz="8" w:space="0" w:color="auto"/>
              <w:right w:val="single" w:sz="4" w:space="0" w:color="auto"/>
            </w:tcBorders>
            <w:shd w:val="clear" w:color="auto" w:fill="F2DBDB"/>
          </w:tcPr>
          <w:p w14:paraId="4389CF30" w14:textId="77777777" w:rsidR="00F11B90" w:rsidRPr="003A571E" w:rsidRDefault="00F11B90" w:rsidP="00F11B90">
            <w:pPr>
              <w:spacing w:before="60"/>
              <w:jc w:val="center"/>
            </w:pPr>
            <w:r w:rsidRPr="003A571E">
              <w:t>29-38 zile/ 5-6 sapt.</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18DE4C71" w14:textId="77777777" w:rsidR="00F11B90" w:rsidRPr="003A571E" w:rsidRDefault="00F11B90" w:rsidP="00F11B90">
            <w:pPr>
              <w:spacing w:before="60"/>
              <w:jc w:val="center"/>
              <w:rPr>
                <w:lang w:val="it-IT"/>
              </w:rPr>
            </w:pPr>
            <w:r w:rsidRPr="003A571E">
              <w:rPr>
                <w:lang w:val="it-IT"/>
              </w:rPr>
              <w:t>6,5 – 8,3</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23274306" w14:textId="77777777" w:rsidR="00F11B90" w:rsidRPr="003A571E" w:rsidRDefault="00F11B90" w:rsidP="00F11B90">
            <w:pPr>
              <w:spacing w:before="60"/>
              <w:jc w:val="center"/>
            </w:pPr>
            <w:r w:rsidRPr="003A571E">
              <w:t>2,0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4430AF5" w14:textId="77777777" w:rsidR="00F11B90" w:rsidRPr="003A571E" w:rsidRDefault="00F11B90" w:rsidP="00F11B90">
            <w:pPr>
              <w:spacing w:before="60"/>
              <w:jc w:val="center"/>
            </w:pPr>
            <w:r w:rsidRPr="003A571E">
              <w:t>0,2</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0B082150" w14:textId="77777777" w:rsidR="00F11B90" w:rsidRPr="003A571E" w:rsidRDefault="00F11B90" w:rsidP="00F11B90">
            <w:pPr>
              <w:spacing w:before="60"/>
              <w:jc w:val="center"/>
            </w:pPr>
            <w:r w:rsidRPr="003A571E">
              <w:t>10</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51F2B867" w14:textId="77777777" w:rsidR="00F11B90" w:rsidRPr="003A571E" w:rsidRDefault="00F11B90" w:rsidP="00F11B90">
            <w:pPr>
              <w:spacing w:before="60"/>
              <w:jc w:val="right"/>
            </w:pPr>
            <w:r w:rsidRPr="003A571E">
              <w:t>16,32</w:t>
            </w:r>
          </w:p>
        </w:tc>
      </w:tr>
      <w:tr w:rsidR="00F11B90" w:rsidRPr="003A571E" w14:paraId="364CF0B0" w14:textId="77777777" w:rsidTr="00F36CD1">
        <w:trPr>
          <w:trHeight w:val="412"/>
          <w:jc w:val="center"/>
        </w:trPr>
        <w:tc>
          <w:tcPr>
            <w:tcW w:w="1424" w:type="dxa"/>
            <w:vMerge/>
            <w:tcBorders>
              <w:left w:val="single" w:sz="18" w:space="0" w:color="76923C" w:themeColor="accent3" w:themeShade="BF"/>
            </w:tcBorders>
            <w:shd w:val="clear" w:color="auto" w:fill="F2DBDB" w:themeFill="accent2" w:themeFillTint="33"/>
          </w:tcPr>
          <w:p w14:paraId="7955AA5E"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6675DCB2" w14:textId="77777777" w:rsidR="00F11B90" w:rsidRPr="003A571E" w:rsidRDefault="00F11B90" w:rsidP="00F11B90">
            <w:pPr>
              <w:spacing w:before="60"/>
              <w:jc w:val="center"/>
              <w:rPr>
                <w:b/>
              </w:rPr>
            </w:pPr>
            <w:r w:rsidRPr="003A571E">
              <w:rPr>
                <w:b/>
              </w:rPr>
              <w:t>410</w:t>
            </w:r>
          </w:p>
        </w:tc>
        <w:tc>
          <w:tcPr>
            <w:tcW w:w="2430" w:type="dxa"/>
            <w:tcBorders>
              <w:top w:val="single" w:sz="8" w:space="0" w:color="auto"/>
              <w:bottom w:val="single" w:sz="8" w:space="0" w:color="auto"/>
              <w:right w:val="single" w:sz="4" w:space="0" w:color="auto"/>
            </w:tcBorders>
            <w:shd w:val="clear" w:color="auto" w:fill="F2DBDB"/>
          </w:tcPr>
          <w:p w14:paraId="52A07EF1" w14:textId="77777777" w:rsidR="00F11B90" w:rsidRPr="003A571E" w:rsidRDefault="00F11B90" w:rsidP="00F11B90">
            <w:pPr>
              <w:spacing w:before="60"/>
              <w:jc w:val="center"/>
            </w:pPr>
            <w:r w:rsidRPr="003A571E">
              <w:t>39-49 zile/ 6-7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232BB10" w14:textId="77777777" w:rsidR="00F11B90" w:rsidRPr="003A571E" w:rsidRDefault="00F11B90" w:rsidP="00F11B90">
            <w:pPr>
              <w:spacing w:before="60"/>
              <w:jc w:val="center"/>
              <w:rPr>
                <w:lang w:val="it-IT"/>
              </w:rPr>
            </w:pPr>
            <w:r w:rsidRPr="003A571E">
              <w:rPr>
                <w:lang w:val="it-IT"/>
              </w:rPr>
              <w:t>8,3 - 12,9</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1F3F5B03" w14:textId="77777777" w:rsidR="00F11B90" w:rsidRPr="003A571E" w:rsidRDefault="00F11B90" w:rsidP="00F11B90">
            <w:pPr>
              <w:spacing w:before="60"/>
              <w:jc w:val="center"/>
            </w:pPr>
            <w:r w:rsidRPr="003A571E">
              <w:t>6,0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5C9341DA" w14:textId="77777777" w:rsidR="00F11B90" w:rsidRPr="003A571E" w:rsidRDefault="00F11B90" w:rsidP="00F11B90">
            <w:pPr>
              <w:spacing w:before="60"/>
              <w:jc w:val="center"/>
            </w:pPr>
            <w:r w:rsidRPr="003A571E">
              <w:t>0,545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18523824" w14:textId="77777777" w:rsidR="00F11B90" w:rsidRPr="003A571E" w:rsidRDefault="00F11B90" w:rsidP="00F11B90">
            <w:pPr>
              <w:spacing w:before="60"/>
              <w:jc w:val="center"/>
            </w:pPr>
            <w:r w:rsidRPr="003A571E">
              <w:t>11</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5407ECB" w14:textId="77777777" w:rsidR="00F11B90" w:rsidRPr="003A571E" w:rsidRDefault="00F11B90" w:rsidP="00F11B90">
            <w:pPr>
              <w:spacing w:before="60"/>
              <w:jc w:val="right"/>
            </w:pPr>
            <w:r w:rsidRPr="003A571E">
              <w:t>48,96</w:t>
            </w:r>
          </w:p>
        </w:tc>
      </w:tr>
      <w:tr w:rsidR="00F11B90" w:rsidRPr="003A571E" w14:paraId="40A09E73" w14:textId="77777777" w:rsidTr="00F36CD1">
        <w:trPr>
          <w:trHeight w:val="448"/>
          <w:jc w:val="center"/>
        </w:trPr>
        <w:tc>
          <w:tcPr>
            <w:tcW w:w="1424" w:type="dxa"/>
            <w:vMerge/>
            <w:tcBorders>
              <w:left w:val="single" w:sz="18" w:space="0" w:color="76923C" w:themeColor="accent3" w:themeShade="BF"/>
              <w:bottom w:val="single" w:sz="8" w:space="0" w:color="auto"/>
            </w:tcBorders>
            <w:shd w:val="clear" w:color="auto" w:fill="F2DBDB" w:themeFill="accent2" w:themeFillTint="33"/>
          </w:tcPr>
          <w:p w14:paraId="40BA5998"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480BE4E6"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F2DBDB"/>
          </w:tcPr>
          <w:p w14:paraId="0B592CBD" w14:textId="77777777" w:rsidR="00F11B90" w:rsidRPr="003A571E" w:rsidRDefault="00F11B90" w:rsidP="00F11B90">
            <w:pPr>
              <w:spacing w:before="60"/>
              <w:jc w:val="center"/>
            </w:pPr>
            <w:r w:rsidRPr="003A571E">
              <w:t>50-77 zile / 8-11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71618B0" w14:textId="77777777" w:rsidR="00F11B90" w:rsidRPr="003A571E" w:rsidRDefault="00F11B90" w:rsidP="00F11B90">
            <w:pPr>
              <w:spacing w:before="60"/>
              <w:jc w:val="center"/>
              <w:rPr>
                <w:lang w:val="it-IT"/>
              </w:rPr>
            </w:pPr>
            <w:r w:rsidRPr="003A571E">
              <w:rPr>
                <w:lang w:val="it-IT"/>
              </w:rPr>
              <w:t>12,9 – 25,0</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25BE0376" w14:textId="77777777" w:rsidR="00F11B90" w:rsidRPr="003A571E" w:rsidRDefault="00F11B90" w:rsidP="00F11B90">
            <w:pPr>
              <w:spacing w:before="60"/>
              <w:jc w:val="center"/>
            </w:pPr>
            <w:r w:rsidRPr="003A571E">
              <w:t>21,0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05979286" w14:textId="77777777" w:rsidR="00F11B90" w:rsidRPr="003A571E" w:rsidRDefault="00F11B90" w:rsidP="00F11B90">
            <w:pPr>
              <w:spacing w:before="60"/>
              <w:jc w:val="center"/>
            </w:pPr>
            <w:r w:rsidRPr="003A571E">
              <w:t>0,75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2DCCB30" w14:textId="77777777" w:rsidR="00F11B90" w:rsidRPr="003A571E" w:rsidRDefault="00F11B90" w:rsidP="00F11B90">
            <w:pPr>
              <w:spacing w:before="60"/>
              <w:jc w:val="center"/>
            </w:pPr>
            <w:r w:rsidRPr="003A571E">
              <w:t xml:space="preserve">28 </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0B6BC63C" w14:textId="77777777" w:rsidR="00F11B90" w:rsidRPr="003A571E" w:rsidRDefault="00F11B90" w:rsidP="00F11B90">
            <w:pPr>
              <w:spacing w:before="60"/>
              <w:jc w:val="right"/>
            </w:pPr>
            <w:r w:rsidRPr="003A571E">
              <w:t>171,36</w:t>
            </w:r>
          </w:p>
        </w:tc>
      </w:tr>
      <w:tr w:rsidR="00F11B90" w:rsidRPr="003A571E" w14:paraId="50D01E2C" w14:textId="77777777" w:rsidTr="00F36CD1">
        <w:trPr>
          <w:trHeight w:val="402"/>
          <w:jc w:val="center"/>
        </w:trPr>
        <w:tc>
          <w:tcPr>
            <w:tcW w:w="1424" w:type="dxa"/>
            <w:vMerge w:val="restart"/>
            <w:tcBorders>
              <w:top w:val="single" w:sz="8" w:space="0" w:color="auto"/>
              <w:left w:val="single" w:sz="18" w:space="0" w:color="76923C" w:themeColor="accent3" w:themeShade="BF"/>
            </w:tcBorders>
            <w:shd w:val="clear" w:color="auto" w:fill="DDD9C3"/>
          </w:tcPr>
          <w:p w14:paraId="6CEB7386" w14:textId="77777777" w:rsidR="00F11B90" w:rsidRPr="003A571E" w:rsidRDefault="00F11B90" w:rsidP="00F11B90">
            <w:pPr>
              <w:spacing w:before="60"/>
              <w:jc w:val="center"/>
              <w:rPr>
                <w:b/>
              </w:rPr>
            </w:pPr>
          </w:p>
          <w:p w14:paraId="1FBBBC0A" w14:textId="77777777" w:rsidR="00F11B90" w:rsidRPr="003A571E" w:rsidRDefault="00F11B90" w:rsidP="009B14B8">
            <w:pPr>
              <w:spacing w:before="60"/>
              <w:ind w:left="0"/>
              <w:rPr>
                <w:b/>
              </w:rPr>
            </w:pPr>
            <w:r w:rsidRPr="003A571E">
              <w:rPr>
                <w:b/>
              </w:rPr>
              <w:t>Ingrasare</w:t>
            </w:r>
            <w:r w:rsidR="009B14B8">
              <w:rPr>
                <w:b/>
              </w:rPr>
              <w:t xml:space="preserve"> </w:t>
            </w:r>
            <w:r w:rsidRPr="003A571E">
              <w:rPr>
                <w:b/>
              </w:rPr>
              <w:t>(Finishing)</w:t>
            </w:r>
          </w:p>
        </w:tc>
        <w:tc>
          <w:tcPr>
            <w:tcW w:w="958" w:type="dxa"/>
            <w:tcBorders>
              <w:top w:val="single" w:sz="8" w:space="0" w:color="auto"/>
              <w:bottom w:val="single" w:sz="8" w:space="0" w:color="auto"/>
            </w:tcBorders>
            <w:shd w:val="clear" w:color="auto" w:fill="DDD9C3"/>
          </w:tcPr>
          <w:p w14:paraId="002995E4"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DDD9C3"/>
          </w:tcPr>
          <w:p w14:paraId="5667FF87" w14:textId="77777777" w:rsidR="00F11B90" w:rsidRPr="003A571E" w:rsidRDefault="00F11B90" w:rsidP="00F11B90">
            <w:pPr>
              <w:spacing w:before="60"/>
              <w:jc w:val="center"/>
            </w:pPr>
            <w:r w:rsidRPr="003A571E">
              <w:t>78-81 zile / 12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6EC2C49E" w14:textId="77777777" w:rsidR="00F11B90" w:rsidRPr="003A571E" w:rsidRDefault="00F11B90" w:rsidP="00F11B90">
            <w:pPr>
              <w:spacing w:before="60"/>
              <w:jc w:val="center"/>
              <w:rPr>
                <w:lang w:val="it-IT"/>
              </w:rPr>
            </w:pPr>
            <w:r w:rsidRPr="003A571E">
              <w:rPr>
                <w:lang w:val="it-IT"/>
              </w:rPr>
              <w:t>25,0 – 27,6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0FDE32D" w14:textId="77777777" w:rsidR="00F11B90" w:rsidRPr="003A571E" w:rsidRDefault="00F11B90" w:rsidP="00F11B90">
            <w:pPr>
              <w:spacing w:before="60"/>
              <w:jc w:val="center"/>
            </w:pPr>
            <w:r w:rsidRPr="003A571E">
              <w:t>4,0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6700FFE6"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C66107E" w14:textId="77777777" w:rsidR="00F11B90" w:rsidRPr="003A571E" w:rsidRDefault="00F11B90" w:rsidP="00F11B90">
            <w:pPr>
              <w:spacing w:before="60"/>
              <w:jc w:val="center"/>
            </w:pPr>
            <w:r w:rsidRPr="003A571E">
              <w:t>4</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29387DD" w14:textId="77777777" w:rsidR="00F11B90" w:rsidRPr="003A571E" w:rsidRDefault="00F11B90" w:rsidP="00F11B90">
            <w:pPr>
              <w:spacing w:before="60"/>
              <w:jc w:val="right"/>
            </w:pPr>
            <w:r w:rsidRPr="003A571E">
              <w:t>32,64</w:t>
            </w:r>
          </w:p>
        </w:tc>
      </w:tr>
      <w:tr w:rsidR="00F11B90" w:rsidRPr="003A571E" w14:paraId="50DE32EC" w14:textId="77777777" w:rsidTr="00F36CD1">
        <w:trPr>
          <w:trHeight w:val="403"/>
          <w:jc w:val="center"/>
        </w:trPr>
        <w:tc>
          <w:tcPr>
            <w:tcW w:w="1424" w:type="dxa"/>
            <w:vMerge/>
            <w:tcBorders>
              <w:left w:val="single" w:sz="18" w:space="0" w:color="76923C" w:themeColor="accent3" w:themeShade="BF"/>
            </w:tcBorders>
            <w:shd w:val="clear" w:color="auto" w:fill="DDD9C3"/>
          </w:tcPr>
          <w:p w14:paraId="5B22659C"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51A0F387"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26AB646D" w14:textId="77777777" w:rsidR="00F11B90" w:rsidRPr="003A571E" w:rsidRDefault="00F11B90" w:rsidP="00F11B90">
            <w:pPr>
              <w:spacing w:before="60"/>
              <w:jc w:val="center"/>
            </w:pPr>
            <w:r w:rsidRPr="003A571E">
              <w:t>82-88 zile/ 13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18387008" w14:textId="77777777" w:rsidR="00F11B90" w:rsidRPr="003A571E" w:rsidRDefault="00F11B90" w:rsidP="00F11B90">
            <w:pPr>
              <w:spacing w:before="60"/>
              <w:jc w:val="center"/>
              <w:rPr>
                <w:lang w:val="it-IT"/>
              </w:rPr>
            </w:pPr>
            <w:r w:rsidRPr="003A571E">
              <w:rPr>
                <w:lang w:val="it-IT"/>
              </w:rPr>
              <w:t>27,6 – 31,0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82EB2DB"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2904E21"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5122846" w14:textId="77777777" w:rsidR="00F11B90" w:rsidRPr="003A571E" w:rsidRDefault="00F11B90" w:rsidP="00F11B90">
            <w:pPr>
              <w:spacing w:before="60"/>
              <w:jc w:val="center"/>
            </w:pPr>
            <w:r w:rsidRPr="003A571E">
              <w:t>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49FC892" w14:textId="77777777" w:rsidR="00F11B90" w:rsidRPr="003A571E" w:rsidRDefault="00F11B90" w:rsidP="00F11B90">
            <w:pPr>
              <w:spacing w:before="60"/>
              <w:jc w:val="right"/>
            </w:pPr>
            <w:r w:rsidRPr="003A571E">
              <w:t>57,12</w:t>
            </w:r>
          </w:p>
        </w:tc>
      </w:tr>
      <w:tr w:rsidR="00F11B90" w:rsidRPr="003A571E" w14:paraId="5EBE2EE8" w14:textId="77777777" w:rsidTr="00F36CD1">
        <w:trPr>
          <w:trHeight w:val="430"/>
          <w:jc w:val="center"/>
        </w:trPr>
        <w:tc>
          <w:tcPr>
            <w:tcW w:w="1424" w:type="dxa"/>
            <w:vMerge/>
            <w:tcBorders>
              <w:left w:val="single" w:sz="18" w:space="0" w:color="76923C" w:themeColor="accent3" w:themeShade="BF"/>
            </w:tcBorders>
            <w:shd w:val="clear" w:color="auto" w:fill="DDD9C3"/>
          </w:tcPr>
          <w:p w14:paraId="7754762D"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7E469282"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746F704C" w14:textId="77777777" w:rsidR="00F11B90" w:rsidRPr="003A571E" w:rsidRDefault="00F11B90" w:rsidP="00F11B90">
            <w:pPr>
              <w:spacing w:before="60"/>
              <w:jc w:val="center"/>
            </w:pPr>
            <w:r w:rsidRPr="003A571E">
              <w:t>89 - 101 zile/ 13-14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7234032D" w14:textId="77777777" w:rsidR="00F11B90" w:rsidRPr="003A571E" w:rsidRDefault="00F11B90" w:rsidP="00F11B90">
            <w:pPr>
              <w:spacing w:before="60"/>
              <w:jc w:val="center"/>
              <w:rPr>
                <w:lang w:val="it-IT"/>
              </w:rPr>
            </w:pPr>
            <w:r w:rsidRPr="003A571E">
              <w:rPr>
                <w:lang w:val="it-IT"/>
              </w:rPr>
              <w:t xml:space="preserve">31,0 – 38,6 </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06AC105"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A7BB768" w14:textId="77777777" w:rsidR="00F11B90" w:rsidRPr="003A571E" w:rsidRDefault="00F11B90" w:rsidP="00F11B90">
            <w:pPr>
              <w:spacing w:before="60"/>
              <w:jc w:val="center"/>
            </w:pPr>
            <w:r w:rsidRPr="003A571E">
              <w:t>1,38</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737DB68" w14:textId="77777777" w:rsidR="00F11B90" w:rsidRPr="003A571E" w:rsidRDefault="00F11B90" w:rsidP="00F11B90">
            <w:pPr>
              <w:spacing w:before="60"/>
              <w:jc w:val="center"/>
            </w:pPr>
            <w:r w:rsidRPr="003A571E">
              <w:t>13</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4E921AF" w14:textId="77777777" w:rsidR="00F11B90" w:rsidRPr="003A571E" w:rsidRDefault="00F11B90" w:rsidP="00F11B90">
            <w:pPr>
              <w:spacing w:before="60"/>
              <w:jc w:val="right"/>
            </w:pPr>
            <w:r w:rsidRPr="003A571E">
              <w:t>146,88</w:t>
            </w:r>
          </w:p>
        </w:tc>
      </w:tr>
      <w:tr w:rsidR="00F11B90" w:rsidRPr="003A571E" w14:paraId="6B2B5DEC" w14:textId="77777777" w:rsidTr="00F36CD1">
        <w:trPr>
          <w:trHeight w:val="430"/>
          <w:jc w:val="center"/>
        </w:trPr>
        <w:tc>
          <w:tcPr>
            <w:tcW w:w="1424" w:type="dxa"/>
            <w:vMerge/>
            <w:tcBorders>
              <w:left w:val="single" w:sz="18" w:space="0" w:color="76923C" w:themeColor="accent3" w:themeShade="BF"/>
            </w:tcBorders>
            <w:shd w:val="clear" w:color="auto" w:fill="DDD9C3"/>
          </w:tcPr>
          <w:p w14:paraId="411A6F8B"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2E360B9A"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4" w:space="0" w:color="auto"/>
            </w:tcBorders>
            <w:shd w:val="clear" w:color="auto" w:fill="DDD9C3"/>
          </w:tcPr>
          <w:p w14:paraId="6A67E032" w14:textId="77777777" w:rsidR="00F11B90" w:rsidRPr="003A571E" w:rsidRDefault="00F11B90" w:rsidP="00F11B90">
            <w:pPr>
              <w:spacing w:before="60"/>
              <w:jc w:val="center"/>
            </w:pPr>
            <w:r w:rsidRPr="003A571E">
              <w:t>102 – 131 zile/ 15-18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E10C26B" w14:textId="77777777" w:rsidR="00F11B90" w:rsidRPr="003A571E" w:rsidRDefault="00F11B90" w:rsidP="00F11B90">
            <w:pPr>
              <w:spacing w:before="60"/>
              <w:jc w:val="center"/>
            </w:pPr>
            <w:r w:rsidRPr="003A571E">
              <w:rPr>
                <w:lang w:val="it-IT"/>
              </w:rPr>
              <w:t>38,6 – 62,6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3FF5E0F"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6C84177" w14:textId="77777777" w:rsidR="00F11B90" w:rsidRPr="003A571E" w:rsidRDefault="00F11B90" w:rsidP="00F11B90">
            <w:pPr>
              <w:spacing w:before="60"/>
              <w:jc w:val="center"/>
            </w:pPr>
            <w:r w:rsidRPr="003A571E">
              <w:t>2,0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B8427CE" w14:textId="77777777" w:rsidR="00F11B90" w:rsidRPr="003A571E" w:rsidRDefault="00F11B90" w:rsidP="00F11B90">
            <w:pPr>
              <w:spacing w:before="60"/>
              <w:jc w:val="center"/>
            </w:pPr>
            <w:r w:rsidRPr="003A571E">
              <w:t>30</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7F7DECE" w14:textId="77777777" w:rsidR="00F11B90" w:rsidRPr="003A571E" w:rsidRDefault="00F11B90" w:rsidP="00F11B90">
            <w:pPr>
              <w:spacing w:before="60"/>
              <w:jc w:val="right"/>
            </w:pPr>
            <w:r w:rsidRPr="003A571E">
              <w:t>489,6</w:t>
            </w:r>
          </w:p>
        </w:tc>
      </w:tr>
      <w:tr w:rsidR="00F11B90" w:rsidRPr="003A571E" w14:paraId="211189A8" w14:textId="77777777" w:rsidTr="00F36CD1">
        <w:trPr>
          <w:trHeight w:val="430"/>
          <w:jc w:val="center"/>
        </w:trPr>
        <w:tc>
          <w:tcPr>
            <w:tcW w:w="1424" w:type="dxa"/>
            <w:vMerge/>
            <w:tcBorders>
              <w:left w:val="single" w:sz="18" w:space="0" w:color="76923C" w:themeColor="accent3" w:themeShade="BF"/>
            </w:tcBorders>
            <w:shd w:val="clear" w:color="auto" w:fill="DDD9C3"/>
          </w:tcPr>
          <w:p w14:paraId="79BF25CF"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351A78CD"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4" w:space="0" w:color="auto"/>
            </w:tcBorders>
            <w:shd w:val="clear" w:color="auto" w:fill="DDD9C3"/>
          </w:tcPr>
          <w:p w14:paraId="53991B07" w14:textId="77777777" w:rsidR="00F11B90" w:rsidRPr="003A571E" w:rsidRDefault="00F11B90" w:rsidP="00F11B90">
            <w:pPr>
              <w:spacing w:before="60"/>
              <w:jc w:val="center"/>
            </w:pPr>
            <w:r w:rsidRPr="003A571E">
              <w:t>132-159 zile/ 19-22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33AEAB1E" w14:textId="77777777" w:rsidR="00F11B90" w:rsidRPr="003A571E" w:rsidRDefault="00F11B90" w:rsidP="00F11B90">
            <w:pPr>
              <w:spacing w:before="60"/>
              <w:jc w:val="center"/>
            </w:pPr>
            <w:r w:rsidRPr="003A571E">
              <w:t>62,6 – 86,0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EE773FE"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059A5CD" w14:textId="77777777" w:rsidR="00F11B90" w:rsidRPr="003A571E" w:rsidRDefault="00F11B90" w:rsidP="00F11B90">
            <w:pPr>
              <w:spacing w:before="60"/>
              <w:jc w:val="center"/>
            </w:pPr>
            <w:r w:rsidRPr="003A571E">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A3A6ABD" w14:textId="77777777" w:rsidR="00F11B90" w:rsidRPr="003A571E" w:rsidRDefault="00F11B90" w:rsidP="00F11B90">
            <w:pPr>
              <w:spacing w:before="60"/>
              <w:jc w:val="center"/>
            </w:pPr>
            <w:r w:rsidRPr="003A571E">
              <w:t>28</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D9028" w14:textId="77777777" w:rsidR="00F11B90" w:rsidRPr="003A571E" w:rsidRDefault="00F11B90" w:rsidP="00F11B90">
            <w:pPr>
              <w:ind w:firstLine="720"/>
              <w:jc w:val="right"/>
            </w:pPr>
            <w:r w:rsidRPr="003A571E">
              <w:t>571,2</w:t>
            </w:r>
          </w:p>
          <w:p w14:paraId="6F300A8C" w14:textId="77777777" w:rsidR="00F11B90" w:rsidRPr="003A571E" w:rsidRDefault="00F11B90" w:rsidP="00F11B90">
            <w:pPr>
              <w:ind w:firstLine="720"/>
              <w:jc w:val="right"/>
            </w:pPr>
          </w:p>
        </w:tc>
      </w:tr>
      <w:tr w:rsidR="00990DDB" w:rsidRPr="003A571E" w14:paraId="79D67A23" w14:textId="77777777" w:rsidTr="00F36CD1">
        <w:trPr>
          <w:trHeight w:val="446"/>
          <w:jc w:val="center"/>
        </w:trPr>
        <w:tc>
          <w:tcPr>
            <w:tcW w:w="1424" w:type="dxa"/>
            <w:vMerge/>
            <w:tcBorders>
              <w:left w:val="single" w:sz="18" w:space="0" w:color="76923C" w:themeColor="accent3" w:themeShade="BF"/>
              <w:bottom w:val="single" w:sz="8" w:space="0" w:color="auto"/>
            </w:tcBorders>
            <w:shd w:val="clear" w:color="auto" w:fill="DDD9C3"/>
          </w:tcPr>
          <w:p w14:paraId="38DAC1FB" w14:textId="77777777" w:rsidR="00990DDB" w:rsidRPr="003A571E" w:rsidRDefault="00990DDB" w:rsidP="00F11B90">
            <w:pPr>
              <w:spacing w:before="60"/>
              <w:jc w:val="center"/>
              <w:rPr>
                <w:b/>
              </w:rPr>
            </w:pPr>
          </w:p>
        </w:tc>
        <w:tc>
          <w:tcPr>
            <w:tcW w:w="958" w:type="dxa"/>
            <w:tcBorders>
              <w:top w:val="single" w:sz="8" w:space="0" w:color="auto"/>
              <w:bottom w:val="single" w:sz="8" w:space="0" w:color="auto"/>
            </w:tcBorders>
            <w:shd w:val="clear" w:color="auto" w:fill="DDD9C3"/>
          </w:tcPr>
          <w:p w14:paraId="3B508CC1" w14:textId="77777777" w:rsidR="00990DDB" w:rsidRPr="003A571E" w:rsidRDefault="00990DDB" w:rsidP="00F11B90">
            <w:pPr>
              <w:spacing w:before="60"/>
              <w:jc w:val="center"/>
              <w:rPr>
                <w:b/>
              </w:rPr>
            </w:pPr>
            <w:r w:rsidRPr="003A571E">
              <w:rPr>
                <w:b/>
              </w:rPr>
              <w:t>530</w:t>
            </w:r>
          </w:p>
        </w:tc>
        <w:tc>
          <w:tcPr>
            <w:tcW w:w="2430" w:type="dxa"/>
            <w:tcBorders>
              <w:top w:val="single" w:sz="8" w:space="0" w:color="auto"/>
              <w:bottom w:val="single" w:sz="8" w:space="0" w:color="auto"/>
              <w:right w:val="single" w:sz="4" w:space="0" w:color="auto"/>
            </w:tcBorders>
            <w:shd w:val="clear" w:color="auto" w:fill="DDD9C3"/>
          </w:tcPr>
          <w:p w14:paraId="1C34A866" w14:textId="77777777" w:rsidR="00990DDB" w:rsidRPr="003A571E" w:rsidRDefault="00990DDB" w:rsidP="00990DDB">
            <w:pPr>
              <w:spacing w:before="60"/>
              <w:ind w:left="0"/>
            </w:pPr>
            <w:r w:rsidRPr="00990DDB">
              <w:t>160–196 zile/ 23-28 sapt</w:t>
            </w:r>
            <w:r w:rsidRPr="004716C2">
              <w: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B2D1431" w14:textId="77777777" w:rsidR="00990DDB" w:rsidRPr="003A571E" w:rsidRDefault="00990DDB" w:rsidP="00F11B90">
            <w:pPr>
              <w:spacing w:before="60"/>
              <w:jc w:val="center"/>
            </w:pPr>
            <w:r w:rsidRPr="003A571E">
              <w:t>86,0 – &gt;116,3</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7B6C6C0C" w14:textId="77777777" w:rsidR="00990DDB" w:rsidRPr="003A571E" w:rsidRDefault="00990DD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979F6CF" w14:textId="77777777" w:rsidR="00990DDB" w:rsidRPr="003A571E" w:rsidRDefault="00990DDB" w:rsidP="00F11B90">
            <w:pPr>
              <w:spacing w:before="60"/>
              <w:jc w:val="center"/>
            </w:pPr>
            <w:r>
              <w:t>2,7</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6FE0CC9" w14:textId="77777777" w:rsidR="00990DDB" w:rsidRPr="00990DDB" w:rsidRDefault="00990DDB" w:rsidP="00DE1B9E">
            <w:pPr>
              <w:spacing w:before="60"/>
              <w:jc w:val="center"/>
            </w:pPr>
            <w:r w:rsidRPr="00990DDB">
              <w:t>37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B3D4D96" w14:textId="77777777" w:rsidR="00990DDB" w:rsidRPr="004716C2" w:rsidRDefault="00990DDB" w:rsidP="00DE1B9E">
            <w:pPr>
              <w:spacing w:before="60"/>
              <w:jc w:val="right"/>
            </w:pPr>
            <w:r w:rsidRPr="004716C2">
              <w:t>816,00</w:t>
            </w:r>
          </w:p>
        </w:tc>
      </w:tr>
      <w:tr w:rsidR="00990DDB" w:rsidRPr="003A571E" w14:paraId="0BD074D9" w14:textId="77777777" w:rsidTr="00DE1B9E">
        <w:trPr>
          <w:trHeight w:val="446"/>
          <w:jc w:val="center"/>
        </w:trPr>
        <w:tc>
          <w:tcPr>
            <w:tcW w:w="9444"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34187A4A" w14:textId="77777777" w:rsidR="00990DDB" w:rsidRPr="003A571E" w:rsidRDefault="00990DDB" w:rsidP="00F36CD1">
            <w:pPr>
              <w:spacing w:before="60"/>
              <w:jc w:val="cente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2A18402D" w14:textId="77777777" w:rsidR="00990DDB" w:rsidRPr="00990DDB" w:rsidRDefault="00990DDB" w:rsidP="00DE1B9E">
            <w:pPr>
              <w:spacing w:before="60"/>
              <w:jc w:val="center"/>
              <w:rPr>
                <w:b/>
                <w:bCs/>
              </w:rPr>
            </w:pPr>
            <w:r w:rsidRPr="00990DDB">
              <w:rPr>
                <w:b/>
                <w:bCs/>
              </w:rPr>
              <w:t>168*</w:t>
            </w:r>
          </w:p>
        </w:tc>
        <w:tc>
          <w:tcPr>
            <w:tcW w:w="2243" w:type="dxa"/>
            <w:tcBorders>
              <w:top w:val="single" w:sz="8" w:space="0" w:color="auto"/>
              <w:left w:val="single" w:sz="8" w:space="0" w:color="auto"/>
              <w:bottom w:val="single" w:sz="8" w:space="0" w:color="auto"/>
              <w:right w:val="single" w:sz="18" w:space="0" w:color="76923C" w:themeColor="accent3" w:themeShade="BF"/>
            </w:tcBorders>
          </w:tcPr>
          <w:p w14:paraId="7F62C946" w14:textId="77777777" w:rsidR="00990DDB" w:rsidRPr="004716C2" w:rsidRDefault="00990DDB" w:rsidP="00DE1B9E">
            <w:pPr>
              <w:spacing w:before="60"/>
              <w:jc w:val="right"/>
              <w:rPr>
                <w:b/>
              </w:rPr>
            </w:pPr>
            <w:r w:rsidRPr="004716C2">
              <w:rPr>
                <w:b/>
              </w:rPr>
              <w:t>2.350</w:t>
            </w:r>
          </w:p>
        </w:tc>
      </w:tr>
      <w:tr w:rsidR="00990DDB" w14:paraId="3F0FA757" w14:textId="77777777" w:rsidTr="001C049D">
        <w:trPr>
          <w:trHeight w:val="446"/>
          <w:jc w:val="center"/>
        </w:trPr>
        <w:tc>
          <w:tcPr>
            <w:tcW w:w="9444"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571F6A65" w14:textId="77777777" w:rsidR="00990DDB" w:rsidRPr="003A571E" w:rsidRDefault="00990DDB" w:rsidP="00F11B90">
            <w:pPr>
              <w:spacing w:before="60"/>
              <w:jc w:val="cente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6B417C0E" w14:textId="3465DD21" w:rsidR="00990DDB" w:rsidRPr="00B27624" w:rsidRDefault="00990DDB" w:rsidP="009B3818">
            <w:pPr>
              <w:spacing w:before="60"/>
              <w:jc w:val="center"/>
              <w:rPr>
                <w:b/>
                <w:bCs/>
                <w:highlight w:val="cyan"/>
              </w:rPr>
            </w:pPr>
            <w:r w:rsidRPr="009B3818">
              <w:rPr>
                <w:b/>
                <w:bCs/>
              </w:rPr>
              <w:t xml:space="preserve"> </w:t>
            </w:r>
            <w:r w:rsidR="009B3818" w:rsidRPr="009B3818">
              <w:rPr>
                <w:b/>
                <w:bCs/>
              </w:rPr>
              <w:t>353</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4A411D58" w14:textId="35431591" w:rsidR="00990DDB" w:rsidRPr="00B27624" w:rsidRDefault="00990DDB" w:rsidP="009B3818">
            <w:pPr>
              <w:spacing w:before="60"/>
              <w:jc w:val="right"/>
              <w:rPr>
                <w:b/>
                <w:highlight w:val="cyan"/>
              </w:rPr>
            </w:pPr>
            <w:r w:rsidRPr="009B3818">
              <w:rPr>
                <w:b/>
              </w:rPr>
              <w:t>4.</w:t>
            </w:r>
            <w:r w:rsidR="009B3818" w:rsidRPr="009B3818">
              <w:rPr>
                <w:b/>
              </w:rPr>
              <w:t>935</w:t>
            </w:r>
            <w:r w:rsidRPr="00B27624">
              <w:rPr>
                <w:b/>
                <w:highlight w:val="cyan"/>
              </w:rPr>
              <w:t xml:space="preserve"> </w:t>
            </w:r>
          </w:p>
        </w:tc>
      </w:tr>
    </w:tbl>
    <w:p w14:paraId="56937D6F" w14:textId="77777777" w:rsidR="00F11B90" w:rsidRDefault="00F11B90" w:rsidP="00F11B90">
      <w:pPr>
        <w:pStyle w:val="TableofFigures"/>
      </w:pPr>
      <w:r w:rsidRPr="0076059C">
        <w:t xml:space="preserve">* </w:t>
      </w:r>
      <w:r>
        <w:t>49</w:t>
      </w:r>
      <w:r w:rsidRPr="0076059C">
        <w:t xml:space="preserve"> zile in halele calde si 1</w:t>
      </w:r>
      <w:r w:rsidR="00990DDB">
        <w:t>19</w:t>
      </w:r>
      <w:r w:rsidRPr="0076059C">
        <w:t xml:space="preserve"> zile in halele reci</w:t>
      </w:r>
    </w:p>
    <w:p w14:paraId="7877A933" w14:textId="77777777" w:rsidR="00F11B90" w:rsidRDefault="00F11B90" w:rsidP="00F11B90">
      <w:pPr>
        <w:pStyle w:val="TableofFigures"/>
        <w:jc w:val="both"/>
        <w:rPr>
          <w:b/>
        </w:rPr>
      </w:pPr>
    </w:p>
    <w:p w14:paraId="21A2F5F3" w14:textId="7CC12DCF" w:rsidR="00F11B90" w:rsidRDefault="00F11B90" w:rsidP="00F11B90">
      <w:pPr>
        <w:pStyle w:val="Caption"/>
        <w:rPr>
          <w:b w:val="0"/>
        </w:rPr>
      </w:pPr>
      <w:bookmarkStart w:id="120" w:name="_Toc508869099"/>
      <w:r>
        <w:t xml:space="preserve">Tabel </w:t>
      </w:r>
      <w:r>
        <w:fldChar w:fldCharType="begin"/>
      </w:r>
      <w:r>
        <w:instrText xml:space="preserve"> SEQ Tabel \* ARABIC </w:instrText>
      </w:r>
      <w:r>
        <w:fldChar w:fldCharType="separate"/>
      </w:r>
      <w:r w:rsidR="00626A36">
        <w:rPr>
          <w:noProof/>
        </w:rPr>
        <w:t>28</w:t>
      </w:r>
      <w:r>
        <w:fldChar w:fldCharType="end"/>
      </w:r>
      <w:r>
        <w:t>: Determinarea necesarului anual de furaje la functionare a fermei in regim de INGRASARE (FINISHER</w:t>
      </w:r>
      <w:r w:rsidR="009F4CB9">
        <w:t xml:space="preserve"> – 8.160 locuri</w:t>
      </w:r>
      <w:r>
        <w:t>)</w:t>
      </w:r>
      <w:bookmarkEnd w:id="120"/>
    </w:p>
    <w:tbl>
      <w:tblPr>
        <w:tblW w:w="129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59"/>
        <w:gridCol w:w="2430"/>
        <w:gridCol w:w="1765"/>
        <w:gridCol w:w="1440"/>
        <w:gridCol w:w="1350"/>
        <w:gridCol w:w="1379"/>
        <w:gridCol w:w="2263"/>
      </w:tblGrid>
      <w:tr w:rsidR="00F11B90" w:rsidRPr="003A571E" w14:paraId="4655C737" w14:textId="77777777" w:rsidTr="001C049D">
        <w:trPr>
          <w:trHeight w:val="780"/>
          <w:tblHeader/>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vAlign w:val="center"/>
          </w:tcPr>
          <w:p w14:paraId="03C23ED4" w14:textId="77777777" w:rsidR="00F11B90" w:rsidRPr="00F11B90" w:rsidRDefault="00F11B90" w:rsidP="00F11B90">
            <w:pPr>
              <w:ind w:left="0"/>
              <w:jc w:val="center"/>
              <w:rPr>
                <w:b/>
                <w:lang w:val="it-IT"/>
              </w:rPr>
            </w:pPr>
            <w:r w:rsidRPr="00F11B90">
              <w:rPr>
                <w:b/>
                <w:lang w:val="it-IT"/>
              </w:rPr>
              <w:t>Tip Furaj</w:t>
            </w:r>
          </w:p>
        </w:tc>
        <w:tc>
          <w:tcPr>
            <w:tcW w:w="2430" w:type="dxa"/>
            <w:tcBorders>
              <w:top w:val="single" w:sz="18" w:space="0" w:color="76923C" w:themeColor="accent3" w:themeShade="BF"/>
              <w:bottom w:val="single" w:sz="8" w:space="0" w:color="auto"/>
              <w:right w:val="single" w:sz="8" w:space="0" w:color="auto"/>
            </w:tcBorders>
            <w:shd w:val="clear" w:color="auto" w:fill="BFBFBF" w:themeFill="background1" w:themeFillShade="BF"/>
            <w:vAlign w:val="center"/>
          </w:tcPr>
          <w:p w14:paraId="4DF0EC6F"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65"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2EAB389D" w14:textId="77777777" w:rsidR="00F11B90" w:rsidRPr="003A571E" w:rsidRDefault="00F11B90" w:rsidP="00F11B90">
            <w:pPr>
              <w:ind w:left="0"/>
              <w:jc w:val="center"/>
              <w:rPr>
                <w:b/>
                <w:lang w:val="it-IT"/>
              </w:rPr>
            </w:pPr>
            <w:r w:rsidRPr="003A571E">
              <w:rPr>
                <w:b/>
                <w:lang w:val="it-IT"/>
              </w:rPr>
              <w:t>Greutate la inceput – sfarsit de perioada [kg])</w:t>
            </w:r>
          </w:p>
        </w:tc>
        <w:tc>
          <w:tcPr>
            <w:tcW w:w="1440"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79A7B427"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31B72332" w14:textId="77777777" w:rsidR="00F11B90" w:rsidRPr="001C049D" w:rsidRDefault="00F11B90" w:rsidP="00F11B90">
            <w:pPr>
              <w:ind w:left="0"/>
              <w:jc w:val="center"/>
              <w:rPr>
                <w:b/>
                <w:lang w:val="fr-FR"/>
              </w:rPr>
            </w:pPr>
            <w:r w:rsidRPr="001C049D">
              <w:rPr>
                <w:b/>
                <w:lang w:val="fr-FR"/>
              </w:rPr>
              <w:t>Ratia  zilnica [kg /cap/zi]</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9CE05B6" w14:textId="77777777" w:rsidR="00F11B90" w:rsidRPr="001C049D" w:rsidRDefault="00F11B90" w:rsidP="001C049D">
            <w:pPr>
              <w:ind w:left="0"/>
              <w:jc w:val="center"/>
              <w:rPr>
                <w:b/>
                <w:lang w:val="fr-FR"/>
              </w:rPr>
            </w:pPr>
            <w:r w:rsidRPr="001C049D">
              <w:rPr>
                <w:b/>
                <w:lang w:val="fr-FR"/>
              </w:rPr>
              <w:t>Nr. zile de furajare</w:t>
            </w:r>
            <w:r w:rsidR="001C049D">
              <w:rPr>
                <w:b/>
                <w:lang w:val="fr-FR"/>
              </w:rPr>
              <w:t xml:space="preserve"> </w:t>
            </w:r>
            <w:r w:rsidRPr="001C049D">
              <w:rPr>
                <w:b/>
                <w:lang w:val="fr-FR"/>
              </w:rPr>
              <w:t>[zile]</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BDFB12" w14:textId="77777777" w:rsidR="00F11B90" w:rsidRPr="003A571E" w:rsidRDefault="00F11B90" w:rsidP="001C049D">
            <w:pPr>
              <w:ind w:left="0"/>
              <w:jc w:val="center"/>
              <w:rPr>
                <w:b/>
                <w:lang w:val="fr-FR"/>
              </w:rPr>
            </w:pPr>
            <w:r w:rsidRPr="003A571E">
              <w:rPr>
                <w:b/>
                <w:lang w:val="fr-FR"/>
              </w:rPr>
              <w:t xml:space="preserve">Cantitatea de furaje pt 8.160 capete </w:t>
            </w:r>
            <w:r w:rsidRPr="003A571E">
              <w:rPr>
                <w:b/>
                <w:lang w:val="it-IT"/>
              </w:rPr>
              <w:t>Nr. locuri * x  (val. col. 3)</w:t>
            </w:r>
            <w:r w:rsidR="001C049D">
              <w:rPr>
                <w:b/>
                <w:lang w:val="it-IT"/>
              </w:rPr>
              <w:t xml:space="preserve"> </w:t>
            </w:r>
            <w:r w:rsidRPr="003A571E">
              <w:rPr>
                <w:b/>
                <w:lang w:val="it-IT"/>
              </w:rPr>
              <w:t>[tone]</w:t>
            </w:r>
          </w:p>
        </w:tc>
      </w:tr>
      <w:tr w:rsidR="00F11B90" w:rsidRPr="003A571E" w14:paraId="6D1E487C" w14:textId="77777777" w:rsidTr="001C049D">
        <w:trPr>
          <w:trHeight w:val="365"/>
          <w:tblHeader/>
          <w:jc w:val="center"/>
        </w:trPr>
        <w:tc>
          <w:tcPr>
            <w:tcW w:w="2359"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63C8757A" w14:textId="77777777" w:rsidR="00F11B90" w:rsidRPr="003A571E" w:rsidRDefault="00F11B90" w:rsidP="00F11B90">
            <w:pPr>
              <w:spacing w:before="60"/>
              <w:jc w:val="center"/>
              <w:rPr>
                <w:b/>
                <w:lang w:val="it-IT"/>
              </w:rPr>
            </w:pPr>
            <w:r w:rsidRPr="003A571E">
              <w:rPr>
                <w:b/>
                <w:lang w:val="it-IT"/>
              </w:rPr>
              <w:t>0</w:t>
            </w:r>
          </w:p>
        </w:tc>
        <w:tc>
          <w:tcPr>
            <w:tcW w:w="243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1C4FA3C3" w14:textId="77777777" w:rsidR="00F11B90" w:rsidRPr="003A571E" w:rsidRDefault="00F11B90" w:rsidP="00F11B90">
            <w:pPr>
              <w:spacing w:before="60"/>
              <w:jc w:val="center"/>
              <w:rPr>
                <w:b/>
                <w:lang w:val="it-IT"/>
              </w:rPr>
            </w:pPr>
            <w:r w:rsidRPr="003A571E">
              <w:rPr>
                <w:b/>
                <w:lang w:val="it-IT"/>
              </w:rPr>
              <w:t>1</w:t>
            </w:r>
          </w:p>
        </w:tc>
        <w:tc>
          <w:tcPr>
            <w:tcW w:w="1765"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364A2C88" w14:textId="77777777" w:rsidR="00F11B90" w:rsidRPr="003A571E" w:rsidRDefault="00F11B90" w:rsidP="00F11B90">
            <w:pPr>
              <w:spacing w:before="60"/>
              <w:jc w:val="center"/>
              <w:rPr>
                <w:b/>
                <w:lang w:val="it-IT"/>
              </w:rPr>
            </w:pPr>
            <w:r w:rsidRPr="003A571E">
              <w:rPr>
                <w:b/>
                <w:lang w:val="it-IT"/>
              </w:rPr>
              <w:t>2</w:t>
            </w:r>
          </w:p>
        </w:tc>
        <w:tc>
          <w:tcPr>
            <w:tcW w:w="144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569B3C31" w14:textId="77777777" w:rsidR="00F11B90" w:rsidRPr="003A571E" w:rsidRDefault="00F11B90" w:rsidP="00F11B90">
            <w:pPr>
              <w:spacing w:before="60"/>
              <w:jc w:val="center"/>
              <w:rPr>
                <w:b/>
                <w:lang w:val="it-IT"/>
              </w:rPr>
            </w:pPr>
            <w:r w:rsidRPr="003A571E">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C60F507" w14:textId="77777777" w:rsidR="00F11B90" w:rsidRPr="003A571E" w:rsidRDefault="00F11B90" w:rsidP="00F11B90">
            <w:pPr>
              <w:spacing w:before="60"/>
              <w:jc w:val="center"/>
              <w:rPr>
                <w:b/>
                <w:lang w:val="it-IT"/>
              </w:rPr>
            </w:pPr>
            <w:r w:rsidRPr="003A571E">
              <w:rPr>
                <w:b/>
                <w:lang w:val="it-IT"/>
              </w:rPr>
              <w:t>4</w:t>
            </w:r>
          </w:p>
        </w:tc>
        <w:tc>
          <w:tcPr>
            <w:tcW w:w="1379"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EA4BD1F" w14:textId="77777777" w:rsidR="00F11B90" w:rsidRPr="003A571E" w:rsidRDefault="00F11B90" w:rsidP="00F11B90">
            <w:pPr>
              <w:spacing w:before="60"/>
              <w:jc w:val="center"/>
              <w:rPr>
                <w:b/>
                <w:lang w:val="it-IT"/>
              </w:rPr>
            </w:pPr>
            <w:r w:rsidRPr="003A571E">
              <w:rPr>
                <w:b/>
                <w:lang w:val="it-IT"/>
              </w:rPr>
              <w:t>5</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0F83537" w14:textId="77777777" w:rsidR="00F11B90" w:rsidRPr="003A571E" w:rsidRDefault="00F11B90" w:rsidP="00F11B90">
            <w:pPr>
              <w:spacing w:before="60"/>
              <w:jc w:val="center"/>
              <w:rPr>
                <w:b/>
                <w:lang w:val="it-IT"/>
              </w:rPr>
            </w:pPr>
            <w:r w:rsidRPr="003A571E">
              <w:rPr>
                <w:b/>
                <w:lang w:val="it-IT"/>
              </w:rPr>
              <w:t>6</w:t>
            </w:r>
          </w:p>
        </w:tc>
      </w:tr>
      <w:tr w:rsidR="00F11B90" w:rsidRPr="003A571E" w14:paraId="2A8ADAAA" w14:textId="77777777" w:rsidTr="001C049D">
        <w:trPr>
          <w:trHeight w:val="402"/>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DDD9C3"/>
          </w:tcPr>
          <w:p w14:paraId="3DCF9E28" w14:textId="77777777" w:rsidR="00F11B90" w:rsidRPr="003A571E" w:rsidRDefault="00F11B90" w:rsidP="00F11B90">
            <w:pPr>
              <w:spacing w:before="60"/>
              <w:jc w:val="center"/>
              <w:rPr>
                <w:b/>
              </w:rPr>
            </w:pPr>
            <w:r w:rsidRPr="003A571E">
              <w:rPr>
                <w:b/>
              </w:rPr>
              <w:t>420</w:t>
            </w:r>
          </w:p>
        </w:tc>
        <w:tc>
          <w:tcPr>
            <w:tcW w:w="2430" w:type="dxa"/>
            <w:tcBorders>
              <w:top w:val="single" w:sz="18" w:space="0" w:color="76923C" w:themeColor="accent3" w:themeShade="BF"/>
              <w:bottom w:val="single" w:sz="8" w:space="0" w:color="auto"/>
              <w:right w:val="single" w:sz="8" w:space="0" w:color="auto"/>
            </w:tcBorders>
            <w:shd w:val="clear" w:color="auto" w:fill="DDD9C3"/>
          </w:tcPr>
          <w:p w14:paraId="60F32797" w14:textId="77777777" w:rsidR="00F11B90" w:rsidRPr="003A571E" w:rsidRDefault="00F11B90" w:rsidP="00F11B90">
            <w:pPr>
              <w:spacing w:before="60"/>
              <w:jc w:val="center"/>
            </w:pPr>
            <w:r w:rsidRPr="003A571E">
              <w:t>78-81 zile / 12 sapt.</w:t>
            </w:r>
          </w:p>
        </w:tc>
        <w:tc>
          <w:tcPr>
            <w:tcW w:w="1765" w:type="dxa"/>
            <w:tcBorders>
              <w:top w:val="single" w:sz="18" w:space="0" w:color="76923C" w:themeColor="accent3" w:themeShade="BF"/>
              <w:bottom w:val="single" w:sz="8" w:space="0" w:color="auto"/>
              <w:right w:val="single" w:sz="8" w:space="0" w:color="auto"/>
            </w:tcBorders>
            <w:shd w:val="clear" w:color="auto" w:fill="DDD9C3"/>
          </w:tcPr>
          <w:p w14:paraId="6B42BB7F" w14:textId="77777777" w:rsidR="00F11B90" w:rsidRPr="003A571E" w:rsidRDefault="00F11B90" w:rsidP="00F11B90">
            <w:pPr>
              <w:spacing w:before="60"/>
              <w:jc w:val="center"/>
              <w:rPr>
                <w:lang w:val="it-IT"/>
              </w:rPr>
            </w:pPr>
            <w:r w:rsidRPr="003A571E">
              <w:rPr>
                <w:lang w:val="it-IT"/>
              </w:rPr>
              <w:t>25,0 – 27,6</w:t>
            </w:r>
          </w:p>
        </w:tc>
        <w:tc>
          <w:tcPr>
            <w:tcW w:w="1440" w:type="dxa"/>
            <w:tcBorders>
              <w:top w:val="single" w:sz="18" w:space="0" w:color="76923C" w:themeColor="accent3" w:themeShade="BF"/>
              <w:bottom w:val="single" w:sz="8" w:space="0" w:color="auto"/>
              <w:right w:val="single" w:sz="8" w:space="0" w:color="auto"/>
            </w:tcBorders>
            <w:shd w:val="clear" w:color="auto" w:fill="DDD9C3"/>
          </w:tcPr>
          <w:p w14:paraId="7A1FE9B3" w14:textId="77777777" w:rsidR="00F11B90" w:rsidRPr="003A571E" w:rsidRDefault="00F11B90" w:rsidP="00F11B90">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35556DE4" w14:textId="77777777" w:rsidR="00F11B90" w:rsidRPr="003A571E" w:rsidRDefault="00F11B90" w:rsidP="00F11B90">
            <w:pPr>
              <w:spacing w:before="60"/>
              <w:jc w:val="center"/>
            </w:pPr>
            <w:r w:rsidRPr="003A571E">
              <w:t>1,0</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9659307" w14:textId="77777777" w:rsidR="00F11B90" w:rsidRPr="003A571E" w:rsidRDefault="00F11B90" w:rsidP="00F11B90">
            <w:pPr>
              <w:spacing w:before="60"/>
              <w:jc w:val="center"/>
            </w:pPr>
            <w:r w:rsidRPr="003A571E">
              <w:t>4</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38C64D28" w14:textId="77777777" w:rsidR="00F11B90" w:rsidRPr="003A571E" w:rsidRDefault="00F11B90" w:rsidP="00F11B90">
            <w:pPr>
              <w:spacing w:before="60"/>
              <w:jc w:val="right"/>
            </w:pPr>
            <w:r w:rsidRPr="003A571E">
              <w:t>32,64</w:t>
            </w:r>
          </w:p>
        </w:tc>
      </w:tr>
      <w:tr w:rsidR="00F11B90" w:rsidRPr="003A571E" w14:paraId="6806E819" w14:textId="77777777" w:rsidTr="001C049D">
        <w:trPr>
          <w:trHeight w:val="403"/>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BF36B26" w14:textId="77777777" w:rsidR="00F11B90" w:rsidRPr="003A571E" w:rsidRDefault="00F11B90" w:rsidP="00F11B90">
            <w:pPr>
              <w:spacing w:before="60"/>
              <w:jc w:val="center"/>
              <w:rPr>
                <w:b/>
              </w:rPr>
            </w:pPr>
            <w:r w:rsidRPr="003A571E">
              <w:rPr>
                <w:b/>
              </w:rPr>
              <w:lastRenderedPageBreak/>
              <w:t>500</w:t>
            </w:r>
          </w:p>
        </w:tc>
        <w:tc>
          <w:tcPr>
            <w:tcW w:w="2430" w:type="dxa"/>
            <w:tcBorders>
              <w:top w:val="single" w:sz="8" w:space="0" w:color="auto"/>
              <w:bottom w:val="single" w:sz="8" w:space="0" w:color="auto"/>
              <w:right w:val="single" w:sz="8" w:space="0" w:color="auto"/>
            </w:tcBorders>
            <w:shd w:val="clear" w:color="auto" w:fill="DDD9C3"/>
          </w:tcPr>
          <w:p w14:paraId="34625DE8" w14:textId="77777777" w:rsidR="00F11B90" w:rsidRPr="003A571E" w:rsidRDefault="00F11B90" w:rsidP="00F11B90">
            <w:pPr>
              <w:spacing w:before="60"/>
              <w:jc w:val="center"/>
            </w:pPr>
            <w:r w:rsidRPr="003A571E">
              <w:t>82-88 zile/ 13 sapt.</w:t>
            </w:r>
          </w:p>
        </w:tc>
        <w:tc>
          <w:tcPr>
            <w:tcW w:w="1765" w:type="dxa"/>
            <w:tcBorders>
              <w:top w:val="single" w:sz="8" w:space="0" w:color="auto"/>
              <w:bottom w:val="single" w:sz="8" w:space="0" w:color="auto"/>
              <w:right w:val="single" w:sz="8" w:space="0" w:color="auto"/>
            </w:tcBorders>
            <w:shd w:val="clear" w:color="auto" w:fill="DDD9C3"/>
          </w:tcPr>
          <w:p w14:paraId="3CB96399" w14:textId="77777777" w:rsidR="00F11B90" w:rsidRPr="003A571E" w:rsidRDefault="00F11B90" w:rsidP="00F11B90">
            <w:pPr>
              <w:spacing w:before="60"/>
              <w:jc w:val="center"/>
              <w:rPr>
                <w:lang w:val="it-IT"/>
              </w:rPr>
            </w:pPr>
            <w:r w:rsidRPr="003A571E">
              <w:rPr>
                <w:lang w:val="it-IT"/>
              </w:rPr>
              <w:t>27,6 – 31,0</w:t>
            </w:r>
          </w:p>
        </w:tc>
        <w:tc>
          <w:tcPr>
            <w:tcW w:w="1440" w:type="dxa"/>
            <w:tcBorders>
              <w:top w:val="single" w:sz="8" w:space="0" w:color="auto"/>
              <w:bottom w:val="single" w:sz="8" w:space="0" w:color="auto"/>
              <w:right w:val="single" w:sz="8" w:space="0" w:color="auto"/>
            </w:tcBorders>
            <w:shd w:val="clear" w:color="auto" w:fill="DDD9C3"/>
          </w:tcPr>
          <w:p w14:paraId="2F2EC803"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0BBF65B" w14:textId="77777777" w:rsidR="00F11B90" w:rsidRPr="003A571E" w:rsidRDefault="00F11B90" w:rsidP="00F11B90">
            <w:pPr>
              <w:spacing w:before="60"/>
              <w:jc w:val="center"/>
            </w:pPr>
            <w:r w:rsidRPr="003A571E">
              <w:t>1,0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35E6BDAD" w14:textId="77777777" w:rsidR="00F11B90" w:rsidRPr="003A571E" w:rsidRDefault="00F11B90" w:rsidP="00F11B90">
            <w:pPr>
              <w:spacing w:before="60"/>
              <w:jc w:val="center"/>
            </w:pPr>
            <w:r w:rsidRPr="003A571E">
              <w:t>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0076DA9" w14:textId="77777777" w:rsidR="00F11B90" w:rsidRPr="003A571E" w:rsidRDefault="00F11B90" w:rsidP="00F11B90">
            <w:pPr>
              <w:spacing w:before="60"/>
              <w:jc w:val="right"/>
            </w:pPr>
            <w:r w:rsidRPr="003A571E">
              <w:t>57,12</w:t>
            </w:r>
          </w:p>
        </w:tc>
      </w:tr>
      <w:tr w:rsidR="00F11B90" w:rsidRPr="003A571E" w14:paraId="204DFF84"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C030316"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8" w:space="0" w:color="auto"/>
            </w:tcBorders>
            <w:shd w:val="clear" w:color="auto" w:fill="DDD9C3"/>
          </w:tcPr>
          <w:p w14:paraId="4A9A546F" w14:textId="77777777" w:rsidR="00F11B90" w:rsidRPr="003A571E" w:rsidRDefault="00F11B90" w:rsidP="00F11B90">
            <w:pPr>
              <w:spacing w:before="60"/>
              <w:jc w:val="center"/>
            </w:pPr>
            <w:r w:rsidRPr="003A571E">
              <w:t>89 - 101 zile/ 13-14 sapt.</w:t>
            </w:r>
          </w:p>
        </w:tc>
        <w:tc>
          <w:tcPr>
            <w:tcW w:w="1765" w:type="dxa"/>
            <w:tcBorders>
              <w:top w:val="single" w:sz="8" w:space="0" w:color="auto"/>
              <w:bottom w:val="single" w:sz="8" w:space="0" w:color="auto"/>
              <w:right w:val="single" w:sz="8" w:space="0" w:color="auto"/>
            </w:tcBorders>
            <w:shd w:val="clear" w:color="auto" w:fill="DDD9C3"/>
          </w:tcPr>
          <w:p w14:paraId="1DA60077" w14:textId="77777777" w:rsidR="00F11B90" w:rsidRPr="003A571E" w:rsidRDefault="00F11B90" w:rsidP="00F11B90">
            <w:pPr>
              <w:spacing w:before="60"/>
              <w:jc w:val="center"/>
              <w:rPr>
                <w:lang w:val="it-IT"/>
              </w:rPr>
            </w:pPr>
            <w:r w:rsidRPr="003A571E">
              <w:rPr>
                <w:lang w:val="it-IT"/>
              </w:rPr>
              <w:t xml:space="preserve">31,0 – 38,6 </w:t>
            </w:r>
          </w:p>
        </w:tc>
        <w:tc>
          <w:tcPr>
            <w:tcW w:w="1440" w:type="dxa"/>
            <w:tcBorders>
              <w:top w:val="single" w:sz="8" w:space="0" w:color="auto"/>
              <w:bottom w:val="single" w:sz="8" w:space="0" w:color="auto"/>
              <w:right w:val="single" w:sz="8" w:space="0" w:color="auto"/>
            </w:tcBorders>
            <w:shd w:val="clear" w:color="auto" w:fill="DDD9C3"/>
          </w:tcPr>
          <w:p w14:paraId="046C9C6B"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5B95769" w14:textId="77777777" w:rsidR="00F11B90" w:rsidRPr="003A571E" w:rsidRDefault="00F11B90" w:rsidP="00F11B90">
            <w:pPr>
              <w:spacing w:before="60"/>
              <w:jc w:val="center"/>
            </w:pPr>
            <w:r w:rsidRPr="003A571E">
              <w:t>1,38</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425B4D3B" w14:textId="77777777" w:rsidR="00F11B90" w:rsidRPr="003A571E" w:rsidRDefault="00F11B90" w:rsidP="00F11B90">
            <w:pPr>
              <w:spacing w:before="60"/>
              <w:jc w:val="center"/>
            </w:pPr>
            <w:r w:rsidRPr="003A571E">
              <w:t>13</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3AEB477" w14:textId="77777777" w:rsidR="00F11B90" w:rsidRPr="003A571E" w:rsidRDefault="00F11B90" w:rsidP="00F11B90">
            <w:pPr>
              <w:spacing w:before="60"/>
              <w:jc w:val="right"/>
            </w:pPr>
            <w:r w:rsidRPr="003A571E">
              <w:t>146,88</w:t>
            </w:r>
          </w:p>
        </w:tc>
      </w:tr>
      <w:tr w:rsidR="00F11B90" w:rsidRPr="003A571E" w14:paraId="1E6880E2"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B502CF6"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8" w:space="0" w:color="auto"/>
            </w:tcBorders>
            <w:shd w:val="clear" w:color="auto" w:fill="DDD9C3"/>
          </w:tcPr>
          <w:p w14:paraId="7DD9DA8A" w14:textId="77777777" w:rsidR="00F11B90" w:rsidRPr="003A571E" w:rsidRDefault="00F11B90" w:rsidP="00F11B90">
            <w:pPr>
              <w:spacing w:before="60"/>
              <w:jc w:val="center"/>
            </w:pPr>
            <w:r w:rsidRPr="003A571E">
              <w:t>102 – 131 zile/ 15-18 sapt.</w:t>
            </w:r>
          </w:p>
        </w:tc>
        <w:tc>
          <w:tcPr>
            <w:tcW w:w="1765" w:type="dxa"/>
            <w:tcBorders>
              <w:top w:val="single" w:sz="8" w:space="0" w:color="auto"/>
              <w:bottom w:val="single" w:sz="8" w:space="0" w:color="auto"/>
              <w:right w:val="single" w:sz="8" w:space="0" w:color="auto"/>
            </w:tcBorders>
            <w:shd w:val="clear" w:color="auto" w:fill="DDD9C3"/>
          </w:tcPr>
          <w:p w14:paraId="29A1E608" w14:textId="77777777" w:rsidR="00F11B90" w:rsidRPr="003A571E" w:rsidRDefault="00F11B90" w:rsidP="00F11B90">
            <w:pPr>
              <w:spacing w:before="60"/>
              <w:jc w:val="center"/>
            </w:pPr>
            <w:r w:rsidRPr="003A571E">
              <w:rPr>
                <w:lang w:val="it-IT"/>
              </w:rPr>
              <w:t>38,6 – 62,6</w:t>
            </w:r>
          </w:p>
        </w:tc>
        <w:tc>
          <w:tcPr>
            <w:tcW w:w="1440" w:type="dxa"/>
            <w:tcBorders>
              <w:top w:val="single" w:sz="8" w:space="0" w:color="auto"/>
              <w:bottom w:val="single" w:sz="8" w:space="0" w:color="auto"/>
              <w:right w:val="single" w:sz="8" w:space="0" w:color="auto"/>
            </w:tcBorders>
            <w:shd w:val="clear" w:color="auto" w:fill="DDD9C3"/>
          </w:tcPr>
          <w:p w14:paraId="43028B29"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3A17DF5" w14:textId="77777777" w:rsidR="00F11B90" w:rsidRPr="003A571E" w:rsidRDefault="00F11B90" w:rsidP="00F11B90">
            <w:pPr>
              <w:spacing w:before="60"/>
              <w:jc w:val="center"/>
            </w:pPr>
            <w:r w:rsidRPr="003A571E">
              <w:t>2,0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756A0694" w14:textId="77777777" w:rsidR="00F11B90" w:rsidRPr="003A571E" w:rsidRDefault="00F11B90" w:rsidP="00F11B90">
            <w:pPr>
              <w:spacing w:before="60"/>
              <w:jc w:val="center"/>
            </w:pPr>
            <w:r w:rsidRPr="003A571E">
              <w:t>30</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F8B4F27" w14:textId="77777777" w:rsidR="00F11B90" w:rsidRPr="003A571E" w:rsidRDefault="00F11B90" w:rsidP="00F11B90">
            <w:pPr>
              <w:spacing w:before="60"/>
              <w:jc w:val="right"/>
            </w:pPr>
            <w:r w:rsidRPr="003A571E">
              <w:t>489,6</w:t>
            </w:r>
          </w:p>
        </w:tc>
      </w:tr>
      <w:tr w:rsidR="00F11B90" w:rsidRPr="003A571E" w14:paraId="09CF204A"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A251F5E"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8" w:space="0" w:color="auto"/>
            </w:tcBorders>
            <w:shd w:val="clear" w:color="auto" w:fill="DDD9C3"/>
          </w:tcPr>
          <w:p w14:paraId="6D3114A4" w14:textId="77777777" w:rsidR="00F11B90" w:rsidRPr="003A571E" w:rsidRDefault="00F11B90" w:rsidP="00F11B90">
            <w:pPr>
              <w:spacing w:before="60"/>
              <w:jc w:val="center"/>
            </w:pPr>
            <w:r w:rsidRPr="003A571E">
              <w:t>132-159 zile/ 19-22 sapt.</w:t>
            </w:r>
          </w:p>
        </w:tc>
        <w:tc>
          <w:tcPr>
            <w:tcW w:w="1765" w:type="dxa"/>
            <w:tcBorders>
              <w:top w:val="single" w:sz="8" w:space="0" w:color="auto"/>
              <w:bottom w:val="single" w:sz="8" w:space="0" w:color="auto"/>
              <w:right w:val="single" w:sz="8" w:space="0" w:color="auto"/>
            </w:tcBorders>
            <w:shd w:val="clear" w:color="auto" w:fill="DDD9C3"/>
          </w:tcPr>
          <w:p w14:paraId="0EF1B9F6" w14:textId="77777777" w:rsidR="00F11B90" w:rsidRPr="003A571E" w:rsidRDefault="00F11B90" w:rsidP="00F11B90">
            <w:pPr>
              <w:spacing w:before="60"/>
              <w:jc w:val="center"/>
            </w:pPr>
            <w:r w:rsidRPr="003A571E">
              <w:t>62,6 – 86,0</w:t>
            </w:r>
          </w:p>
        </w:tc>
        <w:tc>
          <w:tcPr>
            <w:tcW w:w="1440" w:type="dxa"/>
            <w:tcBorders>
              <w:top w:val="single" w:sz="8" w:space="0" w:color="auto"/>
              <w:bottom w:val="single" w:sz="8" w:space="0" w:color="auto"/>
              <w:right w:val="single" w:sz="8" w:space="0" w:color="auto"/>
            </w:tcBorders>
            <w:shd w:val="clear" w:color="auto" w:fill="DDD9C3"/>
          </w:tcPr>
          <w:p w14:paraId="6A77D8DF"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12C7E04B" w14:textId="77777777" w:rsidR="00F11B90" w:rsidRPr="003A571E" w:rsidRDefault="00F11B90" w:rsidP="00F11B90">
            <w:pPr>
              <w:spacing w:before="60"/>
              <w:jc w:val="center"/>
            </w:pPr>
            <w:r w:rsidRPr="003A571E">
              <w:t>2,5</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18F46BB3" w14:textId="77777777" w:rsidR="00F11B90" w:rsidRPr="003A571E" w:rsidRDefault="00F11B90" w:rsidP="00F11B90">
            <w:pPr>
              <w:spacing w:before="60"/>
              <w:jc w:val="center"/>
            </w:pPr>
            <w:r w:rsidRPr="003A571E">
              <w:t>28</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3D46C52" w14:textId="77777777" w:rsidR="00F11B90" w:rsidRPr="003A571E" w:rsidRDefault="00F11B90" w:rsidP="00F11B90">
            <w:pPr>
              <w:ind w:firstLine="720"/>
              <w:jc w:val="right"/>
            </w:pPr>
            <w:r w:rsidRPr="003A571E">
              <w:t>571,2</w:t>
            </w:r>
          </w:p>
          <w:p w14:paraId="374C6BC4" w14:textId="77777777" w:rsidR="00F11B90" w:rsidRPr="003A571E" w:rsidRDefault="00F11B90" w:rsidP="00F11B90">
            <w:pPr>
              <w:ind w:firstLine="720"/>
              <w:jc w:val="right"/>
            </w:pPr>
          </w:p>
        </w:tc>
      </w:tr>
      <w:tr w:rsidR="00741EBB" w:rsidRPr="003A571E" w14:paraId="0B9197D8" w14:textId="77777777" w:rsidTr="001C049D">
        <w:trPr>
          <w:trHeight w:val="446"/>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A166171" w14:textId="77777777" w:rsidR="00741EBB" w:rsidRPr="003A571E" w:rsidRDefault="00741EBB" w:rsidP="00F11B90">
            <w:pPr>
              <w:spacing w:before="60"/>
              <w:jc w:val="center"/>
              <w:rPr>
                <w:b/>
              </w:rPr>
            </w:pPr>
            <w:r w:rsidRPr="003A571E">
              <w:rPr>
                <w:b/>
              </w:rPr>
              <w:t>530</w:t>
            </w:r>
          </w:p>
        </w:tc>
        <w:tc>
          <w:tcPr>
            <w:tcW w:w="2430" w:type="dxa"/>
            <w:tcBorders>
              <w:top w:val="single" w:sz="8" w:space="0" w:color="auto"/>
              <w:bottom w:val="single" w:sz="8" w:space="0" w:color="auto"/>
              <w:right w:val="single" w:sz="8" w:space="0" w:color="auto"/>
            </w:tcBorders>
            <w:shd w:val="clear" w:color="auto" w:fill="DDD9C3"/>
          </w:tcPr>
          <w:p w14:paraId="77A50C7B" w14:textId="77777777" w:rsidR="00741EBB" w:rsidRPr="003A571E" w:rsidRDefault="00741EBB" w:rsidP="00741EBB">
            <w:pPr>
              <w:spacing w:before="60"/>
              <w:ind w:left="0"/>
            </w:pPr>
            <w:r w:rsidRPr="00990DDB">
              <w:t>160–196 zile/ 23-28 sapt</w:t>
            </w:r>
            <w:r w:rsidRPr="004716C2">
              <w:t>.</w:t>
            </w:r>
          </w:p>
        </w:tc>
        <w:tc>
          <w:tcPr>
            <w:tcW w:w="1765" w:type="dxa"/>
            <w:tcBorders>
              <w:top w:val="single" w:sz="8" w:space="0" w:color="auto"/>
              <w:bottom w:val="single" w:sz="8" w:space="0" w:color="auto"/>
              <w:right w:val="single" w:sz="8" w:space="0" w:color="auto"/>
            </w:tcBorders>
            <w:shd w:val="clear" w:color="auto" w:fill="DDD9C3"/>
          </w:tcPr>
          <w:p w14:paraId="11DCC21F" w14:textId="77777777" w:rsidR="00741EBB" w:rsidRPr="003A571E" w:rsidRDefault="00741EBB" w:rsidP="00F11B90">
            <w:pPr>
              <w:spacing w:before="60"/>
              <w:jc w:val="center"/>
            </w:pPr>
            <w:r w:rsidRPr="003A571E">
              <w:t>86,0 – &gt;116,3</w:t>
            </w:r>
          </w:p>
        </w:tc>
        <w:tc>
          <w:tcPr>
            <w:tcW w:w="1440" w:type="dxa"/>
            <w:tcBorders>
              <w:top w:val="single" w:sz="8" w:space="0" w:color="auto"/>
              <w:bottom w:val="single" w:sz="8" w:space="0" w:color="auto"/>
              <w:right w:val="single" w:sz="8" w:space="0" w:color="auto"/>
            </w:tcBorders>
            <w:shd w:val="clear" w:color="auto" w:fill="DDD9C3"/>
          </w:tcPr>
          <w:p w14:paraId="5D0FE76B" w14:textId="77777777" w:rsidR="00741EBB" w:rsidRPr="003A571E" w:rsidRDefault="00741EB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62DCAA3" w14:textId="77777777" w:rsidR="00741EBB" w:rsidRPr="003A571E" w:rsidRDefault="00741EBB" w:rsidP="00F11B90">
            <w:pPr>
              <w:spacing w:before="60"/>
              <w:jc w:val="center"/>
            </w:pPr>
            <w:r>
              <w:t>2,7</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65C3B617" w14:textId="77777777" w:rsidR="00741EBB" w:rsidRPr="00741EBB" w:rsidRDefault="00741EBB" w:rsidP="00DE1B9E">
            <w:pPr>
              <w:spacing w:before="60"/>
              <w:jc w:val="center"/>
            </w:pPr>
            <w:r w:rsidRPr="00741EBB">
              <w:t>37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02D7942" w14:textId="77777777" w:rsidR="00741EBB" w:rsidRPr="00741EBB" w:rsidRDefault="00741EBB" w:rsidP="00DE1B9E">
            <w:pPr>
              <w:spacing w:before="60"/>
              <w:jc w:val="right"/>
            </w:pPr>
            <w:r w:rsidRPr="00741EBB">
              <w:t>816,00</w:t>
            </w:r>
          </w:p>
        </w:tc>
      </w:tr>
      <w:tr w:rsidR="00741EBB" w:rsidRPr="003A571E" w14:paraId="39AD655C" w14:textId="77777777" w:rsidTr="001C049D">
        <w:trPr>
          <w:trHeight w:val="446"/>
          <w:jc w:val="center"/>
        </w:trPr>
        <w:tc>
          <w:tcPr>
            <w:tcW w:w="9344"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6B7AFC27" w14:textId="77777777" w:rsidR="00741EBB" w:rsidRPr="003A571E" w:rsidRDefault="00741EBB" w:rsidP="00F11B90">
            <w:pPr>
              <w:spacing w:before="60"/>
              <w:jc w:val="center"/>
            </w:pPr>
            <w:r w:rsidRPr="003A571E">
              <w:rPr>
                <w:b/>
              </w:rPr>
              <w:t>TOTAL CICLU</w:t>
            </w:r>
          </w:p>
        </w:tc>
        <w:tc>
          <w:tcPr>
            <w:tcW w:w="1379" w:type="dxa"/>
            <w:tcBorders>
              <w:top w:val="single" w:sz="8" w:space="0" w:color="auto"/>
              <w:left w:val="single" w:sz="8" w:space="0" w:color="auto"/>
              <w:bottom w:val="single" w:sz="8" w:space="0" w:color="auto"/>
              <w:right w:val="single" w:sz="8" w:space="0" w:color="auto"/>
            </w:tcBorders>
          </w:tcPr>
          <w:p w14:paraId="68285755" w14:textId="77777777" w:rsidR="00741EBB" w:rsidRPr="00741EBB" w:rsidRDefault="00741EBB" w:rsidP="00DE1B9E">
            <w:pPr>
              <w:spacing w:before="60"/>
              <w:jc w:val="center"/>
              <w:rPr>
                <w:b/>
                <w:bCs/>
              </w:rPr>
            </w:pPr>
            <w:r w:rsidRPr="00741EBB">
              <w:rPr>
                <w:b/>
                <w:bCs/>
              </w:rPr>
              <w:t>119</w:t>
            </w:r>
          </w:p>
        </w:tc>
        <w:tc>
          <w:tcPr>
            <w:tcW w:w="2263" w:type="dxa"/>
            <w:tcBorders>
              <w:top w:val="single" w:sz="8" w:space="0" w:color="auto"/>
              <w:left w:val="single" w:sz="8" w:space="0" w:color="auto"/>
              <w:bottom w:val="single" w:sz="8" w:space="0" w:color="auto"/>
              <w:right w:val="single" w:sz="18" w:space="0" w:color="76923C" w:themeColor="accent3" w:themeShade="BF"/>
            </w:tcBorders>
          </w:tcPr>
          <w:p w14:paraId="6EAB38C2" w14:textId="77777777" w:rsidR="00741EBB" w:rsidRPr="00741EBB" w:rsidRDefault="00741EBB" w:rsidP="00DE1B9E">
            <w:pPr>
              <w:spacing w:before="60"/>
              <w:jc w:val="right"/>
              <w:rPr>
                <w:b/>
              </w:rPr>
            </w:pPr>
            <w:r w:rsidRPr="00741EBB">
              <w:rPr>
                <w:b/>
              </w:rPr>
              <w:t>2.113,4</w:t>
            </w:r>
          </w:p>
        </w:tc>
      </w:tr>
      <w:tr w:rsidR="00741EBB" w14:paraId="22F8AD8E" w14:textId="77777777" w:rsidTr="001C049D">
        <w:trPr>
          <w:trHeight w:val="446"/>
          <w:jc w:val="center"/>
        </w:trPr>
        <w:tc>
          <w:tcPr>
            <w:tcW w:w="9344"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4C165011" w14:textId="77777777" w:rsidR="00741EBB" w:rsidRPr="003A571E" w:rsidRDefault="00741EBB" w:rsidP="00741EBB">
            <w:pPr>
              <w:spacing w:before="60"/>
              <w:jc w:val="center"/>
            </w:pPr>
            <w:r w:rsidRPr="003A571E">
              <w:rPr>
                <w:b/>
              </w:rPr>
              <w:t>TOTAL AN (</w:t>
            </w:r>
            <w:r>
              <w:rPr>
                <w:b/>
              </w:rPr>
              <w:t>3</w:t>
            </w:r>
            <w:r w:rsidRPr="003A571E">
              <w:rPr>
                <w:b/>
              </w:rPr>
              <w:t xml:space="preserve"> cicluri/ an)</w:t>
            </w:r>
          </w:p>
        </w:tc>
        <w:tc>
          <w:tcPr>
            <w:tcW w:w="1379" w:type="dxa"/>
            <w:tcBorders>
              <w:top w:val="single" w:sz="8" w:space="0" w:color="auto"/>
              <w:left w:val="single" w:sz="8" w:space="0" w:color="auto"/>
              <w:bottom w:val="single" w:sz="18" w:space="0" w:color="76923C" w:themeColor="accent3" w:themeShade="BF"/>
              <w:right w:val="single" w:sz="8" w:space="0" w:color="auto"/>
            </w:tcBorders>
          </w:tcPr>
          <w:p w14:paraId="0F0A6742" w14:textId="77777777" w:rsidR="00741EBB" w:rsidRPr="00741EBB" w:rsidRDefault="00741EBB" w:rsidP="00DE1B9E">
            <w:pPr>
              <w:spacing w:before="60"/>
              <w:jc w:val="center"/>
              <w:rPr>
                <w:b/>
                <w:bCs/>
              </w:rPr>
            </w:pPr>
            <w:r w:rsidRPr="00741EBB">
              <w:rPr>
                <w:b/>
                <w:bCs/>
              </w:rPr>
              <w:t>357</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1D28029B" w14:textId="77777777" w:rsidR="00741EBB" w:rsidRPr="00741EBB" w:rsidRDefault="00741EBB" w:rsidP="00DE1B9E">
            <w:pPr>
              <w:spacing w:before="60"/>
              <w:jc w:val="right"/>
              <w:rPr>
                <w:b/>
              </w:rPr>
            </w:pPr>
            <w:r w:rsidRPr="00741EBB">
              <w:rPr>
                <w:b/>
              </w:rPr>
              <w:t>6.340</w:t>
            </w:r>
          </w:p>
        </w:tc>
      </w:tr>
    </w:tbl>
    <w:p w14:paraId="3926F1BC" w14:textId="77777777" w:rsidR="00F11B90" w:rsidRDefault="00F11B90" w:rsidP="001A418C">
      <w:pPr>
        <w:rPr>
          <w:sz w:val="24"/>
          <w:szCs w:val="24"/>
        </w:rPr>
      </w:pPr>
    </w:p>
    <w:p w14:paraId="26148846" w14:textId="77777777" w:rsidR="00741EBB" w:rsidRDefault="00741EBB" w:rsidP="001A418C">
      <w:pPr>
        <w:rPr>
          <w:sz w:val="24"/>
          <w:szCs w:val="24"/>
        </w:rPr>
      </w:pPr>
    </w:p>
    <w:p w14:paraId="7CBCAA23" w14:textId="0A179AD1" w:rsidR="001A418C" w:rsidRDefault="007323A0" w:rsidP="007323A0">
      <w:pPr>
        <w:pStyle w:val="Caption"/>
        <w:rPr>
          <w:bCs w:val="0"/>
        </w:rPr>
      </w:pPr>
      <w:bookmarkStart w:id="121" w:name="_Toc508869100"/>
      <w:r>
        <w:t xml:space="preserve">Tabel </w:t>
      </w:r>
      <w:r>
        <w:fldChar w:fldCharType="begin"/>
      </w:r>
      <w:r>
        <w:instrText xml:space="preserve"> SEQ Tabel \* ARABIC </w:instrText>
      </w:r>
      <w:r>
        <w:fldChar w:fldCharType="separate"/>
      </w:r>
      <w:r w:rsidR="00626A36">
        <w:rPr>
          <w:noProof/>
        </w:rPr>
        <w:t>29</w:t>
      </w:r>
      <w:r>
        <w:fldChar w:fldCharType="end"/>
      </w:r>
      <w:r>
        <w:t xml:space="preserve">: </w:t>
      </w:r>
      <w:r w:rsidRPr="007E02D3">
        <w:rPr>
          <w:bCs w:val="0"/>
        </w:rPr>
        <w:t xml:space="preserve"> Conformarea cu cerintele BAT pentru tehnici de nutritie</w:t>
      </w:r>
      <w:bookmarkEnd w:id="121"/>
    </w:p>
    <w:tbl>
      <w:tblPr>
        <w:tblStyle w:val="TableGrid"/>
        <w:tblW w:w="0" w:type="auto"/>
        <w:tblInd w:w="284" w:type="dxa"/>
        <w:tblLook w:val="04A0" w:firstRow="1" w:lastRow="0" w:firstColumn="1" w:lastColumn="0" w:noHBand="0" w:noVBand="1"/>
      </w:tblPr>
      <w:tblGrid>
        <w:gridCol w:w="991"/>
        <w:gridCol w:w="4068"/>
        <w:gridCol w:w="3369"/>
        <w:gridCol w:w="4151"/>
        <w:gridCol w:w="87"/>
      </w:tblGrid>
      <w:tr w:rsidR="00443C05" w:rsidRPr="003B5CDB" w14:paraId="3D549C95" w14:textId="77777777" w:rsidTr="00443C05">
        <w:trPr>
          <w:gridAfter w:val="1"/>
          <w:wAfter w:w="90" w:type="dxa"/>
          <w:tblHeader/>
        </w:trPr>
        <w:tc>
          <w:tcPr>
            <w:tcW w:w="990" w:type="dxa"/>
            <w:vMerge w:val="restart"/>
            <w:shd w:val="clear" w:color="auto" w:fill="D9D9D9" w:themeFill="background1" w:themeFillShade="D9"/>
          </w:tcPr>
          <w:p w14:paraId="7AFABE5A"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0065830D" w14:textId="77777777" w:rsidR="00443C05" w:rsidRPr="000F4D3F" w:rsidRDefault="00443C05" w:rsidP="006C5AF5">
            <w:pPr>
              <w:rPr>
                <w:b/>
              </w:rPr>
            </w:pPr>
            <w:r w:rsidRPr="000F4D3F">
              <w:rPr>
                <w:b/>
              </w:rPr>
              <w:t xml:space="preserve">BAT 3. </w:t>
            </w:r>
          </w:p>
          <w:p w14:paraId="5161430B" w14:textId="77777777" w:rsidR="00443C05" w:rsidRPr="000F4D3F" w:rsidRDefault="00443C05" w:rsidP="006C5AF5">
            <w:pPr>
              <w:rPr>
                <w:b/>
                <w:lang w:val="it-IT"/>
              </w:rPr>
            </w:pPr>
            <w:r w:rsidRPr="000F4D3F">
              <w:rPr>
                <w:i/>
              </w:rPr>
              <w:t>Pentru a reduce azotul total excretat și, prin urmare, emisiile de amoniac,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230" w:type="dxa"/>
            <w:vMerge w:val="restart"/>
            <w:shd w:val="clear" w:color="auto" w:fill="D9D9D9" w:themeFill="background1" w:themeFillShade="D9"/>
          </w:tcPr>
          <w:p w14:paraId="1B55D51E" w14:textId="77777777" w:rsidR="00443C05" w:rsidRDefault="00443C05" w:rsidP="006C5AF5">
            <w:pPr>
              <w:jc w:val="center"/>
              <w:rPr>
                <w:b/>
                <w:bCs/>
              </w:rPr>
            </w:pPr>
            <w:r w:rsidRPr="00DA7DB6">
              <w:rPr>
                <w:b/>
                <w:bCs/>
              </w:rPr>
              <w:t xml:space="preserve">Analiza conformarii/ </w:t>
            </w:r>
          </w:p>
          <w:p w14:paraId="46DD92C6"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576E6B62" w14:textId="77777777" w:rsidTr="00443C05">
        <w:trPr>
          <w:gridAfter w:val="1"/>
          <w:wAfter w:w="90" w:type="dxa"/>
          <w:tblHeader/>
        </w:trPr>
        <w:tc>
          <w:tcPr>
            <w:tcW w:w="990" w:type="dxa"/>
            <w:vMerge/>
            <w:shd w:val="clear" w:color="auto" w:fill="D9D9D9" w:themeFill="background1" w:themeFillShade="D9"/>
          </w:tcPr>
          <w:p w14:paraId="7207D41F"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1619ADB"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087E8520"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230" w:type="dxa"/>
            <w:vMerge/>
            <w:shd w:val="clear" w:color="auto" w:fill="D9D9D9" w:themeFill="background1" w:themeFillShade="D9"/>
          </w:tcPr>
          <w:p w14:paraId="78C5CDA0"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EAF8D0F" w14:textId="77777777" w:rsidTr="00443C05">
        <w:trPr>
          <w:gridAfter w:val="1"/>
          <w:wAfter w:w="90" w:type="dxa"/>
        </w:trPr>
        <w:tc>
          <w:tcPr>
            <w:tcW w:w="990" w:type="dxa"/>
          </w:tcPr>
          <w:p w14:paraId="421A7CF9"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a.</w:t>
            </w:r>
          </w:p>
        </w:tc>
        <w:tc>
          <w:tcPr>
            <w:tcW w:w="4144" w:type="dxa"/>
          </w:tcPr>
          <w:p w14:paraId="0D39254A" w14:textId="77777777" w:rsidR="00443C05" w:rsidRPr="000F4D3F" w:rsidRDefault="00443C05" w:rsidP="006C5AF5">
            <w:r w:rsidRPr="000F4D3F">
              <w:t>Reducerea conținutului de proteine brute prin utilizarea unui regim alimentar echilibrat în azot bazat pe necesitățile de energie și aminoacizi digestibili.</w:t>
            </w:r>
          </w:p>
        </w:tc>
        <w:tc>
          <w:tcPr>
            <w:tcW w:w="3420" w:type="dxa"/>
          </w:tcPr>
          <w:p w14:paraId="645850A3" w14:textId="77777777" w:rsidR="00443C05" w:rsidRPr="003B5CDB" w:rsidRDefault="00443C05" w:rsidP="006C5AF5">
            <w:pPr>
              <w:widowControl w:val="0"/>
              <w:autoSpaceDE w:val="0"/>
              <w:autoSpaceDN w:val="0"/>
              <w:adjustRightInd w:val="0"/>
              <w:spacing w:line="374" w:lineRule="atLeast"/>
              <w:rPr>
                <w:lang w:val="it-IT"/>
              </w:rPr>
            </w:pPr>
            <w:r w:rsidRPr="003B5CDB">
              <w:t>General aplicabilă.</w:t>
            </w:r>
          </w:p>
        </w:tc>
        <w:tc>
          <w:tcPr>
            <w:tcW w:w="4230" w:type="dxa"/>
          </w:tcPr>
          <w:p w14:paraId="2B1A655E" w14:textId="77777777" w:rsidR="00443C05" w:rsidRPr="00071EB6" w:rsidRDefault="00443C05" w:rsidP="006C5AF5">
            <w:r w:rsidRPr="00071EB6">
              <w:t xml:space="preserve">În realizarea furajelor se utilizează conceptul de </w:t>
            </w:r>
            <w:r w:rsidRPr="00071EB6">
              <w:rPr>
                <w:i/>
              </w:rPr>
              <w:t xml:space="preserve">proteină ideală, </w:t>
            </w:r>
            <w:r w:rsidRPr="00071EB6">
              <w:t xml:space="preserve">echilibrată la nivel de aminoacizi esenţiali (lizina, metionina, cistina, treonina şi triptofan) cu raport optim </w:t>
            </w:r>
            <w:r w:rsidRPr="00071EB6">
              <w:lastRenderedPageBreak/>
              <w:t>între nivelul proteinei digestibile şi energia netă, prin aceasta realizîndu-se o excreţie minimă de azot prin fecale.</w:t>
            </w:r>
          </w:p>
        </w:tc>
      </w:tr>
      <w:tr w:rsidR="00443C05" w:rsidRPr="003B5CDB" w14:paraId="7EE2461C" w14:textId="77777777" w:rsidTr="00443C05">
        <w:trPr>
          <w:gridAfter w:val="1"/>
          <w:wAfter w:w="90" w:type="dxa"/>
        </w:trPr>
        <w:tc>
          <w:tcPr>
            <w:tcW w:w="990" w:type="dxa"/>
          </w:tcPr>
          <w:p w14:paraId="1FC33DFC" w14:textId="77777777" w:rsidR="00443C05" w:rsidRPr="003B5CDB" w:rsidRDefault="00443C05" w:rsidP="006C5AF5">
            <w:pPr>
              <w:widowControl w:val="0"/>
              <w:autoSpaceDE w:val="0"/>
              <w:autoSpaceDN w:val="0"/>
              <w:adjustRightInd w:val="0"/>
              <w:spacing w:line="374" w:lineRule="atLeast"/>
              <w:rPr>
                <w:lang w:val="it-IT"/>
              </w:rPr>
            </w:pPr>
            <w:r>
              <w:rPr>
                <w:lang w:val="it-IT"/>
              </w:rPr>
              <w:lastRenderedPageBreak/>
              <w:t xml:space="preserve"> </w:t>
            </w:r>
            <w:r w:rsidRPr="003B5CDB">
              <w:rPr>
                <w:lang w:val="it-IT"/>
              </w:rPr>
              <w:t>b.</w:t>
            </w:r>
          </w:p>
        </w:tc>
        <w:tc>
          <w:tcPr>
            <w:tcW w:w="4144" w:type="dxa"/>
          </w:tcPr>
          <w:p w14:paraId="202DB59B" w14:textId="77777777" w:rsidR="00443C05" w:rsidRPr="000F4D3F" w:rsidRDefault="00443C05" w:rsidP="006C5AF5">
            <w:r w:rsidRPr="000F4D3F">
              <w:t>Hrănirea în mai multe etape cu asigurarea unui regim alimentar adaptat cerințelor specifice ale perioadei de producție.</w:t>
            </w:r>
          </w:p>
        </w:tc>
        <w:tc>
          <w:tcPr>
            <w:tcW w:w="3420" w:type="dxa"/>
          </w:tcPr>
          <w:p w14:paraId="149CB29C" w14:textId="77777777" w:rsidR="00443C05" w:rsidRPr="003B5CDB" w:rsidRDefault="00443C05" w:rsidP="006C5AF5">
            <w:pPr>
              <w:widowControl w:val="0"/>
              <w:autoSpaceDE w:val="0"/>
              <w:autoSpaceDN w:val="0"/>
              <w:adjustRightInd w:val="0"/>
              <w:spacing w:line="374" w:lineRule="atLeast"/>
            </w:pPr>
            <w:r w:rsidRPr="003B5CDB">
              <w:t>General aplicabilă.</w:t>
            </w:r>
          </w:p>
        </w:tc>
        <w:tc>
          <w:tcPr>
            <w:tcW w:w="4230" w:type="dxa"/>
          </w:tcPr>
          <w:p w14:paraId="5A7CC018" w14:textId="77777777" w:rsidR="00443C05" w:rsidRPr="00071EB6" w:rsidRDefault="00443C05" w:rsidP="006C5AF5">
            <w:r w:rsidRPr="00071EB6">
              <w:t>Hrănirea se face cu furaj adaptat necesităţilor fiziologice fiecărei etape de dezvoltare</w:t>
            </w:r>
          </w:p>
        </w:tc>
      </w:tr>
      <w:tr w:rsidR="00443C05" w:rsidRPr="003B5CDB" w14:paraId="71A64E2C" w14:textId="77777777" w:rsidTr="00443C05">
        <w:trPr>
          <w:gridAfter w:val="1"/>
          <w:wAfter w:w="90" w:type="dxa"/>
        </w:trPr>
        <w:tc>
          <w:tcPr>
            <w:tcW w:w="990" w:type="dxa"/>
          </w:tcPr>
          <w:p w14:paraId="49A8A7DE"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c.</w:t>
            </w:r>
          </w:p>
        </w:tc>
        <w:tc>
          <w:tcPr>
            <w:tcW w:w="4144" w:type="dxa"/>
          </w:tcPr>
          <w:p w14:paraId="663CC7B0" w14:textId="77777777" w:rsidR="00443C05" w:rsidRPr="000F4D3F" w:rsidRDefault="00443C05" w:rsidP="006C5AF5">
            <w:r w:rsidRPr="000F4D3F">
              <w:t>Adăugarea unei cantități controlate de aminoacizi esențiali la un regim alimentar cu un nivel scăzut de proteine brute.</w:t>
            </w:r>
          </w:p>
        </w:tc>
        <w:tc>
          <w:tcPr>
            <w:tcW w:w="3420" w:type="dxa"/>
          </w:tcPr>
          <w:p w14:paraId="44C59530" w14:textId="77777777" w:rsidR="00443C05" w:rsidRPr="005E4EB6" w:rsidRDefault="00443C05" w:rsidP="006C5AF5">
            <w:pPr>
              <w:rPr>
                <w:sz w:val="18"/>
                <w:szCs w:val="18"/>
              </w:rPr>
            </w:pPr>
            <w:r w:rsidRPr="005E4EB6">
              <w:rPr>
                <w:sz w:val="18"/>
                <w:szCs w:val="18"/>
              </w:rPr>
              <w:t>Aplicabilitatea poate fi limitată în cazul în care furajele cu un conținut scăzut de proteine nu sunt accesibile din punct de vedere economic. Aminoacizii sintetici nu se utilizează în cazul producției animaliere ecologice.</w:t>
            </w:r>
          </w:p>
        </w:tc>
        <w:tc>
          <w:tcPr>
            <w:tcW w:w="4230" w:type="dxa"/>
          </w:tcPr>
          <w:p w14:paraId="6AF91BA4" w14:textId="77777777" w:rsidR="00443C05" w:rsidRPr="00E44C71" w:rsidRDefault="00443C05" w:rsidP="006C5AF5">
            <w:pPr>
              <w:autoSpaceDE w:val="0"/>
              <w:autoSpaceDN w:val="0"/>
              <w:adjustRightInd w:val="0"/>
            </w:pPr>
            <w:r w:rsidRPr="00E44C71">
              <w:t>Regimul alimentar este completat cu cantitati foarte mici de aminoacizi sintetici, astfel încât să nu existe nicio deficiență în profilul aminoacizilor</w:t>
            </w:r>
          </w:p>
        </w:tc>
      </w:tr>
      <w:tr w:rsidR="00443C05" w:rsidRPr="003B5CDB" w14:paraId="6E52B917" w14:textId="77777777" w:rsidTr="00443C05">
        <w:trPr>
          <w:gridAfter w:val="1"/>
          <w:wAfter w:w="90" w:type="dxa"/>
        </w:trPr>
        <w:tc>
          <w:tcPr>
            <w:tcW w:w="990" w:type="dxa"/>
          </w:tcPr>
          <w:p w14:paraId="1411E7E5" w14:textId="77777777" w:rsidR="00443C05" w:rsidRPr="005E4EB6" w:rsidRDefault="00443C05" w:rsidP="006C5AF5">
            <w:pPr>
              <w:widowControl w:val="0"/>
              <w:autoSpaceDE w:val="0"/>
              <w:autoSpaceDN w:val="0"/>
              <w:adjustRightInd w:val="0"/>
              <w:spacing w:line="374" w:lineRule="atLeast"/>
              <w:rPr>
                <w:lang w:val="it-IT"/>
              </w:rPr>
            </w:pPr>
            <w:r w:rsidRPr="005E4EB6">
              <w:rPr>
                <w:lang w:val="it-IT"/>
              </w:rPr>
              <w:t>d.</w:t>
            </w:r>
          </w:p>
        </w:tc>
        <w:tc>
          <w:tcPr>
            <w:tcW w:w="4144" w:type="dxa"/>
          </w:tcPr>
          <w:p w14:paraId="0DFA040D" w14:textId="77777777" w:rsidR="00443C05" w:rsidRPr="005E4EB6" w:rsidRDefault="00443C05" w:rsidP="006C5AF5">
            <w:r w:rsidRPr="005E4EB6">
              <w:t>Utilizarea de aditivi furajeri autorizați care reduc azotul total excretat.</w:t>
            </w:r>
          </w:p>
        </w:tc>
        <w:tc>
          <w:tcPr>
            <w:tcW w:w="3420" w:type="dxa"/>
          </w:tcPr>
          <w:p w14:paraId="4B7A219E" w14:textId="77777777" w:rsidR="00443C05" w:rsidRPr="005E4EB6" w:rsidRDefault="00443C05" w:rsidP="006C5AF5">
            <w:pPr>
              <w:widowControl w:val="0"/>
              <w:autoSpaceDE w:val="0"/>
              <w:autoSpaceDN w:val="0"/>
              <w:adjustRightInd w:val="0"/>
              <w:spacing w:line="374" w:lineRule="atLeast"/>
            </w:pPr>
            <w:r w:rsidRPr="005E4EB6">
              <w:t>General aplicabilă.</w:t>
            </w:r>
          </w:p>
        </w:tc>
        <w:tc>
          <w:tcPr>
            <w:tcW w:w="4230" w:type="dxa"/>
          </w:tcPr>
          <w:p w14:paraId="27687B66" w14:textId="77777777" w:rsidR="00443C05" w:rsidRPr="00FD00AA" w:rsidRDefault="00443C05" w:rsidP="006C5AF5">
            <w:pPr>
              <w:autoSpaceDE w:val="0"/>
              <w:autoSpaceDN w:val="0"/>
              <w:adjustRightInd w:val="0"/>
            </w:pPr>
            <w:r w:rsidRPr="00FD00AA">
              <w:rPr>
                <w:color w:val="000000"/>
              </w:rPr>
              <w:t>Se utilizeaza aditivi furajeri; hrana este apropiată de necesarul animalului la diferite etape de producţie, reducând astfel excreţia de nutrient în dejecţii.</w:t>
            </w:r>
          </w:p>
        </w:tc>
      </w:tr>
      <w:tr w:rsidR="00443C05" w:rsidRPr="003B5CDB" w14:paraId="71E5738F" w14:textId="77777777" w:rsidTr="00443C05">
        <w:trPr>
          <w:tblHeader/>
        </w:trPr>
        <w:tc>
          <w:tcPr>
            <w:tcW w:w="990" w:type="dxa"/>
            <w:vMerge w:val="restart"/>
            <w:shd w:val="clear" w:color="auto" w:fill="D9D9D9" w:themeFill="background1" w:themeFillShade="D9"/>
          </w:tcPr>
          <w:p w14:paraId="500E0869"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45657CEF" w14:textId="77777777" w:rsidR="00443C05" w:rsidRDefault="00443C05" w:rsidP="006C5AF5">
            <w:pPr>
              <w:widowControl w:val="0"/>
              <w:autoSpaceDE w:val="0"/>
              <w:autoSpaceDN w:val="0"/>
              <w:adjustRightInd w:val="0"/>
              <w:spacing w:line="374" w:lineRule="atLeast"/>
              <w:rPr>
                <w:b/>
              </w:rPr>
            </w:pPr>
            <w:r w:rsidRPr="005E6C01">
              <w:rPr>
                <w:b/>
              </w:rPr>
              <w:t xml:space="preserve">BAT 4. </w:t>
            </w:r>
          </w:p>
          <w:p w14:paraId="6176C007" w14:textId="77777777" w:rsidR="00443C05" w:rsidRPr="005E6C01" w:rsidRDefault="00443C05" w:rsidP="006C5AF5">
            <w:pPr>
              <w:widowControl w:val="0"/>
              <w:autoSpaceDE w:val="0"/>
              <w:autoSpaceDN w:val="0"/>
              <w:adjustRightInd w:val="0"/>
              <w:spacing w:line="374" w:lineRule="atLeast"/>
              <w:rPr>
                <w:lang w:val="it-IT"/>
              </w:rPr>
            </w:pPr>
            <w:r w:rsidRPr="005E6C01">
              <w:rPr>
                <w:i/>
              </w:rPr>
              <w:t>Pentru a reduce fosforul total excretat,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320" w:type="dxa"/>
            <w:gridSpan w:val="2"/>
            <w:vMerge w:val="restart"/>
            <w:shd w:val="clear" w:color="auto" w:fill="D9D9D9" w:themeFill="background1" w:themeFillShade="D9"/>
          </w:tcPr>
          <w:p w14:paraId="23B1B944" w14:textId="77777777" w:rsidR="00443C05" w:rsidRDefault="00443C05" w:rsidP="006C5AF5">
            <w:pPr>
              <w:jc w:val="center"/>
              <w:rPr>
                <w:b/>
                <w:bCs/>
              </w:rPr>
            </w:pPr>
          </w:p>
          <w:p w14:paraId="741D2EAE" w14:textId="77777777" w:rsidR="00443C05" w:rsidRDefault="00443C05" w:rsidP="006C5AF5">
            <w:pPr>
              <w:jc w:val="center"/>
              <w:rPr>
                <w:b/>
                <w:bCs/>
              </w:rPr>
            </w:pPr>
          </w:p>
          <w:p w14:paraId="1E94C645" w14:textId="77777777" w:rsidR="00443C05" w:rsidRDefault="00443C05" w:rsidP="006C5AF5">
            <w:pPr>
              <w:jc w:val="center"/>
              <w:rPr>
                <w:b/>
                <w:bCs/>
              </w:rPr>
            </w:pPr>
            <w:r w:rsidRPr="00DA7DB6">
              <w:rPr>
                <w:b/>
                <w:bCs/>
              </w:rPr>
              <w:t xml:space="preserve">Analiza conformarii/ </w:t>
            </w:r>
          </w:p>
          <w:p w14:paraId="4C86FEB0"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231B1AB1" w14:textId="77777777" w:rsidTr="00443C05">
        <w:trPr>
          <w:tblHeader/>
        </w:trPr>
        <w:tc>
          <w:tcPr>
            <w:tcW w:w="990" w:type="dxa"/>
            <w:vMerge/>
            <w:shd w:val="clear" w:color="auto" w:fill="D9D9D9" w:themeFill="background1" w:themeFillShade="D9"/>
          </w:tcPr>
          <w:p w14:paraId="0A8F3C0C"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3FF5F05"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66ED014E"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320" w:type="dxa"/>
            <w:gridSpan w:val="2"/>
            <w:vMerge/>
            <w:shd w:val="clear" w:color="auto" w:fill="D9D9D9" w:themeFill="background1" w:themeFillShade="D9"/>
          </w:tcPr>
          <w:p w14:paraId="2D57F9E9"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DE1D241" w14:textId="77777777" w:rsidTr="00443C05">
        <w:tc>
          <w:tcPr>
            <w:tcW w:w="990" w:type="dxa"/>
          </w:tcPr>
          <w:p w14:paraId="61DBB0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lastRenderedPageBreak/>
              <w:t>a.</w:t>
            </w:r>
          </w:p>
        </w:tc>
        <w:tc>
          <w:tcPr>
            <w:tcW w:w="4144" w:type="dxa"/>
          </w:tcPr>
          <w:p w14:paraId="441D3A2C" w14:textId="77777777" w:rsidR="00443C05" w:rsidRPr="005E6C01" w:rsidRDefault="00443C05" w:rsidP="006C5AF5">
            <w:r w:rsidRPr="005E6C01">
              <w:t>Hrănirea în mai multe etape cu asigurarea unui regim alimentar adaptat cerințelor specifice ale perioadei de producție.</w:t>
            </w:r>
          </w:p>
        </w:tc>
        <w:tc>
          <w:tcPr>
            <w:tcW w:w="3420" w:type="dxa"/>
          </w:tcPr>
          <w:p w14:paraId="304D77B0" w14:textId="77777777" w:rsidR="00443C05" w:rsidRPr="005E6C01" w:rsidRDefault="00443C05" w:rsidP="006C5AF5">
            <w:pPr>
              <w:widowControl w:val="0"/>
              <w:autoSpaceDE w:val="0"/>
              <w:autoSpaceDN w:val="0"/>
              <w:adjustRightInd w:val="0"/>
              <w:spacing w:line="374" w:lineRule="atLeast"/>
              <w:rPr>
                <w:lang w:val="it-IT"/>
              </w:rPr>
            </w:pPr>
            <w:r w:rsidRPr="005E6C01">
              <w:t>General aplicabilă.</w:t>
            </w:r>
          </w:p>
        </w:tc>
        <w:tc>
          <w:tcPr>
            <w:tcW w:w="4320" w:type="dxa"/>
            <w:gridSpan w:val="2"/>
          </w:tcPr>
          <w:p w14:paraId="26F55C47" w14:textId="77777777" w:rsidR="00443C05" w:rsidRPr="005E6C01" w:rsidRDefault="00443C05" w:rsidP="006C5AF5">
            <w:pPr>
              <w:autoSpaceDE w:val="0"/>
              <w:autoSpaceDN w:val="0"/>
              <w:adjustRightInd w:val="0"/>
              <w:rPr>
                <w:color w:val="000000"/>
              </w:rPr>
            </w:pPr>
            <w:r>
              <w:rPr>
                <w:color w:val="000000"/>
              </w:rPr>
              <w:t>Porcii</w:t>
            </w:r>
            <w:r w:rsidRPr="005E6C01">
              <w:rPr>
                <w:color w:val="000000"/>
              </w:rPr>
              <w:t xml:space="preserve"> sunt hraniti dupa retete diferentiate pe faze de crestere in functie de greutatea corporala.</w:t>
            </w:r>
          </w:p>
        </w:tc>
      </w:tr>
      <w:tr w:rsidR="00443C05" w:rsidRPr="003B5CDB" w14:paraId="2C9648E0" w14:textId="77777777" w:rsidTr="00443C05">
        <w:trPr>
          <w:trHeight w:val="1007"/>
        </w:trPr>
        <w:tc>
          <w:tcPr>
            <w:tcW w:w="990" w:type="dxa"/>
          </w:tcPr>
          <w:p w14:paraId="4B4BE5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b.</w:t>
            </w:r>
          </w:p>
        </w:tc>
        <w:tc>
          <w:tcPr>
            <w:tcW w:w="4144" w:type="dxa"/>
          </w:tcPr>
          <w:p w14:paraId="39BE892F" w14:textId="77777777" w:rsidR="00443C05" w:rsidRPr="005E6C01" w:rsidRDefault="00443C05" w:rsidP="006C5AF5">
            <w:r w:rsidRPr="005E6C01">
              <w:t>Utilizarea de aditivi furajeri autorizați care reduc cantitatea totală de fosfor excretat (de exemplu fitază).</w:t>
            </w:r>
          </w:p>
        </w:tc>
        <w:tc>
          <w:tcPr>
            <w:tcW w:w="3420" w:type="dxa"/>
          </w:tcPr>
          <w:p w14:paraId="5DA19C80" w14:textId="77777777" w:rsidR="00443C05" w:rsidRPr="005E6C01" w:rsidRDefault="00443C05" w:rsidP="006C5AF5">
            <w:pPr>
              <w:rPr>
                <w:color w:val="E36C0A" w:themeColor="accent6" w:themeShade="BF"/>
              </w:rPr>
            </w:pPr>
            <w:r w:rsidRPr="005E6C01">
              <w:t>Este posibil ca fitaza să nu se aplice producției animaliere ecologice.</w:t>
            </w:r>
            <w:r w:rsidRPr="005E6C01">
              <w:rPr>
                <w:rFonts w:asciiTheme="majorHAnsi" w:hAnsiTheme="majorHAnsi" w:cs="Segoe UI"/>
                <w:i/>
                <w:color w:val="000000"/>
                <w:sz w:val="24"/>
                <w:szCs w:val="24"/>
              </w:rPr>
              <w:t xml:space="preserve"> </w:t>
            </w:r>
          </w:p>
        </w:tc>
        <w:tc>
          <w:tcPr>
            <w:tcW w:w="4320" w:type="dxa"/>
            <w:gridSpan w:val="2"/>
          </w:tcPr>
          <w:p w14:paraId="1BFDBED5" w14:textId="77777777" w:rsidR="00443C05" w:rsidRPr="00101242" w:rsidRDefault="00443C05" w:rsidP="006C5AF5">
            <w:pPr>
              <w:autoSpaceDE w:val="0"/>
              <w:autoSpaceDN w:val="0"/>
              <w:adjustRightInd w:val="0"/>
            </w:pPr>
            <w:r w:rsidRPr="00101242">
              <w:rPr>
                <w:u w:val="single"/>
              </w:rPr>
              <w:t>Se utilizeaza</w:t>
            </w:r>
            <w:r w:rsidRPr="00101242">
              <w:t xml:space="preserve"> aditivi furajeri (fitaza) in scopul reducerii fosforului din dejectii.</w:t>
            </w:r>
          </w:p>
          <w:p w14:paraId="708EAD2B" w14:textId="77777777" w:rsidR="00443C05" w:rsidRPr="00101242" w:rsidRDefault="00443C05" w:rsidP="006C5AF5">
            <w:pPr>
              <w:autoSpaceDE w:val="0"/>
              <w:autoSpaceDN w:val="0"/>
              <w:adjustRightInd w:val="0"/>
            </w:pPr>
          </w:p>
        </w:tc>
      </w:tr>
      <w:tr w:rsidR="00443C05" w:rsidRPr="003B5CDB" w14:paraId="1E1A3A26" w14:textId="77777777" w:rsidTr="00443C05">
        <w:tc>
          <w:tcPr>
            <w:tcW w:w="990" w:type="dxa"/>
          </w:tcPr>
          <w:p w14:paraId="1C7695C4"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c.</w:t>
            </w:r>
          </w:p>
        </w:tc>
        <w:tc>
          <w:tcPr>
            <w:tcW w:w="4144" w:type="dxa"/>
          </w:tcPr>
          <w:p w14:paraId="0C5C3242" w14:textId="77777777" w:rsidR="00443C05" w:rsidRPr="005E6C01" w:rsidRDefault="00443C05" w:rsidP="006C5AF5">
            <w:pPr>
              <w:rPr>
                <w:color w:val="E36C0A" w:themeColor="accent6" w:themeShade="BF"/>
              </w:rPr>
            </w:pPr>
            <w:r w:rsidRPr="005E6C01">
              <w:t xml:space="preserve">Utilizarea fosfaților anorganici cu grad ridicat de digerare pentru înlocuirea parțială a surselor convenționale de fosfor din furaje. </w:t>
            </w:r>
          </w:p>
        </w:tc>
        <w:tc>
          <w:tcPr>
            <w:tcW w:w="3420" w:type="dxa"/>
          </w:tcPr>
          <w:p w14:paraId="4800CE57" w14:textId="77777777" w:rsidR="00443C05" w:rsidRPr="005E6C01" w:rsidRDefault="00443C05" w:rsidP="006C5AF5">
            <w:pPr>
              <w:rPr>
                <w:color w:val="E36C0A" w:themeColor="accent6" w:themeShade="BF"/>
              </w:rPr>
            </w:pPr>
            <w:r w:rsidRPr="005E6C01">
              <w:t>General aplicabilă în limitele impuse de disponibilitatea fosfaților anorganici cu grad ridicat de digerare.</w:t>
            </w:r>
          </w:p>
        </w:tc>
        <w:tc>
          <w:tcPr>
            <w:tcW w:w="4320" w:type="dxa"/>
            <w:gridSpan w:val="2"/>
          </w:tcPr>
          <w:p w14:paraId="61F8BA91" w14:textId="77777777" w:rsidR="00443C05" w:rsidRPr="00071EB6" w:rsidRDefault="00443C05" w:rsidP="006C5AF5">
            <w:r w:rsidRPr="00071EB6">
              <w:t>Se utilizeaza fosfati anorganici (fosfat monocalcic) cu grad ridicat de digerabilitate pentru inlocuirea surselor de fosfor in furaje.</w:t>
            </w:r>
          </w:p>
        </w:tc>
      </w:tr>
    </w:tbl>
    <w:p w14:paraId="10251DF3" w14:textId="77777777" w:rsidR="00443C05" w:rsidRPr="00443C05" w:rsidRDefault="00443C05" w:rsidP="00443C05"/>
    <w:p w14:paraId="7883184B" w14:textId="77777777" w:rsidR="001A418C" w:rsidRDefault="001A418C" w:rsidP="001A418C"/>
    <w:p w14:paraId="5847DDD8" w14:textId="77777777" w:rsidR="001A418C" w:rsidRDefault="001A418C" w:rsidP="001A418C"/>
    <w:p w14:paraId="58169730" w14:textId="77777777" w:rsidR="001A418C" w:rsidRPr="001A418C" w:rsidRDefault="001A418C" w:rsidP="001A418C"/>
    <w:p w14:paraId="75B2DF9B" w14:textId="77777777" w:rsidR="009255FF" w:rsidRDefault="009255FF" w:rsidP="006B5DE6">
      <w:pPr>
        <w:widowControl w:val="0"/>
        <w:autoSpaceDE w:val="0"/>
        <w:autoSpaceDN w:val="0"/>
        <w:adjustRightInd w:val="0"/>
        <w:spacing w:line="374" w:lineRule="atLeast"/>
        <w:rPr>
          <w:sz w:val="24"/>
          <w:lang w:val="it-IT"/>
        </w:rPr>
        <w:sectPr w:rsidR="009255FF" w:rsidSect="009255FF">
          <w:headerReference w:type="default" r:id="rId28"/>
          <w:pgSz w:w="15840" w:h="12240" w:orient="landscape"/>
          <w:pgMar w:top="1440" w:right="1440" w:bottom="1440" w:left="1440" w:header="720" w:footer="720" w:gutter="0"/>
          <w:cols w:space="720"/>
          <w:docGrid w:linePitch="360"/>
        </w:sectPr>
      </w:pPr>
    </w:p>
    <w:p w14:paraId="2ECBF56D" w14:textId="35F57F1D" w:rsidR="009D3A7F" w:rsidRPr="000E032F" w:rsidRDefault="000E032F" w:rsidP="000E032F">
      <w:pPr>
        <w:pStyle w:val="Heading3"/>
      </w:pPr>
      <w:bookmarkStart w:id="122" w:name="_Toc254003472"/>
      <w:bookmarkEnd w:id="96"/>
      <w:bookmarkEnd w:id="112"/>
      <w:r>
        <w:lastRenderedPageBreak/>
        <w:t>4.3</w:t>
      </w:r>
      <w:r w:rsidR="009D3A7F" w:rsidRPr="000E032F">
        <w:t xml:space="preserve">.3 Asigurarea apei de baut </w:t>
      </w:r>
    </w:p>
    <w:p w14:paraId="619330CF" w14:textId="44B9DEAD" w:rsidR="006031D4" w:rsidRDefault="006031D4" w:rsidP="009D3A7F">
      <w:pPr>
        <w:widowControl w:val="0"/>
        <w:autoSpaceDE w:val="0"/>
        <w:autoSpaceDN w:val="0"/>
        <w:adjustRightInd w:val="0"/>
        <w:spacing w:line="384" w:lineRule="atLeast"/>
        <w:rPr>
          <w:rFonts w:cs="Arial"/>
          <w:sz w:val="24"/>
          <w:szCs w:val="28"/>
          <w:lang w:val="it-IT"/>
        </w:rPr>
      </w:pPr>
      <w:r>
        <w:rPr>
          <w:rFonts w:cs="Arial"/>
          <w:sz w:val="24"/>
          <w:szCs w:val="28"/>
          <w:lang w:val="it-IT"/>
        </w:rPr>
        <w:t>La fiecare din halele calde, s</w:t>
      </w:r>
      <w:r w:rsidR="009D3A7F" w:rsidRPr="006063A0">
        <w:rPr>
          <w:rFonts w:cs="Arial"/>
          <w:sz w:val="24"/>
          <w:szCs w:val="28"/>
          <w:lang w:val="it-IT"/>
        </w:rPr>
        <w:t xml:space="preserve">istemul de distributie al apei in </w:t>
      </w:r>
      <w:r>
        <w:rPr>
          <w:rFonts w:cs="Arial"/>
          <w:sz w:val="24"/>
          <w:szCs w:val="28"/>
          <w:lang w:val="it-IT"/>
        </w:rPr>
        <w:t xml:space="preserve">cele 16 </w:t>
      </w:r>
      <w:r w:rsidR="009D3A7F" w:rsidRPr="006063A0">
        <w:rPr>
          <w:rFonts w:cs="Arial"/>
          <w:sz w:val="24"/>
          <w:szCs w:val="28"/>
          <w:lang w:val="it-IT"/>
        </w:rPr>
        <w:t>boxe</w:t>
      </w:r>
      <w:r>
        <w:rPr>
          <w:rFonts w:cs="Arial"/>
          <w:sz w:val="24"/>
          <w:szCs w:val="28"/>
          <w:lang w:val="it-IT"/>
        </w:rPr>
        <w:t xml:space="preserve"> adapostire purcei, plus 4 boxe spital/ izolare, </w:t>
      </w:r>
      <w:r w:rsidR="0066784D">
        <w:rPr>
          <w:rFonts w:cs="Arial"/>
          <w:sz w:val="24"/>
          <w:szCs w:val="28"/>
          <w:lang w:val="it-IT"/>
        </w:rPr>
        <w:t>consta</w:t>
      </w:r>
      <w:r>
        <w:rPr>
          <w:rFonts w:cs="Arial"/>
          <w:sz w:val="24"/>
          <w:szCs w:val="28"/>
          <w:lang w:val="it-IT"/>
        </w:rPr>
        <w:t xml:space="preserve"> in:</w:t>
      </w:r>
      <w:r w:rsidR="009D3A7F" w:rsidRPr="006063A0">
        <w:rPr>
          <w:rFonts w:cs="Arial"/>
          <w:sz w:val="24"/>
          <w:szCs w:val="28"/>
          <w:lang w:val="it-IT"/>
        </w:rPr>
        <w:t xml:space="preserve"> </w:t>
      </w:r>
      <w:r w:rsidR="0066784D">
        <w:rPr>
          <w:rFonts w:cs="Arial"/>
          <w:sz w:val="24"/>
          <w:szCs w:val="28"/>
          <w:lang w:val="it-IT"/>
        </w:rPr>
        <w:t xml:space="preserve">cate </w:t>
      </w:r>
      <w:r w:rsidR="001F4CE4">
        <w:rPr>
          <w:rFonts w:cs="Arial"/>
          <w:sz w:val="24"/>
          <w:szCs w:val="28"/>
          <w:lang w:val="it-IT"/>
        </w:rPr>
        <w:t>16</w:t>
      </w:r>
      <w:r w:rsidR="00087CBC">
        <w:rPr>
          <w:rFonts w:cs="Arial"/>
          <w:sz w:val="24"/>
          <w:szCs w:val="28"/>
          <w:lang w:val="it-IT"/>
        </w:rPr>
        <w:t>0</w:t>
      </w:r>
      <w:r w:rsidR="009D3A7F" w:rsidRPr="006063A0">
        <w:rPr>
          <w:rFonts w:cs="Arial"/>
          <w:sz w:val="24"/>
          <w:szCs w:val="28"/>
          <w:lang w:val="it-IT"/>
        </w:rPr>
        <w:t xml:space="preserve"> boluri/ </w:t>
      </w:r>
      <w:r w:rsidR="001F4CE4">
        <w:rPr>
          <w:rFonts w:cs="Arial"/>
          <w:sz w:val="24"/>
          <w:szCs w:val="28"/>
          <w:lang w:val="it-IT"/>
        </w:rPr>
        <w:t>hala</w:t>
      </w:r>
      <w:r w:rsidR="009D3A7F" w:rsidRPr="006063A0">
        <w:rPr>
          <w:rFonts w:cs="Arial"/>
          <w:sz w:val="24"/>
          <w:szCs w:val="28"/>
          <w:lang w:val="it-IT"/>
        </w:rPr>
        <w:t xml:space="preserve"> </w:t>
      </w:r>
      <w:r>
        <w:rPr>
          <w:rFonts w:cs="Arial"/>
          <w:sz w:val="24"/>
          <w:szCs w:val="28"/>
          <w:lang w:val="it-IT"/>
        </w:rPr>
        <w:t>(in boxe</w:t>
      </w:r>
      <w:r w:rsidR="001F4CE4">
        <w:rPr>
          <w:rFonts w:cs="Arial"/>
          <w:sz w:val="24"/>
          <w:szCs w:val="28"/>
          <w:lang w:val="it-IT"/>
        </w:rPr>
        <w:t>le pentru animale sanatoase</w:t>
      </w:r>
      <w:r>
        <w:rPr>
          <w:rFonts w:cs="Arial"/>
          <w:sz w:val="24"/>
          <w:szCs w:val="28"/>
          <w:lang w:val="it-IT"/>
        </w:rPr>
        <w:t xml:space="preserve">), </w:t>
      </w:r>
      <w:r w:rsidR="001F4CE4">
        <w:rPr>
          <w:rFonts w:cs="Arial"/>
          <w:sz w:val="24"/>
          <w:szCs w:val="28"/>
          <w:lang w:val="it-IT"/>
        </w:rPr>
        <w:t xml:space="preserve">plus </w:t>
      </w:r>
      <w:r w:rsidR="000E032F">
        <w:rPr>
          <w:rFonts w:cs="Arial"/>
          <w:sz w:val="24"/>
          <w:szCs w:val="28"/>
          <w:lang w:val="it-IT"/>
        </w:rPr>
        <w:t>cate 8</w:t>
      </w:r>
      <w:r>
        <w:rPr>
          <w:rFonts w:cs="Arial"/>
          <w:sz w:val="24"/>
          <w:szCs w:val="28"/>
          <w:lang w:val="it-IT"/>
        </w:rPr>
        <w:t xml:space="preserve"> boluri</w:t>
      </w:r>
      <w:r w:rsidR="0066784D">
        <w:rPr>
          <w:rFonts w:cs="Arial"/>
          <w:sz w:val="24"/>
          <w:szCs w:val="28"/>
          <w:lang w:val="it-IT"/>
        </w:rPr>
        <w:t xml:space="preserve">/ </w:t>
      </w:r>
      <w:r w:rsidR="001F4CE4">
        <w:rPr>
          <w:rFonts w:cs="Arial"/>
          <w:sz w:val="24"/>
          <w:szCs w:val="28"/>
          <w:lang w:val="it-IT"/>
        </w:rPr>
        <w:t>hala</w:t>
      </w:r>
      <w:r w:rsidR="0066784D">
        <w:rPr>
          <w:rFonts w:cs="Arial"/>
          <w:sz w:val="24"/>
          <w:szCs w:val="28"/>
          <w:lang w:val="it-IT"/>
        </w:rPr>
        <w:t xml:space="preserve"> </w:t>
      </w:r>
      <w:r>
        <w:rPr>
          <w:rFonts w:cs="Arial"/>
          <w:sz w:val="24"/>
          <w:szCs w:val="28"/>
          <w:lang w:val="it-IT"/>
        </w:rPr>
        <w:t>(in boxe</w:t>
      </w:r>
      <w:r w:rsidR="001F4CE4">
        <w:rPr>
          <w:rFonts w:cs="Arial"/>
          <w:sz w:val="24"/>
          <w:szCs w:val="28"/>
          <w:lang w:val="it-IT"/>
        </w:rPr>
        <w:t>le spital/ izolare</w:t>
      </w:r>
      <w:r>
        <w:rPr>
          <w:rFonts w:cs="Arial"/>
          <w:sz w:val="24"/>
          <w:szCs w:val="28"/>
          <w:lang w:val="it-IT"/>
        </w:rPr>
        <w:t>).</w:t>
      </w:r>
    </w:p>
    <w:p w14:paraId="66C469B6" w14:textId="3C44C66F" w:rsidR="0066784D" w:rsidRDefault="009D3A7F" w:rsidP="0066784D">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 </w:t>
      </w:r>
      <w:r w:rsidR="0066784D">
        <w:rPr>
          <w:rFonts w:cs="Arial"/>
          <w:sz w:val="24"/>
          <w:szCs w:val="28"/>
          <w:lang w:val="it-IT"/>
        </w:rPr>
        <w:t>La fiecare din halele reci, s</w:t>
      </w:r>
      <w:r w:rsidR="0066784D" w:rsidRPr="006063A0">
        <w:rPr>
          <w:rFonts w:cs="Arial"/>
          <w:sz w:val="24"/>
          <w:szCs w:val="28"/>
          <w:lang w:val="it-IT"/>
        </w:rPr>
        <w:t xml:space="preserve">istemul de distributie al apei in </w:t>
      </w:r>
      <w:r w:rsidR="0066784D">
        <w:rPr>
          <w:rFonts w:cs="Arial"/>
          <w:sz w:val="24"/>
          <w:szCs w:val="28"/>
          <w:lang w:val="it-IT"/>
        </w:rPr>
        <w:t xml:space="preserve">cele 16 </w:t>
      </w:r>
      <w:r w:rsidR="0066784D" w:rsidRPr="006063A0">
        <w:rPr>
          <w:rFonts w:cs="Arial"/>
          <w:sz w:val="24"/>
          <w:szCs w:val="28"/>
          <w:lang w:val="it-IT"/>
        </w:rPr>
        <w:t>boxe</w:t>
      </w:r>
      <w:r w:rsidR="0066784D">
        <w:rPr>
          <w:rFonts w:cs="Arial"/>
          <w:sz w:val="24"/>
          <w:szCs w:val="28"/>
          <w:lang w:val="it-IT"/>
        </w:rPr>
        <w:t xml:space="preserve"> adapostire purcei, plus 4 boxe spital/ izolare, este format din:</w:t>
      </w:r>
      <w:r w:rsidR="0066784D" w:rsidRPr="006063A0">
        <w:rPr>
          <w:rFonts w:cs="Arial"/>
          <w:sz w:val="24"/>
          <w:szCs w:val="28"/>
          <w:lang w:val="it-IT"/>
        </w:rPr>
        <w:t xml:space="preserve"> </w:t>
      </w:r>
      <w:r w:rsidR="0066784D">
        <w:rPr>
          <w:rFonts w:cs="Arial"/>
          <w:sz w:val="24"/>
          <w:szCs w:val="28"/>
          <w:lang w:val="it-IT"/>
        </w:rPr>
        <w:t xml:space="preserve">cate </w:t>
      </w:r>
      <w:r w:rsidR="000E032F">
        <w:rPr>
          <w:rFonts w:cs="Arial"/>
          <w:sz w:val="24"/>
          <w:szCs w:val="28"/>
          <w:lang w:val="it-IT"/>
        </w:rPr>
        <w:t>96</w:t>
      </w:r>
      <w:r w:rsidR="0066784D" w:rsidRPr="006063A0">
        <w:rPr>
          <w:rFonts w:cs="Arial"/>
          <w:sz w:val="24"/>
          <w:szCs w:val="28"/>
          <w:lang w:val="it-IT"/>
        </w:rPr>
        <w:t xml:space="preserve"> boluri/ </w:t>
      </w:r>
      <w:r w:rsidR="001F4CE4">
        <w:rPr>
          <w:rFonts w:cs="Arial"/>
          <w:sz w:val="24"/>
          <w:szCs w:val="28"/>
          <w:lang w:val="it-IT"/>
        </w:rPr>
        <w:t xml:space="preserve">hala </w:t>
      </w:r>
      <w:r w:rsidR="0066784D">
        <w:rPr>
          <w:rFonts w:cs="Arial"/>
          <w:sz w:val="24"/>
          <w:szCs w:val="28"/>
          <w:lang w:val="it-IT"/>
        </w:rPr>
        <w:t>(in boxe</w:t>
      </w:r>
      <w:r w:rsidR="001F4CE4">
        <w:rPr>
          <w:rFonts w:cs="Arial"/>
          <w:sz w:val="24"/>
          <w:szCs w:val="28"/>
          <w:lang w:val="it-IT"/>
        </w:rPr>
        <w:t>le pentru animale sanatoase</w:t>
      </w:r>
      <w:r w:rsidR="0066784D">
        <w:rPr>
          <w:rFonts w:cs="Arial"/>
          <w:sz w:val="24"/>
          <w:szCs w:val="28"/>
          <w:lang w:val="it-IT"/>
        </w:rPr>
        <w:t xml:space="preserve">), </w:t>
      </w:r>
      <w:r w:rsidR="001F4CE4">
        <w:rPr>
          <w:rFonts w:cs="Arial"/>
          <w:sz w:val="24"/>
          <w:szCs w:val="28"/>
          <w:lang w:val="it-IT"/>
        </w:rPr>
        <w:t>plus 8</w:t>
      </w:r>
      <w:r w:rsidR="0066784D">
        <w:rPr>
          <w:rFonts w:cs="Arial"/>
          <w:sz w:val="24"/>
          <w:szCs w:val="28"/>
          <w:lang w:val="it-IT"/>
        </w:rPr>
        <w:t xml:space="preserve"> boluri/ </w:t>
      </w:r>
      <w:r w:rsidR="001F4CE4">
        <w:rPr>
          <w:rFonts w:cs="Arial"/>
          <w:sz w:val="24"/>
          <w:szCs w:val="28"/>
          <w:lang w:val="it-IT"/>
        </w:rPr>
        <w:t>hala (in boxele spital/ izolare)</w:t>
      </w:r>
      <w:r w:rsidR="0066784D">
        <w:rPr>
          <w:rFonts w:cs="Arial"/>
          <w:sz w:val="24"/>
          <w:szCs w:val="28"/>
          <w:lang w:val="it-IT"/>
        </w:rPr>
        <w:t>.</w:t>
      </w:r>
    </w:p>
    <w:p w14:paraId="18185644" w14:textId="66D20F10" w:rsidR="00FD2CC5" w:rsidRDefault="00FD2CC5" w:rsidP="00FD2CC5">
      <w:pPr>
        <w:pStyle w:val="Caption"/>
        <w:rPr>
          <w:rFonts w:cs="Arial"/>
          <w:sz w:val="24"/>
          <w:szCs w:val="28"/>
          <w:lang w:val="it-IT"/>
        </w:rPr>
      </w:pPr>
      <w:bookmarkStart w:id="123" w:name="_Toc508869101"/>
      <w:r>
        <w:t xml:space="preserve">Tabel </w:t>
      </w:r>
      <w:r>
        <w:fldChar w:fldCharType="begin"/>
      </w:r>
      <w:r>
        <w:instrText xml:space="preserve"> SEQ Tabel \* ARABIC </w:instrText>
      </w:r>
      <w:r>
        <w:fldChar w:fldCharType="separate"/>
      </w:r>
      <w:r w:rsidR="00626A36">
        <w:rPr>
          <w:noProof/>
        </w:rPr>
        <w:t>30</w:t>
      </w:r>
      <w:r>
        <w:fldChar w:fldCharType="end"/>
      </w:r>
      <w:r>
        <w:t>: Echiparea sistemului de distributie apa de adapat</w:t>
      </w:r>
      <w:bookmarkEnd w:id="123"/>
    </w:p>
    <w:tbl>
      <w:tblPr>
        <w:tblW w:w="910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980"/>
        <w:gridCol w:w="4050"/>
      </w:tblGrid>
      <w:tr w:rsidR="00C71347" w:rsidRPr="00FD2CC5" w14:paraId="10515B3A" w14:textId="77777777" w:rsidTr="000E032F">
        <w:trPr>
          <w:cantSplit/>
          <w:tblHeader/>
        </w:trPr>
        <w:tc>
          <w:tcPr>
            <w:tcW w:w="307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78B23ECC"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Tipuri hale</w:t>
            </w:r>
          </w:p>
        </w:tc>
        <w:tc>
          <w:tcPr>
            <w:tcW w:w="603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9201EFA" w14:textId="77777777" w:rsidR="00C71347" w:rsidRPr="00FD2CC5" w:rsidRDefault="00C71347" w:rsidP="00FD2CC5">
            <w:pPr>
              <w:pStyle w:val="TableofFigures"/>
              <w:ind w:left="0"/>
              <w:jc w:val="center"/>
              <w:rPr>
                <w:rFonts w:cs="Arial"/>
                <w:b/>
                <w:sz w:val="24"/>
                <w:szCs w:val="24"/>
              </w:rPr>
            </w:pPr>
            <w:r w:rsidRPr="00FD2CC5">
              <w:rPr>
                <w:rFonts w:cs="Arial"/>
                <w:b/>
                <w:sz w:val="24"/>
                <w:szCs w:val="24"/>
              </w:rPr>
              <w:t>Adapare / hală</w:t>
            </w:r>
          </w:p>
        </w:tc>
      </w:tr>
      <w:tr w:rsidR="00C71347" w:rsidRPr="00FD2CC5" w14:paraId="43DA79BE" w14:textId="77777777" w:rsidTr="000E032F">
        <w:trPr>
          <w:cantSplit/>
          <w:tblHeader/>
        </w:trPr>
        <w:tc>
          <w:tcPr>
            <w:tcW w:w="3078"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C2583F5" w14:textId="77777777" w:rsidR="00C71347" w:rsidRPr="00FD2CC5" w:rsidRDefault="00C71347" w:rsidP="007A48CC">
            <w:pPr>
              <w:pStyle w:val="TableofFigures"/>
              <w:jc w:val="center"/>
              <w:rPr>
                <w:rFonts w:cs="Arial"/>
                <w:b/>
                <w:sz w:val="24"/>
                <w:szCs w:val="24"/>
              </w:rPr>
            </w:pPr>
          </w:p>
        </w:tc>
        <w:tc>
          <w:tcPr>
            <w:tcW w:w="1980" w:type="dxa"/>
            <w:tcBorders>
              <w:bottom w:val="single" w:sz="18" w:space="0" w:color="76923C" w:themeColor="accent3" w:themeShade="BF"/>
            </w:tcBorders>
            <w:shd w:val="clear" w:color="auto" w:fill="BFBFBF" w:themeFill="background1" w:themeFillShade="BF"/>
            <w:vAlign w:val="center"/>
          </w:tcPr>
          <w:p w14:paraId="66441735"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Linii/ hală</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5D3B37D9"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Boluri/ boxă</w:t>
            </w:r>
          </w:p>
        </w:tc>
      </w:tr>
      <w:tr w:rsidR="00C71347" w:rsidRPr="00FD2CC5" w14:paraId="4FD81923" w14:textId="77777777" w:rsidTr="000E032F">
        <w:trPr>
          <w:cantSplit/>
        </w:trPr>
        <w:tc>
          <w:tcPr>
            <w:tcW w:w="3078" w:type="dxa"/>
            <w:tcBorders>
              <w:top w:val="single" w:sz="18" w:space="0" w:color="76923C" w:themeColor="accent3" w:themeShade="BF"/>
              <w:left w:val="single" w:sz="18" w:space="0" w:color="76923C" w:themeColor="accent3" w:themeShade="BF"/>
            </w:tcBorders>
            <w:vAlign w:val="center"/>
          </w:tcPr>
          <w:p w14:paraId="2F7D35CE" w14:textId="77777777" w:rsidR="00C71347" w:rsidRPr="00FD2CC5" w:rsidRDefault="00C71347" w:rsidP="007A48CC">
            <w:pPr>
              <w:pStyle w:val="TableofFigures"/>
              <w:jc w:val="center"/>
              <w:rPr>
                <w:rFonts w:cs="Arial"/>
                <w:bCs/>
                <w:sz w:val="24"/>
                <w:szCs w:val="24"/>
              </w:rPr>
            </w:pPr>
          </w:p>
          <w:p w14:paraId="7185FA1F" w14:textId="77777777" w:rsidR="00C71347" w:rsidRPr="00FD2CC5" w:rsidRDefault="00C71347" w:rsidP="007A48CC">
            <w:pPr>
              <w:pStyle w:val="TableofFigures"/>
              <w:ind w:left="0"/>
              <w:rPr>
                <w:rFonts w:cs="Arial"/>
                <w:bCs/>
                <w:sz w:val="24"/>
                <w:szCs w:val="24"/>
              </w:rPr>
            </w:pPr>
            <w:r w:rsidRPr="00FD2CC5">
              <w:rPr>
                <w:rFonts w:cs="Arial"/>
                <w:bCs/>
                <w:sz w:val="24"/>
                <w:szCs w:val="24"/>
              </w:rPr>
              <w:t>Hale calde</w:t>
            </w:r>
            <w:r w:rsidR="00FD2CC5">
              <w:rPr>
                <w:rFonts w:cs="Arial"/>
                <w:bCs/>
                <w:sz w:val="24"/>
                <w:szCs w:val="24"/>
              </w:rPr>
              <w:t xml:space="preserve"> </w:t>
            </w:r>
            <w:r w:rsidRPr="00FD2CC5">
              <w:rPr>
                <w:rFonts w:cs="Arial"/>
                <w:bCs/>
                <w:sz w:val="24"/>
                <w:szCs w:val="24"/>
              </w:rPr>
              <w:t>(2 buc)</w:t>
            </w:r>
          </w:p>
          <w:p w14:paraId="3BD972BE" w14:textId="77777777" w:rsidR="00C71347" w:rsidRPr="00FD2CC5" w:rsidRDefault="00C71347" w:rsidP="007A48CC">
            <w:pPr>
              <w:pStyle w:val="TableofFigures"/>
              <w:ind w:left="0"/>
              <w:rPr>
                <w:rFonts w:cs="Arial"/>
                <w:bCs/>
                <w:sz w:val="24"/>
                <w:szCs w:val="24"/>
              </w:rPr>
            </w:pPr>
          </w:p>
        </w:tc>
        <w:tc>
          <w:tcPr>
            <w:tcW w:w="1980" w:type="dxa"/>
            <w:tcBorders>
              <w:top w:val="single" w:sz="18" w:space="0" w:color="76923C" w:themeColor="accent3" w:themeShade="BF"/>
            </w:tcBorders>
            <w:vAlign w:val="center"/>
          </w:tcPr>
          <w:p w14:paraId="2013CA0D" w14:textId="77777777" w:rsidR="00C71347" w:rsidRPr="00FD2CC5" w:rsidRDefault="00C71347" w:rsidP="00FD2CC5">
            <w:pPr>
              <w:pStyle w:val="TableofFigures"/>
              <w:jc w:val="center"/>
              <w:rPr>
                <w:rFonts w:cs="Arial"/>
                <w:bCs/>
                <w:sz w:val="24"/>
                <w:szCs w:val="24"/>
              </w:rPr>
            </w:pPr>
          </w:p>
          <w:p w14:paraId="323B2532" w14:textId="77777777" w:rsidR="00C71347" w:rsidRPr="00FD2CC5" w:rsidRDefault="00C71347" w:rsidP="00FD2CC5">
            <w:pPr>
              <w:pStyle w:val="TableofFigures"/>
              <w:ind w:left="0"/>
              <w:jc w:val="center"/>
              <w:rPr>
                <w:rFonts w:cs="Arial"/>
                <w:bCs/>
                <w:sz w:val="24"/>
                <w:szCs w:val="24"/>
              </w:rPr>
            </w:pPr>
            <w:r w:rsidRPr="00FD2CC5">
              <w:rPr>
                <w:rFonts w:cs="Arial"/>
                <w:bCs/>
                <w:sz w:val="24"/>
                <w:szCs w:val="24"/>
              </w:rPr>
              <w:t>1</w:t>
            </w:r>
          </w:p>
        </w:tc>
        <w:tc>
          <w:tcPr>
            <w:tcW w:w="4050" w:type="dxa"/>
            <w:tcBorders>
              <w:top w:val="single" w:sz="18" w:space="0" w:color="76923C" w:themeColor="accent3" w:themeShade="BF"/>
              <w:right w:val="single" w:sz="18" w:space="0" w:color="76923C" w:themeColor="accent3" w:themeShade="BF"/>
            </w:tcBorders>
            <w:vAlign w:val="center"/>
          </w:tcPr>
          <w:p w14:paraId="1C37BD3B" w14:textId="178461DC" w:rsidR="000E032F" w:rsidRDefault="00391C4A" w:rsidP="000E032F">
            <w:pPr>
              <w:pStyle w:val="TableofFigures"/>
              <w:ind w:left="0"/>
              <w:rPr>
                <w:rFonts w:cs="Arial"/>
                <w:bCs/>
                <w:sz w:val="24"/>
                <w:szCs w:val="24"/>
              </w:rPr>
            </w:pPr>
            <w:r>
              <w:rPr>
                <w:rFonts w:cs="Arial"/>
                <w:bCs/>
                <w:sz w:val="24"/>
                <w:szCs w:val="24"/>
              </w:rPr>
              <w:t>- in boxele pentru animale sanatoase</w:t>
            </w:r>
            <w:r w:rsidRPr="00391C4A">
              <w:rPr>
                <w:rFonts w:cs="Arial"/>
                <w:bCs/>
                <w:sz w:val="24"/>
                <w:szCs w:val="24"/>
              </w:rPr>
              <w:t xml:space="preserve"> 16</w:t>
            </w:r>
            <w:r w:rsidR="009A28B7">
              <w:rPr>
                <w:rFonts w:cs="Arial"/>
                <w:bCs/>
                <w:sz w:val="24"/>
                <w:szCs w:val="24"/>
              </w:rPr>
              <w:t>0</w:t>
            </w:r>
            <w:r w:rsidRPr="00391C4A">
              <w:rPr>
                <w:rFonts w:cs="Arial"/>
                <w:bCs/>
                <w:sz w:val="24"/>
                <w:szCs w:val="24"/>
              </w:rPr>
              <w:t xml:space="preserve"> boluri/ hala</w:t>
            </w:r>
            <w:r w:rsidR="009A203E">
              <w:rPr>
                <w:rFonts w:cs="Arial"/>
                <w:bCs/>
                <w:sz w:val="24"/>
                <w:szCs w:val="24"/>
              </w:rPr>
              <w:t xml:space="preserve">; </w:t>
            </w:r>
          </w:p>
          <w:p w14:paraId="12227B12" w14:textId="34C466D3" w:rsidR="00C71347" w:rsidRPr="00391C4A" w:rsidRDefault="009A203E" w:rsidP="00947841">
            <w:pPr>
              <w:ind w:left="0"/>
              <w:rPr>
                <w:rFonts w:cs="Arial"/>
                <w:bCs/>
                <w:sz w:val="24"/>
                <w:szCs w:val="24"/>
              </w:rPr>
            </w:pPr>
            <w:r>
              <w:rPr>
                <w:rFonts w:cs="Arial"/>
                <w:bCs/>
                <w:sz w:val="24"/>
                <w:szCs w:val="24"/>
              </w:rPr>
              <w:t xml:space="preserve">- </w:t>
            </w:r>
            <w:r w:rsidR="00087CBC">
              <w:rPr>
                <w:rFonts w:cs="Arial"/>
                <w:bCs/>
                <w:sz w:val="24"/>
                <w:szCs w:val="24"/>
              </w:rPr>
              <w:t xml:space="preserve"> </w:t>
            </w:r>
            <w:r w:rsidR="000E032F">
              <w:rPr>
                <w:rFonts w:cs="Arial"/>
                <w:bCs/>
                <w:sz w:val="24"/>
                <w:szCs w:val="24"/>
              </w:rPr>
              <w:t>cate</w:t>
            </w:r>
            <w:r w:rsidR="00391C4A" w:rsidRPr="00391C4A">
              <w:rPr>
                <w:rFonts w:cs="Arial"/>
                <w:bCs/>
                <w:sz w:val="24"/>
                <w:szCs w:val="24"/>
              </w:rPr>
              <w:t xml:space="preserve"> 8 boluri in boxele spital /hala </w:t>
            </w:r>
          </w:p>
        </w:tc>
      </w:tr>
      <w:tr w:rsidR="00C71347" w:rsidRPr="00FD2CC5" w14:paraId="5286C51A" w14:textId="77777777" w:rsidTr="000E032F">
        <w:trPr>
          <w:cantSplit/>
          <w:trHeight w:val="782"/>
        </w:trPr>
        <w:tc>
          <w:tcPr>
            <w:tcW w:w="3078" w:type="dxa"/>
            <w:tcBorders>
              <w:left w:val="single" w:sz="18" w:space="0" w:color="76923C" w:themeColor="accent3" w:themeShade="BF"/>
            </w:tcBorders>
            <w:vAlign w:val="center"/>
          </w:tcPr>
          <w:p w14:paraId="30492503" w14:textId="77777777" w:rsidR="00C71347" w:rsidRPr="00FD2CC5" w:rsidRDefault="00C71347" w:rsidP="00FD2CC5">
            <w:pPr>
              <w:pStyle w:val="TableofFigures"/>
              <w:ind w:left="0"/>
              <w:rPr>
                <w:bCs/>
                <w:sz w:val="24"/>
                <w:szCs w:val="24"/>
              </w:rPr>
            </w:pPr>
            <w:r w:rsidRPr="00FD2CC5">
              <w:rPr>
                <w:bCs/>
                <w:sz w:val="24"/>
                <w:szCs w:val="24"/>
              </w:rPr>
              <w:t>Hale reci    (2 buc)</w:t>
            </w:r>
          </w:p>
        </w:tc>
        <w:tc>
          <w:tcPr>
            <w:tcW w:w="1980" w:type="dxa"/>
            <w:vAlign w:val="center"/>
          </w:tcPr>
          <w:p w14:paraId="011DC101" w14:textId="77777777" w:rsidR="00C71347" w:rsidRPr="00FD2CC5" w:rsidRDefault="00C71347" w:rsidP="00FD2CC5">
            <w:pPr>
              <w:pStyle w:val="TableofFigures"/>
              <w:ind w:left="0"/>
              <w:jc w:val="center"/>
              <w:rPr>
                <w:bCs/>
                <w:sz w:val="24"/>
                <w:szCs w:val="24"/>
              </w:rPr>
            </w:pPr>
            <w:r w:rsidRPr="00FD2CC5">
              <w:rPr>
                <w:bCs/>
                <w:sz w:val="24"/>
                <w:szCs w:val="24"/>
              </w:rPr>
              <w:t>1</w:t>
            </w:r>
          </w:p>
        </w:tc>
        <w:tc>
          <w:tcPr>
            <w:tcW w:w="4050" w:type="dxa"/>
            <w:tcBorders>
              <w:right w:val="single" w:sz="18" w:space="0" w:color="76923C" w:themeColor="accent3" w:themeShade="BF"/>
            </w:tcBorders>
            <w:vAlign w:val="center"/>
          </w:tcPr>
          <w:p w14:paraId="6D81FFD4" w14:textId="283BF93A" w:rsidR="00C71347" w:rsidRPr="00FD2CC5" w:rsidRDefault="000E032F" w:rsidP="007A48CC">
            <w:pPr>
              <w:pStyle w:val="TableofFigures"/>
              <w:ind w:left="0"/>
              <w:rPr>
                <w:rFonts w:cs="Arial"/>
                <w:bCs/>
                <w:sz w:val="24"/>
                <w:szCs w:val="24"/>
              </w:rPr>
            </w:pPr>
            <w:r>
              <w:rPr>
                <w:rFonts w:cs="Arial"/>
                <w:bCs/>
                <w:sz w:val="24"/>
                <w:szCs w:val="24"/>
              </w:rPr>
              <w:t>- cate 96</w:t>
            </w:r>
            <w:r w:rsidR="00C71347" w:rsidRPr="00FD2CC5">
              <w:rPr>
                <w:rFonts w:cs="Arial"/>
                <w:bCs/>
                <w:sz w:val="24"/>
                <w:szCs w:val="24"/>
              </w:rPr>
              <w:t xml:space="preserve"> </w:t>
            </w:r>
            <w:r w:rsidR="00632983" w:rsidRPr="009C2534">
              <w:rPr>
                <w:rFonts w:cs="Arial"/>
                <w:bCs/>
                <w:sz w:val="24"/>
                <w:szCs w:val="24"/>
              </w:rPr>
              <w:t>boluri</w:t>
            </w:r>
            <w:r w:rsidR="006A713B" w:rsidRPr="009C2534">
              <w:rPr>
                <w:rFonts w:cs="Arial"/>
                <w:bCs/>
                <w:sz w:val="24"/>
                <w:szCs w:val="24"/>
              </w:rPr>
              <w:t>/</w:t>
            </w:r>
            <w:r w:rsidR="006A713B">
              <w:rPr>
                <w:rFonts w:cs="Arial"/>
                <w:bCs/>
                <w:sz w:val="24"/>
                <w:szCs w:val="24"/>
              </w:rPr>
              <w:t xml:space="preserve"> hala in boxele pt animale sanatoase</w:t>
            </w:r>
            <w:r w:rsidR="00C71347" w:rsidRPr="00FD2CC5">
              <w:rPr>
                <w:rFonts w:cs="Arial"/>
                <w:bCs/>
                <w:sz w:val="24"/>
                <w:szCs w:val="24"/>
              </w:rPr>
              <w:t>,</w:t>
            </w:r>
          </w:p>
          <w:p w14:paraId="2F405843" w14:textId="30E0BC4A" w:rsidR="00C71347" w:rsidRPr="00FD2CC5" w:rsidRDefault="001F4CE4" w:rsidP="00FD2CC5">
            <w:pPr>
              <w:pStyle w:val="TableofFigures"/>
              <w:ind w:left="0"/>
              <w:rPr>
                <w:bCs/>
                <w:sz w:val="24"/>
                <w:szCs w:val="24"/>
              </w:rPr>
            </w:pPr>
            <w:r>
              <w:rPr>
                <w:rFonts w:cs="Arial"/>
                <w:bCs/>
                <w:sz w:val="24"/>
                <w:szCs w:val="24"/>
              </w:rPr>
              <w:t>8 boluri/ hala in boxele spital/ izolare</w:t>
            </w:r>
          </w:p>
        </w:tc>
      </w:tr>
      <w:tr w:rsidR="00C71347" w:rsidRPr="00FD2CC5" w14:paraId="3641749A" w14:textId="77777777" w:rsidTr="000E032F">
        <w:trPr>
          <w:cantSplit/>
        </w:trPr>
        <w:tc>
          <w:tcPr>
            <w:tcW w:w="3078" w:type="dxa"/>
            <w:tcBorders>
              <w:left w:val="single" w:sz="18" w:space="0" w:color="76923C" w:themeColor="accent3" w:themeShade="BF"/>
              <w:bottom w:val="single" w:sz="18" w:space="0" w:color="76923C" w:themeColor="accent3" w:themeShade="BF"/>
            </w:tcBorders>
            <w:vAlign w:val="center"/>
          </w:tcPr>
          <w:p w14:paraId="17444A38" w14:textId="77777777" w:rsidR="00C71347" w:rsidRPr="00FD2CC5" w:rsidRDefault="00C71347" w:rsidP="007A48CC">
            <w:pPr>
              <w:pStyle w:val="TableofFigures"/>
              <w:ind w:left="0"/>
              <w:rPr>
                <w:b/>
                <w:bCs/>
                <w:sz w:val="24"/>
                <w:szCs w:val="24"/>
              </w:rPr>
            </w:pPr>
            <w:r w:rsidRPr="00FD2CC5">
              <w:rPr>
                <w:b/>
                <w:bCs/>
                <w:sz w:val="24"/>
                <w:szCs w:val="24"/>
              </w:rPr>
              <w:t>Total dotări ferma</w:t>
            </w:r>
          </w:p>
        </w:tc>
        <w:tc>
          <w:tcPr>
            <w:tcW w:w="1980" w:type="dxa"/>
            <w:tcBorders>
              <w:bottom w:val="single" w:sz="18" w:space="0" w:color="76923C" w:themeColor="accent3" w:themeShade="BF"/>
            </w:tcBorders>
            <w:vAlign w:val="center"/>
          </w:tcPr>
          <w:p w14:paraId="31DFFCAB" w14:textId="77777777" w:rsidR="00C71347" w:rsidRPr="00FD2CC5" w:rsidRDefault="00C71347" w:rsidP="00FD2CC5">
            <w:pPr>
              <w:pStyle w:val="TableofFigures"/>
              <w:ind w:left="0"/>
              <w:jc w:val="center"/>
              <w:rPr>
                <w:b/>
                <w:bCs/>
                <w:sz w:val="24"/>
                <w:szCs w:val="24"/>
              </w:rPr>
            </w:pPr>
            <w:r w:rsidRPr="00FD2CC5">
              <w:rPr>
                <w:b/>
                <w:bCs/>
                <w:sz w:val="24"/>
                <w:szCs w:val="24"/>
              </w:rPr>
              <w:t>4 linii</w:t>
            </w:r>
          </w:p>
        </w:tc>
        <w:tc>
          <w:tcPr>
            <w:tcW w:w="4050" w:type="dxa"/>
            <w:tcBorders>
              <w:bottom w:val="single" w:sz="18" w:space="0" w:color="76923C" w:themeColor="accent3" w:themeShade="BF"/>
              <w:right w:val="single" w:sz="18" w:space="0" w:color="76923C" w:themeColor="accent3" w:themeShade="BF"/>
            </w:tcBorders>
            <w:vAlign w:val="center"/>
          </w:tcPr>
          <w:p w14:paraId="78ECFA0B" w14:textId="6552193F" w:rsidR="00C71347" w:rsidRPr="00FD2CC5" w:rsidRDefault="000E032F" w:rsidP="009A203E">
            <w:pPr>
              <w:pStyle w:val="TableofFigures"/>
              <w:ind w:left="0"/>
              <w:rPr>
                <w:b/>
                <w:bCs/>
                <w:sz w:val="24"/>
                <w:szCs w:val="24"/>
              </w:rPr>
            </w:pPr>
            <w:r>
              <w:rPr>
                <w:b/>
                <w:bCs/>
                <w:sz w:val="24"/>
                <w:szCs w:val="24"/>
              </w:rPr>
              <w:t>5</w:t>
            </w:r>
            <w:r w:rsidR="009A203E">
              <w:rPr>
                <w:b/>
                <w:bCs/>
                <w:sz w:val="24"/>
                <w:szCs w:val="24"/>
              </w:rPr>
              <w:t>52</w:t>
            </w:r>
            <w:r>
              <w:rPr>
                <w:b/>
                <w:bCs/>
                <w:sz w:val="24"/>
                <w:szCs w:val="24"/>
              </w:rPr>
              <w:t xml:space="preserve"> </w:t>
            </w:r>
            <w:r w:rsidR="00C71347" w:rsidRPr="00FD2CC5">
              <w:rPr>
                <w:b/>
                <w:bCs/>
                <w:sz w:val="24"/>
                <w:szCs w:val="24"/>
              </w:rPr>
              <w:t>b</w:t>
            </w:r>
            <w:r w:rsidR="00FD2CC5">
              <w:rPr>
                <w:b/>
                <w:bCs/>
                <w:sz w:val="24"/>
                <w:szCs w:val="24"/>
              </w:rPr>
              <w:t>oluri</w:t>
            </w:r>
          </w:p>
        </w:tc>
      </w:tr>
    </w:tbl>
    <w:p w14:paraId="44D59909" w14:textId="43C8E8AB" w:rsidR="006957E1" w:rsidRPr="006063A0" w:rsidRDefault="006957E1" w:rsidP="006957E1">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Evaluarea BAT si masurile pentru conformare </w:t>
      </w:r>
      <w:r w:rsidR="006C5AF5">
        <w:rPr>
          <w:rFonts w:cs="Arial"/>
          <w:sz w:val="24"/>
          <w:szCs w:val="28"/>
          <w:lang w:val="it-IT"/>
        </w:rPr>
        <w:t>sunt</w:t>
      </w:r>
      <w:r w:rsidRPr="006063A0">
        <w:rPr>
          <w:rFonts w:cs="Arial"/>
          <w:sz w:val="24"/>
          <w:szCs w:val="28"/>
          <w:lang w:val="it-IT"/>
        </w:rPr>
        <w:t xml:space="preserve"> prezentate in </w:t>
      </w:r>
      <w:r w:rsidR="006C5AF5">
        <w:rPr>
          <w:rFonts w:cs="Arial"/>
          <w:sz w:val="24"/>
          <w:szCs w:val="28"/>
          <w:lang w:val="it-IT"/>
        </w:rPr>
        <w:t>anexa 5 a</w:t>
      </w:r>
      <w:r w:rsidRPr="006063A0">
        <w:rPr>
          <w:rFonts w:cs="Arial"/>
          <w:sz w:val="24"/>
          <w:szCs w:val="28"/>
          <w:lang w:val="it-IT"/>
        </w:rPr>
        <w:t xml:space="preserve"> prezentul</w:t>
      </w:r>
      <w:r w:rsidR="006C5AF5">
        <w:rPr>
          <w:rFonts w:cs="Arial"/>
          <w:sz w:val="24"/>
          <w:szCs w:val="28"/>
          <w:lang w:val="it-IT"/>
        </w:rPr>
        <w:t>ui</w:t>
      </w:r>
      <w:r w:rsidRPr="006063A0">
        <w:rPr>
          <w:rFonts w:cs="Arial"/>
          <w:sz w:val="24"/>
          <w:szCs w:val="28"/>
          <w:lang w:val="it-IT"/>
        </w:rPr>
        <w:t xml:space="preserve"> document.</w:t>
      </w:r>
    </w:p>
    <w:p w14:paraId="287E0D2E" w14:textId="507A7021" w:rsidR="007948E9" w:rsidRPr="007948E9" w:rsidRDefault="007948E9" w:rsidP="001B1704">
      <w:pPr>
        <w:pStyle w:val="Caption"/>
        <w:rPr>
          <w:sz w:val="24"/>
          <w:szCs w:val="24"/>
        </w:rPr>
      </w:pPr>
      <w:r w:rsidRPr="007948E9">
        <w:rPr>
          <w:sz w:val="24"/>
          <w:szCs w:val="24"/>
        </w:rPr>
        <w:t>Calculul cantitatii de apa pentru adapat</w:t>
      </w:r>
    </w:p>
    <w:p w14:paraId="36DB5F10" w14:textId="6C97908D" w:rsidR="006C5AF5" w:rsidRDefault="001B1704" w:rsidP="001B1704">
      <w:pPr>
        <w:pStyle w:val="Caption"/>
        <w:rPr>
          <w:sz w:val="24"/>
          <w:szCs w:val="24"/>
        </w:rPr>
      </w:pPr>
      <w:bookmarkStart w:id="124" w:name="_Toc508869102"/>
      <w:r>
        <w:t xml:space="preserve">Tabel </w:t>
      </w:r>
      <w:r>
        <w:fldChar w:fldCharType="begin"/>
      </w:r>
      <w:r>
        <w:instrText xml:space="preserve"> SEQ Tabel \* ARABIC </w:instrText>
      </w:r>
      <w:r>
        <w:fldChar w:fldCharType="separate"/>
      </w:r>
      <w:r w:rsidR="00626A36">
        <w:rPr>
          <w:noProof/>
        </w:rPr>
        <w:t>31</w:t>
      </w:r>
      <w:r>
        <w:fldChar w:fldCharType="end"/>
      </w:r>
      <w:r w:rsidRPr="00D15282">
        <w:rPr>
          <w:bCs w:val="0"/>
        </w:rPr>
        <w:t>:</w:t>
      </w:r>
      <w:r w:rsidRPr="00D15282">
        <w:t xml:space="preserve"> </w:t>
      </w:r>
      <w:r>
        <w:t>Consum mediu pentru diferite categorii de porci si etape de dezvoltare*</w:t>
      </w:r>
      <w:bookmarkEnd w:id="124"/>
    </w:p>
    <w:p w14:paraId="18DAC248" w14:textId="1B5BF2FD" w:rsidR="006C5AF5" w:rsidRDefault="006C5AF5" w:rsidP="009D3A7F">
      <w:pPr>
        <w:rPr>
          <w:sz w:val="24"/>
          <w:szCs w:val="24"/>
        </w:rPr>
      </w:pPr>
      <w:r>
        <w:rPr>
          <w:noProof/>
          <w:snapToGrid/>
          <w:lang w:val="en-US"/>
        </w:rPr>
        <w:drawing>
          <wp:inline distT="0" distB="0" distL="0" distR="0" wp14:anchorId="31859B8B" wp14:editId="6DACEFD8">
            <wp:extent cx="4448175" cy="2076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175" cy="2076450"/>
                    </a:xfrm>
                    <a:prstGeom prst="rect">
                      <a:avLst/>
                    </a:prstGeom>
                    <a:noFill/>
                    <a:ln>
                      <a:noFill/>
                    </a:ln>
                  </pic:spPr>
                </pic:pic>
              </a:graphicData>
            </a:graphic>
          </wp:inline>
        </w:drawing>
      </w:r>
    </w:p>
    <w:p w14:paraId="2F65F9B1" w14:textId="13D760D9" w:rsidR="006C5AF5" w:rsidRDefault="006C5AF5" w:rsidP="009D3A7F">
      <w:pPr>
        <w:rPr>
          <w:sz w:val="24"/>
          <w:szCs w:val="24"/>
        </w:rPr>
      </w:pPr>
      <w:r w:rsidRPr="006C5AF5">
        <w:t>*Reproducerea tabelului 3.13, din IRPP_Bref_2017, sectiunea 3.2.2.2.1, pg.158</w:t>
      </w:r>
      <w:r>
        <w:t xml:space="preserve"> reprezentand datele raportate pentru ferme din Spania.</w:t>
      </w:r>
    </w:p>
    <w:p w14:paraId="69617A00" w14:textId="77777777" w:rsidR="007948E9" w:rsidRDefault="007948E9" w:rsidP="009D3A7F">
      <w:pPr>
        <w:rPr>
          <w:sz w:val="24"/>
          <w:szCs w:val="24"/>
        </w:rPr>
        <w:sectPr w:rsidR="007948E9" w:rsidSect="002A6CA8">
          <w:headerReference w:type="default" r:id="rId30"/>
          <w:pgSz w:w="12240" w:h="15840"/>
          <w:pgMar w:top="1440" w:right="1440" w:bottom="1440" w:left="1440" w:header="720" w:footer="720" w:gutter="0"/>
          <w:cols w:space="720"/>
          <w:docGrid w:linePitch="360"/>
        </w:sectPr>
      </w:pPr>
    </w:p>
    <w:p w14:paraId="455BFC14" w14:textId="1D2DCBCF" w:rsidR="00D15282" w:rsidRDefault="001F4CE4" w:rsidP="001F4CE4">
      <w:pPr>
        <w:pStyle w:val="Caption"/>
      </w:pPr>
      <w:bookmarkStart w:id="125" w:name="_Toc508869103"/>
      <w:r>
        <w:lastRenderedPageBreak/>
        <w:t xml:space="preserve">Tabel </w:t>
      </w:r>
      <w:r>
        <w:fldChar w:fldCharType="begin"/>
      </w:r>
      <w:r>
        <w:instrText xml:space="preserve"> SEQ Tabel \* ARABIC </w:instrText>
      </w:r>
      <w:r>
        <w:fldChar w:fldCharType="separate"/>
      </w:r>
      <w:r w:rsidR="00626A36">
        <w:rPr>
          <w:noProof/>
        </w:rPr>
        <w:t>32</w:t>
      </w:r>
      <w:r>
        <w:fldChar w:fldCharType="end"/>
      </w:r>
      <w:r w:rsidRPr="00D15282">
        <w:rPr>
          <w:bCs w:val="0"/>
        </w:rPr>
        <w:t>:</w:t>
      </w:r>
      <w:r w:rsidRPr="00D15282">
        <w:t xml:space="preserve"> Determinarea cantitatii anuale de apa pentru adapat la functionare fermei in regim de TINERET (NURSERY</w:t>
      </w:r>
      <w:r>
        <w:t>-16.320 locuri</w:t>
      </w:r>
      <w:r w:rsidRPr="00D15282">
        <w:t>)</w:t>
      </w:r>
      <w:bookmarkEnd w:id="125"/>
    </w:p>
    <w:tbl>
      <w:tblPr>
        <w:tblW w:w="134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20"/>
        <w:gridCol w:w="2044"/>
        <w:gridCol w:w="1421"/>
        <w:gridCol w:w="1421"/>
        <w:gridCol w:w="1750"/>
        <w:gridCol w:w="1610"/>
        <w:gridCol w:w="1610"/>
        <w:gridCol w:w="1330"/>
      </w:tblGrid>
      <w:tr w:rsidR="00CE1EA6" w14:paraId="23CBA24C" w14:textId="77777777" w:rsidTr="00CE1EA6">
        <w:trPr>
          <w:trHeight w:val="1012"/>
          <w:jc w:val="center"/>
        </w:trPr>
        <w:tc>
          <w:tcPr>
            <w:tcW w:w="2220" w:type="dxa"/>
            <w:tcBorders>
              <w:top w:val="single" w:sz="12" w:space="0" w:color="auto"/>
              <w:left w:val="single" w:sz="12" w:space="0" w:color="auto"/>
              <w:bottom w:val="single" w:sz="8" w:space="0" w:color="auto"/>
              <w:right w:val="single" w:sz="8" w:space="0" w:color="auto"/>
            </w:tcBorders>
            <w:shd w:val="clear" w:color="auto" w:fill="E6E6E6"/>
            <w:vAlign w:val="center"/>
          </w:tcPr>
          <w:p w14:paraId="74E270CA" w14:textId="77777777" w:rsidR="00CE1EA6" w:rsidRDefault="00CE1EA6" w:rsidP="00CE1EA6">
            <w:pPr>
              <w:ind w:left="0"/>
              <w:jc w:val="center"/>
              <w:rPr>
                <w:b/>
                <w:lang w:val="it-IT"/>
              </w:rPr>
            </w:pPr>
            <w:r>
              <w:rPr>
                <w:b/>
                <w:lang w:val="it-IT"/>
              </w:rPr>
              <w:t>Varsta la inceputul – sfarsitul perioadei</w:t>
            </w:r>
          </w:p>
          <w:p w14:paraId="2E0DFA4F" w14:textId="77777777" w:rsidR="00CE1EA6" w:rsidRDefault="00CE1EA6" w:rsidP="00CE1EA6">
            <w:pPr>
              <w:jc w:val="center"/>
              <w:rPr>
                <w:b/>
                <w:lang w:val="it-IT"/>
              </w:rPr>
            </w:pPr>
            <w:r>
              <w:rPr>
                <w:b/>
                <w:lang w:val="it-IT"/>
              </w:rPr>
              <w:t>[zile/ saptamani]</w:t>
            </w:r>
          </w:p>
          <w:p w14:paraId="6948652A" w14:textId="77777777" w:rsidR="00CE1EA6" w:rsidRDefault="00CE1EA6" w:rsidP="00CE1EA6">
            <w:pPr>
              <w:jc w:val="center"/>
              <w:rPr>
                <w:b/>
                <w:lang w:val="it-IT"/>
              </w:rPr>
            </w:pPr>
          </w:p>
        </w:tc>
        <w:tc>
          <w:tcPr>
            <w:tcW w:w="2044" w:type="dxa"/>
            <w:tcBorders>
              <w:top w:val="single" w:sz="12" w:space="0" w:color="auto"/>
              <w:left w:val="single" w:sz="12" w:space="0" w:color="auto"/>
              <w:bottom w:val="single" w:sz="8" w:space="0" w:color="auto"/>
              <w:right w:val="single" w:sz="8" w:space="0" w:color="auto"/>
            </w:tcBorders>
            <w:shd w:val="clear" w:color="auto" w:fill="E6E6E6"/>
            <w:hideMark/>
          </w:tcPr>
          <w:p w14:paraId="195DEC81" w14:textId="77777777" w:rsidR="00CE1EA6" w:rsidRDefault="00CE1EA6" w:rsidP="00CE1EA6">
            <w:pPr>
              <w:ind w:left="0"/>
              <w:jc w:val="center"/>
              <w:rPr>
                <w:b/>
                <w:lang w:val="it-IT"/>
              </w:rPr>
            </w:pPr>
            <w:r>
              <w:rPr>
                <w:b/>
                <w:lang w:val="it-IT"/>
              </w:rPr>
              <w:t>Greutate la inceputul – sfarsitul perioadei de utilizare[kg])</w:t>
            </w:r>
          </w:p>
        </w:tc>
        <w:tc>
          <w:tcPr>
            <w:tcW w:w="1421" w:type="dxa"/>
            <w:tcBorders>
              <w:top w:val="single" w:sz="12" w:space="0" w:color="auto"/>
              <w:left w:val="single" w:sz="12" w:space="0" w:color="auto"/>
              <w:bottom w:val="single" w:sz="8" w:space="0" w:color="auto"/>
              <w:right w:val="single" w:sz="12" w:space="0" w:color="auto"/>
            </w:tcBorders>
            <w:shd w:val="clear" w:color="auto" w:fill="E6E6E6"/>
          </w:tcPr>
          <w:p w14:paraId="4346C816" w14:textId="77777777" w:rsidR="00CE1EA6" w:rsidRDefault="00CE1EA6" w:rsidP="00CE1EA6">
            <w:pPr>
              <w:ind w:left="0"/>
              <w:jc w:val="center"/>
              <w:rPr>
                <w:b/>
                <w:lang w:val="it-IT"/>
              </w:rPr>
            </w:pPr>
            <w:r>
              <w:rPr>
                <w:b/>
                <w:lang w:val="it-IT"/>
              </w:rPr>
              <w:t>Consum furaj/cap/ perioada de utilizare [kg]</w:t>
            </w:r>
          </w:p>
        </w:tc>
        <w:tc>
          <w:tcPr>
            <w:tcW w:w="1421" w:type="dxa"/>
            <w:tcBorders>
              <w:top w:val="single" w:sz="12" w:space="0" w:color="auto"/>
              <w:left w:val="single" w:sz="12" w:space="0" w:color="auto"/>
              <w:bottom w:val="single" w:sz="8" w:space="0" w:color="auto"/>
              <w:right w:val="single" w:sz="8" w:space="0" w:color="auto"/>
            </w:tcBorders>
            <w:shd w:val="clear" w:color="auto" w:fill="E6E6E6"/>
          </w:tcPr>
          <w:p w14:paraId="0D76C8D0" w14:textId="77777777" w:rsidR="00CE1EA6" w:rsidRDefault="00CE1EA6" w:rsidP="00CE1EA6">
            <w:pPr>
              <w:ind w:left="0"/>
              <w:rPr>
                <w:b/>
                <w:bCs/>
                <w:lang w:val="it-IT"/>
              </w:rPr>
            </w:pPr>
            <w:r>
              <w:rPr>
                <w:b/>
                <w:bCs/>
                <w:lang w:val="it-IT"/>
              </w:rPr>
              <w:t>Ratia Zilnica Hrana</w:t>
            </w:r>
          </w:p>
          <w:p w14:paraId="21029EB8" w14:textId="77777777" w:rsidR="00CE1EA6" w:rsidRDefault="00CE1EA6" w:rsidP="00CE1EA6">
            <w:pPr>
              <w:jc w:val="center"/>
              <w:rPr>
                <w:b/>
                <w:bCs/>
                <w:lang w:val="it-IT"/>
              </w:rPr>
            </w:pPr>
            <w:r>
              <w:rPr>
                <w:b/>
                <w:bCs/>
                <w:lang w:val="it-IT"/>
              </w:rPr>
              <w:t>[kg /cap/zi]</w:t>
            </w:r>
          </w:p>
        </w:tc>
        <w:tc>
          <w:tcPr>
            <w:tcW w:w="1750" w:type="dxa"/>
            <w:tcBorders>
              <w:top w:val="single" w:sz="12" w:space="0" w:color="auto"/>
              <w:left w:val="single" w:sz="8" w:space="0" w:color="auto"/>
              <w:bottom w:val="single" w:sz="8" w:space="0" w:color="auto"/>
              <w:right w:val="single" w:sz="8" w:space="0" w:color="auto"/>
            </w:tcBorders>
            <w:shd w:val="clear" w:color="auto" w:fill="E6E6E6"/>
          </w:tcPr>
          <w:p w14:paraId="7C8FB36F" w14:textId="77777777" w:rsidR="00CE1EA6" w:rsidRPr="006F5D2B" w:rsidRDefault="00CE1EA6" w:rsidP="00CE1EA6">
            <w:pPr>
              <w:ind w:left="0"/>
              <w:jc w:val="center"/>
              <w:rPr>
                <w:b/>
              </w:rPr>
            </w:pPr>
            <w:r>
              <w:rPr>
                <w:b/>
                <w:lang w:val="it-IT"/>
              </w:rPr>
              <w:t>Rata*              apa/ hrana</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2FE3AB2D" w14:textId="77777777" w:rsidR="00CE1EA6" w:rsidRDefault="00CE1EA6" w:rsidP="00CE1EA6">
            <w:pPr>
              <w:ind w:left="0"/>
              <w:jc w:val="center"/>
              <w:rPr>
                <w:b/>
                <w:lang w:val="pt-BR"/>
              </w:rPr>
            </w:pPr>
            <w:r>
              <w:rPr>
                <w:b/>
                <w:lang w:val="pt-BR"/>
              </w:rPr>
              <w:t>Consum*     apa/ cap/ zi</w:t>
            </w:r>
          </w:p>
          <w:p w14:paraId="4C2AAEF2" w14:textId="77777777" w:rsidR="00CE1EA6" w:rsidRDefault="00CE1EA6" w:rsidP="00CE1EA6">
            <w:pPr>
              <w:jc w:val="center"/>
              <w:rPr>
                <w:b/>
                <w:lang w:val="pt-BR"/>
              </w:rPr>
            </w:pPr>
          </w:p>
          <w:p w14:paraId="1C864C56" w14:textId="77777777" w:rsidR="00CE1EA6" w:rsidRDefault="00CE1EA6" w:rsidP="00CE1EA6">
            <w:pPr>
              <w:jc w:val="center"/>
              <w:rPr>
                <w:b/>
                <w:lang w:val="pt-BR"/>
              </w:rPr>
            </w:pPr>
            <w:r>
              <w:rPr>
                <w:b/>
                <w:lang w:val="pt-BR"/>
              </w:rPr>
              <w:t>[ l ]</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672B5196" w14:textId="77777777" w:rsidR="00CE1EA6" w:rsidRDefault="00CE1EA6" w:rsidP="00CE1EA6">
            <w:pPr>
              <w:ind w:left="0"/>
              <w:jc w:val="center"/>
              <w:rPr>
                <w:b/>
                <w:lang w:val="pt-BR"/>
              </w:rPr>
            </w:pPr>
            <w:r>
              <w:rPr>
                <w:b/>
                <w:lang w:val="pt-BR"/>
              </w:rPr>
              <w:t>Nr. zile efective de sedere</w:t>
            </w:r>
          </w:p>
        </w:tc>
        <w:tc>
          <w:tcPr>
            <w:tcW w:w="1330" w:type="dxa"/>
            <w:tcBorders>
              <w:top w:val="single" w:sz="12" w:space="0" w:color="auto"/>
              <w:left w:val="single" w:sz="8" w:space="0" w:color="auto"/>
              <w:bottom w:val="single" w:sz="8" w:space="0" w:color="auto"/>
              <w:right w:val="single" w:sz="12" w:space="0" w:color="auto"/>
            </w:tcBorders>
            <w:shd w:val="clear" w:color="auto" w:fill="E6E6E6"/>
          </w:tcPr>
          <w:p w14:paraId="03E5D93D" w14:textId="77777777" w:rsidR="00CE1EA6" w:rsidRDefault="00CE1EA6" w:rsidP="00CE1EA6">
            <w:pPr>
              <w:ind w:left="0"/>
              <w:jc w:val="center"/>
              <w:rPr>
                <w:b/>
                <w:lang w:val="it-IT"/>
              </w:rPr>
            </w:pPr>
            <w:r>
              <w:rPr>
                <w:b/>
                <w:lang w:val="fr-FR"/>
              </w:rPr>
              <w:t xml:space="preserve">Cantitatea de apa/ ciclu de productie </w:t>
            </w:r>
            <w:r>
              <w:rPr>
                <w:b/>
                <w:lang w:val="it-IT"/>
              </w:rPr>
              <w:t>[m</w:t>
            </w:r>
            <w:r>
              <w:rPr>
                <w:b/>
                <w:vertAlign w:val="superscript"/>
                <w:lang w:val="it-IT"/>
              </w:rPr>
              <w:t>3</w:t>
            </w:r>
            <w:r>
              <w:rPr>
                <w:b/>
                <w:lang w:val="it-IT"/>
              </w:rPr>
              <w:t>]</w:t>
            </w:r>
          </w:p>
        </w:tc>
      </w:tr>
      <w:tr w:rsidR="00CE1EA6" w14:paraId="72D72EA8" w14:textId="77777777" w:rsidTr="00CE1EA6">
        <w:trPr>
          <w:trHeight w:val="365"/>
          <w:jc w:val="center"/>
        </w:trPr>
        <w:tc>
          <w:tcPr>
            <w:tcW w:w="2220" w:type="dxa"/>
            <w:tcBorders>
              <w:top w:val="single" w:sz="8" w:space="0" w:color="auto"/>
              <w:left w:val="single" w:sz="12" w:space="0" w:color="auto"/>
              <w:bottom w:val="single" w:sz="12" w:space="0" w:color="auto"/>
              <w:right w:val="single" w:sz="8" w:space="0" w:color="auto"/>
            </w:tcBorders>
            <w:shd w:val="clear" w:color="auto" w:fill="E6E6E6"/>
            <w:hideMark/>
          </w:tcPr>
          <w:p w14:paraId="561E0CBC" w14:textId="77777777" w:rsidR="00CE1EA6" w:rsidRDefault="00CE1EA6" w:rsidP="00CE1EA6">
            <w:pPr>
              <w:spacing w:before="60"/>
              <w:jc w:val="center"/>
              <w:rPr>
                <w:b/>
                <w:lang w:val="it-IT"/>
              </w:rPr>
            </w:pPr>
            <w:r>
              <w:rPr>
                <w:b/>
                <w:lang w:val="it-IT"/>
              </w:rPr>
              <w:t>1</w:t>
            </w:r>
          </w:p>
        </w:tc>
        <w:tc>
          <w:tcPr>
            <w:tcW w:w="2044" w:type="dxa"/>
            <w:tcBorders>
              <w:top w:val="single" w:sz="8" w:space="0" w:color="auto"/>
              <w:left w:val="single" w:sz="12" w:space="0" w:color="auto"/>
              <w:bottom w:val="single" w:sz="12" w:space="0" w:color="auto"/>
              <w:right w:val="single" w:sz="8" w:space="0" w:color="auto"/>
            </w:tcBorders>
            <w:shd w:val="clear" w:color="auto" w:fill="E6E6E6"/>
            <w:hideMark/>
          </w:tcPr>
          <w:p w14:paraId="59DB5AF1" w14:textId="77777777" w:rsidR="00CE1EA6" w:rsidRDefault="00CE1EA6" w:rsidP="00CE1EA6">
            <w:pPr>
              <w:spacing w:before="60"/>
              <w:jc w:val="center"/>
              <w:rPr>
                <w:b/>
                <w:lang w:val="it-IT"/>
              </w:rPr>
            </w:pPr>
            <w:r>
              <w:rPr>
                <w:b/>
                <w:lang w:val="it-IT"/>
              </w:rPr>
              <w:t>2</w:t>
            </w:r>
          </w:p>
        </w:tc>
        <w:tc>
          <w:tcPr>
            <w:tcW w:w="1421" w:type="dxa"/>
            <w:tcBorders>
              <w:top w:val="single" w:sz="8" w:space="0" w:color="auto"/>
              <w:left w:val="single" w:sz="12" w:space="0" w:color="auto"/>
              <w:bottom w:val="single" w:sz="12" w:space="0" w:color="auto"/>
              <w:right w:val="single" w:sz="12" w:space="0" w:color="auto"/>
            </w:tcBorders>
            <w:shd w:val="clear" w:color="auto" w:fill="E6E6E6"/>
          </w:tcPr>
          <w:p w14:paraId="4F3CB6CD" w14:textId="77777777" w:rsidR="00CE1EA6" w:rsidRDefault="00CE1EA6" w:rsidP="00CE1EA6">
            <w:pPr>
              <w:spacing w:before="60"/>
              <w:jc w:val="center"/>
              <w:rPr>
                <w:b/>
                <w:lang w:val="it-IT"/>
              </w:rPr>
            </w:pPr>
            <w:r>
              <w:rPr>
                <w:b/>
                <w:lang w:val="it-IT"/>
              </w:rPr>
              <w:t>3</w:t>
            </w:r>
          </w:p>
        </w:tc>
        <w:tc>
          <w:tcPr>
            <w:tcW w:w="1421" w:type="dxa"/>
            <w:tcBorders>
              <w:top w:val="single" w:sz="8" w:space="0" w:color="auto"/>
              <w:left w:val="single" w:sz="12" w:space="0" w:color="auto"/>
              <w:bottom w:val="single" w:sz="12" w:space="0" w:color="auto"/>
              <w:right w:val="single" w:sz="8" w:space="0" w:color="auto"/>
            </w:tcBorders>
            <w:shd w:val="clear" w:color="auto" w:fill="E6E6E6"/>
            <w:hideMark/>
          </w:tcPr>
          <w:p w14:paraId="673DBBD9" w14:textId="77777777" w:rsidR="00CE1EA6" w:rsidRDefault="00CE1EA6" w:rsidP="00CE1EA6">
            <w:pPr>
              <w:spacing w:before="60"/>
              <w:jc w:val="center"/>
              <w:rPr>
                <w:b/>
                <w:lang w:val="it-IT"/>
              </w:rPr>
            </w:pPr>
            <w:r>
              <w:rPr>
                <w:b/>
                <w:lang w:val="it-IT"/>
              </w:rPr>
              <w:t>4</w:t>
            </w:r>
          </w:p>
        </w:tc>
        <w:tc>
          <w:tcPr>
            <w:tcW w:w="1750" w:type="dxa"/>
            <w:tcBorders>
              <w:top w:val="single" w:sz="8" w:space="0" w:color="auto"/>
              <w:left w:val="single" w:sz="8" w:space="0" w:color="auto"/>
              <w:bottom w:val="single" w:sz="12" w:space="0" w:color="auto"/>
              <w:right w:val="single" w:sz="8" w:space="0" w:color="auto"/>
            </w:tcBorders>
            <w:shd w:val="clear" w:color="auto" w:fill="E6E6E6"/>
            <w:hideMark/>
          </w:tcPr>
          <w:p w14:paraId="465C6AD1"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627ABED9"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19F86C64" w14:textId="77777777" w:rsidR="00CE1EA6" w:rsidRDefault="00CE1EA6" w:rsidP="00CE1EA6">
            <w:pPr>
              <w:spacing w:before="60"/>
              <w:jc w:val="center"/>
              <w:rPr>
                <w:b/>
                <w:lang w:val="it-IT"/>
              </w:rPr>
            </w:pPr>
            <w:r>
              <w:rPr>
                <w:b/>
                <w:lang w:val="it-IT"/>
              </w:rPr>
              <w:t>6</w:t>
            </w:r>
          </w:p>
        </w:tc>
        <w:tc>
          <w:tcPr>
            <w:tcW w:w="1330" w:type="dxa"/>
            <w:tcBorders>
              <w:top w:val="single" w:sz="8" w:space="0" w:color="auto"/>
              <w:left w:val="single" w:sz="8" w:space="0" w:color="auto"/>
              <w:bottom w:val="single" w:sz="12" w:space="0" w:color="auto"/>
              <w:right w:val="single" w:sz="12" w:space="0" w:color="auto"/>
            </w:tcBorders>
            <w:shd w:val="clear" w:color="auto" w:fill="E6E6E6"/>
            <w:hideMark/>
          </w:tcPr>
          <w:p w14:paraId="6A62FED5" w14:textId="77777777" w:rsidR="00CE1EA6" w:rsidRDefault="00CE1EA6" w:rsidP="00CE1EA6">
            <w:pPr>
              <w:spacing w:before="60"/>
              <w:jc w:val="center"/>
              <w:rPr>
                <w:b/>
                <w:lang w:val="it-IT"/>
              </w:rPr>
            </w:pPr>
            <w:r>
              <w:rPr>
                <w:b/>
                <w:lang w:val="it-IT"/>
              </w:rPr>
              <w:t>7</w:t>
            </w:r>
          </w:p>
        </w:tc>
      </w:tr>
      <w:tr w:rsidR="00CE1EA6" w14:paraId="6A290E9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5D7D8" w14:textId="77777777" w:rsidR="00CE1EA6" w:rsidRDefault="00CE1EA6" w:rsidP="00CE1EA6">
            <w:pPr>
              <w:spacing w:before="60"/>
              <w:jc w:val="center"/>
            </w:pPr>
            <w:r>
              <w:t>29-38 zile/ 5-6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7AD65A33" w14:textId="77777777" w:rsidR="00CE1EA6" w:rsidRDefault="00CE1EA6" w:rsidP="00CE1EA6">
            <w:pPr>
              <w:spacing w:before="60"/>
              <w:jc w:val="center"/>
              <w:rPr>
                <w:lang w:val="it-IT"/>
              </w:rPr>
            </w:pPr>
            <w:r>
              <w:rPr>
                <w:lang w:val="it-IT"/>
              </w:rPr>
              <w:t>6,5 – 8,3</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0C4F437A" w14:textId="77777777" w:rsidR="00CE1EA6" w:rsidRDefault="00CE1EA6" w:rsidP="00CE1EA6">
            <w:pPr>
              <w:spacing w:before="60"/>
              <w:jc w:val="center"/>
            </w:pPr>
            <w:r>
              <w:t>2,0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7DC56FE" w14:textId="77777777" w:rsidR="00CE1EA6" w:rsidRDefault="00CE1EA6" w:rsidP="00CE1EA6">
            <w:pPr>
              <w:spacing w:before="60"/>
              <w:jc w:val="center"/>
            </w:pPr>
            <w:r>
              <w:t>0,2</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B02268A"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C8D54EC" w14:textId="1533408C"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4FFC4F1" w14:textId="77777777" w:rsidR="00CE1EA6" w:rsidRDefault="00CE1EA6" w:rsidP="00CE1EA6">
            <w:pPr>
              <w:spacing w:before="60"/>
              <w:jc w:val="center"/>
            </w:pPr>
            <w:r>
              <w:t>10</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533317E8" w14:textId="052E97AB" w:rsidR="00CE1EA6" w:rsidRDefault="00AB2688" w:rsidP="00CE1EA6">
            <w:pPr>
              <w:spacing w:before="60"/>
              <w:jc w:val="right"/>
            </w:pPr>
            <w:r>
              <w:t>440,64</w:t>
            </w:r>
          </w:p>
        </w:tc>
      </w:tr>
      <w:tr w:rsidR="00CE1EA6" w14:paraId="7E0C7D1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2E6D1" w14:textId="77777777" w:rsidR="00CE1EA6" w:rsidRDefault="00CE1EA6" w:rsidP="00CE1EA6">
            <w:pPr>
              <w:spacing w:before="60"/>
              <w:jc w:val="center"/>
            </w:pPr>
            <w:r>
              <w:t>39-49 zile/ 6-7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9FDBFD6" w14:textId="77777777" w:rsidR="00CE1EA6" w:rsidRDefault="00CE1EA6" w:rsidP="00CE1EA6">
            <w:pPr>
              <w:spacing w:before="60"/>
              <w:jc w:val="center"/>
              <w:rPr>
                <w:lang w:val="it-IT"/>
              </w:rPr>
            </w:pPr>
            <w:r>
              <w:rPr>
                <w:lang w:val="it-IT"/>
              </w:rPr>
              <w:t>8,3 - 12,9</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66B53B66" w14:textId="77777777" w:rsidR="00CE1EA6" w:rsidRDefault="00CE1EA6" w:rsidP="00CE1EA6">
            <w:pPr>
              <w:spacing w:before="60"/>
              <w:jc w:val="center"/>
            </w:pPr>
            <w:r>
              <w:t>6,0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1B49CE8" w14:textId="77777777" w:rsidR="00CE1EA6" w:rsidRDefault="00CE1EA6" w:rsidP="00CE1EA6">
            <w:pPr>
              <w:spacing w:before="60"/>
              <w:jc w:val="center"/>
            </w:pPr>
            <w:r>
              <w:t>0,545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8F45CDB"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719AF899" w14:textId="7D779200"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61400AE1" w14:textId="77777777" w:rsidR="00CE1EA6" w:rsidRDefault="00CE1EA6" w:rsidP="00CE1EA6">
            <w:pPr>
              <w:spacing w:before="60"/>
              <w:jc w:val="center"/>
            </w:pPr>
            <w:r>
              <w:t>11</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70EE38F8" w14:textId="79ACFEEF" w:rsidR="00CE1EA6" w:rsidRDefault="00AB2688" w:rsidP="00CE1EA6">
            <w:pPr>
              <w:spacing w:before="60"/>
              <w:jc w:val="right"/>
            </w:pPr>
            <w:r>
              <w:t>484,704</w:t>
            </w:r>
          </w:p>
        </w:tc>
      </w:tr>
      <w:tr w:rsidR="00CE1EA6" w:rsidRPr="003A571E" w14:paraId="3E0746D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029185B" w14:textId="77777777" w:rsidR="00CE1EA6" w:rsidRPr="003A571E" w:rsidRDefault="00CE1EA6" w:rsidP="00CE1EA6">
            <w:pPr>
              <w:spacing w:before="60"/>
              <w:jc w:val="center"/>
            </w:pPr>
            <w:r w:rsidRPr="003A571E">
              <w:t>50-77 zile / 8-11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3982BE9" w14:textId="77777777" w:rsidR="00CE1EA6" w:rsidRPr="003A571E" w:rsidRDefault="00CE1EA6" w:rsidP="00CE1EA6">
            <w:pPr>
              <w:spacing w:before="60"/>
              <w:jc w:val="center"/>
            </w:pPr>
            <w:r w:rsidRPr="003A571E">
              <w:rPr>
                <w:lang w:val="it-IT"/>
              </w:rPr>
              <w:t>12,9 – 25,0</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7FD93CBE" w14:textId="77777777" w:rsidR="00CE1EA6" w:rsidRPr="003A571E" w:rsidRDefault="00CE1EA6" w:rsidP="00CE1EA6">
            <w:pPr>
              <w:spacing w:before="60"/>
              <w:jc w:val="center"/>
            </w:pPr>
            <w:r w:rsidRPr="003A571E">
              <w:t>21,0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BFC4094" w14:textId="77777777" w:rsidR="00CE1EA6" w:rsidRPr="003A571E" w:rsidRDefault="00CE1EA6" w:rsidP="00CE1EA6">
            <w:pPr>
              <w:spacing w:before="60"/>
              <w:jc w:val="center"/>
            </w:pPr>
            <w:r w:rsidRPr="003A571E">
              <w:t>0,75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27465BD6" w14:textId="77777777" w:rsidR="00CE1EA6" w:rsidRPr="003A571E" w:rsidRDefault="00CE1EA6" w:rsidP="00CE1EA6">
            <w:pPr>
              <w:jc w:val="center"/>
              <w:rPr>
                <w:b/>
                <w:lang w:val="it-IT"/>
              </w:rPr>
            </w:pPr>
            <w:r w:rsidRPr="003A571E">
              <w:rPr>
                <w:b/>
                <w:lang w:val="it-IT"/>
              </w:rP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13DF410" w14:textId="3F4C8996" w:rsidR="00CE1EA6" w:rsidRPr="00C2737B" w:rsidRDefault="00AB2688" w:rsidP="00CE1EA6">
            <w:pPr>
              <w:jc w:val="center"/>
              <w:rPr>
                <w:lang w:val="it-IT"/>
              </w:rPr>
            </w:pPr>
            <w:r>
              <w:rPr>
                <w:lang w:val="it-IT"/>
              </w:rPr>
              <w:t>3,3</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0C8E30D" w14:textId="77777777" w:rsidR="00CE1EA6" w:rsidRPr="003A571E" w:rsidRDefault="00CE1EA6" w:rsidP="00CE1EA6">
            <w:pPr>
              <w:spacing w:before="60"/>
              <w:jc w:val="center"/>
            </w:pPr>
            <w:r w:rsidRPr="003A571E">
              <w:t xml:space="preserve">28 </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45BB5060" w14:textId="18B458FC" w:rsidR="00CE1EA6" w:rsidRPr="003A571E" w:rsidRDefault="00AB2688" w:rsidP="00CE1EA6">
            <w:pPr>
              <w:spacing w:before="60"/>
              <w:jc w:val="right"/>
            </w:pPr>
            <w:r>
              <w:t>1.507,968</w:t>
            </w:r>
          </w:p>
        </w:tc>
      </w:tr>
      <w:tr w:rsidR="00CE1EA6" w:rsidRPr="003A571E" w14:paraId="4985F251" w14:textId="77777777" w:rsidTr="00CE1EA6">
        <w:trPr>
          <w:trHeight w:val="446"/>
          <w:jc w:val="center"/>
        </w:trPr>
        <w:tc>
          <w:tcPr>
            <w:tcW w:w="10466" w:type="dxa"/>
            <w:gridSpan w:val="6"/>
            <w:tcBorders>
              <w:top w:val="single" w:sz="8" w:space="0" w:color="auto"/>
              <w:left w:val="single" w:sz="12" w:space="0" w:color="auto"/>
              <w:bottom w:val="single" w:sz="8" w:space="0" w:color="auto"/>
              <w:right w:val="single" w:sz="8" w:space="0" w:color="auto"/>
            </w:tcBorders>
            <w:shd w:val="clear" w:color="auto" w:fill="E6E6E6"/>
          </w:tcPr>
          <w:p w14:paraId="3836A43E" w14:textId="77777777" w:rsidR="00CE1EA6" w:rsidRPr="003A571E" w:rsidRDefault="00CE1EA6" w:rsidP="00CE1EA6">
            <w:pPr>
              <w:pStyle w:val="Heading6"/>
            </w:pPr>
            <w:r w:rsidRPr="003A571E">
              <w:t xml:space="preserve">TOTAL CICLU </w:t>
            </w:r>
          </w:p>
        </w:tc>
        <w:tc>
          <w:tcPr>
            <w:tcW w:w="1610" w:type="dxa"/>
            <w:tcBorders>
              <w:top w:val="single" w:sz="8" w:space="0" w:color="auto"/>
              <w:left w:val="single" w:sz="8" w:space="0" w:color="auto"/>
              <w:bottom w:val="single" w:sz="8" w:space="0" w:color="auto"/>
              <w:right w:val="single" w:sz="8" w:space="0" w:color="auto"/>
            </w:tcBorders>
            <w:hideMark/>
          </w:tcPr>
          <w:p w14:paraId="2347A016" w14:textId="77777777" w:rsidR="00CE1EA6" w:rsidRPr="003A571E" w:rsidRDefault="00CE1EA6" w:rsidP="00CE1EA6">
            <w:pPr>
              <w:spacing w:before="60"/>
              <w:jc w:val="center"/>
              <w:rPr>
                <w:b/>
                <w:bCs/>
              </w:rPr>
            </w:pPr>
            <w:r w:rsidRPr="003A571E">
              <w:rPr>
                <w:b/>
                <w:bCs/>
              </w:rPr>
              <w:t>49</w:t>
            </w:r>
          </w:p>
        </w:tc>
        <w:tc>
          <w:tcPr>
            <w:tcW w:w="1330" w:type="dxa"/>
            <w:tcBorders>
              <w:top w:val="single" w:sz="8" w:space="0" w:color="auto"/>
              <w:left w:val="single" w:sz="8" w:space="0" w:color="auto"/>
              <w:bottom w:val="single" w:sz="8" w:space="0" w:color="auto"/>
              <w:right w:val="single" w:sz="12" w:space="0" w:color="auto"/>
            </w:tcBorders>
            <w:hideMark/>
          </w:tcPr>
          <w:p w14:paraId="0DD5435D" w14:textId="1CC71E17" w:rsidR="00CE1EA6" w:rsidRPr="003A571E" w:rsidRDefault="00AB2688" w:rsidP="00CE1EA6">
            <w:pPr>
              <w:spacing w:before="60"/>
              <w:jc w:val="center"/>
              <w:rPr>
                <w:b/>
              </w:rPr>
            </w:pPr>
            <w:r>
              <w:rPr>
                <w:b/>
              </w:rPr>
              <w:t>2.433,312</w:t>
            </w:r>
          </w:p>
        </w:tc>
      </w:tr>
      <w:tr w:rsidR="00CE1EA6" w14:paraId="01AD674A" w14:textId="77777777" w:rsidTr="00CE1EA6">
        <w:trPr>
          <w:trHeight w:val="446"/>
          <w:jc w:val="center"/>
        </w:trPr>
        <w:tc>
          <w:tcPr>
            <w:tcW w:w="10466" w:type="dxa"/>
            <w:gridSpan w:val="6"/>
            <w:tcBorders>
              <w:top w:val="single" w:sz="8" w:space="0" w:color="auto"/>
              <w:left w:val="single" w:sz="12" w:space="0" w:color="auto"/>
              <w:bottom w:val="single" w:sz="12" w:space="0" w:color="auto"/>
              <w:right w:val="single" w:sz="8" w:space="0" w:color="auto"/>
            </w:tcBorders>
            <w:shd w:val="clear" w:color="auto" w:fill="E6E6E6"/>
          </w:tcPr>
          <w:p w14:paraId="32ADFBB9" w14:textId="77777777" w:rsidR="00CE1EA6" w:rsidRPr="003A571E" w:rsidRDefault="00CE1EA6" w:rsidP="00CE1EA6">
            <w:pPr>
              <w:spacing w:before="60"/>
              <w:jc w:val="center"/>
              <w:rPr>
                <w:b/>
                <w:bCs/>
              </w:rPr>
            </w:pPr>
            <w:r w:rsidRPr="003A571E">
              <w:rPr>
                <w:b/>
                <w:bCs/>
              </w:rPr>
              <w:t>TOTAL AN (</w:t>
            </w:r>
            <w:r>
              <w:rPr>
                <w:b/>
                <w:bCs/>
              </w:rPr>
              <w:t>7</w:t>
            </w:r>
            <w:r w:rsidRPr="003A571E">
              <w:rPr>
                <w:b/>
                <w:bCs/>
              </w:rPr>
              <w:t xml:space="preserve"> cicluri/an) </w:t>
            </w:r>
          </w:p>
        </w:tc>
        <w:tc>
          <w:tcPr>
            <w:tcW w:w="1610" w:type="dxa"/>
            <w:tcBorders>
              <w:top w:val="single" w:sz="8" w:space="0" w:color="auto"/>
              <w:left w:val="single" w:sz="8" w:space="0" w:color="auto"/>
              <w:bottom w:val="single" w:sz="12" w:space="0" w:color="auto"/>
              <w:right w:val="single" w:sz="8" w:space="0" w:color="auto"/>
            </w:tcBorders>
            <w:hideMark/>
          </w:tcPr>
          <w:p w14:paraId="579EAA11" w14:textId="77777777" w:rsidR="00CE1EA6" w:rsidRPr="003A571E" w:rsidRDefault="00CE1EA6" w:rsidP="00CE1EA6">
            <w:pPr>
              <w:spacing w:before="60"/>
              <w:jc w:val="center"/>
              <w:rPr>
                <w:b/>
                <w:bCs/>
              </w:rPr>
            </w:pPr>
            <w:r>
              <w:rPr>
                <w:b/>
                <w:bCs/>
              </w:rPr>
              <w:t>343</w:t>
            </w:r>
          </w:p>
        </w:tc>
        <w:tc>
          <w:tcPr>
            <w:tcW w:w="1330" w:type="dxa"/>
            <w:tcBorders>
              <w:top w:val="single" w:sz="8" w:space="0" w:color="auto"/>
              <w:left w:val="single" w:sz="8" w:space="0" w:color="auto"/>
              <w:bottom w:val="single" w:sz="12" w:space="0" w:color="auto"/>
              <w:right w:val="single" w:sz="12" w:space="0" w:color="auto"/>
            </w:tcBorders>
            <w:hideMark/>
          </w:tcPr>
          <w:p w14:paraId="7CEF4169" w14:textId="784A7707" w:rsidR="00CE1EA6" w:rsidRPr="003A571E" w:rsidRDefault="00AB2688" w:rsidP="00AB2688">
            <w:pPr>
              <w:tabs>
                <w:tab w:val="center" w:pos="699"/>
              </w:tabs>
              <w:spacing w:before="60"/>
              <w:ind w:left="0"/>
              <w:rPr>
                <w:b/>
              </w:rPr>
            </w:pPr>
            <w:r>
              <w:rPr>
                <w:b/>
              </w:rPr>
              <w:t>17.033,184</w:t>
            </w:r>
          </w:p>
        </w:tc>
      </w:tr>
    </w:tbl>
    <w:p w14:paraId="74602505" w14:textId="58DD24FA" w:rsidR="00CE1EA6" w:rsidRDefault="00CE1EA6" w:rsidP="00CE1EA6">
      <w:pPr>
        <w:pStyle w:val="TableofFigures"/>
        <w:ind w:left="0"/>
        <w:jc w:val="both"/>
      </w:pPr>
      <w:r>
        <w:rPr>
          <w:b/>
        </w:rPr>
        <w:t xml:space="preserve">* </w:t>
      </w:r>
      <w:r>
        <w:t>In doc. I</w:t>
      </w:r>
      <w:r w:rsidR="00AB2688">
        <w:t>RPP</w:t>
      </w:r>
      <w:r>
        <w:t>_</w:t>
      </w:r>
      <w:r w:rsidR="00AB2688">
        <w:t>B</w:t>
      </w:r>
      <w:r>
        <w:t>ref_</w:t>
      </w:r>
      <w:r w:rsidR="00AB2688">
        <w:t xml:space="preserve">2017sunt exemplificate valori raportate pentru ferme din diferite tari </w:t>
      </w:r>
      <w:r>
        <w:t xml:space="preserve"> </w:t>
      </w:r>
      <w:r w:rsidR="00AB2688">
        <w:t>UE. In calcule au fost alese valorile raportate pentru fermele din Spania, prezentate in Sectiunea 3.2.2.2.1, Tabel 3.13, pagina 158, deoarece acestea sunt diferentiate pe mai multe categorii de greutate.</w:t>
      </w:r>
    </w:p>
    <w:p w14:paraId="2779384A" w14:textId="3F0E1C3F" w:rsidR="00CE1EA6" w:rsidRDefault="00CE1EA6" w:rsidP="00CE1EA6"/>
    <w:p w14:paraId="580C79C7" w14:textId="77777777" w:rsidR="00E50B79" w:rsidRDefault="00E50B79" w:rsidP="00CE1EA6"/>
    <w:p w14:paraId="70714905" w14:textId="15EE5DE4" w:rsidR="00423E6C" w:rsidRPr="00423E6C" w:rsidRDefault="00423E6C" w:rsidP="00423E6C">
      <w:pPr>
        <w:pStyle w:val="Caption"/>
      </w:pPr>
      <w:bookmarkStart w:id="126" w:name="_Toc508869104"/>
      <w:r>
        <w:t xml:space="preserve">Tabel </w:t>
      </w:r>
      <w:r>
        <w:fldChar w:fldCharType="begin"/>
      </w:r>
      <w:r>
        <w:instrText xml:space="preserve"> SEQ Tabel \* ARABIC </w:instrText>
      </w:r>
      <w:r>
        <w:fldChar w:fldCharType="separate"/>
      </w:r>
      <w:r w:rsidR="00626A36">
        <w:rPr>
          <w:noProof/>
        </w:rPr>
        <w:t>33</w:t>
      </w:r>
      <w:r>
        <w:fldChar w:fldCharType="end"/>
      </w:r>
      <w:r w:rsidRPr="00423E6C">
        <w:rPr>
          <w:bCs w:val="0"/>
        </w:rPr>
        <w:t>:</w:t>
      </w:r>
      <w:r w:rsidRPr="00423E6C">
        <w:t xml:space="preserve"> Determinarea cantitatii anuale de apa pentru adapat la functionarea fermei in regim de CRESTERE-INGRASARE (WTF</w:t>
      </w:r>
      <w:r w:rsidR="00CE1EA6">
        <w:t>-8160 locuri</w:t>
      </w:r>
      <w:r w:rsidRPr="00423E6C">
        <w:t>)</w:t>
      </w:r>
      <w:bookmarkEnd w:id="126"/>
    </w:p>
    <w:tbl>
      <w:tblPr>
        <w:tblW w:w="133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61"/>
        <w:gridCol w:w="1619"/>
        <w:gridCol w:w="1840"/>
        <w:gridCol w:w="1296"/>
        <w:gridCol w:w="1264"/>
        <w:gridCol w:w="1440"/>
        <w:gridCol w:w="1440"/>
        <w:gridCol w:w="1782"/>
      </w:tblGrid>
      <w:tr w:rsidR="00423E6C" w14:paraId="59DE3AC1" w14:textId="77777777" w:rsidTr="00545E82">
        <w:trPr>
          <w:trHeight w:val="807"/>
          <w:tblHeader/>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450B325D" w14:textId="77777777" w:rsidR="00423E6C" w:rsidRDefault="00423E6C" w:rsidP="00423E6C">
            <w:pPr>
              <w:ind w:left="0"/>
              <w:jc w:val="center"/>
              <w:rPr>
                <w:b/>
                <w:lang w:val="it-IT"/>
              </w:rPr>
            </w:pPr>
            <w:r>
              <w:rPr>
                <w:b/>
                <w:lang w:val="it-IT"/>
              </w:rPr>
              <w:t>Varsta la inceputul – sfarsitul perioadei       [zile/ saptamani]</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5997E2D7" w14:textId="77777777" w:rsidR="00423E6C" w:rsidRDefault="00423E6C" w:rsidP="00423E6C">
            <w:pPr>
              <w:ind w:left="0"/>
              <w:jc w:val="center"/>
              <w:rPr>
                <w:b/>
                <w:lang w:val="it-IT"/>
              </w:rPr>
            </w:pPr>
            <w:r>
              <w:rPr>
                <w:b/>
                <w:lang w:val="it-IT"/>
              </w:rPr>
              <w:t>Greutate la inceput – sfarsit de perioada [kg]</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32E62FC4" w14:textId="77777777" w:rsidR="00423E6C" w:rsidRDefault="00423E6C" w:rsidP="00423E6C">
            <w:pPr>
              <w:ind w:left="0"/>
              <w:jc w:val="center"/>
              <w:rPr>
                <w:b/>
                <w:lang w:val="it-IT"/>
              </w:rPr>
            </w:pPr>
            <w:r>
              <w:rPr>
                <w:b/>
                <w:lang w:val="it-IT"/>
              </w:rPr>
              <w:t>Consum furaj/cap/ perioada de utilizare   [kg]</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43C34DFE" w14:textId="77777777" w:rsidR="00423E6C" w:rsidRDefault="00423E6C" w:rsidP="00423E6C">
            <w:pPr>
              <w:ind w:left="0"/>
              <w:jc w:val="center"/>
              <w:rPr>
                <w:b/>
                <w:lang w:val="it-IT"/>
              </w:rPr>
            </w:pPr>
            <w:r>
              <w:rPr>
                <w:b/>
                <w:lang w:val="it-IT"/>
              </w:rPr>
              <w:t>Ratia zilnica  [kg /cap/zi]</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3693D04E" w14:textId="77777777" w:rsidR="00423E6C" w:rsidRPr="006F5D2B" w:rsidRDefault="00423E6C" w:rsidP="00423E6C">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FAB21AB" w14:textId="77777777" w:rsidR="00423E6C" w:rsidRDefault="00423E6C" w:rsidP="00423E6C">
            <w:pPr>
              <w:ind w:left="0"/>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43377516" w14:textId="77777777" w:rsidR="00423E6C" w:rsidRDefault="00423E6C" w:rsidP="00423E6C">
            <w:pPr>
              <w:jc w:val="center"/>
              <w:rPr>
                <w:b/>
                <w:lang w:val="it-IT"/>
              </w:rPr>
            </w:pPr>
            <w:r>
              <w:rPr>
                <w:b/>
                <w:lang w:val="it-IT"/>
              </w:rPr>
              <w:t>Nr. zile efective [zile]</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193B046" w14:textId="77777777" w:rsidR="00423E6C" w:rsidRDefault="00423E6C" w:rsidP="00423E6C">
            <w:pPr>
              <w:jc w:val="center"/>
              <w:rPr>
                <w:b/>
                <w:lang w:val="it-IT"/>
              </w:rPr>
            </w:pPr>
            <w:r>
              <w:rPr>
                <w:b/>
                <w:lang w:val="fr-FR"/>
              </w:rPr>
              <w:t>Consum de apa         [mc]</w:t>
            </w:r>
          </w:p>
        </w:tc>
      </w:tr>
      <w:tr w:rsidR="00423E6C" w14:paraId="064CB5FA" w14:textId="77777777" w:rsidTr="00545E82">
        <w:trPr>
          <w:trHeight w:val="205"/>
          <w:tblHeader/>
          <w:jc w:val="center"/>
        </w:trPr>
        <w:tc>
          <w:tcPr>
            <w:tcW w:w="2661"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3D80E956" w14:textId="77777777" w:rsidR="00423E6C" w:rsidRDefault="00423E6C" w:rsidP="00423E6C">
            <w:pPr>
              <w:spacing w:before="60"/>
              <w:jc w:val="center"/>
              <w:rPr>
                <w:b/>
                <w:lang w:val="it-IT"/>
              </w:rPr>
            </w:pPr>
            <w:r>
              <w:rPr>
                <w:b/>
                <w:lang w:val="it-IT"/>
              </w:rPr>
              <w:t>1</w:t>
            </w:r>
          </w:p>
        </w:tc>
        <w:tc>
          <w:tcPr>
            <w:tcW w:w="1619"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5845F50" w14:textId="77777777" w:rsidR="00423E6C" w:rsidRDefault="00423E6C" w:rsidP="00423E6C">
            <w:pPr>
              <w:spacing w:before="60"/>
              <w:jc w:val="center"/>
              <w:rPr>
                <w:b/>
                <w:lang w:val="it-IT"/>
              </w:rPr>
            </w:pPr>
            <w:r>
              <w:rPr>
                <w:b/>
                <w:lang w:val="it-IT"/>
              </w:rPr>
              <w:t>2</w:t>
            </w:r>
          </w:p>
        </w:tc>
        <w:tc>
          <w:tcPr>
            <w:tcW w:w="184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12493617" w14:textId="77777777" w:rsidR="00423E6C" w:rsidRDefault="00423E6C" w:rsidP="00423E6C">
            <w:pPr>
              <w:spacing w:before="60"/>
              <w:jc w:val="center"/>
              <w:rPr>
                <w:b/>
                <w:lang w:val="it-IT"/>
              </w:rPr>
            </w:pPr>
            <w:r>
              <w:rPr>
                <w:b/>
                <w:lang w:val="it-IT"/>
              </w:rPr>
              <w:t>3</w:t>
            </w:r>
          </w:p>
        </w:tc>
        <w:tc>
          <w:tcPr>
            <w:tcW w:w="1296"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CC269" w14:textId="77777777" w:rsidR="00423E6C" w:rsidRDefault="00423E6C" w:rsidP="00423E6C">
            <w:pPr>
              <w:spacing w:before="60"/>
              <w:jc w:val="center"/>
              <w:rPr>
                <w:b/>
                <w:lang w:val="it-IT"/>
              </w:rPr>
            </w:pPr>
            <w:r>
              <w:rPr>
                <w:b/>
                <w:lang w:val="it-IT"/>
              </w:rPr>
              <w:t>4</w:t>
            </w:r>
          </w:p>
        </w:tc>
        <w:tc>
          <w:tcPr>
            <w:tcW w:w="126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7AAF683" w14:textId="77777777" w:rsidR="00423E6C" w:rsidRDefault="00423E6C" w:rsidP="00423E6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4BFB431" w14:textId="77777777" w:rsidR="00423E6C" w:rsidRDefault="00423E6C" w:rsidP="00423E6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97082E9" w14:textId="77777777" w:rsidR="00423E6C" w:rsidRDefault="00423E6C" w:rsidP="00423E6C">
            <w:pPr>
              <w:spacing w:before="60"/>
              <w:jc w:val="center"/>
              <w:rPr>
                <w:b/>
                <w:lang w:val="it-IT"/>
              </w:rPr>
            </w:pPr>
            <w:r>
              <w:rPr>
                <w:b/>
                <w:lang w:val="it-IT"/>
              </w:rPr>
              <w:t>7</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C5AE695" w14:textId="77777777" w:rsidR="00423E6C" w:rsidRDefault="00423E6C" w:rsidP="00423E6C">
            <w:pPr>
              <w:spacing w:before="60"/>
              <w:jc w:val="center"/>
              <w:rPr>
                <w:b/>
                <w:lang w:val="it-IT"/>
              </w:rPr>
            </w:pPr>
            <w:r>
              <w:rPr>
                <w:b/>
                <w:lang w:val="it-IT"/>
              </w:rPr>
              <w:t>8</w:t>
            </w:r>
          </w:p>
        </w:tc>
      </w:tr>
      <w:tr w:rsidR="00FD319F" w14:paraId="68CD2DF9" w14:textId="77777777" w:rsidTr="00545E82">
        <w:trPr>
          <w:trHeight w:val="330"/>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F2DBDB"/>
          </w:tcPr>
          <w:p w14:paraId="47EDF51D" w14:textId="77777777" w:rsidR="00FD319F" w:rsidRDefault="00FD319F" w:rsidP="00423E6C">
            <w:pPr>
              <w:spacing w:before="60"/>
              <w:jc w:val="center"/>
            </w:pPr>
            <w:r>
              <w:t>29-38 zile/ 5-6 sapt.</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0EE12358" w14:textId="77777777" w:rsidR="00FD319F" w:rsidRDefault="00FD319F" w:rsidP="00423E6C">
            <w:pPr>
              <w:spacing w:before="60"/>
              <w:jc w:val="center"/>
              <w:rPr>
                <w:lang w:val="it-IT"/>
              </w:rPr>
            </w:pPr>
            <w:r>
              <w:rPr>
                <w:lang w:val="it-IT"/>
              </w:rPr>
              <w:t>6,5 – 8,3</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6E159738" w14:textId="77777777" w:rsidR="00FD319F" w:rsidRDefault="00FD319F" w:rsidP="00423E6C">
            <w:pPr>
              <w:spacing w:before="60"/>
              <w:jc w:val="center"/>
            </w:pPr>
            <w:r>
              <w:t>2,0</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4D573EA5" w14:textId="77777777" w:rsidR="00FD319F" w:rsidRDefault="00FD319F" w:rsidP="00423E6C">
            <w:pPr>
              <w:spacing w:before="60"/>
              <w:jc w:val="center"/>
            </w:pPr>
            <w:r>
              <w:t>0,2</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270B3129" w14:textId="77777777" w:rsidR="00FD319F" w:rsidRDefault="00FD319F" w:rsidP="00423E6C">
            <w:pPr>
              <w:spacing w:before="60"/>
              <w:jc w:val="center"/>
            </w:pPr>
            <w:r>
              <w:t>-*</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7369B6FA" w14:textId="0F658B73" w:rsidR="00FD319F" w:rsidRPr="006C5AF5" w:rsidRDefault="00FD319F" w:rsidP="00423E6C">
            <w:pPr>
              <w:spacing w:before="60"/>
              <w:jc w:val="center"/>
              <w:rPr>
                <w:b/>
              </w:rPr>
            </w:pPr>
            <w:r w:rsidRPr="006C5AF5">
              <w:rPr>
                <w:b/>
              </w:rPr>
              <w:t>2,7</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99D80CB" w14:textId="77777777" w:rsidR="00FD319F" w:rsidRDefault="00FD319F" w:rsidP="00423E6C">
            <w:pPr>
              <w:spacing w:before="60"/>
              <w:jc w:val="center"/>
            </w:pPr>
            <w:r>
              <w:t>10</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6A62BBD8" w14:textId="265753C8" w:rsidR="00FD319F" w:rsidRDefault="00FD319F" w:rsidP="00423E6C">
            <w:pPr>
              <w:spacing w:before="60"/>
              <w:jc w:val="right"/>
            </w:pPr>
            <w:r>
              <w:t>220,32</w:t>
            </w:r>
          </w:p>
        </w:tc>
      </w:tr>
      <w:tr w:rsidR="00FD319F" w14:paraId="1067EAE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2269A7DD" w14:textId="77777777" w:rsidR="00FD319F" w:rsidRDefault="00FD319F" w:rsidP="00423E6C">
            <w:pPr>
              <w:spacing w:before="60"/>
              <w:jc w:val="center"/>
            </w:pPr>
            <w:r>
              <w:t>39-49 zile/ 6-7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4A598D2B" w14:textId="77777777" w:rsidR="00FD319F" w:rsidRDefault="00FD319F" w:rsidP="00423E6C">
            <w:pPr>
              <w:spacing w:before="60"/>
              <w:jc w:val="center"/>
              <w:rPr>
                <w:lang w:val="it-IT"/>
              </w:rPr>
            </w:pPr>
            <w:r>
              <w:rPr>
                <w:lang w:val="it-IT"/>
              </w:rPr>
              <w:t>8,3 - 12,9</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8899A30" w14:textId="77777777" w:rsidR="00FD319F" w:rsidRDefault="00FD319F" w:rsidP="00423E6C">
            <w:pPr>
              <w:spacing w:before="60"/>
              <w:jc w:val="center"/>
            </w:pPr>
            <w:r>
              <w:t>6,0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01ED0F0A" w14:textId="77777777" w:rsidR="00FD319F" w:rsidRDefault="00FD319F" w:rsidP="00423E6C">
            <w:pPr>
              <w:spacing w:before="60"/>
              <w:jc w:val="center"/>
            </w:pPr>
            <w:r>
              <w:t>0,545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7E669FD0" w14:textId="77777777" w:rsidR="00FD319F" w:rsidRDefault="00FD319F" w:rsidP="00423E6C">
            <w:pPr>
              <w:spacing w:before="60"/>
              <w:jc w:val="center"/>
            </w:pPr>
            <w: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420DDCB6" w14:textId="649604C4" w:rsidR="00FD319F" w:rsidRPr="006C5AF5" w:rsidRDefault="00FD319F" w:rsidP="00423E6C">
            <w:pPr>
              <w:spacing w:before="60"/>
              <w:jc w:val="center"/>
              <w:rPr>
                <w:b/>
              </w:rPr>
            </w:pPr>
            <w:r w:rsidRPr="006C5AF5">
              <w:rPr>
                <w:b/>
              </w:rPr>
              <w:t>2,7</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8D8FD1F" w14:textId="77777777" w:rsidR="00FD319F" w:rsidRDefault="00FD319F" w:rsidP="00423E6C">
            <w:pPr>
              <w:spacing w:before="60"/>
              <w:jc w:val="center"/>
            </w:pPr>
            <w:r>
              <w:t>11</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7736149" w14:textId="53A03B18" w:rsidR="00FD319F" w:rsidRDefault="00FD319F" w:rsidP="00423E6C">
            <w:pPr>
              <w:spacing w:before="60"/>
              <w:jc w:val="right"/>
            </w:pPr>
            <w:r>
              <w:t>242,352</w:t>
            </w:r>
          </w:p>
        </w:tc>
      </w:tr>
      <w:tr w:rsidR="00FD319F" w:rsidRPr="003A571E" w14:paraId="080DC81A"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7DAAD73C" w14:textId="77777777" w:rsidR="00FD319F" w:rsidRPr="003A571E" w:rsidRDefault="00FD319F" w:rsidP="00423E6C">
            <w:pPr>
              <w:spacing w:before="60"/>
              <w:jc w:val="center"/>
            </w:pPr>
            <w:r w:rsidRPr="003A571E">
              <w:t>50-77 zile / 8-11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1E1011A9" w14:textId="77777777" w:rsidR="00FD319F" w:rsidRPr="003A571E" w:rsidRDefault="00FD319F" w:rsidP="00423E6C">
            <w:pPr>
              <w:spacing w:before="60"/>
              <w:jc w:val="center"/>
              <w:rPr>
                <w:lang w:val="it-IT"/>
              </w:rPr>
            </w:pPr>
            <w:r w:rsidRPr="003A571E">
              <w:rPr>
                <w:lang w:val="it-IT"/>
              </w:rPr>
              <w:t>12,9 – 25,0</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982336B" w14:textId="77777777" w:rsidR="00FD319F" w:rsidRPr="003A571E" w:rsidRDefault="00FD319F" w:rsidP="00423E6C">
            <w:pPr>
              <w:spacing w:before="60"/>
              <w:jc w:val="center"/>
            </w:pPr>
            <w:r w:rsidRPr="003A571E">
              <w:t>21,0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42FB8476" w14:textId="77777777" w:rsidR="00FD319F" w:rsidRPr="003A571E" w:rsidRDefault="00FD319F" w:rsidP="00423E6C">
            <w:pPr>
              <w:spacing w:before="60"/>
              <w:jc w:val="center"/>
            </w:pPr>
            <w:r w:rsidRPr="003A571E">
              <w:t>0,75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46156E9F" w14:textId="77777777" w:rsidR="00FD319F" w:rsidRPr="003A571E" w:rsidRDefault="00FD319F" w:rsidP="00423E6C">
            <w:pPr>
              <w:jc w:val="center"/>
              <w:rPr>
                <w:b/>
                <w:lang w:val="it-IT"/>
              </w:rPr>
            </w:pPr>
            <w:r w:rsidRPr="003A571E">
              <w:rPr>
                <w:b/>
                <w:lang w:val="it-IT"/>
              </w:rP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3F4195BD" w14:textId="1331A71F" w:rsidR="00FD319F" w:rsidRPr="003A571E" w:rsidRDefault="00FD319F" w:rsidP="00423E6C">
            <w:pPr>
              <w:jc w:val="center"/>
              <w:rPr>
                <w:b/>
                <w:lang w:val="it-IT"/>
              </w:rPr>
            </w:pPr>
            <w:r>
              <w:rPr>
                <w:b/>
                <w:lang w:val="it-IT"/>
              </w:rPr>
              <w:t>3,3</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521A548B" w14:textId="77777777" w:rsidR="00FD319F" w:rsidRPr="003A571E" w:rsidRDefault="00FD319F" w:rsidP="00423E6C">
            <w:pPr>
              <w:spacing w:before="60"/>
              <w:jc w:val="center"/>
            </w:pPr>
            <w:r w:rsidRPr="003A571E">
              <w:t xml:space="preserve">28 </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572A2D04" w14:textId="5B846FB0" w:rsidR="00FD319F" w:rsidRPr="003A571E" w:rsidRDefault="00FD319F" w:rsidP="00423E6C">
            <w:pPr>
              <w:spacing w:before="60"/>
              <w:jc w:val="right"/>
            </w:pPr>
            <w:r>
              <w:t>753,984</w:t>
            </w:r>
          </w:p>
        </w:tc>
      </w:tr>
      <w:tr w:rsidR="00FD319F" w:rsidRPr="003A571E" w14:paraId="2F2CBA0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3C2322A" w14:textId="77777777" w:rsidR="00FD319F" w:rsidRPr="003A571E" w:rsidRDefault="00FD319F" w:rsidP="00423E6C">
            <w:pPr>
              <w:spacing w:before="60"/>
              <w:jc w:val="center"/>
            </w:pPr>
            <w:r w:rsidRPr="003A571E">
              <w:lastRenderedPageBreak/>
              <w:t>78-81 zile / 12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1C0B28E3" w14:textId="77777777" w:rsidR="00FD319F" w:rsidRPr="003A571E" w:rsidRDefault="00FD319F" w:rsidP="00423E6C">
            <w:pPr>
              <w:spacing w:before="60"/>
              <w:jc w:val="center"/>
              <w:rPr>
                <w:lang w:val="it-IT"/>
              </w:rPr>
            </w:pPr>
            <w:r w:rsidRPr="003A571E">
              <w:rPr>
                <w:lang w:val="it-IT"/>
              </w:rPr>
              <w:t>25,0 – 27,6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2C45B5" w14:textId="77777777" w:rsidR="00FD319F" w:rsidRPr="003A571E" w:rsidRDefault="00FD319F" w:rsidP="00423E6C">
            <w:pPr>
              <w:spacing w:before="60"/>
              <w:jc w:val="center"/>
            </w:pPr>
            <w:r w:rsidRPr="003A571E">
              <w:t>4,0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47B2845"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3C487C2"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2CB" w14:textId="0291B61C"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75AAC1" w14:textId="77777777" w:rsidR="00FD319F" w:rsidRPr="003A571E" w:rsidRDefault="00FD319F" w:rsidP="00423E6C">
            <w:pPr>
              <w:spacing w:before="60"/>
              <w:jc w:val="center"/>
            </w:pPr>
            <w:r w:rsidRPr="003A571E">
              <w:t>4</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D24931D" w14:textId="3E38AFAC" w:rsidR="00FD319F" w:rsidRPr="003A571E" w:rsidRDefault="00FD319F" w:rsidP="00423E6C">
            <w:pPr>
              <w:spacing w:before="60"/>
              <w:jc w:val="right"/>
            </w:pPr>
            <w:r>
              <w:t>176,256</w:t>
            </w:r>
          </w:p>
        </w:tc>
      </w:tr>
      <w:tr w:rsidR="00FD319F" w:rsidRPr="003A571E" w14:paraId="2431A089"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1EA113C" w14:textId="77777777" w:rsidR="00FD319F" w:rsidRPr="003A571E" w:rsidRDefault="00FD319F" w:rsidP="00423E6C">
            <w:pPr>
              <w:spacing w:before="60"/>
              <w:jc w:val="center"/>
            </w:pPr>
            <w:r w:rsidRPr="003A571E">
              <w:t>82-88 zile/ 13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6BA41172" w14:textId="77777777" w:rsidR="00FD319F" w:rsidRPr="003A571E" w:rsidRDefault="00FD319F" w:rsidP="00423E6C">
            <w:pPr>
              <w:spacing w:before="60"/>
              <w:jc w:val="center"/>
              <w:rPr>
                <w:lang w:val="it-IT"/>
              </w:rPr>
            </w:pPr>
            <w:r w:rsidRPr="003A571E">
              <w:rPr>
                <w:lang w:val="it-IT"/>
              </w:rPr>
              <w:t>27,6 – 31,0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103E3CC6" w14:textId="77777777" w:rsidR="00FD319F" w:rsidRPr="003A571E" w:rsidRDefault="00FD319F" w:rsidP="00423E6C">
            <w:pPr>
              <w:spacing w:before="60"/>
              <w:jc w:val="center"/>
            </w:pPr>
            <w:r w:rsidRPr="003A571E">
              <w:t>7,0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3EAE433C"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E561D54"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8AFF2C4" w14:textId="22610AF1"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100F51C" w14:textId="77777777" w:rsidR="00FD319F" w:rsidRPr="003A571E" w:rsidRDefault="00FD319F" w:rsidP="00423E6C">
            <w:pPr>
              <w:spacing w:before="60"/>
              <w:jc w:val="center"/>
            </w:pPr>
            <w:r w:rsidRPr="003A571E">
              <w:t>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CC81DF1" w14:textId="75710409" w:rsidR="00FD319F" w:rsidRPr="003A571E" w:rsidRDefault="00FD319F" w:rsidP="00423E6C">
            <w:pPr>
              <w:spacing w:before="60"/>
              <w:jc w:val="right"/>
            </w:pPr>
            <w:r>
              <w:t>308,448</w:t>
            </w:r>
          </w:p>
        </w:tc>
      </w:tr>
      <w:tr w:rsidR="00FD319F" w:rsidRPr="003A571E" w14:paraId="69270D7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EE87686" w14:textId="77777777" w:rsidR="00FD319F" w:rsidRPr="003A571E" w:rsidRDefault="00FD319F" w:rsidP="00423E6C">
            <w:pPr>
              <w:spacing w:before="60"/>
              <w:jc w:val="center"/>
            </w:pPr>
            <w:r w:rsidRPr="003A571E">
              <w:t>89 - 101 zile/ 13-14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5717A27C" w14:textId="77777777" w:rsidR="00FD319F" w:rsidRPr="003A571E" w:rsidRDefault="00FD319F" w:rsidP="00423E6C">
            <w:pPr>
              <w:spacing w:before="60"/>
              <w:jc w:val="center"/>
              <w:rPr>
                <w:lang w:val="it-IT"/>
              </w:rPr>
            </w:pPr>
            <w:r w:rsidRPr="003A571E">
              <w:rPr>
                <w:lang w:val="it-IT"/>
              </w:rPr>
              <w:t xml:space="preserve">31,0 – 38,6 </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0C1448A" w14:textId="77777777" w:rsidR="00FD319F" w:rsidRPr="003A571E" w:rsidRDefault="00FD319F" w:rsidP="00423E6C">
            <w:pPr>
              <w:spacing w:before="60"/>
              <w:jc w:val="center"/>
            </w:pPr>
            <w:r w:rsidRPr="003A571E">
              <w:t>18,0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16F45A3" w14:textId="77777777" w:rsidR="00FD319F" w:rsidRPr="003A571E" w:rsidRDefault="00FD319F" w:rsidP="00423E6C">
            <w:pPr>
              <w:spacing w:before="60"/>
              <w:jc w:val="center"/>
            </w:pPr>
            <w:r w:rsidRPr="003A571E">
              <w:t>1,38</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CF607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2B3D447" w14:textId="0158399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7E359A0" w14:textId="77777777" w:rsidR="00FD319F" w:rsidRPr="003A571E" w:rsidRDefault="00FD319F" w:rsidP="00423E6C">
            <w:pPr>
              <w:spacing w:before="60"/>
              <w:jc w:val="center"/>
            </w:pPr>
            <w:r w:rsidRPr="003A571E">
              <w:t>13</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7F1FA96" w14:textId="314157E2" w:rsidR="00FD319F" w:rsidRPr="003A571E" w:rsidRDefault="00FD319F" w:rsidP="00423E6C">
            <w:pPr>
              <w:tabs>
                <w:tab w:val="left" w:pos="1209"/>
              </w:tabs>
              <w:spacing w:before="60"/>
              <w:jc w:val="right"/>
            </w:pPr>
            <w:r>
              <w:t>700,128</w:t>
            </w:r>
          </w:p>
        </w:tc>
      </w:tr>
      <w:tr w:rsidR="00FD319F" w:rsidRPr="003A571E" w14:paraId="1658566C"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A3C077D" w14:textId="77777777" w:rsidR="00FD319F" w:rsidRPr="003A571E" w:rsidRDefault="00FD319F" w:rsidP="00423E6C">
            <w:pPr>
              <w:spacing w:before="60"/>
              <w:jc w:val="center"/>
            </w:pPr>
            <w:r w:rsidRPr="003A571E">
              <w:t>102 – 131 zile/ 15-18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BF812EA" w14:textId="77777777" w:rsidR="00FD319F" w:rsidRPr="003A571E" w:rsidRDefault="00FD319F" w:rsidP="00423E6C">
            <w:pPr>
              <w:spacing w:before="60"/>
              <w:jc w:val="center"/>
            </w:pPr>
            <w:r w:rsidRPr="003A571E">
              <w:rPr>
                <w:lang w:val="it-IT"/>
              </w:rPr>
              <w:t>38,6 – 62,6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6FA5FF1" w14:textId="77777777" w:rsidR="00FD319F" w:rsidRPr="003A571E" w:rsidRDefault="00FD319F" w:rsidP="00423E6C">
            <w:pPr>
              <w:spacing w:before="60"/>
              <w:jc w:val="center"/>
            </w:pPr>
            <w:r w:rsidRPr="003A571E">
              <w:t>60,0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E3F7E97" w14:textId="77777777" w:rsidR="00FD319F" w:rsidRPr="003A571E" w:rsidRDefault="00FD319F" w:rsidP="00423E6C">
            <w:pPr>
              <w:spacing w:before="60"/>
              <w:jc w:val="center"/>
            </w:pPr>
            <w:r w:rsidRPr="003A571E">
              <w:t>2,0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E818C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70AA344" w14:textId="1BFF2E2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E264AE8" w14:textId="77777777" w:rsidR="00FD319F" w:rsidRPr="003A571E" w:rsidRDefault="00FD319F" w:rsidP="00423E6C">
            <w:pPr>
              <w:spacing w:before="60"/>
              <w:jc w:val="center"/>
            </w:pPr>
            <w:r w:rsidRPr="003A571E">
              <w:t>30</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49301" w14:textId="39078553" w:rsidR="00FD319F" w:rsidRPr="003A571E" w:rsidRDefault="00FD319F" w:rsidP="00423E6C">
            <w:pPr>
              <w:tabs>
                <w:tab w:val="left" w:pos="1173"/>
              </w:tabs>
              <w:spacing w:before="60"/>
              <w:jc w:val="right"/>
            </w:pPr>
            <w:r>
              <w:t>1615,68</w:t>
            </w:r>
          </w:p>
        </w:tc>
      </w:tr>
      <w:tr w:rsidR="00FD319F" w:rsidRPr="003A571E" w14:paraId="01A659B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55F82488" w14:textId="77777777" w:rsidR="00FD319F" w:rsidRPr="003A571E" w:rsidRDefault="00FD319F" w:rsidP="00423E6C">
            <w:pPr>
              <w:spacing w:before="60"/>
              <w:jc w:val="center"/>
            </w:pPr>
            <w:r w:rsidRPr="003A571E">
              <w:t>132-159 zile/ 19-22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2B9E5132" w14:textId="77777777" w:rsidR="00FD319F" w:rsidRPr="003A571E" w:rsidRDefault="00FD319F" w:rsidP="00423E6C">
            <w:pPr>
              <w:spacing w:before="60"/>
              <w:jc w:val="center"/>
            </w:pPr>
            <w:r w:rsidRPr="003A571E">
              <w:t>62,6 – 86,0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9DB231" w14:textId="77777777" w:rsidR="00FD319F" w:rsidRPr="003A571E" w:rsidRDefault="00FD319F" w:rsidP="00423E6C">
            <w:pPr>
              <w:spacing w:before="60"/>
              <w:jc w:val="center"/>
            </w:pPr>
            <w:r w:rsidRPr="003A571E">
              <w:t>70,0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3CA0980" w14:textId="77777777" w:rsidR="00FD319F" w:rsidRPr="003A571E" w:rsidRDefault="00FD319F" w:rsidP="00423E6C">
            <w:pPr>
              <w:spacing w:before="60"/>
              <w:jc w:val="center"/>
            </w:pPr>
            <w:r w:rsidRPr="003A571E">
              <w:t>2,5</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78DB252D"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A2E1999" w14:textId="56F29381" w:rsidR="00FD319F" w:rsidRPr="003A571E" w:rsidRDefault="00FD319F" w:rsidP="00035667">
            <w:pPr>
              <w:ind w:left="0"/>
              <w:jc w:val="center"/>
              <w:rPr>
                <w:b/>
                <w:lang w:val="it-IT"/>
              </w:rPr>
            </w:pPr>
            <w:r>
              <w:rPr>
                <w:b/>
                <w:lang w:val="it-IT"/>
              </w:rPr>
              <w:t xml:space="preserve">     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BF0" w14:textId="77777777" w:rsidR="00FD319F" w:rsidRPr="003A571E" w:rsidRDefault="00FD319F" w:rsidP="00423E6C">
            <w:pPr>
              <w:spacing w:before="60"/>
              <w:jc w:val="center"/>
            </w:pPr>
            <w:r w:rsidRPr="003A571E">
              <w:t>28</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1D4895B" w14:textId="41204D2A" w:rsidR="00FD319F" w:rsidRPr="003A571E" w:rsidRDefault="00FD319F" w:rsidP="00CE1EA6">
            <w:pPr>
              <w:tabs>
                <w:tab w:val="left" w:pos="1191"/>
              </w:tabs>
              <w:jc w:val="right"/>
            </w:pPr>
            <w:r>
              <w:t>2.513,28</w:t>
            </w:r>
          </w:p>
        </w:tc>
      </w:tr>
      <w:tr w:rsidR="00FD319F" w:rsidRPr="003A571E" w14:paraId="5D9ACE97"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5CCFD2D" w14:textId="77777777" w:rsidR="00FD319F" w:rsidRPr="003A571E" w:rsidRDefault="00FD319F" w:rsidP="00423E6C">
            <w:pPr>
              <w:spacing w:before="60"/>
              <w:jc w:val="center"/>
            </w:pPr>
            <w:r w:rsidRPr="003A571E">
              <w:t>160–</w:t>
            </w:r>
            <w:r>
              <w:t>196</w:t>
            </w:r>
            <w:r w:rsidRPr="003A571E">
              <w:t xml:space="preserve"> zile/ 23-</w:t>
            </w:r>
            <w:r>
              <w:t>28</w:t>
            </w:r>
            <w:r w:rsidRPr="003A571E">
              <w:t xml:space="preserve">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4198191" w14:textId="77777777" w:rsidR="00FD319F" w:rsidRPr="003A571E" w:rsidRDefault="00FD319F" w:rsidP="00423E6C">
            <w:pPr>
              <w:spacing w:before="60"/>
              <w:jc w:val="center"/>
            </w:pPr>
            <w:r w:rsidRPr="003A571E">
              <w:t>86,0 – &gt;116,3</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618C4AED" w14:textId="77777777" w:rsidR="00FD319F" w:rsidRPr="003A571E" w:rsidRDefault="00FD319F" w:rsidP="00423E6C">
            <w:pPr>
              <w:spacing w:before="60"/>
              <w:jc w:val="center"/>
            </w:pPr>
            <w:r w:rsidRPr="003A571E">
              <w:t xml:space="preserve"> 100,0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E23493A" w14:textId="77777777" w:rsidR="00FD319F" w:rsidRPr="003A571E" w:rsidRDefault="00FD319F" w:rsidP="00423E6C">
            <w:pPr>
              <w:spacing w:before="60"/>
              <w:jc w:val="center"/>
            </w:pPr>
            <w:r w:rsidRPr="003A571E">
              <w:t xml:space="preserve">1,96 </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ABD1BD4"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3E13AC2" w14:textId="636FE6B5" w:rsidR="00FD319F" w:rsidRPr="003A571E" w:rsidRDefault="00FD319F" w:rsidP="00035667">
            <w:pPr>
              <w:ind w:left="0"/>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297D46E" w14:textId="77777777" w:rsidR="00FD319F" w:rsidRPr="003A571E" w:rsidRDefault="00FD319F" w:rsidP="00CE1EA6">
            <w:pPr>
              <w:spacing w:before="60"/>
              <w:jc w:val="center"/>
            </w:pPr>
            <w:r>
              <w:t>37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55BD6364" w14:textId="365C7AE5" w:rsidR="00FD319F" w:rsidRPr="003A571E" w:rsidRDefault="00FD319F" w:rsidP="00CE1EA6">
            <w:pPr>
              <w:spacing w:before="60"/>
              <w:jc w:val="right"/>
            </w:pPr>
            <w:r>
              <w:t>4.226,88</w:t>
            </w:r>
          </w:p>
        </w:tc>
      </w:tr>
      <w:tr w:rsidR="00FD319F" w:rsidRPr="003A571E" w14:paraId="151217D1" w14:textId="77777777" w:rsidTr="00545E82">
        <w:trPr>
          <w:trHeight w:val="259"/>
          <w:jc w:val="center"/>
        </w:trPr>
        <w:tc>
          <w:tcPr>
            <w:tcW w:w="10120"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16F459D7" w14:textId="77777777" w:rsidR="00FD319F" w:rsidRPr="003A571E" w:rsidRDefault="00FD319F" w:rsidP="00423E6C">
            <w:pPr>
              <w:spacing w:before="60"/>
              <w:jc w:val="center"/>
              <w:rPr>
                <w:b/>
                <w:bCs/>
              </w:rP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37273E8F" w14:textId="77777777" w:rsidR="00FD319F" w:rsidRPr="003A571E" w:rsidRDefault="00FD319F" w:rsidP="00CE1EA6">
            <w:pPr>
              <w:spacing w:before="60"/>
              <w:jc w:val="center"/>
              <w:rPr>
                <w:b/>
                <w:bCs/>
              </w:rPr>
            </w:pPr>
            <w:r>
              <w:rPr>
                <w:b/>
                <w:bCs/>
              </w:rPr>
              <w:t>168</w:t>
            </w:r>
          </w:p>
        </w:tc>
        <w:tc>
          <w:tcPr>
            <w:tcW w:w="1782" w:type="dxa"/>
            <w:tcBorders>
              <w:top w:val="single" w:sz="8" w:space="0" w:color="auto"/>
              <w:left w:val="single" w:sz="8" w:space="0" w:color="auto"/>
              <w:bottom w:val="single" w:sz="8" w:space="0" w:color="auto"/>
              <w:right w:val="single" w:sz="18" w:space="0" w:color="76923C" w:themeColor="accent3" w:themeShade="BF"/>
            </w:tcBorders>
          </w:tcPr>
          <w:p w14:paraId="7797C94A" w14:textId="20D9F0CD" w:rsidR="00FD319F" w:rsidRPr="003A571E" w:rsidRDefault="00FD319F" w:rsidP="00CE1EA6">
            <w:pPr>
              <w:spacing w:before="60"/>
              <w:jc w:val="right"/>
              <w:rPr>
                <w:b/>
              </w:rPr>
            </w:pPr>
            <w:r>
              <w:rPr>
                <w:b/>
              </w:rPr>
              <w:t>10.757,328</w:t>
            </w:r>
          </w:p>
        </w:tc>
      </w:tr>
      <w:tr w:rsidR="00FD319F" w:rsidRPr="0089042D" w14:paraId="47F882C6" w14:textId="77777777" w:rsidTr="00545E82">
        <w:trPr>
          <w:trHeight w:val="232"/>
          <w:jc w:val="center"/>
        </w:trPr>
        <w:tc>
          <w:tcPr>
            <w:tcW w:w="10120"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7228712F" w14:textId="77777777" w:rsidR="00FD319F" w:rsidRPr="003A571E" w:rsidRDefault="00FD319F" w:rsidP="00423E6C">
            <w:pPr>
              <w:spacing w:before="60"/>
              <w:jc w:val="center"/>
              <w:rPr>
                <w:b/>
                <w:bCs/>
              </w:rP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148B0420" w14:textId="77777777" w:rsidR="00FD319F" w:rsidRPr="003A571E" w:rsidRDefault="00FD319F" w:rsidP="00CE1EA6">
            <w:pPr>
              <w:spacing w:before="60"/>
              <w:jc w:val="center"/>
              <w:rPr>
                <w:b/>
                <w:bCs/>
              </w:rPr>
            </w:pPr>
            <w:r w:rsidRPr="003A571E">
              <w:rPr>
                <w:b/>
                <w:bCs/>
              </w:rPr>
              <w:t xml:space="preserve"> </w:t>
            </w:r>
            <w:r>
              <w:rPr>
                <w:b/>
                <w:bCs/>
              </w:rPr>
              <w:t>353</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3429F068" w14:textId="31B87651" w:rsidR="00FD319F" w:rsidRPr="0089042D" w:rsidRDefault="00FD319F" w:rsidP="00CE1EA6">
            <w:pPr>
              <w:spacing w:before="60"/>
              <w:jc w:val="right"/>
              <w:rPr>
                <w:b/>
              </w:rPr>
            </w:pPr>
            <w:r>
              <w:rPr>
                <w:b/>
              </w:rPr>
              <w:t>22.590,389</w:t>
            </w:r>
          </w:p>
        </w:tc>
      </w:tr>
    </w:tbl>
    <w:p w14:paraId="409E03CF" w14:textId="3311AF54" w:rsidR="00423E6C" w:rsidRDefault="00423E6C" w:rsidP="00423E6C">
      <w:pPr>
        <w:pStyle w:val="TableofFigures"/>
        <w:ind w:firstLine="720"/>
        <w:jc w:val="both"/>
      </w:pPr>
      <w:r>
        <w:t xml:space="preserve">*In calculele din tabel a fost considerata valoarea maxima a intervalului de valori indicat </w:t>
      </w:r>
      <w:r w:rsidRPr="00380146">
        <w:t>in coloana 6</w:t>
      </w:r>
      <w:r>
        <w:t>.</w:t>
      </w:r>
    </w:p>
    <w:p w14:paraId="0904F3A5" w14:textId="1E5164A3" w:rsidR="00470456" w:rsidRDefault="00470456" w:rsidP="00470456">
      <w:pPr>
        <w:ind w:left="0"/>
        <w:rPr>
          <w:i/>
          <w:sz w:val="24"/>
          <w:szCs w:val="24"/>
        </w:rPr>
      </w:pPr>
      <w:r w:rsidRPr="00470456">
        <w:rPr>
          <w:i/>
          <w:sz w:val="24"/>
          <w:szCs w:val="24"/>
        </w:rPr>
        <w:t xml:space="preserve">Cantitatea totala de apa consumata pentru adapare in regim de crestere-ingrasare (WTF), de </w:t>
      </w:r>
      <w:r w:rsidR="00FD319F" w:rsidRPr="00FD319F">
        <w:rPr>
          <w:b/>
          <w:sz w:val="24"/>
          <w:szCs w:val="24"/>
        </w:rPr>
        <w:t>22.590,389</w:t>
      </w:r>
      <w:r w:rsidR="00FD319F">
        <w:rPr>
          <w:b/>
        </w:rPr>
        <w:t xml:space="preserve"> </w:t>
      </w:r>
      <w:r w:rsidRPr="00470456">
        <w:rPr>
          <w:i/>
          <w:sz w:val="24"/>
          <w:szCs w:val="24"/>
        </w:rPr>
        <w:t xml:space="preserve">mc/an, corespunde unui consum mediu zilnic de </w:t>
      </w:r>
      <w:r w:rsidR="00FD319F" w:rsidRPr="00FD319F">
        <w:rPr>
          <w:b/>
          <w:sz w:val="24"/>
          <w:szCs w:val="24"/>
        </w:rPr>
        <w:t>7,842</w:t>
      </w:r>
      <w:r w:rsidR="00FD319F" w:rsidRPr="00470456">
        <w:rPr>
          <w:b/>
          <w:i/>
          <w:sz w:val="24"/>
          <w:szCs w:val="24"/>
        </w:rPr>
        <w:t xml:space="preserve"> </w:t>
      </w:r>
      <w:r w:rsidRPr="00470456">
        <w:rPr>
          <w:b/>
          <w:i/>
          <w:sz w:val="24"/>
          <w:szCs w:val="24"/>
        </w:rPr>
        <w:t>l/ zi/ animal</w:t>
      </w:r>
      <w:r w:rsidRPr="00470456">
        <w:rPr>
          <w:i/>
          <w:sz w:val="24"/>
          <w:szCs w:val="24"/>
        </w:rPr>
        <w:t>. Co</w:t>
      </w:r>
      <w:r w:rsidR="00656DC5">
        <w:rPr>
          <w:i/>
          <w:sz w:val="24"/>
          <w:szCs w:val="24"/>
        </w:rPr>
        <w:t>nform documentului de referinta IRPP</w:t>
      </w:r>
      <w:r w:rsidRPr="00470456">
        <w:rPr>
          <w:i/>
          <w:sz w:val="24"/>
          <w:szCs w:val="24"/>
        </w:rPr>
        <w:t>_</w:t>
      </w:r>
      <w:r w:rsidR="00656DC5">
        <w:rPr>
          <w:i/>
          <w:sz w:val="24"/>
          <w:szCs w:val="24"/>
        </w:rPr>
        <w:t>B</w:t>
      </w:r>
      <w:r w:rsidRPr="00470456">
        <w:rPr>
          <w:i/>
          <w:sz w:val="24"/>
          <w:szCs w:val="24"/>
        </w:rPr>
        <w:t>ref_</w:t>
      </w:r>
      <w:r w:rsidR="00656DC5">
        <w:rPr>
          <w:i/>
          <w:sz w:val="24"/>
          <w:szCs w:val="24"/>
        </w:rPr>
        <w:t>2</w:t>
      </w:r>
      <w:r w:rsidRPr="00470456">
        <w:rPr>
          <w:i/>
          <w:sz w:val="24"/>
          <w:szCs w:val="24"/>
        </w:rPr>
        <w:t>0</w:t>
      </w:r>
      <w:r w:rsidR="00656DC5">
        <w:rPr>
          <w:i/>
          <w:sz w:val="24"/>
          <w:szCs w:val="24"/>
        </w:rPr>
        <w:t>1</w:t>
      </w:r>
      <w:r w:rsidRPr="00470456">
        <w:rPr>
          <w:i/>
          <w:sz w:val="24"/>
          <w:szCs w:val="24"/>
        </w:rPr>
        <w:t xml:space="preserve">7, Sectiunea 3.2.2.2.1, tabel 3.13, porcii in crestere - ingrasare consuma intre </w:t>
      </w:r>
      <w:r w:rsidR="00656DC5">
        <w:rPr>
          <w:b/>
          <w:sz w:val="24"/>
          <w:szCs w:val="24"/>
        </w:rPr>
        <w:t>7</w:t>
      </w:r>
      <w:r w:rsidRPr="00CE1EA6">
        <w:rPr>
          <w:b/>
          <w:sz w:val="24"/>
          <w:szCs w:val="24"/>
        </w:rPr>
        <w:t xml:space="preserve">,0 si </w:t>
      </w:r>
      <w:r w:rsidR="00656DC5">
        <w:rPr>
          <w:b/>
          <w:sz w:val="24"/>
          <w:szCs w:val="24"/>
        </w:rPr>
        <w:t>9</w:t>
      </w:r>
      <w:r w:rsidRPr="00CE1EA6">
        <w:rPr>
          <w:b/>
          <w:sz w:val="24"/>
          <w:szCs w:val="24"/>
        </w:rPr>
        <w:t>,0</w:t>
      </w:r>
      <w:r w:rsidRPr="00470456">
        <w:rPr>
          <w:b/>
          <w:i/>
          <w:sz w:val="24"/>
          <w:szCs w:val="24"/>
        </w:rPr>
        <w:t xml:space="preserve"> l/ zi/ animal</w:t>
      </w:r>
      <w:r w:rsidRPr="00470456">
        <w:rPr>
          <w:i/>
          <w:sz w:val="24"/>
          <w:szCs w:val="24"/>
        </w:rPr>
        <w:t xml:space="preserve">. </w:t>
      </w:r>
    </w:p>
    <w:p w14:paraId="3296A887" w14:textId="77777777" w:rsidR="00BC0F28" w:rsidRDefault="00BC0F28" w:rsidP="0060319A">
      <w:pPr>
        <w:pStyle w:val="Caption"/>
      </w:pPr>
    </w:p>
    <w:p w14:paraId="3C31D34F" w14:textId="7E3D7725" w:rsidR="00470456" w:rsidRPr="00470456" w:rsidRDefault="0060319A" w:rsidP="0060319A">
      <w:pPr>
        <w:pStyle w:val="Caption"/>
      </w:pPr>
      <w:bookmarkStart w:id="127" w:name="_Toc508869105"/>
      <w:r>
        <w:t xml:space="preserve">Tabel </w:t>
      </w:r>
      <w:r>
        <w:fldChar w:fldCharType="begin"/>
      </w:r>
      <w:r>
        <w:instrText xml:space="preserve"> SEQ Tabel \* ARABIC </w:instrText>
      </w:r>
      <w:r>
        <w:fldChar w:fldCharType="separate"/>
      </w:r>
      <w:r w:rsidR="00626A36">
        <w:rPr>
          <w:noProof/>
        </w:rPr>
        <w:t>34</w:t>
      </w:r>
      <w:r>
        <w:fldChar w:fldCharType="end"/>
      </w:r>
      <w:r w:rsidRPr="00470456">
        <w:t>: Determinarea cantitatii anuale de apa pentru adapat la functionarea fermei in regim de INGRASARE (FINISHER</w:t>
      </w:r>
      <w:r>
        <w:t>-8160 locuri</w:t>
      </w:r>
      <w:r w:rsidRPr="00470456">
        <w:t>)</w:t>
      </w:r>
      <w:bookmarkEnd w:id="127"/>
    </w:p>
    <w:tbl>
      <w:tblPr>
        <w:tblW w:w="132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28"/>
        <w:gridCol w:w="1747"/>
        <w:gridCol w:w="1710"/>
        <w:gridCol w:w="1350"/>
        <w:gridCol w:w="1214"/>
        <w:gridCol w:w="1440"/>
        <w:gridCol w:w="1440"/>
        <w:gridCol w:w="1824"/>
      </w:tblGrid>
      <w:tr w:rsidR="00470456" w14:paraId="1AD39A7A" w14:textId="77777777" w:rsidTr="00545E82">
        <w:trPr>
          <w:trHeight w:val="870"/>
          <w:tblHeader/>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5E84470D" w14:textId="77777777" w:rsidR="00470456" w:rsidRDefault="00470456" w:rsidP="00470456">
            <w:pPr>
              <w:ind w:left="0"/>
              <w:jc w:val="center"/>
              <w:rPr>
                <w:b/>
                <w:lang w:val="it-IT"/>
              </w:rPr>
            </w:pPr>
            <w:r>
              <w:rPr>
                <w:b/>
                <w:lang w:val="it-IT"/>
              </w:rPr>
              <w:t>Varsta la inceputul – sfarsitul perioadei        [zile/ saptamani]</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13A6B742" w14:textId="77777777" w:rsidR="00470456" w:rsidRDefault="00470456" w:rsidP="00470456">
            <w:pPr>
              <w:ind w:left="0"/>
              <w:jc w:val="center"/>
              <w:rPr>
                <w:b/>
                <w:lang w:val="it-IT"/>
              </w:rPr>
            </w:pPr>
            <w:r>
              <w:rPr>
                <w:b/>
                <w:lang w:val="it-IT"/>
              </w:rPr>
              <w:t>Greutate la inceput – sfarsit de perioada [kg])</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DD12A47" w14:textId="77777777" w:rsidR="00470456" w:rsidRDefault="00470456" w:rsidP="00470456">
            <w:pPr>
              <w:ind w:left="0"/>
              <w:jc w:val="center"/>
              <w:rPr>
                <w:b/>
                <w:lang w:val="it-IT"/>
              </w:rPr>
            </w:pPr>
            <w:r>
              <w:rPr>
                <w:b/>
                <w:lang w:val="it-IT"/>
              </w:rPr>
              <w:t>Consum /cap/ perioada de utilizare [kg]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5C4FD4AF" w14:textId="77777777" w:rsidR="00470456" w:rsidRDefault="00470456" w:rsidP="00470456">
            <w:pPr>
              <w:ind w:left="0"/>
              <w:jc w:val="center"/>
              <w:rPr>
                <w:b/>
                <w:lang w:val="it-IT"/>
              </w:rPr>
            </w:pPr>
            <w:r>
              <w:rPr>
                <w:b/>
                <w:lang w:val="it-IT"/>
              </w:rPr>
              <w:t>Ratia zilnica  [kg /cap/zi]</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7D9F372E" w14:textId="77777777" w:rsidR="00470456" w:rsidRPr="006F5D2B" w:rsidRDefault="00470456" w:rsidP="00470456">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014D858" w14:textId="77777777" w:rsidR="00470456" w:rsidRDefault="00470456" w:rsidP="00470456">
            <w:pPr>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1ABC92E5" w14:textId="77777777" w:rsidR="00470456" w:rsidRDefault="00470456" w:rsidP="00470456">
            <w:pPr>
              <w:jc w:val="center"/>
              <w:rPr>
                <w:b/>
                <w:lang w:val="it-IT"/>
              </w:rPr>
            </w:pPr>
            <w:r>
              <w:rPr>
                <w:b/>
                <w:lang w:val="it-IT"/>
              </w:rPr>
              <w:t>Nr. zile efective [zile]</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5C1662" w14:textId="77777777" w:rsidR="00470456" w:rsidRDefault="00470456" w:rsidP="00470456">
            <w:pPr>
              <w:jc w:val="center"/>
              <w:rPr>
                <w:b/>
                <w:lang w:val="it-IT"/>
              </w:rPr>
            </w:pPr>
            <w:r>
              <w:rPr>
                <w:b/>
                <w:lang w:val="fr-FR"/>
              </w:rPr>
              <w:t>Consum de apa         [mc]</w:t>
            </w:r>
          </w:p>
        </w:tc>
      </w:tr>
      <w:tr w:rsidR="00470456" w14:paraId="03826F9C" w14:textId="77777777" w:rsidTr="00545E82">
        <w:trPr>
          <w:trHeight w:val="370"/>
          <w:tblHeader/>
          <w:jc w:val="center"/>
        </w:trPr>
        <w:tc>
          <w:tcPr>
            <w:tcW w:w="2528"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42D9EAE0" w14:textId="77777777" w:rsidR="00470456" w:rsidRDefault="00470456" w:rsidP="007A48CC">
            <w:pPr>
              <w:spacing w:before="60"/>
              <w:jc w:val="center"/>
              <w:rPr>
                <w:b/>
                <w:lang w:val="it-IT"/>
              </w:rPr>
            </w:pPr>
            <w:r>
              <w:rPr>
                <w:b/>
                <w:lang w:val="it-IT"/>
              </w:rPr>
              <w:t>1</w:t>
            </w:r>
          </w:p>
        </w:tc>
        <w:tc>
          <w:tcPr>
            <w:tcW w:w="1747"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D1461D3" w14:textId="77777777" w:rsidR="00470456" w:rsidRDefault="00470456" w:rsidP="007A48CC">
            <w:pPr>
              <w:spacing w:before="60"/>
              <w:jc w:val="center"/>
              <w:rPr>
                <w:b/>
                <w:lang w:val="it-IT"/>
              </w:rPr>
            </w:pPr>
            <w:r>
              <w:rPr>
                <w:b/>
                <w:lang w:val="it-IT"/>
              </w:rPr>
              <w:t>2</w:t>
            </w:r>
          </w:p>
        </w:tc>
        <w:tc>
          <w:tcPr>
            <w:tcW w:w="171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51F9BC4F" w14:textId="77777777" w:rsidR="00470456" w:rsidRDefault="00470456" w:rsidP="007A48CC">
            <w:pPr>
              <w:spacing w:before="60"/>
              <w:jc w:val="center"/>
              <w:rPr>
                <w:b/>
                <w:lang w:val="it-IT"/>
              </w:rPr>
            </w:pPr>
            <w:r>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74BA08AC" w14:textId="77777777" w:rsidR="00470456" w:rsidRDefault="00470456" w:rsidP="007A48CC">
            <w:pPr>
              <w:spacing w:before="60"/>
              <w:jc w:val="center"/>
              <w:rPr>
                <w:b/>
                <w:lang w:val="it-IT"/>
              </w:rPr>
            </w:pPr>
            <w:r>
              <w:rPr>
                <w:b/>
                <w:lang w:val="it-IT"/>
              </w:rPr>
              <w:t>4</w:t>
            </w:r>
          </w:p>
        </w:tc>
        <w:tc>
          <w:tcPr>
            <w:tcW w:w="121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EBB6DB" w14:textId="77777777" w:rsidR="00470456" w:rsidRDefault="00470456" w:rsidP="007A48C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0D2B984" w14:textId="77777777" w:rsidR="00470456" w:rsidRDefault="00470456" w:rsidP="007A48C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23BB25" w14:textId="77777777" w:rsidR="00470456" w:rsidRDefault="00470456" w:rsidP="007A48CC">
            <w:pPr>
              <w:spacing w:before="60"/>
              <w:jc w:val="center"/>
              <w:rPr>
                <w:b/>
                <w:lang w:val="it-IT"/>
              </w:rPr>
            </w:pPr>
            <w:r>
              <w:rPr>
                <w:b/>
                <w:lang w:val="it-IT"/>
              </w:rPr>
              <w:t>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8CF4B24" w14:textId="77777777" w:rsidR="00470456" w:rsidRDefault="00470456" w:rsidP="007A48CC">
            <w:pPr>
              <w:spacing w:before="60"/>
              <w:jc w:val="center"/>
              <w:rPr>
                <w:b/>
                <w:lang w:val="it-IT"/>
              </w:rPr>
            </w:pPr>
            <w:r>
              <w:rPr>
                <w:b/>
                <w:lang w:val="it-IT"/>
              </w:rPr>
              <w:t>8</w:t>
            </w:r>
          </w:p>
        </w:tc>
      </w:tr>
      <w:tr w:rsidR="00FD319F" w14:paraId="4AF4C99F" w14:textId="77777777" w:rsidTr="00545E82">
        <w:trPr>
          <w:trHeight w:val="408"/>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DDD9C3"/>
          </w:tcPr>
          <w:p w14:paraId="3E006ABF" w14:textId="77777777" w:rsidR="00FD319F" w:rsidRDefault="00FD319F" w:rsidP="007A48CC">
            <w:pPr>
              <w:spacing w:before="60"/>
              <w:jc w:val="center"/>
            </w:pPr>
            <w:r>
              <w:t>78-81 zile / 12 sapt.</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DDD9C3"/>
          </w:tcPr>
          <w:p w14:paraId="310BE845" w14:textId="77777777" w:rsidR="00FD319F" w:rsidRDefault="00FD319F" w:rsidP="007A48CC">
            <w:pPr>
              <w:spacing w:before="60"/>
              <w:jc w:val="center"/>
              <w:rPr>
                <w:lang w:val="it-IT"/>
              </w:rPr>
            </w:pPr>
            <w:r>
              <w:rPr>
                <w:lang w:val="it-IT"/>
              </w:rPr>
              <w:t>25,0 – 27,6</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DDD9C3"/>
          </w:tcPr>
          <w:p w14:paraId="30DA7276" w14:textId="77777777" w:rsidR="00FD319F" w:rsidRPr="003A571E" w:rsidRDefault="00FD319F" w:rsidP="007A48CC">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4765F913" w14:textId="77777777" w:rsidR="00FD319F" w:rsidRPr="003A571E" w:rsidRDefault="00FD319F" w:rsidP="007A48CC">
            <w:pPr>
              <w:spacing w:before="60"/>
              <w:jc w:val="center"/>
            </w:pPr>
            <w:r w:rsidRPr="003A571E">
              <w:t>1,0</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E11306F" w14:textId="77777777" w:rsidR="00FD319F" w:rsidRPr="00BB3BE2" w:rsidRDefault="00FD319F" w:rsidP="007A48CC">
            <w:pPr>
              <w:jc w:val="center"/>
              <w:rPr>
                <w:b/>
                <w:lang w:val="it-IT"/>
              </w:rPr>
            </w:pPr>
            <w:r w:rsidRPr="00BB3BE2">
              <w:rPr>
                <w:b/>
              </w:rPr>
              <w:t>2,5</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647BE6B1" w14:textId="102CED36" w:rsidR="00FD319F" w:rsidRPr="006F5D2B" w:rsidRDefault="00FD319F" w:rsidP="007A48CC">
            <w:pPr>
              <w:jc w:val="center"/>
              <w:rPr>
                <w:b/>
                <w:lang w:val="it-IT"/>
              </w:rPr>
            </w:pPr>
            <w:r>
              <w:rPr>
                <w:b/>
                <w:lang w:val="it-IT"/>
              </w:rPr>
              <w:t>5,4</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004E0260" w14:textId="3A35B06D" w:rsidR="00FD319F" w:rsidRDefault="00FD319F" w:rsidP="007A48CC">
            <w:pPr>
              <w:spacing w:before="60"/>
              <w:jc w:val="center"/>
            </w:pPr>
            <w:r w:rsidRPr="003A571E">
              <w:t>4</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4BBDC9D5" w14:textId="7D913AD7" w:rsidR="00FD319F" w:rsidRDefault="00FD319F" w:rsidP="007A48CC">
            <w:pPr>
              <w:spacing w:before="60"/>
              <w:jc w:val="right"/>
            </w:pPr>
            <w:r>
              <w:t>176,256</w:t>
            </w:r>
          </w:p>
        </w:tc>
      </w:tr>
      <w:tr w:rsidR="00FD319F" w14:paraId="1F8D1EC5" w14:textId="77777777" w:rsidTr="00545E82">
        <w:trPr>
          <w:trHeight w:val="409"/>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BE7A770" w14:textId="77777777" w:rsidR="00FD319F" w:rsidRDefault="00FD319F" w:rsidP="007A48CC">
            <w:pPr>
              <w:spacing w:before="60"/>
              <w:jc w:val="center"/>
            </w:pPr>
            <w:r>
              <w:t>82-88 zile/ 13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710F42E2" w14:textId="77777777" w:rsidR="00FD319F" w:rsidRDefault="00FD319F" w:rsidP="007A48CC">
            <w:pPr>
              <w:spacing w:before="60"/>
              <w:jc w:val="center"/>
              <w:rPr>
                <w:lang w:val="it-IT"/>
              </w:rPr>
            </w:pPr>
            <w:r>
              <w:rPr>
                <w:lang w:val="it-IT"/>
              </w:rPr>
              <w:t>27,6 – 31,0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7185D814" w14:textId="77777777" w:rsidR="00FD319F" w:rsidRPr="003A571E" w:rsidRDefault="00FD319F" w:rsidP="007A48CC">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6BF5A66" w14:textId="77777777" w:rsidR="00FD319F" w:rsidRPr="003A571E" w:rsidRDefault="00FD319F" w:rsidP="007A48CC">
            <w:pPr>
              <w:spacing w:before="60"/>
              <w:jc w:val="center"/>
            </w:pPr>
            <w:r w:rsidRPr="003A571E">
              <w:t>1,0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65FBBA84" w14:textId="77777777" w:rsidR="00FD319F" w:rsidRPr="00BB3BE2" w:rsidRDefault="00FD319F" w:rsidP="007A48CC">
            <w:pPr>
              <w:jc w:val="center"/>
              <w:rPr>
                <w:b/>
                <w:lang w:val="it-IT"/>
              </w:rPr>
            </w:pPr>
            <w:r w:rsidRPr="00BB3BE2">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52F5464" w14:textId="1828F932" w:rsidR="00FD319F" w:rsidRPr="006F5D2B" w:rsidRDefault="00FD319F" w:rsidP="007A48C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3C52C2A" w14:textId="736DA8F5" w:rsidR="00FD319F" w:rsidRDefault="00FD319F" w:rsidP="007A48CC">
            <w:pPr>
              <w:spacing w:before="60"/>
              <w:jc w:val="center"/>
            </w:pPr>
            <w:r w:rsidRPr="003A571E">
              <w:t>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E3C04B3" w14:textId="47832C5E" w:rsidR="00FD319F" w:rsidRDefault="00FD319F" w:rsidP="007A48CC">
            <w:pPr>
              <w:spacing w:before="60"/>
              <w:jc w:val="right"/>
            </w:pPr>
            <w:r>
              <w:t>308,448</w:t>
            </w:r>
          </w:p>
        </w:tc>
      </w:tr>
      <w:tr w:rsidR="00FD319F" w14:paraId="75457FD8"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3E239F2" w14:textId="77777777" w:rsidR="00FD319F" w:rsidRDefault="00FD319F" w:rsidP="007A48CC">
            <w:pPr>
              <w:spacing w:before="60"/>
              <w:jc w:val="center"/>
            </w:pPr>
            <w:r>
              <w:lastRenderedPageBreak/>
              <w:t>89 - 101 zile/ 13-14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18D5AC3E" w14:textId="77777777" w:rsidR="00FD319F" w:rsidRDefault="00FD319F" w:rsidP="007A48CC">
            <w:pPr>
              <w:spacing w:before="60"/>
              <w:jc w:val="center"/>
              <w:rPr>
                <w:lang w:val="it-IT"/>
              </w:rPr>
            </w:pPr>
            <w:r>
              <w:rPr>
                <w:lang w:val="it-IT"/>
              </w:rPr>
              <w:t xml:space="preserve">31,0 – 38,6 </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83D8A42" w14:textId="77777777" w:rsidR="00FD319F" w:rsidRPr="003A571E" w:rsidRDefault="00FD319F" w:rsidP="007A48CC">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BEDE79C" w14:textId="77777777" w:rsidR="00FD319F" w:rsidRPr="003A571E" w:rsidRDefault="00FD319F" w:rsidP="007A48CC">
            <w:pPr>
              <w:spacing w:before="60"/>
              <w:jc w:val="center"/>
            </w:pPr>
            <w:r w:rsidRPr="003A571E">
              <w:t>1,38</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00DB1927"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609999" w14:textId="147CDB56"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4F177C5" w14:textId="68D370FD" w:rsidR="00FD319F" w:rsidRDefault="00FD319F" w:rsidP="007A48CC">
            <w:pPr>
              <w:spacing w:before="60"/>
              <w:jc w:val="center"/>
            </w:pPr>
            <w:r w:rsidRPr="003A571E">
              <w:t>13</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E8CA93D" w14:textId="475EDE85" w:rsidR="00FD319F" w:rsidRDefault="00FD319F" w:rsidP="007A48CC">
            <w:pPr>
              <w:tabs>
                <w:tab w:val="left" w:pos="1209"/>
              </w:tabs>
              <w:spacing w:before="60"/>
              <w:jc w:val="right"/>
            </w:pPr>
            <w:r>
              <w:t>700,128</w:t>
            </w:r>
          </w:p>
        </w:tc>
      </w:tr>
      <w:tr w:rsidR="00FD319F" w14:paraId="5D65DBA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64676E3" w14:textId="77777777" w:rsidR="00FD319F" w:rsidRDefault="00FD319F" w:rsidP="007A48CC">
            <w:pPr>
              <w:spacing w:before="60"/>
              <w:jc w:val="center"/>
            </w:pPr>
            <w:r>
              <w:t>102 – 131 zile/ 15-18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584B87DA" w14:textId="77777777" w:rsidR="00FD319F" w:rsidRDefault="00FD319F" w:rsidP="007A48CC">
            <w:pPr>
              <w:spacing w:before="60"/>
              <w:jc w:val="center"/>
            </w:pPr>
            <w:r>
              <w:rPr>
                <w:lang w:val="it-IT"/>
              </w:rPr>
              <w:t>38,6 – 62,6</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64A7A889" w14:textId="77777777" w:rsidR="00FD319F" w:rsidRPr="003A571E" w:rsidRDefault="00FD319F" w:rsidP="007A48CC">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EF970A8" w14:textId="77777777" w:rsidR="00FD319F" w:rsidRPr="003A571E" w:rsidRDefault="00FD319F" w:rsidP="007A48CC">
            <w:pPr>
              <w:spacing w:before="60"/>
              <w:jc w:val="center"/>
            </w:pPr>
            <w:r w:rsidRPr="003A571E">
              <w:t>2,0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12638B31"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FDF8615" w14:textId="06E8263A"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D279EB6" w14:textId="4A8B8597" w:rsidR="00FD319F" w:rsidRDefault="00FD319F" w:rsidP="007A48CC">
            <w:pPr>
              <w:spacing w:before="60"/>
              <w:jc w:val="center"/>
            </w:pPr>
            <w:r w:rsidRPr="003A571E">
              <w:t>30</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4005FBE" w14:textId="07337B8C" w:rsidR="00FD319F" w:rsidRDefault="00FD319F" w:rsidP="007A48CC">
            <w:pPr>
              <w:tabs>
                <w:tab w:val="left" w:pos="1173"/>
              </w:tabs>
              <w:spacing w:before="60"/>
              <w:jc w:val="right"/>
            </w:pPr>
            <w:r>
              <w:t>1615,68</w:t>
            </w:r>
          </w:p>
        </w:tc>
      </w:tr>
      <w:tr w:rsidR="00FD319F" w14:paraId="542E7A3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7A7A700" w14:textId="77777777" w:rsidR="00FD319F" w:rsidRDefault="00FD319F" w:rsidP="007A48CC">
            <w:pPr>
              <w:spacing w:before="60"/>
              <w:jc w:val="center"/>
            </w:pPr>
            <w:r>
              <w:t>132-159 zile/ 19-22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5BE79F9" w14:textId="77777777" w:rsidR="00FD319F" w:rsidRDefault="00FD319F" w:rsidP="007A48CC">
            <w:pPr>
              <w:spacing w:before="60"/>
              <w:jc w:val="center"/>
            </w:pPr>
            <w:r>
              <w:t>62,6 – 86,0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75A3087" w14:textId="77777777" w:rsidR="00FD319F" w:rsidRPr="003A571E" w:rsidRDefault="00FD319F" w:rsidP="007A48CC">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A049A89" w14:textId="77777777" w:rsidR="00FD319F" w:rsidRPr="003A571E" w:rsidRDefault="00FD319F" w:rsidP="007A48CC">
            <w:pPr>
              <w:spacing w:before="60"/>
              <w:jc w:val="center"/>
            </w:pPr>
            <w:r w:rsidRPr="003A571E">
              <w:t>2,5</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5DA95E66"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59746B9" w14:textId="6564CC09" w:rsidR="00FD319F" w:rsidRPr="006F5D2B" w:rsidRDefault="00FD319F" w:rsidP="007A48CC">
            <w:pPr>
              <w:jc w:val="center"/>
              <w:rPr>
                <w:b/>
                <w:lang w:val="it-IT"/>
              </w:rPr>
            </w:pPr>
            <w:r>
              <w:rPr>
                <w:b/>
                <w:lang w:val="it-IT"/>
              </w:rPr>
              <w:t>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5780EE9D" w14:textId="125AD79A" w:rsidR="00FD319F" w:rsidRDefault="00FD319F" w:rsidP="007A48CC">
            <w:pPr>
              <w:spacing w:before="60"/>
              <w:jc w:val="center"/>
            </w:pPr>
            <w:r w:rsidRPr="003A571E">
              <w:t>28</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84EDAD9" w14:textId="62BDF0EC" w:rsidR="00FD319F" w:rsidRDefault="00FD319F" w:rsidP="00E50B79">
            <w:pPr>
              <w:tabs>
                <w:tab w:val="left" w:pos="1191"/>
              </w:tabs>
            </w:pPr>
            <w:r>
              <w:t xml:space="preserve">            2.513,28</w:t>
            </w:r>
          </w:p>
        </w:tc>
      </w:tr>
      <w:tr w:rsidR="00FD319F" w:rsidRPr="00A5682B" w14:paraId="6D917A09" w14:textId="77777777" w:rsidTr="00545E82">
        <w:trPr>
          <w:trHeight w:val="453"/>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6128EF5" w14:textId="77777777" w:rsidR="00FD319F" w:rsidRPr="00A5682B" w:rsidRDefault="00FD319F" w:rsidP="00E549DC">
            <w:pPr>
              <w:spacing w:before="60"/>
              <w:ind w:left="0"/>
            </w:pPr>
            <w:r w:rsidRPr="00A5682B">
              <w:t>160–</w:t>
            </w:r>
            <w:r>
              <w:t>196</w:t>
            </w:r>
            <w:r w:rsidRPr="00A5682B">
              <w:t xml:space="preserve"> zile/ 23-</w:t>
            </w:r>
            <w:r>
              <w:t>28</w:t>
            </w:r>
            <w:r w:rsidRPr="00A5682B">
              <w:t xml:space="preserve">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10308B8" w14:textId="77777777" w:rsidR="00FD319F" w:rsidRPr="00A5682B" w:rsidRDefault="00FD319F" w:rsidP="007A48CC">
            <w:pPr>
              <w:spacing w:before="60"/>
              <w:jc w:val="center"/>
            </w:pPr>
            <w:r w:rsidRPr="00A5682B">
              <w:t>86,0 – &gt;116,3</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4C727221" w14:textId="77777777" w:rsidR="00FD319F" w:rsidRPr="003A571E" w:rsidRDefault="00FD319F" w:rsidP="007A48CC">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D913C6B" w14:textId="77777777" w:rsidR="00FD319F" w:rsidRPr="003A571E" w:rsidRDefault="00FD319F" w:rsidP="007A48CC">
            <w:pPr>
              <w:spacing w:before="60"/>
              <w:jc w:val="center"/>
            </w:pPr>
            <w:r w:rsidRPr="003A571E">
              <w:t>1,96</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27C7CC4F"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6F5BAB5" w14:textId="0220BB12" w:rsidR="00FD319F" w:rsidRPr="006F5D2B" w:rsidRDefault="00FD319F" w:rsidP="00E50B79">
            <w:pPr>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C087A96" w14:textId="0511BD09" w:rsidR="00FD319F" w:rsidRPr="00A5682B" w:rsidRDefault="00FD319F" w:rsidP="00DE1B9E">
            <w:pPr>
              <w:spacing w:before="60"/>
              <w:jc w:val="center"/>
            </w:pPr>
            <w:r>
              <w:t>37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C539540" w14:textId="799D3078" w:rsidR="00FD319F" w:rsidRPr="00A5682B" w:rsidRDefault="00FD319F" w:rsidP="00DE1B9E">
            <w:pPr>
              <w:spacing w:before="60"/>
              <w:jc w:val="right"/>
            </w:pPr>
            <w:r>
              <w:t>4.226,88</w:t>
            </w:r>
          </w:p>
        </w:tc>
      </w:tr>
      <w:tr w:rsidR="00334443" w:rsidRPr="0089042D" w14:paraId="3AEC3C6B" w14:textId="77777777" w:rsidTr="00545E82">
        <w:trPr>
          <w:trHeight w:val="453"/>
          <w:jc w:val="center"/>
        </w:trPr>
        <w:tc>
          <w:tcPr>
            <w:tcW w:w="9989"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0103978C" w14:textId="77777777" w:rsidR="00334443" w:rsidRPr="0089042D" w:rsidRDefault="00334443" w:rsidP="007A48CC">
            <w:pPr>
              <w:spacing w:before="60"/>
              <w:jc w:val="center"/>
              <w:rPr>
                <w:b/>
                <w:bCs/>
              </w:rPr>
            </w:pPr>
            <w:r w:rsidRPr="0089042D">
              <w:rPr>
                <w:b/>
              </w:rPr>
              <w:t>TOTAL CICLU</w:t>
            </w:r>
          </w:p>
        </w:tc>
        <w:tc>
          <w:tcPr>
            <w:tcW w:w="1440" w:type="dxa"/>
            <w:tcBorders>
              <w:top w:val="single" w:sz="8" w:space="0" w:color="auto"/>
              <w:left w:val="single" w:sz="8" w:space="0" w:color="auto"/>
              <w:bottom w:val="single" w:sz="8" w:space="0" w:color="auto"/>
              <w:right w:val="single" w:sz="8" w:space="0" w:color="auto"/>
            </w:tcBorders>
          </w:tcPr>
          <w:p w14:paraId="01D9751C" w14:textId="77777777" w:rsidR="00334443" w:rsidRPr="0089042D" w:rsidRDefault="00334443" w:rsidP="00DE1B9E">
            <w:pPr>
              <w:spacing w:before="60"/>
              <w:jc w:val="center"/>
              <w:rPr>
                <w:b/>
                <w:bCs/>
              </w:rPr>
            </w:pPr>
            <w:r>
              <w:rPr>
                <w:b/>
                <w:bCs/>
              </w:rPr>
              <w:t>119</w:t>
            </w:r>
          </w:p>
        </w:tc>
        <w:tc>
          <w:tcPr>
            <w:tcW w:w="1824" w:type="dxa"/>
            <w:tcBorders>
              <w:top w:val="single" w:sz="8" w:space="0" w:color="auto"/>
              <w:left w:val="single" w:sz="8" w:space="0" w:color="auto"/>
              <w:bottom w:val="single" w:sz="8" w:space="0" w:color="auto"/>
              <w:right w:val="single" w:sz="18" w:space="0" w:color="76923C" w:themeColor="accent3" w:themeShade="BF"/>
            </w:tcBorders>
          </w:tcPr>
          <w:p w14:paraId="0E6E5CD6" w14:textId="51F49941" w:rsidR="00334443" w:rsidRPr="0089042D" w:rsidRDefault="00334443" w:rsidP="00DE1B9E">
            <w:pPr>
              <w:spacing w:before="60"/>
              <w:jc w:val="right"/>
              <w:rPr>
                <w:b/>
              </w:rPr>
            </w:pPr>
            <w:r>
              <w:rPr>
                <w:b/>
              </w:rPr>
              <w:t>9.540,672</w:t>
            </w:r>
          </w:p>
        </w:tc>
      </w:tr>
      <w:tr w:rsidR="00334443" w:rsidRPr="0089042D" w14:paraId="6782D1C6" w14:textId="77777777" w:rsidTr="00545E82">
        <w:trPr>
          <w:trHeight w:val="453"/>
          <w:jc w:val="center"/>
        </w:trPr>
        <w:tc>
          <w:tcPr>
            <w:tcW w:w="9989"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13D6A8AE" w14:textId="77777777" w:rsidR="00334443" w:rsidRPr="0089042D" w:rsidRDefault="00334443" w:rsidP="00E549DC">
            <w:pPr>
              <w:spacing w:before="60"/>
              <w:jc w:val="center"/>
              <w:rPr>
                <w:b/>
                <w:bCs/>
              </w:rPr>
            </w:pPr>
            <w:r w:rsidRPr="0089042D">
              <w:rPr>
                <w:b/>
              </w:rPr>
              <w:t>TOTAL AN (</w:t>
            </w:r>
            <w:r>
              <w:rPr>
                <w:b/>
              </w:rPr>
              <w:t>3</w:t>
            </w:r>
            <w:r w:rsidRPr="0089042D">
              <w:rPr>
                <w:b/>
              </w:rPr>
              <w:t xml:space="preserve"> CICLURI/</w:t>
            </w:r>
            <w:r>
              <w:rPr>
                <w:b/>
              </w:rPr>
              <w:t xml:space="preserve"> </w:t>
            </w:r>
            <w:r w:rsidRPr="0089042D">
              <w:rPr>
                <w:b/>
              </w:rPr>
              <w:t>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2D11E83D" w14:textId="77777777" w:rsidR="00334443" w:rsidRPr="0089042D" w:rsidRDefault="00334443" w:rsidP="00DE1B9E">
            <w:pPr>
              <w:spacing w:before="60"/>
              <w:jc w:val="center"/>
              <w:rPr>
                <w:b/>
                <w:bCs/>
              </w:rPr>
            </w:pPr>
            <w:r w:rsidRPr="0089042D">
              <w:rPr>
                <w:b/>
                <w:bCs/>
              </w:rPr>
              <w:t xml:space="preserve"> </w:t>
            </w:r>
            <w:r>
              <w:rPr>
                <w:b/>
                <w:bCs/>
              </w:rPr>
              <w:t>357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23073B83" w14:textId="63A6D9D3" w:rsidR="00334443" w:rsidRPr="0089042D" w:rsidRDefault="00334443" w:rsidP="00E50B79">
            <w:pPr>
              <w:spacing w:before="60"/>
              <w:jc w:val="right"/>
              <w:rPr>
                <w:b/>
              </w:rPr>
            </w:pPr>
            <w:r>
              <w:rPr>
                <w:b/>
              </w:rPr>
              <w:t>28.622,016</w:t>
            </w:r>
          </w:p>
        </w:tc>
      </w:tr>
    </w:tbl>
    <w:p w14:paraId="20B69A2F" w14:textId="77777777" w:rsidR="00470456" w:rsidRDefault="00470456" w:rsidP="00470456">
      <w:pPr>
        <w:pStyle w:val="TableofFigures"/>
        <w:ind w:firstLine="720"/>
        <w:jc w:val="both"/>
      </w:pPr>
      <w:r>
        <w:rPr>
          <w:rFonts w:cs="Arial"/>
          <w:b/>
          <w:bCs/>
          <w:lang w:val="pt-BR"/>
        </w:rPr>
        <w:t>*</w:t>
      </w:r>
      <w:r>
        <w:t xml:space="preserve"> In calculele din tabel a fost considerata valoarea maxima a intervalului indicat in coloana 6.</w:t>
      </w:r>
    </w:p>
    <w:p w14:paraId="1845BD37" w14:textId="77777777" w:rsidR="00470456" w:rsidRPr="0089042D" w:rsidRDefault="00470456" w:rsidP="00470456">
      <w:pPr>
        <w:pStyle w:val="TableofFigures"/>
        <w:jc w:val="both"/>
        <w:rPr>
          <w:b/>
        </w:rPr>
      </w:pPr>
    </w:p>
    <w:p w14:paraId="4678AD0A" w14:textId="2E05B562" w:rsidR="00470456" w:rsidRPr="00470456" w:rsidRDefault="00470456" w:rsidP="00470456">
      <w:pPr>
        <w:ind w:left="0"/>
        <w:rPr>
          <w:i/>
          <w:sz w:val="24"/>
          <w:szCs w:val="24"/>
        </w:rPr>
      </w:pPr>
      <w:r w:rsidRPr="00470456">
        <w:rPr>
          <w:i/>
          <w:sz w:val="24"/>
          <w:szCs w:val="24"/>
        </w:rPr>
        <w:t xml:space="preserve">Cantitatea totala de apa consumata pentru adapare in regim de ingrasatorie (Finishing), de </w:t>
      </w:r>
      <w:r w:rsidRPr="00334443">
        <w:rPr>
          <w:b/>
          <w:i/>
          <w:sz w:val="24"/>
          <w:szCs w:val="24"/>
        </w:rPr>
        <w:t>2</w:t>
      </w:r>
      <w:r w:rsidR="00E50B79" w:rsidRPr="00334443">
        <w:rPr>
          <w:b/>
          <w:i/>
          <w:sz w:val="24"/>
          <w:szCs w:val="24"/>
        </w:rPr>
        <w:t>8</w:t>
      </w:r>
      <w:r w:rsidRPr="00334443">
        <w:rPr>
          <w:b/>
          <w:i/>
          <w:sz w:val="24"/>
          <w:szCs w:val="24"/>
        </w:rPr>
        <w:t>.</w:t>
      </w:r>
      <w:r w:rsidR="00334443" w:rsidRPr="00334443">
        <w:rPr>
          <w:b/>
          <w:i/>
          <w:sz w:val="24"/>
          <w:szCs w:val="24"/>
        </w:rPr>
        <w:t>622</w:t>
      </w:r>
      <w:r w:rsidR="00E549DC" w:rsidRPr="00334443">
        <w:rPr>
          <w:b/>
          <w:i/>
          <w:sz w:val="24"/>
          <w:szCs w:val="24"/>
        </w:rPr>
        <w:t>,</w:t>
      </w:r>
      <w:r w:rsidR="00334443" w:rsidRPr="00334443">
        <w:rPr>
          <w:b/>
          <w:i/>
          <w:sz w:val="24"/>
          <w:szCs w:val="24"/>
        </w:rPr>
        <w:t>016</w:t>
      </w:r>
      <w:r w:rsidRPr="00470456">
        <w:rPr>
          <w:i/>
          <w:sz w:val="24"/>
          <w:szCs w:val="24"/>
        </w:rPr>
        <w:t xml:space="preserve"> mc/an, corespunde unui consum mediu zilnic de </w:t>
      </w:r>
      <w:r w:rsidR="00334443" w:rsidRPr="00334443">
        <w:rPr>
          <w:b/>
          <w:i/>
          <w:sz w:val="24"/>
          <w:szCs w:val="24"/>
        </w:rPr>
        <w:t>9,82</w:t>
      </w:r>
      <w:r w:rsidR="00334443" w:rsidRPr="00470456">
        <w:rPr>
          <w:b/>
          <w:i/>
          <w:sz w:val="24"/>
          <w:szCs w:val="24"/>
        </w:rPr>
        <w:t xml:space="preserve"> </w:t>
      </w:r>
      <w:r w:rsidRPr="00470456">
        <w:rPr>
          <w:b/>
          <w:i/>
          <w:sz w:val="24"/>
          <w:szCs w:val="24"/>
        </w:rPr>
        <w:t>l/ zi/ animal</w:t>
      </w:r>
      <w:r w:rsidRPr="00470456">
        <w:rPr>
          <w:i/>
          <w:sz w:val="24"/>
          <w:szCs w:val="24"/>
        </w:rPr>
        <w:t xml:space="preserve">. Conform documentului de referinta </w:t>
      </w:r>
      <w:r w:rsidR="00E50B79">
        <w:rPr>
          <w:i/>
          <w:sz w:val="24"/>
          <w:szCs w:val="24"/>
        </w:rPr>
        <w:t>IRPP</w:t>
      </w:r>
      <w:r w:rsidRPr="00470456">
        <w:rPr>
          <w:i/>
          <w:sz w:val="24"/>
          <w:szCs w:val="24"/>
        </w:rPr>
        <w:t>_</w:t>
      </w:r>
      <w:r w:rsidR="00E50B79">
        <w:rPr>
          <w:i/>
          <w:sz w:val="24"/>
          <w:szCs w:val="24"/>
        </w:rPr>
        <w:t>B</w:t>
      </w:r>
      <w:r w:rsidRPr="00470456">
        <w:rPr>
          <w:i/>
          <w:sz w:val="24"/>
          <w:szCs w:val="24"/>
        </w:rPr>
        <w:t>ref_</w:t>
      </w:r>
      <w:r w:rsidR="00E50B79">
        <w:rPr>
          <w:i/>
          <w:sz w:val="24"/>
          <w:szCs w:val="24"/>
        </w:rPr>
        <w:t>2</w:t>
      </w:r>
      <w:r w:rsidRPr="00470456">
        <w:rPr>
          <w:i/>
          <w:sz w:val="24"/>
          <w:szCs w:val="24"/>
        </w:rPr>
        <w:t>0</w:t>
      </w:r>
      <w:r w:rsidR="00E50B79">
        <w:rPr>
          <w:i/>
          <w:sz w:val="24"/>
          <w:szCs w:val="24"/>
        </w:rPr>
        <w:t>1</w:t>
      </w:r>
      <w:r w:rsidRPr="00470456">
        <w:rPr>
          <w:i/>
          <w:sz w:val="24"/>
          <w:szCs w:val="24"/>
        </w:rPr>
        <w:t xml:space="preserve">7, Sectiunea 3.2.2.2.1, tabel 3.13, porcii in crestere - ingrasare </w:t>
      </w:r>
      <w:r w:rsidR="00652118">
        <w:rPr>
          <w:i/>
          <w:sz w:val="24"/>
          <w:szCs w:val="24"/>
        </w:rPr>
        <w:t xml:space="preserve">pana la 100 kg greutate corporala </w:t>
      </w:r>
      <w:r w:rsidRPr="00470456">
        <w:rPr>
          <w:i/>
          <w:sz w:val="24"/>
          <w:szCs w:val="24"/>
        </w:rPr>
        <w:t xml:space="preserve">consuma </w:t>
      </w:r>
      <w:r w:rsidR="00652118">
        <w:rPr>
          <w:i/>
          <w:sz w:val="24"/>
          <w:szCs w:val="24"/>
        </w:rPr>
        <w:t xml:space="preserve">intre </w:t>
      </w:r>
      <w:r w:rsidR="00652118" w:rsidRPr="00652118">
        <w:rPr>
          <w:b/>
          <w:i/>
          <w:sz w:val="24"/>
          <w:szCs w:val="24"/>
        </w:rPr>
        <w:t xml:space="preserve">7 </w:t>
      </w:r>
      <w:r w:rsidR="00652118">
        <w:rPr>
          <w:b/>
          <w:i/>
          <w:sz w:val="24"/>
          <w:szCs w:val="24"/>
        </w:rPr>
        <w:t>-</w:t>
      </w:r>
      <w:r w:rsidR="00652118" w:rsidRPr="00652118">
        <w:rPr>
          <w:b/>
          <w:i/>
          <w:sz w:val="24"/>
          <w:szCs w:val="24"/>
        </w:rPr>
        <w:t xml:space="preserve"> 9</w:t>
      </w:r>
      <w:r w:rsidRPr="00470456">
        <w:rPr>
          <w:b/>
          <w:i/>
          <w:sz w:val="24"/>
          <w:szCs w:val="24"/>
        </w:rPr>
        <w:t xml:space="preserve"> l/ zi/ animal</w:t>
      </w:r>
      <w:r w:rsidRPr="00470456">
        <w:rPr>
          <w:i/>
          <w:sz w:val="24"/>
          <w:szCs w:val="24"/>
        </w:rPr>
        <w:t>.</w:t>
      </w:r>
      <w:r w:rsidR="00652118">
        <w:rPr>
          <w:i/>
          <w:sz w:val="24"/>
          <w:szCs w:val="24"/>
        </w:rPr>
        <w:t xml:space="preserve"> Trebuie avut in vedere ca rasa de porci crescuta in fermele SC SMITHFIELD ROMANIA SRL este mentinuta 119 zile in regim de ingrasare, fata de exemple de 90 de zile din alte tari, iar la sfarsitul acestei perioade atinge 110-120 kg (medie 116,3 kg), fata de 100 kg conform exemplelor din alte tari.</w:t>
      </w:r>
    </w:p>
    <w:p w14:paraId="46BD1C58" w14:textId="44B477AF" w:rsidR="007948E9" w:rsidRDefault="007948E9" w:rsidP="007948E9">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adapat din exemplele documentului de referinta (IRPP_Bref_2017) mentionate mai sus nu reprezinta cerinte BAT si sunt utilizate doar orientativ</w:t>
      </w:r>
      <w:r w:rsidR="00721277">
        <w:rPr>
          <w:rFonts w:cs="Arial"/>
          <w:bCs/>
          <w:sz w:val="24"/>
          <w:szCs w:val="28"/>
          <w:lang w:val="it-IT"/>
        </w:rPr>
        <w:t xml:space="preserve"> pentru estimarea cantitatii necesare de apa</w:t>
      </w:r>
      <w:r>
        <w:rPr>
          <w:rFonts w:cs="Arial"/>
          <w:bCs/>
          <w:sz w:val="24"/>
          <w:szCs w:val="28"/>
          <w:lang w:val="it-IT"/>
        </w:rPr>
        <w:t>.</w:t>
      </w:r>
    </w:p>
    <w:p w14:paraId="1E932C1B" w14:textId="77777777" w:rsidR="00D15282" w:rsidRPr="00D15282" w:rsidRDefault="00D15282" w:rsidP="00D15282">
      <w:pPr>
        <w:rPr>
          <w:sz w:val="24"/>
          <w:szCs w:val="24"/>
        </w:rPr>
      </w:pPr>
    </w:p>
    <w:p w14:paraId="0F0FC8A0" w14:textId="77777777" w:rsidR="00F34359" w:rsidRPr="00543C3F" w:rsidRDefault="00543C3F" w:rsidP="00543C3F">
      <w:pPr>
        <w:pStyle w:val="Heading3"/>
        <w:tabs>
          <w:tab w:val="left" w:pos="1080"/>
        </w:tabs>
        <w:rPr>
          <w:szCs w:val="24"/>
        </w:rPr>
      </w:pPr>
      <w:r>
        <w:rPr>
          <w:szCs w:val="24"/>
        </w:rPr>
        <w:t xml:space="preserve">4.2.4 </w:t>
      </w:r>
      <w:r w:rsidR="00F34359" w:rsidRPr="00543C3F">
        <w:rPr>
          <w:szCs w:val="24"/>
        </w:rPr>
        <w:t>Compararea cu cerintele BAT p</w:t>
      </w:r>
      <w:r w:rsidR="00E549DC" w:rsidRPr="00543C3F">
        <w:rPr>
          <w:szCs w:val="24"/>
        </w:rPr>
        <w:t>rivind</w:t>
      </w:r>
      <w:r w:rsidR="00F34359" w:rsidRPr="00543C3F">
        <w:rPr>
          <w:szCs w:val="24"/>
        </w:rPr>
        <w:t xml:space="preserve"> utilizarea apei</w:t>
      </w:r>
    </w:p>
    <w:p w14:paraId="6B905A2B" w14:textId="77777777" w:rsidR="00F34359" w:rsidRPr="00BC0F28" w:rsidRDefault="00F34359" w:rsidP="00BC0F28">
      <w:pPr>
        <w:widowControl w:val="0"/>
        <w:autoSpaceDE w:val="0"/>
        <w:autoSpaceDN w:val="0"/>
        <w:adjustRightInd w:val="0"/>
        <w:spacing w:line="379" w:lineRule="atLeast"/>
        <w:rPr>
          <w:rFonts w:cs="Arial"/>
          <w:bCs/>
          <w:sz w:val="24"/>
          <w:szCs w:val="28"/>
          <w:lang w:val="it-IT"/>
        </w:rPr>
      </w:pPr>
      <w:r w:rsidRPr="00BC0F28">
        <w:rPr>
          <w:rFonts w:cs="Arial"/>
          <w:bCs/>
          <w:sz w:val="24"/>
          <w:szCs w:val="28"/>
          <w:lang w:val="it-IT"/>
        </w:rPr>
        <w:t xml:space="preserve">O reducere a consumului de apa la fermele de porci poate fi realizată prin evitarea risipei la adăparea animalelor şi prin reducerea tuturor celorlalte folosinţe care nu sunt legate direct de nevoile de adapare. Folosirea cu grijă a apei este considerată ca făcând parte </w:t>
      </w:r>
      <w:r w:rsidRPr="00BC0F28">
        <w:rPr>
          <w:rFonts w:cs="Arial"/>
          <w:bCs/>
          <w:sz w:val="24"/>
          <w:szCs w:val="28"/>
          <w:lang w:val="it-IT"/>
        </w:rPr>
        <w:lastRenderedPageBreak/>
        <w:t xml:space="preserve">din buna practică zootehnică şi cuprinde o serie de actiuni si tehnici de management. </w:t>
      </w:r>
    </w:p>
    <w:p w14:paraId="1BE01EBB" w14:textId="2CAF7E3B" w:rsidR="00F34359" w:rsidRDefault="00F34359" w:rsidP="00F34359">
      <w:pPr>
        <w:rPr>
          <w:sz w:val="24"/>
          <w:szCs w:val="24"/>
        </w:rPr>
      </w:pPr>
      <w:r>
        <w:rPr>
          <w:sz w:val="24"/>
          <w:szCs w:val="24"/>
        </w:rPr>
        <w:t xml:space="preserve">Analiza conformarii cu cerintele BAT prevazute in </w:t>
      </w:r>
      <w:r w:rsidR="00652118">
        <w:rPr>
          <w:sz w:val="24"/>
          <w:szCs w:val="24"/>
        </w:rPr>
        <w:t>IRPP_</w:t>
      </w:r>
      <w:r>
        <w:rPr>
          <w:sz w:val="24"/>
          <w:szCs w:val="24"/>
        </w:rPr>
        <w:t>B</w:t>
      </w:r>
      <w:r w:rsidR="00652118">
        <w:rPr>
          <w:sz w:val="24"/>
          <w:szCs w:val="24"/>
        </w:rPr>
        <w:t>ref_2017</w:t>
      </w:r>
      <w:r>
        <w:rPr>
          <w:sz w:val="24"/>
          <w:szCs w:val="24"/>
        </w:rPr>
        <w:t xml:space="preserve">, privind </w:t>
      </w:r>
      <w:r w:rsidR="00652118">
        <w:rPr>
          <w:sz w:val="24"/>
          <w:szCs w:val="24"/>
        </w:rPr>
        <w:t xml:space="preserve">utilizarea eficienta a apei, </w:t>
      </w:r>
      <w:r>
        <w:rPr>
          <w:sz w:val="24"/>
          <w:szCs w:val="24"/>
        </w:rPr>
        <w:t xml:space="preserve">se prezinta in tabelul </w:t>
      </w:r>
      <w:r w:rsidR="00B81794">
        <w:rPr>
          <w:sz w:val="24"/>
          <w:szCs w:val="24"/>
        </w:rPr>
        <w:t>de mai jos</w:t>
      </w:r>
      <w:r>
        <w:rPr>
          <w:sz w:val="24"/>
          <w:szCs w:val="24"/>
        </w:rPr>
        <w:t>.</w:t>
      </w:r>
    </w:p>
    <w:p w14:paraId="0007B033" w14:textId="77777777" w:rsidR="00F34359" w:rsidRDefault="00F34359" w:rsidP="00F34359">
      <w:pPr>
        <w:pStyle w:val="Caption"/>
        <w:ind w:left="720" w:firstLine="720"/>
      </w:pPr>
    </w:p>
    <w:p w14:paraId="41FF33D9" w14:textId="6F75FA24" w:rsidR="00F34359" w:rsidRDefault="00545E82" w:rsidP="00545E82">
      <w:pPr>
        <w:pStyle w:val="Caption"/>
        <w:rPr>
          <w:bCs w:val="0"/>
        </w:rPr>
      </w:pPr>
      <w:bookmarkStart w:id="128" w:name="_Toc508869106"/>
      <w:r>
        <w:t xml:space="preserve">Tabel </w:t>
      </w:r>
      <w:r>
        <w:fldChar w:fldCharType="begin"/>
      </w:r>
      <w:r>
        <w:instrText xml:space="preserve"> SEQ Tabel \* ARABIC </w:instrText>
      </w:r>
      <w:r>
        <w:fldChar w:fldCharType="separate"/>
      </w:r>
      <w:r w:rsidR="00626A36">
        <w:rPr>
          <w:noProof/>
        </w:rPr>
        <w:t>35</w:t>
      </w:r>
      <w:r>
        <w:fldChar w:fldCharType="end"/>
      </w:r>
      <w:r w:rsidRPr="00837468">
        <w:rPr>
          <w:bCs w:val="0"/>
        </w:rPr>
        <w:t>: Conformarea cu cerintele BAT p</w:t>
      </w:r>
      <w:r w:rsidR="00E549DC">
        <w:rPr>
          <w:bCs w:val="0"/>
        </w:rPr>
        <w:t>rivind</w:t>
      </w:r>
      <w:r w:rsidRPr="00837468">
        <w:rPr>
          <w:bCs w:val="0"/>
        </w:rPr>
        <w:t xml:space="preserve"> utilizarea </w:t>
      </w:r>
      <w:r w:rsidR="00652118">
        <w:rPr>
          <w:bCs w:val="0"/>
        </w:rPr>
        <w:t xml:space="preserve">eficienta a </w:t>
      </w:r>
      <w:r w:rsidRPr="00837468">
        <w:rPr>
          <w:bCs w:val="0"/>
        </w:rPr>
        <w:t>apei</w:t>
      </w:r>
      <w:bookmarkEnd w:id="128"/>
    </w:p>
    <w:tbl>
      <w:tblPr>
        <w:tblStyle w:val="TableGrid"/>
        <w:tblW w:w="0" w:type="auto"/>
        <w:tblInd w:w="284" w:type="dxa"/>
        <w:tblLook w:val="04A0" w:firstRow="1" w:lastRow="0" w:firstColumn="1" w:lastColumn="0" w:noHBand="0" w:noVBand="1"/>
      </w:tblPr>
      <w:tblGrid>
        <w:gridCol w:w="990"/>
        <w:gridCol w:w="3984"/>
        <w:gridCol w:w="3629"/>
        <w:gridCol w:w="4063"/>
      </w:tblGrid>
      <w:tr w:rsidR="00652118" w:rsidRPr="003B5CDB" w14:paraId="46EB92D8" w14:textId="77777777" w:rsidTr="00652118">
        <w:trPr>
          <w:tblHeader/>
        </w:trPr>
        <w:tc>
          <w:tcPr>
            <w:tcW w:w="990" w:type="dxa"/>
            <w:vMerge w:val="restart"/>
            <w:shd w:val="clear" w:color="auto" w:fill="D9D9D9" w:themeFill="background1" w:themeFillShade="D9"/>
          </w:tcPr>
          <w:p w14:paraId="098A3A41"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Index</w:t>
            </w:r>
          </w:p>
        </w:tc>
        <w:tc>
          <w:tcPr>
            <w:tcW w:w="7744" w:type="dxa"/>
            <w:gridSpan w:val="2"/>
            <w:shd w:val="clear" w:color="auto" w:fill="D9D9D9" w:themeFill="background1" w:themeFillShade="D9"/>
          </w:tcPr>
          <w:p w14:paraId="16E9784D" w14:textId="77777777" w:rsidR="00652118" w:rsidRPr="008D173C" w:rsidRDefault="00652118" w:rsidP="00652118">
            <w:pPr>
              <w:widowControl w:val="0"/>
              <w:autoSpaceDE w:val="0"/>
              <w:autoSpaceDN w:val="0"/>
              <w:adjustRightInd w:val="0"/>
              <w:spacing w:line="374" w:lineRule="atLeast"/>
              <w:rPr>
                <w:b/>
              </w:rPr>
            </w:pPr>
            <w:r w:rsidRPr="008D173C">
              <w:rPr>
                <w:b/>
              </w:rPr>
              <w:t xml:space="preserve">BAT 5. </w:t>
            </w:r>
          </w:p>
          <w:p w14:paraId="15B8EDA7" w14:textId="77777777" w:rsidR="00652118" w:rsidRPr="008D173C" w:rsidRDefault="00652118" w:rsidP="00652118">
            <w:pPr>
              <w:widowControl w:val="0"/>
              <w:autoSpaceDE w:val="0"/>
              <w:autoSpaceDN w:val="0"/>
              <w:adjustRightInd w:val="0"/>
              <w:spacing w:line="374" w:lineRule="atLeast"/>
            </w:pPr>
            <w:r w:rsidRPr="008D173C">
              <w:rPr>
                <w:i/>
              </w:rPr>
              <w:t>Pentru utilizarea eficientă a apei, BAT constau în utilizarea unei combinații a tehnicilor indicate mai jos.</w:t>
            </w:r>
          </w:p>
        </w:tc>
        <w:tc>
          <w:tcPr>
            <w:tcW w:w="4140" w:type="dxa"/>
            <w:vMerge w:val="restart"/>
            <w:shd w:val="clear" w:color="auto" w:fill="D9D9D9" w:themeFill="background1" w:themeFillShade="D9"/>
          </w:tcPr>
          <w:p w14:paraId="7281E4AD" w14:textId="77777777" w:rsidR="00652118" w:rsidRDefault="00652118" w:rsidP="00652118">
            <w:pPr>
              <w:jc w:val="center"/>
              <w:rPr>
                <w:b/>
                <w:bCs/>
              </w:rPr>
            </w:pPr>
          </w:p>
          <w:p w14:paraId="7C2EA5D9" w14:textId="77777777" w:rsidR="00652118" w:rsidRDefault="00652118" w:rsidP="00652118">
            <w:pPr>
              <w:jc w:val="center"/>
              <w:rPr>
                <w:b/>
                <w:bCs/>
              </w:rPr>
            </w:pPr>
            <w:r w:rsidRPr="00DA7DB6">
              <w:rPr>
                <w:b/>
                <w:bCs/>
              </w:rPr>
              <w:t xml:space="preserve">Analiza conformarii/ </w:t>
            </w:r>
          </w:p>
          <w:p w14:paraId="249D7057" w14:textId="77777777" w:rsidR="00652118" w:rsidRDefault="00652118" w:rsidP="00652118">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652118" w:rsidRPr="003B5CDB" w14:paraId="6C05164A" w14:textId="77777777" w:rsidTr="00652118">
        <w:trPr>
          <w:tblHeader/>
        </w:trPr>
        <w:tc>
          <w:tcPr>
            <w:tcW w:w="990" w:type="dxa"/>
            <w:vMerge/>
            <w:shd w:val="clear" w:color="auto" w:fill="D9D9D9" w:themeFill="background1" w:themeFillShade="D9"/>
          </w:tcPr>
          <w:p w14:paraId="566D4F1F" w14:textId="77777777" w:rsidR="00652118" w:rsidRPr="003B5CDB" w:rsidRDefault="00652118" w:rsidP="00652118">
            <w:pPr>
              <w:widowControl w:val="0"/>
              <w:autoSpaceDE w:val="0"/>
              <w:autoSpaceDN w:val="0"/>
              <w:adjustRightInd w:val="0"/>
              <w:spacing w:line="374" w:lineRule="atLeast"/>
              <w:jc w:val="center"/>
              <w:rPr>
                <w:b/>
                <w:lang w:val="it-IT"/>
              </w:rPr>
            </w:pPr>
          </w:p>
        </w:tc>
        <w:tc>
          <w:tcPr>
            <w:tcW w:w="4054" w:type="dxa"/>
            <w:shd w:val="clear" w:color="auto" w:fill="D9D9D9" w:themeFill="background1" w:themeFillShade="D9"/>
          </w:tcPr>
          <w:p w14:paraId="3A812C42"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Tehnica</w:t>
            </w:r>
          </w:p>
        </w:tc>
        <w:tc>
          <w:tcPr>
            <w:tcW w:w="3690" w:type="dxa"/>
            <w:shd w:val="clear" w:color="auto" w:fill="D9D9D9" w:themeFill="background1" w:themeFillShade="D9"/>
          </w:tcPr>
          <w:p w14:paraId="088BAB35"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Aplicabilitate</w:t>
            </w:r>
          </w:p>
        </w:tc>
        <w:tc>
          <w:tcPr>
            <w:tcW w:w="4140" w:type="dxa"/>
            <w:vMerge/>
            <w:shd w:val="clear" w:color="auto" w:fill="D9D9D9" w:themeFill="background1" w:themeFillShade="D9"/>
          </w:tcPr>
          <w:p w14:paraId="7133D1D0" w14:textId="77777777" w:rsidR="00652118" w:rsidRPr="003B5CDB" w:rsidRDefault="00652118" w:rsidP="00652118">
            <w:pPr>
              <w:widowControl w:val="0"/>
              <w:autoSpaceDE w:val="0"/>
              <w:autoSpaceDN w:val="0"/>
              <w:adjustRightInd w:val="0"/>
              <w:spacing w:line="374" w:lineRule="atLeast"/>
              <w:jc w:val="center"/>
              <w:rPr>
                <w:b/>
                <w:lang w:val="it-IT"/>
              </w:rPr>
            </w:pPr>
          </w:p>
        </w:tc>
      </w:tr>
      <w:tr w:rsidR="00652118" w:rsidRPr="008D173C" w14:paraId="70DB3FF2" w14:textId="77777777" w:rsidTr="00652118">
        <w:tc>
          <w:tcPr>
            <w:tcW w:w="990" w:type="dxa"/>
          </w:tcPr>
          <w:p w14:paraId="1A350D4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a.</w:t>
            </w:r>
          </w:p>
        </w:tc>
        <w:tc>
          <w:tcPr>
            <w:tcW w:w="4054" w:type="dxa"/>
          </w:tcPr>
          <w:p w14:paraId="004BCC31" w14:textId="77777777" w:rsidR="00652118" w:rsidRPr="008D173C" w:rsidRDefault="00652118" w:rsidP="00652118">
            <w:r w:rsidRPr="008D173C">
              <w:t>Menținerea unei evidențe a utilizării apei.</w:t>
            </w:r>
          </w:p>
        </w:tc>
        <w:tc>
          <w:tcPr>
            <w:tcW w:w="3690" w:type="dxa"/>
          </w:tcPr>
          <w:p w14:paraId="76E53463" w14:textId="77777777" w:rsidR="00652118" w:rsidRPr="008D173C" w:rsidRDefault="00652118" w:rsidP="00652118">
            <w:pPr>
              <w:widowControl w:val="0"/>
              <w:autoSpaceDE w:val="0"/>
              <w:autoSpaceDN w:val="0"/>
              <w:adjustRightInd w:val="0"/>
              <w:spacing w:line="374" w:lineRule="atLeast"/>
              <w:rPr>
                <w:lang w:val="it-IT"/>
              </w:rPr>
            </w:pPr>
            <w:r w:rsidRPr="008D173C">
              <w:t>General aplicabilă.</w:t>
            </w:r>
          </w:p>
        </w:tc>
        <w:tc>
          <w:tcPr>
            <w:tcW w:w="4140" w:type="dxa"/>
          </w:tcPr>
          <w:p w14:paraId="5217A9D5" w14:textId="77777777" w:rsidR="00652118" w:rsidRPr="00071EB6" w:rsidRDefault="00652118" w:rsidP="00652118">
            <w:pPr>
              <w:autoSpaceDE w:val="0"/>
              <w:autoSpaceDN w:val="0"/>
              <w:adjustRightInd w:val="0"/>
            </w:pPr>
            <w:r w:rsidRPr="00071EB6">
              <w:t>Se asigură evidenţă săptămânală, lunară şi anuală, pentru verificarea încadrării în normele reglementate.</w:t>
            </w:r>
          </w:p>
        </w:tc>
      </w:tr>
      <w:tr w:rsidR="00652118" w:rsidRPr="008D173C" w14:paraId="392AF5CB" w14:textId="77777777" w:rsidTr="00652118">
        <w:tc>
          <w:tcPr>
            <w:tcW w:w="990" w:type="dxa"/>
          </w:tcPr>
          <w:p w14:paraId="26311283"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b.</w:t>
            </w:r>
          </w:p>
        </w:tc>
        <w:tc>
          <w:tcPr>
            <w:tcW w:w="4054" w:type="dxa"/>
          </w:tcPr>
          <w:p w14:paraId="439FFF23" w14:textId="77777777" w:rsidR="00652118" w:rsidRPr="008D173C" w:rsidRDefault="00652118" w:rsidP="00652118">
            <w:r w:rsidRPr="008D173C">
              <w:t>Detectarea și repararea scurgerilor de apă.</w:t>
            </w:r>
          </w:p>
        </w:tc>
        <w:tc>
          <w:tcPr>
            <w:tcW w:w="3690" w:type="dxa"/>
          </w:tcPr>
          <w:p w14:paraId="6C0BA97E" w14:textId="77777777" w:rsidR="00652118" w:rsidRPr="008D173C" w:rsidRDefault="00652118" w:rsidP="00652118">
            <w:pPr>
              <w:widowControl w:val="0"/>
              <w:autoSpaceDE w:val="0"/>
              <w:autoSpaceDN w:val="0"/>
              <w:adjustRightInd w:val="0"/>
              <w:spacing w:line="374" w:lineRule="atLeast"/>
            </w:pPr>
            <w:r w:rsidRPr="008D173C">
              <w:t>General aplicabilă.</w:t>
            </w:r>
          </w:p>
        </w:tc>
        <w:tc>
          <w:tcPr>
            <w:tcW w:w="4140" w:type="dxa"/>
          </w:tcPr>
          <w:p w14:paraId="1672476E" w14:textId="77777777" w:rsidR="00652118" w:rsidRPr="00071EB6" w:rsidRDefault="00652118" w:rsidP="0060319A">
            <w:pPr>
              <w:autoSpaceDE w:val="0"/>
              <w:autoSpaceDN w:val="0"/>
              <w:adjustRightInd w:val="0"/>
              <w:jc w:val="left"/>
            </w:pPr>
            <w:r w:rsidRPr="00071EB6">
              <w:t>Verificarea zilnică a instalaţiilor de alimentare cu apă (cu ocazia activităţilor curente din fermă) şi intervenţie operative.</w:t>
            </w:r>
          </w:p>
        </w:tc>
      </w:tr>
      <w:tr w:rsidR="00652118" w:rsidRPr="008D173C" w14:paraId="796BDA7D" w14:textId="77777777" w:rsidTr="00652118">
        <w:tc>
          <w:tcPr>
            <w:tcW w:w="990" w:type="dxa"/>
          </w:tcPr>
          <w:p w14:paraId="40243461"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c.</w:t>
            </w:r>
          </w:p>
        </w:tc>
        <w:tc>
          <w:tcPr>
            <w:tcW w:w="4054" w:type="dxa"/>
          </w:tcPr>
          <w:p w14:paraId="47FA3997" w14:textId="77777777" w:rsidR="00652118" w:rsidRPr="008D173C" w:rsidRDefault="00652118" w:rsidP="00652118">
            <w:pPr>
              <w:rPr>
                <w:sz w:val="19"/>
                <w:szCs w:val="19"/>
              </w:rPr>
            </w:pPr>
            <w:r w:rsidRPr="008D173C">
              <w:rPr>
                <w:sz w:val="19"/>
                <w:szCs w:val="19"/>
              </w:rPr>
              <w:t>Utilizarea aparatelor de curățare cu înaltă presiune pentru curățarea adăposturilor pentru animale și a echipamentelor.</w:t>
            </w:r>
          </w:p>
        </w:tc>
        <w:tc>
          <w:tcPr>
            <w:tcW w:w="3690" w:type="dxa"/>
          </w:tcPr>
          <w:p w14:paraId="65803337" w14:textId="77777777" w:rsidR="00652118" w:rsidRPr="008D173C" w:rsidRDefault="00652118" w:rsidP="00652118">
            <w:pPr>
              <w:rPr>
                <w:sz w:val="19"/>
                <w:szCs w:val="19"/>
              </w:rPr>
            </w:pPr>
            <w:r w:rsidRPr="008D173C">
              <w:rPr>
                <w:sz w:val="19"/>
                <w:szCs w:val="19"/>
              </w:rPr>
              <w:t>Nu se aplică instalațiilor avicole care utilizează sisteme de curățare uscată.</w:t>
            </w:r>
          </w:p>
        </w:tc>
        <w:tc>
          <w:tcPr>
            <w:tcW w:w="4140" w:type="dxa"/>
          </w:tcPr>
          <w:p w14:paraId="0239AB43" w14:textId="77777777" w:rsidR="00652118" w:rsidRPr="00071EB6" w:rsidRDefault="00652118" w:rsidP="00652118">
            <w:pPr>
              <w:autoSpaceDE w:val="0"/>
              <w:autoSpaceDN w:val="0"/>
              <w:adjustRightInd w:val="0"/>
            </w:pPr>
            <w:r w:rsidRPr="00071EB6">
              <w:t xml:space="preserve">Spălarea halelor se face cu ajutorul </w:t>
            </w:r>
            <w:r w:rsidRPr="00071EB6">
              <w:rPr>
                <w:sz w:val="19"/>
                <w:szCs w:val="19"/>
              </w:rPr>
              <w:t>aparatelor de curățare cu înaltă presiune.</w:t>
            </w:r>
          </w:p>
        </w:tc>
      </w:tr>
      <w:tr w:rsidR="00652118" w:rsidRPr="008D173C" w14:paraId="5390F2A4" w14:textId="77777777" w:rsidTr="00652118">
        <w:tc>
          <w:tcPr>
            <w:tcW w:w="990" w:type="dxa"/>
          </w:tcPr>
          <w:p w14:paraId="39A9F39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d.</w:t>
            </w:r>
          </w:p>
        </w:tc>
        <w:tc>
          <w:tcPr>
            <w:tcW w:w="4054" w:type="dxa"/>
          </w:tcPr>
          <w:p w14:paraId="47F37E5D" w14:textId="77777777" w:rsidR="00652118" w:rsidRPr="008D173C" w:rsidRDefault="00652118" w:rsidP="00652118">
            <w:pPr>
              <w:rPr>
                <w:sz w:val="19"/>
                <w:szCs w:val="19"/>
              </w:rPr>
            </w:pPr>
            <w:r w:rsidRPr="008D173C">
              <w:rPr>
                <w:sz w:val="19"/>
                <w:szCs w:val="19"/>
              </w:rPr>
              <w:t>Selectarea și utilizarea echipamentului corespunzător (de exemplu adăpători de tip biberon, adăpători circulare, jgheaburi cu apă) pentru anumite categorii de animale, garantând, în același timp, disponibilitatea apei (</w:t>
            </w:r>
            <w:r w:rsidRPr="008D173C">
              <w:rPr>
                <w:i/>
                <w:iCs/>
                <w:sz w:val="19"/>
                <w:szCs w:val="19"/>
              </w:rPr>
              <w:t>ad libitum</w:t>
            </w:r>
            <w:r w:rsidRPr="008D173C">
              <w:rPr>
                <w:sz w:val="19"/>
                <w:szCs w:val="19"/>
              </w:rPr>
              <w:t>).</w:t>
            </w:r>
          </w:p>
        </w:tc>
        <w:tc>
          <w:tcPr>
            <w:tcW w:w="3690" w:type="dxa"/>
          </w:tcPr>
          <w:p w14:paraId="634395B1" w14:textId="77777777" w:rsidR="00652118" w:rsidRPr="008D173C" w:rsidRDefault="00652118" w:rsidP="00652118">
            <w:pPr>
              <w:rPr>
                <w:sz w:val="19"/>
                <w:szCs w:val="19"/>
              </w:rPr>
            </w:pPr>
            <w:r w:rsidRPr="008D173C">
              <w:rPr>
                <w:sz w:val="19"/>
                <w:szCs w:val="19"/>
              </w:rPr>
              <w:t>General aplicabilă.</w:t>
            </w:r>
          </w:p>
        </w:tc>
        <w:tc>
          <w:tcPr>
            <w:tcW w:w="4140" w:type="dxa"/>
          </w:tcPr>
          <w:p w14:paraId="32D29453" w14:textId="77777777" w:rsidR="00652118" w:rsidRPr="00071EB6" w:rsidRDefault="00652118" w:rsidP="00652118">
            <w:pPr>
              <w:autoSpaceDE w:val="0"/>
              <w:autoSpaceDN w:val="0"/>
              <w:adjustRightInd w:val="0"/>
            </w:pPr>
            <w:r w:rsidRPr="00071EB6">
              <w:t xml:space="preserve">Utilizarea adăpătorilor tip boluri cu suzetă, care permit animalelor acces nelimitat la apă, dar fără risipă. </w:t>
            </w:r>
          </w:p>
        </w:tc>
      </w:tr>
      <w:tr w:rsidR="00652118" w:rsidRPr="008D173C" w14:paraId="07C30C4E" w14:textId="77777777" w:rsidTr="00652118">
        <w:tc>
          <w:tcPr>
            <w:tcW w:w="990" w:type="dxa"/>
          </w:tcPr>
          <w:p w14:paraId="7AB96A25"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e.</w:t>
            </w:r>
          </w:p>
        </w:tc>
        <w:tc>
          <w:tcPr>
            <w:tcW w:w="4054" w:type="dxa"/>
          </w:tcPr>
          <w:p w14:paraId="362A1536" w14:textId="77777777" w:rsidR="00652118" w:rsidRPr="008D173C" w:rsidRDefault="00652118" w:rsidP="00652118">
            <w:pPr>
              <w:rPr>
                <w:sz w:val="19"/>
                <w:szCs w:val="19"/>
              </w:rPr>
            </w:pPr>
            <w:r w:rsidRPr="008D173C">
              <w:rPr>
                <w:sz w:val="19"/>
                <w:szCs w:val="19"/>
              </w:rPr>
              <w:t>Verificarea și (dacă este necesar) ajustarea în mod periodic a calibrării echipamentului de furnizare a apei potabile.</w:t>
            </w:r>
          </w:p>
        </w:tc>
        <w:tc>
          <w:tcPr>
            <w:tcW w:w="3690" w:type="dxa"/>
          </w:tcPr>
          <w:p w14:paraId="077C978E" w14:textId="77777777" w:rsidR="00652118" w:rsidRPr="008D173C" w:rsidRDefault="00652118" w:rsidP="00652118">
            <w:pPr>
              <w:widowControl w:val="0"/>
              <w:autoSpaceDE w:val="0"/>
              <w:autoSpaceDN w:val="0"/>
              <w:adjustRightInd w:val="0"/>
              <w:spacing w:line="374" w:lineRule="atLeast"/>
              <w:rPr>
                <w:sz w:val="19"/>
                <w:szCs w:val="19"/>
              </w:rPr>
            </w:pPr>
            <w:r w:rsidRPr="008D173C">
              <w:rPr>
                <w:sz w:val="19"/>
                <w:szCs w:val="19"/>
              </w:rPr>
              <w:t>General aplicabilă.</w:t>
            </w:r>
          </w:p>
        </w:tc>
        <w:tc>
          <w:tcPr>
            <w:tcW w:w="4140" w:type="dxa"/>
          </w:tcPr>
          <w:p w14:paraId="51CEDB61" w14:textId="77777777" w:rsidR="00652118" w:rsidRPr="00071EB6" w:rsidRDefault="00652118" w:rsidP="0060319A">
            <w:pPr>
              <w:autoSpaceDE w:val="0"/>
              <w:autoSpaceDN w:val="0"/>
              <w:adjustRightInd w:val="0"/>
              <w:jc w:val="left"/>
            </w:pPr>
            <w:r w:rsidRPr="00071EB6">
              <w:t>Se asigură verificarea şi ajustarea periodică a presiunii apei pe coloana de distribuţie internă.</w:t>
            </w:r>
          </w:p>
        </w:tc>
      </w:tr>
    </w:tbl>
    <w:p w14:paraId="1EDB6DF1" w14:textId="77777777" w:rsidR="00652118" w:rsidRDefault="00652118" w:rsidP="00652118"/>
    <w:p w14:paraId="7B722570" w14:textId="77777777" w:rsidR="00D15282" w:rsidRDefault="00D15282" w:rsidP="00D15282">
      <w:pPr>
        <w:rPr>
          <w:sz w:val="24"/>
          <w:szCs w:val="24"/>
        </w:rPr>
      </w:pPr>
    </w:p>
    <w:p w14:paraId="65132283" w14:textId="77777777" w:rsidR="00D15282" w:rsidRPr="00D15282" w:rsidRDefault="00D15282" w:rsidP="00D15282">
      <w:pPr>
        <w:rPr>
          <w:sz w:val="24"/>
          <w:szCs w:val="24"/>
        </w:rPr>
        <w:sectPr w:rsidR="00D15282" w:rsidRPr="00D15282" w:rsidSect="00D15282">
          <w:headerReference w:type="default" r:id="rId31"/>
          <w:pgSz w:w="15840" w:h="12240" w:orient="landscape"/>
          <w:pgMar w:top="1440" w:right="1440" w:bottom="1440" w:left="1440" w:header="720" w:footer="720" w:gutter="0"/>
          <w:cols w:space="720"/>
          <w:docGrid w:linePitch="360"/>
        </w:sectPr>
      </w:pPr>
    </w:p>
    <w:p w14:paraId="2A1FD9ED" w14:textId="77777777" w:rsidR="009D3A7F" w:rsidRDefault="009D3A7F" w:rsidP="009D3A7F">
      <w:pPr>
        <w:rPr>
          <w:sz w:val="24"/>
          <w:szCs w:val="24"/>
        </w:rPr>
      </w:pPr>
    </w:p>
    <w:p w14:paraId="22F826E0" w14:textId="3E2CF2AC" w:rsidR="009D3A7F" w:rsidRPr="000E032F" w:rsidRDefault="009D3A7F" w:rsidP="000E032F">
      <w:pPr>
        <w:pStyle w:val="Heading3"/>
      </w:pPr>
      <w:bookmarkStart w:id="129" w:name="_Toc301144436"/>
      <w:r w:rsidRPr="000E032F">
        <w:t>4.</w:t>
      </w:r>
      <w:r w:rsidR="000E032F">
        <w:t>3</w:t>
      </w:r>
      <w:r w:rsidRPr="000E032F">
        <w:t xml:space="preserve">.5 </w:t>
      </w:r>
      <w:r w:rsidR="00B94905" w:rsidRPr="000E032F">
        <w:t>Managementul</w:t>
      </w:r>
      <w:r w:rsidR="00567310" w:rsidRPr="000E032F">
        <w:t xml:space="preserve"> dejectiilor </w:t>
      </w:r>
      <w:bookmarkEnd w:id="129"/>
      <w:r w:rsidR="001D3A7C" w:rsidRPr="000E032F">
        <w:t>pe amplasament</w:t>
      </w:r>
    </w:p>
    <w:p w14:paraId="4BA27115" w14:textId="170C863A" w:rsidR="003B0AAA" w:rsidRPr="003B0AAA" w:rsidRDefault="003B0AAA" w:rsidP="009D3A7F">
      <w:pPr>
        <w:rPr>
          <w:b/>
          <w:i/>
          <w:iCs/>
          <w:sz w:val="24"/>
          <w:szCs w:val="24"/>
        </w:rPr>
      </w:pPr>
      <w:r w:rsidRPr="003B0AAA">
        <w:rPr>
          <w:b/>
          <w:i/>
          <w:iCs/>
          <w:sz w:val="24"/>
          <w:szCs w:val="24"/>
        </w:rPr>
        <w:t>NOTA</w:t>
      </w:r>
    </w:p>
    <w:p w14:paraId="1D00D08B" w14:textId="2C0F18DD" w:rsidR="003B0AAA" w:rsidRDefault="003B0AAA" w:rsidP="009D3A7F">
      <w:pPr>
        <w:rPr>
          <w:i/>
          <w:iCs/>
          <w:sz w:val="24"/>
          <w:szCs w:val="24"/>
        </w:rPr>
      </w:pPr>
      <w:r w:rsidRPr="003B0AAA">
        <w:rPr>
          <w:i/>
          <w:iCs/>
          <w:sz w:val="24"/>
          <w:szCs w:val="24"/>
        </w:rPr>
        <w:t>Având în vedere neclaritățile/</w:t>
      </w:r>
      <w:r>
        <w:rPr>
          <w:i/>
          <w:iCs/>
          <w:sz w:val="24"/>
          <w:szCs w:val="24"/>
        </w:rPr>
        <w:t xml:space="preserve"> </w:t>
      </w:r>
      <w:r w:rsidRPr="003B0AAA">
        <w:rPr>
          <w:i/>
          <w:iCs/>
          <w:sz w:val="24"/>
          <w:szCs w:val="24"/>
        </w:rPr>
        <w:t>neconcordanțele legislative la momentul redactării documentației, privind încadrarea dejecțiilor și a cadavrelor de animale, acestea sunt prezentate și la cap.</w:t>
      </w:r>
      <w:r>
        <w:rPr>
          <w:i/>
          <w:iCs/>
          <w:sz w:val="24"/>
          <w:szCs w:val="24"/>
        </w:rPr>
        <w:t xml:space="preserve"> 6</w:t>
      </w:r>
      <w:r w:rsidR="008B721F">
        <w:rPr>
          <w:i/>
          <w:iCs/>
          <w:sz w:val="24"/>
          <w:szCs w:val="24"/>
        </w:rPr>
        <w:t>, sectiunea 6.1</w:t>
      </w:r>
      <w:r>
        <w:rPr>
          <w:i/>
          <w:iCs/>
          <w:sz w:val="24"/>
          <w:szCs w:val="24"/>
        </w:rPr>
        <w:t xml:space="preserve"> </w:t>
      </w:r>
      <w:r w:rsidRPr="003B0AAA">
        <w:rPr>
          <w:i/>
          <w:iCs/>
          <w:sz w:val="24"/>
          <w:szCs w:val="24"/>
        </w:rPr>
        <w:t>(</w:t>
      </w:r>
      <w:r w:rsidR="008B721F">
        <w:rPr>
          <w:i/>
          <w:iCs/>
          <w:sz w:val="24"/>
          <w:szCs w:val="24"/>
        </w:rPr>
        <w:t>Surse de deseuri si subproduse de origine animala</w:t>
      </w:r>
      <w:r w:rsidRPr="003B0AAA">
        <w:rPr>
          <w:i/>
          <w:iCs/>
          <w:sz w:val="24"/>
          <w:szCs w:val="24"/>
        </w:rPr>
        <w:t>). Operatorul își menține solicitarea de a fi considerate subproduse</w:t>
      </w:r>
      <w:r>
        <w:rPr>
          <w:i/>
          <w:iCs/>
          <w:sz w:val="24"/>
          <w:szCs w:val="24"/>
        </w:rPr>
        <w:t xml:space="preserve"> de origine animala. </w:t>
      </w:r>
    </w:p>
    <w:p w14:paraId="5F1722EA" w14:textId="7E24CDF4" w:rsidR="00567310" w:rsidRPr="001A3C1B" w:rsidRDefault="000E032F" w:rsidP="001D3A7C">
      <w:pPr>
        <w:pStyle w:val="Heading4"/>
        <w:numPr>
          <w:ilvl w:val="0"/>
          <w:numId w:val="0"/>
        </w:numPr>
        <w:ind w:left="1138" w:hanging="1138"/>
      </w:pPr>
      <w:r>
        <w:t>4.3</w:t>
      </w:r>
      <w:r w:rsidR="001D3A7C">
        <w:t xml:space="preserve">.5.1 </w:t>
      </w:r>
      <w:r w:rsidR="00567310" w:rsidRPr="001A3C1B">
        <w:t xml:space="preserve">Sistemul de canalizare interioara pentru colectarea si transferul dejectiilor din fiecare hala </w:t>
      </w:r>
    </w:p>
    <w:p w14:paraId="15A349A5" w14:textId="06C16EC2" w:rsidR="00567310" w:rsidRDefault="00867313" w:rsidP="00567310">
      <w:pPr>
        <w:widowControl w:val="0"/>
        <w:autoSpaceDE w:val="0"/>
        <w:autoSpaceDN w:val="0"/>
        <w:adjustRightInd w:val="0"/>
        <w:spacing w:line="374" w:lineRule="atLeast"/>
        <w:rPr>
          <w:rFonts w:cs="Arial"/>
          <w:sz w:val="24"/>
          <w:szCs w:val="24"/>
        </w:rPr>
      </w:pPr>
      <w:r>
        <w:rPr>
          <w:rFonts w:cs="Arial"/>
          <w:sz w:val="24"/>
          <w:szCs w:val="28"/>
          <w:lang w:val="it-IT"/>
        </w:rPr>
        <w:t>In interiorul halelor, c</w:t>
      </w:r>
      <w:r w:rsidR="00567310">
        <w:rPr>
          <w:rFonts w:cs="Arial"/>
          <w:sz w:val="24"/>
          <w:szCs w:val="28"/>
          <w:lang w:val="it-IT"/>
        </w:rPr>
        <w:t xml:space="preserve">analele betonate (rigole) de colectare a slamului de dejectii sunt dispuse longitudinal si sunt impartite in </w:t>
      </w:r>
      <w:r w:rsidR="001F4CE4">
        <w:rPr>
          <w:rFonts w:cs="Arial"/>
          <w:sz w:val="24"/>
          <w:szCs w:val="28"/>
          <w:lang w:val="it-IT"/>
        </w:rPr>
        <w:t>cate patru compartimente, L=26,7</w:t>
      </w:r>
      <w:r w:rsidR="00567310">
        <w:rPr>
          <w:rFonts w:cs="Arial"/>
          <w:sz w:val="24"/>
          <w:szCs w:val="28"/>
          <w:lang w:val="it-IT"/>
        </w:rPr>
        <w:t>5 m, astfel incat fiecare compartiment poate fi evacuat independent. Perna de apa in canalele colectoare este in inaltime medie de h=3÷5 cm (sub gratare), la cota -0,50 m. Fiecare compartiment este prevazut cu sifon de pardoseala obturat cu dop. Prin intermediul sifoanelor se executa golirea prin vacuum a canalelor spre reteaua exterioara de canalizare. Apele uzate rezultate dupa spalarea adaposturilor sunt, de asemenea, evacuate prin canalele de colectare a dejectiilor.</w:t>
      </w:r>
    </w:p>
    <w:p w14:paraId="344D023A" w14:textId="77777777" w:rsidR="00567310" w:rsidRDefault="00567310" w:rsidP="00567310">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Numarul de canale/ rigole pe fiecare tip de hala este diferit: </w:t>
      </w:r>
    </w:p>
    <w:p w14:paraId="095B4942" w14:textId="08B11BDE" w:rsidR="00567310" w:rsidRDefault="001F4CE4" w:rsidP="00B2553D">
      <w:pPr>
        <w:widowControl w:val="0"/>
        <w:numPr>
          <w:ilvl w:val="0"/>
          <w:numId w:val="34"/>
        </w:numPr>
        <w:autoSpaceDE w:val="0"/>
        <w:autoSpaceDN w:val="0"/>
        <w:adjustRightInd w:val="0"/>
        <w:spacing w:after="0" w:line="374" w:lineRule="atLeast"/>
        <w:rPr>
          <w:rFonts w:cs="Arial"/>
          <w:sz w:val="24"/>
          <w:szCs w:val="28"/>
          <w:lang w:val="it-IT"/>
        </w:rPr>
      </w:pPr>
      <w:r>
        <w:rPr>
          <w:rFonts w:cs="Arial"/>
          <w:sz w:val="24"/>
          <w:szCs w:val="28"/>
          <w:lang w:val="it-IT"/>
        </w:rPr>
        <w:t>cate 4 rigole cu L=26,7</w:t>
      </w:r>
      <w:r w:rsidR="00567310">
        <w:rPr>
          <w:rFonts w:cs="Arial"/>
          <w:sz w:val="24"/>
          <w:szCs w:val="28"/>
          <w:lang w:val="it-IT"/>
        </w:rPr>
        <w:t>5 m, l=3m si h=0,5m in halele calde;</w:t>
      </w:r>
    </w:p>
    <w:p w14:paraId="0E1628D2" w14:textId="22DAD9FB" w:rsidR="00567310" w:rsidRDefault="001F4CE4" w:rsidP="00B2553D">
      <w:pPr>
        <w:widowControl w:val="0"/>
        <w:numPr>
          <w:ilvl w:val="0"/>
          <w:numId w:val="34"/>
        </w:numPr>
        <w:autoSpaceDE w:val="0"/>
        <w:autoSpaceDN w:val="0"/>
        <w:adjustRightInd w:val="0"/>
        <w:spacing w:after="0" w:line="374" w:lineRule="atLeast"/>
        <w:rPr>
          <w:rFonts w:cs="Arial"/>
          <w:sz w:val="24"/>
          <w:szCs w:val="28"/>
          <w:lang w:val="it-IT"/>
        </w:rPr>
      </w:pPr>
      <w:r>
        <w:rPr>
          <w:rFonts w:cs="Arial"/>
          <w:sz w:val="24"/>
          <w:szCs w:val="28"/>
          <w:lang w:val="it-IT"/>
        </w:rPr>
        <w:t>cate 5 rigole cu L=26,7</w:t>
      </w:r>
      <w:r w:rsidR="00567310">
        <w:rPr>
          <w:rFonts w:cs="Arial"/>
          <w:sz w:val="24"/>
          <w:szCs w:val="28"/>
          <w:lang w:val="it-IT"/>
        </w:rPr>
        <w:t>5 m, l=3m si h=0,5m in halele reci.</w:t>
      </w:r>
    </w:p>
    <w:p w14:paraId="0328AA7A" w14:textId="77777777" w:rsidR="00543C3F" w:rsidRPr="00543C3F" w:rsidRDefault="00543C3F" w:rsidP="00543C3F">
      <w:pPr>
        <w:widowControl w:val="0"/>
        <w:autoSpaceDE w:val="0"/>
        <w:autoSpaceDN w:val="0"/>
        <w:adjustRightInd w:val="0"/>
        <w:spacing w:line="374" w:lineRule="atLeast"/>
        <w:rPr>
          <w:rFonts w:cs="Arial"/>
          <w:b/>
          <w:sz w:val="24"/>
          <w:szCs w:val="24"/>
          <w:lang w:val="it-IT"/>
        </w:rPr>
      </w:pPr>
      <w:r w:rsidRPr="00543C3F">
        <w:rPr>
          <w:rFonts w:cs="Arial"/>
          <w:sz w:val="24"/>
          <w:szCs w:val="24"/>
          <w:lang w:val="it-IT"/>
        </w:rPr>
        <w:t>Pentru diminuarea emisiilor, inainte de popularea halei, in rigole se asigura perna de apa. De regula, necesarul de apa pentru perna de apa se asigura din ultima apa de spalare (clatire) provenita de la curatarea boxelor si rigolelor.</w:t>
      </w:r>
    </w:p>
    <w:p w14:paraId="4A20C7E9" w14:textId="03AE20F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Apele uzate (de spalare) provenite din adaposturi, impreuna cu dejectiile, sunt colectate in sistemul intern de canalizare, care e</w:t>
      </w:r>
      <w:r w:rsidR="00E549DC">
        <w:rPr>
          <w:rFonts w:cs="Arial"/>
          <w:sz w:val="24"/>
          <w:szCs w:val="28"/>
          <w:lang w:val="it-IT"/>
        </w:rPr>
        <w:t>ste</w:t>
      </w:r>
      <w:r>
        <w:rPr>
          <w:rFonts w:cs="Arial"/>
          <w:sz w:val="24"/>
          <w:szCs w:val="28"/>
          <w:lang w:val="it-IT"/>
        </w:rPr>
        <w:t xml:space="preserve">  realizat din tevi PVC-KG imbinate cu mufa si garnitura de cauciuc</w:t>
      </w:r>
      <w:r w:rsidR="00B81794">
        <w:rPr>
          <w:rFonts w:cs="Arial"/>
          <w:sz w:val="24"/>
          <w:szCs w:val="28"/>
          <w:lang w:val="it-IT"/>
        </w:rPr>
        <w:t>.</w:t>
      </w:r>
    </w:p>
    <w:p w14:paraId="66A21B53" w14:textId="27EA7B9F" w:rsidR="00567310" w:rsidRPr="001D3A7C" w:rsidRDefault="001D3A7C" w:rsidP="001D3A7C">
      <w:pPr>
        <w:pStyle w:val="Heading4"/>
        <w:numPr>
          <w:ilvl w:val="0"/>
          <w:numId w:val="0"/>
        </w:numPr>
        <w:ind w:left="1138" w:hanging="1138"/>
      </w:pPr>
      <w:r>
        <w:t>4.</w:t>
      </w:r>
      <w:r w:rsidR="000E032F">
        <w:t>3</w:t>
      </w:r>
      <w:r>
        <w:t xml:space="preserve">.5.2 </w:t>
      </w:r>
      <w:r w:rsidR="00567310" w:rsidRPr="001D3A7C">
        <w:t>Sistemul de canalizare exterioara</w:t>
      </w:r>
      <w:r w:rsidR="002C49B3">
        <w:t xml:space="preserve"> pentru ape de spalare si dejectii</w:t>
      </w:r>
    </w:p>
    <w:p w14:paraId="73FF1C49" w14:textId="0EEC410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Sistemul intern de canalizare</w:t>
      </w:r>
      <w:r w:rsidR="00567310">
        <w:rPr>
          <w:rFonts w:cs="Arial"/>
          <w:sz w:val="24"/>
          <w:szCs w:val="28"/>
          <w:lang w:val="it-IT"/>
        </w:rPr>
        <w:t xml:space="preserve"> se racordeaza la reteaua de canalizare din exterioara, prin care sunt dirijate la statia de pompare. Reteaua de canalizare exterioara este amplasata paralel cu halele, in zona verde, pe un pat de nisip la o adancime  peste 1,4 m (</w:t>
      </w:r>
      <w:r w:rsidR="00543C3F">
        <w:rPr>
          <w:rFonts w:cs="Arial"/>
          <w:sz w:val="24"/>
          <w:szCs w:val="28"/>
          <w:lang w:val="it-IT"/>
        </w:rPr>
        <w:t>sub</w:t>
      </w:r>
      <w:r w:rsidR="00567310">
        <w:rPr>
          <w:rFonts w:cs="Arial"/>
          <w:sz w:val="24"/>
          <w:szCs w:val="28"/>
          <w:lang w:val="it-IT"/>
        </w:rPr>
        <w:t xml:space="preserve"> adancimea de inghet). </w:t>
      </w:r>
    </w:p>
    <w:p w14:paraId="1CED1442" w14:textId="216B168F" w:rsidR="00567310" w:rsidRDefault="00567310" w:rsidP="00567310">
      <w:pPr>
        <w:widowControl w:val="0"/>
        <w:autoSpaceDE w:val="0"/>
        <w:autoSpaceDN w:val="0"/>
        <w:adjustRightInd w:val="0"/>
        <w:spacing w:line="374" w:lineRule="atLeast"/>
        <w:rPr>
          <w:rFonts w:cs="Arial"/>
          <w:noProof/>
          <w:snapToGrid/>
          <w:sz w:val="24"/>
          <w:szCs w:val="28"/>
          <w:lang w:val="en-US"/>
        </w:rPr>
      </w:pPr>
      <w:r>
        <w:rPr>
          <w:rFonts w:cs="Arial"/>
          <w:sz w:val="24"/>
          <w:szCs w:val="28"/>
          <w:lang w:val="it-IT"/>
        </w:rPr>
        <w:t xml:space="preserve">Descarcarea apelor uzate din reteaua de canalizare exterioara se realizeaza prin pompare in cele doua bazine de stocare dejectii </w:t>
      </w:r>
      <w:r w:rsidR="00925F95">
        <w:rPr>
          <w:rFonts w:cs="Arial"/>
          <w:sz w:val="24"/>
          <w:szCs w:val="28"/>
          <w:lang w:val="it-IT"/>
        </w:rPr>
        <w:t xml:space="preserve">de </w:t>
      </w:r>
      <w:r>
        <w:rPr>
          <w:rFonts w:cs="Arial"/>
          <w:sz w:val="24"/>
          <w:szCs w:val="28"/>
          <w:lang w:val="it-IT"/>
        </w:rPr>
        <w:t>tip</w:t>
      </w:r>
      <w:r w:rsidR="0093177D">
        <w:rPr>
          <w:rFonts w:cs="Arial"/>
          <w:sz w:val="24"/>
          <w:szCs w:val="28"/>
          <w:lang w:val="it-IT"/>
        </w:rPr>
        <w:t xml:space="preserve"> Bazin PERMASTORE</w:t>
      </w:r>
      <w:r>
        <w:rPr>
          <w:rFonts w:cs="Arial"/>
          <w:sz w:val="24"/>
          <w:szCs w:val="28"/>
          <w:lang w:val="it-IT"/>
        </w:rPr>
        <w:t xml:space="preserve">. </w:t>
      </w:r>
    </w:p>
    <w:p w14:paraId="4E2EE5A4" w14:textId="1CEAB1D6" w:rsidR="00567310" w:rsidRPr="001D3A7C" w:rsidRDefault="001D3A7C" w:rsidP="001D3A7C">
      <w:pPr>
        <w:pStyle w:val="Heading4"/>
        <w:numPr>
          <w:ilvl w:val="0"/>
          <w:numId w:val="0"/>
        </w:numPr>
        <w:ind w:left="1138" w:hanging="1138"/>
      </w:pPr>
      <w:r>
        <w:lastRenderedPageBreak/>
        <w:t>4.</w:t>
      </w:r>
      <w:r w:rsidR="000E032F">
        <w:t>3</w:t>
      </w:r>
      <w:r>
        <w:t xml:space="preserve">.5.3 </w:t>
      </w:r>
      <w:r w:rsidR="00567310" w:rsidRPr="001D3A7C">
        <w:t xml:space="preserve">Statia de pompare ape uzate de spalare </w:t>
      </w:r>
      <w:r>
        <w:t>si dejectii</w:t>
      </w:r>
    </w:p>
    <w:p w14:paraId="782CB139" w14:textId="77777777" w:rsidR="00567310" w:rsidRDefault="00567310" w:rsidP="00567310">
      <w:pPr>
        <w:widowControl w:val="0"/>
        <w:autoSpaceDE w:val="0"/>
        <w:autoSpaceDN w:val="0"/>
        <w:adjustRightInd w:val="0"/>
        <w:spacing w:line="369" w:lineRule="atLeast"/>
        <w:rPr>
          <w:rFonts w:cs="Arial"/>
          <w:sz w:val="24"/>
          <w:szCs w:val="28"/>
          <w:lang w:val="it-IT"/>
        </w:rPr>
      </w:pPr>
      <w:r>
        <w:rPr>
          <w:rFonts w:cs="Arial"/>
          <w:sz w:val="24"/>
          <w:szCs w:val="28"/>
          <w:lang w:val="it-IT"/>
        </w:rPr>
        <w:t>Este echipata cu:</w:t>
      </w:r>
    </w:p>
    <w:p w14:paraId="6597C015" w14:textId="77777777" w:rsidR="00567310" w:rsidRDefault="00567310" w:rsidP="00B2553D">
      <w:pPr>
        <w:widowControl w:val="0"/>
        <w:numPr>
          <w:ilvl w:val="0"/>
          <w:numId w:val="32"/>
        </w:numPr>
        <w:autoSpaceDE w:val="0"/>
        <w:autoSpaceDN w:val="0"/>
        <w:adjustRightInd w:val="0"/>
        <w:spacing w:after="0" w:line="369" w:lineRule="atLeast"/>
        <w:rPr>
          <w:rFonts w:cs="Arial"/>
          <w:sz w:val="24"/>
          <w:szCs w:val="28"/>
          <w:lang w:val="it-IT"/>
        </w:rPr>
      </w:pPr>
      <w:r>
        <w:rPr>
          <w:rFonts w:cs="Arial"/>
          <w:sz w:val="24"/>
          <w:szCs w:val="28"/>
          <w:lang w:val="it-IT"/>
        </w:rPr>
        <w:t>camin de pompare executat etans din beton armat;</w:t>
      </w:r>
    </w:p>
    <w:p w14:paraId="09B0C085" w14:textId="7786153D" w:rsidR="00567310" w:rsidRDefault="00567310" w:rsidP="00B2553D">
      <w:pPr>
        <w:widowControl w:val="0"/>
        <w:numPr>
          <w:ilvl w:val="0"/>
          <w:numId w:val="31"/>
        </w:numPr>
        <w:autoSpaceDE w:val="0"/>
        <w:autoSpaceDN w:val="0"/>
        <w:adjustRightInd w:val="0"/>
        <w:spacing w:after="0" w:line="369" w:lineRule="atLeast"/>
        <w:rPr>
          <w:rFonts w:cs="Arial"/>
          <w:sz w:val="24"/>
          <w:szCs w:val="28"/>
          <w:lang w:val="it-IT"/>
        </w:rPr>
      </w:pPr>
      <w:r>
        <w:rPr>
          <w:rFonts w:cs="Arial"/>
          <w:sz w:val="24"/>
          <w:szCs w:val="28"/>
          <w:lang w:val="it-IT"/>
        </w:rPr>
        <w:t>d</w:t>
      </w:r>
      <w:r w:rsidRPr="000E53B0">
        <w:rPr>
          <w:rFonts w:cs="Arial"/>
          <w:sz w:val="24"/>
          <w:szCs w:val="28"/>
          <w:lang w:val="it-IT"/>
        </w:rPr>
        <w:t>o</w:t>
      </w:r>
      <w:r>
        <w:rPr>
          <w:rFonts w:cs="Arial"/>
          <w:sz w:val="24"/>
          <w:szCs w:val="28"/>
          <w:lang w:val="it-IT"/>
        </w:rPr>
        <w:t>ua</w:t>
      </w:r>
      <w:r w:rsidRPr="000E53B0">
        <w:rPr>
          <w:rFonts w:cs="Arial"/>
          <w:sz w:val="24"/>
          <w:szCs w:val="28"/>
          <w:lang w:val="it-IT"/>
        </w:rPr>
        <w:t xml:space="preserve"> pomp</w:t>
      </w:r>
      <w:r w:rsidR="00087CBC">
        <w:rPr>
          <w:rFonts w:cs="Arial"/>
          <w:sz w:val="24"/>
          <w:szCs w:val="28"/>
          <w:lang w:val="it-IT"/>
        </w:rPr>
        <w:t>e tip S</w:t>
      </w:r>
      <w:r>
        <w:rPr>
          <w:rFonts w:cs="Arial"/>
          <w:sz w:val="24"/>
          <w:szCs w:val="28"/>
          <w:lang w:val="it-IT"/>
        </w:rPr>
        <w:t>1104</w:t>
      </w:r>
      <w:r w:rsidR="00087CBC">
        <w:rPr>
          <w:rFonts w:cs="Arial"/>
          <w:sz w:val="24"/>
          <w:szCs w:val="28"/>
          <w:lang w:val="it-IT"/>
        </w:rPr>
        <w:t xml:space="preserve"> </w:t>
      </w:r>
      <w:r>
        <w:rPr>
          <w:rFonts w:cs="Arial"/>
          <w:sz w:val="24"/>
          <w:szCs w:val="28"/>
          <w:lang w:val="it-IT"/>
        </w:rPr>
        <w:t xml:space="preserve">AH1B511 (una de rezerva), cu urmatoarele caracteristici: </w:t>
      </w:r>
      <w:r w:rsidR="00B81794">
        <w:rPr>
          <w:rFonts w:cs="Arial"/>
          <w:sz w:val="24"/>
          <w:szCs w:val="28"/>
          <w:lang w:val="it-IT"/>
        </w:rPr>
        <w:t>Q=16</w:t>
      </w:r>
      <w:r w:rsidR="00947841">
        <w:rPr>
          <w:rFonts w:cs="Arial"/>
          <w:sz w:val="24"/>
          <w:szCs w:val="28"/>
          <w:lang w:val="it-IT"/>
        </w:rPr>
        <w:t>0</w:t>
      </w:r>
      <w:r w:rsidR="00B81794">
        <w:rPr>
          <w:rFonts w:cs="Arial"/>
          <w:sz w:val="24"/>
          <w:szCs w:val="28"/>
          <w:lang w:val="it-IT"/>
        </w:rPr>
        <w:t xml:space="preserve"> mc/h</w:t>
      </w:r>
      <w:r w:rsidR="00EE10EF">
        <w:rPr>
          <w:rFonts w:cs="Arial"/>
          <w:sz w:val="24"/>
          <w:szCs w:val="28"/>
          <w:lang w:val="it-IT"/>
        </w:rPr>
        <w:t xml:space="preserve"> (Cf. AGA nr. 27/ 2008,)</w:t>
      </w:r>
      <w:r w:rsidR="00B81794">
        <w:rPr>
          <w:rFonts w:cs="Arial"/>
          <w:sz w:val="24"/>
          <w:szCs w:val="28"/>
          <w:lang w:val="it-IT"/>
        </w:rPr>
        <w:t xml:space="preserve">; </w:t>
      </w:r>
      <w:r>
        <w:rPr>
          <w:rFonts w:cs="Arial"/>
          <w:sz w:val="24"/>
          <w:szCs w:val="28"/>
          <w:lang w:val="it-IT"/>
        </w:rPr>
        <w:t>Qmax=200 m</w:t>
      </w:r>
      <w:r>
        <w:rPr>
          <w:rFonts w:cs="Arial"/>
          <w:sz w:val="24"/>
          <w:szCs w:val="28"/>
          <w:vertAlign w:val="superscript"/>
          <w:lang w:val="it-IT"/>
        </w:rPr>
        <w:t>3</w:t>
      </w:r>
      <w:r>
        <w:rPr>
          <w:rFonts w:cs="Arial"/>
          <w:sz w:val="24"/>
          <w:szCs w:val="28"/>
          <w:lang w:val="it-IT"/>
        </w:rPr>
        <w:t xml:space="preserve">/h; </w:t>
      </w:r>
      <w:r w:rsidR="00B81794">
        <w:rPr>
          <w:rFonts w:cs="Arial"/>
          <w:sz w:val="24"/>
          <w:szCs w:val="28"/>
          <w:lang w:val="it-IT"/>
        </w:rPr>
        <w:t xml:space="preserve">H=14 mCA; </w:t>
      </w:r>
      <w:r>
        <w:rPr>
          <w:rFonts w:cs="Arial"/>
          <w:sz w:val="24"/>
          <w:szCs w:val="28"/>
          <w:lang w:val="it-IT"/>
        </w:rPr>
        <w:t>Hmax=16,0 mCA.</w:t>
      </w:r>
    </w:p>
    <w:p w14:paraId="5C5D176C" w14:textId="00C69E96" w:rsidR="007116F4" w:rsidRPr="00BC0F28" w:rsidRDefault="007116F4" w:rsidP="00B2553D">
      <w:pPr>
        <w:widowControl w:val="0"/>
        <w:numPr>
          <w:ilvl w:val="0"/>
          <w:numId w:val="31"/>
        </w:numPr>
        <w:autoSpaceDE w:val="0"/>
        <w:autoSpaceDN w:val="0"/>
        <w:adjustRightInd w:val="0"/>
        <w:spacing w:after="0" w:line="369" w:lineRule="atLeast"/>
        <w:rPr>
          <w:rFonts w:cs="Arial"/>
          <w:sz w:val="24"/>
          <w:szCs w:val="28"/>
          <w:lang w:val="it-IT"/>
        </w:rPr>
      </w:pPr>
      <w:r w:rsidRPr="00BC0F28">
        <w:rPr>
          <w:rFonts w:cs="Arial"/>
          <w:sz w:val="24"/>
          <w:szCs w:val="28"/>
          <w:lang w:val="it-IT"/>
        </w:rPr>
        <w:t xml:space="preserve">Conducta de refulare din Statia de pompare executata din PVC-KG cu L=45 m si Dn=315 </w:t>
      </w:r>
      <w:r w:rsidR="00BC0F28">
        <w:rPr>
          <w:rFonts w:cs="Arial"/>
          <w:sz w:val="24"/>
          <w:szCs w:val="28"/>
          <w:lang w:val="it-IT"/>
        </w:rPr>
        <w:t>m</w:t>
      </w:r>
      <w:r w:rsidRPr="00BC0F28">
        <w:rPr>
          <w:rFonts w:cs="Arial"/>
          <w:sz w:val="24"/>
          <w:szCs w:val="28"/>
          <w:lang w:val="it-IT"/>
        </w:rPr>
        <w:t>m.</w:t>
      </w:r>
    </w:p>
    <w:p w14:paraId="5CD66E74" w14:textId="77777777" w:rsidR="00567310" w:rsidRDefault="00567310" w:rsidP="00B2553D">
      <w:pPr>
        <w:widowControl w:val="0"/>
        <w:numPr>
          <w:ilvl w:val="0"/>
          <w:numId w:val="31"/>
        </w:numPr>
        <w:autoSpaceDE w:val="0"/>
        <w:autoSpaceDN w:val="0"/>
        <w:adjustRightInd w:val="0"/>
        <w:spacing w:after="0" w:line="369" w:lineRule="atLeast"/>
        <w:rPr>
          <w:rFonts w:cs="Arial"/>
          <w:sz w:val="24"/>
          <w:szCs w:val="28"/>
          <w:lang w:val="it-IT"/>
        </w:rPr>
      </w:pPr>
      <w:r>
        <w:rPr>
          <w:rFonts w:cs="Arial"/>
          <w:sz w:val="24"/>
          <w:szCs w:val="28"/>
          <w:lang w:val="it-IT"/>
        </w:rPr>
        <w:t>tabloul electric, instalatie de comanda si semnalizare, pornire automata pentru caz de avarie la pompa activa.</w:t>
      </w:r>
    </w:p>
    <w:p w14:paraId="3A4B1BC9" w14:textId="7BD13424" w:rsidR="00567310" w:rsidRPr="001D3A7C" w:rsidRDefault="001D3A7C" w:rsidP="001D3A7C">
      <w:pPr>
        <w:pStyle w:val="Heading4"/>
        <w:numPr>
          <w:ilvl w:val="0"/>
          <w:numId w:val="0"/>
        </w:numPr>
        <w:ind w:left="1138" w:hanging="1138"/>
      </w:pPr>
      <w:r>
        <w:t>4.</w:t>
      </w:r>
      <w:r w:rsidR="000E032F">
        <w:t>3</w:t>
      </w:r>
      <w:r>
        <w:t xml:space="preserve">.5.4 </w:t>
      </w:r>
      <w:r w:rsidR="00567310" w:rsidRPr="001D3A7C">
        <w:t xml:space="preserve">Sistemul de </w:t>
      </w:r>
      <w:r w:rsidRPr="001D3A7C">
        <w:t>stoca</w:t>
      </w:r>
      <w:r w:rsidR="00567310" w:rsidRPr="001D3A7C">
        <w:t>re al dejectiilor</w:t>
      </w:r>
    </w:p>
    <w:p w14:paraId="024F9FAC" w14:textId="352519C3"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Dejectiile lichide descarcate la actionarea suberelor, precum si apele uzate tehnologice rezultate din spalarea halelor la sfarsitul ciclului de productie, sunt colectate prin reteaua de canalizare exterioara descrisa la subsectiunea </w:t>
      </w:r>
      <w:r>
        <w:rPr>
          <w:sz w:val="24"/>
          <w:szCs w:val="28"/>
          <w:lang w:val="it-IT"/>
        </w:rPr>
        <w:t>precedenta</w:t>
      </w:r>
      <w:r w:rsidRPr="008D6698">
        <w:rPr>
          <w:sz w:val="24"/>
          <w:szCs w:val="28"/>
          <w:lang w:val="it-IT"/>
        </w:rPr>
        <w:t xml:space="preserve"> si dirijate in bazinele metalice de stocare. </w:t>
      </w:r>
    </w:p>
    <w:p w14:paraId="43AD3DEF" w14:textId="1FC632F9" w:rsidR="002822C6" w:rsidRPr="008D6698" w:rsidRDefault="002822C6" w:rsidP="002822C6">
      <w:pPr>
        <w:widowControl w:val="0"/>
        <w:autoSpaceDE w:val="0"/>
        <w:autoSpaceDN w:val="0"/>
        <w:adjustRightInd w:val="0"/>
        <w:spacing w:line="374" w:lineRule="atLeast"/>
        <w:rPr>
          <w:sz w:val="24"/>
          <w:szCs w:val="28"/>
          <w:lang w:val="it-IT"/>
        </w:rPr>
      </w:pPr>
      <w:r w:rsidRPr="008D6698">
        <w:rPr>
          <w:sz w:val="24"/>
          <w:szCs w:val="24"/>
        </w:rPr>
        <w:t xml:space="preserve">Pentru stocarea dejectiilor in </w:t>
      </w:r>
      <w:r w:rsidRPr="008D6698">
        <w:rPr>
          <w:sz w:val="24"/>
          <w:szCs w:val="24"/>
          <w:lang w:val="it-IT"/>
        </w:rPr>
        <w:t>perioadele de interdictie pentru aplicarea ingrasamintelor pe terenuri agricole</w:t>
      </w:r>
      <w:r w:rsidRPr="008D6698">
        <w:rPr>
          <w:sz w:val="24"/>
          <w:szCs w:val="24"/>
        </w:rPr>
        <w:t xml:space="preserve">, se utilizeaza doua </w:t>
      </w:r>
      <w:r w:rsidRPr="008D6698">
        <w:rPr>
          <w:b/>
          <w:bCs/>
          <w:sz w:val="24"/>
          <w:szCs w:val="24"/>
        </w:rPr>
        <w:t>bazine metalice</w:t>
      </w:r>
      <w:r w:rsidRPr="008D6698">
        <w:rPr>
          <w:b/>
          <w:bCs/>
          <w:sz w:val="24"/>
          <w:szCs w:val="28"/>
          <w:lang w:val="it-IT"/>
        </w:rPr>
        <w:t xml:space="preserve"> de stocare</w:t>
      </w:r>
      <w:r w:rsidR="00CA5820">
        <w:rPr>
          <w:b/>
          <w:bCs/>
          <w:sz w:val="24"/>
          <w:szCs w:val="28"/>
          <w:lang w:val="it-IT"/>
        </w:rPr>
        <w:t xml:space="preserve"> tip PERMASTORE</w:t>
      </w:r>
      <w:r w:rsidRPr="008D6698">
        <w:rPr>
          <w:bCs/>
          <w:sz w:val="24"/>
          <w:szCs w:val="28"/>
          <w:lang w:val="it-IT"/>
        </w:rPr>
        <w:t>, identice,</w:t>
      </w:r>
      <w:r w:rsidRPr="008D6698">
        <w:rPr>
          <w:b/>
          <w:bCs/>
          <w:sz w:val="24"/>
          <w:szCs w:val="28"/>
          <w:lang w:val="it-IT"/>
        </w:rPr>
        <w:t xml:space="preserve"> </w:t>
      </w:r>
      <w:r w:rsidRPr="008D6698">
        <w:rPr>
          <w:sz w:val="24"/>
          <w:szCs w:val="24"/>
          <w:lang w:val="it-IT"/>
        </w:rPr>
        <w:t xml:space="preserve">astfel dimensionate incat sa asigure capacitatea de stocare pe perioadele cand exista interdictie de aplicare. </w:t>
      </w:r>
      <w:r w:rsidRPr="008D6698">
        <w:rPr>
          <w:sz w:val="24"/>
          <w:szCs w:val="24"/>
          <w:lang w:val="fr-FR"/>
        </w:rPr>
        <w:t>Fiecare bazin are</w:t>
      </w:r>
      <w:r w:rsidRPr="008D6698">
        <w:rPr>
          <w:sz w:val="24"/>
          <w:szCs w:val="28"/>
          <w:lang w:val="it-IT"/>
        </w:rPr>
        <w:t xml:space="preserve"> o capacitate de 5.000 m</w:t>
      </w:r>
      <w:r w:rsidRPr="008D6698">
        <w:rPr>
          <w:sz w:val="24"/>
          <w:szCs w:val="28"/>
          <w:vertAlign w:val="superscript"/>
          <w:lang w:val="it-IT"/>
        </w:rPr>
        <w:t>3</w:t>
      </w:r>
      <w:r w:rsidRPr="008D6698">
        <w:rPr>
          <w:sz w:val="24"/>
          <w:szCs w:val="28"/>
          <w:lang w:val="it-IT"/>
        </w:rPr>
        <w:softHyphen/>
        <w:t xml:space="preserve">. Bazinele metalice de stocare se afla in incinta fermei, pozate suprateran si au dimensiunile: </w:t>
      </w:r>
    </w:p>
    <w:p w14:paraId="682DD95C" w14:textId="77777777" w:rsidR="002822C6" w:rsidRPr="008D6698" w:rsidRDefault="002822C6" w:rsidP="00B2553D">
      <w:pPr>
        <w:widowControl w:val="0"/>
        <w:numPr>
          <w:ilvl w:val="0"/>
          <w:numId w:val="38"/>
        </w:numPr>
        <w:autoSpaceDE w:val="0"/>
        <w:autoSpaceDN w:val="0"/>
        <w:adjustRightInd w:val="0"/>
        <w:spacing w:after="0" w:line="384" w:lineRule="atLeast"/>
        <w:rPr>
          <w:sz w:val="24"/>
          <w:szCs w:val="28"/>
          <w:lang w:val="it-IT"/>
        </w:rPr>
      </w:pPr>
      <w:r w:rsidRPr="008D6698">
        <w:rPr>
          <w:sz w:val="24"/>
          <w:szCs w:val="28"/>
          <w:lang w:val="it-IT"/>
        </w:rPr>
        <w:t>h = 5,63 m;</w:t>
      </w:r>
    </w:p>
    <w:p w14:paraId="41F87F9B" w14:textId="77777777" w:rsidR="002822C6" w:rsidRPr="008D6698" w:rsidRDefault="002822C6" w:rsidP="00B2553D">
      <w:pPr>
        <w:widowControl w:val="0"/>
        <w:numPr>
          <w:ilvl w:val="0"/>
          <w:numId w:val="38"/>
        </w:numPr>
        <w:autoSpaceDE w:val="0"/>
        <w:autoSpaceDN w:val="0"/>
        <w:adjustRightInd w:val="0"/>
        <w:spacing w:after="0" w:line="384" w:lineRule="atLeast"/>
        <w:rPr>
          <w:sz w:val="24"/>
          <w:szCs w:val="28"/>
          <w:lang w:val="it-IT"/>
        </w:rPr>
      </w:pPr>
      <w:r w:rsidRPr="008D6698">
        <w:rPr>
          <w:sz w:val="24"/>
          <w:szCs w:val="28"/>
          <w:lang w:val="it-IT"/>
        </w:rPr>
        <w:t>R = 17,07 m.</w:t>
      </w:r>
    </w:p>
    <w:p w14:paraId="75442756"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Omogenizarea dejectiilor in bazinul de stocare se executa cu un utilaj special, mobil, prevazut cu echipament pentru omogenizare.</w:t>
      </w:r>
    </w:p>
    <w:p w14:paraId="52A5F9C3"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Deversarea dejectiilor in cele doua compartimente de stocare se face prin pompare. In dreptul compartimentelor de stocare, conducta de refulare se ramificata. Pe fiecare ramificatie sunt montati robineti de directionare, astfel incit umplerea se poate face dirijat. Golirea bazinelor metalice se va face prin conducte in cisterne de transport. Cisterna  de transport dejectii stationeaza pe platforma de incarcare si se conecteaza la conducta de la bazin. </w:t>
      </w:r>
    </w:p>
    <w:p w14:paraId="446BA0DB" w14:textId="4E3D22EA" w:rsidR="002822C6" w:rsidRPr="008D6698" w:rsidRDefault="002822C6" w:rsidP="002822C6">
      <w:pPr>
        <w:widowControl w:val="0"/>
        <w:autoSpaceDE w:val="0"/>
        <w:autoSpaceDN w:val="0"/>
        <w:adjustRightInd w:val="0"/>
        <w:spacing w:line="379" w:lineRule="atLeast"/>
        <w:rPr>
          <w:sz w:val="24"/>
          <w:szCs w:val="28"/>
          <w:lang w:val="it-IT"/>
        </w:rPr>
      </w:pPr>
      <w:r w:rsidRPr="008D6698">
        <w:rPr>
          <w:sz w:val="24"/>
          <w:szCs w:val="28"/>
          <w:lang w:val="it-IT"/>
        </w:rPr>
        <w:t xml:space="preserve">Pentru monitorizarea eventualelor scurgeri accidentale, in apropierea bazinelor stocare, pe directia de curgere a apei subterane </w:t>
      </w:r>
      <w:r w:rsidRPr="00CA5820">
        <w:rPr>
          <w:sz w:val="24"/>
          <w:szCs w:val="28"/>
          <w:lang w:val="it-IT"/>
        </w:rPr>
        <w:t>s-a</w:t>
      </w:r>
      <w:r w:rsidR="00740A82" w:rsidRPr="00CA5820">
        <w:rPr>
          <w:sz w:val="24"/>
          <w:szCs w:val="28"/>
          <w:lang w:val="it-IT"/>
        </w:rPr>
        <w:t>u</w:t>
      </w:r>
      <w:r w:rsidRPr="00CA5820">
        <w:rPr>
          <w:sz w:val="24"/>
          <w:szCs w:val="28"/>
          <w:lang w:val="it-IT"/>
        </w:rPr>
        <w:t xml:space="preserve"> executat </w:t>
      </w:r>
      <w:r w:rsidR="00740A82" w:rsidRPr="00CA5820">
        <w:rPr>
          <w:sz w:val="24"/>
          <w:szCs w:val="28"/>
          <w:lang w:val="it-IT"/>
        </w:rPr>
        <w:t xml:space="preserve">doua </w:t>
      </w:r>
      <w:r w:rsidRPr="00CA5820">
        <w:rPr>
          <w:sz w:val="24"/>
          <w:szCs w:val="28"/>
          <w:lang w:val="it-IT"/>
        </w:rPr>
        <w:t>foraj</w:t>
      </w:r>
      <w:r w:rsidR="00740A82" w:rsidRPr="00CA5820">
        <w:rPr>
          <w:sz w:val="24"/>
          <w:szCs w:val="28"/>
          <w:lang w:val="it-IT"/>
        </w:rPr>
        <w:t>e</w:t>
      </w:r>
      <w:r w:rsidRPr="00CA5820">
        <w:rPr>
          <w:sz w:val="24"/>
          <w:szCs w:val="28"/>
          <w:lang w:val="it-IT"/>
        </w:rPr>
        <w:t xml:space="preserve"> de control.</w:t>
      </w:r>
    </w:p>
    <w:p w14:paraId="35D1E87A" w14:textId="208736A2" w:rsidR="001D3A7C" w:rsidRDefault="000E032F" w:rsidP="001D3A7C">
      <w:pPr>
        <w:pStyle w:val="Heading4"/>
        <w:numPr>
          <w:ilvl w:val="0"/>
          <w:numId w:val="0"/>
        </w:numPr>
        <w:ind w:left="1138" w:hanging="1138"/>
        <w:rPr>
          <w:rFonts w:cs="Arial"/>
          <w:szCs w:val="28"/>
          <w:lang w:val="it-IT"/>
        </w:rPr>
      </w:pPr>
      <w:r>
        <w:rPr>
          <w:rFonts w:cs="Arial"/>
          <w:szCs w:val="28"/>
          <w:lang w:val="it-IT"/>
        </w:rPr>
        <w:t>4.3</w:t>
      </w:r>
      <w:r w:rsidR="001D3A7C">
        <w:rPr>
          <w:rFonts w:cs="Arial"/>
          <w:szCs w:val="28"/>
          <w:lang w:val="it-IT"/>
        </w:rPr>
        <w:t>.5.</w:t>
      </w:r>
      <w:r>
        <w:rPr>
          <w:rFonts w:cs="Arial"/>
          <w:szCs w:val="28"/>
          <w:lang w:val="it-IT"/>
        </w:rPr>
        <w:t>5</w:t>
      </w:r>
      <w:r w:rsidR="001D3A7C">
        <w:rPr>
          <w:rFonts w:cs="Arial"/>
          <w:szCs w:val="28"/>
          <w:lang w:val="it-IT"/>
        </w:rPr>
        <w:t xml:space="preserve"> Cantitati stocate</w:t>
      </w:r>
    </w:p>
    <w:p w14:paraId="175FAB3E" w14:textId="5134DBF2" w:rsidR="00D54A8C" w:rsidRDefault="007E1A8F" w:rsidP="00D54A8C">
      <w:pPr>
        <w:widowControl w:val="0"/>
        <w:autoSpaceDE w:val="0"/>
        <w:autoSpaceDN w:val="0"/>
        <w:adjustRightInd w:val="0"/>
        <w:spacing w:line="374" w:lineRule="atLeast"/>
        <w:rPr>
          <w:rFonts w:cs="Arial"/>
          <w:noProof/>
          <w:snapToGrid/>
          <w:sz w:val="24"/>
          <w:szCs w:val="28"/>
          <w:lang w:val="en-US"/>
        </w:rPr>
      </w:pPr>
      <w:r w:rsidRPr="00D54A8C">
        <w:rPr>
          <w:rFonts w:cs="Arial"/>
          <w:sz w:val="24"/>
          <w:szCs w:val="28"/>
          <w:lang w:val="it-IT"/>
        </w:rPr>
        <w:t>Bazin</w:t>
      </w:r>
      <w:r w:rsidR="002822C6">
        <w:rPr>
          <w:rFonts w:cs="Arial"/>
          <w:sz w:val="24"/>
          <w:szCs w:val="28"/>
          <w:lang w:val="it-IT"/>
        </w:rPr>
        <w:t>e</w:t>
      </w:r>
      <w:r w:rsidRPr="00D54A8C">
        <w:rPr>
          <w:rFonts w:cs="Arial"/>
          <w:sz w:val="24"/>
          <w:szCs w:val="28"/>
          <w:lang w:val="it-IT"/>
        </w:rPr>
        <w:t>l</w:t>
      </w:r>
      <w:r w:rsidR="002822C6">
        <w:rPr>
          <w:rFonts w:cs="Arial"/>
          <w:sz w:val="24"/>
          <w:szCs w:val="28"/>
          <w:lang w:val="it-IT"/>
        </w:rPr>
        <w:t>e</w:t>
      </w:r>
      <w:r w:rsidRPr="00D54A8C">
        <w:rPr>
          <w:rFonts w:cs="Arial"/>
          <w:sz w:val="24"/>
          <w:szCs w:val="28"/>
          <w:lang w:val="it-IT"/>
        </w:rPr>
        <w:t xml:space="preserve"> de stocare de 10.000 m3 pot asigura stocarea dejectiilor si a apelor uzate tehnologice </w:t>
      </w:r>
      <w:r w:rsidRPr="00D54A8C">
        <w:rPr>
          <w:rFonts w:cs="Arial"/>
          <w:sz w:val="24"/>
          <w:szCs w:val="28"/>
          <w:lang w:val="it-IT"/>
        </w:rPr>
        <w:lastRenderedPageBreak/>
        <w:t>pe o p</w:t>
      </w:r>
      <w:r w:rsidR="00D54A8C" w:rsidRPr="00D54A8C">
        <w:rPr>
          <w:rFonts w:cs="Arial"/>
          <w:sz w:val="24"/>
          <w:szCs w:val="28"/>
          <w:lang w:val="it-IT"/>
        </w:rPr>
        <w:t xml:space="preserve">erioada de </w:t>
      </w:r>
      <w:r w:rsidR="00FD55D6">
        <w:rPr>
          <w:rFonts w:cs="Arial"/>
          <w:sz w:val="24"/>
          <w:szCs w:val="28"/>
          <w:lang w:val="it-IT"/>
        </w:rPr>
        <w:t xml:space="preserve">minim </w:t>
      </w:r>
      <w:r w:rsidR="00D54A8C" w:rsidRPr="00D54A8C">
        <w:rPr>
          <w:rFonts w:cs="Arial"/>
          <w:sz w:val="24"/>
          <w:szCs w:val="28"/>
          <w:lang w:val="it-IT"/>
        </w:rPr>
        <w:t>6 luni</w:t>
      </w:r>
      <w:r w:rsidRPr="00D54A8C">
        <w:rPr>
          <w:rFonts w:cs="Arial"/>
          <w:sz w:val="24"/>
          <w:szCs w:val="28"/>
          <w:lang w:val="it-IT"/>
        </w:rPr>
        <w:t xml:space="preserve">. </w:t>
      </w:r>
      <w:r w:rsidR="00D54A8C">
        <w:rPr>
          <w:rFonts w:cs="Arial"/>
          <w:sz w:val="24"/>
          <w:szCs w:val="28"/>
          <w:lang w:val="it-IT"/>
        </w:rPr>
        <w:t xml:space="preserve">In afara stocarii dejectiilor in </w:t>
      </w:r>
      <w:r w:rsidR="00F763B6">
        <w:rPr>
          <w:rFonts w:cs="Arial"/>
          <w:sz w:val="24"/>
          <w:szCs w:val="28"/>
          <w:lang w:val="it-IT"/>
        </w:rPr>
        <w:t>bazine</w:t>
      </w:r>
      <w:r w:rsidR="00D54A8C">
        <w:rPr>
          <w:rFonts w:cs="Arial"/>
          <w:sz w:val="24"/>
          <w:szCs w:val="28"/>
          <w:lang w:val="it-IT"/>
        </w:rPr>
        <w:t>, beneficiarul dispune si de o capacitate de stocare in canalele interioare de sub hale, V = 2889 m</w:t>
      </w:r>
      <w:r w:rsidR="00D54A8C" w:rsidRPr="003E780A">
        <w:rPr>
          <w:rFonts w:cs="Arial"/>
          <w:noProof/>
          <w:snapToGrid/>
          <w:sz w:val="24"/>
          <w:szCs w:val="28"/>
          <w:lang w:val="en-US"/>
        </w:rPr>
        <w:t>c.</w:t>
      </w:r>
    </w:p>
    <w:p w14:paraId="4C39204C" w14:textId="77777777" w:rsidR="001C2142" w:rsidRDefault="007E1A8F" w:rsidP="00D54A8C">
      <w:pPr>
        <w:widowControl w:val="0"/>
        <w:autoSpaceDE w:val="0"/>
        <w:autoSpaceDN w:val="0"/>
        <w:adjustRightInd w:val="0"/>
        <w:spacing w:line="374" w:lineRule="atLeast"/>
        <w:rPr>
          <w:rFonts w:cs="Arial"/>
          <w:sz w:val="24"/>
          <w:szCs w:val="28"/>
          <w:lang w:val="it-IT"/>
        </w:rPr>
      </w:pPr>
      <w:r w:rsidRPr="00D54A8C">
        <w:rPr>
          <w:rFonts w:cs="Arial"/>
          <w:sz w:val="24"/>
          <w:szCs w:val="28"/>
          <w:lang w:val="it-IT"/>
        </w:rPr>
        <w:t>In caz de analize ne</w:t>
      </w:r>
      <w:r w:rsidR="001C2142">
        <w:rPr>
          <w:rFonts w:cs="Arial"/>
          <w:sz w:val="24"/>
          <w:szCs w:val="28"/>
          <w:lang w:val="it-IT"/>
        </w:rPr>
        <w:t xml:space="preserve">favorabile </w:t>
      </w:r>
      <w:r w:rsidRPr="00D54A8C">
        <w:rPr>
          <w:rFonts w:cs="Arial"/>
          <w:sz w:val="24"/>
          <w:szCs w:val="28"/>
          <w:lang w:val="it-IT"/>
        </w:rPr>
        <w:t>asupra factorilor de mediu, care ar conduce la un excedent de slam de dejectii stocat, beneficiarul dispune de  terenuri tinute in rezerva, disponibile pentru fertilizare, precum si de capacitate totala de stocare in exterior si interior pentru o perioada de</w:t>
      </w:r>
      <w:r w:rsidR="001C2142">
        <w:rPr>
          <w:rFonts w:cs="Arial"/>
          <w:sz w:val="24"/>
          <w:szCs w:val="28"/>
          <w:lang w:val="it-IT"/>
        </w:rPr>
        <w:t>:</w:t>
      </w:r>
    </w:p>
    <w:p w14:paraId="4698D4FB" w14:textId="77777777" w:rsidR="001C2142" w:rsidRDefault="001C2142" w:rsidP="00B2553D">
      <w:pPr>
        <w:pStyle w:val="ListParagraph"/>
        <w:widowControl w:val="0"/>
        <w:numPr>
          <w:ilvl w:val="0"/>
          <w:numId w:val="41"/>
        </w:numPr>
        <w:autoSpaceDE w:val="0"/>
        <w:autoSpaceDN w:val="0"/>
        <w:adjustRightInd w:val="0"/>
        <w:spacing w:line="374" w:lineRule="atLeast"/>
        <w:rPr>
          <w:rFonts w:cs="Arial"/>
          <w:szCs w:val="28"/>
          <w:lang w:val="it-IT"/>
        </w:rPr>
      </w:pPr>
      <w:r w:rsidRPr="001C2142">
        <w:rPr>
          <w:rFonts w:cs="Arial"/>
          <w:szCs w:val="28"/>
          <w:lang w:val="it-IT"/>
        </w:rPr>
        <w:t xml:space="preserve">cca 11 </w:t>
      </w:r>
      <w:r w:rsidR="007E1A8F" w:rsidRPr="001C2142">
        <w:rPr>
          <w:rFonts w:cs="Arial"/>
          <w:szCs w:val="28"/>
          <w:lang w:val="it-IT"/>
        </w:rPr>
        <w:t>luni</w:t>
      </w:r>
      <w:r w:rsidRPr="001C2142">
        <w:rPr>
          <w:rFonts w:cs="Arial"/>
          <w:szCs w:val="28"/>
          <w:lang w:val="it-IT"/>
        </w:rPr>
        <w:t xml:space="preserve"> la functionarea fermei in regim de NURSERY,</w:t>
      </w:r>
    </w:p>
    <w:p w14:paraId="702F850F" w14:textId="77777777" w:rsidR="001C2142" w:rsidRDefault="001C2142" w:rsidP="00B2553D">
      <w:pPr>
        <w:pStyle w:val="ListParagraph"/>
        <w:widowControl w:val="0"/>
        <w:numPr>
          <w:ilvl w:val="0"/>
          <w:numId w:val="41"/>
        </w:numPr>
        <w:autoSpaceDE w:val="0"/>
        <w:autoSpaceDN w:val="0"/>
        <w:adjustRightInd w:val="0"/>
        <w:spacing w:line="374" w:lineRule="atLeast"/>
        <w:rPr>
          <w:rFonts w:cs="Arial"/>
          <w:szCs w:val="28"/>
          <w:lang w:val="it-IT"/>
        </w:rPr>
      </w:pPr>
      <w:r>
        <w:rPr>
          <w:rFonts w:cs="Arial"/>
          <w:szCs w:val="28"/>
          <w:lang w:val="it-IT"/>
        </w:rPr>
        <w:t>cca 10 luni la functionarea fermei in regim de WTF si</w:t>
      </w:r>
    </w:p>
    <w:p w14:paraId="6A109585" w14:textId="77777777" w:rsidR="007E1A8F" w:rsidRPr="001C2142" w:rsidRDefault="001C2142" w:rsidP="00B2553D">
      <w:pPr>
        <w:pStyle w:val="ListParagraph"/>
        <w:widowControl w:val="0"/>
        <w:numPr>
          <w:ilvl w:val="0"/>
          <w:numId w:val="41"/>
        </w:numPr>
        <w:autoSpaceDE w:val="0"/>
        <w:autoSpaceDN w:val="0"/>
        <w:adjustRightInd w:val="0"/>
        <w:spacing w:line="374" w:lineRule="atLeast"/>
        <w:rPr>
          <w:rFonts w:cs="Arial"/>
          <w:szCs w:val="28"/>
          <w:lang w:val="it-IT"/>
        </w:rPr>
      </w:pPr>
      <w:r>
        <w:rPr>
          <w:rFonts w:cs="Arial"/>
          <w:szCs w:val="28"/>
          <w:lang w:val="it-IT"/>
        </w:rPr>
        <w:t>cca 8 luni la functionarea fermei in regim de FINISHER</w:t>
      </w:r>
      <w:r w:rsidR="007E1A8F" w:rsidRPr="001C2142">
        <w:rPr>
          <w:rFonts w:cs="Arial"/>
          <w:szCs w:val="28"/>
          <w:lang w:val="it-IT"/>
        </w:rPr>
        <w:t>.</w:t>
      </w:r>
    </w:p>
    <w:p w14:paraId="1944FFF0" w14:textId="77777777" w:rsidR="00D54A8C" w:rsidRDefault="00D54A8C" w:rsidP="00D54A8C">
      <w:pPr>
        <w:widowControl w:val="0"/>
        <w:autoSpaceDE w:val="0"/>
        <w:autoSpaceDN w:val="0"/>
        <w:adjustRightInd w:val="0"/>
        <w:spacing w:line="374" w:lineRule="atLeast"/>
        <w:rPr>
          <w:rFonts w:cs="Arial"/>
          <w:sz w:val="24"/>
          <w:szCs w:val="28"/>
          <w:lang w:val="it-IT"/>
        </w:rPr>
      </w:pPr>
    </w:p>
    <w:p w14:paraId="071B4DE4" w14:textId="7BC2898C" w:rsidR="00B94905" w:rsidRDefault="000E032F" w:rsidP="000E032F">
      <w:pPr>
        <w:pStyle w:val="Heading3"/>
      </w:pPr>
      <w:r w:rsidRPr="000E032F">
        <w:t>4.3</w:t>
      </w:r>
      <w:r w:rsidR="00A06824" w:rsidRPr="000E032F">
        <w:t xml:space="preserve">.6 </w:t>
      </w:r>
      <w:r w:rsidR="00B94905" w:rsidRPr="000E032F">
        <w:t>Aplicarea dejectiilor ca fertiliza</w:t>
      </w:r>
      <w:r w:rsidR="00A06824" w:rsidRPr="000E032F">
        <w:t>tor</w:t>
      </w:r>
      <w:r w:rsidR="00161922" w:rsidRPr="000E032F">
        <w:t xml:space="preserve"> organic</w:t>
      </w:r>
    </w:p>
    <w:p w14:paraId="6D810DA2" w14:textId="77777777" w:rsidR="00BC0F28" w:rsidRPr="00BC0F28" w:rsidRDefault="00BC0F28" w:rsidP="00BC0F28">
      <w:pPr>
        <w:rPr>
          <w:lang w:val="en-US"/>
        </w:rPr>
      </w:pPr>
    </w:p>
    <w:p w14:paraId="3D87E40B" w14:textId="77777777" w:rsidR="00DE2F17" w:rsidRPr="00DE2F17" w:rsidRDefault="00DE2F17" w:rsidP="00515C1B">
      <w:pPr>
        <w:ind w:left="0"/>
        <w:rPr>
          <w:lang w:val="en-US"/>
        </w:rPr>
      </w:pPr>
      <w:r>
        <w:rPr>
          <w:rFonts w:cs="Arial"/>
          <w:noProof/>
          <w:snapToGrid/>
          <w:sz w:val="24"/>
          <w:szCs w:val="28"/>
          <w:lang w:val="en-US"/>
        </w:rPr>
        <w:drawing>
          <wp:inline distT="0" distB="0" distL="0" distR="0" wp14:anchorId="1C01E7C8" wp14:editId="1025A0BA">
            <wp:extent cx="4029075" cy="2695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2695409"/>
                    </a:xfrm>
                    <a:prstGeom prst="rect">
                      <a:avLst/>
                    </a:prstGeom>
                    <a:noFill/>
                    <a:ln>
                      <a:noFill/>
                    </a:ln>
                  </pic:spPr>
                </pic:pic>
              </a:graphicData>
            </a:graphic>
          </wp:inline>
        </w:drawing>
      </w:r>
    </w:p>
    <w:p w14:paraId="21444706" w14:textId="77777777" w:rsidR="001D3A7C" w:rsidRDefault="001D3A7C" w:rsidP="001D3A7C">
      <w:pPr>
        <w:rPr>
          <w:b/>
          <w:sz w:val="24"/>
          <w:szCs w:val="24"/>
        </w:rPr>
      </w:pPr>
    </w:p>
    <w:p w14:paraId="53658087" w14:textId="22255DF5" w:rsidR="001D3A7C" w:rsidRPr="001B6CFF" w:rsidRDefault="000E032F" w:rsidP="001D3A7C">
      <w:pPr>
        <w:pStyle w:val="Heading4"/>
        <w:numPr>
          <w:ilvl w:val="0"/>
          <w:numId w:val="0"/>
        </w:numPr>
        <w:ind w:left="1138" w:hanging="1138"/>
      </w:pPr>
      <w:r>
        <w:t>4.3</w:t>
      </w:r>
      <w:r w:rsidR="001D3A7C">
        <w:t xml:space="preserve">.6.1 </w:t>
      </w:r>
      <w:r w:rsidR="00A06824">
        <w:t>Prevederi legale aplicabile</w:t>
      </w:r>
    </w:p>
    <w:p w14:paraId="7800A297" w14:textId="77777777" w:rsidR="001D3A7C" w:rsidRPr="001A3C1B" w:rsidRDefault="001D3A7C" w:rsidP="00B2553D">
      <w:pPr>
        <w:pStyle w:val="ListParagraph"/>
        <w:widowControl w:val="0"/>
        <w:numPr>
          <w:ilvl w:val="0"/>
          <w:numId w:val="44"/>
        </w:numPr>
        <w:autoSpaceDE w:val="0"/>
        <w:autoSpaceDN w:val="0"/>
        <w:adjustRightInd w:val="0"/>
        <w:spacing w:line="374" w:lineRule="atLeast"/>
        <w:rPr>
          <w:rFonts w:cs="Arial"/>
          <w:b/>
          <w:szCs w:val="28"/>
          <w:lang w:val="it-IT"/>
        </w:rPr>
      </w:pPr>
      <w:r>
        <w:rPr>
          <w:rFonts w:cs="Arial"/>
          <w:b/>
          <w:szCs w:val="28"/>
          <w:lang w:val="it-IT"/>
        </w:rPr>
        <w:t>Dejectiile s</w:t>
      </w:r>
      <w:r w:rsidRPr="001A3C1B">
        <w:rPr>
          <w:rFonts w:cs="Arial"/>
          <w:b/>
          <w:szCs w:val="28"/>
          <w:lang w:val="it-IT"/>
        </w:rPr>
        <w:t>unt exclu</w:t>
      </w:r>
      <w:r>
        <w:rPr>
          <w:rFonts w:cs="Arial"/>
          <w:b/>
          <w:szCs w:val="28"/>
          <w:lang w:val="it-IT"/>
        </w:rPr>
        <w:t>se</w:t>
      </w:r>
      <w:r w:rsidRPr="001A3C1B">
        <w:rPr>
          <w:rFonts w:cs="Arial"/>
          <w:b/>
          <w:szCs w:val="28"/>
          <w:lang w:val="it-IT"/>
        </w:rPr>
        <w:t xml:space="preserve"> din domeniul de aplicabilite al Legii nr. 211/2011 privind regimul deseurilor. </w:t>
      </w:r>
    </w:p>
    <w:p w14:paraId="4B6A7C1B" w14:textId="77777777" w:rsidR="001D3A7C" w:rsidRPr="001A3C1B" w:rsidRDefault="001D3A7C" w:rsidP="001D3A7C">
      <w:pPr>
        <w:widowControl w:val="0"/>
        <w:autoSpaceDE w:val="0"/>
        <w:autoSpaceDN w:val="0"/>
        <w:adjustRightInd w:val="0"/>
        <w:spacing w:line="374" w:lineRule="atLeast"/>
        <w:rPr>
          <w:rFonts w:cs="Arial"/>
          <w:i/>
          <w:sz w:val="24"/>
          <w:szCs w:val="28"/>
          <w:lang w:val="it-IT"/>
        </w:rPr>
      </w:pPr>
      <w:r w:rsidRPr="001A3C1B">
        <w:rPr>
          <w:rFonts w:cs="Arial"/>
          <w:i/>
          <w:sz w:val="24"/>
          <w:szCs w:val="28"/>
          <w:lang w:val="it-IT"/>
        </w:rPr>
        <w:t>Justificare</w:t>
      </w:r>
    </w:p>
    <w:p w14:paraId="4F27FE63" w14:textId="77777777" w:rsidR="001D3A7C" w:rsidRDefault="001D3A7C" w:rsidP="001D3A7C">
      <w:pPr>
        <w:widowControl w:val="0"/>
        <w:autoSpaceDE w:val="0"/>
        <w:autoSpaceDN w:val="0"/>
        <w:adjustRightInd w:val="0"/>
        <w:spacing w:line="374" w:lineRule="atLeast"/>
        <w:rPr>
          <w:rFonts w:cs="Arial"/>
          <w:sz w:val="24"/>
          <w:szCs w:val="28"/>
          <w:lang w:val="it-IT"/>
        </w:rPr>
      </w:pPr>
      <w:r w:rsidRPr="00B94905">
        <w:rPr>
          <w:rFonts w:cs="Arial"/>
          <w:sz w:val="24"/>
          <w:szCs w:val="28"/>
          <w:lang w:val="it-IT"/>
        </w:rPr>
        <w:t>Dejectiile din fermele de crestere a an</w:t>
      </w:r>
      <w:r>
        <w:rPr>
          <w:rFonts w:cs="Arial"/>
          <w:sz w:val="24"/>
          <w:szCs w:val="28"/>
          <w:lang w:val="it-IT"/>
        </w:rPr>
        <w:t>i</w:t>
      </w:r>
      <w:r w:rsidRPr="00B94905">
        <w:rPr>
          <w:rFonts w:cs="Arial"/>
          <w:sz w:val="24"/>
          <w:szCs w:val="28"/>
          <w:lang w:val="it-IT"/>
        </w:rPr>
        <w:t xml:space="preserve">malelor </w:t>
      </w:r>
      <w:r>
        <w:rPr>
          <w:rFonts w:cs="Arial"/>
          <w:sz w:val="24"/>
          <w:szCs w:val="28"/>
          <w:lang w:val="it-IT"/>
        </w:rPr>
        <w:t xml:space="preserve">(ca si carcasele de animale decedate) </w:t>
      </w:r>
      <w:r w:rsidRPr="00B94905">
        <w:rPr>
          <w:rFonts w:cs="Arial"/>
          <w:sz w:val="24"/>
          <w:szCs w:val="28"/>
          <w:lang w:val="it-IT"/>
        </w:rPr>
        <w:t>sunt excluse din domeniul de aplica</w:t>
      </w:r>
      <w:r>
        <w:rPr>
          <w:rFonts w:cs="Arial"/>
          <w:sz w:val="24"/>
          <w:szCs w:val="28"/>
          <w:lang w:val="it-IT"/>
        </w:rPr>
        <w:t>r</w:t>
      </w:r>
      <w:r w:rsidRPr="00B94905">
        <w:rPr>
          <w:rFonts w:cs="Arial"/>
          <w:sz w:val="24"/>
          <w:szCs w:val="28"/>
          <w:lang w:val="it-IT"/>
        </w:rPr>
        <w:t xml:space="preserve">e al Legii nr. 211/2011 privind regimul deseurilor, </w:t>
      </w:r>
      <w:r>
        <w:rPr>
          <w:rFonts w:cs="Arial"/>
          <w:sz w:val="24"/>
          <w:szCs w:val="28"/>
          <w:lang w:val="it-IT"/>
        </w:rPr>
        <w:t>in conformitate cu prevederile art. 2 (2), litera b) din legea mentionata.</w:t>
      </w:r>
    </w:p>
    <w:p w14:paraId="4C56E8FE" w14:textId="77777777" w:rsidR="001D3A7C" w:rsidRDefault="001D3A7C" w:rsidP="001D3A7C">
      <w:pPr>
        <w:widowControl w:val="0"/>
        <w:autoSpaceDE w:val="0"/>
        <w:autoSpaceDN w:val="0"/>
        <w:adjustRightInd w:val="0"/>
        <w:spacing w:line="374" w:lineRule="atLeast"/>
        <w:rPr>
          <w:rFonts w:cs="Arial"/>
          <w:sz w:val="24"/>
          <w:szCs w:val="28"/>
          <w:lang w:val="it-IT"/>
        </w:rPr>
      </w:pPr>
      <w:r>
        <w:rPr>
          <w:rFonts w:cs="Arial"/>
          <w:sz w:val="24"/>
          <w:szCs w:val="28"/>
          <w:lang w:val="it-IT"/>
        </w:rPr>
        <w:t>Extras din Legea nr. 211/ 2011 privind regimul deseurilor, art. 2, alin. (2) – litera b):</w:t>
      </w:r>
    </w:p>
    <w:p w14:paraId="3D35279F" w14:textId="77777777" w:rsidR="001D3A7C" w:rsidRPr="00B01BC4" w:rsidRDefault="001D3A7C" w:rsidP="001D3A7C">
      <w:pPr>
        <w:autoSpaceDE w:val="0"/>
        <w:autoSpaceDN w:val="0"/>
        <w:adjustRightInd w:val="0"/>
        <w:spacing w:after="0"/>
        <w:ind w:left="0"/>
        <w:jc w:val="left"/>
        <w:rPr>
          <w:snapToGrid/>
          <w:color w:val="000000"/>
          <w:sz w:val="24"/>
          <w:szCs w:val="24"/>
          <w:lang w:val="en-US"/>
        </w:rPr>
      </w:pPr>
    </w:p>
    <w:p w14:paraId="3B3DE650" w14:textId="77777777" w:rsidR="001D3A7C" w:rsidRDefault="001D3A7C" w:rsidP="001D3A7C">
      <w:pPr>
        <w:widowControl w:val="0"/>
        <w:autoSpaceDE w:val="0"/>
        <w:autoSpaceDN w:val="0"/>
        <w:adjustRightInd w:val="0"/>
        <w:spacing w:line="374" w:lineRule="atLeast"/>
        <w:rPr>
          <w:rFonts w:cs="Arial"/>
          <w:i/>
          <w:sz w:val="24"/>
          <w:szCs w:val="28"/>
          <w:lang w:val="it-IT"/>
        </w:rPr>
      </w:pPr>
      <w:r>
        <w:rPr>
          <w:rFonts w:cs="Arial"/>
          <w:i/>
          <w:sz w:val="24"/>
          <w:szCs w:val="28"/>
          <w:lang w:val="it-IT"/>
        </w:rPr>
        <w:lastRenderedPageBreak/>
        <w:t>“</w:t>
      </w:r>
      <w:r w:rsidRPr="00B01BC4">
        <w:rPr>
          <w:rFonts w:cs="Arial"/>
          <w:i/>
          <w:sz w:val="24"/>
          <w:szCs w:val="28"/>
          <w:lang w:val="it-IT"/>
        </w:rPr>
        <w:t xml:space="preserve"> (2) Se exclud din domeniul de aplicare al prezentei legi, în măsura în care sunt reglementate prin alte acte normative, următoarele: </w:t>
      </w:r>
    </w:p>
    <w:p w14:paraId="50B965F3" w14:textId="77777777" w:rsidR="001D3A7C" w:rsidRPr="009F4262" w:rsidRDefault="001D3A7C" w:rsidP="00B2553D">
      <w:pPr>
        <w:pStyle w:val="ListParagraph"/>
        <w:widowControl w:val="0"/>
        <w:numPr>
          <w:ilvl w:val="0"/>
          <w:numId w:val="49"/>
        </w:numPr>
        <w:autoSpaceDE w:val="0"/>
        <w:autoSpaceDN w:val="0"/>
        <w:adjustRightInd w:val="0"/>
        <w:spacing w:line="374" w:lineRule="atLeast"/>
        <w:rPr>
          <w:rFonts w:cs="Arial"/>
          <w:i/>
          <w:szCs w:val="28"/>
          <w:lang w:val="it-IT"/>
        </w:rPr>
      </w:pPr>
      <w:r w:rsidRPr="009F4262">
        <w:rPr>
          <w:rFonts w:cs="Arial"/>
          <w:i/>
          <w:szCs w:val="28"/>
          <w:lang w:val="it-IT"/>
        </w:rPr>
        <w:t>subprodusele de origine animală, inclusiv produse transformate care intră sub incidenţa Regulamentului (CE) nr. 1.774/2002</w:t>
      </w:r>
      <w:r>
        <w:rPr>
          <w:rStyle w:val="FootnoteReference"/>
          <w:rFonts w:cs="Arial"/>
          <w:i/>
          <w:szCs w:val="28"/>
          <w:lang w:val="it-IT"/>
        </w:rPr>
        <w:footnoteReference w:id="2"/>
      </w:r>
      <w:r w:rsidRPr="009F4262">
        <w:rPr>
          <w:rFonts w:cs="Arial"/>
          <w:i/>
          <w:szCs w:val="28"/>
          <w:lang w:val="it-IT"/>
        </w:rPr>
        <w:t xml:space="preserve"> al Parlamentului European şi al Consiliului din 3 octombrie 2002 de stabilire a normelor sanitare privind subprodusele de origine animală care nu sunt destinate consumului uman, cu excepţia produselor care urmează să fie incinerate, depozitate sau utilizate într-o instalaţie de producere a biogazului ori a compostului”.</w:t>
      </w:r>
    </w:p>
    <w:p w14:paraId="738901C7" w14:textId="77777777" w:rsidR="001D3A7C" w:rsidRPr="001A3C1B" w:rsidRDefault="001D3A7C" w:rsidP="00B2553D">
      <w:pPr>
        <w:pStyle w:val="ListParagraph"/>
        <w:widowControl w:val="0"/>
        <w:numPr>
          <w:ilvl w:val="0"/>
          <w:numId w:val="44"/>
        </w:numPr>
        <w:autoSpaceDE w:val="0"/>
        <w:autoSpaceDN w:val="0"/>
        <w:adjustRightInd w:val="0"/>
        <w:spacing w:line="374" w:lineRule="atLeast"/>
        <w:jc w:val="both"/>
        <w:rPr>
          <w:rFonts w:cs="Arial"/>
          <w:b/>
          <w:szCs w:val="28"/>
          <w:lang w:val="it-IT"/>
        </w:rPr>
      </w:pPr>
      <w:r w:rsidRPr="001A3C1B">
        <w:rPr>
          <w:rFonts w:cs="Arial"/>
          <w:b/>
          <w:szCs w:val="28"/>
          <w:lang w:val="it-IT"/>
        </w:rPr>
        <w:t xml:space="preserve">Se supun prevederilor Regulamentului (CE) nr. 1069/2009 al Parlamentului European si al Consiliului de stabilire a unor norme sanitare privind subprodusele de origine animala si produsele derivate care nu sunt destinate consumului uman </w:t>
      </w:r>
      <w:r>
        <w:rPr>
          <w:rFonts w:cs="Arial"/>
          <w:b/>
          <w:szCs w:val="28"/>
          <w:lang w:val="it-IT"/>
        </w:rPr>
        <w:t>s</w:t>
      </w:r>
      <w:r w:rsidRPr="001A3C1B">
        <w:rPr>
          <w:rFonts w:cs="Arial"/>
          <w:b/>
          <w:szCs w:val="28"/>
          <w:lang w:val="it-IT"/>
        </w:rPr>
        <w:t>i de abrogare a Regulamentului (CE) nr. 1774/2002</w:t>
      </w:r>
    </w:p>
    <w:p w14:paraId="6A161BB6" w14:textId="77777777" w:rsidR="001D3A7C" w:rsidRDefault="001D3A7C" w:rsidP="001D3A7C">
      <w:pPr>
        <w:rPr>
          <w:b/>
          <w:sz w:val="24"/>
          <w:szCs w:val="24"/>
        </w:rPr>
      </w:pPr>
    </w:p>
    <w:p w14:paraId="6D320F06" w14:textId="2B073095" w:rsidR="001D3A7C" w:rsidRPr="001D3A7C" w:rsidRDefault="000E032F" w:rsidP="001D3A7C">
      <w:pPr>
        <w:pStyle w:val="Heading4"/>
        <w:numPr>
          <w:ilvl w:val="0"/>
          <w:numId w:val="0"/>
        </w:numPr>
        <w:ind w:left="1138" w:hanging="1138"/>
      </w:pPr>
      <w:r>
        <w:t>4.3</w:t>
      </w:r>
      <w:r w:rsidR="001D3A7C">
        <w:t xml:space="preserve">.6.2 </w:t>
      </w:r>
      <w:r w:rsidR="001D3A7C" w:rsidRPr="001D3A7C">
        <w:t>Incadrare legala</w:t>
      </w:r>
    </w:p>
    <w:p w14:paraId="34774753" w14:textId="27DC39F2" w:rsidR="001D3A7C" w:rsidRDefault="001D3A7C" w:rsidP="001D3A7C">
      <w:pPr>
        <w:widowControl w:val="0"/>
        <w:autoSpaceDE w:val="0"/>
        <w:autoSpaceDN w:val="0"/>
        <w:adjustRightInd w:val="0"/>
        <w:spacing w:line="374" w:lineRule="atLeast"/>
        <w:rPr>
          <w:rFonts w:cs="Arial"/>
          <w:sz w:val="24"/>
          <w:szCs w:val="28"/>
          <w:lang w:val="it-IT"/>
        </w:rPr>
      </w:pPr>
      <w:r w:rsidRPr="00690F6A">
        <w:rPr>
          <w:rFonts w:cs="Arial"/>
          <w:sz w:val="24"/>
          <w:szCs w:val="28"/>
          <w:lang w:val="it-IT"/>
        </w:rPr>
        <w:t>In conformitate cu prev</w:t>
      </w:r>
      <w:r w:rsidR="002822C6">
        <w:rPr>
          <w:rFonts w:cs="Arial"/>
          <w:sz w:val="24"/>
          <w:szCs w:val="28"/>
          <w:lang w:val="it-IT"/>
        </w:rPr>
        <w:t>ederile art. 3 „Definitii” din R</w:t>
      </w:r>
      <w:r w:rsidRPr="00690F6A">
        <w:rPr>
          <w:rFonts w:cs="Arial"/>
          <w:sz w:val="24"/>
          <w:szCs w:val="28"/>
          <w:lang w:val="it-IT"/>
        </w:rPr>
        <w:t xml:space="preserve">egulamentul 1069/ 2009, </w:t>
      </w:r>
      <w:r w:rsidRPr="00A74C7E">
        <w:rPr>
          <w:rFonts w:cs="Arial"/>
          <w:b/>
          <w:sz w:val="24"/>
          <w:szCs w:val="28"/>
          <w:lang w:val="it-IT"/>
        </w:rPr>
        <w:t>dejectiile din halele de porci</w:t>
      </w:r>
      <w:r>
        <w:rPr>
          <w:rFonts w:cs="Arial"/>
          <w:sz w:val="24"/>
          <w:szCs w:val="28"/>
          <w:lang w:val="it-IT"/>
        </w:rPr>
        <w:t>:</w:t>
      </w:r>
    </w:p>
    <w:p w14:paraId="5EF81597" w14:textId="77777777" w:rsidR="001D3A7C" w:rsidRDefault="001D3A7C"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sidRPr="00690F6A">
        <w:rPr>
          <w:rFonts w:cs="Arial"/>
          <w:szCs w:val="28"/>
          <w:lang w:val="it-IT"/>
        </w:rPr>
        <w:t>se incadreaza in definitia pentru „</w:t>
      </w:r>
      <w:r w:rsidRPr="00690F6A">
        <w:rPr>
          <w:rFonts w:cs="Arial"/>
          <w:b/>
          <w:szCs w:val="28"/>
          <w:lang w:val="it-IT"/>
        </w:rPr>
        <w:t>gunoi de grajd</w:t>
      </w:r>
      <w:r w:rsidRPr="00690F6A">
        <w:rPr>
          <w:rFonts w:cs="Arial"/>
          <w:szCs w:val="28"/>
          <w:lang w:val="it-IT"/>
        </w:rPr>
        <w:t>” care “</w:t>
      </w:r>
      <w:r w:rsidRPr="00690F6A">
        <w:rPr>
          <w:rFonts w:cs="Arial"/>
          <w:i/>
          <w:szCs w:val="28"/>
          <w:lang w:val="it-IT"/>
        </w:rPr>
        <w:t>înseamna orice fel de excremente si/sau urina provenite de la animale de ferma, altele decât pestii de crescatorie, cu sau fara asternut</w:t>
      </w:r>
      <w:r w:rsidRPr="00690F6A">
        <w:rPr>
          <w:rFonts w:cs="Arial"/>
          <w:szCs w:val="28"/>
          <w:lang w:val="it-IT"/>
        </w:rPr>
        <w:t xml:space="preserve">”. </w:t>
      </w:r>
    </w:p>
    <w:p w14:paraId="6E6124E8" w14:textId="77777777" w:rsidR="001D3A7C" w:rsidRDefault="001D3A7C" w:rsidP="001D3A7C">
      <w:pPr>
        <w:pStyle w:val="ListParagraph"/>
        <w:widowControl w:val="0"/>
        <w:autoSpaceDE w:val="0"/>
        <w:autoSpaceDN w:val="0"/>
        <w:adjustRightInd w:val="0"/>
        <w:spacing w:line="374" w:lineRule="atLeast"/>
        <w:jc w:val="both"/>
        <w:rPr>
          <w:rFonts w:cs="Arial"/>
          <w:szCs w:val="28"/>
          <w:lang w:val="it-IT"/>
        </w:rPr>
      </w:pPr>
    </w:p>
    <w:p w14:paraId="1FD1DD6E" w14:textId="77777777" w:rsidR="001D3A7C" w:rsidRPr="00A74C7E" w:rsidRDefault="001D3A7C" w:rsidP="00B2553D">
      <w:pPr>
        <w:pStyle w:val="ListParagraph"/>
        <w:widowControl w:val="0"/>
        <w:numPr>
          <w:ilvl w:val="0"/>
          <w:numId w:val="36"/>
        </w:numPr>
        <w:autoSpaceDE w:val="0"/>
        <w:autoSpaceDN w:val="0"/>
        <w:adjustRightInd w:val="0"/>
        <w:spacing w:line="374" w:lineRule="atLeast"/>
        <w:jc w:val="both"/>
        <w:rPr>
          <w:lang w:val="it-IT"/>
        </w:rPr>
      </w:pPr>
      <w:r w:rsidRPr="00A74C7E">
        <w:rPr>
          <w:rFonts w:cs="Arial"/>
          <w:szCs w:val="28"/>
          <w:lang w:val="it-IT"/>
        </w:rPr>
        <w:t>reprezinta „</w:t>
      </w:r>
      <w:r w:rsidRPr="00A74C7E">
        <w:rPr>
          <w:rFonts w:cs="Arial"/>
          <w:b/>
          <w:szCs w:val="28"/>
          <w:lang w:val="it-IT"/>
        </w:rPr>
        <w:t>subproduse de origine animala</w:t>
      </w:r>
      <w:r w:rsidRPr="00A74C7E">
        <w:rPr>
          <w:rFonts w:cs="Arial"/>
          <w:szCs w:val="28"/>
          <w:lang w:val="it-IT"/>
        </w:rPr>
        <w:t>” care “</w:t>
      </w:r>
      <w:r w:rsidRPr="00A74C7E">
        <w:rPr>
          <w:rFonts w:cs="Arial"/>
          <w:i/>
          <w:szCs w:val="28"/>
          <w:lang w:val="it-IT"/>
        </w:rPr>
        <w:t xml:space="preserve">înseamna corpuri întregi sau parti de corpuri de animale, </w:t>
      </w:r>
      <w:r w:rsidRPr="00A74C7E">
        <w:rPr>
          <w:rFonts w:cs="Arial"/>
          <w:b/>
          <w:i/>
          <w:szCs w:val="28"/>
          <w:lang w:val="it-IT"/>
        </w:rPr>
        <w:t>produse de origine animala sau alte produse obtinute de la animale</w:t>
      </w:r>
      <w:r w:rsidRPr="00A74C7E">
        <w:rPr>
          <w:rFonts w:cs="Arial"/>
          <w:i/>
          <w:szCs w:val="28"/>
          <w:lang w:val="it-IT"/>
        </w:rPr>
        <w:t xml:space="preserve">, care nu sunt destinate consumului uman, </w:t>
      </w:r>
      <w:r w:rsidRPr="00A74C7E">
        <w:rPr>
          <w:i/>
          <w:color w:val="231F20"/>
        </w:rPr>
        <w:t>incluzând ovule, embrioni si material seminal</w:t>
      </w:r>
      <w:r>
        <w:rPr>
          <w:color w:val="231F20"/>
        </w:rPr>
        <w:t>”.</w:t>
      </w:r>
    </w:p>
    <w:p w14:paraId="51289642" w14:textId="77777777" w:rsidR="001D3A7C" w:rsidRPr="00A74C7E" w:rsidRDefault="001D3A7C" w:rsidP="001D3A7C">
      <w:pPr>
        <w:pStyle w:val="ListParagraph"/>
        <w:rPr>
          <w:lang w:val="it-IT"/>
        </w:rPr>
      </w:pPr>
    </w:p>
    <w:p w14:paraId="1D193EE4" w14:textId="77777777" w:rsidR="001D3A7C" w:rsidRPr="00A74C7E" w:rsidRDefault="001D3A7C"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Pr>
          <w:rFonts w:cs="Arial"/>
          <w:szCs w:val="28"/>
          <w:lang w:val="it-IT"/>
        </w:rPr>
        <w:t>s</w:t>
      </w:r>
      <w:r w:rsidRPr="00A74C7E">
        <w:rPr>
          <w:rFonts w:cs="Arial"/>
          <w:szCs w:val="28"/>
          <w:lang w:val="it-IT"/>
        </w:rPr>
        <w:t>unt utilizate ca „</w:t>
      </w:r>
      <w:r w:rsidRPr="00A74C7E">
        <w:rPr>
          <w:rFonts w:cs="Arial"/>
          <w:b/>
          <w:szCs w:val="28"/>
          <w:lang w:val="it-IT"/>
        </w:rPr>
        <w:t>fertilizatori organici</w:t>
      </w:r>
      <w:r w:rsidRPr="00A74C7E">
        <w:rPr>
          <w:rFonts w:cs="Arial"/>
          <w:szCs w:val="28"/>
          <w:lang w:val="it-IT"/>
        </w:rPr>
        <w:t>” si „</w:t>
      </w:r>
      <w:r w:rsidRPr="00A74C7E">
        <w:rPr>
          <w:rFonts w:cs="Arial"/>
          <w:b/>
          <w:szCs w:val="28"/>
          <w:lang w:val="it-IT"/>
        </w:rPr>
        <w:t>amelioratori ai solului</w:t>
      </w:r>
      <w:r w:rsidRPr="00A74C7E">
        <w:rPr>
          <w:rFonts w:cs="Arial"/>
          <w:szCs w:val="28"/>
          <w:lang w:val="it-IT"/>
        </w:rPr>
        <w:t xml:space="preserve">” care </w:t>
      </w:r>
      <w:r>
        <w:rPr>
          <w:rFonts w:cs="Arial"/>
          <w:szCs w:val="28"/>
          <w:lang w:val="it-IT"/>
        </w:rPr>
        <w:t>“</w:t>
      </w:r>
      <w:r w:rsidRPr="00A74C7E">
        <w:rPr>
          <w:rFonts w:cs="Arial"/>
          <w:i/>
          <w:szCs w:val="28"/>
          <w:lang w:val="it-IT"/>
        </w:rPr>
        <w:t>înseamna materiale de origine animala folosite pentru a mentine sau îmbunatati nutritia plantelor si proprietatile fizice si chimice si activitatea biologica a solurilor, fie separat, fie împreuna; ei pot include gunoi de grajd, guano nemineralizat, continut din tractul digestiv, compost si resturi de digestie</w:t>
      </w:r>
      <w:r>
        <w:rPr>
          <w:rFonts w:cs="Arial"/>
          <w:szCs w:val="28"/>
          <w:lang w:val="it-IT"/>
        </w:rPr>
        <w:t>”.</w:t>
      </w:r>
    </w:p>
    <w:p w14:paraId="6C8E6D4B" w14:textId="77777777" w:rsidR="001D3A7C" w:rsidRDefault="001D3A7C" w:rsidP="001D3A7C">
      <w:pPr>
        <w:widowControl w:val="0"/>
        <w:autoSpaceDE w:val="0"/>
        <w:autoSpaceDN w:val="0"/>
        <w:adjustRightInd w:val="0"/>
        <w:spacing w:line="374" w:lineRule="atLeast"/>
        <w:rPr>
          <w:rFonts w:cs="Arial"/>
          <w:b/>
          <w:sz w:val="24"/>
          <w:szCs w:val="28"/>
          <w:lang w:val="it-IT"/>
        </w:rPr>
      </w:pPr>
      <w:r w:rsidRPr="00992046">
        <w:rPr>
          <w:rFonts w:cs="Arial"/>
          <w:b/>
          <w:sz w:val="24"/>
          <w:szCs w:val="28"/>
          <w:lang w:val="it-IT"/>
        </w:rPr>
        <w:t>Observatie</w:t>
      </w:r>
    </w:p>
    <w:p w14:paraId="2F03C67D" w14:textId="77777777" w:rsidR="001D3A7C" w:rsidRPr="00992046" w:rsidRDefault="001D3A7C" w:rsidP="001D3A7C">
      <w:pPr>
        <w:widowControl w:val="0"/>
        <w:autoSpaceDE w:val="0"/>
        <w:autoSpaceDN w:val="0"/>
        <w:adjustRightInd w:val="0"/>
        <w:spacing w:line="374" w:lineRule="atLeast"/>
        <w:rPr>
          <w:rFonts w:cs="Arial"/>
          <w:sz w:val="24"/>
          <w:szCs w:val="28"/>
          <w:lang w:val="it-IT"/>
        </w:rPr>
      </w:pPr>
      <w:r w:rsidRPr="00992046">
        <w:rPr>
          <w:rFonts w:cs="Arial"/>
          <w:sz w:val="24"/>
          <w:szCs w:val="28"/>
          <w:lang w:val="it-IT"/>
        </w:rPr>
        <w:t xml:space="preserve">Conform </w:t>
      </w:r>
      <w:r>
        <w:rPr>
          <w:rFonts w:cs="Arial"/>
          <w:sz w:val="24"/>
          <w:szCs w:val="28"/>
          <w:lang w:val="it-IT"/>
        </w:rPr>
        <w:t xml:space="preserve">“Codului de bune practici agricole pentru protectia apelor impotriva poluarii cu nitrati </w:t>
      </w:r>
      <w:r>
        <w:rPr>
          <w:rFonts w:cs="Arial"/>
          <w:sz w:val="24"/>
          <w:szCs w:val="28"/>
          <w:lang w:val="it-IT"/>
        </w:rPr>
        <w:lastRenderedPageBreak/>
        <w:t xml:space="preserve">din surse agricole din 16.06.2015” (publicat ca “Anexa nr. 990 din 16.06.2015” in Monitorul Oficial Partea I nr. 649 bis din 27.06.2015), aprobat prin Ordinul comun al Ministrului Mediului, Apelor si Padurilor si al Ministrului Agriculturii si Dezvoltarii Rurale nr. 990/1809/2015 pentru modificarea si completarea Ordinului comun al acelorasi ministri nr. 1.182/1.270/2005 privind aprobarea Codului de bune practici agricole pentru protectia apelor impotriva poluarii cu nitrati din surse agricole, trebuie retinuta si denumirea de “ingrasamant organic” si definitia, cu aceeasi semnificatie, data in cod: </w:t>
      </w:r>
    </w:p>
    <w:p w14:paraId="3EE28725" w14:textId="77777777" w:rsidR="001D3A7C" w:rsidRDefault="001D3A7C" w:rsidP="001D3A7C">
      <w:pPr>
        <w:widowControl w:val="0"/>
        <w:autoSpaceDE w:val="0"/>
        <w:autoSpaceDN w:val="0"/>
        <w:adjustRightInd w:val="0"/>
        <w:spacing w:line="374" w:lineRule="atLeast"/>
        <w:rPr>
          <w:rFonts w:cs="Arial"/>
          <w:i/>
          <w:sz w:val="24"/>
          <w:szCs w:val="28"/>
          <w:lang w:val="it-IT"/>
        </w:rPr>
      </w:pPr>
      <w:r w:rsidRPr="00DD4B9B">
        <w:rPr>
          <w:rFonts w:cs="Arial"/>
          <w:i/>
          <w:sz w:val="24"/>
          <w:szCs w:val="28"/>
          <w:lang w:val="it-IT"/>
        </w:rPr>
        <w:t>“ingrasamant organic” – ingrasamant care contine substante organice si minerale din dejectiile animale, statii de epurare sau din materiale vegetale. Ingrasamintele organice pot fi de consistenta solida pana la lichida, pot fi proaspete sau in diferite stadii de fermentare</w:t>
      </w:r>
      <w:r>
        <w:rPr>
          <w:rFonts w:cs="Arial"/>
          <w:i/>
          <w:sz w:val="24"/>
          <w:szCs w:val="28"/>
          <w:lang w:val="it-IT"/>
        </w:rPr>
        <w:t>”</w:t>
      </w:r>
      <w:r w:rsidRPr="00DD4B9B">
        <w:rPr>
          <w:rFonts w:cs="Arial"/>
          <w:i/>
          <w:sz w:val="24"/>
          <w:szCs w:val="28"/>
          <w:lang w:val="it-IT"/>
        </w:rPr>
        <w:t>.</w:t>
      </w:r>
    </w:p>
    <w:p w14:paraId="56F362E6" w14:textId="4E3A40C1" w:rsidR="008B2327" w:rsidRPr="008B2327" w:rsidRDefault="008B2327" w:rsidP="001D3A7C">
      <w:pPr>
        <w:widowControl w:val="0"/>
        <w:autoSpaceDE w:val="0"/>
        <w:autoSpaceDN w:val="0"/>
        <w:adjustRightInd w:val="0"/>
        <w:spacing w:line="374" w:lineRule="atLeast"/>
        <w:rPr>
          <w:rFonts w:cs="Arial"/>
          <w:sz w:val="24"/>
          <w:szCs w:val="28"/>
          <w:lang w:val="it-IT"/>
        </w:rPr>
      </w:pPr>
      <w:r>
        <w:rPr>
          <w:rFonts w:cs="Arial"/>
          <w:sz w:val="24"/>
          <w:szCs w:val="28"/>
          <w:lang w:val="it-IT"/>
        </w:rPr>
        <w:t>Codul de bune practici agricole pentru protectia apelor impotriva poluarii cu nitrati din surse agricole</w:t>
      </w:r>
      <w:r w:rsidRPr="008B2327">
        <w:rPr>
          <w:rFonts w:cs="Arial"/>
          <w:sz w:val="24"/>
          <w:szCs w:val="28"/>
          <w:lang w:val="it-IT"/>
        </w:rPr>
        <w:t xml:space="preserve"> </w:t>
      </w:r>
      <w:r w:rsidR="009B3B19">
        <w:rPr>
          <w:rFonts w:cs="Arial"/>
          <w:sz w:val="24"/>
          <w:szCs w:val="28"/>
          <w:lang w:val="it-IT"/>
        </w:rPr>
        <w:t>face, de asemenea, incadrarea dejectiilor animale la categoria de “</w:t>
      </w:r>
      <w:r w:rsidR="009B3B19" w:rsidRPr="009B3B19">
        <w:rPr>
          <w:rFonts w:cs="Arial"/>
          <w:b/>
          <w:sz w:val="24"/>
          <w:szCs w:val="28"/>
          <w:lang w:val="it-IT"/>
        </w:rPr>
        <w:t>subproduse</w:t>
      </w:r>
      <w:r w:rsidR="009B3B19">
        <w:rPr>
          <w:rFonts w:cs="Arial"/>
          <w:sz w:val="24"/>
          <w:szCs w:val="28"/>
          <w:lang w:val="it-IT"/>
        </w:rPr>
        <w:t xml:space="preserve">”. </w:t>
      </w:r>
      <w:r w:rsidRPr="008B2327">
        <w:rPr>
          <w:rFonts w:cs="Arial"/>
          <w:sz w:val="24"/>
          <w:szCs w:val="28"/>
          <w:lang w:val="it-IT"/>
        </w:rPr>
        <w:t xml:space="preserve">Referindu-se la pierderile prin emisii din timpul stocarii, </w:t>
      </w:r>
      <w:r>
        <w:rPr>
          <w:rFonts w:cs="Arial"/>
          <w:sz w:val="24"/>
          <w:szCs w:val="28"/>
          <w:lang w:val="it-IT"/>
        </w:rPr>
        <w:t xml:space="preserve">in al doilea chenar din cap. 6, pct. 6.1 </w:t>
      </w:r>
      <w:r w:rsidR="009B3B19">
        <w:rPr>
          <w:rFonts w:cs="Arial"/>
          <w:sz w:val="24"/>
          <w:szCs w:val="28"/>
          <w:lang w:val="it-IT"/>
        </w:rPr>
        <w:t xml:space="preserve">al Codului </w:t>
      </w:r>
      <w:r>
        <w:rPr>
          <w:rFonts w:cs="Arial"/>
          <w:sz w:val="24"/>
          <w:szCs w:val="28"/>
          <w:lang w:val="it-IT"/>
        </w:rPr>
        <w:t>se face precizarea: “</w:t>
      </w:r>
      <w:r w:rsidRPr="008B2327">
        <w:rPr>
          <w:rFonts w:cs="Arial"/>
          <w:i/>
          <w:sz w:val="24"/>
          <w:szCs w:val="28"/>
          <w:lang w:val="it-IT"/>
        </w:rPr>
        <w:t>Este necesar, prin urmare, ca aces</w:t>
      </w:r>
      <w:r>
        <w:rPr>
          <w:rFonts w:cs="Arial"/>
          <w:i/>
          <w:sz w:val="24"/>
          <w:szCs w:val="28"/>
          <w:lang w:val="it-IT"/>
        </w:rPr>
        <w:t>t</w:t>
      </w:r>
      <w:r w:rsidRPr="008B2327">
        <w:rPr>
          <w:rFonts w:cs="Arial"/>
          <w:i/>
          <w:sz w:val="24"/>
          <w:szCs w:val="28"/>
          <w:lang w:val="it-IT"/>
        </w:rPr>
        <w:t xml:space="preserve">e </w:t>
      </w:r>
      <w:r w:rsidRPr="008B2327">
        <w:rPr>
          <w:rFonts w:cs="Arial"/>
          <w:b/>
          <w:i/>
          <w:sz w:val="24"/>
          <w:szCs w:val="28"/>
          <w:lang w:val="it-IT"/>
        </w:rPr>
        <w:t>subproduse</w:t>
      </w:r>
      <w:r w:rsidRPr="008B2327">
        <w:rPr>
          <w:rFonts w:cs="Arial"/>
          <w:i/>
          <w:sz w:val="24"/>
          <w:szCs w:val="28"/>
          <w:lang w:val="it-IT"/>
        </w:rPr>
        <w:t xml:space="preserve"> sa fie gestionate in asa maniera, incat aceste perderi sa fie pe cat posibil reduse la minim, cu pastrarea valorii lor de fertilizare la parametrii initiali</w:t>
      </w:r>
      <w:r>
        <w:rPr>
          <w:rFonts w:cs="Arial"/>
          <w:sz w:val="24"/>
          <w:szCs w:val="28"/>
          <w:lang w:val="it-IT"/>
        </w:rPr>
        <w:t>”.</w:t>
      </w:r>
    </w:p>
    <w:p w14:paraId="635846CD" w14:textId="74F81BCD" w:rsidR="008B2327" w:rsidRPr="00DD4B9B" w:rsidRDefault="008B2327" w:rsidP="001D3A7C">
      <w:pPr>
        <w:widowControl w:val="0"/>
        <w:autoSpaceDE w:val="0"/>
        <w:autoSpaceDN w:val="0"/>
        <w:adjustRightInd w:val="0"/>
        <w:spacing w:line="374" w:lineRule="atLeast"/>
        <w:rPr>
          <w:rFonts w:cs="Arial"/>
          <w:i/>
          <w:sz w:val="24"/>
          <w:szCs w:val="28"/>
          <w:lang w:val="it-IT"/>
        </w:rPr>
      </w:pPr>
    </w:p>
    <w:p w14:paraId="13677933" w14:textId="4AB74078" w:rsidR="001D3A7C" w:rsidRPr="001D3A7C" w:rsidRDefault="000E032F" w:rsidP="001D3A7C">
      <w:pPr>
        <w:pStyle w:val="Heading4"/>
        <w:numPr>
          <w:ilvl w:val="0"/>
          <w:numId w:val="0"/>
        </w:numPr>
        <w:ind w:left="1138" w:hanging="1138"/>
      </w:pPr>
      <w:r>
        <w:t>4.3</w:t>
      </w:r>
      <w:r w:rsidR="001D3A7C">
        <w:t xml:space="preserve">.6.3 </w:t>
      </w:r>
      <w:r w:rsidR="001D3A7C" w:rsidRPr="001D3A7C">
        <w:t>Categoria materialului “dejectii”</w:t>
      </w:r>
    </w:p>
    <w:p w14:paraId="626765DB" w14:textId="1768DD22" w:rsidR="003B0AAA" w:rsidRDefault="003B0AAA" w:rsidP="001D3A7C">
      <w:pPr>
        <w:widowControl w:val="0"/>
        <w:autoSpaceDE w:val="0"/>
        <w:autoSpaceDN w:val="0"/>
        <w:adjustRightInd w:val="0"/>
        <w:spacing w:line="374" w:lineRule="atLeast"/>
        <w:rPr>
          <w:i/>
          <w:iCs/>
          <w:sz w:val="24"/>
          <w:szCs w:val="24"/>
        </w:rPr>
      </w:pPr>
      <w:r w:rsidRPr="003B0AAA">
        <w:rPr>
          <w:b/>
          <w:i/>
          <w:iCs/>
          <w:sz w:val="24"/>
          <w:szCs w:val="24"/>
        </w:rPr>
        <w:t>NOTA</w:t>
      </w:r>
      <w:r>
        <w:rPr>
          <w:b/>
          <w:i/>
          <w:iCs/>
          <w:sz w:val="24"/>
          <w:szCs w:val="24"/>
        </w:rPr>
        <w:t xml:space="preserve">: </w:t>
      </w:r>
      <w:r w:rsidRPr="003B0AAA">
        <w:rPr>
          <w:i/>
          <w:iCs/>
          <w:sz w:val="24"/>
          <w:szCs w:val="24"/>
        </w:rPr>
        <w:t>Având în vedere neclaritățile/</w:t>
      </w:r>
      <w:r>
        <w:rPr>
          <w:i/>
          <w:iCs/>
          <w:sz w:val="24"/>
          <w:szCs w:val="24"/>
        </w:rPr>
        <w:t xml:space="preserve"> </w:t>
      </w:r>
      <w:r w:rsidRPr="003B0AAA">
        <w:rPr>
          <w:i/>
          <w:iCs/>
          <w:sz w:val="24"/>
          <w:szCs w:val="24"/>
        </w:rPr>
        <w:t xml:space="preserve">neconcordanțele legislative la momentul redactării documentației, privind încadrarea dejecțiilor și a cadavrelor de animale, acestea sunt prezentate și la cap. </w:t>
      </w:r>
      <w:r>
        <w:rPr>
          <w:i/>
          <w:iCs/>
          <w:sz w:val="24"/>
          <w:szCs w:val="24"/>
        </w:rPr>
        <w:t xml:space="preserve">6 </w:t>
      </w:r>
      <w:r w:rsidRPr="003B0AAA">
        <w:rPr>
          <w:i/>
          <w:iCs/>
          <w:sz w:val="24"/>
          <w:szCs w:val="24"/>
        </w:rPr>
        <w:t>(Gestiunea deșeurilor). Operatorul își menține solicitarea de a fi considerate subproduse.</w:t>
      </w:r>
    </w:p>
    <w:p w14:paraId="03A15C71" w14:textId="77777777" w:rsidR="001D3A7C" w:rsidRPr="001B6CFF" w:rsidRDefault="001D3A7C" w:rsidP="001D3A7C">
      <w:pPr>
        <w:widowControl w:val="0"/>
        <w:autoSpaceDE w:val="0"/>
        <w:autoSpaceDN w:val="0"/>
        <w:adjustRightInd w:val="0"/>
        <w:spacing w:line="374" w:lineRule="atLeast"/>
        <w:rPr>
          <w:rFonts w:cs="Arial"/>
          <w:sz w:val="24"/>
          <w:szCs w:val="28"/>
          <w:lang w:val="it-IT"/>
        </w:rPr>
      </w:pPr>
      <w:r w:rsidRPr="001B6CFF">
        <w:rPr>
          <w:rFonts w:cs="Arial"/>
          <w:sz w:val="24"/>
          <w:szCs w:val="28"/>
          <w:lang w:val="it-IT"/>
        </w:rPr>
        <w:t xml:space="preserve">Dejectiile produse in halele de </w:t>
      </w:r>
      <w:r>
        <w:rPr>
          <w:rFonts w:cs="Arial"/>
          <w:sz w:val="24"/>
          <w:szCs w:val="28"/>
          <w:lang w:val="it-IT"/>
        </w:rPr>
        <w:t>adapostire</w:t>
      </w:r>
      <w:r w:rsidRPr="001B6CFF">
        <w:rPr>
          <w:rFonts w:cs="Arial"/>
          <w:sz w:val="24"/>
          <w:szCs w:val="28"/>
          <w:lang w:val="it-IT"/>
        </w:rPr>
        <w:t xml:space="preserve"> reprezinta “</w:t>
      </w:r>
      <w:r w:rsidRPr="00DD4B9B">
        <w:rPr>
          <w:rFonts w:cs="Arial"/>
          <w:b/>
          <w:sz w:val="24"/>
          <w:szCs w:val="28"/>
          <w:lang w:val="it-IT"/>
        </w:rPr>
        <w:t>materiale de categoria 2</w:t>
      </w:r>
      <w:r w:rsidRPr="001B6CFF">
        <w:rPr>
          <w:rFonts w:cs="Arial"/>
          <w:sz w:val="24"/>
          <w:szCs w:val="28"/>
          <w:lang w:val="it-IT"/>
        </w:rPr>
        <w:t>”, in conformitate cu prevederile Regulamentului (CE) nr. 1069/ 2009, art.9, litera a)</w:t>
      </w:r>
      <w:r>
        <w:rPr>
          <w:rFonts w:cs="Arial"/>
          <w:sz w:val="24"/>
          <w:szCs w:val="28"/>
          <w:lang w:val="it-IT"/>
        </w:rPr>
        <w:t>:</w:t>
      </w:r>
    </w:p>
    <w:p w14:paraId="60641664" w14:textId="77777777" w:rsidR="001D3A7C" w:rsidRPr="001B6CFF" w:rsidRDefault="001D3A7C" w:rsidP="001D3A7C">
      <w:pPr>
        <w:widowControl w:val="0"/>
        <w:autoSpaceDE w:val="0"/>
        <w:autoSpaceDN w:val="0"/>
        <w:adjustRightInd w:val="0"/>
        <w:spacing w:line="374" w:lineRule="atLeast"/>
        <w:ind w:left="360"/>
        <w:rPr>
          <w:rFonts w:cs="Arial"/>
          <w:i/>
          <w:sz w:val="24"/>
          <w:szCs w:val="24"/>
          <w:lang w:val="it-IT"/>
        </w:rPr>
      </w:pPr>
      <w:r w:rsidRPr="001B6CFF">
        <w:rPr>
          <w:rFonts w:cs="Arial"/>
          <w:i/>
          <w:sz w:val="24"/>
          <w:szCs w:val="24"/>
          <w:lang w:val="it-IT"/>
        </w:rPr>
        <w:t>“Materialul de categoria 2 cuprinde urmatoarele subproduse de origine animala:</w:t>
      </w:r>
    </w:p>
    <w:p w14:paraId="7ABBF522" w14:textId="77777777" w:rsidR="001D3A7C" w:rsidRPr="001B6CFF" w:rsidRDefault="001D3A7C" w:rsidP="00B2553D">
      <w:pPr>
        <w:pStyle w:val="ListParagraph"/>
        <w:widowControl w:val="0"/>
        <w:numPr>
          <w:ilvl w:val="0"/>
          <w:numId w:val="45"/>
        </w:numPr>
        <w:autoSpaceDE w:val="0"/>
        <w:autoSpaceDN w:val="0"/>
        <w:adjustRightInd w:val="0"/>
        <w:spacing w:line="374" w:lineRule="atLeast"/>
        <w:rPr>
          <w:rFonts w:cs="Arial"/>
          <w:i/>
          <w:lang w:val="it-IT"/>
        </w:rPr>
      </w:pPr>
      <w:r w:rsidRPr="001B6CFF">
        <w:rPr>
          <w:rFonts w:cs="Arial"/>
          <w:i/>
          <w:lang w:val="it-IT"/>
        </w:rPr>
        <w:t>gunoi de grajd, guano nemineralizat si continut al tubului digestiv”.</w:t>
      </w:r>
    </w:p>
    <w:p w14:paraId="17B80E64" w14:textId="77777777" w:rsidR="001D3A7C" w:rsidRDefault="001D3A7C" w:rsidP="001D3A7C">
      <w:pPr>
        <w:pStyle w:val="ListParagraph"/>
        <w:widowControl w:val="0"/>
        <w:autoSpaceDE w:val="0"/>
        <w:autoSpaceDN w:val="0"/>
        <w:adjustRightInd w:val="0"/>
        <w:spacing w:line="374" w:lineRule="atLeast"/>
        <w:rPr>
          <w:rFonts w:cs="Arial"/>
          <w:lang w:val="it-IT"/>
        </w:rPr>
      </w:pPr>
      <w:r w:rsidRPr="001B6CFF">
        <w:rPr>
          <w:rFonts w:cs="Arial"/>
          <w:lang w:val="it-IT"/>
        </w:rPr>
        <w:t>In aceeasi categorie sunt incluse si mortalitatile (in afara celor din timpul episoadelor de epizootii).</w:t>
      </w:r>
    </w:p>
    <w:p w14:paraId="0B0CE1AE" w14:textId="32F53A6F" w:rsidR="006C7F59" w:rsidRPr="001D3A7C" w:rsidRDefault="000E032F" w:rsidP="006C7F59">
      <w:pPr>
        <w:pStyle w:val="Heading4"/>
        <w:numPr>
          <w:ilvl w:val="0"/>
          <w:numId w:val="0"/>
        </w:numPr>
        <w:ind w:left="1138" w:hanging="1138"/>
      </w:pPr>
      <w:r>
        <w:t>4.3</w:t>
      </w:r>
      <w:r w:rsidR="006C7F59">
        <w:t xml:space="preserve">.6.4 </w:t>
      </w:r>
      <w:r w:rsidR="006C7F59" w:rsidRPr="001D3A7C">
        <w:t>Ca</w:t>
      </w:r>
      <w:r w:rsidR="006C7F59">
        <w:t>ntitati de dejectii generate si utilizarea acestora</w:t>
      </w:r>
    </w:p>
    <w:p w14:paraId="21F5CB32" w14:textId="77777777" w:rsidR="00BC0F28" w:rsidRDefault="00BC0F28" w:rsidP="00660CBF">
      <w:pPr>
        <w:pStyle w:val="Caption"/>
      </w:pPr>
    </w:p>
    <w:p w14:paraId="083A9167" w14:textId="5415069B" w:rsidR="006C7F59" w:rsidRDefault="00660CBF" w:rsidP="00660CBF">
      <w:pPr>
        <w:pStyle w:val="Caption"/>
        <w:rPr>
          <w:rFonts w:cs="Arial"/>
          <w:lang w:val="it-IT"/>
        </w:rPr>
      </w:pPr>
      <w:bookmarkStart w:id="130" w:name="_Toc508869107"/>
      <w:r>
        <w:t xml:space="preserve">Tabel </w:t>
      </w:r>
      <w:r>
        <w:fldChar w:fldCharType="begin"/>
      </w:r>
      <w:r>
        <w:instrText xml:space="preserve"> SEQ Tabel \* ARABIC </w:instrText>
      </w:r>
      <w:r>
        <w:fldChar w:fldCharType="separate"/>
      </w:r>
      <w:r w:rsidR="00626A36">
        <w:rPr>
          <w:noProof/>
        </w:rPr>
        <w:t>36</w:t>
      </w:r>
      <w:r>
        <w:fldChar w:fldCharType="end"/>
      </w:r>
      <w:r>
        <w:t>: Cantitati de dejectii generate/ mod de utilizare</w:t>
      </w:r>
      <w:r w:rsidR="002F3EFF">
        <w:t xml:space="preserve"> (2008-2016)</w:t>
      </w:r>
      <w:bookmarkEnd w:id="130"/>
    </w:p>
    <w:tbl>
      <w:tblPr>
        <w:tblW w:w="10170" w:type="dxa"/>
        <w:tblInd w:w="-342" w:type="dxa"/>
        <w:tblLook w:val="04A0" w:firstRow="1" w:lastRow="0" w:firstColumn="1" w:lastColumn="0" w:noHBand="0" w:noVBand="1"/>
      </w:tblPr>
      <w:tblGrid>
        <w:gridCol w:w="1440"/>
        <w:gridCol w:w="990"/>
        <w:gridCol w:w="990"/>
        <w:gridCol w:w="990"/>
        <w:gridCol w:w="990"/>
        <w:gridCol w:w="990"/>
        <w:gridCol w:w="990"/>
        <w:gridCol w:w="900"/>
        <w:gridCol w:w="900"/>
        <w:gridCol w:w="990"/>
      </w:tblGrid>
      <w:tr w:rsidR="00925F95" w:rsidRPr="009B3B19" w14:paraId="5478D5AA" w14:textId="3D732756" w:rsidTr="00925F95">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49E8D0F1" w14:textId="77777777" w:rsidR="00925F95" w:rsidRPr="009B3B19" w:rsidRDefault="00925F95" w:rsidP="0084555C">
            <w:pPr>
              <w:spacing w:after="0"/>
              <w:jc w:val="center"/>
              <w:rPr>
                <w:b/>
                <w:color w:val="000000"/>
              </w:rPr>
            </w:pPr>
            <w:r w:rsidRPr="009B3B19">
              <w:rPr>
                <w:b/>
                <w:color w:val="000000"/>
              </w:rPr>
              <w:lastRenderedPageBreak/>
              <w:t>An</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3A4940F" w14:textId="77777777" w:rsidR="00925F95" w:rsidRPr="009B3B19" w:rsidRDefault="00925F95" w:rsidP="00925F95">
            <w:pPr>
              <w:spacing w:after="0"/>
              <w:jc w:val="center"/>
              <w:rPr>
                <w:b/>
                <w:color w:val="000000"/>
              </w:rPr>
            </w:pPr>
            <w:r w:rsidRPr="009B3B19">
              <w:rPr>
                <w:b/>
                <w:color w:val="000000"/>
              </w:rPr>
              <w:t>2008</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BD0A324" w14:textId="77777777" w:rsidR="00925F95" w:rsidRPr="009B3B19" w:rsidRDefault="00925F95" w:rsidP="00925F95">
            <w:pPr>
              <w:spacing w:after="0"/>
              <w:jc w:val="center"/>
              <w:rPr>
                <w:b/>
                <w:color w:val="000000"/>
              </w:rPr>
            </w:pPr>
            <w:r w:rsidRPr="009B3B19">
              <w:rPr>
                <w:b/>
                <w:color w:val="000000"/>
              </w:rPr>
              <w:t>2009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E0F95E9" w14:textId="77777777" w:rsidR="00925F95" w:rsidRPr="009B3B19" w:rsidRDefault="00925F95" w:rsidP="00925F95">
            <w:pPr>
              <w:spacing w:after="0"/>
              <w:jc w:val="center"/>
              <w:rPr>
                <w:b/>
                <w:color w:val="000000"/>
              </w:rPr>
            </w:pPr>
            <w:r w:rsidRPr="009B3B19">
              <w:rPr>
                <w:b/>
                <w:color w:val="000000"/>
              </w:rPr>
              <w:t>2010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6F6F2D2" w14:textId="77777777" w:rsidR="00925F95" w:rsidRPr="009B3B19" w:rsidRDefault="00925F95" w:rsidP="00925F95">
            <w:pPr>
              <w:spacing w:after="0"/>
              <w:jc w:val="center"/>
              <w:rPr>
                <w:b/>
                <w:color w:val="000000"/>
              </w:rPr>
            </w:pPr>
            <w:r w:rsidRPr="009B3B19">
              <w:rPr>
                <w:b/>
                <w:color w:val="000000"/>
              </w:rPr>
              <w:t>2011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ACE40C6" w14:textId="77777777" w:rsidR="00925F95" w:rsidRPr="009B3B19" w:rsidRDefault="00925F95" w:rsidP="00925F95">
            <w:pPr>
              <w:spacing w:after="0"/>
              <w:jc w:val="center"/>
              <w:rPr>
                <w:b/>
                <w:color w:val="000000"/>
              </w:rPr>
            </w:pPr>
            <w:r w:rsidRPr="009B3B19">
              <w:rPr>
                <w:b/>
                <w:color w:val="000000"/>
              </w:rPr>
              <w:t>2012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597C7A4" w14:textId="77777777" w:rsidR="00925F95" w:rsidRPr="009B3B19" w:rsidRDefault="00925F95" w:rsidP="00925F95">
            <w:pPr>
              <w:spacing w:after="0"/>
              <w:jc w:val="center"/>
              <w:rPr>
                <w:b/>
                <w:color w:val="000000"/>
              </w:rPr>
            </w:pPr>
            <w:r w:rsidRPr="009B3B19">
              <w:rPr>
                <w:b/>
                <w:color w:val="000000"/>
              </w:rPr>
              <w:t>2013</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AD2C501" w14:textId="77777777" w:rsidR="00925F95" w:rsidRPr="009B3B19" w:rsidRDefault="00925F95" w:rsidP="00925F95">
            <w:pPr>
              <w:spacing w:after="0"/>
              <w:jc w:val="center"/>
              <w:rPr>
                <w:b/>
                <w:color w:val="000000"/>
              </w:rPr>
            </w:pPr>
            <w:r w:rsidRPr="009B3B19">
              <w:rPr>
                <w:b/>
                <w:color w:val="000000"/>
              </w:rPr>
              <w:t>2014</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2DC9CD1" w14:textId="77777777" w:rsidR="00925F95" w:rsidRPr="009B3B19" w:rsidRDefault="00925F95" w:rsidP="00925F95">
            <w:pPr>
              <w:spacing w:after="0"/>
              <w:jc w:val="center"/>
              <w:rPr>
                <w:b/>
                <w:color w:val="000000"/>
              </w:rPr>
            </w:pPr>
            <w:r w:rsidRPr="009B3B19">
              <w:rPr>
                <w:b/>
                <w:color w:val="000000"/>
              </w:rPr>
              <w:t>2015</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5B8D2BB" w14:textId="7802BCC6" w:rsidR="00925F95" w:rsidRPr="009B3B19" w:rsidRDefault="00925F95" w:rsidP="00925F95">
            <w:pPr>
              <w:spacing w:after="0"/>
              <w:jc w:val="center"/>
              <w:rPr>
                <w:b/>
                <w:color w:val="000000"/>
              </w:rPr>
            </w:pPr>
            <w:r>
              <w:rPr>
                <w:b/>
                <w:color w:val="000000"/>
              </w:rPr>
              <w:t>2016</w:t>
            </w:r>
          </w:p>
        </w:tc>
      </w:tr>
      <w:tr w:rsidR="00947841" w:rsidRPr="009B3B19" w14:paraId="25C51A0F" w14:textId="1E790429" w:rsidTr="00925F95">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3AA9CF7F" w14:textId="77777777" w:rsidR="00947841" w:rsidRPr="009B3B19" w:rsidRDefault="00947841" w:rsidP="006C7F59">
            <w:pPr>
              <w:spacing w:after="0"/>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1F8A14D4" w14:textId="2B982E79" w:rsidR="00947841" w:rsidRPr="00947841" w:rsidRDefault="00947841" w:rsidP="006C7F59">
            <w:pPr>
              <w:spacing w:after="0"/>
              <w:ind w:left="0"/>
              <w:rPr>
                <w:color w:val="000000"/>
              </w:rPr>
            </w:pPr>
            <w:r w:rsidRPr="00947841">
              <w:t>6912</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0F4DCCC1" w14:textId="74B65590" w:rsidR="00947841" w:rsidRPr="00947841" w:rsidRDefault="00947841" w:rsidP="006C7F59">
            <w:pPr>
              <w:spacing w:after="0"/>
              <w:ind w:left="0"/>
              <w:rPr>
                <w:color w:val="000000"/>
              </w:rPr>
            </w:pPr>
            <w:r w:rsidRPr="00947841">
              <w:t>9553</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6B4C362" w14:textId="435B7D15" w:rsidR="00947841" w:rsidRPr="00947841" w:rsidRDefault="00947841" w:rsidP="006C7F59">
            <w:pPr>
              <w:spacing w:after="0"/>
              <w:ind w:left="0"/>
              <w:rPr>
                <w:color w:val="000000"/>
              </w:rPr>
            </w:pPr>
            <w:r w:rsidRPr="00947841">
              <w:t>12528</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FB85414" w14:textId="0111B354" w:rsidR="00947841" w:rsidRPr="00947841" w:rsidRDefault="00947841" w:rsidP="006C7F59">
            <w:pPr>
              <w:spacing w:after="0"/>
              <w:ind w:left="0"/>
              <w:rPr>
                <w:color w:val="000000"/>
              </w:rPr>
            </w:pPr>
            <w:r w:rsidRPr="00947841">
              <w:t>10726</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D7E560F" w14:textId="2B6FB8FD" w:rsidR="00947841" w:rsidRPr="00947841" w:rsidRDefault="00947841" w:rsidP="006C7F59">
            <w:pPr>
              <w:spacing w:after="0"/>
              <w:ind w:left="0"/>
              <w:rPr>
                <w:color w:val="000000"/>
              </w:rPr>
            </w:pPr>
            <w:r w:rsidRPr="00947841">
              <w:t>14576</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2B872A4" w14:textId="608DF3D8" w:rsidR="00947841" w:rsidRPr="00947841" w:rsidRDefault="00947841" w:rsidP="006C7F59">
            <w:pPr>
              <w:spacing w:after="0"/>
              <w:ind w:left="0"/>
              <w:rPr>
                <w:color w:val="000000"/>
              </w:rPr>
            </w:pPr>
            <w:r w:rsidRPr="00947841">
              <w:t>13769</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912B45A" w14:textId="19495008" w:rsidR="00947841" w:rsidRPr="00947841" w:rsidRDefault="00947841" w:rsidP="006C7F59">
            <w:pPr>
              <w:spacing w:after="0"/>
              <w:ind w:left="0"/>
              <w:rPr>
                <w:color w:val="000000"/>
              </w:rPr>
            </w:pPr>
            <w:r w:rsidRPr="00947841">
              <w:t>10562</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D9DB210" w14:textId="291728D8" w:rsidR="00947841" w:rsidRPr="00947841" w:rsidRDefault="00947841" w:rsidP="006C7F59">
            <w:pPr>
              <w:spacing w:after="0"/>
              <w:ind w:left="0"/>
              <w:rPr>
                <w:color w:val="000000"/>
              </w:rPr>
            </w:pPr>
            <w:r w:rsidRPr="00947841">
              <w:t>7490</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23A16386" w14:textId="64306C82" w:rsidR="00947841" w:rsidRPr="00947841" w:rsidRDefault="00947841" w:rsidP="006C7F59">
            <w:pPr>
              <w:spacing w:after="0"/>
              <w:ind w:left="0"/>
              <w:rPr>
                <w:color w:val="000000"/>
              </w:rPr>
            </w:pPr>
            <w:r w:rsidRPr="00947841">
              <w:t>10912</w:t>
            </w:r>
          </w:p>
        </w:tc>
      </w:tr>
      <w:tr w:rsidR="00947841" w:rsidRPr="009B3B19" w14:paraId="6FC70BC6" w14:textId="0173E23A" w:rsidTr="00925F95">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158569E0" w14:textId="77777777" w:rsidR="00947841" w:rsidRPr="009B3B19" w:rsidRDefault="00947841" w:rsidP="006C7F59">
            <w:pPr>
              <w:spacing w:after="0"/>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A3B613C" w14:textId="42A56E65" w:rsidR="00947841" w:rsidRPr="00947841" w:rsidRDefault="00947841" w:rsidP="006C7F59">
            <w:pPr>
              <w:spacing w:after="0"/>
              <w:ind w:left="0"/>
              <w:rPr>
                <w:color w:val="000000"/>
              </w:rPr>
            </w:pPr>
            <w:r w:rsidRPr="00947841">
              <w:t>2805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30E10BE" w14:textId="25D8458B" w:rsidR="00947841" w:rsidRPr="00947841" w:rsidRDefault="00947841" w:rsidP="006C7F59">
            <w:pPr>
              <w:spacing w:after="0"/>
              <w:ind w:left="0"/>
              <w:rPr>
                <w:color w:val="000000"/>
              </w:rPr>
            </w:pPr>
            <w:r w:rsidRPr="00947841">
              <w:t>11520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DA5099D" w14:textId="4FAD3D29" w:rsidR="00947841" w:rsidRPr="00947841" w:rsidRDefault="00947841" w:rsidP="006C7F59">
            <w:pPr>
              <w:spacing w:after="0"/>
              <w:ind w:left="0"/>
              <w:rPr>
                <w:color w:val="000000"/>
              </w:rPr>
            </w:pPr>
            <w:r w:rsidRPr="00947841">
              <w:t>13202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F6E958A" w14:textId="3A69ADA0" w:rsidR="00947841" w:rsidRPr="00947841" w:rsidRDefault="00947841" w:rsidP="006C7F59">
            <w:pPr>
              <w:spacing w:after="0"/>
              <w:ind w:left="0"/>
              <w:rPr>
                <w:color w:val="000000"/>
              </w:rPr>
            </w:pPr>
            <w:r w:rsidRPr="00947841">
              <w:t>9600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06BB03E" w14:textId="62C19AF8" w:rsidR="00947841" w:rsidRPr="00947841" w:rsidRDefault="00947841" w:rsidP="006C7F59">
            <w:pPr>
              <w:spacing w:after="0"/>
              <w:ind w:left="0"/>
              <w:rPr>
                <w:color w:val="000000"/>
              </w:rPr>
            </w:pPr>
            <w:r w:rsidRPr="00947841">
              <w:t>6680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E54FD96" w14:textId="4CE57C6C" w:rsidR="00947841" w:rsidRPr="00947841" w:rsidRDefault="00947841" w:rsidP="006C7F59">
            <w:pPr>
              <w:spacing w:after="0"/>
              <w:ind w:left="0"/>
              <w:rPr>
                <w:color w:val="000000"/>
              </w:rPr>
            </w:pPr>
            <w:r w:rsidRPr="00947841">
              <w:t>13900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D912CC7" w14:textId="15C31F08" w:rsidR="00947841" w:rsidRPr="00947841" w:rsidRDefault="00947841" w:rsidP="006C7F59">
            <w:pPr>
              <w:spacing w:after="0"/>
              <w:ind w:left="0"/>
              <w:rPr>
                <w:color w:val="000000"/>
              </w:rPr>
            </w:pPr>
            <w:r w:rsidRPr="00947841">
              <w:t>9820</w:t>
            </w:r>
          </w:p>
        </w:tc>
        <w:tc>
          <w:tcPr>
            <w:tcW w:w="900" w:type="dxa"/>
            <w:tcBorders>
              <w:top w:val="single" w:sz="4" w:space="0" w:color="auto"/>
              <w:left w:val="nil"/>
              <w:bottom w:val="single" w:sz="4" w:space="0" w:color="auto"/>
              <w:right w:val="single" w:sz="8" w:space="0" w:color="auto"/>
            </w:tcBorders>
            <w:shd w:val="clear" w:color="auto" w:fill="auto"/>
            <w:vAlign w:val="center"/>
          </w:tcPr>
          <w:p w14:paraId="156F7422" w14:textId="47A6E0A4" w:rsidR="00947841" w:rsidRPr="00947841" w:rsidRDefault="00947841" w:rsidP="006C7F59">
            <w:pPr>
              <w:spacing w:after="0"/>
              <w:ind w:left="0"/>
              <w:rPr>
                <w:color w:val="000000"/>
              </w:rPr>
            </w:pPr>
            <w:r w:rsidRPr="00947841">
              <w:t>10280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14:paraId="55BA76AD" w14:textId="19BCA564" w:rsidR="00947841" w:rsidRPr="00947841" w:rsidRDefault="00947841" w:rsidP="006C7F59">
            <w:pPr>
              <w:spacing w:after="0"/>
              <w:ind w:left="0"/>
              <w:rPr>
                <w:color w:val="000000"/>
              </w:rPr>
            </w:pPr>
            <w:r w:rsidRPr="00947841">
              <w:t>10500</w:t>
            </w:r>
          </w:p>
        </w:tc>
      </w:tr>
      <w:tr w:rsidR="00947841" w:rsidRPr="009B3B19" w14:paraId="32F259C0" w14:textId="6D67C01C" w:rsidTr="00925F95">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421B9973" w14:textId="77777777" w:rsidR="00947841" w:rsidRPr="009B3B19" w:rsidRDefault="00947841" w:rsidP="006C7F59">
            <w:pPr>
              <w:spacing w:after="0"/>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37DAA79F" w14:textId="31E44E70" w:rsidR="00947841" w:rsidRPr="00947841" w:rsidRDefault="00947841" w:rsidP="003B0AAA">
            <w:pPr>
              <w:spacing w:after="0"/>
              <w:ind w:left="0"/>
              <w:rPr>
                <w:color w:val="000000"/>
              </w:rPr>
            </w:pPr>
            <w:r>
              <w:t>58,</w:t>
            </w:r>
            <w:r w:rsidRPr="00947841">
              <w:t>43</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5A5D463E" w14:textId="55D65FAB" w:rsidR="00947841" w:rsidRPr="00947841" w:rsidRDefault="00947841" w:rsidP="006C7F59">
            <w:pPr>
              <w:spacing w:after="0"/>
              <w:ind w:left="0"/>
              <w:rPr>
                <w:color w:val="000000"/>
              </w:rPr>
            </w:pPr>
            <w:r>
              <w:t>288,</w:t>
            </w:r>
            <w:r w:rsidRPr="00947841">
              <w:t>07</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5C9D4D" w14:textId="1489C7F9" w:rsidR="00947841" w:rsidRPr="00947841" w:rsidRDefault="00947841" w:rsidP="000E032F">
            <w:pPr>
              <w:spacing w:after="0"/>
              <w:ind w:left="0"/>
              <w:rPr>
                <w:color w:val="000000"/>
              </w:rPr>
            </w:pPr>
            <w:r>
              <w:t>311,</w:t>
            </w:r>
            <w:r w:rsidRPr="00947841">
              <w:t>08</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0B7893" w14:textId="3EC04C2A" w:rsidR="00947841" w:rsidRPr="00947841" w:rsidRDefault="00947841" w:rsidP="000E032F">
            <w:pPr>
              <w:spacing w:after="0"/>
              <w:ind w:left="0"/>
              <w:rPr>
                <w:color w:val="000000"/>
              </w:rPr>
            </w:pPr>
            <w:r>
              <w:t>198,</w:t>
            </w:r>
            <w:r w:rsidRPr="00947841">
              <w:t>57</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E1D84EF" w14:textId="1F94E6A9" w:rsidR="00947841" w:rsidRPr="00947841" w:rsidRDefault="00947841" w:rsidP="000E032F">
            <w:pPr>
              <w:spacing w:after="0"/>
              <w:ind w:left="0"/>
              <w:rPr>
                <w:color w:val="000000"/>
              </w:rPr>
            </w:pPr>
            <w:r>
              <w:t>158,</w:t>
            </w:r>
            <w:r w:rsidRPr="00947841">
              <w:t>22</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6D817D05" w14:textId="28AB26B5" w:rsidR="00947841" w:rsidRPr="00947841" w:rsidRDefault="00947841" w:rsidP="00EE2B2B">
            <w:pPr>
              <w:spacing w:after="0"/>
              <w:ind w:left="0"/>
              <w:rPr>
                <w:color w:val="000000"/>
              </w:rPr>
            </w:pPr>
            <w:r>
              <w:t>321,</w:t>
            </w:r>
            <w:r w:rsidRPr="00947841">
              <w:t>59</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BA60B80" w14:textId="004E30D5" w:rsidR="00947841" w:rsidRPr="00947841" w:rsidRDefault="00947841" w:rsidP="00087CBC">
            <w:pPr>
              <w:spacing w:after="0"/>
              <w:ind w:left="0"/>
              <w:rPr>
                <w:color w:val="000000"/>
              </w:rPr>
            </w:pPr>
            <w:r>
              <w:t>376,</w:t>
            </w:r>
            <w:r w:rsidRPr="00947841">
              <w:t>01</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C13E984" w14:textId="1626834C" w:rsidR="00947841" w:rsidRPr="00947841" w:rsidRDefault="00947841" w:rsidP="00EE2B2B">
            <w:pPr>
              <w:spacing w:after="0"/>
              <w:ind w:left="0"/>
              <w:rPr>
                <w:color w:val="000000"/>
              </w:rPr>
            </w:pPr>
            <w:r>
              <w:t>220,</w:t>
            </w:r>
            <w:r w:rsidRPr="00947841">
              <w:t>28</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041E1BE" w14:textId="4327E77F" w:rsidR="00947841" w:rsidRPr="00947841" w:rsidRDefault="00947841" w:rsidP="00EE2B2B">
            <w:pPr>
              <w:spacing w:after="0"/>
              <w:ind w:left="0"/>
              <w:rPr>
                <w:color w:val="000000"/>
              </w:rPr>
            </w:pPr>
            <w:r>
              <w:t>284,</w:t>
            </w:r>
            <w:r w:rsidRPr="00947841">
              <w:t>88</w:t>
            </w:r>
          </w:p>
        </w:tc>
      </w:tr>
    </w:tbl>
    <w:p w14:paraId="7879D706" w14:textId="77777777" w:rsidR="002F3EFF" w:rsidRDefault="002F3EFF" w:rsidP="001D3A7C">
      <w:pPr>
        <w:pStyle w:val="Heading4"/>
        <w:numPr>
          <w:ilvl w:val="0"/>
          <w:numId w:val="0"/>
        </w:numPr>
        <w:ind w:left="1138" w:hanging="1138"/>
      </w:pPr>
    </w:p>
    <w:p w14:paraId="785DA798" w14:textId="0D9E0FE6" w:rsidR="001D3A7C" w:rsidRPr="001D3A7C" w:rsidRDefault="001D3A7C" w:rsidP="001D3A7C">
      <w:pPr>
        <w:pStyle w:val="Heading4"/>
        <w:numPr>
          <w:ilvl w:val="0"/>
          <w:numId w:val="0"/>
        </w:numPr>
        <w:ind w:left="1138" w:hanging="1138"/>
      </w:pPr>
      <w:r>
        <w:t>4.</w:t>
      </w:r>
      <w:r w:rsidR="002D5D77">
        <w:t>3</w:t>
      </w:r>
      <w:r>
        <w:t>.6.</w:t>
      </w:r>
      <w:r w:rsidR="00660CBF">
        <w:t>5</w:t>
      </w:r>
      <w:r>
        <w:t xml:space="preserve"> </w:t>
      </w:r>
      <w:r w:rsidRPr="001D3A7C">
        <w:t>Analiza terenurilor</w:t>
      </w:r>
      <w:r w:rsidR="00097F70">
        <w:t xml:space="preserve"> alocate pentru fertilizare</w:t>
      </w:r>
    </w:p>
    <w:p w14:paraId="3BF378DE" w14:textId="22DB447E" w:rsidR="00FD3C2B" w:rsidRDefault="00FD3C2B" w:rsidP="00D54A8C">
      <w:pPr>
        <w:widowControl w:val="0"/>
        <w:autoSpaceDE w:val="0"/>
        <w:autoSpaceDN w:val="0"/>
        <w:adjustRightInd w:val="0"/>
        <w:spacing w:line="374" w:lineRule="atLeast"/>
        <w:rPr>
          <w:rFonts w:cs="Arial"/>
          <w:sz w:val="24"/>
          <w:szCs w:val="28"/>
          <w:lang w:val="it-IT"/>
        </w:rPr>
      </w:pPr>
      <w:r w:rsidRPr="00FD3C2B">
        <w:rPr>
          <w:rFonts w:cs="Arial"/>
          <w:sz w:val="24"/>
          <w:szCs w:val="28"/>
          <w:lang w:val="it-IT"/>
        </w:rPr>
        <w:t xml:space="preserve">SC SMITHFIELD </w:t>
      </w:r>
      <w:r w:rsidR="00925F95">
        <w:rPr>
          <w:rFonts w:cs="Arial"/>
          <w:sz w:val="24"/>
          <w:szCs w:val="28"/>
          <w:lang w:val="it-IT"/>
        </w:rPr>
        <w:t>ROMANIA</w:t>
      </w:r>
      <w:r w:rsidRPr="00FD3C2B">
        <w:rPr>
          <w:rFonts w:cs="Arial"/>
          <w:sz w:val="24"/>
          <w:szCs w:val="28"/>
          <w:lang w:val="it-IT"/>
        </w:rPr>
        <w:t xml:space="preserve"> SRL a identificat </w:t>
      </w:r>
      <w:r>
        <w:rPr>
          <w:rFonts w:cs="Arial"/>
          <w:sz w:val="24"/>
          <w:szCs w:val="28"/>
          <w:lang w:val="it-IT"/>
        </w:rPr>
        <w:t xml:space="preserve">utilizatorii </w:t>
      </w:r>
      <w:r w:rsidRPr="00FD3C2B">
        <w:rPr>
          <w:rFonts w:cs="Arial"/>
          <w:sz w:val="24"/>
          <w:szCs w:val="28"/>
          <w:lang w:val="it-IT"/>
        </w:rPr>
        <w:t xml:space="preserve">si </w:t>
      </w:r>
      <w:r>
        <w:rPr>
          <w:rFonts w:cs="Arial"/>
          <w:sz w:val="24"/>
          <w:szCs w:val="28"/>
          <w:lang w:val="it-IT"/>
        </w:rPr>
        <w:t xml:space="preserve">a </w:t>
      </w:r>
      <w:r w:rsidRPr="00FD3C2B">
        <w:rPr>
          <w:rFonts w:cs="Arial"/>
          <w:sz w:val="24"/>
          <w:szCs w:val="28"/>
          <w:lang w:val="it-IT"/>
        </w:rPr>
        <w:t>incheiat contracte pentru fertilizare</w:t>
      </w:r>
      <w:r w:rsidR="00161922">
        <w:rPr>
          <w:rFonts w:cs="Arial"/>
          <w:sz w:val="24"/>
          <w:szCs w:val="28"/>
          <w:lang w:val="it-IT"/>
        </w:rPr>
        <w:t>a</w:t>
      </w:r>
      <w:r w:rsidRPr="00FD3C2B">
        <w:rPr>
          <w:rFonts w:cs="Arial"/>
          <w:sz w:val="24"/>
          <w:szCs w:val="28"/>
          <w:lang w:val="it-IT"/>
        </w:rPr>
        <w:t xml:space="preserve"> </w:t>
      </w:r>
      <w:r>
        <w:rPr>
          <w:rFonts w:cs="Arial"/>
          <w:sz w:val="24"/>
          <w:szCs w:val="28"/>
          <w:lang w:val="it-IT"/>
        </w:rPr>
        <w:t xml:space="preserve">terenurilor agricole cu fertilizant organic produs in </w:t>
      </w:r>
      <w:r w:rsidR="00EE2B2B">
        <w:rPr>
          <w:rFonts w:cs="Arial"/>
          <w:sz w:val="24"/>
          <w:szCs w:val="28"/>
          <w:lang w:val="it-IT"/>
        </w:rPr>
        <w:t>F</w:t>
      </w:r>
      <w:r>
        <w:rPr>
          <w:rFonts w:cs="Arial"/>
          <w:sz w:val="24"/>
          <w:szCs w:val="28"/>
          <w:lang w:val="it-IT"/>
        </w:rPr>
        <w:t xml:space="preserve">erma </w:t>
      </w:r>
      <w:r w:rsidR="00947841">
        <w:rPr>
          <w:rFonts w:cs="Arial"/>
          <w:sz w:val="24"/>
          <w:szCs w:val="28"/>
          <w:lang w:val="it-IT"/>
        </w:rPr>
        <w:t>CERMEI</w:t>
      </w:r>
      <w:r w:rsidR="007116F4">
        <w:rPr>
          <w:rFonts w:cs="Arial"/>
          <w:sz w:val="24"/>
          <w:szCs w:val="28"/>
          <w:lang w:val="it-IT"/>
        </w:rPr>
        <w:t xml:space="preserve"> 1</w:t>
      </w:r>
      <w:r>
        <w:rPr>
          <w:rFonts w:cs="Arial"/>
          <w:sz w:val="24"/>
          <w:szCs w:val="28"/>
          <w:lang w:val="it-IT"/>
        </w:rPr>
        <w:t xml:space="preserve">. </w:t>
      </w:r>
    </w:p>
    <w:p w14:paraId="24A67C28" w14:textId="77777777" w:rsidR="00BC0F28" w:rsidRDefault="00BC0F28" w:rsidP="009A1D88">
      <w:pPr>
        <w:pStyle w:val="Caption"/>
      </w:pPr>
    </w:p>
    <w:p w14:paraId="29B19224" w14:textId="6104869E" w:rsidR="00B94905" w:rsidRDefault="009A1D88" w:rsidP="009A1D88">
      <w:pPr>
        <w:pStyle w:val="Caption"/>
        <w:rPr>
          <w:rFonts w:cs="Arial"/>
          <w:sz w:val="24"/>
          <w:szCs w:val="28"/>
          <w:lang w:val="it-IT"/>
        </w:rPr>
      </w:pPr>
      <w:bookmarkStart w:id="131" w:name="_Toc508869108"/>
      <w:r>
        <w:t xml:space="preserve">Tabel </w:t>
      </w:r>
      <w:r>
        <w:fldChar w:fldCharType="begin"/>
      </w:r>
      <w:r>
        <w:instrText xml:space="preserve"> SEQ Tabel \* ARABIC </w:instrText>
      </w:r>
      <w:r>
        <w:fldChar w:fldCharType="separate"/>
      </w:r>
      <w:r w:rsidR="00626A36">
        <w:rPr>
          <w:noProof/>
        </w:rPr>
        <w:t>37</w:t>
      </w:r>
      <w:r>
        <w:fldChar w:fldCharType="end"/>
      </w:r>
      <w:r>
        <w:t xml:space="preserve">: Terenuri alocate pentru fertilizare cu fertilizant organic de la Ferma </w:t>
      </w:r>
      <w:r w:rsidR="004C573E">
        <w:t>CERMEI</w:t>
      </w:r>
      <w:r w:rsidR="007116F4">
        <w:t xml:space="preserve"> 1</w:t>
      </w:r>
      <w:bookmarkEnd w:id="131"/>
    </w:p>
    <w:tbl>
      <w:tblPr>
        <w:tblW w:w="7290" w:type="dxa"/>
        <w:tblInd w:w="468" w:type="dxa"/>
        <w:tblLook w:val="04A0" w:firstRow="1" w:lastRow="0" w:firstColumn="1" w:lastColumn="0" w:noHBand="0" w:noVBand="1"/>
      </w:tblPr>
      <w:tblGrid>
        <w:gridCol w:w="3150"/>
        <w:gridCol w:w="4140"/>
      </w:tblGrid>
      <w:tr w:rsidR="00947841" w:rsidRPr="004C573E" w14:paraId="589B83CF" w14:textId="77777777" w:rsidTr="004C573E">
        <w:trPr>
          <w:trHeight w:val="300"/>
        </w:trPr>
        <w:tc>
          <w:tcPr>
            <w:tcW w:w="315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tcPr>
          <w:p w14:paraId="62332147" w14:textId="29F478E6" w:rsidR="00947841" w:rsidRPr="004C573E" w:rsidRDefault="00947841" w:rsidP="002C49B3">
            <w:pPr>
              <w:spacing w:after="0"/>
              <w:ind w:left="0"/>
              <w:jc w:val="center"/>
              <w:rPr>
                <w:b/>
                <w:snapToGrid/>
                <w:sz w:val="24"/>
                <w:szCs w:val="24"/>
                <w:lang w:val="en-US"/>
              </w:rPr>
            </w:pPr>
            <w:r w:rsidRPr="004C573E">
              <w:rPr>
                <w:b/>
                <w:snapToGrid/>
                <w:sz w:val="24"/>
                <w:szCs w:val="24"/>
                <w:lang w:val="en-US"/>
              </w:rPr>
              <w:t>Proprietari terenuri</w:t>
            </w:r>
          </w:p>
        </w:tc>
        <w:tc>
          <w:tcPr>
            <w:tcW w:w="4140" w:type="dxa"/>
            <w:tcBorders>
              <w:top w:val="single" w:sz="18" w:space="0" w:color="76923C" w:themeColor="accent3" w:themeShade="BF"/>
              <w:left w:val="nil"/>
              <w:bottom w:val="single" w:sz="8" w:space="0" w:color="auto"/>
              <w:right w:val="single" w:sz="18" w:space="0" w:color="4F6228" w:themeColor="accent3" w:themeShade="80"/>
            </w:tcBorders>
            <w:shd w:val="clear" w:color="auto" w:fill="D9D9D9" w:themeFill="background1" w:themeFillShade="D9"/>
            <w:noWrap/>
            <w:vAlign w:val="center"/>
          </w:tcPr>
          <w:p w14:paraId="5E908725" w14:textId="72DA6788" w:rsidR="00947841" w:rsidRPr="004C573E" w:rsidRDefault="00947841" w:rsidP="00925F95">
            <w:pPr>
              <w:spacing w:after="0"/>
              <w:ind w:left="0"/>
              <w:jc w:val="right"/>
              <w:rPr>
                <w:b/>
                <w:snapToGrid/>
                <w:sz w:val="24"/>
                <w:szCs w:val="24"/>
                <w:lang w:val="en-US"/>
              </w:rPr>
            </w:pPr>
            <w:r w:rsidRPr="004C573E">
              <w:rPr>
                <w:b/>
                <w:snapToGrid/>
                <w:sz w:val="24"/>
                <w:szCs w:val="24"/>
                <w:lang w:val="en-US"/>
              </w:rPr>
              <w:t>Suprafata analizata [ha]</w:t>
            </w:r>
          </w:p>
        </w:tc>
      </w:tr>
      <w:tr w:rsidR="00947841" w:rsidRPr="004C573E" w14:paraId="39EFCFA6" w14:textId="77777777" w:rsidTr="004C573E">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24D1BD37" w14:textId="7679F044" w:rsidR="00947841" w:rsidRPr="004C573E" w:rsidRDefault="00947841" w:rsidP="00925F95">
            <w:pPr>
              <w:spacing w:after="0"/>
              <w:ind w:left="0"/>
              <w:jc w:val="left"/>
              <w:rPr>
                <w:snapToGrid/>
                <w:sz w:val="24"/>
                <w:szCs w:val="24"/>
                <w:lang w:val="en-US"/>
              </w:rPr>
            </w:pPr>
            <w:r w:rsidRPr="004C573E">
              <w:rPr>
                <w:color w:val="000000"/>
                <w:sz w:val="24"/>
                <w:szCs w:val="24"/>
              </w:rPr>
              <w:t>CONSILIUL LOCAL CERMEI</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1D54A001" w14:textId="2B33854B" w:rsidR="00947841" w:rsidRPr="004C573E" w:rsidRDefault="004C573E" w:rsidP="00925F95">
            <w:pPr>
              <w:spacing w:after="0"/>
              <w:ind w:left="0"/>
              <w:jc w:val="right"/>
              <w:rPr>
                <w:snapToGrid/>
                <w:sz w:val="24"/>
                <w:szCs w:val="24"/>
                <w:lang w:val="en-US"/>
              </w:rPr>
            </w:pPr>
            <w:r>
              <w:rPr>
                <w:color w:val="000000"/>
                <w:sz w:val="24"/>
                <w:szCs w:val="24"/>
              </w:rPr>
              <w:t>379,</w:t>
            </w:r>
            <w:r w:rsidR="00947841" w:rsidRPr="004C573E">
              <w:rPr>
                <w:color w:val="000000"/>
                <w:sz w:val="24"/>
                <w:szCs w:val="24"/>
              </w:rPr>
              <w:t>13</w:t>
            </w:r>
          </w:p>
        </w:tc>
      </w:tr>
      <w:tr w:rsidR="00947841" w:rsidRPr="004C573E" w14:paraId="0465774C" w14:textId="77777777" w:rsidTr="004C573E">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4BBCC1F0" w14:textId="5A944F3B" w:rsidR="00947841" w:rsidRPr="004C573E" w:rsidRDefault="00947841" w:rsidP="00925F95">
            <w:pPr>
              <w:spacing w:after="0"/>
              <w:ind w:left="0"/>
              <w:jc w:val="left"/>
              <w:rPr>
                <w:sz w:val="24"/>
                <w:szCs w:val="24"/>
              </w:rPr>
            </w:pPr>
            <w:r w:rsidRPr="004C573E">
              <w:rPr>
                <w:color w:val="000000"/>
                <w:sz w:val="24"/>
                <w:szCs w:val="24"/>
              </w:rPr>
              <w:t>COMP. GURBA</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2368EF74" w14:textId="5CEF1F03" w:rsidR="00947841" w:rsidRPr="004C573E" w:rsidRDefault="004C573E" w:rsidP="00BD5D91">
            <w:pPr>
              <w:spacing w:after="0"/>
              <w:ind w:left="0"/>
              <w:jc w:val="right"/>
              <w:rPr>
                <w:sz w:val="24"/>
                <w:szCs w:val="24"/>
              </w:rPr>
            </w:pPr>
            <w:r>
              <w:rPr>
                <w:color w:val="000000"/>
                <w:sz w:val="24"/>
                <w:szCs w:val="24"/>
              </w:rPr>
              <w:t>283,</w:t>
            </w:r>
            <w:r w:rsidR="00947841" w:rsidRPr="004C573E">
              <w:rPr>
                <w:color w:val="000000"/>
                <w:sz w:val="24"/>
                <w:szCs w:val="24"/>
              </w:rPr>
              <w:t>75</w:t>
            </w:r>
          </w:p>
        </w:tc>
      </w:tr>
      <w:tr w:rsidR="00947841" w:rsidRPr="004C573E" w14:paraId="76F53F31" w14:textId="77777777" w:rsidTr="004C573E">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568064E3" w14:textId="71B19CE9" w:rsidR="00947841" w:rsidRPr="004C573E" w:rsidRDefault="00947841" w:rsidP="00925F95">
            <w:pPr>
              <w:spacing w:after="0"/>
              <w:ind w:left="0"/>
              <w:jc w:val="left"/>
              <w:rPr>
                <w:sz w:val="24"/>
                <w:szCs w:val="24"/>
              </w:rPr>
            </w:pPr>
            <w:r w:rsidRPr="004C573E">
              <w:rPr>
                <w:color w:val="000000"/>
                <w:sz w:val="24"/>
                <w:szCs w:val="24"/>
              </w:rPr>
              <w:t>Cercea Ioan</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16AB35AE" w14:textId="04393586" w:rsidR="00947841" w:rsidRPr="004C573E" w:rsidRDefault="004C573E" w:rsidP="00BD5D91">
            <w:pPr>
              <w:spacing w:after="0"/>
              <w:ind w:left="0"/>
              <w:jc w:val="right"/>
              <w:rPr>
                <w:sz w:val="24"/>
                <w:szCs w:val="24"/>
              </w:rPr>
            </w:pPr>
            <w:r>
              <w:rPr>
                <w:color w:val="000000"/>
                <w:sz w:val="24"/>
                <w:szCs w:val="24"/>
              </w:rPr>
              <w:t>66,</w:t>
            </w:r>
            <w:r w:rsidR="00947841" w:rsidRPr="004C573E">
              <w:rPr>
                <w:color w:val="000000"/>
                <w:sz w:val="24"/>
                <w:szCs w:val="24"/>
              </w:rPr>
              <w:t>51</w:t>
            </w:r>
          </w:p>
        </w:tc>
      </w:tr>
      <w:tr w:rsidR="00947841" w:rsidRPr="004C573E" w14:paraId="5B105294" w14:textId="77777777" w:rsidTr="004C573E">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740E3AD2" w14:textId="3F66E894" w:rsidR="00947841" w:rsidRPr="004C573E" w:rsidRDefault="00947841" w:rsidP="00925F95">
            <w:pPr>
              <w:spacing w:after="0"/>
              <w:ind w:left="0"/>
              <w:jc w:val="left"/>
              <w:rPr>
                <w:sz w:val="24"/>
                <w:szCs w:val="24"/>
              </w:rPr>
            </w:pPr>
            <w:r w:rsidRPr="004C573E">
              <w:rPr>
                <w:color w:val="000000"/>
                <w:sz w:val="24"/>
                <w:szCs w:val="24"/>
              </w:rPr>
              <w:t>Pantea Dacian</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60F38B3D" w14:textId="7B118411" w:rsidR="00947841" w:rsidRPr="004C573E" w:rsidRDefault="004C573E" w:rsidP="00BD5D91">
            <w:pPr>
              <w:spacing w:after="0"/>
              <w:ind w:left="0"/>
              <w:jc w:val="right"/>
              <w:rPr>
                <w:sz w:val="24"/>
                <w:szCs w:val="24"/>
              </w:rPr>
            </w:pPr>
            <w:r>
              <w:rPr>
                <w:color w:val="000000"/>
                <w:sz w:val="24"/>
                <w:szCs w:val="24"/>
              </w:rPr>
              <w:t>18,</w:t>
            </w:r>
            <w:r w:rsidR="00947841" w:rsidRPr="004C573E">
              <w:rPr>
                <w:color w:val="000000"/>
                <w:sz w:val="24"/>
                <w:szCs w:val="24"/>
              </w:rPr>
              <w:t>9</w:t>
            </w:r>
          </w:p>
        </w:tc>
      </w:tr>
      <w:tr w:rsidR="00947841" w:rsidRPr="004C573E" w14:paraId="09836FFF" w14:textId="77777777" w:rsidTr="004C573E">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39D45F02" w14:textId="5E978947" w:rsidR="00947841" w:rsidRPr="004C573E" w:rsidRDefault="00947841" w:rsidP="00A966D2">
            <w:pPr>
              <w:spacing w:after="0"/>
              <w:ind w:left="0"/>
              <w:jc w:val="left"/>
              <w:rPr>
                <w:color w:val="000000"/>
                <w:sz w:val="24"/>
                <w:szCs w:val="24"/>
              </w:rPr>
            </w:pPr>
            <w:r w:rsidRPr="004C573E">
              <w:rPr>
                <w:color w:val="000000"/>
                <w:sz w:val="24"/>
                <w:szCs w:val="24"/>
              </w:rPr>
              <w:t>SC AGRO LOTUS</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234D9423" w14:textId="7A50CCA5" w:rsidR="00947841" w:rsidRPr="004C573E" w:rsidRDefault="004C573E" w:rsidP="00A966D2">
            <w:pPr>
              <w:spacing w:after="0"/>
              <w:ind w:left="0"/>
              <w:jc w:val="right"/>
              <w:rPr>
                <w:color w:val="000000"/>
                <w:sz w:val="24"/>
                <w:szCs w:val="24"/>
              </w:rPr>
            </w:pPr>
            <w:r>
              <w:rPr>
                <w:color w:val="000000"/>
                <w:sz w:val="24"/>
                <w:szCs w:val="24"/>
              </w:rPr>
              <w:t>127,</w:t>
            </w:r>
            <w:r w:rsidR="00947841" w:rsidRPr="004C573E">
              <w:rPr>
                <w:color w:val="000000"/>
                <w:sz w:val="24"/>
                <w:szCs w:val="24"/>
              </w:rPr>
              <w:t>71</w:t>
            </w:r>
          </w:p>
        </w:tc>
      </w:tr>
      <w:tr w:rsidR="00947841" w:rsidRPr="004C573E" w14:paraId="3BDD2194" w14:textId="77777777" w:rsidTr="004C573E">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7B179C30" w14:textId="6FF0A8EA" w:rsidR="00947841" w:rsidRPr="004C573E" w:rsidRDefault="00947841" w:rsidP="00A966D2">
            <w:pPr>
              <w:spacing w:after="0"/>
              <w:ind w:left="0"/>
              <w:jc w:val="left"/>
              <w:rPr>
                <w:color w:val="000000"/>
                <w:sz w:val="24"/>
                <w:szCs w:val="24"/>
              </w:rPr>
            </w:pPr>
            <w:r w:rsidRPr="004C573E">
              <w:rPr>
                <w:color w:val="000000"/>
                <w:sz w:val="24"/>
                <w:szCs w:val="24"/>
              </w:rPr>
              <w:t>Biserica Cermei</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53CFE1E9" w14:textId="68496581" w:rsidR="00947841" w:rsidRPr="004C573E" w:rsidRDefault="004C573E" w:rsidP="00A966D2">
            <w:pPr>
              <w:spacing w:after="0"/>
              <w:ind w:left="0"/>
              <w:jc w:val="right"/>
              <w:rPr>
                <w:color w:val="000000"/>
                <w:sz w:val="24"/>
                <w:szCs w:val="24"/>
              </w:rPr>
            </w:pPr>
            <w:r>
              <w:rPr>
                <w:color w:val="000000"/>
                <w:sz w:val="24"/>
                <w:szCs w:val="24"/>
              </w:rPr>
              <w:t>17,</w:t>
            </w:r>
            <w:r w:rsidR="00947841" w:rsidRPr="004C573E">
              <w:rPr>
                <w:color w:val="000000"/>
                <w:sz w:val="24"/>
                <w:szCs w:val="24"/>
              </w:rPr>
              <w:t>59</w:t>
            </w:r>
          </w:p>
        </w:tc>
      </w:tr>
      <w:tr w:rsidR="00947841" w:rsidRPr="004C573E" w14:paraId="696CA1F7" w14:textId="77777777" w:rsidTr="004C573E">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49B9E41A" w14:textId="0449B2BF" w:rsidR="00947841" w:rsidRPr="004C573E" w:rsidRDefault="00947841" w:rsidP="00A966D2">
            <w:pPr>
              <w:spacing w:after="0"/>
              <w:ind w:left="0"/>
              <w:jc w:val="left"/>
              <w:rPr>
                <w:color w:val="000000"/>
                <w:sz w:val="24"/>
                <w:szCs w:val="24"/>
              </w:rPr>
            </w:pPr>
            <w:r w:rsidRPr="004C573E">
              <w:rPr>
                <w:color w:val="000000"/>
                <w:sz w:val="24"/>
                <w:szCs w:val="24"/>
              </w:rPr>
              <w:t>LAND SOLUTIONS</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7B709647" w14:textId="4E2027C5" w:rsidR="00947841" w:rsidRPr="004C573E" w:rsidRDefault="004C573E" w:rsidP="00A966D2">
            <w:pPr>
              <w:spacing w:after="0"/>
              <w:ind w:left="0"/>
              <w:jc w:val="right"/>
              <w:rPr>
                <w:color w:val="000000"/>
                <w:sz w:val="24"/>
                <w:szCs w:val="24"/>
              </w:rPr>
            </w:pPr>
            <w:r>
              <w:rPr>
                <w:color w:val="000000"/>
                <w:sz w:val="24"/>
                <w:szCs w:val="24"/>
              </w:rPr>
              <w:t>1117,</w:t>
            </w:r>
            <w:r w:rsidR="00947841" w:rsidRPr="004C573E">
              <w:rPr>
                <w:color w:val="000000"/>
                <w:sz w:val="24"/>
                <w:szCs w:val="24"/>
              </w:rPr>
              <w:t>621</w:t>
            </w:r>
          </w:p>
        </w:tc>
      </w:tr>
      <w:tr w:rsidR="00947841" w:rsidRPr="004C573E" w14:paraId="07E3E430" w14:textId="77777777" w:rsidTr="004C573E">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2AE96F4B" w14:textId="30E56D79" w:rsidR="00947841" w:rsidRPr="004C573E" w:rsidRDefault="00947841" w:rsidP="00A966D2">
            <w:pPr>
              <w:spacing w:after="0"/>
              <w:ind w:left="0"/>
              <w:jc w:val="left"/>
              <w:rPr>
                <w:color w:val="000000"/>
                <w:sz w:val="24"/>
                <w:szCs w:val="24"/>
              </w:rPr>
            </w:pPr>
            <w:r w:rsidRPr="004C573E">
              <w:rPr>
                <w:color w:val="000000"/>
                <w:sz w:val="24"/>
                <w:szCs w:val="24"/>
              </w:rPr>
              <w:t>SC SAN MAR PRODUCT</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585F5421" w14:textId="4751784F" w:rsidR="00947841" w:rsidRPr="004C573E" w:rsidRDefault="004C573E" w:rsidP="00A966D2">
            <w:pPr>
              <w:spacing w:after="0"/>
              <w:ind w:left="0"/>
              <w:jc w:val="right"/>
              <w:rPr>
                <w:color w:val="000000"/>
                <w:sz w:val="24"/>
                <w:szCs w:val="24"/>
              </w:rPr>
            </w:pPr>
            <w:r>
              <w:rPr>
                <w:color w:val="000000"/>
                <w:sz w:val="24"/>
                <w:szCs w:val="24"/>
              </w:rPr>
              <w:t>356,</w:t>
            </w:r>
            <w:r w:rsidR="00947841" w:rsidRPr="004C573E">
              <w:rPr>
                <w:color w:val="000000"/>
                <w:sz w:val="24"/>
                <w:szCs w:val="24"/>
              </w:rPr>
              <w:t>02</w:t>
            </w:r>
          </w:p>
        </w:tc>
      </w:tr>
      <w:tr w:rsidR="00947841" w:rsidRPr="004C573E" w14:paraId="79DF7A53" w14:textId="77777777" w:rsidTr="004C573E">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1A045737" w14:textId="270AEAA1" w:rsidR="00947841" w:rsidRPr="004C573E" w:rsidRDefault="00947841" w:rsidP="00A966D2">
            <w:pPr>
              <w:spacing w:after="0"/>
              <w:ind w:left="0"/>
              <w:jc w:val="left"/>
              <w:rPr>
                <w:color w:val="000000"/>
                <w:sz w:val="24"/>
                <w:szCs w:val="24"/>
              </w:rPr>
            </w:pPr>
            <w:r w:rsidRPr="004C573E">
              <w:rPr>
                <w:color w:val="000000"/>
                <w:sz w:val="24"/>
                <w:szCs w:val="24"/>
              </w:rPr>
              <w:t>PROSEED FARMING</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3392A09D" w14:textId="47BF18C8" w:rsidR="00947841" w:rsidRPr="004C573E" w:rsidRDefault="004C573E" w:rsidP="00A966D2">
            <w:pPr>
              <w:spacing w:after="0"/>
              <w:ind w:left="0"/>
              <w:jc w:val="right"/>
              <w:rPr>
                <w:color w:val="000000"/>
                <w:sz w:val="24"/>
                <w:szCs w:val="24"/>
              </w:rPr>
            </w:pPr>
            <w:r>
              <w:rPr>
                <w:color w:val="000000"/>
                <w:sz w:val="24"/>
                <w:szCs w:val="24"/>
              </w:rPr>
              <w:t>414,</w:t>
            </w:r>
            <w:r w:rsidR="00947841" w:rsidRPr="004C573E">
              <w:rPr>
                <w:color w:val="000000"/>
                <w:sz w:val="24"/>
                <w:szCs w:val="24"/>
              </w:rPr>
              <w:t>19</w:t>
            </w:r>
          </w:p>
        </w:tc>
      </w:tr>
      <w:tr w:rsidR="00947841" w:rsidRPr="004C573E" w14:paraId="327BEA7D" w14:textId="77777777" w:rsidTr="004C573E">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3F1F231D" w14:textId="3D3D9F20" w:rsidR="00947841" w:rsidRPr="004C573E" w:rsidRDefault="00947841" w:rsidP="00A966D2">
            <w:pPr>
              <w:spacing w:after="0"/>
              <w:ind w:left="0"/>
              <w:jc w:val="left"/>
              <w:rPr>
                <w:color w:val="000000"/>
                <w:sz w:val="24"/>
                <w:szCs w:val="24"/>
              </w:rPr>
            </w:pPr>
            <w:r w:rsidRPr="004C573E">
              <w:rPr>
                <w:color w:val="000000"/>
                <w:sz w:val="24"/>
                <w:szCs w:val="24"/>
              </w:rPr>
              <w:t>But Teodor</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2892D299" w14:textId="0B950C5E" w:rsidR="00947841" w:rsidRPr="004C573E" w:rsidRDefault="004C573E" w:rsidP="00A966D2">
            <w:pPr>
              <w:spacing w:after="0"/>
              <w:ind w:left="0"/>
              <w:jc w:val="right"/>
              <w:rPr>
                <w:color w:val="000000"/>
                <w:sz w:val="24"/>
                <w:szCs w:val="24"/>
              </w:rPr>
            </w:pPr>
            <w:r>
              <w:rPr>
                <w:color w:val="000000"/>
                <w:sz w:val="24"/>
                <w:szCs w:val="24"/>
              </w:rPr>
              <w:t>267,</w:t>
            </w:r>
            <w:r w:rsidR="00947841" w:rsidRPr="004C573E">
              <w:rPr>
                <w:color w:val="000000"/>
                <w:sz w:val="24"/>
                <w:szCs w:val="24"/>
              </w:rPr>
              <w:t>04</w:t>
            </w:r>
          </w:p>
        </w:tc>
      </w:tr>
      <w:tr w:rsidR="00947841" w:rsidRPr="004C573E" w14:paraId="1288781B" w14:textId="77777777" w:rsidTr="004C573E">
        <w:trPr>
          <w:trHeight w:val="300"/>
        </w:trPr>
        <w:tc>
          <w:tcPr>
            <w:tcW w:w="3150"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bottom"/>
          </w:tcPr>
          <w:p w14:paraId="1605A3AB" w14:textId="41CAC5EC" w:rsidR="00947841" w:rsidRPr="004C573E" w:rsidRDefault="00947841" w:rsidP="00A966D2">
            <w:pPr>
              <w:spacing w:after="0"/>
              <w:ind w:left="0"/>
              <w:jc w:val="left"/>
              <w:rPr>
                <w:color w:val="000000"/>
                <w:sz w:val="24"/>
                <w:szCs w:val="24"/>
              </w:rPr>
            </w:pPr>
            <w:r w:rsidRPr="004C573E">
              <w:rPr>
                <w:color w:val="000000"/>
                <w:sz w:val="24"/>
                <w:szCs w:val="24"/>
              </w:rPr>
              <w:t>TOTAL</w:t>
            </w:r>
          </w:p>
        </w:tc>
        <w:tc>
          <w:tcPr>
            <w:tcW w:w="4140" w:type="dxa"/>
            <w:tcBorders>
              <w:top w:val="single" w:sz="8" w:space="0" w:color="auto"/>
              <w:left w:val="nil"/>
              <w:bottom w:val="single" w:sz="18" w:space="0" w:color="76923C" w:themeColor="accent3" w:themeShade="BF"/>
              <w:right w:val="single" w:sz="18" w:space="0" w:color="4F6228" w:themeColor="accent3" w:themeShade="80"/>
            </w:tcBorders>
            <w:shd w:val="clear" w:color="auto" w:fill="D9D9D9" w:themeFill="background1" w:themeFillShade="D9"/>
            <w:noWrap/>
            <w:vAlign w:val="bottom"/>
          </w:tcPr>
          <w:p w14:paraId="716499A8" w14:textId="70888448" w:rsidR="00947841" w:rsidRPr="004C573E" w:rsidRDefault="004C573E" w:rsidP="00A966D2">
            <w:pPr>
              <w:spacing w:after="0"/>
              <w:ind w:left="0"/>
              <w:jc w:val="right"/>
              <w:rPr>
                <w:color w:val="000000"/>
                <w:sz w:val="24"/>
                <w:szCs w:val="24"/>
              </w:rPr>
            </w:pPr>
            <w:r>
              <w:rPr>
                <w:color w:val="000000"/>
                <w:sz w:val="24"/>
                <w:szCs w:val="24"/>
              </w:rPr>
              <w:t>3048,</w:t>
            </w:r>
            <w:r w:rsidR="00947841" w:rsidRPr="004C573E">
              <w:rPr>
                <w:color w:val="000000"/>
                <w:sz w:val="24"/>
                <w:szCs w:val="24"/>
              </w:rPr>
              <w:t>461</w:t>
            </w:r>
          </w:p>
        </w:tc>
      </w:tr>
    </w:tbl>
    <w:p w14:paraId="007F2C12" w14:textId="77777777" w:rsidR="009B3B19" w:rsidRDefault="009B3B19" w:rsidP="00A4187B">
      <w:pPr>
        <w:pStyle w:val="Caption"/>
      </w:pPr>
    </w:p>
    <w:p w14:paraId="229C534B" w14:textId="77777777" w:rsidR="002F3EFF" w:rsidRDefault="002F3EFF" w:rsidP="008C3706">
      <w:pPr>
        <w:pStyle w:val="Caption"/>
      </w:pPr>
    </w:p>
    <w:p w14:paraId="623427E8" w14:textId="77777777" w:rsidR="002F3EFF" w:rsidRDefault="002F3EFF" w:rsidP="008C3706">
      <w:pPr>
        <w:pStyle w:val="Caption"/>
      </w:pPr>
    </w:p>
    <w:p w14:paraId="05EBC9F3" w14:textId="77777777" w:rsidR="002F3EFF" w:rsidRDefault="002F3EFF" w:rsidP="008C3706">
      <w:pPr>
        <w:pStyle w:val="Caption"/>
      </w:pPr>
    </w:p>
    <w:p w14:paraId="41AF1A83" w14:textId="77777777" w:rsidR="002F3EFF" w:rsidRDefault="002F3EFF" w:rsidP="008C3706">
      <w:pPr>
        <w:pStyle w:val="Caption"/>
      </w:pPr>
    </w:p>
    <w:p w14:paraId="7598E602" w14:textId="77777777" w:rsidR="002F3EFF" w:rsidRDefault="002F3EFF" w:rsidP="008C3706">
      <w:pPr>
        <w:pStyle w:val="Caption"/>
      </w:pPr>
    </w:p>
    <w:p w14:paraId="05BCD371" w14:textId="77777777" w:rsidR="002F3EFF" w:rsidRDefault="002F3EFF" w:rsidP="008C3706">
      <w:pPr>
        <w:pStyle w:val="Caption"/>
      </w:pPr>
    </w:p>
    <w:p w14:paraId="38083B24" w14:textId="77777777" w:rsidR="002F3EFF" w:rsidRDefault="002F3EFF" w:rsidP="008C3706">
      <w:pPr>
        <w:pStyle w:val="Caption"/>
      </w:pPr>
    </w:p>
    <w:p w14:paraId="2ED1AA8C" w14:textId="77777777" w:rsidR="002F3EFF" w:rsidRDefault="002F3EFF" w:rsidP="008C3706">
      <w:pPr>
        <w:pStyle w:val="Caption"/>
      </w:pPr>
    </w:p>
    <w:p w14:paraId="5B947142" w14:textId="05CF7527" w:rsidR="00A4187B" w:rsidRDefault="008C3706" w:rsidP="008C3706">
      <w:pPr>
        <w:pStyle w:val="Caption"/>
      </w:pPr>
      <w:bookmarkStart w:id="132" w:name="_Toc508869156"/>
      <w:r>
        <w:t xml:space="preserve">Figura </w:t>
      </w:r>
      <w:r>
        <w:fldChar w:fldCharType="begin"/>
      </w:r>
      <w:r>
        <w:instrText xml:space="preserve"> SEQ Figura \* ARABIC </w:instrText>
      </w:r>
      <w:r>
        <w:fldChar w:fldCharType="separate"/>
      </w:r>
      <w:r w:rsidR="00626A36">
        <w:rPr>
          <w:noProof/>
        </w:rPr>
        <w:t>1</w:t>
      </w:r>
      <w:r>
        <w:fldChar w:fldCharType="end"/>
      </w:r>
      <w:r>
        <w:t>: Localizarea terenurilor pentru fertilizare</w:t>
      </w:r>
      <w:bookmarkEnd w:id="132"/>
    </w:p>
    <w:p w14:paraId="68C9D8D3" w14:textId="6827749D" w:rsidR="00097F70" w:rsidRDefault="004C573E" w:rsidP="00097F70">
      <w:pPr>
        <w:rPr>
          <w:lang w:val="it-IT"/>
        </w:rPr>
      </w:pPr>
      <w:r>
        <w:rPr>
          <w:noProof/>
          <w:snapToGrid/>
          <w:lang w:val="en-US"/>
        </w:rPr>
        <w:lastRenderedPageBreak/>
        <w:drawing>
          <wp:inline distT="0" distB="0" distL="0" distR="0" wp14:anchorId="6C0ADAA2" wp14:editId="4159B6DA">
            <wp:extent cx="5943600" cy="42736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273623"/>
                    </a:xfrm>
                    <a:prstGeom prst="rect">
                      <a:avLst/>
                    </a:prstGeom>
                    <a:noFill/>
                    <a:ln>
                      <a:noFill/>
                    </a:ln>
                  </pic:spPr>
                </pic:pic>
              </a:graphicData>
            </a:graphic>
          </wp:inline>
        </w:drawing>
      </w:r>
    </w:p>
    <w:p w14:paraId="22900D6A" w14:textId="168348D6" w:rsidR="00CF4EDF" w:rsidRPr="00FD3C2B" w:rsidRDefault="00CF4EDF" w:rsidP="00CF4EDF">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Pentru terenurile supuse fertilizarii cu material din ferma sunt intocmite </w:t>
      </w:r>
      <w:r w:rsidR="002C096B" w:rsidRPr="009B3B19">
        <w:rPr>
          <w:rFonts w:cs="Arial"/>
          <w:sz w:val="24"/>
          <w:szCs w:val="28"/>
          <w:lang w:val="it-IT"/>
        </w:rPr>
        <w:t>anual</w:t>
      </w:r>
      <w:r w:rsidR="00FD65B6">
        <w:rPr>
          <w:rFonts w:cs="Arial"/>
          <w:sz w:val="24"/>
          <w:szCs w:val="28"/>
          <w:lang w:val="it-IT"/>
        </w:rPr>
        <w:t xml:space="preserve"> P</w:t>
      </w:r>
      <w:r>
        <w:rPr>
          <w:rFonts w:cs="Arial"/>
          <w:sz w:val="24"/>
          <w:szCs w:val="28"/>
          <w:lang w:val="it-IT"/>
        </w:rPr>
        <w:t xml:space="preserve">lanuri de fertilizare </w:t>
      </w:r>
      <w:r w:rsidR="00FD65B6">
        <w:rPr>
          <w:rFonts w:cs="Arial"/>
          <w:sz w:val="24"/>
          <w:szCs w:val="28"/>
          <w:lang w:val="it-IT"/>
        </w:rPr>
        <w:t>si</w:t>
      </w:r>
      <w:r w:rsidR="009A1D88">
        <w:rPr>
          <w:rFonts w:cs="Arial"/>
          <w:sz w:val="24"/>
          <w:szCs w:val="28"/>
          <w:lang w:val="it-IT"/>
        </w:rPr>
        <w:t>, periodic,</w:t>
      </w:r>
      <w:r w:rsidR="00FD65B6">
        <w:rPr>
          <w:rFonts w:cs="Arial"/>
          <w:sz w:val="24"/>
          <w:szCs w:val="28"/>
          <w:lang w:val="it-IT"/>
        </w:rPr>
        <w:t xml:space="preserve"> Studii Agrochimice si Pedologice </w:t>
      </w:r>
      <w:r>
        <w:rPr>
          <w:rFonts w:cs="Arial"/>
          <w:sz w:val="24"/>
          <w:szCs w:val="28"/>
          <w:lang w:val="it-IT"/>
        </w:rPr>
        <w:t>de catre Oficiul de Studii Pedologice si Agrochimice</w:t>
      </w:r>
      <w:r w:rsidR="00161922">
        <w:rPr>
          <w:rFonts w:cs="Arial"/>
          <w:sz w:val="24"/>
          <w:szCs w:val="28"/>
          <w:lang w:val="it-IT"/>
        </w:rPr>
        <w:t xml:space="preserve"> </w:t>
      </w:r>
      <w:r w:rsidR="00194004">
        <w:rPr>
          <w:rFonts w:cs="Arial"/>
          <w:sz w:val="24"/>
          <w:szCs w:val="28"/>
          <w:lang w:val="it-IT"/>
        </w:rPr>
        <w:t>Arad</w:t>
      </w:r>
      <w:r>
        <w:rPr>
          <w:rFonts w:cs="Arial"/>
          <w:sz w:val="24"/>
          <w:szCs w:val="28"/>
          <w:lang w:val="it-IT"/>
        </w:rPr>
        <w:t xml:space="preserve">. </w:t>
      </w:r>
    </w:p>
    <w:p w14:paraId="0B5F7187" w14:textId="1CF6E403" w:rsidR="00CF4EDF" w:rsidRDefault="00FD65B6" w:rsidP="00D54A8C">
      <w:pPr>
        <w:widowControl w:val="0"/>
        <w:autoSpaceDE w:val="0"/>
        <w:autoSpaceDN w:val="0"/>
        <w:adjustRightInd w:val="0"/>
        <w:spacing w:line="374" w:lineRule="atLeast"/>
        <w:rPr>
          <w:rFonts w:cs="Arial"/>
          <w:noProof/>
          <w:snapToGrid/>
          <w:sz w:val="24"/>
          <w:szCs w:val="28"/>
          <w:lang w:val="en-US"/>
        </w:rPr>
      </w:pPr>
      <w:r>
        <w:rPr>
          <w:rFonts w:cs="Arial"/>
          <w:noProof/>
          <w:snapToGrid/>
          <w:sz w:val="24"/>
          <w:szCs w:val="28"/>
          <w:lang w:val="en-US"/>
        </w:rPr>
        <w:t>Not</w:t>
      </w:r>
      <w:r w:rsidR="005137E2">
        <w:rPr>
          <w:rFonts w:cs="Arial"/>
          <w:noProof/>
          <w:snapToGrid/>
          <w:sz w:val="24"/>
          <w:szCs w:val="28"/>
          <w:lang w:val="en-US"/>
        </w:rPr>
        <w:t>ele</w:t>
      </w:r>
      <w:r>
        <w:rPr>
          <w:rFonts w:cs="Arial"/>
          <w:noProof/>
          <w:snapToGrid/>
          <w:sz w:val="24"/>
          <w:szCs w:val="28"/>
          <w:lang w:val="en-US"/>
        </w:rPr>
        <w:t xml:space="preserve"> de </w:t>
      </w:r>
      <w:r w:rsidR="00CF4EDF">
        <w:rPr>
          <w:rFonts w:cs="Arial"/>
          <w:noProof/>
          <w:snapToGrid/>
          <w:sz w:val="24"/>
          <w:szCs w:val="28"/>
          <w:lang w:val="en-US"/>
        </w:rPr>
        <w:t xml:space="preserve">concluzii </w:t>
      </w:r>
      <w:r>
        <w:rPr>
          <w:rFonts w:cs="Arial"/>
          <w:noProof/>
          <w:snapToGrid/>
          <w:sz w:val="24"/>
          <w:szCs w:val="28"/>
          <w:lang w:val="en-US"/>
        </w:rPr>
        <w:t>a</w:t>
      </w:r>
      <w:r w:rsidR="005137E2">
        <w:rPr>
          <w:rFonts w:cs="Arial"/>
          <w:noProof/>
          <w:snapToGrid/>
          <w:sz w:val="24"/>
          <w:szCs w:val="28"/>
          <w:lang w:val="en-US"/>
        </w:rPr>
        <w:t>le</w:t>
      </w:r>
      <w:r>
        <w:rPr>
          <w:rFonts w:cs="Arial"/>
          <w:noProof/>
          <w:snapToGrid/>
          <w:sz w:val="24"/>
          <w:szCs w:val="28"/>
          <w:lang w:val="en-US"/>
        </w:rPr>
        <w:t xml:space="preserve"> “</w:t>
      </w:r>
      <w:r w:rsidRPr="002C49B3">
        <w:rPr>
          <w:rFonts w:cs="Arial"/>
          <w:i/>
          <w:noProof/>
          <w:snapToGrid/>
          <w:sz w:val="24"/>
          <w:szCs w:val="28"/>
          <w:lang w:val="en-US"/>
        </w:rPr>
        <w:t>Planului de fertilizare</w:t>
      </w:r>
      <w:r w:rsidR="00CE1A15">
        <w:rPr>
          <w:rFonts w:cs="Arial"/>
          <w:i/>
          <w:noProof/>
          <w:snapToGrid/>
          <w:sz w:val="24"/>
          <w:szCs w:val="28"/>
          <w:lang w:val="en-US"/>
        </w:rPr>
        <w:t xml:space="preserve"> </w:t>
      </w:r>
      <w:r w:rsidR="004C573E">
        <w:rPr>
          <w:rFonts w:cs="Arial"/>
          <w:i/>
          <w:noProof/>
          <w:snapToGrid/>
          <w:sz w:val="24"/>
          <w:szCs w:val="28"/>
          <w:lang w:val="en-US"/>
        </w:rPr>
        <w:t xml:space="preserve">toamna 2017 </w:t>
      </w:r>
      <w:r w:rsidRPr="002C49B3">
        <w:rPr>
          <w:rFonts w:cs="Arial"/>
          <w:i/>
          <w:noProof/>
          <w:snapToGrid/>
          <w:sz w:val="24"/>
          <w:szCs w:val="28"/>
          <w:lang w:val="en-US"/>
        </w:rPr>
        <w:t xml:space="preserve">– </w:t>
      </w:r>
      <w:r w:rsidR="004C573E">
        <w:rPr>
          <w:rFonts w:cs="Arial"/>
          <w:i/>
          <w:noProof/>
          <w:snapToGrid/>
          <w:sz w:val="24"/>
          <w:szCs w:val="28"/>
          <w:lang w:val="en-US"/>
        </w:rPr>
        <w:t xml:space="preserve">primavara 2018” intocmit pentru </w:t>
      </w:r>
      <w:r w:rsidRPr="002C49B3">
        <w:rPr>
          <w:rFonts w:cs="Arial"/>
          <w:i/>
          <w:noProof/>
          <w:snapToGrid/>
          <w:sz w:val="24"/>
          <w:szCs w:val="28"/>
          <w:lang w:val="en-US"/>
        </w:rPr>
        <w:t xml:space="preserve">Ferma </w:t>
      </w:r>
      <w:r w:rsidR="004C573E">
        <w:rPr>
          <w:rFonts w:cs="Arial"/>
          <w:i/>
          <w:noProof/>
          <w:snapToGrid/>
          <w:sz w:val="24"/>
          <w:szCs w:val="28"/>
          <w:lang w:val="en-US"/>
        </w:rPr>
        <w:t>CERMEI</w:t>
      </w:r>
      <w:r w:rsidR="009B5ED8">
        <w:rPr>
          <w:rFonts w:cs="Arial"/>
          <w:i/>
          <w:noProof/>
          <w:snapToGrid/>
          <w:sz w:val="24"/>
          <w:szCs w:val="28"/>
          <w:lang w:val="en-US"/>
        </w:rPr>
        <w:t xml:space="preserve"> 1</w:t>
      </w:r>
      <w:r w:rsidRPr="002C49B3">
        <w:rPr>
          <w:rFonts w:cs="Arial"/>
          <w:i/>
          <w:noProof/>
          <w:snapToGrid/>
          <w:sz w:val="24"/>
          <w:szCs w:val="28"/>
          <w:lang w:val="en-US"/>
        </w:rPr>
        <w:t>,</w:t>
      </w:r>
      <w:r w:rsidR="00F44AD2" w:rsidRPr="002C49B3">
        <w:rPr>
          <w:rFonts w:cs="Arial"/>
          <w:i/>
          <w:noProof/>
          <w:snapToGrid/>
          <w:sz w:val="24"/>
          <w:szCs w:val="28"/>
          <w:lang w:val="en-US"/>
        </w:rPr>
        <w:t xml:space="preserve"> </w:t>
      </w:r>
      <w:r w:rsidR="00CE1A15">
        <w:rPr>
          <w:rFonts w:cs="Arial"/>
          <w:i/>
          <w:noProof/>
          <w:snapToGrid/>
          <w:sz w:val="24"/>
          <w:szCs w:val="28"/>
          <w:lang w:val="en-US"/>
        </w:rPr>
        <w:t>anul</w:t>
      </w:r>
      <w:r w:rsidR="009B5ED8">
        <w:rPr>
          <w:rFonts w:cs="Arial"/>
          <w:i/>
          <w:noProof/>
          <w:snapToGrid/>
          <w:sz w:val="24"/>
          <w:szCs w:val="28"/>
          <w:lang w:val="en-US"/>
        </w:rPr>
        <w:t xml:space="preserve"> </w:t>
      </w:r>
      <w:r w:rsidR="00F44AD2" w:rsidRPr="002C49B3">
        <w:rPr>
          <w:rFonts w:cs="Arial"/>
          <w:i/>
          <w:noProof/>
          <w:snapToGrid/>
          <w:sz w:val="24"/>
          <w:szCs w:val="28"/>
          <w:lang w:val="en-US"/>
        </w:rPr>
        <w:t>201</w:t>
      </w:r>
      <w:r w:rsidR="00CE1A15">
        <w:rPr>
          <w:rFonts w:cs="Arial"/>
          <w:i/>
          <w:noProof/>
          <w:snapToGrid/>
          <w:sz w:val="24"/>
          <w:szCs w:val="28"/>
          <w:lang w:val="en-US"/>
        </w:rPr>
        <w:t>7</w:t>
      </w:r>
      <w:r w:rsidR="00F44AD2">
        <w:rPr>
          <w:rFonts w:cs="Arial"/>
          <w:noProof/>
          <w:snapToGrid/>
          <w:sz w:val="24"/>
          <w:szCs w:val="28"/>
          <w:lang w:val="en-US"/>
        </w:rPr>
        <w:t>” (prezentat in anexa</w:t>
      </w:r>
      <w:r w:rsidR="00A4187B">
        <w:rPr>
          <w:rFonts w:cs="Arial"/>
          <w:noProof/>
          <w:snapToGrid/>
          <w:sz w:val="24"/>
          <w:szCs w:val="28"/>
          <w:lang w:val="en-US"/>
        </w:rPr>
        <w:t>, impreuna cu planul de localizare a terenurilor</w:t>
      </w:r>
      <w:r w:rsidR="005137E2">
        <w:rPr>
          <w:rFonts w:cs="Arial"/>
          <w:noProof/>
          <w:snapToGrid/>
          <w:sz w:val="24"/>
          <w:szCs w:val="28"/>
          <w:lang w:val="en-US"/>
        </w:rPr>
        <w:t xml:space="preserve">) </w:t>
      </w:r>
      <w:r>
        <w:rPr>
          <w:rFonts w:cs="Arial"/>
          <w:noProof/>
          <w:snapToGrid/>
          <w:sz w:val="24"/>
          <w:szCs w:val="28"/>
          <w:lang w:val="en-US"/>
        </w:rPr>
        <w:t>specifica:</w:t>
      </w:r>
    </w:p>
    <w:p w14:paraId="5EDF13FF" w14:textId="50BB3A13" w:rsidR="003A37AC" w:rsidRDefault="00CE1A15"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w:t>
      </w:r>
      <w:r w:rsidR="00194004">
        <w:rPr>
          <w:rFonts w:cs="Arial"/>
          <w:i/>
          <w:noProof/>
          <w:szCs w:val="28"/>
        </w:rPr>
        <w:t>C</w:t>
      </w:r>
      <w:r w:rsidR="00194004" w:rsidRPr="00BF73E2">
        <w:rPr>
          <w:rFonts w:cs="Arial"/>
          <w:i/>
          <w:noProof/>
          <w:szCs w:val="28"/>
        </w:rPr>
        <w:t xml:space="preserve">onform </w:t>
      </w:r>
      <w:r w:rsidR="00194004">
        <w:rPr>
          <w:rFonts w:cs="Arial"/>
          <w:i/>
          <w:noProof/>
          <w:szCs w:val="28"/>
        </w:rPr>
        <w:t>analizelor agrochimice executate de OSPA Arad in anul 201</w:t>
      </w:r>
      <w:r w:rsidR="004C573E">
        <w:rPr>
          <w:rFonts w:cs="Arial"/>
          <w:i/>
          <w:noProof/>
          <w:szCs w:val="28"/>
        </w:rPr>
        <w:t>6</w:t>
      </w:r>
      <w:r w:rsidR="00194004">
        <w:rPr>
          <w:rFonts w:cs="Arial"/>
          <w:i/>
          <w:noProof/>
          <w:szCs w:val="28"/>
        </w:rPr>
        <w:t xml:space="preserve"> la probele de fertilizant organic lichid – porcine</w:t>
      </w:r>
      <w:r w:rsidR="002A203B">
        <w:rPr>
          <w:rFonts w:cs="Arial"/>
          <w:i/>
          <w:noProof/>
          <w:szCs w:val="28"/>
        </w:rPr>
        <w:t xml:space="preserve"> aduse de catre delegat SC SMITHFIELD ROMANIA SRL Timisoara, domnul Cotuna Ioan</w:t>
      </w:r>
      <w:r w:rsidR="00194004">
        <w:rPr>
          <w:rFonts w:cs="Arial"/>
          <w:i/>
          <w:noProof/>
          <w:szCs w:val="28"/>
        </w:rPr>
        <w:t xml:space="preserve">, 1 tona de fertilizant organic lichid </w:t>
      </w:r>
      <w:r w:rsidR="00C148D1">
        <w:rPr>
          <w:rFonts w:cs="Arial"/>
          <w:i/>
          <w:noProof/>
          <w:szCs w:val="28"/>
        </w:rPr>
        <w:t xml:space="preserve">porcine </w:t>
      </w:r>
      <w:r w:rsidR="00194004">
        <w:rPr>
          <w:rFonts w:cs="Arial"/>
          <w:i/>
          <w:noProof/>
          <w:szCs w:val="28"/>
        </w:rPr>
        <w:t>c</w:t>
      </w:r>
      <w:r w:rsidR="00EE2B2B" w:rsidRPr="00BF73E2">
        <w:rPr>
          <w:rFonts w:cs="Arial"/>
          <w:i/>
          <w:noProof/>
          <w:szCs w:val="28"/>
        </w:rPr>
        <w:t>ontin</w:t>
      </w:r>
      <w:r w:rsidR="00194004">
        <w:rPr>
          <w:rFonts w:cs="Arial"/>
          <w:i/>
          <w:noProof/>
          <w:szCs w:val="28"/>
        </w:rPr>
        <w:t>e in medie</w:t>
      </w:r>
      <w:r w:rsidR="00EE2B2B" w:rsidRPr="00BF73E2">
        <w:rPr>
          <w:rFonts w:cs="Arial"/>
          <w:i/>
          <w:noProof/>
          <w:szCs w:val="28"/>
        </w:rPr>
        <w:t xml:space="preserve">: </w:t>
      </w:r>
      <w:r w:rsidR="00C148D1">
        <w:rPr>
          <w:rFonts w:cs="Arial"/>
          <w:i/>
          <w:noProof/>
          <w:szCs w:val="28"/>
        </w:rPr>
        <w:t>2,</w:t>
      </w:r>
      <w:r w:rsidR="004C573E">
        <w:rPr>
          <w:rFonts w:cs="Arial"/>
          <w:i/>
          <w:noProof/>
          <w:szCs w:val="28"/>
        </w:rPr>
        <w:t>2</w:t>
      </w:r>
      <w:r w:rsidR="00194004">
        <w:rPr>
          <w:rFonts w:cs="Arial"/>
          <w:i/>
          <w:noProof/>
          <w:szCs w:val="28"/>
        </w:rPr>
        <w:t xml:space="preserve"> kg </w:t>
      </w:r>
      <w:r w:rsidR="00EE2B2B" w:rsidRPr="00BF73E2">
        <w:rPr>
          <w:rFonts w:cs="Arial"/>
          <w:i/>
          <w:noProof/>
          <w:szCs w:val="28"/>
        </w:rPr>
        <w:t>N; 0,</w:t>
      </w:r>
      <w:r w:rsidR="00194004">
        <w:rPr>
          <w:rFonts w:cs="Arial"/>
          <w:i/>
          <w:noProof/>
          <w:szCs w:val="28"/>
        </w:rPr>
        <w:t>4</w:t>
      </w:r>
      <w:r w:rsidR="004C573E">
        <w:rPr>
          <w:rFonts w:cs="Arial"/>
          <w:i/>
          <w:noProof/>
          <w:szCs w:val="28"/>
        </w:rPr>
        <w:t>9</w:t>
      </w:r>
      <w:r w:rsidR="00194004">
        <w:rPr>
          <w:rFonts w:cs="Arial"/>
          <w:i/>
          <w:noProof/>
          <w:szCs w:val="28"/>
        </w:rPr>
        <w:t xml:space="preserve"> kg</w:t>
      </w:r>
      <w:r w:rsidR="00EE2B2B" w:rsidRPr="00BF73E2">
        <w:rPr>
          <w:rFonts w:cs="Arial"/>
          <w:i/>
          <w:noProof/>
          <w:szCs w:val="28"/>
        </w:rPr>
        <w:t xml:space="preserve">  P</w:t>
      </w:r>
      <w:r w:rsidR="00EE2B2B" w:rsidRPr="00BF73E2">
        <w:rPr>
          <w:rFonts w:cs="Arial"/>
          <w:i/>
          <w:noProof/>
          <w:szCs w:val="28"/>
          <w:vertAlign w:val="subscript"/>
        </w:rPr>
        <w:t>2</w:t>
      </w:r>
      <w:r w:rsidR="00EE2B2B" w:rsidRPr="00BF73E2">
        <w:rPr>
          <w:rFonts w:cs="Arial"/>
          <w:i/>
          <w:noProof/>
          <w:szCs w:val="28"/>
        </w:rPr>
        <w:t>O</w:t>
      </w:r>
      <w:r w:rsidR="00EE2B2B" w:rsidRPr="00BF73E2">
        <w:rPr>
          <w:rFonts w:cs="Arial"/>
          <w:i/>
          <w:noProof/>
          <w:szCs w:val="28"/>
          <w:vertAlign w:val="subscript"/>
        </w:rPr>
        <w:t>5</w:t>
      </w:r>
      <w:r w:rsidR="00EE2B2B" w:rsidRPr="00BF73E2">
        <w:rPr>
          <w:rFonts w:cs="Arial"/>
          <w:i/>
          <w:noProof/>
          <w:szCs w:val="28"/>
        </w:rPr>
        <w:t>; 0,</w:t>
      </w:r>
      <w:r w:rsidR="00194004">
        <w:rPr>
          <w:rFonts w:cs="Arial"/>
          <w:i/>
          <w:noProof/>
          <w:szCs w:val="28"/>
        </w:rPr>
        <w:t>8</w:t>
      </w:r>
      <w:r w:rsidR="004C573E">
        <w:rPr>
          <w:rFonts w:cs="Arial"/>
          <w:i/>
          <w:noProof/>
          <w:szCs w:val="28"/>
        </w:rPr>
        <w:t>2</w:t>
      </w:r>
      <w:r w:rsidR="00194004">
        <w:rPr>
          <w:rFonts w:cs="Arial"/>
          <w:i/>
          <w:noProof/>
          <w:szCs w:val="28"/>
        </w:rPr>
        <w:t xml:space="preserve"> kg</w:t>
      </w:r>
      <w:r w:rsidR="00EE2B2B" w:rsidRPr="00BF73E2">
        <w:rPr>
          <w:rFonts w:cs="Arial"/>
          <w:i/>
          <w:noProof/>
          <w:szCs w:val="28"/>
        </w:rPr>
        <w:t xml:space="preserve"> K</w:t>
      </w:r>
      <w:r w:rsidR="00EE2B2B" w:rsidRPr="00BF73E2">
        <w:rPr>
          <w:rFonts w:cs="Arial"/>
          <w:i/>
          <w:noProof/>
          <w:szCs w:val="28"/>
          <w:vertAlign w:val="subscript"/>
        </w:rPr>
        <w:t>2</w:t>
      </w:r>
      <w:r w:rsidR="00EE2B2B" w:rsidRPr="00BF73E2">
        <w:rPr>
          <w:rFonts w:cs="Arial"/>
          <w:i/>
          <w:noProof/>
          <w:szCs w:val="28"/>
        </w:rPr>
        <w:t>O</w:t>
      </w:r>
      <w:r w:rsidR="003A37AC" w:rsidRPr="00BF73E2">
        <w:rPr>
          <w:rFonts w:cs="Arial"/>
          <w:i/>
          <w:noProof/>
          <w:szCs w:val="28"/>
        </w:rPr>
        <w:t>.</w:t>
      </w:r>
    </w:p>
    <w:p w14:paraId="7B8C158E" w14:textId="5E14D882" w:rsidR="000E23EB"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Planul de fertilizare s-a intocmit in functie de continutul de elemente nutritive din sol, consumurile specifice fiecarei culturi, productiile scontate a se obtine, planta premergatoare, etc. recomanda</w:t>
      </w:r>
      <w:r w:rsidR="00C148D1">
        <w:rPr>
          <w:rFonts w:cs="Arial"/>
          <w:i/>
          <w:noProof/>
          <w:szCs w:val="28"/>
        </w:rPr>
        <w:t>ndu-se doze optime economice. Co</w:t>
      </w:r>
      <w:r>
        <w:rPr>
          <w:rFonts w:cs="Arial"/>
          <w:i/>
          <w:noProof/>
          <w:szCs w:val="28"/>
        </w:rPr>
        <w:t>mpletarea dozei de N, P, K, pana la nivelul necesarului de nutrienti, se va face cu ingrasaminte chimice.</w:t>
      </w:r>
    </w:p>
    <w:p w14:paraId="2732EE17" w14:textId="473A36A4" w:rsidR="000E23EB" w:rsidRPr="00BF73E2"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 xml:space="preserve">Conform </w:t>
      </w:r>
      <w:r w:rsidR="004C573E">
        <w:rPr>
          <w:rFonts w:cs="Arial"/>
          <w:i/>
          <w:noProof/>
          <w:szCs w:val="28"/>
        </w:rPr>
        <w:t>reactualizarii planului de fertilizare</w:t>
      </w:r>
      <w:r w:rsidR="002A203B">
        <w:rPr>
          <w:rFonts w:cs="Arial"/>
          <w:i/>
          <w:noProof/>
          <w:szCs w:val="28"/>
        </w:rPr>
        <w:t xml:space="preserve"> executat in anul 2017</w:t>
      </w:r>
      <w:r>
        <w:rPr>
          <w:rFonts w:cs="Arial"/>
          <w:i/>
          <w:noProof/>
          <w:szCs w:val="28"/>
        </w:rPr>
        <w:t xml:space="preserve"> de O.S.P.A. Arad, pe </w:t>
      </w:r>
      <w:r>
        <w:rPr>
          <w:rFonts w:cs="Arial"/>
          <w:i/>
          <w:noProof/>
          <w:szCs w:val="28"/>
        </w:rPr>
        <w:lastRenderedPageBreak/>
        <w:t xml:space="preserve">cele </w:t>
      </w:r>
      <w:r w:rsidR="004C573E">
        <w:rPr>
          <w:rFonts w:cs="Arial"/>
          <w:i/>
          <w:noProof/>
          <w:szCs w:val="28"/>
        </w:rPr>
        <w:t>793,06</w:t>
      </w:r>
      <w:r>
        <w:rPr>
          <w:rFonts w:cs="Arial"/>
          <w:i/>
          <w:noProof/>
          <w:szCs w:val="28"/>
        </w:rPr>
        <w:t xml:space="preserve"> ha cartate agrochimic se vor administra </w:t>
      </w:r>
      <w:r w:rsidR="004C573E">
        <w:rPr>
          <w:rFonts w:cs="Arial"/>
          <w:i/>
          <w:noProof/>
          <w:szCs w:val="28"/>
        </w:rPr>
        <w:t>43677,16</w:t>
      </w:r>
      <w:r>
        <w:rPr>
          <w:rFonts w:cs="Arial"/>
          <w:i/>
          <w:noProof/>
          <w:szCs w:val="28"/>
        </w:rPr>
        <w:t xml:space="preserve"> tone fertilizant organic lichid porcine.</w:t>
      </w:r>
    </w:p>
    <w:p w14:paraId="6E07A02B" w14:textId="2378B77D" w:rsidR="00CF4EDF" w:rsidRPr="000E23EB" w:rsidRDefault="000E23EB" w:rsidP="002A203B">
      <w:pPr>
        <w:pStyle w:val="ListParagraph"/>
        <w:widowControl w:val="0"/>
        <w:autoSpaceDE w:val="0"/>
        <w:autoSpaceDN w:val="0"/>
        <w:adjustRightInd w:val="0"/>
        <w:spacing w:line="374" w:lineRule="atLeast"/>
        <w:ind w:left="644"/>
        <w:jc w:val="both"/>
        <w:rPr>
          <w:rFonts w:cs="Arial"/>
          <w:noProof/>
          <w:szCs w:val="28"/>
        </w:rPr>
      </w:pPr>
      <w:r w:rsidRPr="000E23EB">
        <w:rPr>
          <w:rFonts w:cs="Arial"/>
          <w:i/>
          <w:noProof/>
          <w:szCs w:val="28"/>
        </w:rPr>
        <w:t>Conform “Directivei nitratilor” cantitatea maxim admisa de azot s.a./ha este de 170 kg</w:t>
      </w:r>
      <w:r w:rsidR="00CE1A15">
        <w:rPr>
          <w:rFonts w:cs="Arial"/>
          <w:i/>
          <w:noProof/>
          <w:szCs w:val="28"/>
        </w:rPr>
        <w:t>”</w:t>
      </w:r>
      <w:r w:rsidRPr="000E23EB">
        <w:rPr>
          <w:rFonts w:cs="Arial"/>
          <w:i/>
          <w:noProof/>
          <w:szCs w:val="28"/>
        </w:rPr>
        <w:t xml:space="preserve">. </w:t>
      </w:r>
    </w:p>
    <w:p w14:paraId="35988610" w14:textId="0D553AE0" w:rsidR="003A37AC" w:rsidRPr="00097F70" w:rsidRDefault="00097F70" w:rsidP="00097F70">
      <w:pPr>
        <w:pStyle w:val="Heading4"/>
        <w:numPr>
          <w:ilvl w:val="0"/>
          <w:numId w:val="0"/>
        </w:numPr>
        <w:ind w:left="1138" w:hanging="1138"/>
      </w:pPr>
      <w:r>
        <w:t>4.</w:t>
      </w:r>
      <w:r w:rsidR="002D5D77">
        <w:t>3</w:t>
      </w:r>
      <w:r>
        <w:t>.6.</w:t>
      </w:r>
      <w:r w:rsidR="00660CBF">
        <w:t>6</w:t>
      </w:r>
      <w:r>
        <w:t xml:space="preserve"> </w:t>
      </w:r>
      <w:r w:rsidR="00161922" w:rsidRPr="00097F70">
        <w:t>Aplicarea fertiliza</w:t>
      </w:r>
      <w:r w:rsidR="00660CBF">
        <w:t>torului</w:t>
      </w:r>
      <w:r w:rsidR="00161922" w:rsidRPr="00097F70">
        <w:t xml:space="preserve"> organic pe terenurile analizate</w:t>
      </w:r>
    </w:p>
    <w:p w14:paraId="375BD1C7" w14:textId="71A63F65" w:rsidR="00161922" w:rsidRDefault="00161922" w:rsidP="00D54A8C">
      <w:pPr>
        <w:widowControl w:val="0"/>
        <w:autoSpaceDE w:val="0"/>
        <w:autoSpaceDN w:val="0"/>
        <w:adjustRightInd w:val="0"/>
        <w:spacing w:line="374" w:lineRule="atLeast"/>
        <w:rPr>
          <w:rFonts w:cs="Arial"/>
          <w:sz w:val="24"/>
          <w:szCs w:val="28"/>
          <w:lang w:val="it-IT"/>
        </w:rPr>
      </w:pPr>
      <w:r>
        <w:rPr>
          <w:rFonts w:cs="Arial"/>
          <w:sz w:val="24"/>
          <w:szCs w:val="28"/>
          <w:lang w:val="it-IT"/>
        </w:rPr>
        <w:t>Aplicarea fertiliza</w:t>
      </w:r>
      <w:r w:rsidR="00660CBF">
        <w:rPr>
          <w:rFonts w:cs="Arial"/>
          <w:sz w:val="24"/>
          <w:szCs w:val="28"/>
          <w:lang w:val="it-IT"/>
        </w:rPr>
        <w:t>torului organic</w:t>
      </w:r>
      <w:r>
        <w:rPr>
          <w:rFonts w:cs="Arial"/>
          <w:sz w:val="24"/>
          <w:szCs w:val="28"/>
          <w:lang w:val="it-IT"/>
        </w:rPr>
        <w:t xml:space="preserve"> pe terenurile agricole analizate </w:t>
      </w:r>
      <w:r w:rsidR="00A4187B">
        <w:rPr>
          <w:rFonts w:cs="Arial"/>
          <w:sz w:val="24"/>
          <w:szCs w:val="28"/>
          <w:lang w:val="it-IT"/>
        </w:rPr>
        <w:t>e</w:t>
      </w:r>
      <w:r>
        <w:rPr>
          <w:rFonts w:cs="Arial"/>
          <w:sz w:val="24"/>
          <w:szCs w:val="28"/>
          <w:lang w:val="it-IT"/>
        </w:rPr>
        <w:t>s</w:t>
      </w:r>
      <w:r w:rsidR="00A4187B">
        <w:rPr>
          <w:rFonts w:cs="Arial"/>
          <w:sz w:val="24"/>
          <w:szCs w:val="28"/>
          <w:lang w:val="it-IT"/>
        </w:rPr>
        <w:t>t</w:t>
      </w:r>
      <w:r>
        <w:rPr>
          <w:rFonts w:cs="Arial"/>
          <w:sz w:val="24"/>
          <w:szCs w:val="28"/>
          <w:lang w:val="it-IT"/>
        </w:rPr>
        <w:t>e realizata de catre firm</w:t>
      </w:r>
      <w:r w:rsidR="00A4187B">
        <w:rPr>
          <w:rFonts w:cs="Arial"/>
          <w:sz w:val="24"/>
          <w:szCs w:val="28"/>
          <w:lang w:val="it-IT"/>
        </w:rPr>
        <w:t>e</w:t>
      </w:r>
      <w:r>
        <w:rPr>
          <w:rFonts w:cs="Arial"/>
          <w:sz w:val="24"/>
          <w:szCs w:val="28"/>
          <w:lang w:val="it-IT"/>
        </w:rPr>
        <w:t xml:space="preserve"> specializa</w:t>
      </w:r>
      <w:r w:rsidR="00A4187B">
        <w:rPr>
          <w:rFonts w:cs="Arial"/>
          <w:sz w:val="24"/>
          <w:szCs w:val="28"/>
          <w:lang w:val="it-IT"/>
        </w:rPr>
        <w:t>te</w:t>
      </w:r>
      <w:r w:rsidR="001230CA">
        <w:rPr>
          <w:rFonts w:cs="Arial"/>
          <w:sz w:val="24"/>
          <w:szCs w:val="28"/>
          <w:lang w:val="it-IT"/>
        </w:rPr>
        <w:t xml:space="preserve"> si autorizate</w:t>
      </w:r>
      <w:r>
        <w:rPr>
          <w:rFonts w:cs="Arial"/>
          <w:sz w:val="24"/>
          <w:szCs w:val="28"/>
          <w:lang w:val="it-IT"/>
        </w:rPr>
        <w:t>, angajat</w:t>
      </w:r>
      <w:r w:rsidR="00A4187B">
        <w:rPr>
          <w:rFonts w:cs="Arial"/>
          <w:sz w:val="24"/>
          <w:szCs w:val="28"/>
          <w:lang w:val="it-IT"/>
        </w:rPr>
        <w:t>e</w:t>
      </w:r>
      <w:r>
        <w:rPr>
          <w:rFonts w:cs="Arial"/>
          <w:sz w:val="24"/>
          <w:szCs w:val="28"/>
          <w:lang w:val="it-IT"/>
        </w:rPr>
        <w:t xml:space="preserve"> prin contra</w:t>
      </w:r>
      <w:r w:rsidR="00097F70">
        <w:rPr>
          <w:rFonts w:cs="Arial"/>
          <w:sz w:val="24"/>
          <w:szCs w:val="28"/>
          <w:lang w:val="it-IT"/>
        </w:rPr>
        <w:t>c</w:t>
      </w:r>
      <w:r>
        <w:rPr>
          <w:rFonts w:cs="Arial"/>
          <w:sz w:val="24"/>
          <w:szCs w:val="28"/>
          <w:lang w:val="it-IT"/>
        </w:rPr>
        <w:t xml:space="preserve">t de catre SC SMITHFIELD </w:t>
      </w:r>
      <w:r w:rsidR="00BB3CBC">
        <w:rPr>
          <w:rFonts w:cs="Arial"/>
          <w:sz w:val="24"/>
          <w:szCs w:val="28"/>
          <w:lang w:val="it-IT"/>
        </w:rPr>
        <w:t>ROMANIA</w:t>
      </w:r>
      <w:r>
        <w:rPr>
          <w:rFonts w:cs="Arial"/>
          <w:sz w:val="24"/>
          <w:szCs w:val="28"/>
          <w:lang w:val="it-IT"/>
        </w:rPr>
        <w:t xml:space="preserve"> SRL.</w:t>
      </w:r>
    </w:p>
    <w:p w14:paraId="750381ED" w14:textId="77777777" w:rsidR="002F3EFF" w:rsidRDefault="002F3EFF" w:rsidP="00D54A8C">
      <w:pPr>
        <w:widowControl w:val="0"/>
        <w:autoSpaceDE w:val="0"/>
        <w:autoSpaceDN w:val="0"/>
        <w:adjustRightInd w:val="0"/>
        <w:spacing w:line="374" w:lineRule="atLeast"/>
        <w:rPr>
          <w:rFonts w:cs="Arial"/>
          <w:sz w:val="24"/>
          <w:szCs w:val="28"/>
          <w:lang w:val="it-IT"/>
        </w:rPr>
      </w:pPr>
    </w:p>
    <w:p w14:paraId="588BA173" w14:textId="33CADD6C" w:rsidR="00161922" w:rsidRDefault="00A4187B" w:rsidP="001230CA">
      <w:pPr>
        <w:pStyle w:val="Caption"/>
        <w:ind w:left="720" w:firstLine="720"/>
        <w:rPr>
          <w:rFonts w:cs="Arial"/>
          <w:sz w:val="24"/>
          <w:szCs w:val="28"/>
          <w:lang w:val="it-IT"/>
        </w:rPr>
      </w:pPr>
      <w:bookmarkStart w:id="133" w:name="_Toc508869109"/>
      <w:r>
        <w:t xml:space="preserve">Tabel </w:t>
      </w:r>
      <w:r>
        <w:fldChar w:fldCharType="begin"/>
      </w:r>
      <w:r>
        <w:instrText xml:space="preserve"> SEQ Tabel \* ARABIC </w:instrText>
      </w:r>
      <w:r>
        <w:fldChar w:fldCharType="separate"/>
      </w:r>
      <w:r w:rsidR="00626A36">
        <w:rPr>
          <w:noProof/>
        </w:rPr>
        <w:t>38</w:t>
      </w:r>
      <w:r>
        <w:fldChar w:fldCharType="end"/>
      </w:r>
      <w:r>
        <w:t>: Prestatori de servicii de transport si incorporare a fertilizatorului organic</w:t>
      </w:r>
      <w:bookmarkEnd w:id="133"/>
    </w:p>
    <w:tbl>
      <w:tblPr>
        <w:tblW w:w="9090" w:type="dxa"/>
        <w:tblInd w:w="37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4A0" w:firstRow="1" w:lastRow="0" w:firstColumn="1" w:lastColumn="0" w:noHBand="0" w:noVBand="1"/>
      </w:tblPr>
      <w:tblGrid>
        <w:gridCol w:w="2790"/>
        <w:gridCol w:w="2250"/>
        <w:gridCol w:w="4050"/>
      </w:tblGrid>
      <w:tr w:rsidR="00A4187B" w:rsidRPr="00A4187B" w14:paraId="59E6636A" w14:textId="77777777" w:rsidTr="00673A9A">
        <w:trPr>
          <w:trHeight w:val="930"/>
        </w:trPr>
        <w:tc>
          <w:tcPr>
            <w:tcW w:w="2790" w:type="dxa"/>
            <w:shd w:val="clear" w:color="auto" w:fill="BFBFBF" w:themeFill="background1" w:themeFillShade="BF"/>
            <w:noWrap/>
            <w:vAlign w:val="center"/>
          </w:tcPr>
          <w:p w14:paraId="7FBD90AA"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Prestator</w:t>
            </w:r>
          </w:p>
        </w:tc>
        <w:tc>
          <w:tcPr>
            <w:tcW w:w="2250" w:type="dxa"/>
            <w:shd w:val="clear" w:color="auto" w:fill="BFBFBF" w:themeFill="background1" w:themeFillShade="BF"/>
            <w:noWrap/>
            <w:vAlign w:val="center"/>
          </w:tcPr>
          <w:p w14:paraId="2663CC6F" w14:textId="77777777" w:rsidR="00A4187B" w:rsidRPr="00A4187B" w:rsidRDefault="00A4187B" w:rsidP="00A4187B">
            <w:pPr>
              <w:spacing w:after="0"/>
              <w:ind w:left="0"/>
              <w:jc w:val="left"/>
              <w:rPr>
                <w:b/>
                <w:bCs/>
                <w:snapToGrid/>
                <w:color w:val="000000"/>
                <w:sz w:val="24"/>
                <w:szCs w:val="24"/>
                <w:lang w:val="en-US"/>
              </w:rPr>
            </w:pPr>
            <w:r w:rsidRPr="00A4187B">
              <w:rPr>
                <w:b/>
                <w:bCs/>
                <w:snapToGrid/>
                <w:color w:val="000000"/>
                <w:sz w:val="24"/>
                <w:szCs w:val="24"/>
                <w:lang w:val="en-US"/>
              </w:rPr>
              <w:t xml:space="preserve">Nr. Contract </w:t>
            </w:r>
          </w:p>
        </w:tc>
        <w:tc>
          <w:tcPr>
            <w:tcW w:w="4050" w:type="dxa"/>
            <w:shd w:val="clear" w:color="auto" w:fill="BFBFBF" w:themeFill="background1" w:themeFillShade="BF"/>
            <w:vAlign w:val="center"/>
          </w:tcPr>
          <w:p w14:paraId="5DA68FC5"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Obiectul contractului</w:t>
            </w:r>
          </w:p>
        </w:tc>
      </w:tr>
      <w:tr w:rsidR="00673A9A" w:rsidRPr="00A4187B" w14:paraId="5224665E" w14:textId="77777777" w:rsidTr="00673A9A">
        <w:trPr>
          <w:trHeight w:val="930"/>
        </w:trPr>
        <w:tc>
          <w:tcPr>
            <w:tcW w:w="2790" w:type="dxa"/>
            <w:shd w:val="clear" w:color="000000" w:fill="FFF2CC"/>
            <w:noWrap/>
            <w:vAlign w:val="center"/>
            <w:hideMark/>
          </w:tcPr>
          <w:p w14:paraId="7680B418" w14:textId="5CBFB121" w:rsidR="00673A9A" w:rsidRPr="00673A9A" w:rsidRDefault="00673A9A" w:rsidP="00A4187B">
            <w:pPr>
              <w:spacing w:after="0"/>
              <w:ind w:left="0"/>
              <w:jc w:val="left"/>
              <w:rPr>
                <w:snapToGrid/>
                <w:color w:val="000000"/>
                <w:sz w:val="24"/>
                <w:szCs w:val="24"/>
                <w:lang w:val="en-US"/>
              </w:rPr>
            </w:pPr>
            <w:r w:rsidRPr="00673A9A">
              <w:rPr>
                <w:sz w:val="22"/>
                <w:szCs w:val="22"/>
              </w:rPr>
              <w:t xml:space="preserve">SC AGRO-AR PRODUCT SRL </w:t>
            </w:r>
          </w:p>
        </w:tc>
        <w:tc>
          <w:tcPr>
            <w:tcW w:w="2250" w:type="dxa"/>
            <w:shd w:val="clear" w:color="000000" w:fill="FFF2CC"/>
            <w:noWrap/>
            <w:vAlign w:val="center"/>
            <w:hideMark/>
          </w:tcPr>
          <w:p w14:paraId="2BFDF26F" w14:textId="77777777" w:rsidR="00673A9A" w:rsidRDefault="00673A9A" w:rsidP="00A4187B">
            <w:pPr>
              <w:spacing w:after="0"/>
              <w:ind w:left="0"/>
              <w:jc w:val="left"/>
              <w:rPr>
                <w:sz w:val="22"/>
                <w:szCs w:val="22"/>
              </w:rPr>
            </w:pPr>
            <w:r w:rsidRPr="00673A9A">
              <w:rPr>
                <w:b/>
                <w:bCs/>
                <w:sz w:val="22"/>
                <w:szCs w:val="22"/>
              </w:rPr>
              <w:t>nr. 2627/</w:t>
            </w:r>
            <w:r>
              <w:rPr>
                <w:b/>
                <w:bCs/>
                <w:sz w:val="22"/>
                <w:szCs w:val="22"/>
              </w:rPr>
              <w:t xml:space="preserve"> </w:t>
            </w:r>
            <w:r w:rsidRPr="00673A9A">
              <w:rPr>
                <w:b/>
                <w:bCs/>
                <w:sz w:val="22"/>
                <w:szCs w:val="22"/>
              </w:rPr>
              <w:t>07.04.2010;</w:t>
            </w:r>
            <w:r w:rsidRPr="00673A9A">
              <w:rPr>
                <w:sz w:val="22"/>
                <w:szCs w:val="22"/>
              </w:rPr>
              <w:t xml:space="preserve"> </w:t>
            </w:r>
          </w:p>
          <w:p w14:paraId="4289EDB6" w14:textId="484A45CB" w:rsidR="00673A9A" w:rsidRPr="00673A9A" w:rsidRDefault="00673A9A" w:rsidP="00A4187B">
            <w:pPr>
              <w:spacing w:after="0"/>
              <w:ind w:left="0"/>
              <w:jc w:val="left"/>
              <w:rPr>
                <w:b/>
                <w:bCs/>
                <w:snapToGrid/>
                <w:color w:val="000000"/>
                <w:sz w:val="24"/>
                <w:szCs w:val="24"/>
                <w:lang w:val="en-US"/>
              </w:rPr>
            </w:pPr>
            <w:r w:rsidRPr="00673A9A">
              <w:rPr>
                <w:sz w:val="22"/>
                <w:szCs w:val="22"/>
              </w:rPr>
              <w:t>AA nr. 2/2015</w:t>
            </w:r>
          </w:p>
        </w:tc>
        <w:tc>
          <w:tcPr>
            <w:tcW w:w="4050" w:type="dxa"/>
            <w:shd w:val="clear" w:color="000000" w:fill="FFF2CC"/>
            <w:vAlign w:val="center"/>
            <w:hideMark/>
          </w:tcPr>
          <w:p w14:paraId="407135A9" w14:textId="646462CC" w:rsidR="00673A9A" w:rsidRPr="00673A9A" w:rsidRDefault="00673A9A" w:rsidP="00A4187B">
            <w:pPr>
              <w:spacing w:after="0"/>
              <w:ind w:left="0"/>
              <w:jc w:val="left"/>
              <w:rPr>
                <w:snapToGrid/>
                <w:color w:val="000000"/>
                <w:sz w:val="24"/>
                <w:szCs w:val="24"/>
                <w:lang w:val="en-US"/>
              </w:rPr>
            </w:pPr>
            <w:r w:rsidRPr="00673A9A">
              <w:rPr>
                <w:sz w:val="22"/>
                <w:szCs w:val="22"/>
              </w:rPr>
              <w:t>Transportul si incorporarea fertilizantului organic provenit de la fe</w:t>
            </w:r>
            <w:r>
              <w:rPr>
                <w:sz w:val="22"/>
                <w:szCs w:val="22"/>
              </w:rPr>
              <w:t>r</w:t>
            </w:r>
            <w:r w:rsidRPr="00673A9A">
              <w:rPr>
                <w:sz w:val="22"/>
                <w:szCs w:val="22"/>
              </w:rPr>
              <w:t>me.</w:t>
            </w:r>
          </w:p>
        </w:tc>
      </w:tr>
    </w:tbl>
    <w:p w14:paraId="029A5034" w14:textId="77777777" w:rsidR="002F3EFF" w:rsidRDefault="002F3EFF" w:rsidP="00D54A8C">
      <w:pPr>
        <w:widowControl w:val="0"/>
        <w:autoSpaceDE w:val="0"/>
        <w:autoSpaceDN w:val="0"/>
        <w:adjustRightInd w:val="0"/>
        <w:spacing w:line="374" w:lineRule="atLeast"/>
        <w:rPr>
          <w:rFonts w:cs="Arial"/>
          <w:sz w:val="24"/>
          <w:szCs w:val="28"/>
          <w:lang w:val="it-IT"/>
        </w:rPr>
      </w:pPr>
    </w:p>
    <w:p w14:paraId="0393C41C" w14:textId="37CC480D" w:rsidR="002C096B" w:rsidRPr="00F44AD2" w:rsidRDefault="002C096B"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 xml:space="preserve">In functie de necesitati sau situatie, SC SMITHFIELD </w:t>
      </w:r>
      <w:r w:rsidR="000A1673">
        <w:rPr>
          <w:rFonts w:cs="Arial"/>
          <w:sz w:val="24"/>
          <w:szCs w:val="28"/>
          <w:lang w:val="it-IT"/>
        </w:rPr>
        <w:t>ROMANIA</w:t>
      </w:r>
      <w:r w:rsidRPr="00F44AD2">
        <w:rPr>
          <w:rFonts w:cs="Arial"/>
          <w:sz w:val="24"/>
          <w:szCs w:val="28"/>
          <w:lang w:val="it-IT"/>
        </w:rPr>
        <w:t xml:space="preserve"> SRL poate realiza aplicarea fertilizantului organic cu mijloace proprii, in baza autorizatiei de mediu pe care o detine pentru aceasta activitate (nr. 1 din 24.02.2010, rev. 1 din 11.10.2011, valabila 22.02.2020).</w:t>
      </w:r>
    </w:p>
    <w:p w14:paraId="40150CD6" w14:textId="77777777" w:rsidR="002F3EFF" w:rsidRDefault="002F3EFF" w:rsidP="00D54A8C">
      <w:pPr>
        <w:widowControl w:val="0"/>
        <w:autoSpaceDE w:val="0"/>
        <w:autoSpaceDN w:val="0"/>
        <w:adjustRightInd w:val="0"/>
        <w:spacing w:line="374" w:lineRule="atLeast"/>
        <w:rPr>
          <w:rFonts w:cs="Arial"/>
          <w:b/>
          <w:sz w:val="24"/>
          <w:szCs w:val="28"/>
          <w:lang w:val="it-IT"/>
        </w:rPr>
      </w:pPr>
    </w:p>
    <w:p w14:paraId="5977F30C" w14:textId="6915C782" w:rsidR="00A4187B" w:rsidRPr="00F44AD2" w:rsidRDefault="001230CA" w:rsidP="00D54A8C">
      <w:pPr>
        <w:widowControl w:val="0"/>
        <w:autoSpaceDE w:val="0"/>
        <w:autoSpaceDN w:val="0"/>
        <w:adjustRightInd w:val="0"/>
        <w:spacing w:line="374" w:lineRule="atLeast"/>
        <w:rPr>
          <w:rFonts w:cs="Arial"/>
          <w:b/>
          <w:sz w:val="24"/>
          <w:szCs w:val="28"/>
          <w:lang w:val="it-IT"/>
        </w:rPr>
      </w:pPr>
      <w:r w:rsidRPr="00F44AD2">
        <w:rPr>
          <w:rFonts w:cs="Arial"/>
          <w:b/>
          <w:sz w:val="24"/>
          <w:szCs w:val="28"/>
          <w:lang w:val="it-IT"/>
        </w:rPr>
        <w:t>Tehnici de aplicare a ferilizatorului organic</w:t>
      </w:r>
    </w:p>
    <w:p w14:paraId="69B3F776" w14:textId="78C8C377" w:rsidR="001230CA" w:rsidRDefault="001230CA"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Aplicare</w:t>
      </w:r>
      <w:r w:rsidR="002C096B" w:rsidRPr="00F44AD2">
        <w:rPr>
          <w:rFonts w:cs="Arial"/>
          <w:sz w:val="24"/>
          <w:szCs w:val="28"/>
          <w:lang w:val="it-IT"/>
        </w:rPr>
        <w:t>a</w:t>
      </w:r>
      <w:r>
        <w:rPr>
          <w:rFonts w:cs="Arial"/>
          <w:sz w:val="24"/>
          <w:szCs w:val="28"/>
          <w:lang w:val="it-IT"/>
        </w:rPr>
        <w:t xml:space="preserve"> fertilizatorului organic se face:</w:t>
      </w:r>
    </w:p>
    <w:p w14:paraId="38295D7B" w14:textId="77777777" w:rsidR="001230CA" w:rsidRDefault="001230CA"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Pr>
          <w:rFonts w:cs="Arial"/>
          <w:szCs w:val="28"/>
          <w:lang w:val="it-IT"/>
        </w:rPr>
        <w:t>doar in perioadele admise conform prevederilor legale privind prevenirea poluarii cu nitrati din surse agricole,</w:t>
      </w:r>
    </w:p>
    <w:p w14:paraId="25F41BF1" w14:textId="77777777" w:rsidR="001230CA" w:rsidRDefault="001230CA"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Pr>
          <w:rFonts w:cs="Arial"/>
          <w:szCs w:val="28"/>
          <w:lang w:val="it-IT"/>
        </w:rPr>
        <w:t xml:space="preserve">doar pentru cantitatile stabilite ca necesare prin Planul de fertilizare intocmit de OSPA, </w:t>
      </w:r>
    </w:p>
    <w:p w14:paraId="20E0A161" w14:textId="77777777" w:rsidR="00A4187B" w:rsidRPr="001230CA" w:rsidRDefault="001230CA"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sidRPr="001230CA">
        <w:rPr>
          <w:rFonts w:cs="Arial"/>
          <w:szCs w:val="28"/>
          <w:lang w:val="it-IT"/>
        </w:rPr>
        <w:t>respectand prevederile din “</w:t>
      </w:r>
      <w:r w:rsidRPr="001230CA">
        <w:rPr>
          <w:rFonts w:cs="Arial"/>
          <w:i/>
          <w:szCs w:val="28"/>
          <w:lang w:val="it-IT"/>
        </w:rPr>
        <w:t>Codul de bune practici agricole pentru protectia apelor impotriva poluarii cu .nitrati din surse agricole din 16.06.2015</w:t>
      </w:r>
      <w:r w:rsidRPr="001230CA">
        <w:rPr>
          <w:rFonts w:cs="Arial"/>
          <w:szCs w:val="28"/>
          <w:lang w:val="it-IT"/>
        </w:rPr>
        <w:t>” (publicat ca “</w:t>
      </w:r>
      <w:r w:rsidRPr="001230CA">
        <w:rPr>
          <w:rFonts w:cs="Arial"/>
          <w:b/>
          <w:szCs w:val="28"/>
          <w:lang w:val="it-IT"/>
        </w:rPr>
        <w:t>Anexa nr. 990 din 16.06.2015</w:t>
      </w:r>
      <w:r w:rsidRPr="001230CA">
        <w:rPr>
          <w:rFonts w:cs="Arial"/>
          <w:szCs w:val="28"/>
          <w:lang w:val="it-IT"/>
        </w:rPr>
        <w:t xml:space="preserve">” in Monitorul Oficial Partea I nr. 649 bis din 27.06.2015), aprobat prin </w:t>
      </w:r>
      <w:r w:rsidRPr="001230CA">
        <w:rPr>
          <w:rFonts w:cs="Arial"/>
          <w:b/>
          <w:szCs w:val="28"/>
          <w:lang w:val="it-IT"/>
        </w:rPr>
        <w:t>Ordinul comun al Ministrului Mediului, Apelor si Padurilor si al Ministrului Agriculturii si Dezvoltarii Rurale nr. 990/1809/2015</w:t>
      </w:r>
      <w:r w:rsidRPr="001230CA">
        <w:rPr>
          <w:rFonts w:cs="Arial"/>
          <w:szCs w:val="28"/>
          <w:lang w:val="it-IT"/>
        </w:rPr>
        <w:t xml:space="preserve"> pentru modificarea si completarea Ordinului comun al acelorasi ministri nr. 1.182/1.270/2005 privind aprobarea Codului de bune practici agricole pentru protectia apelor impotriva poluarii cu nitrati din surse agricole.</w:t>
      </w:r>
    </w:p>
    <w:p w14:paraId="649BBBE3" w14:textId="77777777" w:rsidR="001230CA" w:rsidRDefault="001230CA" w:rsidP="00D54A8C">
      <w:pPr>
        <w:widowControl w:val="0"/>
        <w:autoSpaceDE w:val="0"/>
        <w:autoSpaceDN w:val="0"/>
        <w:adjustRightInd w:val="0"/>
        <w:spacing w:line="374" w:lineRule="atLeast"/>
        <w:rPr>
          <w:rFonts w:cs="Arial"/>
          <w:sz w:val="24"/>
          <w:szCs w:val="28"/>
          <w:lang w:val="it-IT"/>
        </w:rPr>
      </w:pPr>
    </w:p>
    <w:p w14:paraId="4583CF67" w14:textId="0E548ABD" w:rsidR="001230CA" w:rsidRPr="001230CA" w:rsidRDefault="005137E2" w:rsidP="001230CA">
      <w:pPr>
        <w:pStyle w:val="Heading4"/>
        <w:numPr>
          <w:ilvl w:val="0"/>
          <w:numId w:val="0"/>
        </w:numPr>
        <w:ind w:left="1138" w:hanging="1138"/>
      </w:pPr>
      <w:r>
        <w:t>4</w:t>
      </w:r>
      <w:r w:rsidR="002D5D77">
        <w:t>.3</w:t>
      </w:r>
      <w:r w:rsidR="001230CA">
        <w:t>.6.</w:t>
      </w:r>
      <w:r w:rsidR="00660CBF">
        <w:t>7</w:t>
      </w:r>
      <w:r w:rsidR="001230CA">
        <w:t xml:space="preserve"> </w:t>
      </w:r>
      <w:r w:rsidR="001230CA" w:rsidRPr="001230CA">
        <w:t xml:space="preserve">Monitorizarea terenurilor pe care </w:t>
      </w:r>
      <w:r>
        <w:t>se aplica</w:t>
      </w:r>
      <w:r w:rsidR="001230CA" w:rsidRPr="001230CA">
        <w:t xml:space="preserve"> fertilizator organic</w:t>
      </w:r>
    </w:p>
    <w:p w14:paraId="6CB87762" w14:textId="77777777" w:rsidR="001230CA" w:rsidRPr="000F79FF" w:rsidRDefault="001230CA" w:rsidP="000F79FF">
      <w:pPr>
        <w:ind w:left="360"/>
        <w:rPr>
          <w:sz w:val="24"/>
          <w:szCs w:val="24"/>
        </w:rPr>
      </w:pPr>
      <w:r w:rsidRPr="000F79FF">
        <w:rPr>
          <w:sz w:val="24"/>
          <w:szCs w:val="24"/>
        </w:rPr>
        <w:t>Se realizeaza prin:</w:t>
      </w:r>
    </w:p>
    <w:p w14:paraId="7BC8EA0D" w14:textId="51A0BB76" w:rsidR="001230CA" w:rsidRDefault="000F79FF" w:rsidP="00B2553D">
      <w:pPr>
        <w:pStyle w:val="ListParagraph"/>
        <w:numPr>
          <w:ilvl w:val="0"/>
          <w:numId w:val="36"/>
        </w:numPr>
      </w:pPr>
      <w:r>
        <w:t xml:space="preserve">Monitorizarea calitatii solului prin indicatori specifici si </w:t>
      </w:r>
      <w:r w:rsidR="001230CA">
        <w:t xml:space="preserve">Studii pedologice si agrochimice </w:t>
      </w:r>
      <w:r>
        <w:t>comandate</w:t>
      </w:r>
      <w:r w:rsidR="001230CA">
        <w:t xml:space="preserve"> periodic</w:t>
      </w:r>
      <w:r>
        <w:t xml:space="preserve"> si executate de catre OSPA </w:t>
      </w:r>
      <w:r w:rsidR="00EA2E20">
        <w:t>Arad</w:t>
      </w:r>
      <w:r>
        <w:t>.</w:t>
      </w:r>
    </w:p>
    <w:p w14:paraId="65C7F3E0" w14:textId="77777777" w:rsidR="000F79FF" w:rsidRDefault="000F79FF" w:rsidP="00B2553D">
      <w:pPr>
        <w:pStyle w:val="ListParagraph"/>
        <w:numPr>
          <w:ilvl w:val="0"/>
          <w:numId w:val="36"/>
        </w:numPr>
      </w:pPr>
      <w:r>
        <w:t xml:space="preserve">Monitorizarea calitatii apelor subterane de pe loturile de teren supuse fertilizarii cu fertilizator organic. </w:t>
      </w:r>
    </w:p>
    <w:p w14:paraId="35A2E95C" w14:textId="32F4FE74" w:rsidR="001230CA" w:rsidRDefault="000F79FF" w:rsidP="000A1673">
      <w:pPr>
        <w:ind w:left="360"/>
      </w:pPr>
      <w:r w:rsidRPr="000F79FF">
        <w:rPr>
          <w:sz w:val="24"/>
          <w:szCs w:val="24"/>
        </w:rPr>
        <w:t xml:space="preserve">Rezultatele monitorizarii </w:t>
      </w:r>
      <w:r>
        <w:rPr>
          <w:sz w:val="24"/>
          <w:szCs w:val="24"/>
        </w:rPr>
        <w:t xml:space="preserve">solului si </w:t>
      </w:r>
      <w:r w:rsidRPr="000F79FF">
        <w:rPr>
          <w:sz w:val="24"/>
          <w:szCs w:val="24"/>
        </w:rPr>
        <w:t>apelor freatice vor fi prezentate in capitolul „Impact”.</w:t>
      </w:r>
    </w:p>
    <w:p w14:paraId="45DF3348" w14:textId="77777777" w:rsidR="001230CA" w:rsidRPr="001230CA" w:rsidRDefault="001230CA" w:rsidP="001230CA">
      <w:pPr>
        <w:sectPr w:rsidR="001230CA" w:rsidRPr="001230CA" w:rsidSect="002A6CA8">
          <w:headerReference w:type="default" r:id="rId34"/>
          <w:pgSz w:w="12240" w:h="15840"/>
          <w:pgMar w:top="1440" w:right="1440" w:bottom="1440" w:left="1440" w:header="720" w:footer="720" w:gutter="0"/>
          <w:cols w:space="720"/>
          <w:docGrid w:linePitch="360"/>
        </w:sectPr>
      </w:pPr>
    </w:p>
    <w:p w14:paraId="1EBF283A" w14:textId="77777777" w:rsidR="007E1A8F" w:rsidRDefault="007E1A8F" w:rsidP="007E1A8F">
      <w:pPr>
        <w:pStyle w:val="TableofFigures"/>
        <w:rPr>
          <w:bCs/>
          <w:sz w:val="24"/>
        </w:rPr>
      </w:pPr>
    </w:p>
    <w:p w14:paraId="2676EF18" w14:textId="26B77A11" w:rsidR="007E1A8F" w:rsidRDefault="00E70407" w:rsidP="00E70407">
      <w:pPr>
        <w:pStyle w:val="Caption"/>
      </w:pPr>
      <w:bookmarkStart w:id="134" w:name="_Toc508869110"/>
      <w:r>
        <w:t xml:space="preserve">Tabel </w:t>
      </w:r>
      <w:r>
        <w:fldChar w:fldCharType="begin"/>
      </w:r>
      <w:r>
        <w:instrText xml:space="preserve"> SEQ Tabel \* ARABIC </w:instrText>
      </w:r>
      <w:r>
        <w:fldChar w:fldCharType="separate"/>
      </w:r>
      <w:r w:rsidR="00626A36">
        <w:rPr>
          <w:noProof/>
        </w:rPr>
        <w:t>39</w:t>
      </w:r>
      <w:r>
        <w:fldChar w:fldCharType="end"/>
      </w:r>
      <w:r w:rsidRPr="00E70407">
        <w:t xml:space="preserve">: Conformarea cu cerintele BAT pentru </w:t>
      </w:r>
      <w:r w:rsidR="00630B63">
        <w:t xml:space="preserve">reducerea emisiilor in aer generate de la depozitarea </w:t>
      </w:r>
      <w:r w:rsidRPr="00E70407">
        <w:t>dejectiilor</w:t>
      </w:r>
      <w:bookmarkEnd w:id="134"/>
    </w:p>
    <w:tbl>
      <w:tblPr>
        <w:tblW w:w="132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330"/>
        <w:gridCol w:w="720"/>
        <w:gridCol w:w="360"/>
        <w:gridCol w:w="90"/>
        <w:gridCol w:w="2160"/>
        <w:gridCol w:w="1800"/>
        <w:gridCol w:w="270"/>
        <w:gridCol w:w="3690"/>
      </w:tblGrid>
      <w:tr w:rsidR="00630B63" w:rsidRPr="00454AFD" w14:paraId="4AE248B6" w14:textId="77777777" w:rsidTr="000E532F">
        <w:tc>
          <w:tcPr>
            <w:tcW w:w="810" w:type="dxa"/>
            <w:vMerge w:val="restart"/>
            <w:shd w:val="clear" w:color="auto" w:fill="D9D9D9"/>
          </w:tcPr>
          <w:p w14:paraId="47AEEFC0" w14:textId="77777777" w:rsidR="00630B63" w:rsidRPr="00454AFD" w:rsidRDefault="00630B63" w:rsidP="00630B63">
            <w:pPr>
              <w:pStyle w:val="ListParagraph"/>
              <w:ind w:left="0"/>
              <w:jc w:val="center"/>
              <w:rPr>
                <w:b/>
              </w:rPr>
            </w:pPr>
          </w:p>
          <w:p w14:paraId="1D30870C" w14:textId="77777777" w:rsidR="00630B63" w:rsidRPr="00454AFD" w:rsidRDefault="00630B63" w:rsidP="00630B63">
            <w:pPr>
              <w:pStyle w:val="ListParagraph"/>
              <w:ind w:left="0"/>
              <w:jc w:val="center"/>
              <w:rPr>
                <w:b/>
              </w:rPr>
            </w:pPr>
            <w:r w:rsidRPr="00454AFD">
              <w:rPr>
                <w:b/>
              </w:rPr>
              <w:t>Index</w:t>
            </w:r>
          </w:p>
        </w:tc>
        <w:tc>
          <w:tcPr>
            <w:tcW w:w="8730" w:type="dxa"/>
            <w:gridSpan w:val="7"/>
            <w:shd w:val="clear" w:color="auto" w:fill="D9D9D9"/>
          </w:tcPr>
          <w:p w14:paraId="69B99938" w14:textId="77777777" w:rsidR="00630B63" w:rsidRPr="00FD6255" w:rsidRDefault="00630B63" w:rsidP="00630B63">
            <w:pPr>
              <w:rPr>
                <w:b/>
              </w:rPr>
            </w:pPr>
            <w:r w:rsidRPr="00FD6255">
              <w:rPr>
                <w:b/>
              </w:rPr>
              <w:t>BAT 16.</w:t>
            </w:r>
          </w:p>
          <w:p w14:paraId="1037EC96" w14:textId="77777777" w:rsidR="00630B63" w:rsidRPr="00FD6255" w:rsidRDefault="00630B63" w:rsidP="00630B63">
            <w:pPr>
              <w:rPr>
                <w:b/>
                <w:i/>
              </w:rPr>
            </w:pPr>
            <w:r w:rsidRPr="00FD6255">
              <w:rPr>
                <w:i/>
              </w:rPr>
              <w:t xml:space="preserve">BAT 16. Pentru a reduce emisiile de amoniac în aer generate de un depozit de dejecții </w:t>
            </w:r>
            <w:r w:rsidRPr="00FD6255">
              <w:rPr>
                <w:b/>
                <w:i/>
              </w:rPr>
              <w:t>lichide</w:t>
            </w:r>
            <w:r w:rsidRPr="00FD6255">
              <w:rPr>
                <w:i/>
              </w:rPr>
              <w:t>, BAT constau în utilizarea unei combinații a tehnicilor indicate mai jos.</w:t>
            </w:r>
          </w:p>
        </w:tc>
        <w:tc>
          <w:tcPr>
            <w:tcW w:w="3690" w:type="dxa"/>
            <w:vMerge w:val="restart"/>
            <w:shd w:val="clear" w:color="auto" w:fill="D9D9D9"/>
          </w:tcPr>
          <w:p w14:paraId="4C7BF7E7" w14:textId="77777777" w:rsidR="00630B63" w:rsidRPr="00454AFD" w:rsidRDefault="00630B63" w:rsidP="00630B63">
            <w:pPr>
              <w:pStyle w:val="ListParagraph"/>
              <w:ind w:left="0"/>
              <w:jc w:val="center"/>
              <w:rPr>
                <w:b/>
              </w:rPr>
            </w:pPr>
            <w:r w:rsidRPr="00454AFD">
              <w:rPr>
                <w:b/>
                <w:bCs/>
              </w:rPr>
              <w:t>Analiza conformarii/ Descrierea situatiei din ferma</w:t>
            </w:r>
          </w:p>
        </w:tc>
      </w:tr>
      <w:tr w:rsidR="00630B63" w:rsidRPr="00454AFD" w14:paraId="6CF20C94" w14:textId="77777777" w:rsidTr="000E532F">
        <w:tc>
          <w:tcPr>
            <w:tcW w:w="810" w:type="dxa"/>
            <w:vMerge/>
            <w:shd w:val="clear" w:color="auto" w:fill="D9D9D9"/>
          </w:tcPr>
          <w:p w14:paraId="660C4841" w14:textId="77777777" w:rsidR="00630B63" w:rsidRPr="00454AFD" w:rsidRDefault="00630B63" w:rsidP="00630B63">
            <w:pPr>
              <w:pStyle w:val="ListParagraph"/>
              <w:ind w:left="0"/>
              <w:jc w:val="center"/>
              <w:rPr>
                <w:b/>
              </w:rPr>
            </w:pPr>
          </w:p>
        </w:tc>
        <w:tc>
          <w:tcPr>
            <w:tcW w:w="4050" w:type="dxa"/>
            <w:gridSpan w:val="2"/>
            <w:shd w:val="clear" w:color="auto" w:fill="D9D9D9"/>
          </w:tcPr>
          <w:p w14:paraId="003CD32A" w14:textId="77777777" w:rsidR="00630B63" w:rsidRPr="00454AFD" w:rsidRDefault="00630B63" w:rsidP="00630B63">
            <w:pPr>
              <w:pStyle w:val="ListParagraph"/>
              <w:ind w:left="0"/>
              <w:jc w:val="center"/>
              <w:rPr>
                <w:b/>
              </w:rPr>
            </w:pPr>
            <w:r w:rsidRPr="00454AFD">
              <w:rPr>
                <w:b/>
              </w:rPr>
              <w:t xml:space="preserve">Tehnica </w:t>
            </w:r>
          </w:p>
        </w:tc>
        <w:tc>
          <w:tcPr>
            <w:tcW w:w="4680" w:type="dxa"/>
            <w:gridSpan w:val="5"/>
            <w:shd w:val="clear" w:color="auto" w:fill="D9D9D9"/>
          </w:tcPr>
          <w:p w14:paraId="387D94CD" w14:textId="77777777" w:rsidR="00630B63" w:rsidRPr="00454AFD" w:rsidRDefault="00630B63" w:rsidP="00630B63">
            <w:pPr>
              <w:pStyle w:val="ListParagraph"/>
              <w:ind w:left="0"/>
              <w:jc w:val="center"/>
              <w:rPr>
                <w:b/>
              </w:rPr>
            </w:pPr>
            <w:r w:rsidRPr="00454AFD">
              <w:rPr>
                <w:b/>
              </w:rPr>
              <w:t>Aplicabilitate</w:t>
            </w:r>
          </w:p>
        </w:tc>
        <w:tc>
          <w:tcPr>
            <w:tcW w:w="3690" w:type="dxa"/>
            <w:vMerge/>
            <w:shd w:val="clear" w:color="auto" w:fill="D9D9D9"/>
          </w:tcPr>
          <w:p w14:paraId="44C24C33" w14:textId="77777777" w:rsidR="00630B63" w:rsidRPr="00454AFD" w:rsidRDefault="00630B63" w:rsidP="00630B63">
            <w:pPr>
              <w:pStyle w:val="ListParagraph"/>
              <w:ind w:left="0"/>
              <w:jc w:val="center"/>
              <w:rPr>
                <w:b/>
              </w:rPr>
            </w:pPr>
          </w:p>
        </w:tc>
      </w:tr>
      <w:tr w:rsidR="00630B63" w:rsidRPr="00454AFD" w14:paraId="4BD7EFA6" w14:textId="77777777" w:rsidTr="000E532F">
        <w:tc>
          <w:tcPr>
            <w:tcW w:w="810" w:type="dxa"/>
            <w:vMerge w:val="restart"/>
            <w:shd w:val="clear" w:color="auto" w:fill="auto"/>
          </w:tcPr>
          <w:p w14:paraId="1CD9719E" w14:textId="77777777" w:rsidR="00630B63" w:rsidRPr="00454AFD" w:rsidRDefault="00630B63" w:rsidP="00630B63">
            <w:pPr>
              <w:pStyle w:val="ListParagraph"/>
              <w:ind w:left="0"/>
              <w:rPr>
                <w:sz w:val="20"/>
                <w:szCs w:val="20"/>
              </w:rPr>
            </w:pPr>
            <w:r w:rsidRPr="00454AFD">
              <w:rPr>
                <w:sz w:val="20"/>
                <w:szCs w:val="20"/>
              </w:rPr>
              <w:t>a.</w:t>
            </w:r>
          </w:p>
        </w:tc>
        <w:tc>
          <w:tcPr>
            <w:tcW w:w="4050" w:type="dxa"/>
            <w:gridSpan w:val="2"/>
            <w:shd w:val="clear" w:color="auto" w:fill="auto"/>
          </w:tcPr>
          <w:p w14:paraId="5CE88AF2" w14:textId="77777777" w:rsidR="00630B63" w:rsidRPr="00C60FB1" w:rsidRDefault="00630B63" w:rsidP="00630B63">
            <w:pPr>
              <w:pStyle w:val="ListParagraph"/>
              <w:ind w:left="0"/>
              <w:rPr>
                <w:sz w:val="19"/>
                <w:szCs w:val="19"/>
              </w:rPr>
            </w:pPr>
            <w:r w:rsidRPr="00C60FB1">
              <w:rPr>
                <w:sz w:val="19"/>
                <w:szCs w:val="19"/>
              </w:rPr>
              <w:t>Proiectarea și gestionarea corespunzătoare a depozitului de dejecții lichide prin utilizarea mai multor tehnici prezentate mai jos:</w:t>
            </w:r>
          </w:p>
        </w:tc>
        <w:tc>
          <w:tcPr>
            <w:tcW w:w="4680" w:type="dxa"/>
            <w:gridSpan w:val="5"/>
            <w:shd w:val="clear" w:color="auto" w:fill="auto"/>
          </w:tcPr>
          <w:p w14:paraId="602749DE" w14:textId="77777777" w:rsidR="00630B63" w:rsidRPr="00454AFD" w:rsidRDefault="00630B63" w:rsidP="00630B63">
            <w:pPr>
              <w:pStyle w:val="ListParagraph"/>
              <w:ind w:left="0"/>
              <w:rPr>
                <w:sz w:val="20"/>
                <w:szCs w:val="20"/>
              </w:rPr>
            </w:pPr>
          </w:p>
        </w:tc>
        <w:tc>
          <w:tcPr>
            <w:tcW w:w="3690" w:type="dxa"/>
            <w:shd w:val="clear" w:color="auto" w:fill="auto"/>
          </w:tcPr>
          <w:p w14:paraId="5E49AF53" w14:textId="77777777" w:rsidR="00630B63" w:rsidRPr="00454AFD" w:rsidRDefault="00630B63" w:rsidP="00630B63">
            <w:pPr>
              <w:pStyle w:val="ListParagraph"/>
              <w:ind w:left="0"/>
              <w:rPr>
                <w:sz w:val="20"/>
                <w:szCs w:val="20"/>
              </w:rPr>
            </w:pPr>
          </w:p>
        </w:tc>
      </w:tr>
      <w:tr w:rsidR="00630B63" w:rsidRPr="00454AFD" w14:paraId="0BEC93D4" w14:textId="77777777" w:rsidTr="000E532F">
        <w:tc>
          <w:tcPr>
            <w:tcW w:w="810" w:type="dxa"/>
            <w:vMerge/>
            <w:shd w:val="clear" w:color="auto" w:fill="auto"/>
          </w:tcPr>
          <w:p w14:paraId="36118DBE" w14:textId="77777777" w:rsidR="00630B63" w:rsidRPr="00454AFD" w:rsidRDefault="00630B63" w:rsidP="00630B63">
            <w:pPr>
              <w:pStyle w:val="ListParagraph"/>
              <w:ind w:left="0"/>
              <w:rPr>
                <w:sz w:val="20"/>
                <w:szCs w:val="20"/>
              </w:rPr>
            </w:pPr>
          </w:p>
        </w:tc>
        <w:tc>
          <w:tcPr>
            <w:tcW w:w="4050" w:type="dxa"/>
            <w:gridSpan w:val="2"/>
            <w:shd w:val="clear" w:color="auto" w:fill="auto"/>
          </w:tcPr>
          <w:p w14:paraId="5A779514" w14:textId="77777777" w:rsidR="00630B63" w:rsidRPr="00C60FB1" w:rsidRDefault="00630B63" w:rsidP="00630B63">
            <w:pPr>
              <w:pStyle w:val="ListParagraph"/>
              <w:ind w:left="0"/>
              <w:rPr>
                <w:sz w:val="19"/>
                <w:szCs w:val="19"/>
              </w:rPr>
            </w:pPr>
            <w:r w:rsidRPr="00C60FB1">
              <w:rPr>
                <w:sz w:val="19"/>
                <w:szCs w:val="19"/>
              </w:rPr>
              <w:t>1.</w:t>
            </w:r>
            <w:r>
              <w:rPr>
                <w:sz w:val="19"/>
                <w:szCs w:val="19"/>
              </w:rPr>
              <w:t xml:space="preserve"> </w:t>
            </w:r>
            <w:r w:rsidRPr="00C60FB1">
              <w:rPr>
                <w:sz w:val="19"/>
                <w:szCs w:val="19"/>
              </w:rPr>
              <w:t>reducerea raportului dintre suprafața emițătoare și volumul depozitului de dejecții lichide.</w:t>
            </w:r>
          </w:p>
        </w:tc>
        <w:tc>
          <w:tcPr>
            <w:tcW w:w="4680" w:type="dxa"/>
            <w:gridSpan w:val="5"/>
            <w:shd w:val="clear" w:color="auto" w:fill="auto"/>
          </w:tcPr>
          <w:p w14:paraId="389EFF0D"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 Este posibil să nu fie aplicabilă depozitelor de dejecții lichide excesiv de mari din cauza costurilor ridicate și a riscurilor de siguranță aferente.</w:t>
            </w:r>
          </w:p>
        </w:tc>
        <w:tc>
          <w:tcPr>
            <w:tcW w:w="3690" w:type="dxa"/>
            <w:shd w:val="clear" w:color="auto" w:fill="auto"/>
          </w:tcPr>
          <w:p w14:paraId="46AB66F2" w14:textId="77777777" w:rsidR="00630B63" w:rsidRDefault="00630B63" w:rsidP="00630B63">
            <w:pPr>
              <w:pStyle w:val="ListParagraph"/>
              <w:ind w:left="0"/>
              <w:rPr>
                <w:sz w:val="20"/>
                <w:szCs w:val="20"/>
              </w:rPr>
            </w:pPr>
            <w:r>
              <w:rPr>
                <w:sz w:val="20"/>
                <w:szCs w:val="20"/>
              </w:rPr>
              <w:t>Raport S/V = S/SH=</w:t>
            </w:r>
            <w:r w:rsidRPr="00D17206">
              <w:rPr>
                <w:sz w:val="20"/>
                <w:szCs w:val="20"/>
              </w:rPr>
              <w:t>1/H</w:t>
            </w:r>
            <w:r>
              <w:rPr>
                <w:sz w:val="20"/>
                <w:szCs w:val="20"/>
              </w:rPr>
              <w:t xml:space="preserve"> = 0,183 </w:t>
            </w:r>
          </w:p>
          <w:p w14:paraId="389927DC" w14:textId="77777777" w:rsidR="00630B63" w:rsidRDefault="00630B63" w:rsidP="00630B63">
            <w:pPr>
              <w:pStyle w:val="ListParagraph"/>
              <w:ind w:left="0"/>
              <w:rPr>
                <w:sz w:val="20"/>
                <w:szCs w:val="20"/>
              </w:rPr>
            </w:pPr>
            <w:r>
              <w:rPr>
                <w:sz w:val="20"/>
                <w:szCs w:val="20"/>
              </w:rPr>
              <w:t>(raza rezervoarelor de stocare este 17,07 m, iar volumul 5000 mc).</w:t>
            </w:r>
          </w:p>
          <w:p w14:paraId="669AE382" w14:textId="77777777" w:rsidR="00630B63" w:rsidRDefault="00630B63" w:rsidP="00630B63">
            <w:pPr>
              <w:pStyle w:val="ListParagraph"/>
              <w:ind w:left="0"/>
              <w:rPr>
                <w:sz w:val="20"/>
                <w:szCs w:val="20"/>
              </w:rPr>
            </w:pPr>
          </w:p>
          <w:p w14:paraId="5F16E218" w14:textId="77777777" w:rsidR="00630B63" w:rsidRPr="00454AFD" w:rsidRDefault="00630B63" w:rsidP="00630B63">
            <w:pPr>
              <w:pStyle w:val="ListParagraph"/>
              <w:ind w:left="0"/>
              <w:rPr>
                <w:sz w:val="20"/>
                <w:szCs w:val="20"/>
              </w:rPr>
            </w:pPr>
          </w:p>
        </w:tc>
      </w:tr>
      <w:tr w:rsidR="00630B63" w:rsidRPr="00454AFD" w14:paraId="65847350" w14:textId="77777777" w:rsidTr="000E532F">
        <w:tc>
          <w:tcPr>
            <w:tcW w:w="810" w:type="dxa"/>
            <w:vMerge/>
            <w:shd w:val="clear" w:color="auto" w:fill="auto"/>
          </w:tcPr>
          <w:p w14:paraId="0DEFEF14" w14:textId="77777777" w:rsidR="00630B63" w:rsidRPr="00454AFD" w:rsidRDefault="00630B63" w:rsidP="00630B63">
            <w:pPr>
              <w:pStyle w:val="ListParagraph"/>
              <w:ind w:left="0"/>
              <w:rPr>
                <w:sz w:val="20"/>
                <w:szCs w:val="20"/>
              </w:rPr>
            </w:pPr>
          </w:p>
        </w:tc>
        <w:tc>
          <w:tcPr>
            <w:tcW w:w="4050" w:type="dxa"/>
            <w:gridSpan w:val="2"/>
            <w:shd w:val="clear" w:color="auto" w:fill="auto"/>
          </w:tcPr>
          <w:p w14:paraId="48B39B8C" w14:textId="77777777" w:rsidR="00630B63" w:rsidRPr="00C60FB1" w:rsidRDefault="00630B63" w:rsidP="00630B63">
            <w:pPr>
              <w:pStyle w:val="ListParagraph"/>
              <w:ind w:left="0"/>
              <w:rPr>
                <w:sz w:val="19"/>
                <w:szCs w:val="19"/>
              </w:rPr>
            </w:pPr>
            <w:r>
              <w:rPr>
                <w:sz w:val="19"/>
                <w:szCs w:val="19"/>
              </w:rPr>
              <w:t xml:space="preserve">2. </w:t>
            </w:r>
            <w:r w:rsidRPr="00ED0684">
              <w:rPr>
                <w:sz w:val="19"/>
                <w:szCs w:val="19"/>
              </w:rPr>
              <w:t>reducerea vitezei vântului și a ratei de schimb a aerului pe suprafața dejecțiilor lichide prin operarea depozitului la un nivel mai scăzut de umplere.</w:t>
            </w:r>
          </w:p>
        </w:tc>
        <w:tc>
          <w:tcPr>
            <w:tcW w:w="4680" w:type="dxa"/>
            <w:gridSpan w:val="5"/>
            <w:shd w:val="clear" w:color="auto" w:fill="auto"/>
          </w:tcPr>
          <w:p w14:paraId="2D631610"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w:t>
            </w:r>
          </w:p>
        </w:tc>
        <w:tc>
          <w:tcPr>
            <w:tcW w:w="3690" w:type="dxa"/>
            <w:shd w:val="clear" w:color="auto" w:fill="auto"/>
          </w:tcPr>
          <w:p w14:paraId="4D52333C" w14:textId="77777777" w:rsidR="00630B63" w:rsidRDefault="00630B63" w:rsidP="00630B63">
            <w:pPr>
              <w:pStyle w:val="ListParagraph"/>
              <w:ind w:left="0"/>
              <w:rPr>
                <w:sz w:val="20"/>
                <w:szCs w:val="20"/>
              </w:rPr>
            </w:pPr>
            <w:r>
              <w:rPr>
                <w:sz w:val="20"/>
                <w:szCs w:val="20"/>
              </w:rPr>
              <w:t>Se aplică partial în funcție de disponibilitatea spațiului total de stocare și de condițiile de aplicare (disponbilitate terenuri, condiții meteo, situații extreme, etc)</w:t>
            </w:r>
          </w:p>
        </w:tc>
      </w:tr>
      <w:tr w:rsidR="00630B63" w:rsidRPr="00454AFD" w14:paraId="52716829" w14:textId="77777777" w:rsidTr="000E532F">
        <w:tc>
          <w:tcPr>
            <w:tcW w:w="810" w:type="dxa"/>
            <w:vMerge/>
            <w:shd w:val="clear" w:color="auto" w:fill="auto"/>
          </w:tcPr>
          <w:p w14:paraId="2548C132" w14:textId="77777777" w:rsidR="00630B63" w:rsidRPr="00454AFD" w:rsidRDefault="00630B63" w:rsidP="00630B63">
            <w:pPr>
              <w:pStyle w:val="ListParagraph"/>
              <w:ind w:left="0"/>
              <w:rPr>
                <w:sz w:val="20"/>
                <w:szCs w:val="20"/>
              </w:rPr>
            </w:pPr>
          </w:p>
        </w:tc>
        <w:tc>
          <w:tcPr>
            <w:tcW w:w="4050" w:type="dxa"/>
            <w:gridSpan w:val="2"/>
            <w:shd w:val="clear" w:color="auto" w:fill="auto"/>
          </w:tcPr>
          <w:p w14:paraId="73285BAD" w14:textId="77777777" w:rsidR="00630B63" w:rsidRDefault="00630B63" w:rsidP="00630B63">
            <w:pPr>
              <w:pStyle w:val="ListParagraph"/>
              <w:ind w:left="0"/>
              <w:rPr>
                <w:sz w:val="19"/>
                <w:szCs w:val="19"/>
              </w:rPr>
            </w:pPr>
            <w:r w:rsidRPr="00ED0684">
              <w:rPr>
                <w:sz w:val="19"/>
                <w:szCs w:val="19"/>
              </w:rPr>
              <w:t>3. reducerea la minimum a amestecării dejecțiilor lichide</w:t>
            </w:r>
          </w:p>
        </w:tc>
        <w:tc>
          <w:tcPr>
            <w:tcW w:w="4680" w:type="dxa"/>
            <w:gridSpan w:val="5"/>
            <w:shd w:val="clear" w:color="auto" w:fill="auto"/>
          </w:tcPr>
          <w:p w14:paraId="6E51E4BF" w14:textId="77777777" w:rsidR="00630B63" w:rsidRPr="00ED0684" w:rsidRDefault="00630B63" w:rsidP="00630B63">
            <w:pPr>
              <w:pStyle w:val="ListParagraph"/>
              <w:ind w:left="0"/>
              <w:rPr>
                <w:sz w:val="19"/>
                <w:szCs w:val="19"/>
              </w:rPr>
            </w:pPr>
            <w:r w:rsidRPr="00ED0684">
              <w:rPr>
                <w:sz w:val="19"/>
                <w:szCs w:val="19"/>
              </w:rPr>
              <w:t>General aplicabilă.</w:t>
            </w:r>
          </w:p>
        </w:tc>
        <w:tc>
          <w:tcPr>
            <w:tcW w:w="3690" w:type="dxa"/>
            <w:shd w:val="clear" w:color="auto" w:fill="auto"/>
          </w:tcPr>
          <w:p w14:paraId="56C1589D" w14:textId="77777777" w:rsidR="00630B63" w:rsidRPr="00510E2A" w:rsidRDefault="00630B63" w:rsidP="00630B63">
            <w:pPr>
              <w:pStyle w:val="ListParagraph"/>
              <w:ind w:left="0"/>
              <w:rPr>
                <w:sz w:val="20"/>
                <w:szCs w:val="20"/>
                <w:highlight w:val="yellow"/>
              </w:rPr>
            </w:pPr>
            <w:r w:rsidRPr="00E011FD">
              <w:rPr>
                <w:sz w:val="20"/>
                <w:szCs w:val="20"/>
              </w:rPr>
              <w:t>Amestecarea (omogenizarea) dejecţiilor se realizeză doar în perioada de aplicare a fertilizantului organic (3-4 zile/campanie</w:t>
            </w:r>
            <w:r>
              <w:rPr>
                <w:sz w:val="20"/>
                <w:szCs w:val="20"/>
              </w:rPr>
              <w:t>)</w:t>
            </w:r>
          </w:p>
        </w:tc>
      </w:tr>
      <w:tr w:rsidR="000E532F" w:rsidRPr="00454AFD" w14:paraId="39F9326B" w14:textId="77777777" w:rsidTr="000E532F">
        <w:tc>
          <w:tcPr>
            <w:tcW w:w="810" w:type="dxa"/>
            <w:vMerge w:val="restart"/>
            <w:shd w:val="clear" w:color="auto" w:fill="D9D9D9"/>
          </w:tcPr>
          <w:p w14:paraId="2213F6A5" w14:textId="77777777" w:rsidR="000E532F" w:rsidRPr="00454AFD" w:rsidRDefault="000E532F" w:rsidP="00185529">
            <w:pPr>
              <w:pStyle w:val="ListParagraph"/>
              <w:ind w:left="0"/>
              <w:jc w:val="center"/>
              <w:rPr>
                <w:b/>
              </w:rPr>
            </w:pPr>
          </w:p>
          <w:p w14:paraId="72E9E005"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114415FB" w14:textId="77777777" w:rsidR="000E532F" w:rsidRPr="00205AF0" w:rsidRDefault="000E532F" w:rsidP="00185529">
            <w:pPr>
              <w:rPr>
                <w:b/>
              </w:rPr>
            </w:pPr>
            <w:r w:rsidRPr="00205AF0">
              <w:rPr>
                <w:b/>
              </w:rPr>
              <w:t>BAT 18.</w:t>
            </w:r>
          </w:p>
          <w:p w14:paraId="7C0C02E4" w14:textId="77777777" w:rsidR="000E532F" w:rsidRPr="00205AF0" w:rsidRDefault="000E532F" w:rsidP="00185529">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760" w:type="dxa"/>
            <w:gridSpan w:val="3"/>
            <w:vMerge w:val="restart"/>
            <w:shd w:val="clear" w:color="auto" w:fill="D9D9D9"/>
          </w:tcPr>
          <w:p w14:paraId="73D7D452"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12B45AF4" w14:textId="77777777" w:rsidTr="000E532F">
        <w:tc>
          <w:tcPr>
            <w:tcW w:w="810" w:type="dxa"/>
            <w:vMerge/>
            <w:shd w:val="clear" w:color="auto" w:fill="D9D9D9"/>
          </w:tcPr>
          <w:p w14:paraId="28100A9D" w14:textId="77777777" w:rsidR="000E532F" w:rsidRPr="00454AFD" w:rsidRDefault="000E532F" w:rsidP="00185529">
            <w:pPr>
              <w:pStyle w:val="ListParagraph"/>
              <w:ind w:left="0"/>
              <w:jc w:val="center"/>
              <w:rPr>
                <w:b/>
              </w:rPr>
            </w:pPr>
          </w:p>
        </w:tc>
        <w:tc>
          <w:tcPr>
            <w:tcW w:w="4500" w:type="dxa"/>
            <w:gridSpan w:val="4"/>
            <w:shd w:val="clear" w:color="auto" w:fill="D9D9D9"/>
          </w:tcPr>
          <w:p w14:paraId="0A73F76A" w14:textId="77777777" w:rsidR="000E532F" w:rsidRPr="00454AFD" w:rsidRDefault="000E532F" w:rsidP="00185529">
            <w:pPr>
              <w:pStyle w:val="ListParagraph"/>
              <w:ind w:left="0"/>
              <w:jc w:val="center"/>
              <w:rPr>
                <w:b/>
              </w:rPr>
            </w:pPr>
            <w:r w:rsidRPr="00454AFD">
              <w:rPr>
                <w:b/>
              </w:rPr>
              <w:t xml:space="preserve">Tehnica </w:t>
            </w:r>
          </w:p>
        </w:tc>
        <w:tc>
          <w:tcPr>
            <w:tcW w:w="2160" w:type="dxa"/>
            <w:shd w:val="clear" w:color="auto" w:fill="D9D9D9"/>
          </w:tcPr>
          <w:p w14:paraId="1DE750D6" w14:textId="77777777" w:rsidR="000E532F" w:rsidRPr="00454AFD" w:rsidRDefault="000E532F" w:rsidP="00185529">
            <w:pPr>
              <w:pStyle w:val="ListParagraph"/>
              <w:ind w:left="0"/>
              <w:jc w:val="center"/>
              <w:rPr>
                <w:b/>
              </w:rPr>
            </w:pPr>
            <w:r w:rsidRPr="00454AFD">
              <w:rPr>
                <w:b/>
              </w:rPr>
              <w:t>Aplicabilitate</w:t>
            </w:r>
          </w:p>
        </w:tc>
        <w:tc>
          <w:tcPr>
            <w:tcW w:w="5760" w:type="dxa"/>
            <w:gridSpan w:val="3"/>
            <w:vMerge/>
            <w:shd w:val="clear" w:color="auto" w:fill="D9D9D9"/>
          </w:tcPr>
          <w:p w14:paraId="4E14E57A" w14:textId="77777777" w:rsidR="000E532F" w:rsidRPr="00454AFD" w:rsidRDefault="000E532F" w:rsidP="00185529">
            <w:pPr>
              <w:pStyle w:val="ListParagraph"/>
              <w:ind w:left="0"/>
              <w:jc w:val="center"/>
              <w:rPr>
                <w:b/>
              </w:rPr>
            </w:pPr>
          </w:p>
        </w:tc>
      </w:tr>
      <w:tr w:rsidR="000E532F" w:rsidRPr="00205AF0" w14:paraId="73C83C3B" w14:textId="77777777" w:rsidTr="000E532F">
        <w:tc>
          <w:tcPr>
            <w:tcW w:w="810" w:type="dxa"/>
            <w:shd w:val="clear" w:color="auto" w:fill="auto"/>
          </w:tcPr>
          <w:p w14:paraId="2C12101E" w14:textId="77777777" w:rsidR="000E532F" w:rsidRPr="00205AF0" w:rsidRDefault="000E532F" w:rsidP="00185529">
            <w:pPr>
              <w:pStyle w:val="ListParagraph"/>
              <w:ind w:left="0"/>
              <w:rPr>
                <w:sz w:val="20"/>
                <w:szCs w:val="20"/>
              </w:rPr>
            </w:pPr>
            <w:r w:rsidRPr="00205AF0">
              <w:rPr>
                <w:sz w:val="20"/>
                <w:szCs w:val="20"/>
              </w:rPr>
              <w:t>a.</w:t>
            </w:r>
          </w:p>
        </w:tc>
        <w:tc>
          <w:tcPr>
            <w:tcW w:w="4500" w:type="dxa"/>
            <w:gridSpan w:val="4"/>
            <w:shd w:val="clear" w:color="auto" w:fill="auto"/>
          </w:tcPr>
          <w:p w14:paraId="4C0121B2" w14:textId="77777777" w:rsidR="000E532F" w:rsidRPr="00205AF0" w:rsidRDefault="000E532F" w:rsidP="00185529">
            <w:pPr>
              <w:pStyle w:val="ListParagraph"/>
              <w:ind w:left="0"/>
              <w:rPr>
                <w:sz w:val="20"/>
                <w:szCs w:val="20"/>
              </w:rPr>
            </w:pPr>
            <w:r w:rsidRPr="00205AF0">
              <w:rPr>
                <w:sz w:val="20"/>
                <w:szCs w:val="20"/>
              </w:rPr>
              <w:t>Utilizarea depozitelor care pot rezista influențelor mecanice, chimice și termice.</w:t>
            </w:r>
          </w:p>
        </w:tc>
        <w:tc>
          <w:tcPr>
            <w:tcW w:w="2160" w:type="dxa"/>
            <w:shd w:val="clear" w:color="auto" w:fill="auto"/>
          </w:tcPr>
          <w:p w14:paraId="6276787D"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5F9308B" w14:textId="77777777" w:rsidR="000E532F" w:rsidRPr="00D17206" w:rsidRDefault="000E532F" w:rsidP="00185529">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0E532F" w:rsidRPr="00205AF0" w14:paraId="26548673" w14:textId="77777777" w:rsidTr="000E532F">
        <w:tc>
          <w:tcPr>
            <w:tcW w:w="810" w:type="dxa"/>
            <w:shd w:val="clear" w:color="auto" w:fill="auto"/>
          </w:tcPr>
          <w:p w14:paraId="63BB8776" w14:textId="77777777" w:rsidR="000E532F" w:rsidRPr="00205AF0" w:rsidRDefault="000E532F" w:rsidP="00185529">
            <w:pPr>
              <w:pStyle w:val="ListParagraph"/>
              <w:ind w:left="0"/>
              <w:rPr>
                <w:sz w:val="20"/>
                <w:szCs w:val="20"/>
              </w:rPr>
            </w:pPr>
            <w:r w:rsidRPr="00205AF0">
              <w:rPr>
                <w:sz w:val="20"/>
                <w:szCs w:val="20"/>
              </w:rPr>
              <w:t>b.</w:t>
            </w:r>
          </w:p>
        </w:tc>
        <w:tc>
          <w:tcPr>
            <w:tcW w:w="4500" w:type="dxa"/>
            <w:gridSpan w:val="4"/>
            <w:shd w:val="clear" w:color="auto" w:fill="auto"/>
          </w:tcPr>
          <w:p w14:paraId="2C48A697" w14:textId="77777777" w:rsidR="000E532F" w:rsidRPr="00205AF0" w:rsidRDefault="000E532F" w:rsidP="00185529">
            <w:pPr>
              <w:pStyle w:val="ListParagraph"/>
              <w:ind w:left="0"/>
              <w:rPr>
                <w:sz w:val="20"/>
                <w:szCs w:val="20"/>
              </w:rPr>
            </w:pPr>
            <w:r w:rsidRPr="00205AF0">
              <w:rPr>
                <w:sz w:val="20"/>
                <w:szCs w:val="20"/>
              </w:rPr>
              <w:t>Alegerea unei instalații de depozitare cu o capacitate suficientă pentru a păstra dejecțiile lichide pe durata perioadelor în care nu este posibilă împrăștierea pe sol a acestora.</w:t>
            </w:r>
          </w:p>
        </w:tc>
        <w:tc>
          <w:tcPr>
            <w:tcW w:w="2160" w:type="dxa"/>
            <w:shd w:val="clear" w:color="auto" w:fill="auto"/>
          </w:tcPr>
          <w:p w14:paraId="7A2BB7D5"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A38636E" w14:textId="77777777" w:rsidR="000E532F" w:rsidRPr="00D17206" w:rsidRDefault="000E532F" w:rsidP="00185529">
            <w:pPr>
              <w:pStyle w:val="ListParagraph"/>
              <w:ind w:left="0"/>
              <w:rPr>
                <w:sz w:val="20"/>
                <w:szCs w:val="20"/>
              </w:rPr>
            </w:pPr>
            <w:r w:rsidRPr="00D17206">
              <w:rPr>
                <w:sz w:val="20"/>
                <w:szCs w:val="20"/>
              </w:rPr>
              <w:t>Bazinele de stocare de 10.000 mc pot asigura stocarea dejectiilor si a apelor uzate tehnologice pe o perioada de 6 luni. In afara stocarii dejectiilor in bazine, beneficiarul dispune si de o capacitate de stocare in canalele interioare de sub hale, V = 2889 mc.</w:t>
            </w:r>
          </w:p>
          <w:p w14:paraId="604B794E" w14:textId="77777777" w:rsidR="000E532F" w:rsidRPr="00D17206" w:rsidRDefault="000E532F" w:rsidP="00185529">
            <w:pPr>
              <w:pStyle w:val="ListParagraph"/>
              <w:ind w:left="0"/>
              <w:rPr>
                <w:sz w:val="20"/>
                <w:szCs w:val="20"/>
              </w:rPr>
            </w:pPr>
            <w:r w:rsidRPr="00D17206">
              <w:rPr>
                <w:sz w:val="20"/>
                <w:szCs w:val="20"/>
              </w:rPr>
              <w:t>Capacitate totala de stocare in exterior si interior pentru o perioada de:</w:t>
            </w:r>
          </w:p>
          <w:p w14:paraId="4A799966" w14:textId="77777777" w:rsidR="000E532F" w:rsidRPr="00D17206" w:rsidRDefault="000E532F" w:rsidP="00185529">
            <w:pPr>
              <w:pStyle w:val="ListParagraph"/>
              <w:ind w:left="0"/>
              <w:rPr>
                <w:sz w:val="20"/>
                <w:szCs w:val="20"/>
              </w:rPr>
            </w:pPr>
            <w:r w:rsidRPr="00D17206">
              <w:rPr>
                <w:sz w:val="20"/>
                <w:szCs w:val="20"/>
              </w:rPr>
              <w:lastRenderedPageBreak/>
              <w:t>- cca 11 luni la functionarea fermei in regim de NURSERY,</w:t>
            </w:r>
          </w:p>
          <w:p w14:paraId="35FEC5C2" w14:textId="77777777" w:rsidR="000E532F" w:rsidRPr="00D17206" w:rsidRDefault="000E532F" w:rsidP="00185529">
            <w:pPr>
              <w:pStyle w:val="ListParagraph"/>
              <w:ind w:left="0"/>
              <w:rPr>
                <w:sz w:val="20"/>
                <w:szCs w:val="20"/>
              </w:rPr>
            </w:pPr>
            <w:r w:rsidRPr="00D17206">
              <w:rPr>
                <w:sz w:val="20"/>
                <w:szCs w:val="20"/>
              </w:rPr>
              <w:t>- cca 10 luni la functionarea fermei in regim de WTF si</w:t>
            </w:r>
          </w:p>
          <w:p w14:paraId="09F565F1" w14:textId="77777777" w:rsidR="000E532F" w:rsidRPr="00D17206" w:rsidRDefault="000E532F" w:rsidP="00185529">
            <w:pPr>
              <w:pStyle w:val="ListParagraph"/>
              <w:ind w:left="0"/>
              <w:rPr>
                <w:sz w:val="20"/>
                <w:szCs w:val="20"/>
              </w:rPr>
            </w:pPr>
            <w:r w:rsidRPr="00D17206">
              <w:rPr>
                <w:sz w:val="20"/>
                <w:szCs w:val="20"/>
              </w:rPr>
              <w:t>- cca 8 luni la functionarea fermei in regim de FINISHER</w:t>
            </w:r>
          </w:p>
        </w:tc>
      </w:tr>
      <w:tr w:rsidR="000E532F" w:rsidRPr="00205AF0" w14:paraId="021BDB72" w14:textId="77777777" w:rsidTr="000E532F">
        <w:tc>
          <w:tcPr>
            <w:tcW w:w="810" w:type="dxa"/>
            <w:shd w:val="clear" w:color="auto" w:fill="auto"/>
          </w:tcPr>
          <w:p w14:paraId="13B6B096" w14:textId="77777777" w:rsidR="000E532F" w:rsidRPr="00205AF0" w:rsidRDefault="000E532F" w:rsidP="00185529">
            <w:pPr>
              <w:pStyle w:val="ListParagraph"/>
              <w:ind w:left="0"/>
              <w:rPr>
                <w:sz w:val="20"/>
                <w:szCs w:val="20"/>
              </w:rPr>
            </w:pPr>
            <w:r w:rsidRPr="00205AF0">
              <w:rPr>
                <w:sz w:val="20"/>
                <w:szCs w:val="20"/>
              </w:rPr>
              <w:lastRenderedPageBreak/>
              <w:t>c.</w:t>
            </w:r>
          </w:p>
        </w:tc>
        <w:tc>
          <w:tcPr>
            <w:tcW w:w="4500" w:type="dxa"/>
            <w:gridSpan w:val="4"/>
            <w:shd w:val="clear" w:color="auto" w:fill="auto"/>
          </w:tcPr>
          <w:p w14:paraId="62A136EB" w14:textId="77777777" w:rsidR="000E532F" w:rsidRPr="00205AF0" w:rsidRDefault="000E532F" w:rsidP="00185529">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2160" w:type="dxa"/>
            <w:shd w:val="clear" w:color="auto" w:fill="auto"/>
          </w:tcPr>
          <w:p w14:paraId="5DC4B9B3"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5F14EA2F" w14:textId="77777777" w:rsidR="000E532F" w:rsidRPr="00D17206" w:rsidRDefault="000E532F" w:rsidP="00185529">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068E4F7" w14:textId="77777777" w:rsidR="000E532F" w:rsidRPr="00D17206" w:rsidRDefault="000E532F" w:rsidP="00185529">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1324B40C" w14:textId="77777777" w:rsidR="000E532F" w:rsidRPr="00D17206" w:rsidRDefault="000E532F" w:rsidP="00185529">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0E532F" w:rsidRPr="00205AF0" w14:paraId="08C265EB" w14:textId="77777777" w:rsidTr="000E532F">
        <w:tc>
          <w:tcPr>
            <w:tcW w:w="810" w:type="dxa"/>
            <w:shd w:val="clear" w:color="auto" w:fill="auto"/>
          </w:tcPr>
          <w:p w14:paraId="01BE68E7" w14:textId="77777777" w:rsidR="000E532F" w:rsidRPr="00205AF0" w:rsidRDefault="000E532F" w:rsidP="00185529">
            <w:pPr>
              <w:pStyle w:val="ListParagraph"/>
              <w:ind w:left="0"/>
              <w:rPr>
                <w:sz w:val="20"/>
                <w:szCs w:val="20"/>
              </w:rPr>
            </w:pPr>
            <w:r w:rsidRPr="00205AF0">
              <w:rPr>
                <w:sz w:val="20"/>
                <w:szCs w:val="20"/>
              </w:rPr>
              <w:t>d.</w:t>
            </w:r>
          </w:p>
        </w:tc>
        <w:tc>
          <w:tcPr>
            <w:tcW w:w="4500" w:type="dxa"/>
            <w:gridSpan w:val="4"/>
            <w:shd w:val="clear" w:color="auto" w:fill="auto"/>
          </w:tcPr>
          <w:p w14:paraId="00CB1A26" w14:textId="77777777" w:rsidR="000E532F" w:rsidRPr="00205AF0" w:rsidRDefault="000E532F" w:rsidP="00185529">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2160" w:type="dxa"/>
            <w:shd w:val="clear" w:color="auto" w:fill="auto"/>
          </w:tcPr>
          <w:p w14:paraId="0AB6DF12" w14:textId="77777777" w:rsidR="000E532F" w:rsidRPr="00205AF0" w:rsidRDefault="000E532F" w:rsidP="00185529">
            <w:pPr>
              <w:pStyle w:val="ListParagraph"/>
              <w:ind w:left="0"/>
              <w:rPr>
                <w:sz w:val="20"/>
                <w:szCs w:val="20"/>
              </w:rPr>
            </w:pPr>
            <w:r w:rsidRPr="00205AF0">
              <w:rPr>
                <w:sz w:val="20"/>
                <w:szCs w:val="20"/>
              </w:rPr>
              <w:t>General aplicabilă lagunelor.</w:t>
            </w:r>
          </w:p>
        </w:tc>
        <w:tc>
          <w:tcPr>
            <w:tcW w:w="5760" w:type="dxa"/>
            <w:gridSpan w:val="3"/>
            <w:shd w:val="clear" w:color="auto" w:fill="auto"/>
          </w:tcPr>
          <w:p w14:paraId="24987B64" w14:textId="77777777" w:rsidR="000E532F" w:rsidRPr="00D17206" w:rsidRDefault="000E532F" w:rsidP="00185529">
            <w:pPr>
              <w:pStyle w:val="ListParagraph"/>
              <w:ind w:left="0"/>
              <w:rPr>
                <w:sz w:val="20"/>
                <w:szCs w:val="20"/>
              </w:rPr>
            </w:pPr>
            <w:r w:rsidRPr="00D17206">
              <w:rPr>
                <w:sz w:val="20"/>
                <w:szCs w:val="20"/>
              </w:rPr>
              <w:t>Nu este cazul.</w:t>
            </w:r>
          </w:p>
        </w:tc>
      </w:tr>
      <w:tr w:rsidR="000E532F" w:rsidRPr="00205AF0" w14:paraId="0AA9B874" w14:textId="77777777" w:rsidTr="000E532F">
        <w:tc>
          <w:tcPr>
            <w:tcW w:w="810" w:type="dxa"/>
            <w:shd w:val="clear" w:color="auto" w:fill="auto"/>
          </w:tcPr>
          <w:p w14:paraId="24CC8E40" w14:textId="77777777" w:rsidR="000E532F" w:rsidRPr="00205AF0" w:rsidRDefault="000E532F" w:rsidP="00185529">
            <w:pPr>
              <w:pStyle w:val="ListParagraph"/>
              <w:ind w:left="0"/>
              <w:rPr>
                <w:sz w:val="20"/>
                <w:szCs w:val="20"/>
              </w:rPr>
            </w:pPr>
            <w:r w:rsidRPr="00205AF0">
              <w:rPr>
                <w:sz w:val="20"/>
                <w:szCs w:val="20"/>
              </w:rPr>
              <w:t>e.</w:t>
            </w:r>
          </w:p>
        </w:tc>
        <w:tc>
          <w:tcPr>
            <w:tcW w:w="4500" w:type="dxa"/>
            <w:gridSpan w:val="4"/>
            <w:shd w:val="clear" w:color="auto" w:fill="auto"/>
          </w:tcPr>
          <w:p w14:paraId="5679ECFA" w14:textId="77777777" w:rsidR="000E532F" w:rsidRPr="00205AF0" w:rsidRDefault="000E532F" w:rsidP="00185529">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2160" w:type="dxa"/>
            <w:shd w:val="clear" w:color="auto" w:fill="auto"/>
          </w:tcPr>
          <w:p w14:paraId="1E850C1A" w14:textId="77777777" w:rsidR="000E532F" w:rsidRPr="00205AF0" w:rsidRDefault="000E532F" w:rsidP="00185529">
            <w:pPr>
              <w:pStyle w:val="ListParagraph"/>
              <w:ind w:left="0"/>
              <w:rPr>
                <w:sz w:val="20"/>
                <w:szCs w:val="20"/>
              </w:rPr>
            </w:pPr>
            <w:r w:rsidRPr="00205AF0">
              <w:rPr>
                <w:sz w:val="20"/>
                <w:szCs w:val="20"/>
              </w:rPr>
              <w:t>Aplicabilă numai instalațiilor noi.</w:t>
            </w:r>
          </w:p>
        </w:tc>
        <w:tc>
          <w:tcPr>
            <w:tcW w:w="5760" w:type="dxa"/>
            <w:gridSpan w:val="3"/>
            <w:shd w:val="clear" w:color="auto" w:fill="auto"/>
          </w:tcPr>
          <w:p w14:paraId="712DF1FF" w14:textId="77777777" w:rsidR="000E532F" w:rsidRPr="00D17206" w:rsidRDefault="000E532F" w:rsidP="00185529">
            <w:pPr>
              <w:pStyle w:val="ListParagraph"/>
              <w:ind w:left="0"/>
              <w:rPr>
                <w:sz w:val="20"/>
                <w:szCs w:val="20"/>
              </w:rPr>
            </w:pPr>
            <w:r w:rsidRPr="00D17206">
              <w:rPr>
                <w:sz w:val="20"/>
                <w:szCs w:val="20"/>
              </w:rPr>
              <w:t>Instalatie existenta.</w:t>
            </w:r>
          </w:p>
        </w:tc>
      </w:tr>
      <w:tr w:rsidR="000E532F" w:rsidRPr="00205AF0" w14:paraId="256344A4" w14:textId="77777777" w:rsidTr="000E532F">
        <w:tc>
          <w:tcPr>
            <w:tcW w:w="810" w:type="dxa"/>
            <w:shd w:val="clear" w:color="auto" w:fill="auto"/>
          </w:tcPr>
          <w:p w14:paraId="2C15F483" w14:textId="77777777" w:rsidR="000E532F" w:rsidRPr="00205AF0" w:rsidRDefault="000E532F" w:rsidP="00185529">
            <w:pPr>
              <w:pStyle w:val="ListParagraph"/>
              <w:ind w:left="0"/>
              <w:rPr>
                <w:sz w:val="20"/>
                <w:szCs w:val="20"/>
              </w:rPr>
            </w:pPr>
            <w:r w:rsidRPr="00205AF0">
              <w:rPr>
                <w:sz w:val="20"/>
                <w:szCs w:val="20"/>
              </w:rPr>
              <w:t>f.</w:t>
            </w:r>
          </w:p>
        </w:tc>
        <w:tc>
          <w:tcPr>
            <w:tcW w:w="4500" w:type="dxa"/>
            <w:gridSpan w:val="4"/>
            <w:shd w:val="clear" w:color="auto" w:fill="auto"/>
          </w:tcPr>
          <w:p w14:paraId="61520C2C" w14:textId="77777777" w:rsidR="000E532F" w:rsidRPr="00205AF0" w:rsidRDefault="000E532F" w:rsidP="00185529">
            <w:pPr>
              <w:pStyle w:val="ListParagraph"/>
              <w:ind w:left="0"/>
              <w:rPr>
                <w:sz w:val="20"/>
                <w:szCs w:val="20"/>
              </w:rPr>
            </w:pPr>
            <w:r w:rsidRPr="00205AF0">
              <w:rPr>
                <w:sz w:val="20"/>
                <w:szCs w:val="20"/>
              </w:rPr>
              <w:t>Verificarea integrității structurale a depozitelor cel puțin o dată pe an.</w:t>
            </w:r>
          </w:p>
        </w:tc>
        <w:tc>
          <w:tcPr>
            <w:tcW w:w="2160" w:type="dxa"/>
            <w:shd w:val="clear" w:color="auto" w:fill="auto"/>
          </w:tcPr>
          <w:p w14:paraId="23A9D1DF"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44E52257" w14:textId="77777777" w:rsidR="000E532F" w:rsidRPr="00D17206" w:rsidRDefault="000E532F" w:rsidP="00185529">
            <w:r w:rsidRPr="00D17206">
              <w:rPr>
                <w:bCs/>
                <w:color w:val="000000"/>
              </w:rPr>
              <w:t>Integritatea structurală a bazinelor de stocare dejecţii se verifică periodic după ce sunt golite de dejecţii.</w:t>
            </w:r>
          </w:p>
        </w:tc>
      </w:tr>
      <w:tr w:rsidR="000E532F" w:rsidRPr="00454AFD" w14:paraId="19432F19" w14:textId="77777777" w:rsidTr="000E532F">
        <w:trPr>
          <w:tblHeader/>
        </w:trPr>
        <w:tc>
          <w:tcPr>
            <w:tcW w:w="810" w:type="dxa"/>
            <w:vMerge w:val="restart"/>
            <w:shd w:val="clear" w:color="auto" w:fill="D9D9D9"/>
          </w:tcPr>
          <w:p w14:paraId="6C46C4B7" w14:textId="77777777" w:rsidR="000E532F" w:rsidRPr="00454AFD" w:rsidRDefault="000E532F" w:rsidP="00185529">
            <w:pPr>
              <w:pStyle w:val="ListParagraph"/>
              <w:ind w:left="0"/>
              <w:jc w:val="center"/>
              <w:rPr>
                <w:b/>
              </w:rPr>
            </w:pPr>
          </w:p>
          <w:p w14:paraId="71F58914"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7398B3FB" w14:textId="77777777" w:rsidR="000E532F" w:rsidRPr="00454AFD" w:rsidRDefault="000E532F" w:rsidP="00185529">
            <w:pPr>
              <w:rPr>
                <w:b/>
              </w:rPr>
            </w:pPr>
            <w:r w:rsidRPr="00454AFD">
              <w:rPr>
                <w:b/>
              </w:rPr>
              <w:t>BAT 20.</w:t>
            </w:r>
          </w:p>
          <w:p w14:paraId="443D9DCB" w14:textId="77777777" w:rsidR="000E532F" w:rsidRPr="00454AFD" w:rsidRDefault="000E532F" w:rsidP="00185529">
            <w:pPr>
              <w:pStyle w:val="ListParagraph"/>
              <w:ind w:left="0"/>
              <w:rPr>
                <w:b/>
                <w:sz w:val="20"/>
                <w:szCs w:val="20"/>
              </w:rPr>
            </w:pPr>
            <w:r w:rsidRPr="00454AFD">
              <w:rPr>
                <w:sz w:val="19"/>
                <w:szCs w:val="19"/>
              </w:rPr>
              <w:t>Pentru a preveni sau, dacă acest lucru nu este posibil, pentru a reduce emisiile de azot, fosfor și organisme patogene microbiene în sol și apă provenite din împrăștierea pe sol, BAT constau în utilizarea tuturor tehnicilor indicate mai jos.</w:t>
            </w:r>
          </w:p>
        </w:tc>
        <w:tc>
          <w:tcPr>
            <w:tcW w:w="5760" w:type="dxa"/>
            <w:gridSpan w:val="3"/>
            <w:vMerge w:val="restart"/>
            <w:shd w:val="clear" w:color="auto" w:fill="D9D9D9"/>
          </w:tcPr>
          <w:p w14:paraId="0ADB4719"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301BBB3B" w14:textId="77777777" w:rsidTr="000E532F">
        <w:trPr>
          <w:tblHeader/>
        </w:trPr>
        <w:tc>
          <w:tcPr>
            <w:tcW w:w="810" w:type="dxa"/>
            <w:vMerge/>
            <w:shd w:val="clear" w:color="auto" w:fill="D9D9D9"/>
          </w:tcPr>
          <w:p w14:paraId="4172A195" w14:textId="77777777" w:rsidR="000E532F" w:rsidRPr="00454AFD" w:rsidRDefault="000E532F" w:rsidP="00185529">
            <w:pPr>
              <w:pStyle w:val="ListParagraph"/>
              <w:ind w:left="0"/>
              <w:jc w:val="center"/>
              <w:rPr>
                <w:b/>
              </w:rPr>
            </w:pPr>
          </w:p>
        </w:tc>
        <w:tc>
          <w:tcPr>
            <w:tcW w:w="6660" w:type="dxa"/>
            <w:gridSpan w:val="5"/>
            <w:shd w:val="clear" w:color="auto" w:fill="D9D9D9"/>
          </w:tcPr>
          <w:p w14:paraId="65ADA040" w14:textId="77777777" w:rsidR="000E532F" w:rsidRPr="00454AFD" w:rsidRDefault="000E532F" w:rsidP="00185529">
            <w:pPr>
              <w:pStyle w:val="ListParagraph"/>
              <w:ind w:left="0"/>
              <w:jc w:val="center"/>
              <w:rPr>
                <w:b/>
              </w:rPr>
            </w:pPr>
            <w:r w:rsidRPr="00454AFD">
              <w:rPr>
                <w:b/>
              </w:rPr>
              <w:t xml:space="preserve">Tehnica </w:t>
            </w:r>
          </w:p>
        </w:tc>
        <w:tc>
          <w:tcPr>
            <w:tcW w:w="5760" w:type="dxa"/>
            <w:gridSpan w:val="3"/>
            <w:vMerge/>
            <w:shd w:val="clear" w:color="auto" w:fill="D9D9D9"/>
          </w:tcPr>
          <w:p w14:paraId="50E9B042" w14:textId="77777777" w:rsidR="000E532F" w:rsidRPr="00454AFD" w:rsidRDefault="000E532F" w:rsidP="00185529">
            <w:pPr>
              <w:pStyle w:val="ListParagraph"/>
              <w:ind w:left="0"/>
              <w:jc w:val="center"/>
              <w:rPr>
                <w:b/>
              </w:rPr>
            </w:pPr>
          </w:p>
        </w:tc>
      </w:tr>
      <w:tr w:rsidR="000E532F" w:rsidRPr="00454AFD" w14:paraId="66F2E460" w14:textId="77777777" w:rsidTr="000E532F">
        <w:tc>
          <w:tcPr>
            <w:tcW w:w="810" w:type="dxa"/>
            <w:shd w:val="clear" w:color="auto" w:fill="auto"/>
          </w:tcPr>
          <w:p w14:paraId="32EA8573" w14:textId="77777777" w:rsidR="000E532F" w:rsidRPr="00454AFD" w:rsidRDefault="000E532F" w:rsidP="00185529">
            <w:pPr>
              <w:pStyle w:val="ListParagraph"/>
              <w:ind w:left="0"/>
              <w:rPr>
                <w:sz w:val="20"/>
                <w:szCs w:val="20"/>
              </w:rPr>
            </w:pPr>
            <w:r w:rsidRPr="00454AFD">
              <w:rPr>
                <w:sz w:val="20"/>
                <w:szCs w:val="20"/>
              </w:rPr>
              <w:t>a.</w:t>
            </w:r>
          </w:p>
        </w:tc>
        <w:tc>
          <w:tcPr>
            <w:tcW w:w="6660" w:type="dxa"/>
            <w:gridSpan w:val="5"/>
            <w:shd w:val="clear" w:color="auto" w:fill="auto"/>
          </w:tcPr>
          <w:p w14:paraId="6A0E5D66" w14:textId="77777777" w:rsidR="000E532F" w:rsidRPr="00454AFD" w:rsidRDefault="000E532F" w:rsidP="00185529">
            <w:pPr>
              <w:pStyle w:val="ListParagraph"/>
              <w:ind w:left="0"/>
              <w:rPr>
                <w:sz w:val="20"/>
                <w:szCs w:val="20"/>
              </w:rPr>
            </w:pPr>
            <w:r w:rsidRPr="00454AFD">
              <w:rPr>
                <w:sz w:val="19"/>
                <w:szCs w:val="19"/>
              </w:rPr>
              <w:t>Evaluarea terenului pe care sunt împrăștiate dejecțiile pentru a identifica riscurile de scurgere, luând în considerare: — tipul de sol, condițiile și panta terenului; — condițiile climatice; — drenarea și irigarea terenului; — rotațiile culturilor; — resursele de apă și zonele de apă protejate.</w:t>
            </w:r>
          </w:p>
        </w:tc>
        <w:tc>
          <w:tcPr>
            <w:tcW w:w="5760" w:type="dxa"/>
            <w:gridSpan w:val="3"/>
            <w:shd w:val="clear" w:color="auto" w:fill="auto"/>
          </w:tcPr>
          <w:p w14:paraId="4421FCFA" w14:textId="77777777" w:rsidR="000E532F" w:rsidRPr="00454AFD" w:rsidRDefault="000E532F" w:rsidP="00185529">
            <w:pPr>
              <w:pStyle w:val="ListParagraph"/>
              <w:ind w:left="0"/>
              <w:rPr>
                <w:sz w:val="20"/>
                <w:szCs w:val="20"/>
              </w:rPr>
            </w:pPr>
            <w:r w:rsidRPr="00454AFD">
              <w:rPr>
                <w:sz w:val="20"/>
                <w:szCs w:val="20"/>
              </w:rPr>
              <w:t>Terenurile de fertilizat cu fertilizatori organici sunt evaluate periodic prin Studii agrochimice si pedologice, pe baza carora se intoc</w:t>
            </w:r>
            <w:r>
              <w:rPr>
                <w:sz w:val="20"/>
                <w:szCs w:val="20"/>
              </w:rPr>
              <w:t>mesc a</w:t>
            </w:r>
            <w:r w:rsidRPr="00454AFD">
              <w:rPr>
                <w:sz w:val="20"/>
                <w:szCs w:val="20"/>
              </w:rPr>
              <w:t>nual Planurile de fertilizare.</w:t>
            </w:r>
          </w:p>
        </w:tc>
      </w:tr>
      <w:tr w:rsidR="000E532F" w:rsidRPr="00454AFD" w14:paraId="4FB91AAD" w14:textId="77777777" w:rsidTr="000E532F">
        <w:tc>
          <w:tcPr>
            <w:tcW w:w="810" w:type="dxa"/>
            <w:shd w:val="clear" w:color="auto" w:fill="auto"/>
          </w:tcPr>
          <w:p w14:paraId="0F3023C0" w14:textId="77777777" w:rsidR="000E532F" w:rsidRPr="00454AFD" w:rsidRDefault="000E532F" w:rsidP="00185529">
            <w:pPr>
              <w:pStyle w:val="ListParagraph"/>
              <w:ind w:left="0"/>
              <w:rPr>
                <w:sz w:val="20"/>
                <w:szCs w:val="20"/>
              </w:rPr>
            </w:pPr>
            <w:r w:rsidRPr="00454AFD">
              <w:rPr>
                <w:sz w:val="20"/>
                <w:szCs w:val="20"/>
              </w:rPr>
              <w:t>b.</w:t>
            </w:r>
          </w:p>
        </w:tc>
        <w:tc>
          <w:tcPr>
            <w:tcW w:w="6660" w:type="dxa"/>
            <w:gridSpan w:val="5"/>
            <w:shd w:val="clear" w:color="auto" w:fill="auto"/>
          </w:tcPr>
          <w:p w14:paraId="44D82D4E" w14:textId="77777777" w:rsidR="000E532F" w:rsidRPr="00454AFD" w:rsidRDefault="000E532F" w:rsidP="00185529">
            <w:pPr>
              <w:pStyle w:val="ListParagraph"/>
              <w:ind w:left="0"/>
              <w:rPr>
                <w:sz w:val="19"/>
                <w:szCs w:val="19"/>
              </w:rPr>
            </w:pPr>
            <w:r w:rsidRPr="00454AFD">
              <w:rPr>
                <w:sz w:val="19"/>
                <w:szCs w:val="19"/>
              </w:rPr>
              <w:t>Menținerea unei distanțe suficiente între terenurile pe care sunt împrăștiate dejecțiile animaliere (lăsând o fâșie de teren netratată) și: 1. zonele în care există un risc de scurgere în apă, cum ar fi cursuri de apă, izvoare, puțuri etc.; 2. proprietățile învecinate (inclusiv împrejmuirile).</w:t>
            </w:r>
          </w:p>
        </w:tc>
        <w:tc>
          <w:tcPr>
            <w:tcW w:w="5760" w:type="dxa"/>
            <w:gridSpan w:val="3"/>
            <w:shd w:val="clear" w:color="auto" w:fill="auto"/>
          </w:tcPr>
          <w:p w14:paraId="344ED7C9" w14:textId="77777777" w:rsidR="000E532F" w:rsidRPr="00454AFD" w:rsidRDefault="000E532F" w:rsidP="00185529">
            <w:pPr>
              <w:pStyle w:val="ListParagraph"/>
              <w:ind w:left="0"/>
              <w:rPr>
                <w:sz w:val="19"/>
                <w:szCs w:val="19"/>
              </w:rPr>
            </w:pPr>
            <w:r w:rsidRPr="00454AFD">
              <w:rPr>
                <w:sz w:val="19"/>
                <w:szCs w:val="19"/>
              </w:rPr>
              <w:t>Sunt mentinute distante suficiente intre terenurile fertilizate si zonele cu risc de scurgere sau proprietati invecinate.</w:t>
            </w:r>
          </w:p>
        </w:tc>
      </w:tr>
      <w:tr w:rsidR="000E532F" w:rsidRPr="00454AFD" w14:paraId="121797E4" w14:textId="77777777" w:rsidTr="000E532F">
        <w:tc>
          <w:tcPr>
            <w:tcW w:w="810" w:type="dxa"/>
            <w:shd w:val="clear" w:color="auto" w:fill="auto"/>
          </w:tcPr>
          <w:p w14:paraId="0B4144D4" w14:textId="77777777" w:rsidR="000E532F" w:rsidRPr="00454AFD" w:rsidRDefault="000E532F" w:rsidP="00185529">
            <w:pPr>
              <w:pStyle w:val="ListParagraph"/>
              <w:ind w:left="0"/>
              <w:rPr>
                <w:sz w:val="20"/>
                <w:szCs w:val="20"/>
              </w:rPr>
            </w:pPr>
            <w:r w:rsidRPr="00454AFD">
              <w:rPr>
                <w:sz w:val="20"/>
                <w:szCs w:val="20"/>
              </w:rPr>
              <w:t>c.</w:t>
            </w:r>
          </w:p>
        </w:tc>
        <w:tc>
          <w:tcPr>
            <w:tcW w:w="6660" w:type="dxa"/>
            <w:gridSpan w:val="5"/>
            <w:shd w:val="clear" w:color="auto" w:fill="auto"/>
          </w:tcPr>
          <w:p w14:paraId="61FA34A8" w14:textId="77777777" w:rsidR="000E532F" w:rsidRPr="00454AFD" w:rsidRDefault="000E532F" w:rsidP="00185529">
            <w:pPr>
              <w:pStyle w:val="ListParagraph"/>
              <w:ind w:left="0"/>
              <w:rPr>
                <w:sz w:val="19"/>
                <w:szCs w:val="19"/>
              </w:rPr>
            </w:pPr>
            <w:r w:rsidRPr="00454AFD">
              <w:rPr>
                <w:sz w:val="19"/>
                <w:szCs w:val="19"/>
              </w:rPr>
              <w:t xml:space="preserve">Evitarea împrăștierii pe sol a dejecțiilor animaliere atunci când riscul de scurgere poate fi semnificativ. În special, dejecțiile animaliere nu se aplică atunci când: 1. </w:t>
            </w:r>
            <w:r w:rsidRPr="00454AFD">
              <w:rPr>
                <w:sz w:val="19"/>
                <w:szCs w:val="19"/>
              </w:rPr>
              <w:lastRenderedPageBreak/>
              <w:t>terenul este inundat saturat de apa, înghețat sau acoperit de zăpadă; 2.condițiile solului (de exemplu saturația apei sau tasarea) în combinație cu panta terenului și/sau drenarea terenului sunt de așa natură încât riscul de scurgere sau drenare este ridicat;</w:t>
            </w:r>
            <w:r>
              <w:rPr>
                <w:sz w:val="19"/>
                <w:szCs w:val="19"/>
              </w:rPr>
              <w:t xml:space="preserve"> </w:t>
            </w:r>
            <w:r w:rsidRPr="00454AFD">
              <w:rPr>
                <w:sz w:val="19"/>
                <w:szCs w:val="19"/>
              </w:rPr>
              <w:t xml:space="preserve"> </w:t>
            </w:r>
            <w:r>
              <w:rPr>
                <w:sz w:val="19"/>
                <w:szCs w:val="19"/>
              </w:rPr>
              <w:t xml:space="preserve">3. </w:t>
            </w:r>
            <w:r w:rsidRPr="00454AFD">
              <w:rPr>
                <w:sz w:val="19"/>
                <w:szCs w:val="19"/>
              </w:rPr>
              <w:t>scurgerea poate fi anticipată având în vedere precipitațiile preconizate.</w:t>
            </w:r>
          </w:p>
        </w:tc>
        <w:tc>
          <w:tcPr>
            <w:tcW w:w="5760" w:type="dxa"/>
            <w:gridSpan w:val="3"/>
            <w:shd w:val="clear" w:color="auto" w:fill="auto"/>
          </w:tcPr>
          <w:p w14:paraId="56C30159" w14:textId="77777777" w:rsidR="000E532F" w:rsidRPr="00454AFD" w:rsidRDefault="000E532F" w:rsidP="00185529">
            <w:pPr>
              <w:pStyle w:val="ListParagraph"/>
              <w:ind w:left="0"/>
              <w:rPr>
                <w:sz w:val="19"/>
                <w:szCs w:val="19"/>
              </w:rPr>
            </w:pPr>
            <w:r w:rsidRPr="00454AFD">
              <w:rPr>
                <w:sz w:val="19"/>
                <w:szCs w:val="19"/>
              </w:rPr>
              <w:lastRenderedPageBreak/>
              <w:t>Nu se fac imprastieri pe sol ale dejectiilor animaliere atunci cand conditiile climatice nu sunt favorabile</w:t>
            </w:r>
            <w:r>
              <w:rPr>
                <w:sz w:val="19"/>
                <w:szCs w:val="19"/>
              </w:rPr>
              <w:t>;</w:t>
            </w:r>
            <w:r w:rsidRPr="00454AFD">
              <w:rPr>
                <w:sz w:val="19"/>
                <w:szCs w:val="19"/>
              </w:rPr>
              <w:t xml:space="preserve"> capacitate</w:t>
            </w:r>
            <w:r>
              <w:rPr>
                <w:sz w:val="19"/>
                <w:szCs w:val="19"/>
              </w:rPr>
              <w:t>a</w:t>
            </w:r>
            <w:r w:rsidRPr="00454AFD">
              <w:rPr>
                <w:sz w:val="19"/>
                <w:szCs w:val="19"/>
              </w:rPr>
              <w:t xml:space="preserve"> de depozitare </w:t>
            </w:r>
            <w:r>
              <w:rPr>
                <w:sz w:val="19"/>
                <w:szCs w:val="19"/>
              </w:rPr>
              <w:t xml:space="preserve">este </w:t>
            </w:r>
            <w:r w:rsidRPr="00454AFD">
              <w:rPr>
                <w:sz w:val="19"/>
                <w:szCs w:val="19"/>
              </w:rPr>
              <w:lastRenderedPageBreak/>
              <w:t>suficienta pentru a pe</w:t>
            </w:r>
            <w:r>
              <w:rPr>
                <w:sz w:val="19"/>
                <w:szCs w:val="19"/>
              </w:rPr>
              <w:t xml:space="preserve">rmite stocarea dejectiilor cand </w:t>
            </w:r>
            <w:r w:rsidRPr="00454AFD">
              <w:rPr>
                <w:sz w:val="19"/>
                <w:szCs w:val="19"/>
              </w:rPr>
              <w:t xml:space="preserve">nu este </w:t>
            </w:r>
            <w:r>
              <w:rPr>
                <w:sz w:val="19"/>
                <w:szCs w:val="19"/>
              </w:rPr>
              <w:t xml:space="preserve">posibila </w:t>
            </w:r>
            <w:r w:rsidRPr="00454AFD">
              <w:rPr>
                <w:sz w:val="19"/>
                <w:szCs w:val="19"/>
              </w:rPr>
              <w:t>aplicarea in sol.</w:t>
            </w:r>
          </w:p>
        </w:tc>
      </w:tr>
      <w:tr w:rsidR="000E532F" w:rsidRPr="00454AFD" w14:paraId="6EB39162" w14:textId="77777777" w:rsidTr="000E532F">
        <w:tc>
          <w:tcPr>
            <w:tcW w:w="810" w:type="dxa"/>
            <w:shd w:val="clear" w:color="auto" w:fill="auto"/>
          </w:tcPr>
          <w:p w14:paraId="2E2AB02A" w14:textId="77777777" w:rsidR="000E532F" w:rsidRPr="00454AFD" w:rsidRDefault="000E532F" w:rsidP="00185529">
            <w:pPr>
              <w:pStyle w:val="ListParagraph"/>
              <w:ind w:left="0"/>
              <w:rPr>
                <w:sz w:val="20"/>
                <w:szCs w:val="20"/>
              </w:rPr>
            </w:pPr>
            <w:r w:rsidRPr="00454AFD">
              <w:rPr>
                <w:sz w:val="20"/>
                <w:szCs w:val="20"/>
              </w:rPr>
              <w:lastRenderedPageBreak/>
              <w:t>d.</w:t>
            </w:r>
          </w:p>
        </w:tc>
        <w:tc>
          <w:tcPr>
            <w:tcW w:w="6660" w:type="dxa"/>
            <w:gridSpan w:val="5"/>
            <w:shd w:val="clear" w:color="auto" w:fill="auto"/>
          </w:tcPr>
          <w:p w14:paraId="36B506C9" w14:textId="77777777" w:rsidR="000E532F" w:rsidRPr="00454AFD" w:rsidRDefault="000E532F" w:rsidP="00185529">
            <w:pPr>
              <w:pStyle w:val="ListParagraph"/>
              <w:ind w:left="0"/>
              <w:rPr>
                <w:sz w:val="19"/>
                <w:szCs w:val="19"/>
              </w:rPr>
            </w:pPr>
            <w:r w:rsidRPr="00454AFD">
              <w:rPr>
                <w:sz w:val="19"/>
                <w:szCs w:val="19"/>
              </w:rPr>
              <w:t>Adaptarea frecvenței de împrăștiere pe sol a dejecțiilor animaliere, luând în considerare conținutul de azot și fosfor al dejecțiilor animaliere și caracteristicile solului (de exemplu conținutul de nutrienți), cerințele privind culturile sezoniere și condițiile climatice sau ale solului care ar putea cauza scurgeri.</w:t>
            </w:r>
          </w:p>
        </w:tc>
        <w:tc>
          <w:tcPr>
            <w:tcW w:w="5760" w:type="dxa"/>
            <w:gridSpan w:val="3"/>
            <w:vMerge w:val="restart"/>
            <w:shd w:val="clear" w:color="auto" w:fill="auto"/>
          </w:tcPr>
          <w:p w14:paraId="59D22A74" w14:textId="77777777" w:rsidR="000E532F" w:rsidRPr="00454AFD" w:rsidRDefault="000E532F" w:rsidP="00185529">
            <w:pPr>
              <w:pStyle w:val="ListParagraph"/>
              <w:ind w:left="0"/>
              <w:rPr>
                <w:sz w:val="19"/>
                <w:szCs w:val="19"/>
              </w:rPr>
            </w:pPr>
            <w:r w:rsidRPr="00454AFD">
              <w:rPr>
                <w:sz w:val="19"/>
                <w:szCs w:val="19"/>
              </w:rPr>
              <w:t>Frecventa si cantitatea de dejectii aplicata sunt stabilite prin Planul de fertilizare. Functie de culturile planificate si continutul de nutrienti in sol, Planul stabileste cantitatea aplicabila de fertilizatori organici.</w:t>
            </w:r>
          </w:p>
        </w:tc>
      </w:tr>
      <w:tr w:rsidR="000E532F" w:rsidRPr="00454AFD" w14:paraId="207153F3" w14:textId="77777777" w:rsidTr="000E532F">
        <w:tc>
          <w:tcPr>
            <w:tcW w:w="810" w:type="dxa"/>
            <w:shd w:val="clear" w:color="auto" w:fill="auto"/>
          </w:tcPr>
          <w:p w14:paraId="79DD565B" w14:textId="77777777" w:rsidR="000E532F" w:rsidRPr="00454AFD" w:rsidRDefault="000E532F" w:rsidP="00185529">
            <w:pPr>
              <w:pStyle w:val="ListParagraph"/>
              <w:ind w:left="0"/>
              <w:rPr>
                <w:sz w:val="20"/>
                <w:szCs w:val="20"/>
              </w:rPr>
            </w:pPr>
            <w:r w:rsidRPr="00454AFD">
              <w:rPr>
                <w:sz w:val="20"/>
                <w:szCs w:val="20"/>
              </w:rPr>
              <w:t>e.</w:t>
            </w:r>
          </w:p>
        </w:tc>
        <w:tc>
          <w:tcPr>
            <w:tcW w:w="6660" w:type="dxa"/>
            <w:gridSpan w:val="5"/>
            <w:shd w:val="clear" w:color="auto" w:fill="auto"/>
          </w:tcPr>
          <w:p w14:paraId="3B46E7B5" w14:textId="77777777" w:rsidR="000E532F" w:rsidRPr="00454AFD" w:rsidRDefault="000E532F" w:rsidP="00185529">
            <w:pPr>
              <w:pStyle w:val="ListParagraph"/>
              <w:ind w:left="0"/>
              <w:rPr>
                <w:sz w:val="19"/>
                <w:szCs w:val="19"/>
              </w:rPr>
            </w:pPr>
            <w:r w:rsidRPr="00454AFD">
              <w:rPr>
                <w:sz w:val="19"/>
                <w:szCs w:val="19"/>
              </w:rPr>
              <w:t>Sincronizarea împrăștierii pe sol a dejecțiilor animaliere cu cererea de nutrienți a culturilor.</w:t>
            </w:r>
          </w:p>
        </w:tc>
        <w:tc>
          <w:tcPr>
            <w:tcW w:w="5760" w:type="dxa"/>
            <w:gridSpan w:val="3"/>
            <w:vMerge/>
            <w:shd w:val="clear" w:color="auto" w:fill="auto"/>
          </w:tcPr>
          <w:p w14:paraId="2A33CDF7" w14:textId="77777777" w:rsidR="000E532F" w:rsidRPr="00454AFD" w:rsidRDefault="000E532F" w:rsidP="00185529">
            <w:pPr>
              <w:pStyle w:val="ListParagraph"/>
              <w:ind w:left="0"/>
              <w:rPr>
                <w:sz w:val="19"/>
                <w:szCs w:val="19"/>
              </w:rPr>
            </w:pPr>
          </w:p>
        </w:tc>
      </w:tr>
      <w:tr w:rsidR="000E532F" w:rsidRPr="00454AFD" w14:paraId="19F347FB" w14:textId="77777777" w:rsidTr="000E532F">
        <w:tc>
          <w:tcPr>
            <w:tcW w:w="810" w:type="dxa"/>
            <w:shd w:val="clear" w:color="auto" w:fill="auto"/>
          </w:tcPr>
          <w:p w14:paraId="36AE553D" w14:textId="77777777" w:rsidR="000E532F" w:rsidRPr="00454AFD" w:rsidRDefault="000E532F" w:rsidP="00185529">
            <w:pPr>
              <w:pStyle w:val="ListParagraph"/>
              <w:ind w:left="0"/>
              <w:rPr>
                <w:sz w:val="20"/>
                <w:szCs w:val="20"/>
              </w:rPr>
            </w:pPr>
            <w:r w:rsidRPr="00454AFD">
              <w:rPr>
                <w:sz w:val="20"/>
                <w:szCs w:val="20"/>
              </w:rPr>
              <w:t>f.</w:t>
            </w:r>
          </w:p>
        </w:tc>
        <w:tc>
          <w:tcPr>
            <w:tcW w:w="6660" w:type="dxa"/>
            <w:gridSpan w:val="5"/>
            <w:shd w:val="clear" w:color="auto" w:fill="auto"/>
          </w:tcPr>
          <w:p w14:paraId="5908D555" w14:textId="77777777" w:rsidR="000E532F" w:rsidRPr="00454AFD" w:rsidRDefault="000E532F" w:rsidP="00185529">
            <w:pPr>
              <w:pStyle w:val="ListParagraph"/>
              <w:ind w:left="0"/>
              <w:rPr>
                <w:sz w:val="19"/>
                <w:szCs w:val="19"/>
              </w:rPr>
            </w:pPr>
            <w:r w:rsidRPr="00454AFD">
              <w:rPr>
                <w:sz w:val="19"/>
                <w:szCs w:val="19"/>
              </w:rPr>
              <w:t>Verificarea la intervale regulate a terenurilor pe care sunt împrăștiate dejecțiile animaliere pentru a identifica orice semn de scurgere și intervenția corespunzătoare atunci când este necesar.</w:t>
            </w:r>
          </w:p>
        </w:tc>
        <w:tc>
          <w:tcPr>
            <w:tcW w:w="5760" w:type="dxa"/>
            <w:gridSpan w:val="3"/>
            <w:shd w:val="clear" w:color="auto" w:fill="auto"/>
          </w:tcPr>
          <w:p w14:paraId="42ED055B" w14:textId="77777777" w:rsidR="000E532F" w:rsidRPr="00454AFD" w:rsidRDefault="000E532F" w:rsidP="00185529">
            <w:pPr>
              <w:pStyle w:val="ListParagraph"/>
              <w:ind w:left="0"/>
              <w:rPr>
                <w:sz w:val="19"/>
                <w:szCs w:val="19"/>
              </w:rPr>
            </w:pPr>
            <w:r w:rsidRPr="00454AFD">
              <w:rPr>
                <w:sz w:val="19"/>
                <w:szCs w:val="19"/>
              </w:rPr>
              <w:t xml:space="preserve">Terenurilor pe care sunt </w:t>
            </w:r>
            <w:r>
              <w:rPr>
                <w:sz w:val="19"/>
                <w:szCs w:val="19"/>
              </w:rPr>
              <w:t xml:space="preserve">aplicate </w:t>
            </w:r>
            <w:r w:rsidRPr="00454AFD">
              <w:rPr>
                <w:sz w:val="19"/>
                <w:szCs w:val="19"/>
              </w:rPr>
              <w:t>dejecțiile animaliere sunt verificate periodic pentru a identifica orice semn de scurgere și pentru a interveni atunci când este necesar.</w:t>
            </w:r>
          </w:p>
        </w:tc>
      </w:tr>
      <w:tr w:rsidR="000E532F" w:rsidRPr="00454AFD" w14:paraId="686BFB65" w14:textId="77777777" w:rsidTr="000E532F">
        <w:tc>
          <w:tcPr>
            <w:tcW w:w="810" w:type="dxa"/>
            <w:shd w:val="clear" w:color="auto" w:fill="auto"/>
          </w:tcPr>
          <w:p w14:paraId="251D2C72" w14:textId="77777777" w:rsidR="000E532F" w:rsidRPr="00454AFD" w:rsidRDefault="000E532F" w:rsidP="00185529">
            <w:pPr>
              <w:pStyle w:val="ListParagraph"/>
              <w:ind w:left="0"/>
              <w:rPr>
                <w:sz w:val="20"/>
                <w:szCs w:val="20"/>
              </w:rPr>
            </w:pPr>
            <w:r w:rsidRPr="00454AFD">
              <w:rPr>
                <w:sz w:val="20"/>
                <w:szCs w:val="20"/>
              </w:rPr>
              <w:t>g.</w:t>
            </w:r>
          </w:p>
        </w:tc>
        <w:tc>
          <w:tcPr>
            <w:tcW w:w="6660" w:type="dxa"/>
            <w:gridSpan w:val="5"/>
            <w:shd w:val="clear" w:color="auto" w:fill="auto"/>
          </w:tcPr>
          <w:p w14:paraId="6B3ED718" w14:textId="77777777" w:rsidR="000E532F" w:rsidRPr="00454AFD" w:rsidRDefault="000E532F" w:rsidP="00185529">
            <w:pPr>
              <w:pStyle w:val="ListParagraph"/>
              <w:ind w:left="0"/>
              <w:rPr>
                <w:sz w:val="19"/>
                <w:szCs w:val="19"/>
              </w:rPr>
            </w:pPr>
            <w:r w:rsidRPr="00454AFD">
              <w:rPr>
                <w:sz w:val="19"/>
                <w:szCs w:val="19"/>
              </w:rPr>
              <w:t>Asigurarea unui acces adecvat la depozitul de dejecții animaliere și efectuarea în mod eficace a încărcării dejecțiilor animaliere fără a avea loc scurgeri.</w:t>
            </w:r>
          </w:p>
        </w:tc>
        <w:tc>
          <w:tcPr>
            <w:tcW w:w="5760" w:type="dxa"/>
            <w:gridSpan w:val="3"/>
            <w:shd w:val="clear" w:color="auto" w:fill="auto"/>
          </w:tcPr>
          <w:p w14:paraId="64CEB112" w14:textId="77777777" w:rsidR="000E532F" w:rsidRPr="003D7F2F" w:rsidRDefault="000E532F" w:rsidP="00185529">
            <w:pPr>
              <w:pStyle w:val="ListParagraph"/>
              <w:ind w:left="0"/>
              <w:rPr>
                <w:sz w:val="19"/>
                <w:szCs w:val="19"/>
              </w:rPr>
            </w:pPr>
            <w:r w:rsidRPr="003D7F2F">
              <w:rPr>
                <w:sz w:val="19"/>
                <w:szCs w:val="19"/>
              </w:rPr>
              <w:t>Accesul la depozitul de dejectii a fost amenajat odata cu platforma de încărcare. Incarcarea este supravegheata.</w:t>
            </w:r>
          </w:p>
        </w:tc>
      </w:tr>
      <w:tr w:rsidR="000E532F" w:rsidRPr="00454AFD" w14:paraId="7AB4BF69" w14:textId="77777777" w:rsidTr="000E532F">
        <w:tc>
          <w:tcPr>
            <w:tcW w:w="810" w:type="dxa"/>
            <w:shd w:val="clear" w:color="auto" w:fill="auto"/>
          </w:tcPr>
          <w:p w14:paraId="11983533" w14:textId="77777777" w:rsidR="000E532F" w:rsidRPr="00454AFD" w:rsidRDefault="000E532F" w:rsidP="00185529">
            <w:pPr>
              <w:pStyle w:val="ListParagraph"/>
              <w:ind w:left="0"/>
              <w:rPr>
                <w:sz w:val="20"/>
                <w:szCs w:val="20"/>
              </w:rPr>
            </w:pPr>
            <w:r w:rsidRPr="00454AFD">
              <w:rPr>
                <w:sz w:val="20"/>
                <w:szCs w:val="20"/>
              </w:rPr>
              <w:t>h.</w:t>
            </w:r>
          </w:p>
        </w:tc>
        <w:tc>
          <w:tcPr>
            <w:tcW w:w="6660" w:type="dxa"/>
            <w:gridSpan w:val="5"/>
            <w:shd w:val="clear" w:color="auto" w:fill="auto"/>
          </w:tcPr>
          <w:p w14:paraId="173DA166" w14:textId="77777777" w:rsidR="000E532F" w:rsidRPr="00454AFD" w:rsidRDefault="000E532F" w:rsidP="00185529">
            <w:pPr>
              <w:pStyle w:val="ListParagraph"/>
              <w:ind w:left="0"/>
              <w:rPr>
                <w:sz w:val="19"/>
                <w:szCs w:val="19"/>
              </w:rPr>
            </w:pPr>
            <w:r w:rsidRPr="00454AFD">
              <w:rPr>
                <w:sz w:val="19"/>
                <w:szCs w:val="19"/>
              </w:rPr>
              <w:t>Verificarea utilajelor pentru împrăștierea pe sol a dejecțiilor, astfel încât acestea să fie în stare bună de funcționare și să fie configurate la o rată de aplicare adecvată.</w:t>
            </w:r>
          </w:p>
        </w:tc>
        <w:tc>
          <w:tcPr>
            <w:tcW w:w="5760" w:type="dxa"/>
            <w:gridSpan w:val="3"/>
            <w:shd w:val="clear" w:color="auto" w:fill="auto"/>
          </w:tcPr>
          <w:p w14:paraId="32657E8D" w14:textId="77777777" w:rsidR="000E532F" w:rsidRPr="00454AFD" w:rsidRDefault="000E532F" w:rsidP="00185529">
            <w:pPr>
              <w:pStyle w:val="ListParagraph"/>
              <w:ind w:left="0"/>
              <w:rPr>
                <w:sz w:val="19"/>
                <w:szCs w:val="19"/>
              </w:rPr>
            </w:pPr>
            <w:r w:rsidRPr="00454AFD">
              <w:rPr>
                <w:sz w:val="19"/>
                <w:szCs w:val="19"/>
              </w:rPr>
              <w:t>Inainte de fiecare imprastiere, utilajele sunt verificate, astfel încât acestea să fie în stare bună de funcționare și să fie configurate la o rată de aplicare adecvată.</w:t>
            </w:r>
          </w:p>
        </w:tc>
      </w:tr>
      <w:tr w:rsidR="000E532F" w:rsidRPr="000E532F" w14:paraId="71B80B73" w14:textId="77777777" w:rsidTr="000E532F">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07BBC" w14:textId="77777777" w:rsidR="000E532F" w:rsidRPr="000E532F" w:rsidRDefault="000E532F" w:rsidP="000E532F">
            <w:pPr>
              <w:pStyle w:val="ListParagraph"/>
              <w:ind w:left="0"/>
              <w:rPr>
                <w:b/>
                <w:sz w:val="20"/>
                <w:szCs w:val="20"/>
              </w:rPr>
            </w:pPr>
          </w:p>
          <w:p w14:paraId="26E7A34E" w14:textId="77777777" w:rsidR="000E532F" w:rsidRPr="000E532F" w:rsidRDefault="000E532F" w:rsidP="000E532F">
            <w:pPr>
              <w:pStyle w:val="ListParagraph"/>
              <w:ind w:left="0"/>
              <w:rPr>
                <w:b/>
                <w:sz w:val="20"/>
                <w:szCs w:val="20"/>
              </w:rPr>
            </w:pPr>
            <w:r w:rsidRPr="000E532F">
              <w:rPr>
                <w:b/>
                <w:sz w:val="20"/>
                <w:szCs w:val="20"/>
              </w:rPr>
              <w:t>Index</w:t>
            </w:r>
          </w:p>
        </w:tc>
        <w:tc>
          <w:tcPr>
            <w:tcW w:w="846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0B02B" w14:textId="77777777" w:rsidR="000E532F" w:rsidRPr="000E532F" w:rsidRDefault="000E532F" w:rsidP="000E532F">
            <w:pPr>
              <w:pStyle w:val="ListParagraph"/>
              <w:ind w:left="0"/>
              <w:rPr>
                <w:b/>
                <w:sz w:val="19"/>
                <w:szCs w:val="19"/>
              </w:rPr>
            </w:pPr>
            <w:r w:rsidRPr="000E532F">
              <w:rPr>
                <w:b/>
                <w:sz w:val="19"/>
                <w:szCs w:val="19"/>
              </w:rPr>
              <w:t>BAT 21.</w:t>
            </w:r>
          </w:p>
          <w:p w14:paraId="41232A60" w14:textId="77777777" w:rsidR="000E532F" w:rsidRPr="000E532F" w:rsidRDefault="000E532F" w:rsidP="00185529">
            <w:pPr>
              <w:pStyle w:val="ListParagraph"/>
              <w:ind w:left="0"/>
              <w:rPr>
                <w:b/>
                <w:sz w:val="19"/>
                <w:szCs w:val="19"/>
              </w:rPr>
            </w:pPr>
            <w:r w:rsidRPr="000E532F">
              <w:rPr>
                <w:b/>
                <w:sz w:val="19"/>
                <w:szCs w:val="19"/>
              </w:rPr>
              <w:t>BAT 21. Pentru a reduce emisiile de amoniac în aer rezultate din împrăștierea pe sol a dejecțiilor lichide, BAT constau în utilizarea uneia dintre tehnicile indicate mai jos sau a unei combinații a acestora.</w:t>
            </w:r>
          </w:p>
        </w:tc>
        <w:tc>
          <w:tcPr>
            <w:tcW w:w="39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1D8D06" w14:textId="77777777" w:rsidR="000E532F" w:rsidRPr="000E532F" w:rsidRDefault="000E532F" w:rsidP="000E532F">
            <w:pPr>
              <w:pStyle w:val="ListParagraph"/>
              <w:ind w:left="0"/>
              <w:rPr>
                <w:b/>
                <w:sz w:val="19"/>
                <w:szCs w:val="19"/>
              </w:rPr>
            </w:pPr>
            <w:r w:rsidRPr="000E532F">
              <w:rPr>
                <w:b/>
                <w:sz w:val="19"/>
                <w:szCs w:val="19"/>
              </w:rPr>
              <w:t>Analiza conformarii/ Descrierea situatiei din ferma</w:t>
            </w:r>
          </w:p>
        </w:tc>
      </w:tr>
      <w:tr w:rsidR="000E532F" w:rsidRPr="00454AFD" w14:paraId="62249D30" w14:textId="77777777" w:rsidTr="000E532F">
        <w:trPr>
          <w:tblHeader/>
        </w:trPr>
        <w:tc>
          <w:tcPr>
            <w:tcW w:w="810" w:type="dxa"/>
            <w:shd w:val="clear" w:color="auto" w:fill="D9D9D9"/>
          </w:tcPr>
          <w:p w14:paraId="3C9C26C0" w14:textId="77777777" w:rsidR="000E532F" w:rsidRPr="00454AFD" w:rsidRDefault="000E532F" w:rsidP="00185529">
            <w:pPr>
              <w:pStyle w:val="ListParagraph"/>
              <w:ind w:left="0"/>
              <w:jc w:val="center"/>
              <w:rPr>
                <w:b/>
              </w:rPr>
            </w:pPr>
          </w:p>
        </w:tc>
        <w:tc>
          <w:tcPr>
            <w:tcW w:w="3330" w:type="dxa"/>
            <w:shd w:val="clear" w:color="auto" w:fill="D9D9D9"/>
          </w:tcPr>
          <w:p w14:paraId="4D8763D9" w14:textId="77777777" w:rsidR="000E532F" w:rsidRPr="00454AFD" w:rsidRDefault="000E532F" w:rsidP="00185529">
            <w:pPr>
              <w:pStyle w:val="ListParagraph"/>
              <w:ind w:left="0"/>
              <w:jc w:val="center"/>
              <w:rPr>
                <w:b/>
              </w:rPr>
            </w:pPr>
            <w:r w:rsidRPr="00454AFD">
              <w:rPr>
                <w:b/>
              </w:rPr>
              <w:t xml:space="preserve">Tehnica </w:t>
            </w:r>
          </w:p>
        </w:tc>
        <w:tc>
          <w:tcPr>
            <w:tcW w:w="5130" w:type="dxa"/>
            <w:gridSpan w:val="5"/>
            <w:shd w:val="clear" w:color="auto" w:fill="D9D9D9"/>
          </w:tcPr>
          <w:p w14:paraId="5E0E5C57" w14:textId="77777777" w:rsidR="000E532F" w:rsidRPr="00454AFD" w:rsidRDefault="000E532F" w:rsidP="00185529">
            <w:pPr>
              <w:pStyle w:val="ListParagraph"/>
              <w:ind w:left="0"/>
              <w:jc w:val="center"/>
              <w:rPr>
                <w:b/>
              </w:rPr>
            </w:pPr>
            <w:r w:rsidRPr="00454AFD">
              <w:rPr>
                <w:b/>
              </w:rPr>
              <w:t>Aplicabilitate</w:t>
            </w:r>
          </w:p>
        </w:tc>
        <w:tc>
          <w:tcPr>
            <w:tcW w:w="3960" w:type="dxa"/>
            <w:gridSpan w:val="2"/>
            <w:shd w:val="clear" w:color="auto" w:fill="D9D9D9"/>
          </w:tcPr>
          <w:p w14:paraId="67F94DA5" w14:textId="77777777" w:rsidR="000E532F" w:rsidRPr="00454AFD" w:rsidRDefault="000E532F" w:rsidP="00185529">
            <w:pPr>
              <w:pStyle w:val="ListParagraph"/>
              <w:ind w:left="0"/>
              <w:jc w:val="center"/>
              <w:rPr>
                <w:b/>
              </w:rPr>
            </w:pPr>
          </w:p>
        </w:tc>
      </w:tr>
      <w:tr w:rsidR="000E532F" w:rsidRPr="003D7F2F" w14:paraId="780066AB" w14:textId="77777777" w:rsidTr="000E532F">
        <w:tc>
          <w:tcPr>
            <w:tcW w:w="810" w:type="dxa"/>
            <w:shd w:val="clear" w:color="auto" w:fill="auto"/>
          </w:tcPr>
          <w:p w14:paraId="31AF2A02" w14:textId="77777777" w:rsidR="000E532F" w:rsidRPr="003D7F2F" w:rsidRDefault="000E532F" w:rsidP="00185529">
            <w:pPr>
              <w:pStyle w:val="ListParagraph"/>
              <w:ind w:left="0"/>
              <w:rPr>
                <w:sz w:val="19"/>
                <w:szCs w:val="19"/>
              </w:rPr>
            </w:pPr>
            <w:r w:rsidRPr="003D7F2F">
              <w:rPr>
                <w:sz w:val="19"/>
                <w:szCs w:val="19"/>
              </w:rPr>
              <w:t>a.</w:t>
            </w:r>
          </w:p>
        </w:tc>
        <w:tc>
          <w:tcPr>
            <w:tcW w:w="3330" w:type="dxa"/>
            <w:shd w:val="clear" w:color="auto" w:fill="auto"/>
          </w:tcPr>
          <w:p w14:paraId="27EB53F6" w14:textId="77777777" w:rsidR="000E532F" w:rsidRPr="003D7F2F" w:rsidRDefault="000E532F" w:rsidP="00185529">
            <w:pPr>
              <w:pStyle w:val="ListParagraph"/>
              <w:ind w:left="0"/>
              <w:rPr>
                <w:sz w:val="19"/>
                <w:szCs w:val="19"/>
              </w:rPr>
            </w:pPr>
            <w:r w:rsidRPr="003D7F2F">
              <w:rPr>
                <w:sz w:val="19"/>
                <w:szCs w:val="19"/>
              </w:rPr>
              <w:t>Diluarea dejecțiilor lichide, urmată de tehnici cum ar fi sistemul de irigare cu presiune scăzută a apei.</w:t>
            </w:r>
          </w:p>
        </w:tc>
        <w:tc>
          <w:tcPr>
            <w:tcW w:w="5130" w:type="dxa"/>
            <w:gridSpan w:val="5"/>
            <w:shd w:val="clear" w:color="auto" w:fill="auto"/>
          </w:tcPr>
          <w:p w14:paraId="0A00D7EA" w14:textId="77777777" w:rsidR="000E532F" w:rsidRPr="003D7F2F" w:rsidRDefault="000E532F" w:rsidP="00185529">
            <w:pPr>
              <w:pStyle w:val="ListParagraph"/>
              <w:ind w:left="0"/>
              <w:rPr>
                <w:sz w:val="19"/>
                <w:szCs w:val="19"/>
              </w:rPr>
            </w:pPr>
            <w:r w:rsidRPr="003D7F2F">
              <w:rPr>
                <w:sz w:val="19"/>
                <w:szCs w:val="19"/>
              </w:rPr>
              <w:t>Nu este aplicabilă culturilor care urmează să fie consumate crude din cauza riscului de contaminare. Nu este aplicabilă în cazul în care tipul de sol nu permite infiltrarea rapidă în sol a dejecțiilor lichide diluate. Nu este aplicabilă în cazul în care culturile nu au nevoie de irigare. Aplicabilă terenurilor care sunt ușor conectate la fermă prin conducte.</w:t>
            </w:r>
          </w:p>
        </w:tc>
        <w:tc>
          <w:tcPr>
            <w:tcW w:w="3960" w:type="dxa"/>
            <w:gridSpan w:val="2"/>
            <w:shd w:val="clear" w:color="auto" w:fill="auto"/>
          </w:tcPr>
          <w:p w14:paraId="5D67F3CA" w14:textId="77777777" w:rsidR="000E532F" w:rsidRPr="003D7F2F" w:rsidRDefault="000E532F" w:rsidP="00185529">
            <w:pPr>
              <w:pStyle w:val="ListParagraph"/>
              <w:ind w:left="0"/>
              <w:rPr>
                <w:sz w:val="19"/>
                <w:szCs w:val="19"/>
              </w:rPr>
            </w:pPr>
            <w:r>
              <w:rPr>
                <w:sz w:val="19"/>
                <w:szCs w:val="19"/>
              </w:rPr>
              <w:t xml:space="preserve">Nu se aplică. </w:t>
            </w:r>
          </w:p>
        </w:tc>
      </w:tr>
      <w:tr w:rsidR="000E532F" w:rsidRPr="003D7F2F" w14:paraId="66F00549" w14:textId="77777777" w:rsidTr="000E532F">
        <w:tc>
          <w:tcPr>
            <w:tcW w:w="810" w:type="dxa"/>
            <w:shd w:val="clear" w:color="auto" w:fill="auto"/>
          </w:tcPr>
          <w:p w14:paraId="426FA99A" w14:textId="77777777" w:rsidR="000E532F" w:rsidRPr="003D7F2F" w:rsidRDefault="000E532F" w:rsidP="00185529">
            <w:pPr>
              <w:pStyle w:val="ListParagraph"/>
              <w:ind w:left="0"/>
              <w:rPr>
                <w:sz w:val="19"/>
                <w:szCs w:val="19"/>
              </w:rPr>
            </w:pPr>
            <w:r w:rsidRPr="003D7F2F">
              <w:rPr>
                <w:sz w:val="19"/>
                <w:szCs w:val="19"/>
              </w:rPr>
              <w:t>b.</w:t>
            </w:r>
          </w:p>
        </w:tc>
        <w:tc>
          <w:tcPr>
            <w:tcW w:w="3330" w:type="dxa"/>
            <w:shd w:val="clear" w:color="auto" w:fill="auto"/>
          </w:tcPr>
          <w:p w14:paraId="50CA5FF9" w14:textId="77777777" w:rsidR="000E532F" w:rsidRPr="003D7F2F" w:rsidRDefault="000E532F" w:rsidP="00185529">
            <w:pPr>
              <w:pStyle w:val="ListParagraph"/>
              <w:ind w:left="0"/>
              <w:rPr>
                <w:sz w:val="19"/>
                <w:szCs w:val="19"/>
              </w:rPr>
            </w:pPr>
            <w:r w:rsidRPr="003D7F2F">
              <w:rPr>
                <w:sz w:val="19"/>
                <w:szCs w:val="19"/>
              </w:rPr>
              <w:t>Dispozitiv de împrăștiere în fâșii, prin aplicarea uneia dintre următoarele tehnici: 1. rampă orizontală cu furtunuri; 2.</w:t>
            </w:r>
            <w:r>
              <w:rPr>
                <w:sz w:val="19"/>
                <w:szCs w:val="19"/>
              </w:rPr>
              <w:t xml:space="preserve"> </w:t>
            </w:r>
            <w:r w:rsidRPr="003D7F2F">
              <w:rPr>
                <w:sz w:val="19"/>
                <w:szCs w:val="19"/>
              </w:rPr>
              <w:t>rampă orizontală cu duze de stropire la înălțime mică.</w:t>
            </w:r>
          </w:p>
        </w:tc>
        <w:tc>
          <w:tcPr>
            <w:tcW w:w="5130" w:type="dxa"/>
            <w:gridSpan w:val="5"/>
            <w:shd w:val="clear" w:color="auto" w:fill="auto"/>
          </w:tcPr>
          <w:p w14:paraId="7ED0A3ED" w14:textId="77777777" w:rsidR="000E532F" w:rsidRPr="003D7F2F" w:rsidRDefault="000E532F" w:rsidP="00185529">
            <w:pPr>
              <w:pStyle w:val="ListParagraph"/>
              <w:ind w:left="0"/>
              <w:rPr>
                <w:sz w:val="19"/>
                <w:szCs w:val="19"/>
              </w:rPr>
            </w:pPr>
            <w:r w:rsidRPr="003D7F2F">
              <w:rPr>
                <w:sz w:val="19"/>
                <w:szCs w:val="19"/>
              </w:rPr>
              <w:t>Aplicabilitatea poate fi limitată în cazul în care cantitatea de paie din dejecțiile lichide este prea ridicată sau în cazul în care conținutul de materie uscată din dejecțiile lichide este mai mare de 10 %. Rampa orizontală cu duze de stropire la înălțime mică nu este aplicabilă culturilor arabile cultivate în rânduri apropiate.</w:t>
            </w:r>
          </w:p>
        </w:tc>
        <w:tc>
          <w:tcPr>
            <w:tcW w:w="3960" w:type="dxa"/>
            <w:gridSpan w:val="2"/>
            <w:shd w:val="clear" w:color="auto" w:fill="auto"/>
          </w:tcPr>
          <w:p w14:paraId="252DBE73"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1A47AC29" w14:textId="77777777" w:rsidTr="000E532F">
        <w:tc>
          <w:tcPr>
            <w:tcW w:w="810" w:type="dxa"/>
            <w:shd w:val="clear" w:color="auto" w:fill="auto"/>
          </w:tcPr>
          <w:p w14:paraId="2107B49D" w14:textId="77777777" w:rsidR="000E532F" w:rsidRPr="003D7F2F" w:rsidRDefault="000E532F" w:rsidP="00185529">
            <w:pPr>
              <w:pStyle w:val="ListParagraph"/>
              <w:ind w:left="0"/>
              <w:rPr>
                <w:sz w:val="19"/>
                <w:szCs w:val="19"/>
              </w:rPr>
            </w:pPr>
            <w:r w:rsidRPr="003D7F2F">
              <w:rPr>
                <w:sz w:val="19"/>
                <w:szCs w:val="19"/>
              </w:rPr>
              <w:t>c.</w:t>
            </w:r>
          </w:p>
        </w:tc>
        <w:tc>
          <w:tcPr>
            <w:tcW w:w="3330" w:type="dxa"/>
            <w:shd w:val="clear" w:color="auto" w:fill="auto"/>
          </w:tcPr>
          <w:p w14:paraId="3FA89E83" w14:textId="77777777" w:rsidR="000E532F" w:rsidRPr="003D7F2F" w:rsidRDefault="000E532F" w:rsidP="00185529">
            <w:pPr>
              <w:pStyle w:val="ListParagraph"/>
              <w:ind w:left="0"/>
              <w:rPr>
                <w:sz w:val="19"/>
                <w:szCs w:val="19"/>
              </w:rPr>
            </w:pPr>
            <w:r w:rsidRPr="003D7F2F">
              <w:rPr>
                <w:sz w:val="19"/>
                <w:szCs w:val="19"/>
              </w:rPr>
              <w:t>Injector cu brazdă de suprafață (deschisă).</w:t>
            </w:r>
          </w:p>
        </w:tc>
        <w:tc>
          <w:tcPr>
            <w:tcW w:w="5130" w:type="dxa"/>
            <w:gridSpan w:val="5"/>
            <w:shd w:val="clear" w:color="auto" w:fill="auto"/>
          </w:tcPr>
          <w:p w14:paraId="42D5D943"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Aplicabilitatea poate fi limitată în cazul în care culturile pot fi distruse de utilaje.</w:t>
            </w:r>
          </w:p>
        </w:tc>
        <w:tc>
          <w:tcPr>
            <w:tcW w:w="3960" w:type="dxa"/>
            <w:gridSpan w:val="2"/>
            <w:shd w:val="clear" w:color="auto" w:fill="auto"/>
          </w:tcPr>
          <w:p w14:paraId="20FCB8BB" w14:textId="77777777" w:rsidR="000E532F" w:rsidRPr="003D7F2F" w:rsidRDefault="000E532F" w:rsidP="00185529">
            <w:pPr>
              <w:pStyle w:val="ListParagraph"/>
              <w:ind w:left="0"/>
              <w:rPr>
                <w:sz w:val="19"/>
                <w:szCs w:val="19"/>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r w:rsidR="000E532F" w:rsidRPr="003D7F2F" w14:paraId="355FFCD0" w14:textId="77777777" w:rsidTr="000E532F">
        <w:tc>
          <w:tcPr>
            <w:tcW w:w="810" w:type="dxa"/>
            <w:shd w:val="clear" w:color="auto" w:fill="auto"/>
          </w:tcPr>
          <w:p w14:paraId="4AA46CA6" w14:textId="77777777" w:rsidR="000E532F" w:rsidRPr="003D7F2F" w:rsidRDefault="000E532F" w:rsidP="00185529">
            <w:pPr>
              <w:pStyle w:val="ListParagraph"/>
              <w:ind w:left="0"/>
              <w:rPr>
                <w:sz w:val="19"/>
                <w:szCs w:val="19"/>
              </w:rPr>
            </w:pPr>
            <w:r w:rsidRPr="003D7F2F">
              <w:rPr>
                <w:sz w:val="19"/>
                <w:szCs w:val="19"/>
              </w:rPr>
              <w:lastRenderedPageBreak/>
              <w:t>d.</w:t>
            </w:r>
          </w:p>
        </w:tc>
        <w:tc>
          <w:tcPr>
            <w:tcW w:w="3330" w:type="dxa"/>
            <w:shd w:val="clear" w:color="auto" w:fill="auto"/>
          </w:tcPr>
          <w:p w14:paraId="20E8E849" w14:textId="77777777" w:rsidR="000E532F" w:rsidRPr="003D7F2F" w:rsidRDefault="000E532F" w:rsidP="00185529">
            <w:pPr>
              <w:pStyle w:val="ListParagraph"/>
              <w:ind w:left="0"/>
              <w:rPr>
                <w:sz w:val="19"/>
                <w:szCs w:val="19"/>
              </w:rPr>
            </w:pPr>
            <w:r w:rsidRPr="003D7F2F">
              <w:rPr>
                <w:sz w:val="19"/>
                <w:szCs w:val="19"/>
              </w:rPr>
              <w:t>Injector cu brazdă de adâncime (închisă).</w:t>
            </w:r>
          </w:p>
        </w:tc>
        <w:tc>
          <w:tcPr>
            <w:tcW w:w="5130" w:type="dxa"/>
            <w:gridSpan w:val="5"/>
            <w:shd w:val="clear" w:color="auto" w:fill="auto"/>
          </w:tcPr>
          <w:p w14:paraId="2223F30A"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și o închidere eficace a brazdei. Nu este aplicabilă în timpul perioadei de vegetație a culturilor. Nu este aplicabilă pășunilor, cu excepția conversiei în teren arabil sau în momentul reînsămânțării.</w:t>
            </w:r>
          </w:p>
        </w:tc>
        <w:tc>
          <w:tcPr>
            <w:tcW w:w="3960" w:type="dxa"/>
            <w:gridSpan w:val="2"/>
            <w:shd w:val="clear" w:color="auto" w:fill="auto"/>
          </w:tcPr>
          <w:p w14:paraId="582F9B27"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22F7B919" w14:textId="77777777" w:rsidTr="000E532F">
        <w:tc>
          <w:tcPr>
            <w:tcW w:w="810" w:type="dxa"/>
            <w:shd w:val="clear" w:color="auto" w:fill="auto"/>
          </w:tcPr>
          <w:p w14:paraId="3E7282A4" w14:textId="77777777" w:rsidR="000E532F" w:rsidRPr="003D7F2F" w:rsidRDefault="000E532F" w:rsidP="00185529">
            <w:pPr>
              <w:pStyle w:val="ListParagraph"/>
              <w:ind w:left="0"/>
              <w:rPr>
                <w:sz w:val="19"/>
                <w:szCs w:val="19"/>
              </w:rPr>
            </w:pPr>
            <w:r w:rsidRPr="003D7F2F">
              <w:rPr>
                <w:sz w:val="19"/>
                <w:szCs w:val="19"/>
              </w:rPr>
              <w:t>e.</w:t>
            </w:r>
          </w:p>
        </w:tc>
        <w:tc>
          <w:tcPr>
            <w:tcW w:w="3330" w:type="dxa"/>
            <w:shd w:val="clear" w:color="auto" w:fill="auto"/>
          </w:tcPr>
          <w:p w14:paraId="4A0AA791" w14:textId="77777777" w:rsidR="000E532F" w:rsidRPr="003D7F2F" w:rsidRDefault="000E532F" w:rsidP="00185529">
            <w:pPr>
              <w:pStyle w:val="ListParagraph"/>
              <w:ind w:left="0"/>
              <w:rPr>
                <w:sz w:val="19"/>
                <w:szCs w:val="19"/>
              </w:rPr>
            </w:pPr>
            <w:r w:rsidRPr="003D7F2F">
              <w:rPr>
                <w:sz w:val="19"/>
                <w:szCs w:val="19"/>
              </w:rPr>
              <w:t>Acidifierea dejecțiilor lichide.</w:t>
            </w:r>
          </w:p>
        </w:tc>
        <w:tc>
          <w:tcPr>
            <w:tcW w:w="5130" w:type="dxa"/>
            <w:gridSpan w:val="5"/>
            <w:shd w:val="clear" w:color="auto" w:fill="auto"/>
          </w:tcPr>
          <w:p w14:paraId="15CB454A" w14:textId="77777777" w:rsidR="000E532F" w:rsidRPr="003D7F2F" w:rsidRDefault="000E532F" w:rsidP="00185529">
            <w:pPr>
              <w:pStyle w:val="ListParagraph"/>
              <w:ind w:left="0"/>
              <w:rPr>
                <w:sz w:val="19"/>
                <w:szCs w:val="19"/>
              </w:rPr>
            </w:pPr>
            <w:r w:rsidRPr="003D7F2F">
              <w:rPr>
                <w:sz w:val="19"/>
                <w:szCs w:val="19"/>
              </w:rPr>
              <w:t>General aplicabilă.</w:t>
            </w:r>
          </w:p>
        </w:tc>
        <w:tc>
          <w:tcPr>
            <w:tcW w:w="3960" w:type="dxa"/>
            <w:gridSpan w:val="2"/>
            <w:shd w:val="clear" w:color="auto" w:fill="auto"/>
          </w:tcPr>
          <w:p w14:paraId="322DD2AB" w14:textId="77777777" w:rsidR="000E532F" w:rsidRPr="003D7F2F" w:rsidRDefault="000E532F" w:rsidP="00185529">
            <w:pPr>
              <w:pStyle w:val="ListParagraph"/>
              <w:ind w:left="0"/>
              <w:rPr>
                <w:sz w:val="19"/>
                <w:szCs w:val="19"/>
              </w:rPr>
            </w:pPr>
            <w:r>
              <w:rPr>
                <w:sz w:val="19"/>
                <w:szCs w:val="19"/>
              </w:rPr>
              <w:t>Nu se aplică</w:t>
            </w:r>
          </w:p>
        </w:tc>
      </w:tr>
      <w:tr w:rsidR="000E532F" w:rsidRPr="00454AFD" w14:paraId="0CBC358A" w14:textId="77777777" w:rsidTr="000E532F">
        <w:trPr>
          <w:tblHeader/>
        </w:trPr>
        <w:tc>
          <w:tcPr>
            <w:tcW w:w="810" w:type="dxa"/>
            <w:vMerge w:val="restart"/>
            <w:shd w:val="clear" w:color="auto" w:fill="D9D9D9"/>
          </w:tcPr>
          <w:p w14:paraId="0D76DD3C" w14:textId="77777777" w:rsidR="000E532F" w:rsidRPr="00454AFD" w:rsidRDefault="000E532F" w:rsidP="00185529">
            <w:pPr>
              <w:pStyle w:val="ListParagraph"/>
              <w:ind w:left="0"/>
              <w:jc w:val="center"/>
              <w:rPr>
                <w:b/>
              </w:rPr>
            </w:pPr>
          </w:p>
          <w:p w14:paraId="2411FB06" w14:textId="77777777" w:rsidR="000E532F" w:rsidRPr="00454AFD" w:rsidRDefault="000E532F" w:rsidP="00185529">
            <w:pPr>
              <w:pStyle w:val="ListParagraph"/>
              <w:ind w:left="0"/>
              <w:jc w:val="center"/>
              <w:rPr>
                <w:b/>
              </w:rPr>
            </w:pPr>
            <w:r w:rsidRPr="00454AFD">
              <w:rPr>
                <w:b/>
              </w:rPr>
              <w:t>Index</w:t>
            </w:r>
          </w:p>
        </w:tc>
        <w:tc>
          <w:tcPr>
            <w:tcW w:w="8460" w:type="dxa"/>
            <w:gridSpan w:val="6"/>
            <w:shd w:val="clear" w:color="auto" w:fill="D9D9D9"/>
          </w:tcPr>
          <w:p w14:paraId="60D7DFCE" w14:textId="77777777" w:rsidR="000E532F" w:rsidRPr="00454AFD" w:rsidRDefault="000E532F" w:rsidP="00185529">
            <w:pPr>
              <w:rPr>
                <w:b/>
              </w:rPr>
            </w:pPr>
            <w:r w:rsidRPr="00454AFD">
              <w:rPr>
                <w:b/>
              </w:rPr>
              <w:t>BAT 22.</w:t>
            </w:r>
          </w:p>
          <w:p w14:paraId="54B1DEBE" w14:textId="77777777" w:rsidR="000E532F" w:rsidRPr="00454AFD" w:rsidRDefault="000E532F" w:rsidP="00185529">
            <w:pPr>
              <w:pStyle w:val="ListParagraph"/>
              <w:ind w:left="0"/>
              <w:rPr>
                <w:b/>
                <w:sz w:val="20"/>
                <w:szCs w:val="20"/>
              </w:rPr>
            </w:pPr>
            <w:r w:rsidRPr="00454AFD">
              <w:rPr>
                <w:sz w:val="19"/>
                <w:szCs w:val="19"/>
              </w:rPr>
              <w:t>Pentru a reduce emisiile de amoniac în aer provenite din împrăștierea pe sol a dejecțiilor animaliere, BAT constau în încorporarea dejecțiilor animaliere în sol cât mai repede posibil.</w:t>
            </w:r>
          </w:p>
        </w:tc>
        <w:tc>
          <w:tcPr>
            <w:tcW w:w="3960" w:type="dxa"/>
            <w:gridSpan w:val="2"/>
            <w:vMerge w:val="restart"/>
            <w:shd w:val="clear" w:color="auto" w:fill="D9D9D9"/>
          </w:tcPr>
          <w:p w14:paraId="46BAF0FF"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6997159B" w14:textId="77777777" w:rsidTr="000E532F">
        <w:trPr>
          <w:tblHeader/>
        </w:trPr>
        <w:tc>
          <w:tcPr>
            <w:tcW w:w="810" w:type="dxa"/>
            <w:vMerge/>
            <w:shd w:val="clear" w:color="auto" w:fill="D9D9D9"/>
          </w:tcPr>
          <w:p w14:paraId="2B5EACE0" w14:textId="77777777" w:rsidR="000E532F" w:rsidRPr="00454AFD" w:rsidRDefault="000E532F" w:rsidP="00185529">
            <w:pPr>
              <w:pStyle w:val="ListParagraph"/>
              <w:ind w:left="0"/>
              <w:jc w:val="center"/>
              <w:rPr>
                <w:b/>
              </w:rPr>
            </w:pPr>
          </w:p>
        </w:tc>
        <w:tc>
          <w:tcPr>
            <w:tcW w:w="4410" w:type="dxa"/>
            <w:gridSpan w:val="3"/>
            <w:shd w:val="clear" w:color="auto" w:fill="D9D9D9"/>
          </w:tcPr>
          <w:p w14:paraId="6A1ADAA0" w14:textId="77777777" w:rsidR="000E532F" w:rsidRPr="00454AFD" w:rsidRDefault="000E532F" w:rsidP="00185529">
            <w:pPr>
              <w:pStyle w:val="ListParagraph"/>
              <w:ind w:left="0"/>
              <w:jc w:val="center"/>
              <w:rPr>
                <w:b/>
              </w:rPr>
            </w:pPr>
            <w:r w:rsidRPr="00454AFD">
              <w:rPr>
                <w:b/>
              </w:rPr>
              <w:t xml:space="preserve">Tehnica </w:t>
            </w:r>
          </w:p>
        </w:tc>
        <w:tc>
          <w:tcPr>
            <w:tcW w:w="4050" w:type="dxa"/>
            <w:gridSpan w:val="3"/>
            <w:shd w:val="clear" w:color="auto" w:fill="D9D9D9"/>
          </w:tcPr>
          <w:p w14:paraId="23421062" w14:textId="77777777" w:rsidR="000E532F" w:rsidRPr="00454AFD" w:rsidRDefault="000E532F" w:rsidP="00185529">
            <w:pPr>
              <w:pStyle w:val="ListParagraph"/>
              <w:ind w:left="0"/>
              <w:jc w:val="center"/>
              <w:rPr>
                <w:b/>
              </w:rPr>
            </w:pPr>
            <w:r w:rsidRPr="00454AFD">
              <w:rPr>
                <w:b/>
              </w:rPr>
              <w:t>Aplicabilitate</w:t>
            </w:r>
          </w:p>
        </w:tc>
        <w:tc>
          <w:tcPr>
            <w:tcW w:w="3960" w:type="dxa"/>
            <w:gridSpan w:val="2"/>
            <w:vMerge/>
            <w:shd w:val="clear" w:color="auto" w:fill="D9D9D9"/>
          </w:tcPr>
          <w:p w14:paraId="387B346D" w14:textId="77777777" w:rsidR="000E532F" w:rsidRPr="00454AFD" w:rsidRDefault="000E532F" w:rsidP="00185529">
            <w:pPr>
              <w:pStyle w:val="ListParagraph"/>
              <w:ind w:left="0"/>
              <w:jc w:val="center"/>
              <w:rPr>
                <w:b/>
              </w:rPr>
            </w:pPr>
          </w:p>
        </w:tc>
      </w:tr>
      <w:tr w:rsidR="000E532F" w:rsidRPr="00454AFD" w14:paraId="4E673C91" w14:textId="77777777" w:rsidTr="000E532F">
        <w:tc>
          <w:tcPr>
            <w:tcW w:w="810" w:type="dxa"/>
            <w:shd w:val="clear" w:color="auto" w:fill="auto"/>
          </w:tcPr>
          <w:p w14:paraId="6424DD9B" w14:textId="77777777" w:rsidR="000E532F" w:rsidRPr="00454AFD" w:rsidRDefault="000E532F" w:rsidP="00185529">
            <w:pPr>
              <w:pStyle w:val="ListParagraph"/>
              <w:ind w:left="0"/>
              <w:rPr>
                <w:sz w:val="20"/>
                <w:szCs w:val="20"/>
              </w:rPr>
            </w:pPr>
            <w:r w:rsidRPr="00454AFD">
              <w:rPr>
                <w:sz w:val="20"/>
                <w:szCs w:val="20"/>
              </w:rPr>
              <w:t>a.</w:t>
            </w:r>
          </w:p>
        </w:tc>
        <w:tc>
          <w:tcPr>
            <w:tcW w:w="4410" w:type="dxa"/>
            <w:gridSpan w:val="3"/>
            <w:shd w:val="clear" w:color="auto" w:fill="auto"/>
          </w:tcPr>
          <w:p w14:paraId="75567EA3" w14:textId="77777777" w:rsidR="000E532F" w:rsidRDefault="000E532F" w:rsidP="00185529">
            <w:pPr>
              <w:pStyle w:val="ListParagraph"/>
              <w:ind w:left="0"/>
              <w:rPr>
                <w:sz w:val="19"/>
                <w:szCs w:val="19"/>
              </w:rPr>
            </w:pPr>
            <w:r w:rsidRPr="00454AFD">
              <w:rPr>
                <w:sz w:val="19"/>
                <w:szCs w:val="19"/>
              </w:rPr>
              <w:t xml:space="preserve">Încorporarea dejecțiilor animaliere împrăștiate pe suprafața solului se realizează fie prin arare, fie prin utilizarea altor echipamente pentru cultivare, cum ar fi grape cu dinți sau cu discuri, în funcție de tipul și de condițiile solului. Dejecțiile animaliere sunt amestecate complet cu solul sau sunt îngropate în acesta. </w:t>
            </w:r>
          </w:p>
          <w:p w14:paraId="124532AC" w14:textId="77777777" w:rsidR="000E532F" w:rsidRPr="00454AFD" w:rsidRDefault="000E532F" w:rsidP="00185529">
            <w:pPr>
              <w:pStyle w:val="ListParagraph"/>
              <w:ind w:left="0"/>
              <w:rPr>
                <w:sz w:val="20"/>
                <w:szCs w:val="20"/>
              </w:rPr>
            </w:pPr>
            <w:r w:rsidRPr="00454AFD">
              <w:rPr>
                <w:sz w:val="19"/>
                <w:szCs w:val="19"/>
              </w:rPr>
              <w:t>Împrăștierea dejecțiilor solide se efectuează cu un dispozitiv de împrăștiere adecvat (de exemplu un dispozitiv de împrăștiere rotativ, un dispozitiv de împrăștiere cu descărcare prin partea din spate, un dispozitiv de împrăștiere dublu).</w:t>
            </w:r>
          </w:p>
        </w:tc>
        <w:tc>
          <w:tcPr>
            <w:tcW w:w="4050" w:type="dxa"/>
            <w:gridSpan w:val="3"/>
            <w:shd w:val="clear" w:color="auto" w:fill="auto"/>
          </w:tcPr>
          <w:p w14:paraId="03B5A2EA" w14:textId="77777777" w:rsidR="000E532F" w:rsidRPr="002C40A4" w:rsidRDefault="000E532F" w:rsidP="00185529">
            <w:pPr>
              <w:pStyle w:val="ListParagraph"/>
              <w:ind w:left="0"/>
              <w:rPr>
                <w:sz w:val="20"/>
                <w:szCs w:val="20"/>
              </w:rPr>
            </w:pPr>
            <w:r w:rsidRPr="002C40A4">
              <w:rPr>
                <w:sz w:val="19"/>
                <w:szCs w:val="19"/>
              </w:rPr>
              <w:t>Nu este aplicabilă pășunilor și aratului de conservare, cu excepția conversiei în teren arabil sau în momentul reînsămânțării. Nu este aplicabilă terenului pe care sunt culturi care pot fi afectate de încorporarea dejecțiilor animaliere.</w:t>
            </w:r>
          </w:p>
        </w:tc>
        <w:tc>
          <w:tcPr>
            <w:tcW w:w="3960" w:type="dxa"/>
            <w:gridSpan w:val="2"/>
            <w:shd w:val="clear" w:color="auto" w:fill="auto"/>
          </w:tcPr>
          <w:p w14:paraId="6A37A7D9" w14:textId="77777777" w:rsidR="000E532F" w:rsidRPr="002C40A4" w:rsidRDefault="000E532F" w:rsidP="00185529">
            <w:pPr>
              <w:pStyle w:val="ListParagraph"/>
              <w:ind w:left="0"/>
              <w:rPr>
                <w:sz w:val="19"/>
                <w:szCs w:val="19"/>
              </w:rPr>
            </w:pPr>
            <w:r w:rsidRPr="002C40A4">
              <w:rPr>
                <w:sz w:val="19"/>
                <w:szCs w:val="19"/>
              </w:rPr>
              <w:t>Dejecțiile animaliere sunt încorporate în sol prin injectare sau sunt îngropate în acesta după aplicare la suprafaţă. Împrăștierea dejecțiilor lichide se efectuează cu un dispozitiv de împrăștiere adecvat ataşat la cisterne de cca 20 mc.</w:t>
            </w:r>
          </w:p>
          <w:p w14:paraId="742F1C8D" w14:textId="77777777" w:rsidR="000E532F" w:rsidRPr="002C40A4" w:rsidRDefault="000E532F" w:rsidP="00185529">
            <w:pPr>
              <w:pStyle w:val="ListParagraph"/>
              <w:ind w:left="0"/>
              <w:rPr>
                <w:sz w:val="20"/>
                <w:szCs w:val="20"/>
              </w:rPr>
            </w:pPr>
            <w:r w:rsidRPr="002C40A4">
              <w:rPr>
                <w:sz w:val="19"/>
                <w:szCs w:val="19"/>
              </w:rPr>
              <w:t>Pe păşuni aplicarea se face la suprafaţă.</w:t>
            </w:r>
          </w:p>
        </w:tc>
      </w:tr>
    </w:tbl>
    <w:p w14:paraId="5AA3FF5C" w14:textId="77777777" w:rsidR="00D54A8C" w:rsidRDefault="00D54A8C" w:rsidP="007E1A8F">
      <w:pPr>
        <w:rPr>
          <w:sz w:val="24"/>
          <w:szCs w:val="24"/>
        </w:rPr>
        <w:sectPr w:rsidR="00D54A8C" w:rsidSect="00D54A8C">
          <w:headerReference w:type="default" r:id="rId35"/>
          <w:pgSz w:w="15840" w:h="12240" w:orient="landscape"/>
          <w:pgMar w:top="1440" w:right="1440" w:bottom="1440" w:left="1440" w:header="720" w:footer="720" w:gutter="0"/>
          <w:cols w:space="720"/>
          <w:docGrid w:linePitch="360"/>
        </w:sectPr>
      </w:pPr>
    </w:p>
    <w:p w14:paraId="608842D0" w14:textId="216E7FC1" w:rsidR="001C2142" w:rsidRPr="002D5D77" w:rsidRDefault="002D5D77" w:rsidP="002D5D77">
      <w:pPr>
        <w:pStyle w:val="Heading3"/>
      </w:pPr>
      <w:bookmarkStart w:id="135" w:name="_Toc103872934"/>
      <w:bookmarkStart w:id="136" w:name="_Toc151283334"/>
      <w:bookmarkStart w:id="137" w:name="_Toc151283336"/>
      <w:r w:rsidRPr="002D5D77">
        <w:lastRenderedPageBreak/>
        <w:t>4.3</w:t>
      </w:r>
      <w:r w:rsidR="001C2142" w:rsidRPr="002D5D77">
        <w:t>.</w:t>
      </w:r>
      <w:r w:rsidR="00660CBF" w:rsidRPr="002D5D77">
        <w:t>7</w:t>
      </w:r>
      <w:r w:rsidR="001C2142" w:rsidRPr="002D5D77">
        <w:t xml:space="preserve"> Asistenta sanitar-veterinara</w:t>
      </w:r>
      <w:bookmarkEnd w:id="135"/>
      <w:bookmarkEnd w:id="136"/>
    </w:p>
    <w:p w14:paraId="66780FF5" w14:textId="7261E2FA" w:rsidR="001C2142" w:rsidRPr="00E70407" w:rsidRDefault="001C2142" w:rsidP="00B2553D">
      <w:pPr>
        <w:numPr>
          <w:ilvl w:val="0"/>
          <w:numId w:val="42"/>
        </w:numPr>
        <w:spacing w:after="0"/>
        <w:rPr>
          <w:sz w:val="24"/>
          <w:szCs w:val="24"/>
        </w:rPr>
      </w:pPr>
      <w:r w:rsidRPr="00E70407">
        <w:rPr>
          <w:sz w:val="24"/>
          <w:szCs w:val="24"/>
        </w:rPr>
        <w:t xml:space="preserve">Asistenta veterinara este asigurata de </w:t>
      </w:r>
      <w:r w:rsidR="002C096B" w:rsidRPr="00E70407">
        <w:rPr>
          <w:sz w:val="24"/>
          <w:szCs w:val="24"/>
        </w:rPr>
        <w:t>personalul de specialitate al</w:t>
      </w:r>
      <w:r w:rsidRPr="00E70407">
        <w:rPr>
          <w:sz w:val="24"/>
          <w:szCs w:val="24"/>
        </w:rPr>
        <w:t xml:space="preserve"> SC </w:t>
      </w:r>
      <w:r w:rsidR="008F3392" w:rsidRPr="00E70407">
        <w:rPr>
          <w:bCs/>
          <w:color w:val="000000"/>
          <w:sz w:val="24"/>
          <w:szCs w:val="24"/>
          <w:lang w:val="en-US"/>
        </w:rPr>
        <w:t>PIG VETERINARY SERVICES</w:t>
      </w:r>
      <w:r w:rsidR="008F3392" w:rsidRPr="00E70407">
        <w:rPr>
          <w:sz w:val="24"/>
          <w:szCs w:val="24"/>
        </w:rPr>
        <w:t xml:space="preserve"> </w:t>
      </w:r>
      <w:r w:rsidRPr="00E70407">
        <w:rPr>
          <w:sz w:val="24"/>
          <w:szCs w:val="24"/>
        </w:rPr>
        <w:t>SRL.</w:t>
      </w:r>
    </w:p>
    <w:p w14:paraId="27092783" w14:textId="77777777" w:rsidR="001C2142" w:rsidRDefault="001C2142" w:rsidP="00B2553D">
      <w:pPr>
        <w:numPr>
          <w:ilvl w:val="0"/>
          <w:numId w:val="42"/>
        </w:numPr>
        <w:spacing w:after="0"/>
        <w:rPr>
          <w:sz w:val="24"/>
          <w:szCs w:val="24"/>
        </w:rPr>
      </w:pPr>
      <w:r>
        <w:rPr>
          <w:sz w:val="24"/>
          <w:szCs w:val="24"/>
        </w:rPr>
        <w:t>Administrarea medicamentelor (vitamine si antibiotice) se face injectabil si in apa de baut.</w:t>
      </w:r>
    </w:p>
    <w:p w14:paraId="253D8995" w14:textId="77777777" w:rsidR="001C2142" w:rsidRDefault="001C2142" w:rsidP="00B2553D">
      <w:pPr>
        <w:numPr>
          <w:ilvl w:val="0"/>
          <w:numId w:val="42"/>
        </w:numPr>
        <w:spacing w:after="0"/>
        <w:rPr>
          <w:sz w:val="24"/>
          <w:szCs w:val="24"/>
        </w:rPr>
      </w:pPr>
      <w:r>
        <w:rPr>
          <w:sz w:val="24"/>
          <w:szCs w:val="24"/>
        </w:rPr>
        <w:t>Vaccinurile se administreaza injectabil.</w:t>
      </w:r>
    </w:p>
    <w:p w14:paraId="44D3ED6C" w14:textId="3CED9AAE" w:rsidR="007E1A8F" w:rsidRPr="002D5D77" w:rsidRDefault="00660CBF" w:rsidP="002D5D77">
      <w:pPr>
        <w:pStyle w:val="Heading3"/>
      </w:pPr>
      <w:r w:rsidRPr="002D5D77">
        <w:t>4.</w:t>
      </w:r>
      <w:r w:rsidR="002D5D77" w:rsidRPr="002D5D77">
        <w:t>3</w:t>
      </w:r>
      <w:r w:rsidRPr="002D5D77">
        <w:t xml:space="preserve">.8 </w:t>
      </w:r>
      <w:r w:rsidR="007E1A8F" w:rsidRPr="002D5D77">
        <w:t>Managementul mortalitatilor</w:t>
      </w:r>
      <w:bookmarkEnd w:id="137"/>
    </w:p>
    <w:p w14:paraId="47C4CA0E" w14:textId="023C685E" w:rsidR="00CE1A15" w:rsidRPr="00CE1A15" w:rsidRDefault="00CE1A15" w:rsidP="00AB38F2">
      <w:pPr>
        <w:widowControl w:val="0"/>
        <w:autoSpaceDE w:val="0"/>
        <w:autoSpaceDN w:val="0"/>
        <w:adjustRightInd w:val="0"/>
        <w:spacing w:line="374" w:lineRule="atLeast"/>
        <w:rPr>
          <w:rFonts w:cs="Arial"/>
          <w:i/>
          <w:sz w:val="24"/>
          <w:szCs w:val="24"/>
          <w:lang w:val="it-IT"/>
        </w:rPr>
      </w:pPr>
      <w:r w:rsidRPr="00CE1A15">
        <w:rPr>
          <w:rFonts w:cs="Arial"/>
          <w:b/>
          <w:i/>
          <w:sz w:val="24"/>
          <w:szCs w:val="24"/>
          <w:lang w:val="it-IT"/>
        </w:rPr>
        <w:t>NOTA</w:t>
      </w:r>
      <w:r w:rsidRPr="00CE1A15">
        <w:rPr>
          <w:rFonts w:cs="Arial"/>
          <w:i/>
          <w:sz w:val="24"/>
          <w:szCs w:val="24"/>
          <w:lang w:val="it-IT"/>
        </w:rPr>
        <w:t xml:space="preserve">: </w:t>
      </w:r>
      <w:r w:rsidRPr="00CE1A15">
        <w:rPr>
          <w:i/>
          <w:iCs/>
          <w:sz w:val="24"/>
          <w:szCs w:val="24"/>
        </w:rPr>
        <w:t>Având în vedere neclaritățile/</w:t>
      </w:r>
      <w:r>
        <w:rPr>
          <w:i/>
          <w:iCs/>
          <w:sz w:val="24"/>
          <w:szCs w:val="24"/>
        </w:rPr>
        <w:t xml:space="preserve"> </w:t>
      </w:r>
      <w:r w:rsidRPr="00CE1A15">
        <w:rPr>
          <w:i/>
          <w:iCs/>
          <w:sz w:val="24"/>
          <w:szCs w:val="24"/>
        </w:rPr>
        <w:t>neconcordanțele legislative la momentul redactării documentației, privind încadrarea dejecțiilor și a cadavrelor de animale, acestea sunt prezentate și la cap. 6 (Gestiunea deșeurilor). Operatorul își menține solicitarea de a fi considerate subproduse.</w:t>
      </w:r>
    </w:p>
    <w:p w14:paraId="11482F57" w14:textId="77777777" w:rsidR="00AB38F2" w:rsidRPr="00AB38F2" w:rsidRDefault="00AB38F2" w:rsidP="00AB38F2">
      <w:pPr>
        <w:widowControl w:val="0"/>
        <w:autoSpaceDE w:val="0"/>
        <w:autoSpaceDN w:val="0"/>
        <w:adjustRightInd w:val="0"/>
        <w:spacing w:line="374" w:lineRule="atLeast"/>
        <w:rPr>
          <w:rFonts w:cs="Arial"/>
          <w:sz w:val="24"/>
          <w:szCs w:val="28"/>
          <w:lang w:val="it-IT"/>
        </w:rPr>
      </w:pPr>
      <w:r w:rsidRPr="00AB38F2">
        <w:rPr>
          <w:rFonts w:cs="Arial"/>
          <w:sz w:val="24"/>
          <w:szCs w:val="28"/>
          <w:lang w:val="it-IT"/>
        </w:rPr>
        <w:t>Asa cum s-a mentionat in sectiune</w:t>
      </w:r>
      <w:r>
        <w:rPr>
          <w:rFonts w:cs="Arial"/>
          <w:sz w:val="24"/>
          <w:szCs w:val="28"/>
          <w:lang w:val="it-IT"/>
        </w:rPr>
        <w:t>a</w:t>
      </w:r>
      <w:r w:rsidRPr="00AB38F2">
        <w:rPr>
          <w:rFonts w:cs="Arial"/>
          <w:sz w:val="24"/>
          <w:szCs w:val="28"/>
          <w:lang w:val="it-IT"/>
        </w:rPr>
        <w:t xml:space="preserve"> 4.2.5, carcasele de animale decedate </w:t>
      </w:r>
      <w:r>
        <w:rPr>
          <w:rFonts w:cs="Arial"/>
          <w:sz w:val="24"/>
          <w:szCs w:val="28"/>
          <w:lang w:val="it-IT"/>
        </w:rPr>
        <w:t xml:space="preserve">(exceptand </w:t>
      </w:r>
      <w:r w:rsidR="00127E63">
        <w:rPr>
          <w:rFonts w:cs="Arial"/>
          <w:sz w:val="24"/>
          <w:szCs w:val="28"/>
          <w:lang w:val="it-IT"/>
        </w:rPr>
        <w:t xml:space="preserve">perioadele de epizootii) </w:t>
      </w:r>
      <w:r w:rsidRPr="00AB38F2">
        <w:rPr>
          <w:rFonts w:cs="Arial"/>
          <w:sz w:val="24"/>
          <w:szCs w:val="28"/>
          <w:lang w:val="it-IT"/>
        </w:rPr>
        <w:t>sunt materiale de categoria 2, conform Regulamentului (CE) nr. 1</w:t>
      </w:r>
      <w:r w:rsidR="00127E63">
        <w:rPr>
          <w:rFonts w:cs="Arial"/>
          <w:sz w:val="24"/>
          <w:szCs w:val="28"/>
          <w:lang w:val="it-IT"/>
        </w:rPr>
        <w:t>0</w:t>
      </w:r>
      <w:r w:rsidRPr="00AB38F2">
        <w:rPr>
          <w:rFonts w:cs="Arial"/>
          <w:sz w:val="24"/>
          <w:szCs w:val="28"/>
          <w:lang w:val="it-IT"/>
        </w:rPr>
        <w:t>69/ 2009 si nu intra in domeniul de aplicabilitate al Legii nr. 211/2011 privin</w:t>
      </w:r>
      <w:r w:rsidR="00127E63">
        <w:rPr>
          <w:rFonts w:cs="Arial"/>
          <w:sz w:val="24"/>
          <w:szCs w:val="28"/>
          <w:lang w:val="it-IT"/>
        </w:rPr>
        <w:t>d</w:t>
      </w:r>
      <w:r w:rsidRPr="00AB38F2">
        <w:rPr>
          <w:rFonts w:cs="Arial"/>
          <w:sz w:val="24"/>
          <w:szCs w:val="28"/>
          <w:lang w:val="it-IT"/>
        </w:rPr>
        <w:t xml:space="preserve"> regimul deseurilor.</w:t>
      </w:r>
    </w:p>
    <w:p w14:paraId="327B8B71" w14:textId="77777777" w:rsidR="00BC08A4" w:rsidRPr="00CE4491" w:rsidRDefault="00BC08A4" w:rsidP="00BC08A4">
      <w:pPr>
        <w:widowControl w:val="0"/>
        <w:autoSpaceDE w:val="0"/>
        <w:autoSpaceDN w:val="0"/>
        <w:adjustRightInd w:val="0"/>
        <w:spacing w:line="374" w:lineRule="atLeast"/>
        <w:rPr>
          <w:rFonts w:cs="Arial"/>
          <w:sz w:val="24"/>
        </w:rPr>
      </w:pPr>
      <w:r w:rsidRPr="00CE4491">
        <w:rPr>
          <w:rFonts w:cs="Arial"/>
          <w:sz w:val="24"/>
        </w:rPr>
        <w:t>Managementul mortalitatilor consta din urmatoarele operatii:</w:t>
      </w:r>
    </w:p>
    <w:p w14:paraId="48A131DC"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sidRPr="00CE4491">
        <w:rPr>
          <w:rFonts w:cs="Arial"/>
          <w:lang w:val="ro-RO"/>
        </w:rPr>
        <w:t>identificarea zilnica si scoaterea din hale a tuturor cadavrelor</w:t>
      </w:r>
      <w:r>
        <w:rPr>
          <w:rFonts w:cs="Arial"/>
          <w:lang w:val="ro-RO"/>
        </w:rPr>
        <w:t>,</w:t>
      </w:r>
    </w:p>
    <w:p w14:paraId="6B02AD85"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sidRPr="00CE4491">
        <w:rPr>
          <w:rFonts w:cs="Arial"/>
          <w:lang w:val="ro-RO"/>
        </w:rPr>
        <w:t>transportul acestora cu un carucior in zona de incinerare</w:t>
      </w:r>
      <w:r>
        <w:rPr>
          <w:rFonts w:cs="Arial"/>
          <w:lang w:val="ro-RO"/>
        </w:rPr>
        <w:t>,</w:t>
      </w:r>
    </w:p>
    <w:p w14:paraId="60C7B708"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sidRPr="00CE4491">
        <w:rPr>
          <w:rFonts w:cs="Arial"/>
          <w:lang w:val="ro-RO"/>
        </w:rPr>
        <w:t>stocarea temporara in camera frigorifica</w:t>
      </w:r>
      <w:r>
        <w:rPr>
          <w:rFonts w:cs="Arial"/>
          <w:lang w:val="ro-RO"/>
        </w:rPr>
        <w:t>,</w:t>
      </w:r>
    </w:p>
    <w:p w14:paraId="68C5A783" w14:textId="77777777" w:rsidR="00BC08A4"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Pr>
          <w:rFonts w:cs="Arial"/>
          <w:lang w:val="ro-RO"/>
        </w:rPr>
        <w:t>incinerarea propriu-zisa,</w:t>
      </w:r>
    </w:p>
    <w:p w14:paraId="01B8453B"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Pr>
          <w:rFonts w:cs="Arial"/>
          <w:lang w:val="ro-RO"/>
        </w:rPr>
        <w:t>inlaturarea cenusii.</w:t>
      </w:r>
    </w:p>
    <w:p w14:paraId="1544867C" w14:textId="77777777" w:rsidR="00BC08A4" w:rsidRPr="00F76E43" w:rsidRDefault="00BC08A4" w:rsidP="00BC08A4">
      <w:pPr>
        <w:widowControl w:val="0"/>
        <w:autoSpaceDE w:val="0"/>
        <w:autoSpaceDN w:val="0"/>
        <w:adjustRightInd w:val="0"/>
        <w:spacing w:line="374" w:lineRule="atLeast"/>
        <w:rPr>
          <w:rFonts w:cs="Arial"/>
          <w:b/>
          <w:sz w:val="24"/>
        </w:rPr>
      </w:pPr>
      <w:r w:rsidRPr="00F76E43">
        <w:rPr>
          <w:rFonts w:cs="Arial"/>
          <w:b/>
          <w:sz w:val="24"/>
        </w:rPr>
        <w:t>Dotari</w:t>
      </w:r>
      <w:r>
        <w:rPr>
          <w:rFonts w:cs="Arial"/>
          <w:b/>
          <w:sz w:val="24"/>
        </w:rPr>
        <w:t>/ echipamente</w:t>
      </w:r>
    </w:p>
    <w:p w14:paraId="00E7F04F" w14:textId="77777777" w:rsidR="00BC08A4" w:rsidRDefault="00BC08A4" w:rsidP="00BC08A4">
      <w:pPr>
        <w:widowControl w:val="0"/>
        <w:autoSpaceDE w:val="0"/>
        <w:autoSpaceDN w:val="0"/>
        <w:adjustRightInd w:val="0"/>
        <w:spacing w:line="374" w:lineRule="atLeast"/>
        <w:rPr>
          <w:rFonts w:cs="Arial"/>
          <w:sz w:val="24"/>
        </w:rPr>
      </w:pPr>
      <w:r>
        <w:rPr>
          <w:rFonts w:cs="Arial"/>
          <w:sz w:val="24"/>
        </w:rPr>
        <w:t xml:space="preserve">Dotarile existente pentru a asigura managementul mortalitatilor constau din urmatoarele </w:t>
      </w:r>
      <w:r>
        <w:rPr>
          <w:sz w:val="24"/>
          <w:szCs w:val="24"/>
        </w:rPr>
        <w:t xml:space="preserve">echipamentele amplasate </w:t>
      </w:r>
      <w:r w:rsidRPr="00F76E43">
        <w:rPr>
          <w:sz w:val="24"/>
          <w:szCs w:val="24"/>
        </w:rPr>
        <w:t>pe platforme betonate</w:t>
      </w:r>
      <w:r>
        <w:rPr>
          <w:rFonts w:cs="Arial"/>
          <w:sz w:val="24"/>
        </w:rPr>
        <w:t>:</w:t>
      </w:r>
      <w:r>
        <w:rPr>
          <w:rFonts w:cs="Arial"/>
          <w:sz w:val="24"/>
        </w:rPr>
        <w:tab/>
      </w:r>
    </w:p>
    <w:p w14:paraId="5CFAC616" w14:textId="77777777" w:rsidR="00BC08A4" w:rsidRDefault="00BC08A4" w:rsidP="00BC08A4">
      <w:pPr>
        <w:widowControl w:val="0"/>
        <w:autoSpaceDE w:val="0"/>
        <w:autoSpaceDN w:val="0"/>
        <w:adjustRightInd w:val="0"/>
        <w:spacing w:line="374" w:lineRule="atLeast"/>
        <w:ind w:firstLine="720"/>
        <w:rPr>
          <w:sz w:val="24"/>
          <w:szCs w:val="24"/>
        </w:rPr>
      </w:pPr>
      <w:r w:rsidRPr="00F76E43">
        <w:rPr>
          <w:sz w:val="24"/>
          <w:szCs w:val="24"/>
        </w:rPr>
        <w:t>- cameră frigorifică pentru stocarea temporară a mortalităţilor</w:t>
      </w:r>
      <w:r>
        <w:rPr>
          <w:sz w:val="24"/>
          <w:szCs w:val="24"/>
        </w:rPr>
        <w:t>;</w:t>
      </w:r>
    </w:p>
    <w:p w14:paraId="1B8E2D76"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bazin vidanjabil; </w:t>
      </w:r>
    </w:p>
    <w:p w14:paraId="3872C349"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w:t>
      </w:r>
      <w:r w:rsidRPr="00F76E43">
        <w:rPr>
          <w:sz w:val="24"/>
          <w:szCs w:val="24"/>
        </w:rPr>
        <w:t>zonă de necropsie</w:t>
      </w:r>
      <w:r>
        <w:rPr>
          <w:sz w:val="24"/>
          <w:szCs w:val="24"/>
        </w:rPr>
        <w:t>;</w:t>
      </w:r>
    </w:p>
    <w:p w14:paraId="25BAA2EF"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incineratoare.</w:t>
      </w:r>
    </w:p>
    <w:p w14:paraId="04097562" w14:textId="77777777" w:rsidR="00BC08A4" w:rsidRPr="00CE4491" w:rsidRDefault="00BC08A4" w:rsidP="00692BC8">
      <w:pPr>
        <w:rPr>
          <w:rFonts w:cs="Arial"/>
          <w:i/>
          <w:sz w:val="24"/>
        </w:rPr>
      </w:pPr>
      <w:r w:rsidRPr="00CE4491">
        <w:rPr>
          <w:rFonts w:cs="Arial"/>
          <w:i/>
          <w:sz w:val="24"/>
        </w:rPr>
        <w:t>Camera fr</w:t>
      </w:r>
      <w:r>
        <w:rPr>
          <w:rFonts w:cs="Arial"/>
          <w:i/>
          <w:sz w:val="24"/>
        </w:rPr>
        <w:t>i</w:t>
      </w:r>
      <w:r w:rsidRPr="00CE4491">
        <w:rPr>
          <w:rFonts w:cs="Arial"/>
          <w:i/>
          <w:sz w:val="24"/>
        </w:rPr>
        <w:t>gorifica</w:t>
      </w:r>
    </w:p>
    <w:p w14:paraId="79E8D9CF" w14:textId="31459A1F" w:rsidR="00BC08A4" w:rsidRDefault="00BC08A4" w:rsidP="00BC08A4">
      <w:pPr>
        <w:widowControl w:val="0"/>
        <w:autoSpaceDE w:val="0"/>
        <w:autoSpaceDN w:val="0"/>
        <w:adjustRightInd w:val="0"/>
        <w:spacing w:line="374" w:lineRule="atLeast"/>
        <w:rPr>
          <w:rFonts w:cs="Arial"/>
          <w:sz w:val="24"/>
        </w:rPr>
      </w:pPr>
      <w:r w:rsidRPr="00F76E43">
        <w:rPr>
          <w:rFonts w:cs="Arial"/>
          <w:sz w:val="24"/>
        </w:rPr>
        <w:t>Camera frigorifică este destinată depozitării temporare a mortalităţilor pînă la incinerare, fiind o încăpere din panouri tip sandwich, cu dimensiuni de 2,7 x 3,42 m. Camera frigorifică este dotată cu un agregat frigorific  marca Copeland tip MC-D8-ZB15KE-TFD cu freon ecologic R404A (6 kg), care va asigura o t</w:t>
      </w:r>
      <w:r w:rsidR="00E70407">
        <w:rPr>
          <w:rFonts w:cs="Arial"/>
          <w:sz w:val="24"/>
        </w:rPr>
        <w:t xml:space="preserve">emperatură ambientală de 0 – 4 </w:t>
      </w:r>
      <w:r w:rsidR="00E70407">
        <w:rPr>
          <w:sz w:val="24"/>
        </w:rPr>
        <w:t>⁰</w:t>
      </w:r>
      <w:r w:rsidRPr="00F76E43">
        <w:rPr>
          <w:rFonts w:cs="Arial"/>
          <w:sz w:val="24"/>
        </w:rPr>
        <w:t xml:space="preserve">C. </w:t>
      </w:r>
    </w:p>
    <w:p w14:paraId="74F8D6A7"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Bazin vidanjabil</w:t>
      </w:r>
    </w:p>
    <w:p w14:paraId="094FB9A2" w14:textId="77777777" w:rsidR="00BC08A4" w:rsidRPr="00F76E43" w:rsidRDefault="00BC08A4" w:rsidP="00BC08A4">
      <w:pPr>
        <w:widowControl w:val="0"/>
        <w:autoSpaceDE w:val="0"/>
        <w:autoSpaceDN w:val="0"/>
        <w:adjustRightInd w:val="0"/>
        <w:spacing w:line="374" w:lineRule="atLeast"/>
        <w:rPr>
          <w:rFonts w:cs="Arial"/>
          <w:sz w:val="24"/>
        </w:rPr>
      </w:pPr>
      <w:r>
        <w:rPr>
          <w:rFonts w:cs="Arial"/>
          <w:sz w:val="24"/>
        </w:rPr>
        <w:lastRenderedPageBreak/>
        <w:t>Camera frigorifica</w:t>
      </w:r>
      <w:r w:rsidRPr="00F76E43">
        <w:rPr>
          <w:rFonts w:cs="Arial"/>
          <w:sz w:val="24"/>
        </w:rPr>
        <w:t xml:space="preserve"> este prevăzută cu scurgere de pardosea, care este dirijată spre o fosă exteriorară (bazin vidanjabil) care va deservi şi spaţiul de necropsie. Fosa este impermeabilizată cu tencuială sclivisită şi are un volum de cca  2 mc.  </w:t>
      </w:r>
    </w:p>
    <w:p w14:paraId="52914428"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Spatiu de necropsie</w:t>
      </w:r>
    </w:p>
    <w:p w14:paraId="0DE6B76F" w14:textId="0DC03A64" w:rsidR="00BC08A4" w:rsidRPr="00F76E43" w:rsidRDefault="00BC08A4" w:rsidP="00BC08A4">
      <w:pPr>
        <w:widowControl w:val="0"/>
        <w:autoSpaceDE w:val="0"/>
        <w:autoSpaceDN w:val="0"/>
        <w:adjustRightInd w:val="0"/>
        <w:spacing w:line="374" w:lineRule="atLeast"/>
        <w:rPr>
          <w:rFonts w:cs="Arial"/>
          <w:sz w:val="24"/>
        </w:rPr>
      </w:pPr>
      <w:r w:rsidRPr="00F76E43">
        <w:rPr>
          <w:rFonts w:cs="Arial"/>
          <w:sz w:val="24"/>
        </w:rPr>
        <w:t>Spaţiul de necropsie este amenajat în imediata vecinătate a camerei frigorifice, pe o</w:t>
      </w:r>
      <w:r w:rsidRPr="00F76E43">
        <w:rPr>
          <w:bCs/>
          <w:sz w:val="24"/>
          <w:szCs w:val="24"/>
          <w:lang w:val="it-IT"/>
        </w:rPr>
        <w:t xml:space="preserve"> </w:t>
      </w:r>
      <w:r w:rsidRPr="00F76E43">
        <w:rPr>
          <w:rFonts w:cs="Arial"/>
          <w:sz w:val="24"/>
        </w:rPr>
        <w:t>platformă betonată, cu dimensiuni de 2,86 x 3,42 m, cu scurgere de pardosea dirijată spre aceeaşi fosă. Spaţiul este dotat cu masă de disecţie, chiuvetă şi instrumentar specific. Necropsiile se realizează conform reglementărilor sanitar-veterinare, de către medicul veterinar desemnat pentru fiecare fermă. Consumul de apă în acest spaţiu se estimează la cca. 2 litri/m</w:t>
      </w:r>
      <w:r>
        <w:rPr>
          <w:rFonts w:cs="Arial"/>
          <w:sz w:val="24"/>
          <w:vertAlign w:val="superscript"/>
        </w:rPr>
        <w:t>2</w:t>
      </w:r>
      <w:r w:rsidRPr="00F76E43">
        <w:rPr>
          <w:rFonts w:cs="Arial"/>
          <w:sz w:val="24"/>
        </w:rPr>
        <w:t>/zi, 7 zile/</w:t>
      </w:r>
      <w:r>
        <w:rPr>
          <w:rFonts w:cs="Arial"/>
          <w:sz w:val="24"/>
        </w:rPr>
        <w:t xml:space="preserve"> </w:t>
      </w:r>
      <w:r w:rsidRPr="00F76E43">
        <w:rPr>
          <w:rFonts w:cs="Arial"/>
          <w:sz w:val="24"/>
        </w:rPr>
        <w:t>săptămînă, consum care nu influenţează semnificativ consumul general al fermei.</w:t>
      </w:r>
      <w:r w:rsidR="00E404A6">
        <w:rPr>
          <w:rFonts w:cs="Arial"/>
          <w:sz w:val="24"/>
        </w:rPr>
        <w:t xml:space="preserve"> </w:t>
      </w:r>
      <w:r w:rsidRPr="00F76E43">
        <w:rPr>
          <w:rFonts w:cs="Arial"/>
          <w:sz w:val="24"/>
        </w:rPr>
        <w:t xml:space="preserve">Scurgerile accidentale de pe paltforma incineratoarelor se colectează separat şi se vor incinera împreună cu mortalităţile. </w:t>
      </w:r>
    </w:p>
    <w:p w14:paraId="6717E09C" w14:textId="3BB5A6DA" w:rsidR="00BC08A4" w:rsidRPr="00BC08A4" w:rsidRDefault="00BC08A4" w:rsidP="002324F3">
      <w:pPr>
        <w:widowControl w:val="0"/>
        <w:autoSpaceDE w:val="0"/>
        <w:autoSpaceDN w:val="0"/>
        <w:adjustRightInd w:val="0"/>
        <w:spacing w:line="374" w:lineRule="atLeast"/>
        <w:rPr>
          <w:rFonts w:cs="Arial"/>
          <w:i/>
          <w:sz w:val="24"/>
          <w:szCs w:val="28"/>
          <w:lang w:val="it-IT"/>
        </w:rPr>
      </w:pPr>
      <w:r w:rsidRPr="00BC08A4">
        <w:rPr>
          <w:rFonts w:cs="Arial"/>
          <w:i/>
          <w:sz w:val="24"/>
          <w:szCs w:val="28"/>
          <w:lang w:val="it-IT"/>
        </w:rPr>
        <w:t>Incinerator</w:t>
      </w:r>
    </w:p>
    <w:p w14:paraId="6C79F5C3" w14:textId="3A759819" w:rsidR="009224B3" w:rsidRDefault="009224B3" w:rsidP="009224B3">
      <w:pPr>
        <w:widowControl w:val="0"/>
        <w:autoSpaceDE w:val="0"/>
        <w:autoSpaceDN w:val="0"/>
        <w:adjustRightInd w:val="0"/>
        <w:spacing w:line="374" w:lineRule="atLeast"/>
        <w:rPr>
          <w:sz w:val="24"/>
          <w:lang w:val="it-IT"/>
        </w:rPr>
      </w:pPr>
      <w:r w:rsidRPr="009C70F5">
        <w:rPr>
          <w:sz w:val="24"/>
          <w:lang w:val="it-IT"/>
        </w:rPr>
        <w:t>Pentru incinerarea cadavrelor s-au prevazut 2 incineratoare tip Derwent de capacitate 400-500 kg/sarja, amplasate pe platforma betonata la capatul culoarului de acces.</w:t>
      </w:r>
    </w:p>
    <w:p w14:paraId="0AAB1DC4" w14:textId="305DBC94" w:rsidR="007E1A8F" w:rsidRPr="002324F3" w:rsidRDefault="007E1A8F" w:rsidP="002324F3">
      <w:pPr>
        <w:widowControl w:val="0"/>
        <w:autoSpaceDE w:val="0"/>
        <w:autoSpaceDN w:val="0"/>
        <w:adjustRightInd w:val="0"/>
        <w:spacing w:line="374" w:lineRule="atLeast"/>
        <w:rPr>
          <w:rFonts w:cs="Arial"/>
          <w:sz w:val="24"/>
          <w:szCs w:val="28"/>
          <w:lang w:val="it-IT"/>
        </w:rPr>
      </w:pPr>
      <w:r w:rsidRPr="002324F3">
        <w:rPr>
          <w:rFonts w:cs="Arial"/>
          <w:sz w:val="24"/>
          <w:szCs w:val="28"/>
          <w:lang w:val="it-IT"/>
        </w:rPr>
        <w:t xml:space="preserve">Introducerea carcaselor se face cu ajutorul unui carucior cu troliu. Odata incarcat, operatorul selecteaza un program de arderi  si poate lasa incineratorul nesupravegheat pana ce carcasa s-a transformat in cenusa. </w:t>
      </w:r>
    </w:p>
    <w:p w14:paraId="61A19263" w14:textId="511A08EA" w:rsidR="002324F3" w:rsidRDefault="002324F3" w:rsidP="002324F3">
      <w:pPr>
        <w:widowControl w:val="0"/>
        <w:autoSpaceDE w:val="0"/>
        <w:autoSpaceDN w:val="0"/>
        <w:adjustRightInd w:val="0"/>
        <w:spacing w:line="374" w:lineRule="atLeast"/>
        <w:rPr>
          <w:rFonts w:cs="Arial"/>
          <w:sz w:val="24"/>
        </w:rPr>
      </w:pPr>
      <w:r w:rsidRPr="00BB47E0">
        <w:rPr>
          <w:rFonts w:cs="Arial"/>
          <w:sz w:val="24"/>
        </w:rPr>
        <w:t xml:space="preserve">Cu o rata de ardere de </w:t>
      </w:r>
      <w:r w:rsidR="00703D8E">
        <w:rPr>
          <w:rFonts w:cs="Arial"/>
          <w:sz w:val="24"/>
        </w:rPr>
        <w:t>pana la</w:t>
      </w:r>
      <w:r w:rsidRPr="00BB47E0">
        <w:rPr>
          <w:rFonts w:cs="Arial"/>
          <w:sz w:val="24"/>
        </w:rPr>
        <w:t xml:space="preserve"> 50 kg pe ora, incinerato</w:t>
      </w:r>
      <w:r w:rsidR="00673A9A">
        <w:rPr>
          <w:rFonts w:cs="Arial"/>
          <w:sz w:val="24"/>
        </w:rPr>
        <w:t>a</w:t>
      </w:r>
      <w:r w:rsidRPr="00BB47E0">
        <w:rPr>
          <w:rFonts w:cs="Arial"/>
          <w:sz w:val="24"/>
        </w:rPr>
        <w:t>r</w:t>
      </w:r>
      <w:r w:rsidR="00673A9A">
        <w:rPr>
          <w:rFonts w:cs="Arial"/>
          <w:sz w:val="24"/>
        </w:rPr>
        <w:t>ele</w:t>
      </w:r>
      <w:r w:rsidRPr="00BB47E0">
        <w:rPr>
          <w:rFonts w:cs="Arial"/>
          <w:sz w:val="24"/>
        </w:rPr>
        <w:t xml:space="preserve"> </w:t>
      </w:r>
      <w:r w:rsidRPr="002324F3">
        <w:rPr>
          <w:rFonts w:cs="Arial"/>
          <w:sz w:val="24"/>
          <w:szCs w:val="28"/>
          <w:lang w:val="it-IT"/>
        </w:rPr>
        <w:t>Derwent</w:t>
      </w:r>
      <w:r w:rsidR="00673A9A">
        <w:rPr>
          <w:rFonts w:cs="Arial"/>
          <w:sz w:val="24"/>
          <w:szCs w:val="28"/>
          <w:lang w:val="it-IT"/>
        </w:rPr>
        <w:t xml:space="preserve"> </w:t>
      </w:r>
      <w:r w:rsidRPr="00BB47E0">
        <w:rPr>
          <w:rFonts w:cs="Arial"/>
          <w:sz w:val="24"/>
        </w:rPr>
        <w:t>a</w:t>
      </w:r>
      <w:r w:rsidR="00673A9A">
        <w:rPr>
          <w:rFonts w:cs="Arial"/>
          <w:sz w:val="24"/>
        </w:rPr>
        <w:t xml:space="preserve">u </w:t>
      </w:r>
      <w:r w:rsidRPr="00BB47E0">
        <w:rPr>
          <w:rFonts w:cs="Arial"/>
          <w:sz w:val="24"/>
        </w:rPr>
        <w:t>un statut de capacitate redusa, nefiind necesară autorizarea acest</w:t>
      </w:r>
      <w:r w:rsidR="001A2412">
        <w:rPr>
          <w:rFonts w:cs="Arial"/>
          <w:sz w:val="24"/>
        </w:rPr>
        <w:t>ora</w:t>
      </w:r>
      <w:r w:rsidRPr="00BB47E0">
        <w:rPr>
          <w:rFonts w:cs="Arial"/>
          <w:sz w:val="24"/>
        </w:rPr>
        <w:t xml:space="preserve"> sub prevederile specifice incineratoarelor de mare capacitate. Incinerato</w:t>
      </w:r>
      <w:r w:rsidR="00C15DFD">
        <w:rPr>
          <w:rFonts w:cs="Arial"/>
          <w:sz w:val="24"/>
        </w:rPr>
        <w:t>a</w:t>
      </w:r>
      <w:r w:rsidRPr="00BB47E0">
        <w:rPr>
          <w:rFonts w:cs="Arial"/>
          <w:sz w:val="24"/>
        </w:rPr>
        <w:t>r</w:t>
      </w:r>
      <w:r w:rsidR="00C15DFD">
        <w:rPr>
          <w:rFonts w:cs="Arial"/>
          <w:sz w:val="24"/>
        </w:rPr>
        <w:t>e</w:t>
      </w:r>
      <w:r w:rsidRPr="00BB47E0">
        <w:rPr>
          <w:rFonts w:cs="Arial"/>
          <w:sz w:val="24"/>
        </w:rPr>
        <w:t>l</w:t>
      </w:r>
      <w:r w:rsidR="00C15DFD">
        <w:rPr>
          <w:rFonts w:cs="Arial"/>
          <w:sz w:val="24"/>
        </w:rPr>
        <w:t>e sunt</w:t>
      </w:r>
      <w:r w:rsidRPr="00BB47E0">
        <w:rPr>
          <w:rFonts w:cs="Arial"/>
          <w:sz w:val="24"/>
        </w:rPr>
        <w:t xml:space="preserve"> foarte eficient</w:t>
      </w:r>
      <w:r w:rsidR="00C15DFD">
        <w:rPr>
          <w:rFonts w:cs="Arial"/>
          <w:sz w:val="24"/>
        </w:rPr>
        <w:t>e</w:t>
      </w:r>
      <w:r w:rsidRPr="00BB47E0">
        <w:rPr>
          <w:rFonts w:cs="Arial"/>
          <w:sz w:val="24"/>
        </w:rPr>
        <w:t>, utiliz</w:t>
      </w:r>
      <w:r w:rsidR="00C15DFD">
        <w:rPr>
          <w:rFonts w:cs="Arial"/>
          <w:sz w:val="24"/>
        </w:rPr>
        <w:t>a</w:t>
      </w:r>
      <w:r w:rsidRPr="00BB47E0">
        <w:rPr>
          <w:rFonts w:cs="Arial"/>
          <w:sz w:val="24"/>
        </w:rPr>
        <w:t>nd arzatoare automate si transmitator dupa program care asigura costuri minime de functionare. Model</w:t>
      </w:r>
      <w:r w:rsidR="00C15DFD">
        <w:rPr>
          <w:rFonts w:cs="Arial"/>
          <w:sz w:val="24"/>
        </w:rPr>
        <w:t>e</w:t>
      </w:r>
      <w:r w:rsidRPr="00BB47E0">
        <w:rPr>
          <w:rFonts w:cs="Arial"/>
          <w:sz w:val="24"/>
        </w:rPr>
        <w:t>l</w:t>
      </w:r>
      <w:r w:rsidR="00C15DFD">
        <w:rPr>
          <w:rFonts w:cs="Arial"/>
          <w:sz w:val="24"/>
        </w:rPr>
        <w:t>e</w:t>
      </w:r>
      <w:r w:rsidRPr="00BB47E0">
        <w:rPr>
          <w:rFonts w:cs="Arial"/>
          <w:sz w:val="24"/>
        </w:rPr>
        <w:t xml:space="preserve"> </w:t>
      </w:r>
      <w:r w:rsidR="00C15DFD">
        <w:rPr>
          <w:rFonts w:cs="Arial"/>
          <w:sz w:val="24"/>
        </w:rPr>
        <w:t>sunt</w:t>
      </w:r>
      <w:r w:rsidRPr="00BB47E0">
        <w:rPr>
          <w:rFonts w:cs="Arial"/>
          <w:sz w:val="24"/>
        </w:rPr>
        <w:t xml:space="preserve"> proiectat</w:t>
      </w:r>
      <w:r w:rsidR="00C15DFD">
        <w:rPr>
          <w:rFonts w:cs="Arial"/>
          <w:sz w:val="24"/>
        </w:rPr>
        <w:t>e</w:t>
      </w:r>
      <w:r w:rsidRPr="00BB47E0">
        <w:rPr>
          <w:rFonts w:cs="Arial"/>
          <w:sz w:val="24"/>
        </w:rPr>
        <w:t xml:space="preserve"> pentru folosirea proprietatilor combustibilului propriu in interiorul grasimii animale care ajuta combustia. Termostatul declanseaza arzatoarele sa se stinga cand se atinge o temperatura adecvata, sporind eficienta utilizarii</w:t>
      </w:r>
      <w:r w:rsidRPr="006063A0">
        <w:rPr>
          <w:rFonts w:cs="Arial"/>
          <w:sz w:val="24"/>
        </w:rPr>
        <w:t xml:space="preserve"> combustibilului in mod semnificativ. Beneficiaza de asemenea de o camera secundara de ardere in care se atinge temperatura de 850 grade Celsius pentru 2 secunde respectandu-se prevederile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6063A0">
        <w:rPr>
          <w:rFonts w:cs="Arial"/>
          <w:sz w:val="24"/>
        </w:rPr>
        <w:t xml:space="preserve">. </w:t>
      </w:r>
    </w:p>
    <w:p w14:paraId="719F086A" w14:textId="77777777" w:rsidR="009224B3" w:rsidRDefault="009224B3" w:rsidP="009224B3">
      <w:pPr>
        <w:pStyle w:val="ListParagraph"/>
        <w:widowControl w:val="0"/>
        <w:autoSpaceDE w:val="0"/>
        <w:autoSpaceDN w:val="0"/>
        <w:adjustRightInd w:val="0"/>
        <w:spacing w:line="374" w:lineRule="atLeast"/>
        <w:ind w:left="644"/>
        <w:rPr>
          <w:rFonts w:cs="Arial"/>
          <w:szCs w:val="28"/>
          <w:lang w:val="it-IT"/>
        </w:rPr>
      </w:pPr>
      <w:r w:rsidRPr="00C15DFD">
        <w:rPr>
          <w:rFonts w:cs="Arial"/>
          <w:szCs w:val="28"/>
          <w:lang w:val="it-IT"/>
        </w:rPr>
        <w:t>Incineratorul Derwent are urmatoarele caracteristici:</w:t>
      </w:r>
    </w:p>
    <w:p w14:paraId="7D12B461" w14:textId="77777777" w:rsidR="009224B3" w:rsidRDefault="009224B3" w:rsidP="009224B3">
      <w:pPr>
        <w:numPr>
          <w:ilvl w:val="0"/>
          <w:numId w:val="40"/>
        </w:numPr>
        <w:spacing w:after="0"/>
        <w:jc w:val="left"/>
        <w:rPr>
          <w:sz w:val="24"/>
          <w:szCs w:val="24"/>
          <w:lang w:val="it-IT"/>
        </w:rPr>
      </w:pPr>
      <w:r>
        <w:rPr>
          <w:sz w:val="24"/>
          <w:szCs w:val="24"/>
          <w:lang w:val="it-IT"/>
        </w:rPr>
        <w:t>Volumul incintei de ardere:   1,33 mc – 1,0 m (L) x 0,9 m (l) x 0,77 m (h).</w:t>
      </w:r>
    </w:p>
    <w:p w14:paraId="519EF755" w14:textId="77777777" w:rsidR="009224B3" w:rsidRDefault="009224B3" w:rsidP="009224B3">
      <w:pPr>
        <w:numPr>
          <w:ilvl w:val="0"/>
          <w:numId w:val="40"/>
        </w:numPr>
        <w:spacing w:after="0"/>
        <w:jc w:val="left"/>
        <w:rPr>
          <w:sz w:val="24"/>
          <w:szCs w:val="24"/>
          <w:lang w:val="it-IT"/>
        </w:rPr>
      </w:pPr>
      <w:r>
        <w:rPr>
          <w:sz w:val="24"/>
          <w:szCs w:val="24"/>
          <w:lang w:val="it-IT"/>
        </w:rPr>
        <w:t>Capacitate de incarcare:</w:t>
      </w:r>
      <w:r>
        <w:rPr>
          <w:sz w:val="24"/>
          <w:szCs w:val="24"/>
          <w:lang w:val="it-IT"/>
        </w:rPr>
        <w:tab/>
        <w:t>400-500 kg/ sarja</w:t>
      </w:r>
    </w:p>
    <w:p w14:paraId="5A8348BA" w14:textId="77777777" w:rsidR="009224B3" w:rsidRPr="00301EFF" w:rsidRDefault="009224B3" w:rsidP="009224B3">
      <w:pPr>
        <w:numPr>
          <w:ilvl w:val="0"/>
          <w:numId w:val="40"/>
        </w:numPr>
        <w:spacing w:after="0"/>
        <w:jc w:val="left"/>
        <w:rPr>
          <w:sz w:val="24"/>
          <w:szCs w:val="24"/>
          <w:lang w:val="it-IT"/>
        </w:rPr>
      </w:pPr>
      <w:r w:rsidRPr="00301EFF">
        <w:rPr>
          <w:sz w:val="24"/>
          <w:szCs w:val="24"/>
          <w:lang w:val="it-IT"/>
        </w:rPr>
        <w:t>Metoda de incarcare</w:t>
      </w:r>
      <w:r w:rsidRPr="00301EFF">
        <w:rPr>
          <w:sz w:val="24"/>
          <w:szCs w:val="24"/>
          <w:lang w:val="it-IT"/>
        </w:rPr>
        <w:tab/>
      </w:r>
      <w:r w:rsidRPr="00301EFF">
        <w:rPr>
          <w:sz w:val="24"/>
          <w:szCs w:val="24"/>
          <w:lang w:val="it-IT"/>
        </w:rPr>
        <w:tab/>
      </w:r>
      <w:r>
        <w:rPr>
          <w:sz w:val="24"/>
          <w:szCs w:val="24"/>
          <w:lang w:val="it-IT"/>
        </w:rPr>
        <w:t>Frontala</w:t>
      </w:r>
    </w:p>
    <w:p w14:paraId="7989E108" w14:textId="77777777" w:rsidR="009224B3" w:rsidRDefault="009224B3" w:rsidP="009224B3">
      <w:pPr>
        <w:numPr>
          <w:ilvl w:val="0"/>
          <w:numId w:val="40"/>
        </w:numPr>
        <w:spacing w:after="0"/>
        <w:jc w:val="left"/>
        <w:rPr>
          <w:sz w:val="24"/>
          <w:szCs w:val="24"/>
          <w:lang w:val="it-IT"/>
        </w:rPr>
      </w:pPr>
      <w:r>
        <w:rPr>
          <w:sz w:val="24"/>
          <w:szCs w:val="24"/>
          <w:lang w:val="it-IT"/>
        </w:rPr>
        <w:lastRenderedPageBreak/>
        <w:t>Combustibil:                           GPL/ motorina/ gaz natural</w:t>
      </w:r>
    </w:p>
    <w:p w14:paraId="398AEB77" w14:textId="77777777" w:rsidR="009224B3" w:rsidRDefault="009224B3" w:rsidP="009224B3">
      <w:pPr>
        <w:numPr>
          <w:ilvl w:val="0"/>
          <w:numId w:val="40"/>
        </w:numPr>
        <w:spacing w:after="0"/>
        <w:jc w:val="left"/>
        <w:rPr>
          <w:sz w:val="24"/>
          <w:szCs w:val="24"/>
          <w:lang w:val="it-IT"/>
        </w:rPr>
      </w:pPr>
      <w:r>
        <w:rPr>
          <w:sz w:val="24"/>
          <w:szCs w:val="24"/>
          <w:lang w:val="it-IT"/>
        </w:rPr>
        <w:t>Tensiunea de alimentare:</w:t>
      </w:r>
      <w:r>
        <w:rPr>
          <w:sz w:val="24"/>
          <w:szCs w:val="24"/>
          <w:lang w:val="it-IT"/>
        </w:rPr>
        <w:tab/>
        <w:t>220 V</w:t>
      </w:r>
    </w:p>
    <w:p w14:paraId="2177FBF0" w14:textId="77777777" w:rsidR="009224B3" w:rsidRPr="00301EFF" w:rsidRDefault="009224B3" w:rsidP="009224B3">
      <w:pPr>
        <w:numPr>
          <w:ilvl w:val="0"/>
          <w:numId w:val="40"/>
        </w:numPr>
        <w:spacing w:after="0"/>
        <w:jc w:val="left"/>
        <w:rPr>
          <w:sz w:val="24"/>
          <w:szCs w:val="24"/>
          <w:lang w:val="it-IT"/>
        </w:rPr>
      </w:pPr>
      <w:r w:rsidRPr="00301EFF">
        <w:rPr>
          <w:sz w:val="24"/>
          <w:szCs w:val="24"/>
          <w:lang w:val="it-IT"/>
        </w:rPr>
        <w:t>Greutate</w:t>
      </w:r>
      <w:r w:rsidRPr="00301EFF">
        <w:rPr>
          <w:sz w:val="24"/>
          <w:szCs w:val="24"/>
          <w:lang w:val="it-IT"/>
        </w:rPr>
        <w:tab/>
      </w:r>
      <w:r w:rsidRPr="00301EFF">
        <w:rPr>
          <w:sz w:val="24"/>
          <w:szCs w:val="24"/>
          <w:lang w:val="it-IT"/>
        </w:rPr>
        <w:tab/>
      </w:r>
      <w:r>
        <w:rPr>
          <w:sz w:val="24"/>
          <w:szCs w:val="24"/>
          <w:lang w:val="it-IT"/>
        </w:rPr>
        <w:t xml:space="preserve">            3 </w:t>
      </w:r>
      <w:r w:rsidRPr="00301EFF">
        <w:rPr>
          <w:sz w:val="24"/>
          <w:szCs w:val="24"/>
          <w:lang w:val="it-IT"/>
        </w:rPr>
        <w:t>t</w:t>
      </w:r>
    </w:p>
    <w:p w14:paraId="1308F983" w14:textId="77777777" w:rsidR="009224B3" w:rsidRPr="00301EFF" w:rsidRDefault="009224B3" w:rsidP="009224B3">
      <w:pPr>
        <w:numPr>
          <w:ilvl w:val="0"/>
          <w:numId w:val="40"/>
        </w:numPr>
        <w:spacing w:after="0"/>
        <w:jc w:val="left"/>
        <w:rPr>
          <w:sz w:val="24"/>
          <w:szCs w:val="24"/>
          <w:lang w:val="it-IT"/>
        </w:rPr>
      </w:pPr>
      <w:r w:rsidRPr="00301EFF">
        <w:rPr>
          <w:sz w:val="24"/>
          <w:szCs w:val="24"/>
          <w:lang w:val="it-IT"/>
        </w:rPr>
        <w:t>Dimensiuni de gabarit :          2,7</w:t>
      </w:r>
      <w:r>
        <w:rPr>
          <w:sz w:val="24"/>
          <w:szCs w:val="24"/>
          <w:lang w:val="it-IT"/>
        </w:rPr>
        <w:t>8</w:t>
      </w:r>
      <w:r w:rsidRPr="00301EFF">
        <w:rPr>
          <w:sz w:val="24"/>
          <w:szCs w:val="24"/>
          <w:lang w:val="it-IT"/>
        </w:rPr>
        <w:t xml:space="preserve"> m (L) x 1,</w:t>
      </w:r>
      <w:r>
        <w:rPr>
          <w:sz w:val="24"/>
          <w:szCs w:val="24"/>
          <w:lang w:val="it-IT"/>
        </w:rPr>
        <w:t>47</w:t>
      </w:r>
      <w:r w:rsidRPr="00301EFF">
        <w:rPr>
          <w:sz w:val="24"/>
          <w:szCs w:val="24"/>
          <w:lang w:val="it-IT"/>
        </w:rPr>
        <w:t xml:space="preserve"> m (l) x </w:t>
      </w:r>
      <w:r>
        <w:rPr>
          <w:sz w:val="24"/>
          <w:szCs w:val="24"/>
          <w:lang w:val="it-IT"/>
        </w:rPr>
        <w:t>1</w:t>
      </w:r>
      <w:r w:rsidRPr="00301EFF">
        <w:rPr>
          <w:sz w:val="24"/>
          <w:szCs w:val="24"/>
          <w:lang w:val="it-IT"/>
        </w:rPr>
        <w:t>,</w:t>
      </w:r>
      <w:r>
        <w:rPr>
          <w:sz w:val="24"/>
          <w:szCs w:val="24"/>
          <w:lang w:val="it-IT"/>
        </w:rPr>
        <w:t>83</w:t>
      </w:r>
      <w:r w:rsidRPr="00301EFF">
        <w:rPr>
          <w:sz w:val="24"/>
          <w:szCs w:val="24"/>
          <w:lang w:val="it-IT"/>
        </w:rPr>
        <w:t xml:space="preserve"> (h)</w:t>
      </w:r>
    </w:p>
    <w:p w14:paraId="5A58C977" w14:textId="77777777" w:rsidR="009224B3" w:rsidRPr="00301EFF" w:rsidRDefault="009224B3" w:rsidP="009224B3">
      <w:pPr>
        <w:numPr>
          <w:ilvl w:val="0"/>
          <w:numId w:val="40"/>
        </w:numPr>
        <w:spacing w:after="0"/>
        <w:jc w:val="left"/>
        <w:rPr>
          <w:sz w:val="24"/>
          <w:szCs w:val="24"/>
          <w:lang w:val="it-IT"/>
        </w:rPr>
      </w:pPr>
      <w:r w:rsidRPr="00301EFF">
        <w:rPr>
          <w:sz w:val="24"/>
          <w:szCs w:val="24"/>
          <w:lang w:val="it-IT"/>
        </w:rPr>
        <w:t>Rata de ardere :                      Max. 50 kg/h.</w:t>
      </w:r>
    </w:p>
    <w:p w14:paraId="1B35C0E3" w14:textId="77777777" w:rsidR="009224B3" w:rsidRDefault="009224B3" w:rsidP="009224B3">
      <w:pPr>
        <w:numPr>
          <w:ilvl w:val="0"/>
          <w:numId w:val="40"/>
        </w:numPr>
        <w:spacing w:after="0"/>
        <w:jc w:val="left"/>
        <w:rPr>
          <w:sz w:val="24"/>
          <w:szCs w:val="24"/>
          <w:lang w:val="it-IT"/>
        </w:rPr>
      </w:pPr>
      <w:r w:rsidRPr="00301EFF">
        <w:rPr>
          <w:sz w:val="24"/>
          <w:szCs w:val="24"/>
          <w:lang w:val="it-IT"/>
        </w:rPr>
        <w:t>Timpul de incalzire:               de la 40 de min.</w:t>
      </w:r>
    </w:p>
    <w:p w14:paraId="78357218" w14:textId="77777777" w:rsidR="009224B3" w:rsidRDefault="009224B3" w:rsidP="009224B3">
      <w:pPr>
        <w:numPr>
          <w:ilvl w:val="0"/>
          <w:numId w:val="40"/>
        </w:numPr>
        <w:spacing w:after="0"/>
        <w:jc w:val="left"/>
        <w:rPr>
          <w:sz w:val="24"/>
          <w:szCs w:val="24"/>
          <w:lang w:val="it-IT"/>
        </w:rPr>
      </w:pPr>
      <w:r>
        <w:rPr>
          <w:sz w:val="24"/>
          <w:szCs w:val="24"/>
          <w:lang w:val="it-IT"/>
        </w:rPr>
        <w:t>Consum combustibil (tipic):</w:t>
      </w:r>
      <w:r>
        <w:rPr>
          <w:sz w:val="24"/>
          <w:szCs w:val="24"/>
          <w:lang w:val="it-IT"/>
        </w:rPr>
        <w:tab/>
        <w:t>GPL - 12 l/ ora/ gaz natural 10 Nmc/h/ motorina 10 l/h.</w:t>
      </w:r>
    </w:p>
    <w:p w14:paraId="2111B549" w14:textId="78A72874"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şi resturile vor fi eliminate din incinerator în fiecare zi sau o dată la două zile, în funcţie de cantitatea de mortalităţi. Materialul care nu este incinerat complet va fi separat de cenuşă, reţinut în incinerator pentru o ardere completă şi doar cenuşa complet incinerată va fi </w:t>
      </w:r>
      <w:r>
        <w:rPr>
          <w:rFonts w:cs="Arial"/>
          <w:sz w:val="24"/>
          <w:szCs w:val="24"/>
        </w:rPr>
        <w:t>inlatur</w:t>
      </w:r>
      <w:r w:rsidRPr="00C426CE">
        <w:rPr>
          <w:rFonts w:cs="Arial"/>
          <w:sz w:val="24"/>
          <w:szCs w:val="24"/>
        </w:rPr>
        <w:t>ată din incinerator folosind un cenuşar din metal.</w:t>
      </w:r>
    </w:p>
    <w:p w14:paraId="3F647DB9" w14:textId="77777777"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complet incinerată va fi amplasată într-un container din metal pentru stocare, pentru a fi eliminată de acelasi operator care ridica deseurile menajere, spre cel mai apropiat depozit de deseuri. </w:t>
      </w:r>
    </w:p>
    <w:p w14:paraId="0D37F1A2" w14:textId="1FFED9A7" w:rsidR="007E1A8F" w:rsidRDefault="002D5D77" w:rsidP="002D5D77">
      <w:pPr>
        <w:pStyle w:val="Caption"/>
        <w:rPr>
          <w:rFonts w:cs="Arial"/>
          <w:sz w:val="24"/>
          <w:szCs w:val="28"/>
          <w:lang w:val="it-IT"/>
        </w:rPr>
      </w:pPr>
      <w:bookmarkStart w:id="138" w:name="_Toc508869111"/>
      <w:r w:rsidRPr="007060AE">
        <w:t xml:space="preserve">Tabel </w:t>
      </w:r>
      <w:r w:rsidRPr="007060AE">
        <w:fldChar w:fldCharType="begin"/>
      </w:r>
      <w:r w:rsidRPr="007060AE">
        <w:instrText xml:space="preserve"> SEQ Tabel \* ARABIC </w:instrText>
      </w:r>
      <w:r w:rsidRPr="007060AE">
        <w:fldChar w:fldCharType="separate"/>
      </w:r>
      <w:r w:rsidR="00626A36">
        <w:rPr>
          <w:noProof/>
        </w:rPr>
        <w:t>40</w:t>
      </w:r>
      <w:r w:rsidRPr="007060AE">
        <w:fldChar w:fldCharType="end"/>
      </w:r>
      <w:r w:rsidRPr="007060AE">
        <w:t>: Cantitati de mortalitati incinerate si cenusa rezultata</w:t>
      </w:r>
      <w:r w:rsidR="002F3EFF" w:rsidRPr="007060AE">
        <w:t xml:space="preserve"> (2008-2016)</w:t>
      </w:r>
      <w:bookmarkEnd w:id="138"/>
    </w:p>
    <w:tbl>
      <w:tblPr>
        <w:tblStyle w:val="TableGrid"/>
        <w:tblW w:w="9278" w:type="dxa"/>
        <w:tblInd w:w="-72"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042"/>
        <w:gridCol w:w="797"/>
        <w:gridCol w:w="720"/>
        <w:gridCol w:w="720"/>
        <w:gridCol w:w="810"/>
        <w:gridCol w:w="720"/>
        <w:gridCol w:w="810"/>
        <w:gridCol w:w="896"/>
        <w:gridCol w:w="835"/>
        <w:gridCol w:w="928"/>
      </w:tblGrid>
      <w:tr w:rsidR="002D5D77" w:rsidRPr="00C426CE" w14:paraId="569AEFDB" w14:textId="77777777" w:rsidTr="004A18E5">
        <w:trPr>
          <w:trHeight w:val="373"/>
        </w:trPr>
        <w:tc>
          <w:tcPr>
            <w:tcW w:w="2042"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63D9C02" w14:textId="77777777" w:rsidR="002D5D77" w:rsidRPr="00C426CE" w:rsidRDefault="002D5D77" w:rsidP="00C426CE">
            <w:pPr>
              <w:rPr>
                <w:b/>
              </w:rPr>
            </w:pPr>
            <w:bookmarkStart w:id="139" w:name="_Hlk508802057"/>
            <w:r w:rsidRPr="00C426CE">
              <w:rPr>
                <w:b/>
              </w:rPr>
              <w:t>Anul</w:t>
            </w:r>
          </w:p>
        </w:tc>
        <w:tc>
          <w:tcPr>
            <w:tcW w:w="797"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7496CF7E" w14:textId="77777777" w:rsidR="002D5D77" w:rsidRPr="00C426CE" w:rsidRDefault="002D5D77" w:rsidP="004A18E5">
            <w:pPr>
              <w:ind w:left="0"/>
              <w:jc w:val="center"/>
              <w:rPr>
                <w:b/>
              </w:rPr>
            </w:pPr>
            <w:r w:rsidRPr="00C426CE">
              <w:rPr>
                <w:b/>
              </w:rPr>
              <w:t>2008</w:t>
            </w:r>
          </w:p>
        </w:tc>
        <w:tc>
          <w:tcPr>
            <w:tcW w:w="720" w:type="dxa"/>
            <w:tcBorders>
              <w:bottom w:val="single" w:sz="18" w:space="0" w:color="76923C" w:themeColor="accent3" w:themeShade="BF"/>
            </w:tcBorders>
            <w:shd w:val="clear" w:color="auto" w:fill="BFBFBF" w:themeFill="background1" w:themeFillShade="BF"/>
          </w:tcPr>
          <w:p w14:paraId="58A2FBA6" w14:textId="77777777" w:rsidR="002D5D77" w:rsidRPr="00C426CE" w:rsidRDefault="002D5D77" w:rsidP="004A18E5">
            <w:pPr>
              <w:ind w:left="0"/>
              <w:jc w:val="center"/>
              <w:rPr>
                <w:b/>
              </w:rPr>
            </w:pPr>
            <w:r w:rsidRPr="00C426CE">
              <w:rPr>
                <w:b/>
              </w:rPr>
              <w:t>2009</w:t>
            </w:r>
          </w:p>
        </w:tc>
        <w:tc>
          <w:tcPr>
            <w:tcW w:w="720" w:type="dxa"/>
            <w:tcBorders>
              <w:bottom w:val="single" w:sz="18" w:space="0" w:color="76923C" w:themeColor="accent3" w:themeShade="BF"/>
            </w:tcBorders>
            <w:shd w:val="clear" w:color="auto" w:fill="BFBFBF" w:themeFill="background1" w:themeFillShade="BF"/>
          </w:tcPr>
          <w:p w14:paraId="7F9CF847" w14:textId="77777777" w:rsidR="002D5D77" w:rsidRPr="00C426CE" w:rsidRDefault="002D5D77" w:rsidP="004A18E5">
            <w:pPr>
              <w:ind w:left="0"/>
              <w:jc w:val="center"/>
              <w:rPr>
                <w:b/>
              </w:rPr>
            </w:pPr>
            <w:r w:rsidRPr="00C426CE">
              <w:rPr>
                <w:b/>
              </w:rPr>
              <w:t>2010</w:t>
            </w:r>
          </w:p>
        </w:tc>
        <w:tc>
          <w:tcPr>
            <w:tcW w:w="810" w:type="dxa"/>
            <w:tcBorders>
              <w:bottom w:val="single" w:sz="18" w:space="0" w:color="76923C" w:themeColor="accent3" w:themeShade="BF"/>
            </w:tcBorders>
            <w:shd w:val="clear" w:color="auto" w:fill="BFBFBF" w:themeFill="background1" w:themeFillShade="BF"/>
          </w:tcPr>
          <w:p w14:paraId="43EDA7FD" w14:textId="77777777" w:rsidR="002D5D77" w:rsidRPr="00C426CE" w:rsidRDefault="002D5D77" w:rsidP="004A18E5">
            <w:pPr>
              <w:ind w:left="0"/>
              <w:jc w:val="center"/>
              <w:rPr>
                <w:b/>
              </w:rPr>
            </w:pPr>
            <w:r w:rsidRPr="00C426CE">
              <w:rPr>
                <w:b/>
              </w:rPr>
              <w:t>2011</w:t>
            </w:r>
          </w:p>
        </w:tc>
        <w:tc>
          <w:tcPr>
            <w:tcW w:w="720" w:type="dxa"/>
            <w:tcBorders>
              <w:bottom w:val="single" w:sz="18" w:space="0" w:color="76923C" w:themeColor="accent3" w:themeShade="BF"/>
            </w:tcBorders>
            <w:shd w:val="clear" w:color="auto" w:fill="BFBFBF" w:themeFill="background1" w:themeFillShade="BF"/>
          </w:tcPr>
          <w:p w14:paraId="0F5279D8" w14:textId="77777777" w:rsidR="002D5D77" w:rsidRPr="00C426CE" w:rsidRDefault="002D5D77" w:rsidP="004A18E5">
            <w:pPr>
              <w:ind w:left="0"/>
              <w:jc w:val="center"/>
              <w:rPr>
                <w:b/>
              </w:rPr>
            </w:pPr>
            <w:r w:rsidRPr="00C426CE">
              <w:rPr>
                <w:b/>
              </w:rPr>
              <w:t>2012</w:t>
            </w:r>
          </w:p>
        </w:tc>
        <w:tc>
          <w:tcPr>
            <w:tcW w:w="810" w:type="dxa"/>
            <w:tcBorders>
              <w:bottom w:val="single" w:sz="18" w:space="0" w:color="76923C" w:themeColor="accent3" w:themeShade="BF"/>
            </w:tcBorders>
            <w:shd w:val="clear" w:color="auto" w:fill="BFBFBF" w:themeFill="background1" w:themeFillShade="BF"/>
          </w:tcPr>
          <w:p w14:paraId="6A18FA48" w14:textId="77777777" w:rsidR="002D5D77" w:rsidRPr="00C426CE" w:rsidRDefault="002D5D77" w:rsidP="004A18E5">
            <w:pPr>
              <w:ind w:left="0"/>
              <w:jc w:val="center"/>
              <w:rPr>
                <w:b/>
              </w:rPr>
            </w:pPr>
            <w:r w:rsidRPr="00C426CE">
              <w:rPr>
                <w:b/>
              </w:rPr>
              <w:t>2013</w:t>
            </w:r>
          </w:p>
        </w:tc>
        <w:tc>
          <w:tcPr>
            <w:tcW w:w="896" w:type="dxa"/>
            <w:tcBorders>
              <w:bottom w:val="single" w:sz="18" w:space="0" w:color="76923C" w:themeColor="accent3" w:themeShade="BF"/>
            </w:tcBorders>
            <w:shd w:val="clear" w:color="auto" w:fill="BFBFBF" w:themeFill="background1" w:themeFillShade="BF"/>
          </w:tcPr>
          <w:p w14:paraId="5B467971" w14:textId="77777777" w:rsidR="002D5D77" w:rsidRPr="00C426CE" w:rsidRDefault="002D5D77" w:rsidP="004A18E5">
            <w:pPr>
              <w:ind w:left="0"/>
              <w:jc w:val="center"/>
              <w:rPr>
                <w:b/>
              </w:rPr>
            </w:pPr>
            <w:r w:rsidRPr="00C426CE">
              <w:rPr>
                <w:b/>
              </w:rPr>
              <w:t>2014</w:t>
            </w:r>
          </w:p>
        </w:tc>
        <w:tc>
          <w:tcPr>
            <w:tcW w:w="835" w:type="dxa"/>
            <w:tcBorders>
              <w:bottom w:val="single" w:sz="18" w:space="0" w:color="76923C" w:themeColor="accent3" w:themeShade="BF"/>
            </w:tcBorders>
            <w:shd w:val="clear" w:color="auto" w:fill="BFBFBF" w:themeFill="background1" w:themeFillShade="BF"/>
          </w:tcPr>
          <w:p w14:paraId="39ADC35C" w14:textId="77777777" w:rsidR="002D5D77" w:rsidRPr="00C426CE" w:rsidRDefault="002D5D77" w:rsidP="004A18E5">
            <w:pPr>
              <w:ind w:left="0"/>
              <w:jc w:val="center"/>
              <w:rPr>
                <w:b/>
              </w:rPr>
            </w:pPr>
            <w:r w:rsidRPr="00C426CE">
              <w:rPr>
                <w:b/>
              </w:rPr>
              <w:t>2015</w:t>
            </w:r>
          </w:p>
        </w:tc>
        <w:tc>
          <w:tcPr>
            <w:tcW w:w="928" w:type="dxa"/>
            <w:tcBorders>
              <w:bottom w:val="single" w:sz="18" w:space="0" w:color="76923C" w:themeColor="accent3" w:themeShade="BF"/>
            </w:tcBorders>
            <w:shd w:val="clear" w:color="auto" w:fill="BFBFBF" w:themeFill="background1" w:themeFillShade="BF"/>
          </w:tcPr>
          <w:p w14:paraId="77A02AE8" w14:textId="2B9A87B5" w:rsidR="002D5D77" w:rsidRPr="00C426CE" w:rsidRDefault="002D5D77" w:rsidP="004A18E5">
            <w:pPr>
              <w:ind w:left="0"/>
              <w:jc w:val="center"/>
              <w:rPr>
                <w:b/>
              </w:rPr>
            </w:pPr>
            <w:r w:rsidRPr="00C426CE">
              <w:rPr>
                <w:b/>
              </w:rPr>
              <w:t>201</w:t>
            </w:r>
            <w:r>
              <w:rPr>
                <w:b/>
              </w:rPr>
              <w:t>6</w:t>
            </w:r>
          </w:p>
        </w:tc>
      </w:tr>
      <w:tr w:rsidR="00253944" w:rsidRPr="00C426CE" w14:paraId="0D93E31B" w14:textId="77777777" w:rsidTr="004A18E5">
        <w:trPr>
          <w:trHeight w:val="633"/>
        </w:trPr>
        <w:tc>
          <w:tcPr>
            <w:tcW w:w="2042" w:type="dxa"/>
            <w:tcBorders>
              <w:bottom w:val="single" w:sz="4" w:space="0" w:color="auto"/>
              <w:right w:val="single" w:sz="4" w:space="0" w:color="auto"/>
            </w:tcBorders>
            <w:shd w:val="clear" w:color="auto" w:fill="BFBFBF" w:themeFill="background1" w:themeFillShade="BF"/>
          </w:tcPr>
          <w:p w14:paraId="10F07BDA" w14:textId="5A412D11" w:rsidR="00253944" w:rsidRPr="00C426CE" w:rsidRDefault="00253944" w:rsidP="007948E9">
            <w:pPr>
              <w:ind w:left="0"/>
              <w:rPr>
                <w:b/>
              </w:rPr>
            </w:pPr>
            <w:r w:rsidRPr="00C426CE">
              <w:rPr>
                <w:b/>
              </w:rPr>
              <w:t>Cantitatea incinerata [</w:t>
            </w:r>
            <w:r>
              <w:rPr>
                <w:b/>
              </w:rPr>
              <w:t>kg</w:t>
            </w:r>
            <w:r w:rsidRPr="00C426CE">
              <w:rPr>
                <w:b/>
              </w:rPr>
              <w:t>]</w:t>
            </w:r>
          </w:p>
        </w:tc>
        <w:tc>
          <w:tcPr>
            <w:tcW w:w="797" w:type="dxa"/>
            <w:tcBorders>
              <w:left w:val="single" w:sz="4" w:space="0" w:color="auto"/>
              <w:bottom w:val="single" w:sz="4" w:space="0" w:color="auto"/>
              <w:right w:val="single" w:sz="4" w:space="0" w:color="auto"/>
            </w:tcBorders>
            <w:vAlign w:val="center"/>
          </w:tcPr>
          <w:p w14:paraId="74CC251F" w14:textId="0B641593" w:rsidR="00253944" w:rsidRPr="00202F7D" w:rsidRDefault="00E82892" w:rsidP="002549DF">
            <w:pPr>
              <w:ind w:left="0"/>
              <w:jc w:val="center"/>
              <w:rPr>
                <w:b/>
                <w:sz w:val="18"/>
                <w:szCs w:val="18"/>
              </w:rPr>
            </w:pPr>
            <w:r>
              <w:rPr>
                <w:b/>
                <w:sz w:val="18"/>
                <w:szCs w:val="18"/>
              </w:rPr>
              <w:t>11</w:t>
            </w:r>
            <w:r w:rsidR="003C6D84">
              <w:rPr>
                <w:b/>
                <w:sz w:val="18"/>
                <w:szCs w:val="18"/>
              </w:rPr>
              <w:t xml:space="preserve"> </w:t>
            </w:r>
            <w:r>
              <w:rPr>
                <w:b/>
                <w:sz w:val="18"/>
                <w:szCs w:val="18"/>
              </w:rPr>
              <w:t>930</w:t>
            </w:r>
          </w:p>
        </w:tc>
        <w:tc>
          <w:tcPr>
            <w:tcW w:w="720" w:type="dxa"/>
            <w:tcBorders>
              <w:left w:val="single" w:sz="4" w:space="0" w:color="auto"/>
              <w:bottom w:val="single" w:sz="4" w:space="0" w:color="auto"/>
              <w:right w:val="single" w:sz="4" w:space="0" w:color="auto"/>
            </w:tcBorders>
            <w:vAlign w:val="center"/>
          </w:tcPr>
          <w:p w14:paraId="56B908AD" w14:textId="7E09E696" w:rsidR="00253944" w:rsidRPr="00202F7D" w:rsidRDefault="005131FD" w:rsidP="00785E20">
            <w:pPr>
              <w:ind w:left="0"/>
              <w:jc w:val="center"/>
              <w:rPr>
                <w:b/>
                <w:sz w:val="18"/>
                <w:szCs w:val="18"/>
              </w:rPr>
            </w:pPr>
            <w:r>
              <w:rPr>
                <w:b/>
                <w:sz w:val="18"/>
                <w:szCs w:val="18"/>
              </w:rPr>
              <w:t>22 899</w:t>
            </w:r>
          </w:p>
        </w:tc>
        <w:tc>
          <w:tcPr>
            <w:tcW w:w="720" w:type="dxa"/>
            <w:tcBorders>
              <w:left w:val="single" w:sz="4" w:space="0" w:color="auto"/>
              <w:bottom w:val="single" w:sz="4" w:space="0" w:color="auto"/>
              <w:right w:val="single" w:sz="4" w:space="0" w:color="auto"/>
            </w:tcBorders>
            <w:vAlign w:val="center"/>
          </w:tcPr>
          <w:p w14:paraId="138EBCC7" w14:textId="3B9AC09C" w:rsidR="00253944" w:rsidRPr="00202F7D" w:rsidRDefault="00097EDD" w:rsidP="00785E20">
            <w:pPr>
              <w:ind w:left="0"/>
              <w:jc w:val="center"/>
              <w:rPr>
                <w:b/>
                <w:sz w:val="18"/>
                <w:szCs w:val="18"/>
              </w:rPr>
            </w:pPr>
            <w:r w:rsidRPr="00202F7D">
              <w:rPr>
                <w:b/>
                <w:sz w:val="18"/>
                <w:szCs w:val="18"/>
              </w:rPr>
              <w:t>34 490</w:t>
            </w:r>
          </w:p>
        </w:tc>
        <w:tc>
          <w:tcPr>
            <w:tcW w:w="810" w:type="dxa"/>
            <w:tcBorders>
              <w:left w:val="single" w:sz="4" w:space="0" w:color="auto"/>
              <w:bottom w:val="single" w:sz="4" w:space="0" w:color="auto"/>
              <w:right w:val="single" w:sz="4" w:space="0" w:color="auto"/>
            </w:tcBorders>
            <w:vAlign w:val="center"/>
          </w:tcPr>
          <w:p w14:paraId="65ECCF4B" w14:textId="07B6F8C3" w:rsidR="00253944" w:rsidRPr="00202F7D" w:rsidRDefault="00202F7D" w:rsidP="00785E20">
            <w:pPr>
              <w:ind w:left="0"/>
              <w:jc w:val="center"/>
              <w:rPr>
                <w:b/>
                <w:sz w:val="18"/>
                <w:szCs w:val="18"/>
              </w:rPr>
            </w:pPr>
            <w:r w:rsidRPr="00202F7D">
              <w:rPr>
                <w:b/>
                <w:sz w:val="18"/>
                <w:szCs w:val="18"/>
              </w:rPr>
              <w:t>44 213</w:t>
            </w:r>
          </w:p>
        </w:tc>
        <w:tc>
          <w:tcPr>
            <w:tcW w:w="720" w:type="dxa"/>
            <w:tcBorders>
              <w:left w:val="single" w:sz="4" w:space="0" w:color="auto"/>
              <w:bottom w:val="single" w:sz="4" w:space="0" w:color="auto"/>
              <w:right w:val="single" w:sz="4" w:space="0" w:color="auto"/>
            </w:tcBorders>
            <w:vAlign w:val="center"/>
          </w:tcPr>
          <w:p w14:paraId="48D96881" w14:textId="03AA0D97" w:rsidR="00253944" w:rsidRPr="00202F7D" w:rsidRDefault="00DB1871" w:rsidP="00785E20">
            <w:pPr>
              <w:ind w:left="0"/>
              <w:jc w:val="center"/>
              <w:rPr>
                <w:b/>
                <w:sz w:val="18"/>
                <w:szCs w:val="18"/>
              </w:rPr>
            </w:pPr>
            <w:r>
              <w:rPr>
                <w:b/>
                <w:sz w:val="18"/>
                <w:szCs w:val="18"/>
              </w:rPr>
              <w:t>36 371</w:t>
            </w:r>
          </w:p>
        </w:tc>
        <w:tc>
          <w:tcPr>
            <w:tcW w:w="810" w:type="dxa"/>
            <w:tcBorders>
              <w:left w:val="single" w:sz="4" w:space="0" w:color="auto"/>
              <w:bottom w:val="single" w:sz="4" w:space="0" w:color="auto"/>
              <w:right w:val="single" w:sz="4" w:space="0" w:color="auto"/>
            </w:tcBorders>
            <w:vAlign w:val="center"/>
          </w:tcPr>
          <w:p w14:paraId="578B0B28" w14:textId="275D8DE3" w:rsidR="00253944" w:rsidRPr="00202F7D" w:rsidRDefault="004A4AA1" w:rsidP="00785E20">
            <w:pPr>
              <w:ind w:left="0"/>
              <w:jc w:val="center"/>
              <w:rPr>
                <w:b/>
                <w:sz w:val="18"/>
                <w:szCs w:val="18"/>
              </w:rPr>
            </w:pPr>
            <w:r w:rsidRPr="00202F7D">
              <w:rPr>
                <w:b/>
                <w:sz w:val="18"/>
                <w:szCs w:val="18"/>
              </w:rPr>
              <w:t>33 531</w:t>
            </w:r>
          </w:p>
        </w:tc>
        <w:tc>
          <w:tcPr>
            <w:tcW w:w="896" w:type="dxa"/>
            <w:tcBorders>
              <w:left w:val="single" w:sz="4" w:space="0" w:color="auto"/>
              <w:bottom w:val="single" w:sz="4" w:space="0" w:color="auto"/>
              <w:right w:val="single" w:sz="4" w:space="0" w:color="auto"/>
            </w:tcBorders>
            <w:vAlign w:val="center"/>
          </w:tcPr>
          <w:p w14:paraId="0C37E5C3" w14:textId="01E5F435" w:rsidR="00253944" w:rsidRPr="00202F7D" w:rsidRDefault="007E1728" w:rsidP="00785E20">
            <w:pPr>
              <w:ind w:left="0"/>
              <w:jc w:val="center"/>
              <w:rPr>
                <w:b/>
                <w:sz w:val="18"/>
                <w:szCs w:val="18"/>
              </w:rPr>
            </w:pPr>
            <w:r w:rsidRPr="00202F7D">
              <w:rPr>
                <w:b/>
                <w:sz w:val="18"/>
                <w:szCs w:val="18"/>
              </w:rPr>
              <w:t>32 883</w:t>
            </w:r>
          </w:p>
        </w:tc>
        <w:tc>
          <w:tcPr>
            <w:tcW w:w="835" w:type="dxa"/>
            <w:tcBorders>
              <w:left w:val="single" w:sz="4" w:space="0" w:color="auto"/>
              <w:bottom w:val="single" w:sz="4" w:space="0" w:color="auto"/>
              <w:right w:val="single" w:sz="4" w:space="0" w:color="auto"/>
            </w:tcBorders>
            <w:vAlign w:val="center"/>
          </w:tcPr>
          <w:p w14:paraId="5776105A" w14:textId="78DE34D0" w:rsidR="00253944" w:rsidRPr="00202F7D" w:rsidRDefault="000B2953" w:rsidP="00785E20">
            <w:pPr>
              <w:ind w:left="0"/>
              <w:jc w:val="center"/>
              <w:rPr>
                <w:b/>
                <w:sz w:val="18"/>
                <w:szCs w:val="18"/>
              </w:rPr>
            </w:pPr>
            <w:r w:rsidRPr="00202F7D">
              <w:rPr>
                <w:b/>
                <w:sz w:val="18"/>
                <w:szCs w:val="18"/>
              </w:rPr>
              <w:t>36 175</w:t>
            </w:r>
          </w:p>
        </w:tc>
        <w:tc>
          <w:tcPr>
            <w:tcW w:w="928" w:type="dxa"/>
            <w:tcBorders>
              <w:left w:val="single" w:sz="4" w:space="0" w:color="auto"/>
              <w:bottom w:val="single" w:sz="4" w:space="0" w:color="auto"/>
            </w:tcBorders>
            <w:vAlign w:val="center"/>
          </w:tcPr>
          <w:p w14:paraId="240FCF64" w14:textId="45B43E62" w:rsidR="00253944" w:rsidRPr="00202F7D" w:rsidRDefault="009A5E4B" w:rsidP="00785E20">
            <w:pPr>
              <w:ind w:left="0"/>
              <w:jc w:val="center"/>
              <w:rPr>
                <w:b/>
                <w:sz w:val="18"/>
                <w:szCs w:val="18"/>
              </w:rPr>
            </w:pPr>
            <w:r w:rsidRPr="00202F7D">
              <w:rPr>
                <w:b/>
                <w:sz w:val="18"/>
                <w:szCs w:val="18"/>
              </w:rPr>
              <w:t>29 985</w:t>
            </w:r>
          </w:p>
        </w:tc>
      </w:tr>
      <w:tr w:rsidR="00253944" w:rsidRPr="00C426CE" w14:paraId="774F9DD1" w14:textId="77777777" w:rsidTr="004A18E5">
        <w:trPr>
          <w:trHeight w:val="617"/>
        </w:trPr>
        <w:tc>
          <w:tcPr>
            <w:tcW w:w="2042"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7D7C49FD" w14:textId="1EF25A74" w:rsidR="00253944" w:rsidRPr="00C426CE" w:rsidRDefault="00253944" w:rsidP="007948E9">
            <w:pPr>
              <w:ind w:left="0"/>
              <w:jc w:val="left"/>
              <w:rPr>
                <w:b/>
              </w:rPr>
            </w:pPr>
            <w:r>
              <w:rPr>
                <w:b/>
              </w:rPr>
              <w:t>Cantitati de cenusa rezultata [kg]</w:t>
            </w:r>
          </w:p>
        </w:tc>
        <w:tc>
          <w:tcPr>
            <w:tcW w:w="797" w:type="dxa"/>
            <w:tcBorders>
              <w:top w:val="single" w:sz="4" w:space="0" w:color="auto"/>
              <w:left w:val="single" w:sz="4" w:space="0" w:color="auto"/>
              <w:bottom w:val="single" w:sz="18" w:space="0" w:color="76923C" w:themeColor="accent3" w:themeShade="BF"/>
              <w:right w:val="single" w:sz="4" w:space="0" w:color="auto"/>
            </w:tcBorders>
            <w:vAlign w:val="center"/>
          </w:tcPr>
          <w:p w14:paraId="242F5E2E" w14:textId="3FD8DE2C" w:rsidR="00253944" w:rsidRPr="00202F7D" w:rsidRDefault="007A49C8" w:rsidP="00785E20">
            <w:pPr>
              <w:ind w:left="0"/>
              <w:jc w:val="center"/>
              <w:rPr>
                <w:b/>
                <w:sz w:val="18"/>
                <w:szCs w:val="18"/>
              </w:rPr>
            </w:pPr>
            <w:r>
              <w:rPr>
                <w:b/>
                <w:sz w:val="18"/>
                <w:szCs w:val="18"/>
              </w:rPr>
              <w:t>-</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483CDA82" w14:textId="75D073A0" w:rsidR="00253944" w:rsidRPr="00202F7D" w:rsidRDefault="005131FD" w:rsidP="00785E20">
            <w:pPr>
              <w:ind w:left="0"/>
              <w:jc w:val="center"/>
              <w:rPr>
                <w:b/>
                <w:sz w:val="18"/>
                <w:szCs w:val="18"/>
              </w:rPr>
            </w:pPr>
            <w:r>
              <w:rPr>
                <w:b/>
                <w:sz w:val="18"/>
                <w:szCs w:val="18"/>
              </w:rPr>
              <w:t>1 108</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61979839" w14:textId="37BDB914" w:rsidR="00253944" w:rsidRPr="00202F7D" w:rsidRDefault="00097EDD" w:rsidP="00785E20">
            <w:pPr>
              <w:ind w:left="0"/>
              <w:jc w:val="center"/>
              <w:rPr>
                <w:b/>
                <w:sz w:val="18"/>
                <w:szCs w:val="18"/>
              </w:rPr>
            </w:pPr>
            <w:r w:rsidRPr="00202F7D">
              <w:rPr>
                <w:b/>
                <w:sz w:val="18"/>
                <w:szCs w:val="18"/>
              </w:rPr>
              <w:t>1 206</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0FB7AB3C" w14:textId="78ED10C1" w:rsidR="00253944" w:rsidRPr="00202F7D" w:rsidRDefault="00202F7D" w:rsidP="00785E20">
            <w:pPr>
              <w:ind w:left="0"/>
              <w:jc w:val="center"/>
              <w:rPr>
                <w:b/>
                <w:sz w:val="18"/>
                <w:szCs w:val="18"/>
              </w:rPr>
            </w:pPr>
            <w:r>
              <w:rPr>
                <w:b/>
                <w:sz w:val="18"/>
                <w:szCs w:val="18"/>
              </w:rPr>
              <w:t>2 141</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1430DF30" w14:textId="645C6F53" w:rsidR="00253944" w:rsidRPr="00202F7D" w:rsidRDefault="00DB1871" w:rsidP="00785E20">
            <w:pPr>
              <w:ind w:left="0"/>
              <w:jc w:val="center"/>
              <w:rPr>
                <w:b/>
                <w:sz w:val="18"/>
                <w:szCs w:val="18"/>
              </w:rPr>
            </w:pPr>
            <w:r>
              <w:rPr>
                <w:b/>
                <w:sz w:val="18"/>
                <w:szCs w:val="18"/>
              </w:rPr>
              <w:t>1 697</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31EEE55E" w14:textId="0F5360D1" w:rsidR="00253944" w:rsidRPr="00202F7D" w:rsidRDefault="0072670B" w:rsidP="00785E20">
            <w:pPr>
              <w:ind w:left="0"/>
              <w:jc w:val="center"/>
              <w:rPr>
                <w:b/>
                <w:sz w:val="18"/>
                <w:szCs w:val="18"/>
              </w:rPr>
            </w:pPr>
            <w:r w:rsidRPr="00202F7D">
              <w:rPr>
                <w:b/>
                <w:sz w:val="18"/>
                <w:szCs w:val="18"/>
              </w:rPr>
              <w:t>1 078</w:t>
            </w:r>
          </w:p>
        </w:tc>
        <w:tc>
          <w:tcPr>
            <w:tcW w:w="896" w:type="dxa"/>
            <w:tcBorders>
              <w:top w:val="single" w:sz="4" w:space="0" w:color="auto"/>
              <w:left w:val="single" w:sz="4" w:space="0" w:color="auto"/>
              <w:bottom w:val="single" w:sz="18" w:space="0" w:color="76923C" w:themeColor="accent3" w:themeShade="BF"/>
              <w:right w:val="single" w:sz="4" w:space="0" w:color="auto"/>
            </w:tcBorders>
            <w:vAlign w:val="center"/>
          </w:tcPr>
          <w:p w14:paraId="34E21214" w14:textId="7D971F36" w:rsidR="00253944" w:rsidRPr="00202F7D" w:rsidRDefault="0072670B" w:rsidP="00785E20">
            <w:pPr>
              <w:ind w:left="0"/>
              <w:jc w:val="center"/>
              <w:rPr>
                <w:b/>
                <w:sz w:val="18"/>
                <w:szCs w:val="18"/>
              </w:rPr>
            </w:pPr>
            <w:r w:rsidRPr="00202F7D">
              <w:rPr>
                <w:b/>
                <w:sz w:val="18"/>
                <w:szCs w:val="18"/>
              </w:rPr>
              <w:t>1 024</w:t>
            </w:r>
          </w:p>
        </w:tc>
        <w:tc>
          <w:tcPr>
            <w:tcW w:w="835" w:type="dxa"/>
            <w:tcBorders>
              <w:top w:val="single" w:sz="4" w:space="0" w:color="auto"/>
              <w:left w:val="single" w:sz="4" w:space="0" w:color="auto"/>
              <w:bottom w:val="single" w:sz="18" w:space="0" w:color="76923C" w:themeColor="accent3" w:themeShade="BF"/>
              <w:right w:val="single" w:sz="4" w:space="0" w:color="auto"/>
            </w:tcBorders>
            <w:vAlign w:val="center"/>
          </w:tcPr>
          <w:p w14:paraId="5FDC5551" w14:textId="17E774DD" w:rsidR="00253944" w:rsidRPr="00202F7D" w:rsidRDefault="000B2953" w:rsidP="00785E20">
            <w:pPr>
              <w:ind w:left="0"/>
              <w:jc w:val="center"/>
              <w:rPr>
                <w:b/>
                <w:sz w:val="18"/>
                <w:szCs w:val="18"/>
              </w:rPr>
            </w:pPr>
            <w:r w:rsidRPr="00202F7D">
              <w:rPr>
                <w:b/>
                <w:sz w:val="18"/>
                <w:szCs w:val="18"/>
              </w:rPr>
              <w:t>1 896.5</w:t>
            </w:r>
          </w:p>
        </w:tc>
        <w:tc>
          <w:tcPr>
            <w:tcW w:w="928" w:type="dxa"/>
            <w:tcBorders>
              <w:top w:val="single" w:sz="4" w:space="0" w:color="auto"/>
              <w:left w:val="single" w:sz="4" w:space="0" w:color="auto"/>
              <w:bottom w:val="single" w:sz="18" w:space="0" w:color="76923C" w:themeColor="accent3" w:themeShade="BF"/>
            </w:tcBorders>
            <w:vAlign w:val="center"/>
          </w:tcPr>
          <w:p w14:paraId="04923032" w14:textId="52B022BA" w:rsidR="00253944" w:rsidRPr="00202F7D" w:rsidRDefault="009A5E4B" w:rsidP="00785E20">
            <w:pPr>
              <w:ind w:left="0"/>
              <w:jc w:val="center"/>
              <w:rPr>
                <w:b/>
                <w:sz w:val="18"/>
                <w:szCs w:val="18"/>
              </w:rPr>
            </w:pPr>
            <w:r w:rsidRPr="00202F7D">
              <w:rPr>
                <w:b/>
                <w:sz w:val="18"/>
                <w:szCs w:val="18"/>
              </w:rPr>
              <w:t>1 489</w:t>
            </w:r>
          </w:p>
        </w:tc>
      </w:tr>
      <w:bookmarkEnd w:id="139"/>
    </w:tbl>
    <w:p w14:paraId="0F2B0EBB" w14:textId="77777777" w:rsidR="002D5D77" w:rsidRDefault="002D5D77" w:rsidP="002D5D77">
      <w:pPr>
        <w:pStyle w:val="Caption"/>
      </w:pPr>
    </w:p>
    <w:p w14:paraId="770B9EB5" w14:textId="5BD297E0" w:rsidR="00E12F6F" w:rsidRDefault="002D5D77" w:rsidP="00E12F6F">
      <w:pPr>
        <w:pStyle w:val="Caption"/>
      </w:pPr>
      <w:bookmarkStart w:id="140" w:name="_Toc508869112"/>
      <w:r>
        <w:t xml:space="preserve">Tabel </w:t>
      </w:r>
      <w:r>
        <w:fldChar w:fldCharType="begin"/>
      </w:r>
      <w:r>
        <w:instrText xml:space="preserve"> SEQ Tabel \* ARABIC </w:instrText>
      </w:r>
      <w:r>
        <w:fldChar w:fldCharType="separate"/>
      </w:r>
      <w:r w:rsidR="00626A36">
        <w:rPr>
          <w:noProof/>
        </w:rPr>
        <w:t>41</w:t>
      </w:r>
      <w:r>
        <w:fldChar w:fldCharType="end"/>
      </w:r>
      <w:r>
        <w:t>: Emisii de la incinerato</w:t>
      </w:r>
      <w:r w:rsidR="003428FB">
        <w:t>a</w:t>
      </w:r>
      <w:r>
        <w:t>r</w:t>
      </w:r>
      <w:r w:rsidR="003428FB">
        <w:t>e</w:t>
      </w:r>
      <w:r>
        <w:t xml:space="preserve"> in perioada de functionare</w:t>
      </w:r>
      <w:r w:rsidR="002F3EFF">
        <w:t xml:space="preserve"> (2008-2017)</w:t>
      </w:r>
      <w:bookmarkEnd w:id="140"/>
    </w:p>
    <w:tbl>
      <w:tblPr>
        <w:tblW w:w="6820" w:type="dxa"/>
        <w:tblInd w:w="93"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auto"/>
          <w:insideV w:val="single" w:sz="4" w:space="0" w:color="auto"/>
        </w:tblBorders>
        <w:tblLook w:val="04A0" w:firstRow="1" w:lastRow="0" w:firstColumn="1" w:lastColumn="0" w:noHBand="0" w:noVBand="1"/>
      </w:tblPr>
      <w:tblGrid>
        <w:gridCol w:w="2500"/>
        <w:gridCol w:w="1580"/>
        <w:gridCol w:w="1400"/>
        <w:gridCol w:w="1340"/>
      </w:tblGrid>
      <w:tr w:rsidR="00300DF9" w:rsidRPr="00300DF9" w14:paraId="2D3A7FA7" w14:textId="77777777" w:rsidTr="00300DF9">
        <w:trPr>
          <w:trHeight w:val="540"/>
        </w:trPr>
        <w:tc>
          <w:tcPr>
            <w:tcW w:w="2500" w:type="dxa"/>
            <w:vMerge w:val="restart"/>
            <w:shd w:val="clear" w:color="auto" w:fill="BFBFBF" w:themeFill="background1" w:themeFillShade="BF"/>
            <w:vAlign w:val="center"/>
            <w:hideMark/>
          </w:tcPr>
          <w:p w14:paraId="04CCB77C"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Numărul şi data raportului de încercare</w:t>
            </w:r>
          </w:p>
        </w:tc>
        <w:tc>
          <w:tcPr>
            <w:tcW w:w="1580" w:type="dxa"/>
            <w:shd w:val="clear" w:color="auto" w:fill="BFBFBF" w:themeFill="background1" w:themeFillShade="BF"/>
            <w:noWrap/>
            <w:vAlign w:val="center"/>
            <w:hideMark/>
          </w:tcPr>
          <w:p w14:paraId="3CA7C46C"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Pulberi</w:t>
            </w:r>
          </w:p>
        </w:tc>
        <w:tc>
          <w:tcPr>
            <w:tcW w:w="1400" w:type="dxa"/>
            <w:shd w:val="clear" w:color="auto" w:fill="BFBFBF" w:themeFill="background1" w:themeFillShade="BF"/>
            <w:noWrap/>
            <w:vAlign w:val="center"/>
            <w:hideMark/>
          </w:tcPr>
          <w:p w14:paraId="0B273BCE"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COT</w:t>
            </w:r>
          </w:p>
        </w:tc>
        <w:tc>
          <w:tcPr>
            <w:tcW w:w="1340" w:type="dxa"/>
            <w:shd w:val="clear" w:color="auto" w:fill="BFBFBF" w:themeFill="background1" w:themeFillShade="BF"/>
            <w:noWrap/>
            <w:vAlign w:val="center"/>
            <w:hideMark/>
          </w:tcPr>
          <w:p w14:paraId="7B2DF5C5"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CO</w:t>
            </w:r>
          </w:p>
        </w:tc>
      </w:tr>
      <w:tr w:rsidR="00300DF9" w:rsidRPr="00300DF9" w14:paraId="78769145" w14:textId="77777777" w:rsidTr="00300DF9">
        <w:trPr>
          <w:trHeight w:val="375"/>
        </w:trPr>
        <w:tc>
          <w:tcPr>
            <w:tcW w:w="2500" w:type="dxa"/>
            <w:vMerge/>
            <w:shd w:val="clear" w:color="auto" w:fill="BFBFBF" w:themeFill="background1" w:themeFillShade="BF"/>
            <w:vAlign w:val="center"/>
            <w:hideMark/>
          </w:tcPr>
          <w:p w14:paraId="383FF186" w14:textId="77777777" w:rsidR="00300DF9" w:rsidRPr="00300DF9" w:rsidRDefault="00300DF9" w:rsidP="00300DF9">
            <w:pPr>
              <w:spacing w:after="0"/>
              <w:ind w:left="0"/>
              <w:jc w:val="left"/>
              <w:rPr>
                <w:snapToGrid/>
                <w:sz w:val="24"/>
                <w:szCs w:val="24"/>
                <w:lang w:val="en-US"/>
              </w:rPr>
            </w:pPr>
          </w:p>
        </w:tc>
        <w:tc>
          <w:tcPr>
            <w:tcW w:w="1580" w:type="dxa"/>
            <w:shd w:val="clear" w:color="auto" w:fill="BFBFBF" w:themeFill="background1" w:themeFillShade="BF"/>
            <w:noWrap/>
            <w:vAlign w:val="center"/>
            <w:hideMark/>
          </w:tcPr>
          <w:p w14:paraId="082182F1"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mg/Nm</w:t>
            </w:r>
            <w:r w:rsidRPr="00300DF9">
              <w:rPr>
                <w:b/>
                <w:bCs/>
                <w:snapToGrid/>
                <w:sz w:val="24"/>
                <w:szCs w:val="24"/>
                <w:vertAlign w:val="superscript"/>
                <w:lang w:val="en-US"/>
              </w:rPr>
              <w:t>3</w:t>
            </w:r>
          </w:p>
        </w:tc>
        <w:tc>
          <w:tcPr>
            <w:tcW w:w="1400" w:type="dxa"/>
            <w:shd w:val="clear" w:color="auto" w:fill="BFBFBF" w:themeFill="background1" w:themeFillShade="BF"/>
            <w:noWrap/>
            <w:vAlign w:val="center"/>
            <w:hideMark/>
          </w:tcPr>
          <w:p w14:paraId="08A90230"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mg/Nm</w:t>
            </w:r>
            <w:r w:rsidRPr="00300DF9">
              <w:rPr>
                <w:b/>
                <w:bCs/>
                <w:snapToGrid/>
                <w:sz w:val="24"/>
                <w:szCs w:val="24"/>
                <w:vertAlign w:val="superscript"/>
                <w:lang w:val="en-US"/>
              </w:rPr>
              <w:t>3</w:t>
            </w:r>
          </w:p>
        </w:tc>
        <w:tc>
          <w:tcPr>
            <w:tcW w:w="1340" w:type="dxa"/>
            <w:shd w:val="clear" w:color="auto" w:fill="BFBFBF" w:themeFill="background1" w:themeFillShade="BF"/>
            <w:noWrap/>
            <w:vAlign w:val="center"/>
            <w:hideMark/>
          </w:tcPr>
          <w:p w14:paraId="56C5AC79"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mg/Nm</w:t>
            </w:r>
            <w:r w:rsidRPr="00300DF9">
              <w:rPr>
                <w:b/>
                <w:bCs/>
                <w:snapToGrid/>
                <w:sz w:val="24"/>
                <w:szCs w:val="24"/>
                <w:vertAlign w:val="superscript"/>
                <w:lang w:val="en-US"/>
              </w:rPr>
              <w:t>3</w:t>
            </w:r>
          </w:p>
        </w:tc>
      </w:tr>
      <w:tr w:rsidR="00300DF9" w:rsidRPr="00300DF9" w14:paraId="385A9380" w14:textId="77777777" w:rsidTr="00300DF9">
        <w:trPr>
          <w:trHeight w:val="360"/>
        </w:trPr>
        <w:tc>
          <w:tcPr>
            <w:tcW w:w="2500" w:type="dxa"/>
            <w:shd w:val="clear" w:color="auto" w:fill="BFBFBF" w:themeFill="background1" w:themeFillShade="BF"/>
            <w:vAlign w:val="center"/>
            <w:hideMark/>
          </w:tcPr>
          <w:p w14:paraId="77AFF2CF"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Valori limită admise</w:t>
            </w:r>
          </w:p>
        </w:tc>
        <w:tc>
          <w:tcPr>
            <w:tcW w:w="1580" w:type="dxa"/>
            <w:shd w:val="clear" w:color="auto" w:fill="BFBFBF" w:themeFill="background1" w:themeFillShade="BF"/>
            <w:noWrap/>
            <w:vAlign w:val="center"/>
            <w:hideMark/>
          </w:tcPr>
          <w:p w14:paraId="3402DB06"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10</w:t>
            </w:r>
          </w:p>
        </w:tc>
        <w:tc>
          <w:tcPr>
            <w:tcW w:w="1400" w:type="dxa"/>
            <w:shd w:val="clear" w:color="auto" w:fill="BFBFBF" w:themeFill="background1" w:themeFillShade="BF"/>
            <w:noWrap/>
            <w:vAlign w:val="center"/>
            <w:hideMark/>
          </w:tcPr>
          <w:p w14:paraId="6C993757"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10</w:t>
            </w:r>
          </w:p>
        </w:tc>
        <w:tc>
          <w:tcPr>
            <w:tcW w:w="1340" w:type="dxa"/>
            <w:shd w:val="clear" w:color="auto" w:fill="BFBFBF" w:themeFill="background1" w:themeFillShade="BF"/>
            <w:noWrap/>
            <w:vAlign w:val="center"/>
            <w:hideMark/>
          </w:tcPr>
          <w:p w14:paraId="4CECED5B" w14:textId="77777777" w:rsidR="00300DF9" w:rsidRPr="00300DF9" w:rsidRDefault="00300DF9" w:rsidP="00300DF9">
            <w:pPr>
              <w:spacing w:after="0"/>
              <w:ind w:left="0"/>
              <w:jc w:val="center"/>
              <w:rPr>
                <w:b/>
                <w:bCs/>
                <w:snapToGrid/>
                <w:sz w:val="24"/>
                <w:szCs w:val="24"/>
                <w:lang w:val="en-US"/>
              </w:rPr>
            </w:pPr>
            <w:r w:rsidRPr="00300DF9">
              <w:rPr>
                <w:b/>
                <w:bCs/>
                <w:snapToGrid/>
                <w:sz w:val="24"/>
                <w:szCs w:val="24"/>
                <w:lang w:val="en-US"/>
              </w:rPr>
              <w:t>50</w:t>
            </w:r>
          </w:p>
        </w:tc>
      </w:tr>
      <w:tr w:rsidR="00300DF9" w:rsidRPr="00300DF9" w14:paraId="4AD9516E" w14:textId="77777777" w:rsidTr="00006475">
        <w:trPr>
          <w:trHeight w:val="300"/>
        </w:trPr>
        <w:tc>
          <w:tcPr>
            <w:tcW w:w="2500" w:type="dxa"/>
            <w:shd w:val="clear" w:color="auto" w:fill="auto"/>
            <w:noWrap/>
            <w:vAlign w:val="center"/>
            <w:hideMark/>
          </w:tcPr>
          <w:p w14:paraId="05D96E5E"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2831/4 din 25.06.2009</w:t>
            </w:r>
          </w:p>
        </w:tc>
        <w:tc>
          <w:tcPr>
            <w:tcW w:w="1580" w:type="dxa"/>
            <w:shd w:val="clear" w:color="auto" w:fill="FFC000"/>
            <w:noWrap/>
            <w:vAlign w:val="center"/>
            <w:hideMark/>
          </w:tcPr>
          <w:p w14:paraId="016BCFF6" w14:textId="31802D13" w:rsidR="00300DF9" w:rsidRPr="00300DF9" w:rsidRDefault="00006475" w:rsidP="00300DF9">
            <w:pPr>
              <w:spacing w:after="0"/>
              <w:ind w:left="0"/>
              <w:jc w:val="center"/>
              <w:rPr>
                <w:snapToGrid/>
                <w:sz w:val="24"/>
                <w:szCs w:val="24"/>
                <w:lang w:val="en-US"/>
              </w:rPr>
            </w:pPr>
            <w:r>
              <w:rPr>
                <w:snapToGrid/>
                <w:sz w:val="24"/>
                <w:szCs w:val="24"/>
                <w:lang w:val="en-US"/>
              </w:rPr>
              <w:t>12,</w:t>
            </w:r>
            <w:r w:rsidR="00300DF9" w:rsidRPr="00300DF9">
              <w:rPr>
                <w:snapToGrid/>
                <w:sz w:val="24"/>
                <w:szCs w:val="24"/>
                <w:lang w:val="en-US"/>
              </w:rPr>
              <w:t>7</w:t>
            </w:r>
          </w:p>
        </w:tc>
        <w:tc>
          <w:tcPr>
            <w:tcW w:w="1400" w:type="dxa"/>
            <w:shd w:val="clear" w:color="auto" w:fill="auto"/>
            <w:noWrap/>
            <w:vAlign w:val="center"/>
            <w:hideMark/>
          </w:tcPr>
          <w:p w14:paraId="2015D29B"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8</w:t>
            </w:r>
          </w:p>
        </w:tc>
        <w:tc>
          <w:tcPr>
            <w:tcW w:w="1340" w:type="dxa"/>
            <w:shd w:val="clear" w:color="auto" w:fill="auto"/>
            <w:noWrap/>
            <w:vAlign w:val="center"/>
            <w:hideMark/>
          </w:tcPr>
          <w:p w14:paraId="003D4DAB"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20</w:t>
            </w:r>
          </w:p>
        </w:tc>
      </w:tr>
      <w:tr w:rsidR="00300DF9" w:rsidRPr="00300DF9" w14:paraId="1B201506" w14:textId="77777777" w:rsidTr="00300DF9">
        <w:trPr>
          <w:trHeight w:val="300"/>
        </w:trPr>
        <w:tc>
          <w:tcPr>
            <w:tcW w:w="2500" w:type="dxa"/>
            <w:shd w:val="clear" w:color="auto" w:fill="auto"/>
            <w:noWrap/>
            <w:vAlign w:val="center"/>
            <w:hideMark/>
          </w:tcPr>
          <w:p w14:paraId="0E15C2EB"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2882/6 din 03.12.2010</w:t>
            </w:r>
          </w:p>
        </w:tc>
        <w:tc>
          <w:tcPr>
            <w:tcW w:w="1580" w:type="dxa"/>
            <w:shd w:val="clear" w:color="auto" w:fill="auto"/>
            <w:noWrap/>
            <w:vAlign w:val="center"/>
            <w:hideMark/>
          </w:tcPr>
          <w:p w14:paraId="73E3624C" w14:textId="447A4E94" w:rsidR="00300DF9" w:rsidRPr="00300DF9" w:rsidRDefault="00006475" w:rsidP="00300DF9">
            <w:pPr>
              <w:spacing w:after="0"/>
              <w:ind w:left="0"/>
              <w:jc w:val="center"/>
              <w:rPr>
                <w:snapToGrid/>
                <w:sz w:val="24"/>
                <w:szCs w:val="24"/>
                <w:lang w:val="en-US"/>
              </w:rPr>
            </w:pPr>
            <w:r>
              <w:rPr>
                <w:snapToGrid/>
                <w:sz w:val="24"/>
                <w:szCs w:val="24"/>
                <w:lang w:val="en-US"/>
              </w:rPr>
              <w:t>4,</w:t>
            </w:r>
            <w:r w:rsidR="00300DF9" w:rsidRPr="00300DF9">
              <w:rPr>
                <w:snapToGrid/>
                <w:sz w:val="24"/>
                <w:szCs w:val="24"/>
                <w:lang w:val="en-US"/>
              </w:rPr>
              <w:t>4</w:t>
            </w:r>
          </w:p>
        </w:tc>
        <w:tc>
          <w:tcPr>
            <w:tcW w:w="1400" w:type="dxa"/>
            <w:shd w:val="clear" w:color="auto" w:fill="auto"/>
            <w:noWrap/>
            <w:vAlign w:val="center"/>
            <w:hideMark/>
          </w:tcPr>
          <w:p w14:paraId="753EEEE6" w14:textId="18210048" w:rsidR="00300DF9" w:rsidRPr="00300DF9" w:rsidRDefault="00006475" w:rsidP="00300DF9">
            <w:pPr>
              <w:spacing w:after="0"/>
              <w:ind w:left="0"/>
              <w:jc w:val="center"/>
              <w:rPr>
                <w:snapToGrid/>
                <w:sz w:val="24"/>
                <w:szCs w:val="24"/>
                <w:lang w:val="en-US"/>
              </w:rPr>
            </w:pPr>
            <w:r>
              <w:rPr>
                <w:snapToGrid/>
                <w:sz w:val="24"/>
                <w:szCs w:val="24"/>
                <w:lang w:val="en-US"/>
              </w:rPr>
              <w:t>9,</w:t>
            </w:r>
            <w:r w:rsidR="00300DF9" w:rsidRPr="00300DF9">
              <w:rPr>
                <w:snapToGrid/>
                <w:sz w:val="24"/>
                <w:szCs w:val="24"/>
                <w:lang w:val="en-US"/>
              </w:rPr>
              <w:t>8</w:t>
            </w:r>
          </w:p>
        </w:tc>
        <w:tc>
          <w:tcPr>
            <w:tcW w:w="1340" w:type="dxa"/>
            <w:shd w:val="clear" w:color="auto" w:fill="auto"/>
            <w:noWrap/>
            <w:vAlign w:val="center"/>
            <w:hideMark/>
          </w:tcPr>
          <w:p w14:paraId="0A5FDFF9" w14:textId="5028EC86" w:rsidR="00300DF9" w:rsidRPr="00300DF9" w:rsidRDefault="00006475" w:rsidP="00300DF9">
            <w:pPr>
              <w:spacing w:after="0"/>
              <w:ind w:left="0"/>
              <w:jc w:val="center"/>
              <w:rPr>
                <w:snapToGrid/>
                <w:sz w:val="24"/>
                <w:szCs w:val="24"/>
                <w:lang w:val="en-US"/>
              </w:rPr>
            </w:pPr>
            <w:r>
              <w:rPr>
                <w:snapToGrid/>
                <w:sz w:val="24"/>
                <w:szCs w:val="24"/>
                <w:lang w:val="en-US"/>
              </w:rPr>
              <w:t>46,</w:t>
            </w:r>
            <w:r w:rsidR="00300DF9" w:rsidRPr="00300DF9">
              <w:rPr>
                <w:snapToGrid/>
                <w:sz w:val="24"/>
                <w:szCs w:val="24"/>
                <w:lang w:val="en-US"/>
              </w:rPr>
              <w:t>25</w:t>
            </w:r>
          </w:p>
        </w:tc>
      </w:tr>
      <w:tr w:rsidR="00300DF9" w:rsidRPr="00300DF9" w14:paraId="0FA506AE" w14:textId="77777777" w:rsidTr="00006475">
        <w:trPr>
          <w:trHeight w:val="300"/>
        </w:trPr>
        <w:tc>
          <w:tcPr>
            <w:tcW w:w="2500" w:type="dxa"/>
            <w:shd w:val="clear" w:color="auto" w:fill="auto"/>
            <w:noWrap/>
            <w:vAlign w:val="center"/>
            <w:hideMark/>
          </w:tcPr>
          <w:p w14:paraId="38D3382F"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2897/7 din 05.07.2011</w:t>
            </w:r>
          </w:p>
        </w:tc>
        <w:tc>
          <w:tcPr>
            <w:tcW w:w="1580" w:type="dxa"/>
            <w:shd w:val="clear" w:color="auto" w:fill="auto"/>
            <w:noWrap/>
            <w:vAlign w:val="center"/>
            <w:hideMark/>
          </w:tcPr>
          <w:p w14:paraId="1A1F34F9"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7</w:t>
            </w:r>
          </w:p>
        </w:tc>
        <w:tc>
          <w:tcPr>
            <w:tcW w:w="1400" w:type="dxa"/>
            <w:shd w:val="clear" w:color="auto" w:fill="FFC000"/>
            <w:noWrap/>
            <w:vAlign w:val="center"/>
            <w:hideMark/>
          </w:tcPr>
          <w:p w14:paraId="3A3FFC64"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24</w:t>
            </w:r>
          </w:p>
        </w:tc>
        <w:tc>
          <w:tcPr>
            <w:tcW w:w="1340" w:type="dxa"/>
            <w:shd w:val="clear" w:color="auto" w:fill="FFC000"/>
            <w:noWrap/>
            <w:vAlign w:val="center"/>
            <w:hideMark/>
          </w:tcPr>
          <w:p w14:paraId="43C24A31"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65</w:t>
            </w:r>
          </w:p>
        </w:tc>
      </w:tr>
      <w:tr w:rsidR="00300DF9" w:rsidRPr="00300DF9" w14:paraId="23F85D05" w14:textId="77777777" w:rsidTr="00300DF9">
        <w:trPr>
          <w:trHeight w:val="300"/>
        </w:trPr>
        <w:tc>
          <w:tcPr>
            <w:tcW w:w="2500" w:type="dxa"/>
            <w:shd w:val="clear" w:color="auto" w:fill="auto"/>
            <w:noWrap/>
            <w:vAlign w:val="center"/>
            <w:hideMark/>
          </w:tcPr>
          <w:p w14:paraId="48FE02A0"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2926/4 din 12.07.2012</w:t>
            </w:r>
          </w:p>
        </w:tc>
        <w:tc>
          <w:tcPr>
            <w:tcW w:w="1580" w:type="dxa"/>
            <w:shd w:val="clear" w:color="auto" w:fill="auto"/>
            <w:noWrap/>
            <w:vAlign w:val="center"/>
            <w:hideMark/>
          </w:tcPr>
          <w:p w14:paraId="53B77D8E" w14:textId="5FA73F30" w:rsidR="00300DF9" w:rsidRPr="00300DF9" w:rsidRDefault="00006475" w:rsidP="00300DF9">
            <w:pPr>
              <w:spacing w:after="0"/>
              <w:ind w:left="0"/>
              <w:jc w:val="center"/>
              <w:rPr>
                <w:snapToGrid/>
                <w:sz w:val="24"/>
                <w:szCs w:val="24"/>
                <w:lang w:val="en-US"/>
              </w:rPr>
            </w:pPr>
            <w:r>
              <w:rPr>
                <w:snapToGrid/>
                <w:sz w:val="24"/>
                <w:szCs w:val="24"/>
                <w:lang w:val="en-US"/>
              </w:rPr>
              <w:t>8,</w:t>
            </w:r>
            <w:r w:rsidR="00300DF9" w:rsidRPr="00300DF9">
              <w:rPr>
                <w:snapToGrid/>
                <w:sz w:val="24"/>
                <w:szCs w:val="24"/>
                <w:lang w:val="en-US"/>
              </w:rPr>
              <w:t>5</w:t>
            </w:r>
          </w:p>
        </w:tc>
        <w:tc>
          <w:tcPr>
            <w:tcW w:w="1400" w:type="dxa"/>
            <w:shd w:val="clear" w:color="auto" w:fill="auto"/>
            <w:noWrap/>
            <w:vAlign w:val="center"/>
            <w:hideMark/>
          </w:tcPr>
          <w:p w14:paraId="41588ABA" w14:textId="4AAA8B0E" w:rsidR="00300DF9" w:rsidRPr="00300DF9" w:rsidRDefault="00006475" w:rsidP="00300DF9">
            <w:pPr>
              <w:spacing w:after="0"/>
              <w:ind w:left="0"/>
              <w:jc w:val="center"/>
              <w:rPr>
                <w:snapToGrid/>
                <w:sz w:val="24"/>
                <w:szCs w:val="24"/>
                <w:lang w:val="en-US"/>
              </w:rPr>
            </w:pPr>
            <w:r>
              <w:rPr>
                <w:snapToGrid/>
                <w:sz w:val="24"/>
                <w:szCs w:val="24"/>
                <w:lang w:val="en-US"/>
              </w:rPr>
              <w:t>9,</w:t>
            </w:r>
            <w:r w:rsidR="00300DF9" w:rsidRPr="00300DF9">
              <w:rPr>
                <w:snapToGrid/>
                <w:sz w:val="24"/>
                <w:szCs w:val="24"/>
                <w:lang w:val="en-US"/>
              </w:rPr>
              <w:t>4</w:t>
            </w:r>
          </w:p>
        </w:tc>
        <w:tc>
          <w:tcPr>
            <w:tcW w:w="1340" w:type="dxa"/>
            <w:shd w:val="clear" w:color="auto" w:fill="auto"/>
            <w:noWrap/>
            <w:vAlign w:val="center"/>
            <w:hideMark/>
          </w:tcPr>
          <w:p w14:paraId="7CCEC8C0" w14:textId="6A9C445D" w:rsidR="00300DF9" w:rsidRPr="00300DF9" w:rsidRDefault="00006475" w:rsidP="00300DF9">
            <w:pPr>
              <w:spacing w:after="0"/>
              <w:ind w:left="0"/>
              <w:jc w:val="center"/>
              <w:rPr>
                <w:snapToGrid/>
                <w:sz w:val="24"/>
                <w:szCs w:val="24"/>
                <w:lang w:val="en-US"/>
              </w:rPr>
            </w:pPr>
            <w:r>
              <w:rPr>
                <w:snapToGrid/>
                <w:sz w:val="24"/>
                <w:szCs w:val="24"/>
                <w:lang w:val="en-US"/>
              </w:rPr>
              <w:t>42,</w:t>
            </w:r>
            <w:r w:rsidR="00300DF9" w:rsidRPr="00300DF9">
              <w:rPr>
                <w:snapToGrid/>
                <w:sz w:val="24"/>
                <w:szCs w:val="24"/>
                <w:lang w:val="en-US"/>
              </w:rPr>
              <w:t>5</w:t>
            </w:r>
          </w:p>
        </w:tc>
      </w:tr>
      <w:tr w:rsidR="00300DF9" w:rsidRPr="00300DF9" w14:paraId="674D9647" w14:textId="77777777" w:rsidTr="00006475">
        <w:trPr>
          <w:trHeight w:val="300"/>
        </w:trPr>
        <w:tc>
          <w:tcPr>
            <w:tcW w:w="2500" w:type="dxa"/>
            <w:shd w:val="clear" w:color="auto" w:fill="auto"/>
            <w:noWrap/>
            <w:vAlign w:val="center"/>
            <w:hideMark/>
          </w:tcPr>
          <w:p w14:paraId="0A15589E"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2959/5 din 31.07.2013</w:t>
            </w:r>
          </w:p>
        </w:tc>
        <w:tc>
          <w:tcPr>
            <w:tcW w:w="1580" w:type="dxa"/>
            <w:shd w:val="clear" w:color="auto" w:fill="FFC000"/>
            <w:noWrap/>
            <w:vAlign w:val="center"/>
            <w:hideMark/>
          </w:tcPr>
          <w:p w14:paraId="6FF56A08" w14:textId="0144DAEA" w:rsidR="00300DF9" w:rsidRPr="00300DF9" w:rsidRDefault="00300DF9" w:rsidP="00006475">
            <w:pPr>
              <w:spacing w:after="0"/>
              <w:ind w:left="0"/>
              <w:jc w:val="center"/>
              <w:rPr>
                <w:snapToGrid/>
                <w:sz w:val="24"/>
                <w:szCs w:val="24"/>
                <w:lang w:val="en-US"/>
              </w:rPr>
            </w:pPr>
            <w:r w:rsidRPr="00300DF9">
              <w:rPr>
                <w:snapToGrid/>
                <w:sz w:val="24"/>
                <w:szCs w:val="24"/>
                <w:lang w:val="en-US"/>
              </w:rPr>
              <w:t>32</w:t>
            </w:r>
            <w:r w:rsidR="00006475">
              <w:rPr>
                <w:snapToGrid/>
                <w:sz w:val="24"/>
                <w:szCs w:val="24"/>
                <w:lang w:val="en-US"/>
              </w:rPr>
              <w:t>,</w:t>
            </w:r>
            <w:r w:rsidRPr="00300DF9">
              <w:rPr>
                <w:snapToGrid/>
                <w:sz w:val="24"/>
                <w:szCs w:val="24"/>
                <w:lang w:val="en-US"/>
              </w:rPr>
              <w:t>2</w:t>
            </w:r>
          </w:p>
        </w:tc>
        <w:tc>
          <w:tcPr>
            <w:tcW w:w="1400" w:type="dxa"/>
            <w:shd w:val="clear" w:color="auto" w:fill="FFC000"/>
            <w:noWrap/>
            <w:vAlign w:val="center"/>
            <w:hideMark/>
          </w:tcPr>
          <w:p w14:paraId="34F19D6F"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55</w:t>
            </w:r>
          </w:p>
        </w:tc>
        <w:tc>
          <w:tcPr>
            <w:tcW w:w="1340" w:type="dxa"/>
            <w:shd w:val="clear" w:color="auto" w:fill="FFC000"/>
            <w:noWrap/>
            <w:vAlign w:val="center"/>
            <w:hideMark/>
          </w:tcPr>
          <w:p w14:paraId="34316DC9" w14:textId="038280C7" w:rsidR="00300DF9" w:rsidRPr="00300DF9" w:rsidRDefault="00006475" w:rsidP="00300DF9">
            <w:pPr>
              <w:spacing w:after="0"/>
              <w:ind w:left="0"/>
              <w:jc w:val="center"/>
              <w:rPr>
                <w:snapToGrid/>
                <w:sz w:val="24"/>
                <w:szCs w:val="24"/>
                <w:lang w:val="en-US"/>
              </w:rPr>
            </w:pPr>
            <w:r>
              <w:rPr>
                <w:snapToGrid/>
                <w:sz w:val="24"/>
                <w:szCs w:val="24"/>
                <w:lang w:val="en-US"/>
              </w:rPr>
              <w:t>427,</w:t>
            </w:r>
            <w:r w:rsidR="00300DF9" w:rsidRPr="00300DF9">
              <w:rPr>
                <w:snapToGrid/>
                <w:sz w:val="24"/>
                <w:szCs w:val="24"/>
                <w:lang w:val="en-US"/>
              </w:rPr>
              <w:t>5</w:t>
            </w:r>
          </w:p>
        </w:tc>
      </w:tr>
      <w:tr w:rsidR="00300DF9" w:rsidRPr="00300DF9" w14:paraId="2662F929" w14:textId="77777777" w:rsidTr="00300DF9">
        <w:trPr>
          <w:trHeight w:val="300"/>
        </w:trPr>
        <w:tc>
          <w:tcPr>
            <w:tcW w:w="2500" w:type="dxa"/>
            <w:shd w:val="clear" w:color="auto" w:fill="auto"/>
            <w:noWrap/>
            <w:vAlign w:val="center"/>
            <w:hideMark/>
          </w:tcPr>
          <w:p w14:paraId="268B0EF7"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2980/4 din 26.03.2014</w:t>
            </w:r>
          </w:p>
        </w:tc>
        <w:tc>
          <w:tcPr>
            <w:tcW w:w="1580" w:type="dxa"/>
            <w:shd w:val="clear" w:color="auto" w:fill="auto"/>
            <w:noWrap/>
            <w:vAlign w:val="center"/>
            <w:hideMark/>
          </w:tcPr>
          <w:p w14:paraId="3FC9E628" w14:textId="0320225D" w:rsidR="00300DF9" w:rsidRPr="00300DF9" w:rsidRDefault="00006475" w:rsidP="00300DF9">
            <w:pPr>
              <w:spacing w:after="0"/>
              <w:ind w:left="0"/>
              <w:jc w:val="center"/>
              <w:rPr>
                <w:snapToGrid/>
                <w:sz w:val="24"/>
                <w:szCs w:val="24"/>
                <w:lang w:val="en-US"/>
              </w:rPr>
            </w:pPr>
            <w:r>
              <w:rPr>
                <w:snapToGrid/>
                <w:sz w:val="24"/>
                <w:szCs w:val="24"/>
                <w:lang w:val="en-US"/>
              </w:rPr>
              <w:t>9,</w:t>
            </w:r>
            <w:r w:rsidR="00300DF9" w:rsidRPr="00300DF9">
              <w:rPr>
                <w:snapToGrid/>
                <w:sz w:val="24"/>
                <w:szCs w:val="24"/>
                <w:lang w:val="en-US"/>
              </w:rPr>
              <w:t>8</w:t>
            </w:r>
          </w:p>
        </w:tc>
        <w:tc>
          <w:tcPr>
            <w:tcW w:w="1400" w:type="dxa"/>
            <w:shd w:val="clear" w:color="auto" w:fill="auto"/>
            <w:noWrap/>
            <w:vAlign w:val="center"/>
            <w:hideMark/>
          </w:tcPr>
          <w:p w14:paraId="3F8F70DC"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9</w:t>
            </w:r>
          </w:p>
        </w:tc>
        <w:tc>
          <w:tcPr>
            <w:tcW w:w="1340" w:type="dxa"/>
            <w:shd w:val="clear" w:color="auto" w:fill="auto"/>
            <w:noWrap/>
            <w:vAlign w:val="center"/>
            <w:hideMark/>
          </w:tcPr>
          <w:p w14:paraId="7CE98A13" w14:textId="79082416" w:rsidR="00300DF9" w:rsidRPr="00300DF9" w:rsidRDefault="00006475" w:rsidP="00300DF9">
            <w:pPr>
              <w:spacing w:after="0"/>
              <w:ind w:left="0"/>
              <w:jc w:val="center"/>
              <w:rPr>
                <w:snapToGrid/>
                <w:sz w:val="24"/>
                <w:szCs w:val="24"/>
                <w:lang w:val="en-US"/>
              </w:rPr>
            </w:pPr>
            <w:r>
              <w:rPr>
                <w:snapToGrid/>
                <w:sz w:val="24"/>
                <w:szCs w:val="24"/>
                <w:lang w:val="en-US"/>
              </w:rPr>
              <w:t>17,</w:t>
            </w:r>
            <w:r w:rsidR="00300DF9" w:rsidRPr="00300DF9">
              <w:rPr>
                <w:snapToGrid/>
                <w:sz w:val="24"/>
                <w:szCs w:val="24"/>
                <w:lang w:val="en-US"/>
              </w:rPr>
              <w:t>5</w:t>
            </w:r>
          </w:p>
        </w:tc>
      </w:tr>
      <w:tr w:rsidR="00300DF9" w:rsidRPr="00300DF9" w14:paraId="4AFE4CCD" w14:textId="77777777" w:rsidTr="00300DF9">
        <w:trPr>
          <w:trHeight w:val="300"/>
        </w:trPr>
        <w:tc>
          <w:tcPr>
            <w:tcW w:w="2500" w:type="dxa"/>
            <w:shd w:val="clear" w:color="auto" w:fill="auto"/>
            <w:noWrap/>
            <w:vAlign w:val="center"/>
            <w:hideMark/>
          </w:tcPr>
          <w:p w14:paraId="3DFD4FEB"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630/PA din 06.07.2015</w:t>
            </w:r>
          </w:p>
        </w:tc>
        <w:tc>
          <w:tcPr>
            <w:tcW w:w="1580" w:type="dxa"/>
            <w:shd w:val="clear" w:color="auto" w:fill="auto"/>
            <w:noWrap/>
            <w:vAlign w:val="center"/>
            <w:hideMark/>
          </w:tcPr>
          <w:p w14:paraId="39EFC2CA" w14:textId="71591E68" w:rsidR="00300DF9" w:rsidRPr="00300DF9" w:rsidRDefault="00006475" w:rsidP="00300DF9">
            <w:pPr>
              <w:spacing w:after="0"/>
              <w:ind w:left="0"/>
              <w:jc w:val="center"/>
              <w:rPr>
                <w:snapToGrid/>
                <w:sz w:val="24"/>
                <w:szCs w:val="24"/>
                <w:lang w:val="en-US"/>
              </w:rPr>
            </w:pPr>
            <w:r>
              <w:rPr>
                <w:snapToGrid/>
                <w:sz w:val="24"/>
                <w:szCs w:val="24"/>
                <w:lang w:val="en-US"/>
              </w:rPr>
              <w:t>5,</w:t>
            </w:r>
            <w:r w:rsidR="00300DF9" w:rsidRPr="00300DF9">
              <w:rPr>
                <w:snapToGrid/>
                <w:sz w:val="24"/>
                <w:szCs w:val="24"/>
                <w:lang w:val="en-US"/>
              </w:rPr>
              <w:t>63</w:t>
            </w:r>
          </w:p>
        </w:tc>
        <w:tc>
          <w:tcPr>
            <w:tcW w:w="1400" w:type="dxa"/>
            <w:shd w:val="clear" w:color="auto" w:fill="auto"/>
            <w:noWrap/>
            <w:vAlign w:val="center"/>
            <w:hideMark/>
          </w:tcPr>
          <w:p w14:paraId="3E107FBF" w14:textId="71AB9BD5" w:rsidR="00300DF9" w:rsidRPr="00300DF9" w:rsidRDefault="00006475" w:rsidP="00300DF9">
            <w:pPr>
              <w:spacing w:after="0"/>
              <w:ind w:left="0"/>
              <w:jc w:val="center"/>
              <w:rPr>
                <w:snapToGrid/>
                <w:sz w:val="24"/>
                <w:szCs w:val="24"/>
                <w:lang w:val="en-US"/>
              </w:rPr>
            </w:pPr>
            <w:r>
              <w:rPr>
                <w:snapToGrid/>
                <w:sz w:val="24"/>
                <w:szCs w:val="24"/>
                <w:lang w:val="en-US"/>
              </w:rPr>
              <w:t>5,</w:t>
            </w:r>
            <w:r w:rsidR="00300DF9" w:rsidRPr="00300DF9">
              <w:rPr>
                <w:snapToGrid/>
                <w:sz w:val="24"/>
                <w:szCs w:val="24"/>
                <w:lang w:val="en-US"/>
              </w:rPr>
              <w:t>62</w:t>
            </w:r>
          </w:p>
        </w:tc>
        <w:tc>
          <w:tcPr>
            <w:tcW w:w="1340" w:type="dxa"/>
            <w:shd w:val="clear" w:color="auto" w:fill="auto"/>
            <w:noWrap/>
            <w:vAlign w:val="center"/>
            <w:hideMark/>
          </w:tcPr>
          <w:p w14:paraId="1A019D5A" w14:textId="591290F9" w:rsidR="00300DF9" w:rsidRPr="00300DF9" w:rsidRDefault="00006475" w:rsidP="00300DF9">
            <w:pPr>
              <w:spacing w:after="0"/>
              <w:ind w:left="0"/>
              <w:jc w:val="center"/>
              <w:rPr>
                <w:snapToGrid/>
                <w:sz w:val="24"/>
                <w:szCs w:val="24"/>
                <w:lang w:val="en-US"/>
              </w:rPr>
            </w:pPr>
            <w:r>
              <w:rPr>
                <w:snapToGrid/>
                <w:sz w:val="24"/>
                <w:szCs w:val="24"/>
                <w:lang w:val="en-US"/>
              </w:rPr>
              <w:t>17,</w:t>
            </w:r>
            <w:r w:rsidR="00300DF9" w:rsidRPr="00300DF9">
              <w:rPr>
                <w:snapToGrid/>
                <w:sz w:val="24"/>
                <w:szCs w:val="24"/>
                <w:lang w:val="en-US"/>
              </w:rPr>
              <w:t>1</w:t>
            </w:r>
          </w:p>
        </w:tc>
      </w:tr>
      <w:tr w:rsidR="00300DF9" w:rsidRPr="00300DF9" w14:paraId="1D43AC4E" w14:textId="77777777" w:rsidTr="00300DF9">
        <w:trPr>
          <w:trHeight w:val="300"/>
        </w:trPr>
        <w:tc>
          <w:tcPr>
            <w:tcW w:w="2500" w:type="dxa"/>
            <w:shd w:val="clear" w:color="auto" w:fill="auto"/>
            <w:noWrap/>
            <w:vAlign w:val="center"/>
            <w:hideMark/>
          </w:tcPr>
          <w:p w14:paraId="18D53CC7"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630/PA din 06.07.2015</w:t>
            </w:r>
          </w:p>
        </w:tc>
        <w:tc>
          <w:tcPr>
            <w:tcW w:w="1580" w:type="dxa"/>
            <w:shd w:val="clear" w:color="auto" w:fill="auto"/>
            <w:noWrap/>
            <w:vAlign w:val="center"/>
            <w:hideMark/>
          </w:tcPr>
          <w:p w14:paraId="47894BC6" w14:textId="05E6AC6B" w:rsidR="00300DF9" w:rsidRPr="00300DF9" w:rsidRDefault="00006475" w:rsidP="00300DF9">
            <w:pPr>
              <w:spacing w:after="0"/>
              <w:ind w:left="0"/>
              <w:jc w:val="center"/>
              <w:rPr>
                <w:snapToGrid/>
                <w:sz w:val="24"/>
                <w:szCs w:val="24"/>
                <w:lang w:val="en-US"/>
              </w:rPr>
            </w:pPr>
            <w:r>
              <w:rPr>
                <w:snapToGrid/>
                <w:sz w:val="24"/>
                <w:szCs w:val="24"/>
                <w:lang w:val="en-US"/>
              </w:rPr>
              <w:t>5,</w:t>
            </w:r>
            <w:r w:rsidR="00300DF9" w:rsidRPr="00300DF9">
              <w:rPr>
                <w:snapToGrid/>
                <w:sz w:val="24"/>
                <w:szCs w:val="24"/>
                <w:lang w:val="en-US"/>
              </w:rPr>
              <w:t>98</w:t>
            </w:r>
          </w:p>
        </w:tc>
        <w:tc>
          <w:tcPr>
            <w:tcW w:w="1400" w:type="dxa"/>
            <w:shd w:val="clear" w:color="auto" w:fill="auto"/>
            <w:noWrap/>
            <w:vAlign w:val="center"/>
            <w:hideMark/>
          </w:tcPr>
          <w:p w14:paraId="792CCE95" w14:textId="3135D630" w:rsidR="00300DF9" w:rsidRPr="00300DF9" w:rsidRDefault="00006475" w:rsidP="00300DF9">
            <w:pPr>
              <w:spacing w:after="0"/>
              <w:ind w:left="0"/>
              <w:jc w:val="center"/>
              <w:rPr>
                <w:snapToGrid/>
                <w:sz w:val="24"/>
                <w:szCs w:val="24"/>
                <w:lang w:val="en-US"/>
              </w:rPr>
            </w:pPr>
            <w:r>
              <w:rPr>
                <w:snapToGrid/>
                <w:sz w:val="24"/>
                <w:szCs w:val="24"/>
                <w:lang w:val="en-US"/>
              </w:rPr>
              <w:t>7,</w:t>
            </w:r>
            <w:r w:rsidR="00300DF9" w:rsidRPr="00300DF9">
              <w:rPr>
                <w:snapToGrid/>
                <w:sz w:val="24"/>
                <w:szCs w:val="24"/>
                <w:lang w:val="en-US"/>
              </w:rPr>
              <w:t>82</w:t>
            </w:r>
          </w:p>
        </w:tc>
        <w:tc>
          <w:tcPr>
            <w:tcW w:w="1340" w:type="dxa"/>
            <w:shd w:val="clear" w:color="auto" w:fill="auto"/>
            <w:noWrap/>
            <w:vAlign w:val="center"/>
            <w:hideMark/>
          </w:tcPr>
          <w:p w14:paraId="46FE1A4C" w14:textId="41D26250" w:rsidR="00300DF9" w:rsidRPr="00300DF9" w:rsidRDefault="00006475" w:rsidP="00300DF9">
            <w:pPr>
              <w:spacing w:after="0"/>
              <w:ind w:left="0"/>
              <w:jc w:val="center"/>
              <w:rPr>
                <w:snapToGrid/>
                <w:sz w:val="24"/>
                <w:szCs w:val="24"/>
                <w:lang w:val="en-US"/>
              </w:rPr>
            </w:pPr>
            <w:r>
              <w:rPr>
                <w:snapToGrid/>
                <w:sz w:val="24"/>
                <w:szCs w:val="24"/>
                <w:lang w:val="en-US"/>
              </w:rPr>
              <w:t>31,</w:t>
            </w:r>
            <w:r w:rsidR="00300DF9" w:rsidRPr="00300DF9">
              <w:rPr>
                <w:snapToGrid/>
                <w:sz w:val="24"/>
                <w:szCs w:val="24"/>
                <w:lang w:val="en-US"/>
              </w:rPr>
              <w:t>85</w:t>
            </w:r>
          </w:p>
        </w:tc>
      </w:tr>
      <w:tr w:rsidR="00300DF9" w:rsidRPr="00300DF9" w14:paraId="3C40DC66" w14:textId="77777777" w:rsidTr="00300DF9">
        <w:trPr>
          <w:trHeight w:val="300"/>
        </w:trPr>
        <w:tc>
          <w:tcPr>
            <w:tcW w:w="2500" w:type="dxa"/>
            <w:shd w:val="clear" w:color="auto" w:fill="auto"/>
            <w:noWrap/>
            <w:vAlign w:val="center"/>
            <w:hideMark/>
          </w:tcPr>
          <w:p w14:paraId="4835E5E1"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648/PA din 22.08.2016</w:t>
            </w:r>
          </w:p>
        </w:tc>
        <w:tc>
          <w:tcPr>
            <w:tcW w:w="1580" w:type="dxa"/>
            <w:shd w:val="clear" w:color="auto" w:fill="auto"/>
            <w:noWrap/>
            <w:vAlign w:val="center"/>
            <w:hideMark/>
          </w:tcPr>
          <w:p w14:paraId="56C0D5C2" w14:textId="12B0AD46" w:rsidR="00300DF9" w:rsidRPr="00300DF9" w:rsidRDefault="00006475" w:rsidP="00300DF9">
            <w:pPr>
              <w:spacing w:after="0"/>
              <w:ind w:left="0"/>
              <w:jc w:val="center"/>
              <w:rPr>
                <w:snapToGrid/>
                <w:sz w:val="24"/>
                <w:szCs w:val="24"/>
                <w:lang w:val="en-US"/>
              </w:rPr>
            </w:pPr>
            <w:r>
              <w:rPr>
                <w:snapToGrid/>
                <w:sz w:val="24"/>
                <w:szCs w:val="24"/>
                <w:lang w:val="en-US"/>
              </w:rPr>
              <w:t>5,</w:t>
            </w:r>
            <w:r w:rsidR="00300DF9" w:rsidRPr="00300DF9">
              <w:rPr>
                <w:snapToGrid/>
                <w:sz w:val="24"/>
                <w:szCs w:val="24"/>
                <w:lang w:val="en-US"/>
              </w:rPr>
              <w:t>06</w:t>
            </w:r>
          </w:p>
        </w:tc>
        <w:tc>
          <w:tcPr>
            <w:tcW w:w="1400" w:type="dxa"/>
            <w:shd w:val="clear" w:color="auto" w:fill="auto"/>
            <w:noWrap/>
            <w:vAlign w:val="center"/>
            <w:hideMark/>
          </w:tcPr>
          <w:p w14:paraId="3ED55855" w14:textId="13281A38" w:rsidR="00300DF9" w:rsidRPr="00300DF9" w:rsidRDefault="00006475" w:rsidP="00300DF9">
            <w:pPr>
              <w:spacing w:after="0"/>
              <w:ind w:left="0"/>
              <w:jc w:val="center"/>
              <w:rPr>
                <w:snapToGrid/>
                <w:sz w:val="24"/>
                <w:szCs w:val="24"/>
                <w:lang w:val="en-US"/>
              </w:rPr>
            </w:pPr>
            <w:r>
              <w:rPr>
                <w:snapToGrid/>
                <w:sz w:val="24"/>
                <w:szCs w:val="24"/>
                <w:lang w:val="en-US"/>
              </w:rPr>
              <w:t>7,</w:t>
            </w:r>
            <w:r w:rsidR="00300DF9" w:rsidRPr="00300DF9">
              <w:rPr>
                <w:snapToGrid/>
                <w:sz w:val="24"/>
                <w:szCs w:val="24"/>
                <w:lang w:val="en-US"/>
              </w:rPr>
              <w:t>62</w:t>
            </w:r>
          </w:p>
        </w:tc>
        <w:tc>
          <w:tcPr>
            <w:tcW w:w="1340" w:type="dxa"/>
            <w:shd w:val="clear" w:color="auto" w:fill="auto"/>
            <w:noWrap/>
            <w:vAlign w:val="center"/>
            <w:hideMark/>
          </w:tcPr>
          <w:p w14:paraId="19AA7B17" w14:textId="107A0257" w:rsidR="00300DF9" w:rsidRPr="00300DF9" w:rsidRDefault="00006475" w:rsidP="00300DF9">
            <w:pPr>
              <w:spacing w:after="0"/>
              <w:ind w:left="0"/>
              <w:jc w:val="center"/>
              <w:rPr>
                <w:snapToGrid/>
                <w:sz w:val="24"/>
                <w:szCs w:val="24"/>
                <w:lang w:val="en-US"/>
              </w:rPr>
            </w:pPr>
            <w:r>
              <w:rPr>
                <w:snapToGrid/>
                <w:sz w:val="24"/>
                <w:szCs w:val="24"/>
                <w:lang w:val="en-US"/>
              </w:rPr>
              <w:t>32,</w:t>
            </w:r>
            <w:r w:rsidR="00300DF9" w:rsidRPr="00300DF9">
              <w:rPr>
                <w:snapToGrid/>
                <w:sz w:val="24"/>
                <w:szCs w:val="24"/>
                <w:lang w:val="en-US"/>
              </w:rPr>
              <w:t>44</w:t>
            </w:r>
          </w:p>
        </w:tc>
      </w:tr>
      <w:tr w:rsidR="00300DF9" w:rsidRPr="00300DF9" w14:paraId="0FCEAF9F" w14:textId="77777777" w:rsidTr="00300DF9">
        <w:trPr>
          <w:trHeight w:val="300"/>
        </w:trPr>
        <w:tc>
          <w:tcPr>
            <w:tcW w:w="2500" w:type="dxa"/>
            <w:shd w:val="clear" w:color="auto" w:fill="auto"/>
            <w:noWrap/>
            <w:vAlign w:val="center"/>
            <w:hideMark/>
          </w:tcPr>
          <w:p w14:paraId="1F5413FE" w14:textId="77777777" w:rsidR="00300DF9" w:rsidRPr="00300DF9" w:rsidRDefault="00300DF9" w:rsidP="00300DF9">
            <w:pPr>
              <w:spacing w:after="0"/>
              <w:ind w:left="0"/>
              <w:jc w:val="center"/>
              <w:rPr>
                <w:snapToGrid/>
                <w:sz w:val="24"/>
                <w:szCs w:val="24"/>
                <w:lang w:val="en-US"/>
              </w:rPr>
            </w:pPr>
            <w:r w:rsidRPr="00300DF9">
              <w:rPr>
                <w:snapToGrid/>
                <w:sz w:val="24"/>
                <w:szCs w:val="24"/>
                <w:lang w:val="en-US"/>
              </w:rPr>
              <w:t>535/PA din 06.07.2017</w:t>
            </w:r>
          </w:p>
        </w:tc>
        <w:tc>
          <w:tcPr>
            <w:tcW w:w="1580" w:type="dxa"/>
            <w:shd w:val="clear" w:color="auto" w:fill="auto"/>
            <w:noWrap/>
            <w:vAlign w:val="center"/>
            <w:hideMark/>
          </w:tcPr>
          <w:p w14:paraId="778FB011" w14:textId="7F5B9BF9" w:rsidR="00300DF9" w:rsidRPr="00300DF9" w:rsidRDefault="00006475" w:rsidP="00300DF9">
            <w:pPr>
              <w:spacing w:after="0"/>
              <w:ind w:left="0"/>
              <w:jc w:val="center"/>
              <w:rPr>
                <w:snapToGrid/>
                <w:sz w:val="24"/>
                <w:szCs w:val="24"/>
                <w:lang w:val="en-US"/>
              </w:rPr>
            </w:pPr>
            <w:r>
              <w:rPr>
                <w:snapToGrid/>
                <w:sz w:val="24"/>
                <w:szCs w:val="24"/>
                <w:lang w:val="en-US"/>
              </w:rPr>
              <w:t>5,</w:t>
            </w:r>
            <w:r w:rsidR="00300DF9" w:rsidRPr="00300DF9">
              <w:rPr>
                <w:snapToGrid/>
                <w:sz w:val="24"/>
                <w:szCs w:val="24"/>
                <w:lang w:val="en-US"/>
              </w:rPr>
              <w:t>39</w:t>
            </w:r>
          </w:p>
        </w:tc>
        <w:tc>
          <w:tcPr>
            <w:tcW w:w="1400" w:type="dxa"/>
            <w:shd w:val="clear" w:color="auto" w:fill="auto"/>
            <w:noWrap/>
            <w:vAlign w:val="center"/>
            <w:hideMark/>
          </w:tcPr>
          <w:p w14:paraId="5E62703D" w14:textId="39A69991" w:rsidR="00300DF9" w:rsidRPr="00300DF9" w:rsidRDefault="00006475" w:rsidP="00300DF9">
            <w:pPr>
              <w:spacing w:after="0"/>
              <w:ind w:left="0"/>
              <w:jc w:val="center"/>
              <w:rPr>
                <w:snapToGrid/>
                <w:sz w:val="24"/>
                <w:szCs w:val="24"/>
                <w:lang w:val="en-US"/>
              </w:rPr>
            </w:pPr>
            <w:r>
              <w:rPr>
                <w:snapToGrid/>
                <w:sz w:val="24"/>
                <w:szCs w:val="24"/>
                <w:lang w:val="en-US"/>
              </w:rPr>
              <w:t>7,</w:t>
            </w:r>
            <w:r w:rsidR="00300DF9" w:rsidRPr="00300DF9">
              <w:rPr>
                <w:snapToGrid/>
                <w:sz w:val="24"/>
                <w:szCs w:val="24"/>
                <w:lang w:val="en-US"/>
              </w:rPr>
              <w:t>97</w:t>
            </w:r>
          </w:p>
        </w:tc>
        <w:tc>
          <w:tcPr>
            <w:tcW w:w="1340" w:type="dxa"/>
            <w:shd w:val="clear" w:color="auto" w:fill="auto"/>
            <w:noWrap/>
            <w:vAlign w:val="center"/>
            <w:hideMark/>
          </w:tcPr>
          <w:p w14:paraId="0178BBF1" w14:textId="74944488" w:rsidR="00300DF9" w:rsidRPr="00300DF9" w:rsidRDefault="00006475" w:rsidP="00300DF9">
            <w:pPr>
              <w:spacing w:after="0"/>
              <w:ind w:left="0"/>
              <w:jc w:val="center"/>
              <w:rPr>
                <w:snapToGrid/>
                <w:sz w:val="24"/>
                <w:szCs w:val="24"/>
                <w:lang w:val="en-US"/>
              </w:rPr>
            </w:pPr>
            <w:r>
              <w:rPr>
                <w:snapToGrid/>
                <w:sz w:val="24"/>
                <w:szCs w:val="24"/>
                <w:lang w:val="en-US"/>
              </w:rPr>
              <w:t>36,</w:t>
            </w:r>
            <w:r w:rsidR="00300DF9" w:rsidRPr="00300DF9">
              <w:rPr>
                <w:snapToGrid/>
                <w:sz w:val="24"/>
                <w:szCs w:val="24"/>
                <w:lang w:val="en-US"/>
              </w:rPr>
              <w:t>48</w:t>
            </w:r>
          </w:p>
        </w:tc>
      </w:tr>
    </w:tbl>
    <w:p w14:paraId="0DD1B4A5" w14:textId="77777777" w:rsidR="00E12F6F" w:rsidRPr="00E12F6F" w:rsidRDefault="00E12F6F" w:rsidP="00E12F6F">
      <w:pPr>
        <w:ind w:left="0"/>
      </w:pPr>
    </w:p>
    <w:p w14:paraId="63ED2463" w14:textId="77777777" w:rsidR="000D6201" w:rsidRPr="00CE4491" w:rsidRDefault="000D6201" w:rsidP="000D6201">
      <w:pPr>
        <w:widowControl w:val="0"/>
        <w:autoSpaceDE w:val="0"/>
        <w:autoSpaceDN w:val="0"/>
        <w:adjustRightInd w:val="0"/>
        <w:spacing w:line="374" w:lineRule="atLeast"/>
        <w:rPr>
          <w:rFonts w:cs="Arial"/>
          <w:i/>
          <w:sz w:val="24"/>
        </w:rPr>
      </w:pPr>
      <w:r w:rsidRPr="00CE4491">
        <w:rPr>
          <w:rFonts w:cs="Arial"/>
          <w:i/>
          <w:sz w:val="24"/>
        </w:rPr>
        <w:t>Activitati DDD</w:t>
      </w:r>
    </w:p>
    <w:p w14:paraId="1B99CE39" w14:textId="77777777" w:rsidR="000D6201" w:rsidRPr="00F76E43" w:rsidRDefault="000D6201" w:rsidP="000D6201">
      <w:pPr>
        <w:widowControl w:val="0"/>
        <w:autoSpaceDE w:val="0"/>
        <w:autoSpaceDN w:val="0"/>
        <w:adjustRightInd w:val="0"/>
        <w:spacing w:line="374" w:lineRule="atLeast"/>
        <w:rPr>
          <w:rFonts w:cs="Arial"/>
          <w:sz w:val="24"/>
        </w:rPr>
      </w:pPr>
      <w:r w:rsidRPr="00F76E43">
        <w:rPr>
          <w:rFonts w:cs="Arial"/>
          <w:sz w:val="24"/>
        </w:rPr>
        <w:t xml:space="preserve">În zona incineratoarelor, a camerei frigorifice şi a spaţiului de necropsie se vor realiza acţiuni de dezinfecţie, dezinsecţie şi deratizare </w:t>
      </w:r>
      <w:r>
        <w:rPr>
          <w:rFonts w:cs="Arial"/>
          <w:sz w:val="24"/>
        </w:rPr>
        <w:t xml:space="preserve">(DDD) </w:t>
      </w:r>
      <w:r w:rsidRPr="00F76E43">
        <w:rPr>
          <w:rFonts w:cs="Arial"/>
          <w:sz w:val="24"/>
        </w:rPr>
        <w:t xml:space="preserve">cu aceleaşi substanţe ca şi în fermă, fără a se </w:t>
      </w:r>
      <w:r w:rsidRPr="00F76E43">
        <w:rPr>
          <w:rFonts w:cs="Arial"/>
          <w:sz w:val="24"/>
        </w:rPr>
        <w:lastRenderedPageBreak/>
        <w:t>modifica semnificativ consumurile specifice ale fermei pentru aceste tipuri de substanţe.</w:t>
      </w:r>
    </w:p>
    <w:p w14:paraId="76891587" w14:textId="70D426E3" w:rsidR="007E1A8F" w:rsidRPr="002D5D77" w:rsidRDefault="00127E63" w:rsidP="002D5D77">
      <w:pPr>
        <w:pStyle w:val="Heading3"/>
      </w:pPr>
      <w:bookmarkStart w:id="141" w:name="_Toc151283337"/>
      <w:r w:rsidRPr="002D5D77">
        <w:t>4.</w:t>
      </w:r>
      <w:r w:rsidR="002D5D77" w:rsidRPr="002D5D77">
        <w:t>3</w:t>
      </w:r>
      <w:r w:rsidRPr="002D5D77">
        <w:t>.</w:t>
      </w:r>
      <w:r w:rsidR="002D5D77" w:rsidRPr="002D5D77">
        <w:t>9</w:t>
      </w:r>
      <w:r w:rsidR="007E1A8F" w:rsidRPr="002D5D77">
        <w:t xml:space="preserve"> Alte activitati</w:t>
      </w:r>
      <w:bookmarkEnd w:id="141"/>
    </w:p>
    <w:p w14:paraId="040BDE6C" w14:textId="77777777" w:rsidR="007E1A8F" w:rsidRDefault="007E1A8F" w:rsidP="00B2553D">
      <w:pPr>
        <w:numPr>
          <w:ilvl w:val="0"/>
          <w:numId w:val="37"/>
        </w:numPr>
        <w:spacing w:before="60" w:after="0"/>
        <w:rPr>
          <w:sz w:val="24"/>
          <w:szCs w:val="24"/>
        </w:rPr>
      </w:pPr>
      <w:r>
        <w:rPr>
          <w:sz w:val="24"/>
          <w:szCs w:val="24"/>
        </w:rPr>
        <w:t>Descarcarea hranei din autobuncar in buncarele exterioare</w:t>
      </w:r>
      <w:r w:rsidR="002324F3">
        <w:rPr>
          <w:sz w:val="24"/>
          <w:szCs w:val="24"/>
        </w:rPr>
        <w:t>.</w:t>
      </w:r>
      <w:r>
        <w:rPr>
          <w:sz w:val="24"/>
          <w:szCs w:val="24"/>
        </w:rPr>
        <w:t xml:space="preserve"> </w:t>
      </w:r>
    </w:p>
    <w:p w14:paraId="56608ACF" w14:textId="77777777" w:rsidR="007E1A8F" w:rsidRDefault="007E1A8F" w:rsidP="00B2553D">
      <w:pPr>
        <w:numPr>
          <w:ilvl w:val="0"/>
          <w:numId w:val="37"/>
        </w:numPr>
        <w:spacing w:before="120" w:after="0"/>
        <w:rPr>
          <w:sz w:val="24"/>
          <w:szCs w:val="24"/>
        </w:rPr>
      </w:pPr>
      <w:r>
        <w:rPr>
          <w:sz w:val="24"/>
          <w:szCs w:val="24"/>
        </w:rPr>
        <w:t>Descarcarea animalelor la popularea halelor si incarcarea animalelor in vederea transportului la punctul de sacrificare; se mentioneaza ca sacrificarea animalelor bolnave si a celor care nu evolueaza corespunzator se face in afara amplasamentului.</w:t>
      </w:r>
    </w:p>
    <w:p w14:paraId="50B9FC2B" w14:textId="72AA0649" w:rsidR="007E1A8F" w:rsidRDefault="007E1A8F" w:rsidP="00B2553D">
      <w:pPr>
        <w:numPr>
          <w:ilvl w:val="0"/>
          <w:numId w:val="37"/>
        </w:numPr>
        <w:spacing w:before="60" w:after="0"/>
        <w:rPr>
          <w:sz w:val="24"/>
          <w:szCs w:val="24"/>
        </w:rPr>
      </w:pPr>
      <w:r>
        <w:rPr>
          <w:sz w:val="24"/>
          <w:szCs w:val="24"/>
        </w:rPr>
        <w:t xml:space="preserve">Activitati de transport in interiorul fermei: se realizeaza cu mijloace auto ale SC SMITHFIELD </w:t>
      </w:r>
      <w:r w:rsidR="00B66B5E">
        <w:rPr>
          <w:sz w:val="24"/>
          <w:szCs w:val="24"/>
        </w:rPr>
        <w:t>ROMANIA</w:t>
      </w:r>
      <w:r>
        <w:rPr>
          <w:sz w:val="24"/>
          <w:szCs w:val="24"/>
        </w:rPr>
        <w:t xml:space="preserve"> SRL, a caror alimentare cu carburanti si intretinere/reparatii </w:t>
      </w:r>
      <w:r w:rsidR="002C49B3">
        <w:rPr>
          <w:sz w:val="24"/>
          <w:szCs w:val="24"/>
        </w:rPr>
        <w:t>nu se efectueaza pe amplasament.</w:t>
      </w:r>
    </w:p>
    <w:p w14:paraId="0A0BD6B7" w14:textId="394FE6C2" w:rsidR="007E1A8F" w:rsidRDefault="007E1A8F" w:rsidP="00B2553D">
      <w:pPr>
        <w:numPr>
          <w:ilvl w:val="0"/>
          <w:numId w:val="37"/>
        </w:numPr>
        <w:spacing w:before="60" w:after="0"/>
        <w:ind w:left="714" w:hanging="357"/>
        <w:rPr>
          <w:sz w:val="24"/>
          <w:szCs w:val="24"/>
        </w:rPr>
      </w:pPr>
      <w:r>
        <w:rPr>
          <w:sz w:val="24"/>
          <w:szCs w:val="24"/>
        </w:rPr>
        <w:t xml:space="preserve">Activitati de intretinere si reparatii curente la liniile de adapare si furajare, alte instalatii mecanice si electrice: se vor efectua la fata locului, cu personal specializat angajat al SC SMITHFIELD </w:t>
      </w:r>
      <w:r w:rsidR="00B66B5E">
        <w:rPr>
          <w:sz w:val="24"/>
          <w:szCs w:val="24"/>
        </w:rPr>
        <w:t>ROMANIA</w:t>
      </w:r>
      <w:r>
        <w:rPr>
          <w:sz w:val="24"/>
          <w:szCs w:val="24"/>
        </w:rPr>
        <w:t xml:space="preserve"> SRL sau cu firme specializate pe baza de contract; pe amplasament nu va functiona un atelier mecanic </w:t>
      </w:r>
    </w:p>
    <w:p w14:paraId="0338DCD6" w14:textId="3BA02E86" w:rsidR="007C3E00" w:rsidRPr="007C3E00" w:rsidRDefault="007E1A8F" w:rsidP="00B2553D">
      <w:pPr>
        <w:numPr>
          <w:ilvl w:val="0"/>
          <w:numId w:val="37"/>
        </w:numPr>
        <w:spacing w:before="60" w:after="0"/>
        <w:ind w:left="714" w:hanging="357"/>
        <w:rPr>
          <w:sz w:val="24"/>
          <w:szCs w:val="28"/>
        </w:rPr>
      </w:pPr>
      <w:r w:rsidRPr="007C3E00">
        <w:rPr>
          <w:sz w:val="24"/>
          <w:szCs w:val="24"/>
        </w:rPr>
        <w:t xml:space="preserve">Filtru sanitar si activitatile administrative se desfasoara intr-o constructie independenta, cu regim de inaltime - parter, </w:t>
      </w:r>
      <w:r w:rsidRPr="00785E20">
        <w:rPr>
          <w:sz w:val="24"/>
          <w:szCs w:val="24"/>
        </w:rPr>
        <w:t>dimensiuni 10 m x 6,0 m, inaltime la coama h = 3,65 m. Cent</w:t>
      </w:r>
      <w:r w:rsidRPr="007C3E00">
        <w:rPr>
          <w:sz w:val="24"/>
          <w:szCs w:val="24"/>
        </w:rPr>
        <w:t xml:space="preserve">rala termica instalata in cladirea filtrului sanitar </w:t>
      </w:r>
      <w:r w:rsidR="004A254D" w:rsidRPr="007C3E00">
        <w:rPr>
          <w:sz w:val="24"/>
          <w:szCs w:val="24"/>
        </w:rPr>
        <w:t>este tip Viessman, murala</w:t>
      </w:r>
      <w:r w:rsidR="002C49B3">
        <w:rPr>
          <w:sz w:val="24"/>
          <w:szCs w:val="24"/>
        </w:rPr>
        <w:t>,</w:t>
      </w:r>
      <w:r w:rsidR="004A254D" w:rsidRPr="007C3E00">
        <w:rPr>
          <w:sz w:val="24"/>
          <w:szCs w:val="24"/>
        </w:rPr>
        <w:t xml:space="preserve"> </w:t>
      </w:r>
      <w:r w:rsidR="007C3E00" w:rsidRPr="007C3E00">
        <w:rPr>
          <w:sz w:val="24"/>
          <w:szCs w:val="24"/>
        </w:rPr>
        <w:t>de 24 kw, cu tiraj fortat.</w:t>
      </w:r>
    </w:p>
    <w:p w14:paraId="7B4DB140" w14:textId="1B0E2551" w:rsidR="007E1A8F" w:rsidRPr="00F50982" w:rsidRDefault="007E1A8F" w:rsidP="007C3E00">
      <w:pPr>
        <w:spacing w:after="0"/>
        <w:ind w:left="1440"/>
        <w:rPr>
          <w:sz w:val="24"/>
          <w:szCs w:val="28"/>
          <w:highlight w:val="yellow"/>
        </w:rPr>
      </w:pPr>
    </w:p>
    <w:bookmarkEnd w:id="122"/>
    <w:p w14:paraId="007A653E" w14:textId="77777777" w:rsidR="00D716D6" w:rsidRDefault="00D716D6">
      <w:pPr>
        <w:spacing w:after="0"/>
        <w:ind w:left="0"/>
        <w:jc w:val="left"/>
        <w:rPr>
          <w:b/>
          <w:bCs/>
          <w:sz w:val="24"/>
          <w:szCs w:val="24"/>
        </w:rPr>
      </w:pPr>
      <w:r>
        <w:br w:type="page"/>
      </w:r>
    </w:p>
    <w:p w14:paraId="6E95E1AD" w14:textId="4EFAA435" w:rsidR="00C46BA2" w:rsidRPr="009D3A7F" w:rsidRDefault="003A63B2" w:rsidP="00A31394">
      <w:pPr>
        <w:pStyle w:val="Heading2"/>
      </w:pPr>
      <w:bookmarkStart w:id="142" w:name="_Toc508869020"/>
      <w:r w:rsidRPr="009D3A7F">
        <w:lastRenderedPageBreak/>
        <w:t>Schema fluxului tehnologic</w:t>
      </w:r>
      <w:bookmarkEnd w:id="142"/>
    </w:p>
    <w:p w14:paraId="06FFACC0" w14:textId="76C21CDA" w:rsidR="003A63B2" w:rsidRDefault="003A63B2" w:rsidP="003A63B2">
      <w:pPr>
        <w:rPr>
          <w:sz w:val="24"/>
        </w:rPr>
      </w:pPr>
      <w:r>
        <w:rPr>
          <w:sz w:val="24"/>
        </w:rPr>
        <w:t xml:space="preserve">Succesiunea proceselor de productie se prezinta schematic in diagrama din figura nr. </w:t>
      </w:r>
      <w:r w:rsidR="000934E6">
        <w:rPr>
          <w:sz w:val="24"/>
        </w:rPr>
        <w:t>5</w:t>
      </w:r>
      <w:r>
        <w:rPr>
          <w:sz w:val="24"/>
        </w:rPr>
        <w:t>.</w:t>
      </w:r>
    </w:p>
    <w:p w14:paraId="199301D1" w14:textId="2291E472" w:rsidR="00741D5C" w:rsidRPr="00741D5C" w:rsidRDefault="008C3706" w:rsidP="008C3706">
      <w:pPr>
        <w:pStyle w:val="Caption"/>
      </w:pPr>
      <w:bookmarkStart w:id="143" w:name="_Toc508869157"/>
      <w:r>
        <w:t xml:space="preserve">Figura </w:t>
      </w:r>
      <w:r>
        <w:fldChar w:fldCharType="begin"/>
      </w:r>
      <w:r>
        <w:instrText xml:space="preserve"> SEQ Figura \* ARABIC </w:instrText>
      </w:r>
      <w:r>
        <w:fldChar w:fldCharType="separate"/>
      </w:r>
      <w:r w:rsidR="00626A36">
        <w:rPr>
          <w:noProof/>
        </w:rPr>
        <w:t>2</w:t>
      </w:r>
      <w:r>
        <w:fldChar w:fldCharType="end"/>
      </w:r>
      <w:r w:rsidRPr="00741D5C">
        <w:t xml:space="preserve">: Schema generala a activitatilor la Ferma </w:t>
      </w:r>
      <w:r w:rsidR="00300DF9">
        <w:t>CERMEI</w:t>
      </w:r>
      <w:r>
        <w:t xml:space="preserve"> 1</w:t>
      </w:r>
      <w:bookmarkEnd w:id="143"/>
    </w:p>
    <w:p w14:paraId="37B96E04" w14:textId="77777777" w:rsidR="003A63B2" w:rsidRDefault="003A63B2" w:rsidP="003A63B2">
      <w:pPr>
        <w:pStyle w:val="BodyTextIndent"/>
        <w:tabs>
          <w:tab w:val="num" w:pos="1125"/>
        </w:tabs>
      </w:pPr>
      <w:r>
        <w:rPr>
          <w:noProof/>
          <w:lang w:val="en-US"/>
        </w:rPr>
        <mc:AlternateContent>
          <mc:Choice Requires="wps">
            <w:drawing>
              <wp:anchor distT="0" distB="0" distL="114300" distR="114300" simplePos="0" relativeHeight="251654656" behindDoc="1" locked="0" layoutInCell="1" allowOverlap="1" wp14:anchorId="5429D938" wp14:editId="647F0EAF">
                <wp:simplePos x="0" y="0"/>
                <wp:positionH relativeFrom="column">
                  <wp:posOffset>-228600</wp:posOffset>
                </wp:positionH>
                <wp:positionV relativeFrom="paragraph">
                  <wp:posOffset>95885</wp:posOffset>
                </wp:positionV>
                <wp:extent cx="6400800" cy="3771900"/>
                <wp:effectExtent l="0" t="0" r="0" b="0"/>
                <wp:wrapNone/>
                <wp:docPr id="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771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8F66C" id="Rectangle 200" o:spid="_x0000_s1026" style="position:absolute;margin-left:-18pt;margin-top:7.55pt;width:7in;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"/>
            </w:pict>
          </mc:Fallback>
        </mc:AlternateContent>
      </w:r>
    </w:p>
    <w:p w14:paraId="5FBE67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1824" behindDoc="0" locked="0" layoutInCell="1" allowOverlap="1" wp14:anchorId="79634B81" wp14:editId="71547E55">
                <wp:simplePos x="0" y="0"/>
                <wp:positionH relativeFrom="column">
                  <wp:posOffset>4123690</wp:posOffset>
                </wp:positionH>
                <wp:positionV relativeFrom="paragraph">
                  <wp:posOffset>275590</wp:posOffset>
                </wp:positionV>
                <wp:extent cx="916305" cy="372110"/>
                <wp:effectExtent l="0" t="0" r="17145" b="27940"/>
                <wp:wrapNone/>
                <wp:docPr id="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72110"/>
                        </a:xfrm>
                        <a:prstGeom prst="rect">
                          <a:avLst/>
                        </a:prstGeom>
                        <a:solidFill>
                          <a:srgbClr val="FFFFFF"/>
                        </a:solidFill>
                        <a:ln w="9525">
                          <a:solidFill>
                            <a:srgbClr val="000000"/>
                          </a:solidFill>
                          <a:miter lim="800000"/>
                          <a:headEnd/>
                          <a:tailEnd/>
                        </a:ln>
                      </wps:spPr>
                      <wps:txbx>
                        <w:txbxContent>
                          <w:p w14:paraId="2E667DBA" w14:textId="77777777" w:rsidR="009E406B" w:rsidRPr="00F33E5E" w:rsidRDefault="009E406B" w:rsidP="002A6CA8">
                            <w:pPr>
                              <w:ind w:left="0"/>
                              <w:jc w:val="center"/>
                              <w:rPr>
                                <w:b/>
                              </w:rPr>
                            </w:pPr>
                            <w:r w:rsidRPr="00F33E5E">
                              <w:rPr>
                                <w:b/>
                              </w:rPr>
                              <w:t>Incinerare</w:t>
                            </w:r>
                          </w:p>
                        </w:txbxContent>
                      </wps:txbx>
                      <wps:bodyPr rot="0" vert="horz" wrap="square" lIns="91440" tIns="45720" rIns="91440" bIns="45720" anchor="t" anchorCtr="0" upright="1">
                        <a:noAutofit/>
                      </wps:bodyPr>
                    </wps:wsp>
                  </a:graphicData>
                </a:graphic>
              </wp:anchor>
            </w:drawing>
          </mc:Choice>
          <mc:Fallback>
            <w:pict>
              <v:shapetype w14:anchorId="79634B81" id="_x0000_t202" coordsize="21600,21600" o:spt="202" path="m,l,21600r21600,l21600,xe">
                <v:stroke joinstyle="miter"/>
                <v:path gradientshapeok="t" o:connecttype="rect"/>
              </v:shapetype>
              <v:shape id="Text Box 208" o:spid="_x0000_s1026" type="#_x0000_t202" style="position:absolute;left:0;text-align:left;margin-left:324.7pt;margin-top:21.7pt;width:72.15pt;height:29.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">
                <v:textbox>
                  <w:txbxContent>
                    <w:p w14:paraId="2E667DBA" w14:textId="77777777" w:rsidR="009E406B" w:rsidRPr="00F33E5E" w:rsidRDefault="009E406B" w:rsidP="002A6CA8">
                      <w:pPr>
                        <w:ind w:left="0"/>
                        <w:jc w:val="center"/>
                        <w:rPr>
                          <w:b/>
                        </w:rPr>
                      </w:pPr>
                      <w:r w:rsidRPr="00F33E5E">
                        <w:rPr>
                          <w:b/>
                        </w:rPr>
                        <w:t>Incinerare</w:t>
                      </w:r>
                    </w:p>
                  </w:txbxContent>
                </v:textbox>
              </v:shape>
            </w:pict>
          </mc:Fallback>
        </mc:AlternateContent>
      </w:r>
    </w:p>
    <w:p w14:paraId="2683F7CD"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3872" behindDoc="0" locked="0" layoutInCell="1" allowOverlap="1" wp14:anchorId="517F876D" wp14:editId="247B46E0">
                <wp:simplePos x="0" y="0"/>
                <wp:positionH relativeFrom="column">
                  <wp:posOffset>4582795</wp:posOffset>
                </wp:positionH>
                <wp:positionV relativeFrom="paragraph">
                  <wp:posOffset>279400</wp:posOffset>
                </wp:positionV>
                <wp:extent cx="0" cy="365760"/>
                <wp:effectExtent l="76200" t="38100" r="57150" b="15240"/>
                <wp:wrapNone/>
                <wp:docPr id="18" name="Line 210"/>
                <wp:cNvGraphicFramePr/>
                <a:graphic xmlns:a="http://schemas.openxmlformats.org/drawingml/2006/main">
                  <a:graphicData uri="http://schemas.microsoft.com/office/word/2010/wordprocessingShape">
                    <wps:wsp>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1B52169" id="Line 210"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360.85pt,22pt" to="360.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">
                <v:stroke endarrow="block"/>
              </v:line>
            </w:pict>
          </mc:Fallback>
        </mc:AlternateContent>
      </w:r>
    </w:p>
    <w:p w14:paraId="2FC62F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5680" behindDoc="0" locked="0" layoutInCell="1" allowOverlap="1" wp14:anchorId="285AD6E5" wp14:editId="3FF2C8A9">
                <wp:simplePos x="0" y="0"/>
                <wp:positionH relativeFrom="column">
                  <wp:posOffset>1290955</wp:posOffset>
                </wp:positionH>
                <wp:positionV relativeFrom="paragraph">
                  <wp:posOffset>93980</wp:posOffset>
                </wp:positionV>
                <wp:extent cx="822960" cy="457200"/>
                <wp:effectExtent l="19050" t="19050" r="15240" b="19050"/>
                <wp:wrapNone/>
                <wp:docPr id="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28575">
                          <a:solidFill>
                            <a:srgbClr val="000000"/>
                          </a:solidFill>
                          <a:miter lim="800000"/>
                          <a:headEnd/>
                          <a:tailEnd/>
                        </a:ln>
                      </wps:spPr>
                      <wps:txbx>
                        <w:txbxContent>
                          <w:p w14:paraId="5FF6A9A0" w14:textId="77777777" w:rsidR="009E406B" w:rsidRPr="00A64047" w:rsidRDefault="009E406B" w:rsidP="00A04D52">
                            <w:pPr>
                              <w:pStyle w:val="BodyText"/>
                              <w:ind w:left="0"/>
                              <w:jc w:val="center"/>
                              <w:rPr>
                                <w:sz w:val="18"/>
                                <w:szCs w:val="18"/>
                              </w:rPr>
                            </w:pPr>
                            <w:r w:rsidRPr="00A64047">
                              <w:rPr>
                                <w:sz w:val="18"/>
                                <w:szCs w:val="18"/>
                              </w:rPr>
                              <w:t>Adaposturi de animale</w:t>
                            </w:r>
                          </w:p>
                        </w:txbxContent>
                      </wps:txbx>
                      <wps:bodyPr rot="0" vert="horz" wrap="square" lIns="91440" tIns="45720" rIns="91440" bIns="45720" anchor="t" anchorCtr="0" upright="1">
                        <a:noAutofit/>
                      </wps:bodyPr>
                    </wps:wsp>
                  </a:graphicData>
                </a:graphic>
              </wp:anchor>
            </w:drawing>
          </mc:Choice>
          <mc:Fallback>
            <w:pict>
              <v:shape w14:anchorId="285AD6E5" id="Text Box 202" o:spid="_x0000_s1027" type="#_x0000_t202" style="position:absolute;left:0;text-align:left;margin-left:101.65pt;margin-top:7.4pt;width:64.8pt;height:3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" strokeweight="2.25pt">
                <v:textbox>
                  <w:txbxContent>
                    <w:p w14:paraId="5FF6A9A0" w14:textId="77777777" w:rsidR="009E406B" w:rsidRPr="00A64047" w:rsidRDefault="009E406B" w:rsidP="00A04D52">
                      <w:pPr>
                        <w:pStyle w:val="BodyText"/>
                        <w:ind w:left="0"/>
                        <w:jc w:val="center"/>
                        <w:rPr>
                          <w:sz w:val="18"/>
                          <w:szCs w:val="18"/>
                        </w:rPr>
                      </w:pPr>
                      <w:r w:rsidRPr="00A64047">
                        <w:rPr>
                          <w:sz w:val="18"/>
                          <w:szCs w:val="18"/>
                        </w:rPr>
                        <w:t>Adaposturi de animale</w:t>
                      </w:r>
                    </w:p>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14:anchorId="6008E172" wp14:editId="4FBDBB63">
                <wp:simplePos x="0" y="0"/>
                <wp:positionH relativeFrom="column">
                  <wp:posOffset>-116840</wp:posOffset>
                </wp:positionH>
                <wp:positionV relativeFrom="paragraph">
                  <wp:posOffset>93980</wp:posOffset>
                </wp:positionV>
                <wp:extent cx="1042035" cy="590550"/>
                <wp:effectExtent l="0" t="0" r="24765" b="19050"/>
                <wp:wrapNone/>
                <wp:docPr id="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590550"/>
                        </a:xfrm>
                        <a:prstGeom prst="rect">
                          <a:avLst/>
                        </a:prstGeom>
                        <a:solidFill>
                          <a:srgbClr val="FFFFFF"/>
                        </a:solidFill>
                        <a:ln w="9525">
                          <a:solidFill>
                            <a:srgbClr val="000000"/>
                          </a:solidFill>
                          <a:miter lim="800000"/>
                          <a:headEnd/>
                          <a:tailEnd/>
                        </a:ln>
                      </wps:spPr>
                      <wps:txbx>
                        <w:txbxContent>
                          <w:p w14:paraId="7C288CCF" w14:textId="77777777" w:rsidR="009E406B" w:rsidRDefault="009E406B" w:rsidP="00A04D52">
                            <w:pPr>
                              <w:pStyle w:val="BodyText"/>
                              <w:ind w:left="0"/>
                              <w:jc w:val="center"/>
                            </w:pPr>
                            <w:r>
                              <w:t>Descarcare sau incarcare animale</w:t>
                            </w:r>
                          </w:p>
                        </w:txbxContent>
                      </wps:txbx>
                      <wps:bodyPr rot="0" vert="horz" wrap="square" lIns="91440" tIns="45720" rIns="91440" bIns="45720" anchor="t" anchorCtr="0" upright="1">
                        <a:noAutofit/>
                      </wps:bodyPr>
                    </wps:wsp>
                  </a:graphicData>
                </a:graphic>
              </wp:anchor>
            </w:drawing>
          </mc:Choice>
          <mc:Fallback>
            <w:pict>
              <v:shape w14:anchorId="6008E172" id="Text Box 203" o:spid="_x0000_s1028" type="#_x0000_t202" style="position:absolute;left:0;text-align:left;margin-left:-9.2pt;margin-top:7.4pt;width:82.05pt;height:46.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">
                <v:textbox>
                  <w:txbxContent>
                    <w:p w14:paraId="7C288CCF" w14:textId="77777777" w:rsidR="009E406B" w:rsidRDefault="009E406B" w:rsidP="00A04D52">
                      <w:pPr>
                        <w:pStyle w:val="BodyText"/>
                        <w:ind w:left="0"/>
                        <w:jc w:val="center"/>
                      </w:pPr>
                      <w:r>
                        <w:t>Descarcare sau incarcare animale</w:t>
                      </w:r>
                    </w:p>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14:anchorId="3CCAB129" wp14:editId="46FB56D3">
                <wp:simplePos x="0" y="0"/>
                <wp:positionH relativeFrom="column">
                  <wp:posOffset>925195</wp:posOffset>
                </wp:positionH>
                <wp:positionV relativeFrom="paragraph">
                  <wp:posOffset>185420</wp:posOffset>
                </wp:positionV>
                <wp:extent cx="365760" cy="0"/>
                <wp:effectExtent l="0" t="76200" r="15240" b="95250"/>
                <wp:wrapNone/>
                <wp:docPr id="12"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BC8B01E" id="Line 20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2.85pt,14.6pt" to="10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59776" behindDoc="0" locked="0" layoutInCell="1" allowOverlap="1" wp14:anchorId="333EA9D4" wp14:editId="0606074E">
                <wp:simplePos x="0" y="0"/>
                <wp:positionH relativeFrom="column">
                  <wp:posOffset>2571115</wp:posOffset>
                </wp:positionH>
                <wp:positionV relativeFrom="paragraph">
                  <wp:posOffset>2540</wp:posOffset>
                </wp:positionV>
                <wp:extent cx="731520" cy="407670"/>
                <wp:effectExtent l="0" t="0" r="11430" b="11430"/>
                <wp:wrapNone/>
                <wp:docPr id="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07670"/>
                        </a:xfrm>
                        <a:prstGeom prst="rect">
                          <a:avLst/>
                        </a:prstGeom>
                        <a:solidFill>
                          <a:srgbClr val="FFFFFF"/>
                        </a:solidFill>
                        <a:ln w="9525">
                          <a:solidFill>
                            <a:srgbClr val="000000"/>
                          </a:solidFill>
                          <a:miter lim="800000"/>
                          <a:headEnd/>
                          <a:tailEnd/>
                        </a:ln>
                      </wps:spPr>
                      <wps:txbx>
                        <w:txbxContent>
                          <w:p w14:paraId="61914398" w14:textId="77777777" w:rsidR="009E406B" w:rsidRPr="00F33E5E" w:rsidRDefault="009E406B" w:rsidP="00A04D52">
                            <w:pPr>
                              <w:pStyle w:val="BodyText"/>
                              <w:ind w:left="0"/>
                              <w:jc w:val="center"/>
                              <w:rPr>
                                <w:sz w:val="16"/>
                                <w:szCs w:val="16"/>
                              </w:rPr>
                            </w:pPr>
                            <w:r w:rsidRPr="00F33E5E">
                              <w:rPr>
                                <w:sz w:val="16"/>
                                <w:szCs w:val="16"/>
                              </w:rPr>
                              <w:t>Depozitarea cadavrelor</w:t>
                            </w:r>
                          </w:p>
                        </w:txbxContent>
                      </wps:txbx>
                      <wps:bodyPr rot="0" vert="horz" wrap="square" lIns="91440" tIns="45720" rIns="91440" bIns="45720" anchor="t" anchorCtr="0" upright="1">
                        <a:noAutofit/>
                      </wps:bodyPr>
                    </wps:wsp>
                  </a:graphicData>
                </a:graphic>
              </wp:anchor>
            </w:drawing>
          </mc:Choice>
          <mc:Fallback>
            <w:pict>
              <v:shape w14:anchorId="333EA9D4" id="Text Box 206" o:spid="_x0000_s1029" type="#_x0000_t202" style="position:absolute;left:0;text-align:left;margin-left:202.45pt;margin-top:.2pt;width:57.6pt;height:32.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">
                <v:textbox>
                  <w:txbxContent>
                    <w:p w14:paraId="61914398" w14:textId="77777777" w:rsidR="009E406B" w:rsidRPr="00F33E5E" w:rsidRDefault="009E406B" w:rsidP="00A04D52">
                      <w:pPr>
                        <w:pStyle w:val="BodyText"/>
                        <w:ind w:left="0"/>
                        <w:jc w:val="center"/>
                        <w:rPr>
                          <w:sz w:val="16"/>
                          <w:szCs w:val="16"/>
                        </w:rPr>
                      </w:pPr>
                      <w:r w:rsidRPr="00F33E5E">
                        <w:rPr>
                          <w:sz w:val="16"/>
                          <w:szCs w:val="16"/>
                        </w:rPr>
                        <w:t>Depozitarea cadavrelor</w:t>
                      </w:r>
                    </w:p>
                  </w:txbxContent>
                </v:textbox>
              </v:shape>
            </w:pict>
          </mc:Fallback>
        </mc:AlternateContent>
      </w:r>
      <w:r>
        <w:rPr>
          <w:noProof/>
          <w:lang w:val="en-US"/>
        </w:rPr>
        <mc:AlternateContent>
          <mc:Choice Requires="wps">
            <w:drawing>
              <wp:anchor distT="0" distB="0" distL="114300" distR="114300" simplePos="0" relativeHeight="251660800" behindDoc="0" locked="0" layoutInCell="1" allowOverlap="1" wp14:anchorId="3052F448" wp14:editId="797249CA">
                <wp:simplePos x="0" y="0"/>
                <wp:positionH relativeFrom="column">
                  <wp:posOffset>2113915</wp:posOffset>
                </wp:positionH>
                <wp:positionV relativeFrom="paragraph">
                  <wp:posOffset>276860</wp:posOffset>
                </wp:positionV>
                <wp:extent cx="457200" cy="0"/>
                <wp:effectExtent l="0" t="76200" r="19050" b="95250"/>
                <wp:wrapNone/>
                <wp:docPr id="15" name="Line 207"/>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32F56B8" id="Line 20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66.45pt,21.8pt" to="202.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62848" behindDoc="0" locked="0" layoutInCell="1" allowOverlap="1" wp14:anchorId="3085D035" wp14:editId="1891449E">
                <wp:simplePos x="0" y="0"/>
                <wp:positionH relativeFrom="column">
                  <wp:posOffset>3302635</wp:posOffset>
                </wp:positionH>
                <wp:positionV relativeFrom="paragraph">
                  <wp:posOffset>276860</wp:posOffset>
                </wp:positionV>
                <wp:extent cx="1280160" cy="0"/>
                <wp:effectExtent l="0" t="0" r="15240" b="19050"/>
                <wp:wrapNone/>
                <wp:docPr id="17" name="Line 209"/>
                <wp:cNvGraphicFramePr/>
                <a:graphic xmlns:a="http://schemas.openxmlformats.org/drawingml/2006/main">
                  <a:graphicData uri="http://schemas.microsoft.com/office/word/2010/wordprocessingShape">
                    <wps:wsp>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3FF01C7" id="Line 209"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60.05pt,21.8pt" to="360.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dh+QEAAPkDAAAOAAAAZHJzL2Uyb0RvYy54bWysU02P2yAQvVfqf0DcHX/UyS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"/>
            </w:pict>
          </mc:Fallback>
        </mc:AlternateContent>
      </w:r>
    </w:p>
    <w:p w14:paraId="61077BF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8752" behindDoc="0" locked="0" layoutInCell="1" allowOverlap="1" wp14:anchorId="18022031" wp14:editId="2499B385">
                <wp:simplePos x="0" y="0"/>
                <wp:positionH relativeFrom="column">
                  <wp:posOffset>925195</wp:posOffset>
                </wp:positionH>
                <wp:positionV relativeFrom="paragraph">
                  <wp:posOffset>0</wp:posOffset>
                </wp:positionV>
                <wp:extent cx="365760" cy="0"/>
                <wp:effectExtent l="38100" t="76200" r="0" b="95250"/>
                <wp:wrapNone/>
                <wp:docPr id="13" name="Line 205"/>
                <wp:cNvGraphicFramePr/>
                <a:graphic xmlns:a="http://schemas.openxmlformats.org/drawingml/2006/main">
                  <a:graphicData uri="http://schemas.microsoft.com/office/word/2010/wordprocessingShape">
                    <wps:wsp>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7A0CE70" id="Line 20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72.85pt,0" to="10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65920" behindDoc="0" locked="0" layoutInCell="1" allowOverlap="1" wp14:anchorId="3788C63D" wp14:editId="1529F299">
                <wp:simplePos x="0" y="0"/>
                <wp:positionH relativeFrom="column">
                  <wp:posOffset>1199515</wp:posOffset>
                </wp:positionH>
                <wp:positionV relativeFrom="paragraph">
                  <wp:posOffset>365760</wp:posOffset>
                </wp:positionV>
                <wp:extent cx="731520" cy="365760"/>
                <wp:effectExtent l="0" t="0" r="11430" b="15240"/>
                <wp:wrapNone/>
                <wp:docPr id="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14:paraId="1B565BFD" w14:textId="77777777" w:rsidR="009E406B" w:rsidRDefault="009E406B" w:rsidP="00A04D52">
                            <w:pPr>
                              <w:pStyle w:val="BodyText"/>
                              <w:ind w:left="0"/>
                              <w:jc w:val="center"/>
                            </w:pPr>
                            <w:r>
                              <w:t>Dozare hrana</w:t>
                            </w:r>
                          </w:p>
                        </w:txbxContent>
                      </wps:txbx>
                      <wps:bodyPr rot="0" vert="horz" wrap="square" lIns="91440" tIns="45720" rIns="91440" bIns="45720" anchor="t" anchorCtr="0" upright="1">
                        <a:noAutofit/>
                      </wps:bodyPr>
                    </wps:wsp>
                  </a:graphicData>
                </a:graphic>
              </wp:anchor>
            </w:drawing>
          </mc:Choice>
          <mc:Fallback>
            <w:pict>
              <v:shape w14:anchorId="3788C63D" id="Text Box 212" o:spid="_x0000_s1030" type="#_x0000_t202" style="position:absolute;left:0;text-align:left;margin-left:94.45pt;margin-top:28.8pt;width:57.6pt;height:28.8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">
                <v:textbox>
                  <w:txbxContent>
                    <w:p w14:paraId="1B565BFD" w14:textId="77777777" w:rsidR="009E406B" w:rsidRDefault="009E406B" w:rsidP="00A04D52">
                      <w:pPr>
                        <w:pStyle w:val="BodyText"/>
                        <w:ind w:left="0"/>
                        <w:jc w:val="center"/>
                      </w:pPr>
                      <w:r>
                        <w:t>Dozare hrana</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14:anchorId="054C824C" wp14:editId="632F3F40">
                <wp:simplePos x="0" y="0"/>
                <wp:positionH relativeFrom="column">
                  <wp:posOffset>1656715</wp:posOffset>
                </wp:positionH>
                <wp:positionV relativeFrom="paragraph">
                  <wp:posOffset>182880</wp:posOffset>
                </wp:positionV>
                <wp:extent cx="0" cy="182880"/>
                <wp:effectExtent l="76200" t="38100" r="57150" b="26670"/>
                <wp:wrapNone/>
                <wp:docPr id="21" name="Line 213"/>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726642" id="Line 213"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130.45pt,14.4pt" to="13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QxFA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">
                <v:stroke endarrow="block"/>
              </v:line>
            </w:pict>
          </mc:Fallback>
        </mc:AlternateContent>
      </w:r>
      <w:r>
        <w:rPr>
          <w:noProof/>
          <w:lang w:val="en-US"/>
        </w:rPr>
        <mc:AlternateContent>
          <mc:Choice Requires="wps">
            <w:drawing>
              <wp:anchor distT="0" distB="0" distL="114300" distR="114300" simplePos="0" relativeHeight="251673088" behindDoc="0" locked="0" layoutInCell="1" allowOverlap="1" wp14:anchorId="269A6972" wp14:editId="0CCC032C">
                <wp:simplePos x="0" y="0"/>
                <wp:positionH relativeFrom="column">
                  <wp:posOffset>2113915</wp:posOffset>
                </wp:positionH>
                <wp:positionV relativeFrom="paragraph">
                  <wp:posOffset>91440</wp:posOffset>
                </wp:positionV>
                <wp:extent cx="1554480" cy="0"/>
                <wp:effectExtent l="0" t="0" r="26670" b="19050"/>
                <wp:wrapNone/>
                <wp:docPr id="27" name="Line 219"/>
                <wp:cNvGraphicFramePr/>
                <a:graphic xmlns:a="http://schemas.openxmlformats.org/drawingml/2006/main">
                  <a:graphicData uri="http://schemas.microsoft.com/office/word/2010/wordprocessingShape">
                    <wps:wsp>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D4B95AD" id="Line 2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66.45pt,7.2pt" to="288.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dV+QEAAPkDAAAOAAAAZHJzL2Uyb0RvYy54bWysU02P2yAQvVfqf0DcE3/Uzi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"/>
            </w:pict>
          </mc:Fallback>
        </mc:AlternateContent>
      </w:r>
      <w:r>
        <w:rPr>
          <w:noProof/>
          <w:lang w:val="en-US"/>
        </w:rPr>
        <mc:AlternateContent>
          <mc:Choice Requires="wps">
            <w:drawing>
              <wp:anchor distT="0" distB="0" distL="114300" distR="114300" simplePos="0" relativeHeight="251674112" behindDoc="0" locked="0" layoutInCell="1" allowOverlap="1" wp14:anchorId="09A270C6" wp14:editId="37CD21D7">
                <wp:simplePos x="0" y="0"/>
                <wp:positionH relativeFrom="column">
                  <wp:posOffset>3668395</wp:posOffset>
                </wp:positionH>
                <wp:positionV relativeFrom="paragraph">
                  <wp:posOffset>91440</wp:posOffset>
                </wp:positionV>
                <wp:extent cx="0" cy="731520"/>
                <wp:effectExtent l="76200" t="0" r="57150" b="49530"/>
                <wp:wrapNone/>
                <wp:docPr id="28" name="Line 220"/>
                <wp:cNvGraphicFramePr/>
                <a:graphic xmlns:a="http://schemas.openxmlformats.org/drawingml/2006/main">
                  <a:graphicData uri="http://schemas.microsoft.com/office/word/2010/wordprocessingShape">
                    <wps:wsp>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017F3F8" id="Line 22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88.85pt,7.2pt" to="288.8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">
                <v:stroke endarrow="block"/>
              </v:line>
            </w:pict>
          </mc:Fallback>
        </mc:AlternateContent>
      </w:r>
      <w:r w:rsidR="00F33E5E">
        <w:rPr>
          <w:noProof/>
          <w:lang w:val="en-US"/>
        </w:rPr>
        <mc:AlternateContent>
          <mc:Choice Requires="wps">
            <w:drawing>
              <wp:anchor distT="0" distB="0" distL="114300" distR="114300" simplePos="0" relativeHeight="251691520" behindDoc="0" locked="0" layoutInCell="1" allowOverlap="1" wp14:anchorId="5397FAA3" wp14:editId="08772EA3">
                <wp:simplePos x="0" y="0"/>
                <wp:positionH relativeFrom="column">
                  <wp:posOffset>1997710</wp:posOffset>
                </wp:positionH>
                <wp:positionV relativeFrom="paragraph">
                  <wp:posOffset>183515</wp:posOffset>
                </wp:positionV>
                <wp:extent cx="0" cy="1007745"/>
                <wp:effectExtent l="76200" t="38100" r="57150" b="20955"/>
                <wp:wrapNone/>
                <wp:docPr id="265" name="Line 215"/>
                <wp:cNvGraphicFramePr/>
                <a:graphic xmlns:a="http://schemas.openxmlformats.org/drawingml/2006/main">
                  <a:graphicData uri="http://schemas.microsoft.com/office/word/2010/wordprocessingShape">
                    <wps:wsp>
                      <wps:cNvCnPr/>
                      <wps:spPr bwMode="auto">
                        <a:xfrm flipV="1">
                          <a:off x="0" y="0"/>
                          <a:ext cx="0" cy="1007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07D1A96" id="Line 215" o:spid="_x0000_s1026" style="position:absolute;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3pt,14.45pt" to="157.3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">
                <v:stroke endarrow="block"/>
              </v:line>
            </w:pict>
          </mc:Fallback>
        </mc:AlternateContent>
      </w:r>
    </w:p>
    <w:p w14:paraId="772C34D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4896" behindDoc="0" locked="0" layoutInCell="1" allowOverlap="1" wp14:anchorId="5F44DA83" wp14:editId="6F7FAF60">
                <wp:simplePos x="0" y="0"/>
                <wp:positionH relativeFrom="column">
                  <wp:posOffset>321310</wp:posOffset>
                </wp:positionH>
                <wp:positionV relativeFrom="paragraph">
                  <wp:posOffset>271780</wp:posOffset>
                </wp:positionV>
                <wp:extent cx="786765" cy="457200"/>
                <wp:effectExtent l="0" t="0" r="13335" b="19050"/>
                <wp:wrapNone/>
                <wp:docPr id="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7200"/>
                        </a:xfrm>
                        <a:prstGeom prst="rect">
                          <a:avLst/>
                        </a:prstGeom>
                        <a:solidFill>
                          <a:srgbClr val="FFFFFF"/>
                        </a:solidFill>
                        <a:ln w="9525">
                          <a:solidFill>
                            <a:srgbClr val="000000"/>
                          </a:solidFill>
                          <a:miter lim="800000"/>
                          <a:headEnd/>
                          <a:tailEnd/>
                        </a:ln>
                      </wps:spPr>
                      <wps:txbx>
                        <w:txbxContent>
                          <w:p w14:paraId="1FA622A9" w14:textId="77777777" w:rsidR="009E406B" w:rsidRDefault="009E406B" w:rsidP="003A63B2">
                            <w:pPr>
                              <w:pStyle w:val="BodyText"/>
                              <w:ind w:left="0"/>
                            </w:pPr>
                            <w:r>
                              <w:t>Furnizare hrana</w:t>
                            </w:r>
                          </w:p>
                        </w:txbxContent>
                      </wps:txbx>
                      <wps:bodyPr rot="0" vert="horz" wrap="square" lIns="91440" tIns="45720" rIns="91440" bIns="45720" anchor="t" anchorCtr="0" upright="1">
                        <a:noAutofit/>
                      </wps:bodyPr>
                    </wps:wsp>
                  </a:graphicData>
                </a:graphic>
              </wp:anchor>
            </w:drawing>
          </mc:Choice>
          <mc:Fallback>
            <w:pict>
              <v:shape w14:anchorId="5F44DA83" id="Text Box 211" o:spid="_x0000_s1031" type="#_x0000_t202" style="position:absolute;left:0;text-align:left;margin-left:25.3pt;margin-top:21.4pt;width:61.95pt;height:3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">
                <v:textbox>
                  <w:txbxContent>
                    <w:p w14:paraId="1FA622A9" w14:textId="77777777" w:rsidR="009E406B" w:rsidRDefault="009E406B" w:rsidP="003A63B2">
                      <w:pPr>
                        <w:pStyle w:val="BodyText"/>
                        <w:ind w:left="0"/>
                      </w:pPr>
                      <w:r>
                        <w:t>Furnizare hrana</w:t>
                      </w:r>
                    </w:p>
                  </w:txbxContent>
                </v:textbox>
              </v:shape>
            </w:pict>
          </mc:Fallback>
        </mc:AlternateContent>
      </w:r>
      <w:r>
        <w:rPr>
          <w:noProof/>
          <w:lang w:val="en-US"/>
        </w:rPr>
        <mc:AlternateContent>
          <mc:Choice Requires="wps">
            <w:drawing>
              <wp:anchor distT="0" distB="0" distL="114300" distR="114300" simplePos="0" relativeHeight="251680256" behindDoc="0" locked="0" layoutInCell="1" allowOverlap="1" wp14:anchorId="1077E346" wp14:editId="6256AF66">
                <wp:simplePos x="0" y="0"/>
                <wp:positionH relativeFrom="column">
                  <wp:posOffset>5314315</wp:posOffset>
                </wp:positionH>
                <wp:positionV relativeFrom="paragraph">
                  <wp:posOffset>88900</wp:posOffset>
                </wp:positionV>
                <wp:extent cx="786765" cy="548640"/>
                <wp:effectExtent l="0" t="0" r="0" b="3810"/>
                <wp:wrapNone/>
                <wp:docPr id="25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9D53C" w14:textId="77777777" w:rsidR="009E406B" w:rsidRDefault="009E406B" w:rsidP="003A63B2">
                            <w:pPr>
                              <w:pStyle w:val="BodyText"/>
                              <w:ind w:left="0"/>
                            </w:pPr>
                            <w:r>
                              <w:t>Aplicare pe terenuri agricole</w:t>
                            </w:r>
                          </w:p>
                        </w:txbxContent>
                      </wps:txbx>
                      <wps:bodyPr rot="0" vert="horz" wrap="square" lIns="91440" tIns="45720" rIns="91440" bIns="45720" anchor="t" anchorCtr="0" upright="1">
                        <a:noAutofit/>
                      </wps:bodyPr>
                    </wps:wsp>
                  </a:graphicData>
                </a:graphic>
              </wp:anchor>
            </w:drawing>
          </mc:Choice>
          <mc:Fallback>
            <w:pict>
              <v:shape w14:anchorId="1077E346" id="Text Box 226" o:spid="_x0000_s1032" type="#_x0000_t202" style="position:absolute;left:0;text-align:left;margin-left:418.45pt;margin-top:7pt;width:61.95pt;height:43.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" stroked="f">
                <v:textbox>
                  <w:txbxContent>
                    <w:p w14:paraId="7ED9D53C" w14:textId="77777777" w:rsidR="009E406B" w:rsidRDefault="009E406B" w:rsidP="003A63B2">
                      <w:pPr>
                        <w:pStyle w:val="BodyText"/>
                        <w:ind w:left="0"/>
                      </w:pPr>
                      <w:r>
                        <w:t>Aplicare pe terenuri agricole</w:t>
                      </w:r>
                    </w:p>
                  </w:txbxContent>
                </v:textbox>
              </v:shape>
            </w:pict>
          </mc:Fallback>
        </mc:AlternateContent>
      </w:r>
    </w:p>
    <w:p w14:paraId="75F4AC3E" w14:textId="78D009BA"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7968" behindDoc="0" locked="0" layoutInCell="1" allowOverlap="1" wp14:anchorId="3293B406" wp14:editId="676E0718">
                <wp:simplePos x="0" y="0"/>
                <wp:positionH relativeFrom="column">
                  <wp:posOffset>1108075</wp:posOffset>
                </wp:positionH>
                <wp:positionV relativeFrom="paragraph">
                  <wp:posOffset>177800</wp:posOffset>
                </wp:positionV>
                <wp:extent cx="548640" cy="0"/>
                <wp:effectExtent l="0" t="0" r="22860" b="19050"/>
                <wp:wrapNone/>
                <wp:docPr id="22" name="Line 214"/>
                <wp:cNvGraphicFramePr/>
                <a:graphic xmlns:a="http://schemas.openxmlformats.org/drawingml/2006/main">
                  <a:graphicData uri="http://schemas.microsoft.com/office/word/2010/wordprocessingShape">
                    <wps:wsp>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F26B4FC" id="Line 21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87.25pt,1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"/>
            </w:pict>
          </mc:Fallback>
        </mc:AlternateContent>
      </w:r>
      <w:r>
        <w:rPr>
          <w:noProof/>
          <w:lang w:val="en-US"/>
        </w:rPr>
        <mc:AlternateContent>
          <mc:Choice Requires="wps">
            <w:drawing>
              <wp:anchor distT="0" distB="0" distL="114300" distR="114300" simplePos="0" relativeHeight="251668992" behindDoc="0" locked="0" layoutInCell="1" allowOverlap="1" wp14:anchorId="03131769" wp14:editId="0E75DC02">
                <wp:simplePos x="0" y="0"/>
                <wp:positionH relativeFrom="column">
                  <wp:posOffset>1656715</wp:posOffset>
                </wp:positionH>
                <wp:positionV relativeFrom="paragraph">
                  <wp:posOffset>-5080</wp:posOffset>
                </wp:positionV>
                <wp:extent cx="0" cy="182880"/>
                <wp:effectExtent l="76200" t="38100" r="57150" b="26670"/>
                <wp:wrapNone/>
                <wp:docPr id="23" name="Line 215"/>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AD7BC3" id="Line 215"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30.45pt,-.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53FQ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">
                <v:stroke endarrow="block"/>
              </v:line>
            </w:pict>
          </mc:Fallback>
        </mc:AlternateContent>
      </w:r>
      <w:r>
        <w:rPr>
          <w:noProof/>
          <w:lang w:val="en-US"/>
        </w:rPr>
        <mc:AlternateContent>
          <mc:Choice Requires="wps">
            <w:drawing>
              <wp:anchor distT="0" distB="0" distL="114300" distR="114300" simplePos="0" relativeHeight="251670016" behindDoc="0" locked="0" layoutInCell="1" allowOverlap="1" wp14:anchorId="5A85E96E" wp14:editId="5E591459">
                <wp:simplePos x="0" y="0"/>
                <wp:positionH relativeFrom="column">
                  <wp:posOffset>2294890</wp:posOffset>
                </wp:positionH>
                <wp:positionV relativeFrom="paragraph">
                  <wp:posOffset>43815</wp:posOffset>
                </wp:positionV>
                <wp:extent cx="683895" cy="409575"/>
                <wp:effectExtent l="0" t="0" r="20955" b="28575"/>
                <wp:wrapNone/>
                <wp:docPr id="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09575"/>
                        </a:xfrm>
                        <a:prstGeom prst="rect">
                          <a:avLst/>
                        </a:prstGeom>
                        <a:solidFill>
                          <a:srgbClr val="FFFFFF"/>
                        </a:solidFill>
                        <a:ln w="9525">
                          <a:solidFill>
                            <a:srgbClr val="000000"/>
                          </a:solidFill>
                          <a:miter lim="800000"/>
                          <a:headEnd/>
                          <a:tailEnd/>
                        </a:ln>
                      </wps:spPr>
                      <wps:txbx>
                        <w:txbxContent>
                          <w:p w14:paraId="0D51E5F4" w14:textId="77777777" w:rsidR="009E406B" w:rsidRDefault="009E406B" w:rsidP="00A04D52">
                            <w:pPr>
                              <w:pStyle w:val="BodyText"/>
                              <w:ind w:left="0"/>
                              <w:jc w:val="center"/>
                            </w:pPr>
                            <w:r>
                              <w:t>Ape de spalare</w:t>
                            </w:r>
                          </w:p>
                        </w:txbxContent>
                      </wps:txbx>
                      <wps:bodyPr rot="0" vert="horz" wrap="square" lIns="91440" tIns="45720" rIns="91440" bIns="45720" anchor="t" anchorCtr="0" upright="1">
                        <a:noAutofit/>
                      </wps:bodyPr>
                    </wps:wsp>
                  </a:graphicData>
                </a:graphic>
              </wp:anchor>
            </w:drawing>
          </mc:Choice>
          <mc:Fallback>
            <w:pict>
              <v:shape w14:anchorId="5A85E96E" id="Text Box 216" o:spid="_x0000_s1033" type="#_x0000_t202" style="position:absolute;left:0;text-align:left;margin-left:180.7pt;margin-top:3.45pt;width:53.85pt;height:32.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8OLg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">
                <v:textbox>
                  <w:txbxContent>
                    <w:p w14:paraId="0D51E5F4" w14:textId="77777777" w:rsidR="009E406B" w:rsidRDefault="009E406B" w:rsidP="00A04D52">
                      <w:pPr>
                        <w:pStyle w:val="BodyText"/>
                        <w:ind w:left="0"/>
                        <w:jc w:val="center"/>
                      </w:pPr>
                      <w:r>
                        <w:t>Ape de spalare</w:t>
                      </w:r>
                    </w:p>
                  </w:txbxContent>
                </v:textbox>
              </v:shape>
            </w:pict>
          </mc:Fallback>
        </mc:AlternateContent>
      </w:r>
      <w:r>
        <w:rPr>
          <w:noProof/>
          <w:lang w:val="en-US"/>
        </w:rPr>
        <mc:AlternateContent>
          <mc:Choice Requires="wps">
            <w:drawing>
              <wp:anchor distT="0" distB="0" distL="114300" distR="114300" simplePos="0" relativeHeight="251671040" behindDoc="0" locked="0" layoutInCell="1" allowOverlap="1" wp14:anchorId="1A6E900C" wp14:editId="1E98DD8D">
                <wp:simplePos x="0" y="0"/>
                <wp:positionH relativeFrom="column">
                  <wp:posOffset>3323590</wp:posOffset>
                </wp:positionH>
                <wp:positionV relativeFrom="paragraph">
                  <wp:posOffset>43815</wp:posOffset>
                </wp:positionV>
                <wp:extent cx="685800" cy="571500"/>
                <wp:effectExtent l="0" t="0" r="19050" b="1905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14:paraId="1269F1B4" w14:textId="758101DA" w:rsidR="009E406B" w:rsidRDefault="009E406B" w:rsidP="003A63B2">
                            <w:pPr>
                              <w:pStyle w:val="BodyText"/>
                              <w:ind w:left="0"/>
                              <w:jc w:val="left"/>
                              <w:rPr>
                                <w:rFonts w:cs="Arial"/>
                                <w:sz w:val="16"/>
                                <w:szCs w:val="16"/>
                                <w:lang w:val="fr-FR"/>
                              </w:rPr>
                            </w:pPr>
                            <w:r>
                              <w:rPr>
                                <w:rFonts w:cs="Arial"/>
                                <w:sz w:val="16"/>
                                <w:szCs w:val="16"/>
                                <w:lang w:val="fr-FR"/>
                              </w:rPr>
                              <w:t>Dejectii  si ape  de spalare</w:t>
                            </w:r>
                          </w:p>
                        </w:txbxContent>
                      </wps:txbx>
                      <wps:bodyPr rot="0" vert="horz" wrap="square" lIns="91440" tIns="45720" rIns="91440" bIns="45720" anchor="t" anchorCtr="0" upright="1">
                        <a:noAutofit/>
                      </wps:bodyPr>
                    </wps:wsp>
                  </a:graphicData>
                </a:graphic>
              </wp:anchor>
            </w:drawing>
          </mc:Choice>
          <mc:Fallback>
            <w:pict>
              <v:shape w14:anchorId="1A6E900C" id="Text Box 217" o:spid="_x0000_s1034" type="#_x0000_t202" style="position:absolute;left:0;text-align:left;margin-left:261.7pt;margin-top:3.45pt;width:54pt;height:4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">
                <v:textbox>
                  <w:txbxContent>
                    <w:p w14:paraId="1269F1B4" w14:textId="758101DA" w:rsidR="009E406B" w:rsidRDefault="009E406B" w:rsidP="003A63B2">
                      <w:pPr>
                        <w:pStyle w:val="BodyText"/>
                        <w:ind w:left="0"/>
                        <w:jc w:val="left"/>
                        <w:rPr>
                          <w:rFonts w:cs="Arial"/>
                          <w:sz w:val="16"/>
                          <w:szCs w:val="16"/>
                          <w:lang w:val="fr-FR"/>
                        </w:rPr>
                      </w:pPr>
                      <w:r>
                        <w:rPr>
                          <w:rFonts w:cs="Arial"/>
                          <w:sz w:val="16"/>
                          <w:szCs w:val="16"/>
                          <w:lang w:val="fr-FR"/>
                        </w:rPr>
                        <w:t>Dejectii  si ape  de spalare</w:t>
                      </w:r>
                    </w:p>
                  </w:txbxContent>
                </v:textbox>
              </v:shape>
            </w:pict>
          </mc:Fallback>
        </mc:AlternateContent>
      </w:r>
      <w:r>
        <w:rPr>
          <w:noProof/>
          <w:lang w:val="en-US"/>
        </w:rPr>
        <mc:AlternateContent>
          <mc:Choice Requires="wps">
            <w:drawing>
              <wp:anchor distT="0" distB="0" distL="114300" distR="114300" simplePos="0" relativeHeight="251672064" behindDoc="0" locked="0" layoutInCell="1" allowOverlap="1" wp14:anchorId="69781EBF" wp14:editId="40406BE4">
                <wp:simplePos x="0" y="0"/>
                <wp:positionH relativeFrom="column">
                  <wp:posOffset>4399915</wp:posOffset>
                </wp:positionH>
                <wp:positionV relativeFrom="paragraph">
                  <wp:posOffset>86360</wp:posOffset>
                </wp:positionV>
                <wp:extent cx="731520" cy="457200"/>
                <wp:effectExtent l="0" t="0" r="11430" b="19050"/>
                <wp:wrapNone/>
                <wp:docPr id="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w="9525">
                          <a:solidFill>
                            <a:srgbClr val="000000"/>
                          </a:solidFill>
                          <a:miter lim="800000"/>
                          <a:headEnd/>
                          <a:tailEnd/>
                        </a:ln>
                      </wps:spPr>
                      <wps:txbx>
                        <w:txbxContent>
                          <w:p w14:paraId="57C7A4FB" w14:textId="26507CCA" w:rsidR="009E406B" w:rsidRDefault="009E406B" w:rsidP="003A63B2">
                            <w:pPr>
                              <w:pStyle w:val="BodyText"/>
                              <w:ind w:left="0"/>
                            </w:pPr>
                            <w:r>
                              <w:t>Dejectii lichide</w:t>
                            </w:r>
                          </w:p>
                        </w:txbxContent>
                      </wps:txbx>
                      <wps:bodyPr rot="0" vert="horz" wrap="square" lIns="91440" tIns="45720" rIns="91440" bIns="45720" anchor="t" anchorCtr="0" upright="1">
                        <a:noAutofit/>
                      </wps:bodyPr>
                    </wps:wsp>
                  </a:graphicData>
                </a:graphic>
              </wp:anchor>
            </w:drawing>
          </mc:Choice>
          <mc:Fallback>
            <w:pict>
              <v:shape w14:anchorId="69781EBF" id="Text Box 218" o:spid="_x0000_s1035" type="#_x0000_t202" style="position:absolute;left:0;text-align:left;margin-left:346.45pt;margin-top:6.8pt;width:57.6pt;height:3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7+LAIAAFk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">
                <v:textbox>
                  <w:txbxContent>
                    <w:p w14:paraId="57C7A4FB" w14:textId="26507CCA" w:rsidR="009E406B" w:rsidRDefault="009E406B" w:rsidP="003A63B2">
                      <w:pPr>
                        <w:pStyle w:val="BodyText"/>
                        <w:ind w:left="0"/>
                      </w:pPr>
                      <w:r>
                        <w:t>Dejectii lichide</w:t>
                      </w: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14:anchorId="0277CFE4" wp14:editId="496F0AEF">
                <wp:simplePos x="0" y="0"/>
                <wp:positionH relativeFrom="column">
                  <wp:posOffset>4034155</wp:posOffset>
                </wp:positionH>
                <wp:positionV relativeFrom="paragraph">
                  <wp:posOffset>269240</wp:posOffset>
                </wp:positionV>
                <wp:extent cx="365760" cy="0"/>
                <wp:effectExtent l="0" t="76200" r="15240" b="95250"/>
                <wp:wrapNone/>
                <wp:docPr id="31" name="Line 223"/>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91660C" id="Line 2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17.65pt,21.2pt" to="34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">
                <v:stroke endarrow="block"/>
              </v:line>
            </w:pict>
          </mc:Fallback>
        </mc:AlternateContent>
      </w:r>
      <w:r>
        <w:rPr>
          <w:noProof/>
          <w:lang w:val="en-US"/>
        </w:rPr>
        <mc:AlternateContent>
          <mc:Choice Requires="wps">
            <w:drawing>
              <wp:anchor distT="0" distB="0" distL="114300" distR="114300" simplePos="0" relativeHeight="251682304" behindDoc="0" locked="0" layoutInCell="1" allowOverlap="1" wp14:anchorId="44035A01" wp14:editId="4FA0A769">
                <wp:simplePos x="0" y="0"/>
                <wp:positionH relativeFrom="column">
                  <wp:posOffset>5680075</wp:posOffset>
                </wp:positionH>
                <wp:positionV relativeFrom="paragraph">
                  <wp:posOffset>177800</wp:posOffset>
                </wp:positionV>
                <wp:extent cx="0" cy="914400"/>
                <wp:effectExtent l="76200" t="38100" r="57150" b="19050"/>
                <wp:wrapNone/>
                <wp:docPr id="260" name="Line 228"/>
                <wp:cNvGraphicFramePr/>
                <a:graphic xmlns:a="http://schemas.openxmlformats.org/drawingml/2006/main">
                  <a:graphicData uri="http://schemas.microsoft.com/office/word/2010/wordprocessingShape">
                    <wps:wsp>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943F140" id="Line 228" o:spid="_x0000_s1026" style="position:absolute;flip:y;z-index:251682304;visibility:visible;mso-wrap-style:square;mso-wrap-distance-left:9pt;mso-wrap-distance-top:0;mso-wrap-distance-right:9pt;mso-wrap-distance-bottom:0;mso-position-horizontal:absolute;mso-position-horizontal-relative:text;mso-position-vertical:absolute;mso-position-vertical-relative:text" from="447.25pt,14pt" to="447.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">
                <v:stroke endarrow="block"/>
              </v:line>
            </w:pict>
          </mc:Fallback>
        </mc:AlternateContent>
      </w:r>
    </w:p>
    <w:p w14:paraId="4680BBF0" w14:textId="106FBC3C"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701760" behindDoc="0" locked="0" layoutInCell="1" allowOverlap="1" wp14:anchorId="6578396A" wp14:editId="503F9204">
                <wp:simplePos x="0" y="0"/>
                <wp:positionH relativeFrom="column">
                  <wp:posOffset>1134745</wp:posOffset>
                </wp:positionH>
                <wp:positionV relativeFrom="paragraph">
                  <wp:posOffset>373380</wp:posOffset>
                </wp:positionV>
                <wp:extent cx="365760" cy="0"/>
                <wp:effectExtent l="0" t="76200" r="15240" b="95250"/>
                <wp:wrapNone/>
                <wp:docPr id="50"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56E20D8" id="Line 204"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89.35pt,29.4pt" to="118.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">
                <v:stroke endarrow="block"/>
              </v:line>
            </w:pict>
          </mc:Fallback>
        </mc:AlternateContent>
      </w:r>
      <w:r>
        <w:rPr>
          <w:noProof/>
          <w:lang w:val="en-US"/>
        </w:rPr>
        <mc:AlternateContent>
          <mc:Choice Requires="wps">
            <w:drawing>
              <wp:anchor distT="0" distB="0" distL="114300" distR="114300" simplePos="0" relativeHeight="251687424" behindDoc="0" locked="0" layoutInCell="1" allowOverlap="1" wp14:anchorId="31D17C9E" wp14:editId="4CA69915">
                <wp:simplePos x="0" y="0"/>
                <wp:positionH relativeFrom="column">
                  <wp:posOffset>349885</wp:posOffset>
                </wp:positionH>
                <wp:positionV relativeFrom="paragraph">
                  <wp:posOffset>170815</wp:posOffset>
                </wp:positionV>
                <wp:extent cx="786765" cy="381000"/>
                <wp:effectExtent l="0" t="0" r="13335" b="19050"/>
                <wp:wrapNone/>
                <wp:docPr id="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81000"/>
                        </a:xfrm>
                        <a:prstGeom prst="rect">
                          <a:avLst/>
                        </a:prstGeom>
                        <a:solidFill>
                          <a:srgbClr val="FFFFFF"/>
                        </a:solidFill>
                        <a:ln w="9525">
                          <a:solidFill>
                            <a:srgbClr val="000000"/>
                          </a:solidFill>
                          <a:miter lim="800000"/>
                          <a:headEnd/>
                          <a:tailEnd/>
                        </a:ln>
                      </wps:spPr>
                      <wps:txbx>
                        <w:txbxContent>
                          <w:p w14:paraId="2A0B26E0" w14:textId="77777777" w:rsidR="009E406B" w:rsidRDefault="009E406B" w:rsidP="002A6CA8">
                            <w:pPr>
                              <w:pStyle w:val="BodyText"/>
                              <w:ind w:left="0"/>
                              <w:jc w:val="center"/>
                            </w:pPr>
                            <w:r>
                              <w:t xml:space="preserve">Furnizare apa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D17C9E" id="_x0000_s1036" type="#_x0000_t202" style="position:absolute;left:0;text-align:left;margin-left:27.55pt;margin-top:13.45pt;width:61.95pt;height:30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">
                <v:textbox>
                  <w:txbxContent>
                    <w:p w14:paraId="2A0B26E0" w14:textId="77777777" w:rsidR="009E406B" w:rsidRDefault="009E406B" w:rsidP="002A6CA8">
                      <w:pPr>
                        <w:pStyle w:val="BodyText"/>
                        <w:ind w:left="0"/>
                        <w:jc w:val="center"/>
                      </w:pPr>
                      <w:r>
                        <w:t xml:space="preserve">Furnizare apa </w:t>
                      </w:r>
                    </w:p>
                  </w:txbxContent>
                </v:textbox>
              </v:shape>
            </w:pict>
          </mc:Fallback>
        </mc:AlternateContent>
      </w:r>
      <w:r>
        <w:rPr>
          <w:noProof/>
          <w:lang w:val="en-US"/>
        </w:rPr>
        <mc:AlternateContent>
          <mc:Choice Requires="wps">
            <w:drawing>
              <wp:anchor distT="0" distB="0" distL="114300" distR="114300" simplePos="0" relativeHeight="251676160" behindDoc="0" locked="0" layoutInCell="1" allowOverlap="1" wp14:anchorId="30FD339C" wp14:editId="5523E853">
                <wp:simplePos x="0" y="0"/>
                <wp:positionH relativeFrom="column">
                  <wp:posOffset>2637155</wp:posOffset>
                </wp:positionH>
                <wp:positionV relativeFrom="paragraph">
                  <wp:posOffset>85090</wp:posOffset>
                </wp:positionV>
                <wp:extent cx="2540" cy="465455"/>
                <wp:effectExtent l="76200" t="0" r="73660" b="48895"/>
                <wp:wrapNone/>
                <wp:docPr id="30" name="Line 222"/>
                <wp:cNvGraphicFramePr/>
                <a:graphic xmlns:a="http://schemas.openxmlformats.org/drawingml/2006/main">
                  <a:graphicData uri="http://schemas.microsoft.com/office/word/2010/wordprocessingShape">
                    <wps:wsp>
                      <wps:cNvCnPr/>
                      <wps:spPr bwMode="auto">
                        <a:xfrm>
                          <a:off x="0" y="0"/>
                          <a:ext cx="2540"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712209" id="Line 222"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07.65pt,6.7pt" to="207.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78208" behindDoc="0" locked="0" layoutInCell="1" allowOverlap="1" wp14:anchorId="4751732E" wp14:editId="1ABC8541">
                <wp:simplePos x="0" y="0"/>
                <wp:positionH relativeFrom="column">
                  <wp:posOffset>4253230</wp:posOffset>
                </wp:positionH>
                <wp:positionV relativeFrom="paragraph">
                  <wp:posOffset>541020</wp:posOffset>
                </wp:positionV>
                <wp:extent cx="1005840" cy="365760"/>
                <wp:effectExtent l="0" t="0" r="22860" b="15240"/>
                <wp:wrapNone/>
                <wp:docPr id="2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w="9525">
                          <a:solidFill>
                            <a:srgbClr val="000000"/>
                          </a:solidFill>
                          <a:miter lim="800000"/>
                          <a:headEnd/>
                          <a:tailEnd/>
                        </a:ln>
                      </wps:spPr>
                      <wps:txbx>
                        <w:txbxContent>
                          <w:p w14:paraId="6E8287FF" w14:textId="77777777" w:rsidR="009E406B" w:rsidRPr="00A04D52" w:rsidRDefault="009E406B" w:rsidP="00F33E5E">
                            <w:pPr>
                              <w:ind w:left="0"/>
                              <w:rPr>
                                <w:b/>
                              </w:rPr>
                            </w:pPr>
                            <w:r>
                              <w:t xml:space="preserve">    </w:t>
                            </w:r>
                            <w:r w:rsidRPr="00A04D52">
                              <w:rPr>
                                <w:b/>
                              </w:rPr>
                              <w:t>Transport</w:t>
                            </w:r>
                          </w:p>
                        </w:txbxContent>
                      </wps:txbx>
                      <wps:bodyPr rot="0" vert="horz" wrap="square" lIns="91440" tIns="45720" rIns="91440" bIns="45720" anchor="t" anchorCtr="0" upright="1">
                        <a:noAutofit/>
                      </wps:bodyPr>
                    </wps:wsp>
                  </a:graphicData>
                </a:graphic>
              </wp:anchor>
            </w:drawing>
          </mc:Choice>
          <mc:Fallback>
            <w:pict>
              <v:shape w14:anchorId="4751732E" id="Text Box 224" o:spid="_x0000_s1037" type="#_x0000_t202" style="position:absolute;left:0;text-align:left;margin-left:334.9pt;margin-top:42.6pt;width:79.2pt;height:28.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">
                <v:textbox>
                  <w:txbxContent>
                    <w:p w14:paraId="6E8287FF" w14:textId="77777777" w:rsidR="009E406B" w:rsidRPr="00A04D52" w:rsidRDefault="009E406B" w:rsidP="00F33E5E">
                      <w:pPr>
                        <w:ind w:left="0"/>
                        <w:rPr>
                          <w:b/>
                        </w:rPr>
                      </w:pPr>
                      <w:r>
                        <w:t xml:space="preserve">    </w:t>
                      </w:r>
                      <w:r w:rsidRPr="00A04D52">
                        <w:rPr>
                          <w:b/>
                        </w:rPr>
                        <w:t>Transport</w:t>
                      </w:r>
                    </w:p>
                  </w:txbxContent>
                </v:textbox>
              </v:shape>
            </w:pict>
          </mc:Fallback>
        </mc:AlternateContent>
      </w:r>
      <w:r>
        <w:rPr>
          <w:noProof/>
          <w:lang w:val="en-US"/>
        </w:rPr>
        <mc:AlternateContent>
          <mc:Choice Requires="wps">
            <w:drawing>
              <wp:anchor distT="0" distB="0" distL="114300" distR="114300" simplePos="0" relativeHeight="251679232" behindDoc="0" locked="0" layoutInCell="1" allowOverlap="1" wp14:anchorId="4D50C469" wp14:editId="2E8BDA05">
                <wp:simplePos x="0" y="0"/>
                <wp:positionH relativeFrom="column">
                  <wp:posOffset>4765675</wp:posOffset>
                </wp:positionH>
                <wp:positionV relativeFrom="paragraph">
                  <wp:posOffset>175260</wp:posOffset>
                </wp:positionV>
                <wp:extent cx="0" cy="365760"/>
                <wp:effectExtent l="76200" t="0" r="76200" b="53340"/>
                <wp:wrapNone/>
                <wp:docPr id="257" name="Line 225"/>
                <wp:cNvGraphicFramePr/>
                <a:graphic xmlns:a="http://schemas.openxmlformats.org/drawingml/2006/main">
                  <a:graphicData uri="http://schemas.microsoft.com/office/word/2010/wordprocessingShape">
                    <wps:wsp>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4C4BDA" id="Line 225"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375.25pt,13.8pt" to="375.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81280" behindDoc="0" locked="0" layoutInCell="1" allowOverlap="1" wp14:anchorId="4637BE8B" wp14:editId="6395B455">
                <wp:simplePos x="0" y="0"/>
                <wp:positionH relativeFrom="column">
                  <wp:posOffset>5259070</wp:posOffset>
                </wp:positionH>
                <wp:positionV relativeFrom="paragraph">
                  <wp:posOffset>723265</wp:posOffset>
                </wp:positionV>
                <wp:extent cx="421005" cy="635"/>
                <wp:effectExtent l="0" t="0" r="17145" b="37465"/>
                <wp:wrapNone/>
                <wp:docPr id="259" name="Line 227"/>
                <wp:cNvGraphicFramePr/>
                <a:graphic xmlns:a="http://schemas.openxmlformats.org/drawingml/2006/main">
                  <a:graphicData uri="http://schemas.microsoft.com/office/word/2010/wordprocessingShape">
                    <wps:wsp>
                      <wps:cNvCnPr/>
                      <wps:spPr bwMode="auto">
                        <a:xfrm flipV="1">
                          <a:off x="0" y="0"/>
                          <a:ext cx="4210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4C6CB43" id="Line 227" o:spid="_x0000_s1026" style="position:absolute;flip:y;z-index:251681280;visibility:visible;mso-wrap-style:square;mso-wrap-distance-left:9pt;mso-wrap-distance-top:0;mso-wrap-distance-right:9pt;mso-wrap-distance-bottom:0;mso-position-horizontal:absolute;mso-position-horizontal-relative:text;mso-position-vertical:absolute;mso-position-vertical-relative:text" from="414.1pt,56.95pt" to="447.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"/>
            </w:pict>
          </mc:Fallback>
        </mc:AlternateContent>
      </w:r>
      <w:r w:rsidR="00A04D52">
        <w:rPr>
          <w:noProof/>
          <w:lang w:val="en-US"/>
        </w:rPr>
        <mc:AlternateContent>
          <mc:Choice Requires="wps">
            <w:drawing>
              <wp:anchor distT="0" distB="0" distL="114300" distR="114300" simplePos="0" relativeHeight="251699712" behindDoc="0" locked="0" layoutInCell="1" allowOverlap="1" wp14:anchorId="013418EB" wp14:editId="46ACA266">
                <wp:simplePos x="0" y="0"/>
                <wp:positionH relativeFrom="column">
                  <wp:posOffset>2473960</wp:posOffset>
                </wp:positionH>
                <wp:positionV relativeFrom="paragraph">
                  <wp:posOffset>85725</wp:posOffset>
                </wp:positionV>
                <wp:extent cx="0" cy="201930"/>
                <wp:effectExtent l="76200" t="38100" r="57150" b="26670"/>
                <wp:wrapNone/>
                <wp:docPr id="271" name="Line 213"/>
                <wp:cNvGraphicFramePr/>
                <a:graphic xmlns:a="http://schemas.openxmlformats.org/drawingml/2006/main">
                  <a:graphicData uri="http://schemas.microsoft.com/office/word/2010/wordprocessingShape">
                    <wps:wsp>
                      <wps:cNvCnPr/>
                      <wps:spPr bwMode="auto">
                        <a:xfrm flipV="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0B4E023" id="Line 213" o:spid="_x0000_s1026" style="position:absolute;flip:y;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8pt,6.75pt" to="194.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">
                <v:stroke endarrow="block"/>
              </v:line>
            </w:pict>
          </mc:Fallback>
        </mc:AlternateContent>
      </w:r>
      <w:r w:rsidR="00A04D52">
        <w:rPr>
          <w:noProof/>
          <w:lang w:val="en-US"/>
        </w:rPr>
        <mc:AlternateContent>
          <mc:Choice Requires="wps">
            <w:drawing>
              <wp:anchor distT="0" distB="0" distL="114300" distR="114300" simplePos="0" relativeHeight="251697664" behindDoc="0" locked="0" layoutInCell="1" allowOverlap="1" wp14:anchorId="67DEF147" wp14:editId="6EDB2E5F">
                <wp:simplePos x="0" y="0"/>
                <wp:positionH relativeFrom="column">
                  <wp:posOffset>2245360</wp:posOffset>
                </wp:positionH>
                <wp:positionV relativeFrom="paragraph">
                  <wp:posOffset>295910</wp:posOffset>
                </wp:positionV>
                <wp:extent cx="228600" cy="1"/>
                <wp:effectExtent l="0" t="0" r="19050" b="19050"/>
                <wp:wrapNone/>
                <wp:docPr id="270" name="Line 227"/>
                <wp:cNvGraphicFramePr/>
                <a:graphic xmlns:a="http://schemas.openxmlformats.org/drawingml/2006/main">
                  <a:graphicData uri="http://schemas.microsoft.com/office/word/2010/wordprocessingShape">
                    <wps:wsp>
                      <wps:cNvCnPr/>
                      <wps:spPr bwMode="auto">
                        <a:xfrm flipV="1">
                          <a:off x="0" y="0"/>
                          <a:ext cx="2286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3768FCA" id="Line 227" o:spid="_x0000_s1026" style="position:absolute;flip:y;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8pt,23.3pt" to="194.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"/>
            </w:pict>
          </mc:Fallback>
        </mc:AlternateContent>
      </w:r>
      <w:r w:rsidR="00A04D52">
        <w:rPr>
          <w:noProof/>
          <w:lang w:val="en-US"/>
        </w:rPr>
        <mc:AlternateContent>
          <mc:Choice Requires="wps">
            <w:drawing>
              <wp:anchor distT="0" distB="0" distL="114300" distR="114300" simplePos="0" relativeHeight="251693568" behindDoc="0" locked="0" layoutInCell="1" allowOverlap="1" wp14:anchorId="698EDCD5" wp14:editId="28BACDFE">
                <wp:simplePos x="0" y="0"/>
                <wp:positionH relativeFrom="column">
                  <wp:posOffset>1502411</wp:posOffset>
                </wp:positionH>
                <wp:positionV relativeFrom="paragraph">
                  <wp:posOffset>85725</wp:posOffset>
                </wp:positionV>
                <wp:extent cx="742950" cy="365760"/>
                <wp:effectExtent l="0" t="0" r="19050" b="1524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5760"/>
                        </a:xfrm>
                        <a:prstGeom prst="rect">
                          <a:avLst/>
                        </a:prstGeom>
                        <a:solidFill>
                          <a:srgbClr val="FFFFFF"/>
                        </a:solidFill>
                        <a:ln w="9525">
                          <a:solidFill>
                            <a:srgbClr val="000000"/>
                          </a:solidFill>
                          <a:miter lim="800000"/>
                          <a:headEnd/>
                          <a:tailEnd/>
                        </a:ln>
                      </wps:spPr>
                      <wps:txbx>
                        <w:txbxContent>
                          <w:p w14:paraId="70015D4C" w14:textId="77777777" w:rsidR="009E406B" w:rsidRPr="00A04D52" w:rsidRDefault="009E406B" w:rsidP="00F33E5E">
                            <w:pPr>
                              <w:pStyle w:val="BodyText"/>
                              <w:ind w:left="0"/>
                              <w:rPr>
                                <w:sz w:val="18"/>
                                <w:szCs w:val="18"/>
                              </w:rPr>
                            </w:pPr>
                            <w:r w:rsidRPr="00A04D52">
                              <w:rPr>
                                <w:sz w:val="18"/>
                                <w:szCs w:val="18"/>
                              </w:rPr>
                              <w:t xml:space="preserve">Distributie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EDCD5" id="_x0000_s1038" type="#_x0000_t202" style="position:absolute;left:0;text-align:left;margin-left:118.3pt;margin-top:6.75pt;width:58.5pt;height:2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">
                <v:textbox>
                  <w:txbxContent>
                    <w:p w14:paraId="70015D4C" w14:textId="77777777" w:rsidR="009E406B" w:rsidRPr="00A04D52" w:rsidRDefault="009E406B" w:rsidP="00F33E5E">
                      <w:pPr>
                        <w:pStyle w:val="BodyText"/>
                        <w:ind w:left="0"/>
                        <w:rPr>
                          <w:sz w:val="18"/>
                          <w:szCs w:val="18"/>
                        </w:rPr>
                      </w:pPr>
                      <w:r w:rsidRPr="00A04D52">
                        <w:rPr>
                          <w:sz w:val="18"/>
                          <w:szCs w:val="18"/>
                        </w:rPr>
                        <w:t xml:space="preserve">Distributie </w:t>
                      </w:r>
                    </w:p>
                  </w:txbxContent>
                </v:textbox>
              </v:shape>
            </w:pict>
          </mc:Fallback>
        </mc:AlternateContent>
      </w:r>
    </w:p>
    <w:p w14:paraId="53B6B1F0" w14:textId="2995066A" w:rsidR="003A63B2" w:rsidRDefault="00CA5820" w:rsidP="003A63B2">
      <w:pPr>
        <w:pStyle w:val="BodyTextIndent"/>
        <w:tabs>
          <w:tab w:val="num" w:pos="1125"/>
        </w:tabs>
      </w:pPr>
      <w:r>
        <w:rPr>
          <w:noProof/>
          <w:lang w:val="en-US"/>
        </w:rPr>
        <mc:AlternateContent>
          <mc:Choice Requires="wps">
            <w:drawing>
              <wp:anchor distT="0" distB="0" distL="114300" distR="114300" simplePos="0" relativeHeight="251675136" behindDoc="0" locked="0" layoutInCell="1" allowOverlap="1" wp14:anchorId="2E4B92BF" wp14:editId="3299B965">
                <wp:simplePos x="0" y="0"/>
                <wp:positionH relativeFrom="column">
                  <wp:posOffset>2112010</wp:posOffset>
                </wp:positionH>
                <wp:positionV relativeFrom="paragraph">
                  <wp:posOffset>185420</wp:posOffset>
                </wp:positionV>
                <wp:extent cx="1051560" cy="561975"/>
                <wp:effectExtent l="0" t="0" r="15240" b="28575"/>
                <wp:wrapNone/>
                <wp:docPr id="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61975"/>
                        </a:xfrm>
                        <a:prstGeom prst="rect">
                          <a:avLst/>
                        </a:prstGeom>
                        <a:solidFill>
                          <a:srgbClr val="FFFFFF"/>
                        </a:solidFill>
                        <a:ln w="9525">
                          <a:solidFill>
                            <a:srgbClr val="000000"/>
                          </a:solidFill>
                          <a:miter lim="800000"/>
                          <a:headEnd/>
                          <a:tailEnd/>
                        </a:ln>
                      </wps:spPr>
                      <wps:txbx>
                        <w:txbxContent>
                          <w:p w14:paraId="71A95DF1" w14:textId="6AE5EBFF" w:rsidR="009E406B" w:rsidRPr="00F33E5E" w:rsidRDefault="009E406B"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E4B92BF" id="Text Box 221" o:spid="_x0000_s1039" type="#_x0000_t202" style="position:absolute;left:0;text-align:left;margin-left:166.3pt;margin-top:14.6pt;width:82.8pt;height:44.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">
                <v:textbox>
                  <w:txbxContent>
                    <w:p w14:paraId="71A95DF1" w14:textId="6AE5EBFF" w:rsidR="009E406B" w:rsidRPr="00F33E5E" w:rsidRDefault="009E406B"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v:textbox>
              </v:shape>
            </w:pict>
          </mc:Fallback>
        </mc:AlternateContent>
      </w:r>
    </w:p>
    <w:p w14:paraId="22D53688" w14:textId="77777777" w:rsidR="003A63B2" w:rsidRDefault="003A63B2" w:rsidP="003A63B2">
      <w:pPr>
        <w:pStyle w:val="BodyTextIndent"/>
        <w:tabs>
          <w:tab w:val="num" w:pos="1125"/>
        </w:tabs>
      </w:pPr>
    </w:p>
    <w:p w14:paraId="6899B9EC" w14:textId="77777777" w:rsidR="00585281" w:rsidRDefault="00585281" w:rsidP="00CF7977">
      <w:pPr>
        <w:jc w:val="left"/>
        <w:rPr>
          <w:sz w:val="24"/>
          <w:szCs w:val="24"/>
        </w:rPr>
        <w:sectPr w:rsidR="00585281" w:rsidSect="000307FE">
          <w:headerReference w:type="default" r:id="rId36"/>
          <w:pgSz w:w="11909" w:h="16834" w:code="9"/>
          <w:pgMar w:top="706" w:right="1138" w:bottom="720" w:left="1714" w:header="850" w:footer="720" w:gutter="0"/>
          <w:cols w:space="720"/>
          <w:docGrid w:linePitch="272"/>
        </w:sectPr>
      </w:pPr>
    </w:p>
    <w:p w14:paraId="6C7E8D9D" w14:textId="77777777" w:rsidR="003E128C" w:rsidRPr="00A31394" w:rsidRDefault="003E128C" w:rsidP="00A31394">
      <w:pPr>
        <w:pStyle w:val="Heading1"/>
      </w:pPr>
      <w:bookmarkStart w:id="144" w:name="_Ref233617929"/>
      <w:bookmarkStart w:id="145" w:name="_Ref97050168"/>
      <w:bookmarkStart w:id="146" w:name="_Ref93885761"/>
      <w:bookmarkStart w:id="147" w:name="_Ref93886363"/>
      <w:bookmarkStart w:id="148" w:name="_Toc508869021"/>
      <w:r w:rsidRPr="00A31394">
        <w:lastRenderedPageBreak/>
        <w:t>emisii şi reducerea poluării</w:t>
      </w:r>
      <w:bookmarkStart w:id="149" w:name="_Ref233608233"/>
      <w:bookmarkEnd w:id="144"/>
      <w:bookmarkEnd w:id="145"/>
      <w:bookmarkEnd w:id="146"/>
      <w:bookmarkEnd w:id="147"/>
      <w:bookmarkEnd w:id="148"/>
    </w:p>
    <w:p w14:paraId="4E0BBC0A" w14:textId="77777777" w:rsidR="00B469B8" w:rsidRDefault="00B469B8" w:rsidP="00B469B8">
      <w:pPr>
        <w:rPr>
          <w:sz w:val="24"/>
        </w:rPr>
      </w:pPr>
      <w:r>
        <w:rPr>
          <w:sz w:val="24"/>
        </w:rPr>
        <w:t>Sursele de generare a emisiilor in atmosfera sunt:</w:t>
      </w:r>
    </w:p>
    <w:p w14:paraId="3339BD26" w14:textId="77777777" w:rsidR="00B469B8" w:rsidRDefault="00B469B8" w:rsidP="00B469B8">
      <w:pPr>
        <w:numPr>
          <w:ilvl w:val="0"/>
          <w:numId w:val="5"/>
        </w:numPr>
        <w:spacing w:after="0"/>
        <w:rPr>
          <w:sz w:val="24"/>
        </w:rPr>
      </w:pPr>
      <w:r>
        <w:rPr>
          <w:sz w:val="24"/>
        </w:rPr>
        <w:t xml:space="preserve">procesele metabolice </w:t>
      </w:r>
    </w:p>
    <w:p w14:paraId="491A3BC3" w14:textId="77777777" w:rsidR="00B469B8" w:rsidRDefault="00B469B8" w:rsidP="00B469B8">
      <w:pPr>
        <w:numPr>
          <w:ilvl w:val="0"/>
          <w:numId w:val="5"/>
        </w:numPr>
        <w:spacing w:after="0"/>
        <w:rPr>
          <w:sz w:val="24"/>
        </w:rPr>
      </w:pPr>
      <w:r>
        <w:rPr>
          <w:sz w:val="24"/>
        </w:rPr>
        <w:t>managementul dejectiilor</w:t>
      </w:r>
    </w:p>
    <w:p w14:paraId="0E738355" w14:textId="77777777" w:rsidR="00B469B8" w:rsidRDefault="00B469B8" w:rsidP="00B469B8">
      <w:pPr>
        <w:numPr>
          <w:ilvl w:val="0"/>
          <w:numId w:val="5"/>
        </w:numPr>
        <w:spacing w:after="0"/>
        <w:rPr>
          <w:sz w:val="24"/>
        </w:rPr>
      </w:pPr>
      <w:r>
        <w:rPr>
          <w:sz w:val="24"/>
        </w:rPr>
        <w:t>incinerarea cadavrelor</w:t>
      </w:r>
    </w:p>
    <w:p w14:paraId="0081FF0B" w14:textId="77777777" w:rsidR="00B469B8" w:rsidRDefault="00B469B8" w:rsidP="00B469B8">
      <w:pPr>
        <w:numPr>
          <w:ilvl w:val="0"/>
          <w:numId w:val="5"/>
        </w:numPr>
        <w:spacing w:after="0"/>
        <w:rPr>
          <w:sz w:val="24"/>
        </w:rPr>
      </w:pPr>
      <w:r>
        <w:rPr>
          <w:sz w:val="24"/>
        </w:rPr>
        <w:t>activitati auxiliare: de transport, de descarcare a furajelor, de intretinere a incintei</w:t>
      </w:r>
    </w:p>
    <w:p w14:paraId="1621EE17" w14:textId="77777777" w:rsidR="00B469B8" w:rsidRDefault="00B469B8" w:rsidP="00B469B8">
      <w:pPr>
        <w:pStyle w:val="TableofFigures"/>
        <w:rPr>
          <w:b/>
          <w:bCs/>
          <w:lang w:val="pt-BR"/>
        </w:rPr>
      </w:pPr>
    </w:p>
    <w:p w14:paraId="2EB79876" w14:textId="658AA699" w:rsidR="00B469B8" w:rsidRPr="00B469B8" w:rsidRDefault="00B469B8" w:rsidP="00B469B8">
      <w:pPr>
        <w:pStyle w:val="Caption"/>
        <w:rPr>
          <w:bCs w:val="0"/>
          <w:lang w:val="pt-BR"/>
        </w:rPr>
      </w:pPr>
      <w:bookmarkStart w:id="150" w:name="_Toc508869113"/>
      <w:r>
        <w:t xml:space="preserve">Tabel </w:t>
      </w:r>
      <w:r>
        <w:fldChar w:fldCharType="begin"/>
      </w:r>
      <w:r>
        <w:instrText xml:space="preserve"> SEQ Tabel \* ARABIC </w:instrText>
      </w:r>
      <w:r>
        <w:fldChar w:fldCharType="separate"/>
      </w:r>
      <w:r w:rsidR="00626A36">
        <w:rPr>
          <w:noProof/>
        </w:rPr>
        <w:t>42</w:t>
      </w:r>
      <w:r>
        <w:fldChar w:fldCharType="end"/>
      </w:r>
      <w:r w:rsidRPr="00B469B8">
        <w:rPr>
          <w:bCs w:val="0"/>
          <w:lang w:val="pt-BR"/>
        </w:rPr>
        <w:t>: Inventarul emisiilor in aer</w:t>
      </w:r>
      <w:bookmarkEnd w:id="150"/>
    </w:p>
    <w:tbl>
      <w:tblPr>
        <w:tblW w:w="9817" w:type="dxa"/>
        <w:jc w:val="center"/>
        <w:tblBorders>
          <w:top w:val="nil"/>
          <w:left w:val="nil"/>
          <w:bottom w:val="nil"/>
          <w:right w:val="nil"/>
        </w:tblBorders>
        <w:tblLook w:val="0000" w:firstRow="0" w:lastRow="0" w:firstColumn="0" w:lastColumn="0" w:noHBand="0" w:noVBand="0"/>
      </w:tblPr>
      <w:tblGrid>
        <w:gridCol w:w="2389"/>
        <w:gridCol w:w="7428"/>
      </w:tblGrid>
      <w:tr w:rsidR="00B469B8" w14:paraId="28DF13D1" w14:textId="77777777" w:rsidTr="00B469B8">
        <w:trPr>
          <w:trHeight w:val="413"/>
          <w:jc w:val="center"/>
        </w:trPr>
        <w:tc>
          <w:tcPr>
            <w:tcW w:w="2389" w:type="dxa"/>
            <w:tcBorders>
              <w:top w:val="single" w:sz="12" w:space="0" w:color="auto"/>
              <w:left w:val="single" w:sz="12" w:space="0" w:color="auto"/>
              <w:bottom w:val="single" w:sz="12" w:space="0" w:color="auto"/>
              <w:right w:val="single" w:sz="12" w:space="0" w:color="auto"/>
            </w:tcBorders>
            <w:shd w:val="clear" w:color="auto" w:fill="E6E6E6"/>
            <w:vAlign w:val="center"/>
          </w:tcPr>
          <w:p w14:paraId="5460BD5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Poluant</w:t>
            </w:r>
          </w:p>
        </w:tc>
        <w:tc>
          <w:tcPr>
            <w:tcW w:w="7428" w:type="dxa"/>
            <w:tcBorders>
              <w:top w:val="single" w:sz="12" w:space="0" w:color="auto"/>
              <w:left w:val="single" w:sz="12" w:space="0" w:color="auto"/>
              <w:bottom w:val="single" w:sz="12" w:space="0" w:color="auto"/>
              <w:right w:val="single" w:sz="12" w:space="0" w:color="auto"/>
            </w:tcBorders>
            <w:shd w:val="clear" w:color="auto" w:fill="E6E6E6"/>
            <w:vAlign w:val="center"/>
          </w:tcPr>
          <w:p w14:paraId="1E4DC72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 xml:space="preserve">Sursa/Mod de generare  </w:t>
            </w:r>
          </w:p>
        </w:tc>
      </w:tr>
      <w:tr w:rsidR="00B469B8" w:rsidRPr="004A254D" w14:paraId="210C7F23" w14:textId="77777777" w:rsidTr="00B469B8">
        <w:trPr>
          <w:trHeight w:val="338"/>
          <w:jc w:val="center"/>
        </w:trPr>
        <w:tc>
          <w:tcPr>
            <w:tcW w:w="2389" w:type="dxa"/>
            <w:tcBorders>
              <w:top w:val="single" w:sz="12" w:space="0" w:color="auto"/>
              <w:left w:val="single" w:sz="12" w:space="0" w:color="auto"/>
              <w:bottom w:val="single" w:sz="6" w:space="0" w:color="000000"/>
              <w:right w:val="single" w:sz="12" w:space="0" w:color="auto"/>
            </w:tcBorders>
            <w:vAlign w:val="center"/>
          </w:tcPr>
          <w:p w14:paraId="1108062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Amoniac (NH3) </w:t>
            </w:r>
          </w:p>
        </w:tc>
        <w:tc>
          <w:tcPr>
            <w:tcW w:w="7428" w:type="dxa"/>
            <w:tcBorders>
              <w:top w:val="single" w:sz="12" w:space="0" w:color="auto"/>
              <w:left w:val="single" w:sz="12" w:space="0" w:color="auto"/>
              <w:bottom w:val="single" w:sz="6" w:space="0" w:color="000000"/>
              <w:right w:val="single" w:sz="12" w:space="0" w:color="auto"/>
            </w:tcBorders>
            <w:vAlign w:val="center"/>
          </w:tcPr>
          <w:p w14:paraId="7BE1D0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fertirigatii  </w:t>
            </w:r>
          </w:p>
        </w:tc>
      </w:tr>
      <w:tr w:rsidR="00B469B8" w:rsidRPr="004A254D" w14:paraId="7FFFC610"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7776176F"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Metan (CH4) </w:t>
            </w:r>
          </w:p>
        </w:tc>
        <w:tc>
          <w:tcPr>
            <w:tcW w:w="7428" w:type="dxa"/>
            <w:tcBorders>
              <w:top w:val="single" w:sz="6" w:space="0" w:color="000000"/>
              <w:left w:val="single" w:sz="12" w:space="0" w:color="auto"/>
              <w:bottom w:val="single" w:sz="6" w:space="0" w:color="000000"/>
              <w:right w:val="single" w:sz="12" w:space="0" w:color="auto"/>
            </w:tcBorders>
            <w:vAlign w:val="center"/>
          </w:tcPr>
          <w:p w14:paraId="086E06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Adapostirea animalelor, depozitarea si tratarea dejectiilor</w:t>
            </w:r>
          </w:p>
        </w:tc>
      </w:tr>
      <w:tr w:rsidR="00B469B8" w:rsidRPr="004A254D" w14:paraId="018D264E" w14:textId="77777777" w:rsidTr="00B469B8">
        <w:trPr>
          <w:trHeight w:val="278"/>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25E53A5"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Protoxid de azot (N2O) </w:t>
            </w:r>
          </w:p>
        </w:tc>
        <w:tc>
          <w:tcPr>
            <w:tcW w:w="7428" w:type="dxa"/>
            <w:tcBorders>
              <w:top w:val="single" w:sz="6" w:space="0" w:color="000000"/>
              <w:left w:val="single" w:sz="12" w:space="0" w:color="auto"/>
              <w:bottom w:val="single" w:sz="6" w:space="0" w:color="000000"/>
              <w:right w:val="single" w:sz="12" w:space="0" w:color="auto"/>
            </w:tcBorders>
            <w:vAlign w:val="center"/>
          </w:tcPr>
          <w:p w14:paraId="47BB8FEC"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fertiirigatii  </w:t>
            </w:r>
          </w:p>
        </w:tc>
      </w:tr>
      <w:tr w:rsidR="00B469B8" w:rsidRPr="004A254D" w14:paraId="665D186A" w14:textId="77777777" w:rsidTr="00B469B8">
        <w:trPr>
          <w:trHeight w:val="3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F03427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Oxizi de azot NOx </w:t>
            </w:r>
          </w:p>
        </w:tc>
        <w:tc>
          <w:tcPr>
            <w:tcW w:w="7428" w:type="dxa"/>
            <w:tcBorders>
              <w:top w:val="single" w:sz="6" w:space="0" w:color="000000"/>
              <w:left w:val="single" w:sz="12" w:space="0" w:color="auto"/>
              <w:bottom w:val="single" w:sz="6" w:space="0" w:color="000000"/>
              <w:right w:val="single" w:sz="12" w:space="0" w:color="auto"/>
            </w:tcBorders>
            <w:vAlign w:val="center"/>
          </w:tcPr>
          <w:p w14:paraId="5B18ED86" w14:textId="77777777" w:rsidR="00B469B8" w:rsidRPr="004A254D" w:rsidRDefault="00B469B8" w:rsidP="00B469B8">
            <w:pPr>
              <w:pStyle w:val="Default"/>
              <w:rPr>
                <w:rFonts w:ascii="Times New Roman" w:hAnsi="Times New Roman" w:cs="Times New Roman"/>
                <w:sz w:val="20"/>
                <w:szCs w:val="20"/>
                <w:lang w:val="it-IT"/>
              </w:rPr>
            </w:pPr>
            <w:r w:rsidRPr="004A254D">
              <w:rPr>
                <w:rFonts w:ascii="Times New Roman" w:hAnsi="Times New Roman" w:cs="Times New Roman"/>
                <w:sz w:val="20"/>
                <w:szCs w:val="20"/>
                <w:lang w:val="it-IT"/>
              </w:rPr>
              <w:t xml:space="preserve">Instalatii de incalzire interioara si instalatii mici de combustie </w:t>
            </w:r>
          </w:p>
        </w:tc>
      </w:tr>
      <w:tr w:rsidR="00B469B8" w:rsidRPr="004A254D" w14:paraId="515923DE"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C7E7DDD"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Bioxid de carbon (CO2) </w:t>
            </w:r>
          </w:p>
        </w:tc>
        <w:tc>
          <w:tcPr>
            <w:tcW w:w="7428" w:type="dxa"/>
            <w:tcBorders>
              <w:top w:val="single" w:sz="6" w:space="0" w:color="000000"/>
              <w:left w:val="single" w:sz="12" w:space="0" w:color="auto"/>
              <w:bottom w:val="single" w:sz="6" w:space="0" w:color="000000"/>
              <w:right w:val="single" w:sz="12" w:space="0" w:color="auto"/>
            </w:tcBorders>
          </w:tcPr>
          <w:p w14:paraId="3BAF5B94"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Adapostirea animalelor, energia utilizata pentru transport in ferma, arderea deseurilor de provenienta vegetala de la intretinerea incintei</w:t>
            </w:r>
          </w:p>
        </w:tc>
      </w:tr>
      <w:tr w:rsidR="00B469B8" w:rsidRPr="004A254D" w14:paraId="34183885"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63C1D317"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 xml:space="preserve">Miros (cum ar fi H2S) </w:t>
            </w:r>
          </w:p>
        </w:tc>
        <w:tc>
          <w:tcPr>
            <w:tcW w:w="7428" w:type="dxa"/>
            <w:tcBorders>
              <w:top w:val="single" w:sz="6" w:space="0" w:color="000000"/>
              <w:left w:val="single" w:sz="12" w:space="0" w:color="auto"/>
              <w:bottom w:val="single" w:sz="6" w:space="0" w:color="000000"/>
              <w:right w:val="single" w:sz="12" w:space="0" w:color="auto"/>
            </w:tcBorders>
            <w:vAlign w:val="center"/>
          </w:tcPr>
          <w:p w14:paraId="1DCBF239" w14:textId="12A41F96" w:rsidR="00B469B8" w:rsidRPr="004A254D" w:rsidRDefault="00B469B8" w:rsidP="004A254D">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w:t>
            </w:r>
            <w:r w:rsidR="004A254D">
              <w:rPr>
                <w:rFonts w:ascii="Times New Roman" w:hAnsi="Times New Roman" w:cs="Times New Roman"/>
                <w:sz w:val="20"/>
                <w:szCs w:val="20"/>
              </w:rPr>
              <w:t>ca fertilizant</w:t>
            </w:r>
            <w:r w:rsidRPr="004A254D">
              <w:rPr>
                <w:rFonts w:ascii="Times New Roman" w:hAnsi="Times New Roman" w:cs="Times New Roman"/>
                <w:sz w:val="20"/>
                <w:szCs w:val="20"/>
              </w:rPr>
              <w:t xml:space="preserve">  </w:t>
            </w:r>
          </w:p>
        </w:tc>
      </w:tr>
      <w:tr w:rsidR="00B469B8" w:rsidRPr="004A254D" w14:paraId="5BC408B8"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203D088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Pulberi</w:t>
            </w:r>
          </w:p>
        </w:tc>
        <w:tc>
          <w:tcPr>
            <w:tcW w:w="7428" w:type="dxa"/>
            <w:tcBorders>
              <w:top w:val="single" w:sz="6" w:space="0" w:color="000000"/>
              <w:left w:val="single" w:sz="12" w:space="0" w:color="auto"/>
              <w:bottom w:val="single" w:sz="6" w:space="0" w:color="000000"/>
              <w:right w:val="single" w:sz="12" w:space="0" w:color="auto"/>
            </w:tcBorders>
          </w:tcPr>
          <w:p w14:paraId="607DF8F0" w14:textId="77777777" w:rsidR="00B469B8" w:rsidRPr="004A254D" w:rsidRDefault="00B469B8" w:rsidP="00B469B8">
            <w:pPr>
              <w:pStyle w:val="Default"/>
              <w:spacing w:before="120"/>
              <w:rPr>
                <w:rFonts w:ascii="Times New Roman" w:hAnsi="Times New Roman" w:cs="Times New Roman"/>
                <w:sz w:val="20"/>
                <w:szCs w:val="20"/>
                <w:lang w:val="it-IT"/>
              </w:rPr>
            </w:pPr>
            <w:r w:rsidRPr="004A254D">
              <w:rPr>
                <w:rFonts w:ascii="Times New Roman" w:hAnsi="Times New Roman" w:cs="Times New Roman"/>
                <w:sz w:val="20"/>
                <w:szCs w:val="20"/>
                <w:lang w:val="it-IT"/>
              </w:rPr>
              <w:t>Descarcarea/depozitarea nutretului combinat in buncare</w:t>
            </w:r>
          </w:p>
        </w:tc>
      </w:tr>
      <w:tr w:rsidR="00B469B8" w:rsidRPr="004A254D" w14:paraId="06EBC683" w14:textId="77777777" w:rsidTr="00B469B8">
        <w:trPr>
          <w:trHeight w:val="465"/>
          <w:jc w:val="center"/>
        </w:trPr>
        <w:tc>
          <w:tcPr>
            <w:tcW w:w="2389" w:type="dxa"/>
            <w:tcBorders>
              <w:top w:val="single" w:sz="6" w:space="0" w:color="000000"/>
              <w:left w:val="single" w:sz="12" w:space="0" w:color="auto"/>
              <w:bottom w:val="single" w:sz="12" w:space="0" w:color="auto"/>
              <w:right w:val="single" w:sz="12" w:space="0" w:color="auto"/>
            </w:tcBorders>
            <w:vAlign w:val="center"/>
          </w:tcPr>
          <w:p w14:paraId="0A8F6C8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Funingine / CO </w:t>
            </w:r>
          </w:p>
        </w:tc>
        <w:tc>
          <w:tcPr>
            <w:tcW w:w="7428" w:type="dxa"/>
            <w:tcBorders>
              <w:top w:val="single" w:sz="6" w:space="0" w:color="000000"/>
              <w:left w:val="single" w:sz="12" w:space="0" w:color="auto"/>
              <w:bottom w:val="single" w:sz="12" w:space="0" w:color="auto"/>
              <w:right w:val="single" w:sz="12" w:space="0" w:color="auto"/>
            </w:tcBorders>
            <w:vAlign w:val="center"/>
          </w:tcPr>
          <w:p w14:paraId="3B42A61F"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Arderea deseurilor de provenienta vegetala de la intretinerea incintei</w:t>
            </w:r>
          </w:p>
        </w:tc>
      </w:tr>
    </w:tbl>
    <w:p w14:paraId="1E2B3B80" w14:textId="77777777" w:rsidR="00B469B8" w:rsidRDefault="00B469B8" w:rsidP="00B469B8">
      <w:pPr>
        <w:rPr>
          <w:sz w:val="24"/>
          <w:lang w:val="pt-BR"/>
        </w:rPr>
      </w:pPr>
    </w:p>
    <w:p w14:paraId="7B9661E8" w14:textId="77777777" w:rsidR="00B469B8" w:rsidRPr="00A31394" w:rsidRDefault="00B469B8" w:rsidP="00A31394">
      <w:pPr>
        <w:pStyle w:val="Heading2"/>
      </w:pPr>
      <w:bookmarkStart w:id="151" w:name="_Toc151283339"/>
      <w:bookmarkStart w:id="152" w:name="_Toc508869022"/>
      <w:r w:rsidRPr="00A31394">
        <w:t>R</w:t>
      </w:r>
      <w:r w:rsidR="00DE1B9E" w:rsidRPr="00A31394">
        <w:t>educerea emisiilor continue in aer</w:t>
      </w:r>
      <w:bookmarkEnd w:id="151"/>
      <w:bookmarkEnd w:id="152"/>
    </w:p>
    <w:p w14:paraId="5336FB43" w14:textId="287A74A6" w:rsidR="00B469B8" w:rsidRPr="00DE1B9E" w:rsidRDefault="00B469B8" w:rsidP="00201D70">
      <w:pPr>
        <w:rPr>
          <w:sz w:val="24"/>
        </w:rPr>
      </w:pPr>
      <w:r>
        <w:rPr>
          <w:b/>
          <w:sz w:val="24"/>
        </w:rPr>
        <w:t>Principalele emisii</w:t>
      </w:r>
      <w:r>
        <w:rPr>
          <w:sz w:val="24"/>
        </w:rPr>
        <w:t xml:space="preserve"> </w:t>
      </w:r>
      <w:r w:rsidR="00DE1B9E" w:rsidRPr="00DE1B9E">
        <w:rPr>
          <w:b/>
          <w:sz w:val="24"/>
        </w:rPr>
        <w:t xml:space="preserve">in aer </w:t>
      </w:r>
      <w:r>
        <w:rPr>
          <w:sz w:val="24"/>
        </w:rPr>
        <w:t xml:space="preserve">sunt reprezentate de </w:t>
      </w:r>
      <w:r>
        <w:rPr>
          <w:b/>
          <w:sz w:val="24"/>
        </w:rPr>
        <w:t>amoniac, metan</w:t>
      </w:r>
      <w:r>
        <w:rPr>
          <w:sz w:val="24"/>
        </w:rPr>
        <w:t xml:space="preserve"> si </w:t>
      </w:r>
      <w:r>
        <w:rPr>
          <w:b/>
          <w:sz w:val="24"/>
        </w:rPr>
        <w:t>protoxid de azot</w:t>
      </w:r>
      <w:r>
        <w:rPr>
          <w:sz w:val="24"/>
        </w:rPr>
        <w:t xml:space="preserve"> care rezulta din procesele metabolice si din dejectii. Categoriile de surse asociate acestor emisii sunt:</w:t>
      </w:r>
      <w:r w:rsidR="00201D70">
        <w:rPr>
          <w:sz w:val="24"/>
        </w:rPr>
        <w:t xml:space="preserve"> </w:t>
      </w:r>
      <w:r w:rsidRPr="00DE1B9E">
        <w:rPr>
          <w:sz w:val="24"/>
        </w:rPr>
        <w:t xml:space="preserve">halele de productie </w:t>
      </w:r>
      <w:r w:rsidR="00DE1B9E">
        <w:rPr>
          <w:sz w:val="24"/>
        </w:rPr>
        <w:t>si</w:t>
      </w:r>
      <w:r w:rsidR="00201D70">
        <w:rPr>
          <w:sz w:val="24"/>
        </w:rPr>
        <w:t xml:space="preserve"> </w:t>
      </w:r>
      <w:r w:rsidRPr="00DE1B9E">
        <w:rPr>
          <w:sz w:val="24"/>
        </w:rPr>
        <w:t>bazin</w:t>
      </w:r>
      <w:r w:rsidR="004A254D">
        <w:rPr>
          <w:sz w:val="24"/>
        </w:rPr>
        <w:t>e</w:t>
      </w:r>
      <w:r w:rsidRPr="00DE1B9E">
        <w:rPr>
          <w:sz w:val="24"/>
        </w:rPr>
        <w:t>l</w:t>
      </w:r>
      <w:r w:rsidR="004A254D">
        <w:rPr>
          <w:sz w:val="24"/>
        </w:rPr>
        <w:t>e</w:t>
      </w:r>
      <w:r w:rsidRPr="00DE1B9E">
        <w:rPr>
          <w:sz w:val="24"/>
        </w:rPr>
        <w:t xml:space="preserve"> de stocare a dejectiilor</w:t>
      </w:r>
      <w:r w:rsidR="00201D70">
        <w:rPr>
          <w:sz w:val="24"/>
        </w:rPr>
        <w:t xml:space="preserve">. </w:t>
      </w:r>
    </w:p>
    <w:p w14:paraId="7F522E73" w14:textId="77777777" w:rsidR="00B469B8" w:rsidRDefault="00DE1B9E" w:rsidP="00B469B8">
      <w:pPr>
        <w:rPr>
          <w:sz w:val="24"/>
        </w:rPr>
      </w:pPr>
      <w:r>
        <w:rPr>
          <w:sz w:val="24"/>
        </w:rPr>
        <w:t>E</w:t>
      </w:r>
      <w:r w:rsidR="00B469B8">
        <w:rPr>
          <w:sz w:val="24"/>
        </w:rPr>
        <w:t xml:space="preserve">misii de amoniac, gaz metan si protoxid de azot </w:t>
      </w:r>
      <w:r>
        <w:rPr>
          <w:sz w:val="24"/>
        </w:rPr>
        <w:t>sunt generate s</w:t>
      </w:r>
      <w:r w:rsidR="00B469B8">
        <w:rPr>
          <w:sz w:val="24"/>
        </w:rPr>
        <w:t xml:space="preserve">i din activitatea de imprastiere a dejectiilor pe camp. Aceste emisii se produc insa in afara amplasamentului fermei si de aceea, nu sunt luate in considerare la evaluarea impactului generat pe amplasament. </w:t>
      </w:r>
    </w:p>
    <w:p w14:paraId="0ECCEE50" w14:textId="77777777" w:rsidR="00B469B8" w:rsidRDefault="00B469B8" w:rsidP="00B469B8">
      <w:pPr>
        <w:pStyle w:val="BodyText3"/>
        <w:jc w:val="both"/>
      </w:pPr>
    </w:p>
    <w:p w14:paraId="66DF2257" w14:textId="66A3DA14" w:rsidR="00B469B8" w:rsidRPr="004A254D" w:rsidRDefault="00B469B8" w:rsidP="004A254D">
      <w:pPr>
        <w:rPr>
          <w:sz w:val="24"/>
        </w:rPr>
      </w:pPr>
      <w:r w:rsidRPr="00201D70">
        <w:rPr>
          <w:b/>
          <w:sz w:val="24"/>
        </w:rPr>
        <w:t>Controlul pentru minimizarea excretiei de azot si a emisiilor</w:t>
      </w:r>
      <w:r w:rsidRPr="006D535B">
        <w:rPr>
          <w:sz w:val="24"/>
        </w:rPr>
        <w:t xml:space="preserve"> de compusi ai azotului se face prin aplicarea celor mai bune tehnici pentru: sistemul de adapostire, compozitia furajelor, modul de administrare a apei de baut, colectarea/ transferul/ tratarea/ stocarea si eliminarea dejectiilor. Evaluarea conformarii tehnicilor utilizate in ferma s-a realizat i</w:t>
      </w:r>
      <w:r w:rsidR="004A254D">
        <w:rPr>
          <w:sz w:val="24"/>
        </w:rPr>
        <w:t xml:space="preserve">n sectiunile 4.2.1.1 – 4.2.1.6, evaluarea </w:t>
      </w:r>
      <w:r w:rsidR="007948E9">
        <w:rPr>
          <w:sz w:val="24"/>
        </w:rPr>
        <w:t xml:space="preserve">integrala a </w:t>
      </w:r>
      <w:r w:rsidR="004A254D">
        <w:rPr>
          <w:sz w:val="24"/>
        </w:rPr>
        <w:t xml:space="preserve">conformarii cu </w:t>
      </w:r>
      <w:r w:rsidR="004A254D" w:rsidRPr="00785E20">
        <w:rPr>
          <w:sz w:val="24"/>
          <w:szCs w:val="24"/>
        </w:rPr>
        <w:t xml:space="preserve">BAT </w:t>
      </w:r>
      <w:r w:rsidR="004A254D" w:rsidRPr="00785E20">
        <w:rPr>
          <w:bCs/>
          <w:sz w:val="24"/>
          <w:szCs w:val="24"/>
        </w:rPr>
        <w:t>adoptate prin „</w:t>
      </w:r>
      <w:r w:rsidR="004A254D" w:rsidRPr="00785E20">
        <w:rPr>
          <w:bCs/>
          <w:i/>
          <w:sz w:val="24"/>
          <w:szCs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4A254D" w:rsidRPr="00785E20">
        <w:rPr>
          <w:bCs/>
          <w:sz w:val="24"/>
          <w:szCs w:val="24"/>
        </w:rPr>
        <w:t xml:space="preserve"> </w:t>
      </w:r>
      <w:r w:rsidR="00785E20">
        <w:rPr>
          <w:bCs/>
          <w:sz w:val="24"/>
          <w:szCs w:val="24"/>
        </w:rPr>
        <w:t>este prezentata</w:t>
      </w:r>
      <w:r w:rsidR="004A254D" w:rsidRPr="00785E20">
        <w:rPr>
          <w:bCs/>
          <w:sz w:val="24"/>
          <w:szCs w:val="24"/>
        </w:rPr>
        <w:t xml:space="preserve"> anexat la formularul de solicitare</w:t>
      </w:r>
      <w:r w:rsidR="004A254D">
        <w:rPr>
          <w:bCs/>
          <w:sz w:val="28"/>
          <w:szCs w:val="28"/>
        </w:rPr>
        <w:t>.</w:t>
      </w:r>
    </w:p>
    <w:p w14:paraId="1935550D" w14:textId="7E243DDA" w:rsidR="00DE1B9E" w:rsidRPr="006D535B" w:rsidRDefault="00DE1B9E" w:rsidP="006D535B">
      <w:pPr>
        <w:rPr>
          <w:sz w:val="24"/>
        </w:rPr>
      </w:pPr>
      <w:r>
        <w:rPr>
          <w:sz w:val="24"/>
        </w:rPr>
        <w:t xml:space="preserve">Din procesele de distributie a hranei si din transport pot sa apara si emisii de pulberi, minimizate prin masuri specifice mentionate in tabelele de conformare cu </w:t>
      </w:r>
      <w:r w:rsidR="004A254D">
        <w:rPr>
          <w:sz w:val="24"/>
        </w:rPr>
        <w:t xml:space="preserve">tehnicile exemplificate in documentul de referinta </w:t>
      </w:r>
      <w:r>
        <w:rPr>
          <w:sz w:val="24"/>
        </w:rPr>
        <w:t>.</w:t>
      </w:r>
    </w:p>
    <w:p w14:paraId="2E0C875A" w14:textId="77777777" w:rsidR="00B469B8" w:rsidRDefault="00B469B8" w:rsidP="00B469B8">
      <w:pPr>
        <w:rPr>
          <w:b/>
          <w:sz w:val="24"/>
        </w:rPr>
      </w:pPr>
      <w:r>
        <w:rPr>
          <w:b/>
          <w:sz w:val="24"/>
        </w:rPr>
        <w:t xml:space="preserve">Alte emisii: </w:t>
      </w:r>
    </w:p>
    <w:p w14:paraId="31B140F1" w14:textId="77777777" w:rsidR="00B469B8" w:rsidRDefault="00B469B8" w:rsidP="00B2553D">
      <w:pPr>
        <w:numPr>
          <w:ilvl w:val="0"/>
          <w:numId w:val="14"/>
        </w:numPr>
        <w:spacing w:after="0"/>
        <w:rPr>
          <w:sz w:val="24"/>
        </w:rPr>
      </w:pPr>
      <w:r>
        <w:rPr>
          <w:b/>
          <w:sz w:val="24"/>
        </w:rPr>
        <w:lastRenderedPageBreak/>
        <w:t>NO</w:t>
      </w:r>
      <w:r>
        <w:rPr>
          <w:b/>
          <w:sz w:val="24"/>
          <w:vertAlign w:val="subscript"/>
        </w:rPr>
        <w:t>x</w:t>
      </w:r>
      <w:r>
        <w:rPr>
          <w:b/>
          <w:sz w:val="24"/>
        </w:rPr>
        <w:t xml:space="preserve"> si CO </w:t>
      </w:r>
      <w:r>
        <w:rPr>
          <w:sz w:val="24"/>
        </w:rPr>
        <w:t>apar de la activitati asociate: cum sunt procesul de ardere a combustibilului in centra</w:t>
      </w:r>
      <w:r w:rsidR="00DE1B9E">
        <w:rPr>
          <w:sz w:val="24"/>
        </w:rPr>
        <w:t>la termica</w:t>
      </w:r>
      <w:r w:rsidR="00201D70">
        <w:rPr>
          <w:sz w:val="24"/>
        </w:rPr>
        <w:t>, in incineratoare si in motoarele cu ardere interne ale vehiculelor si utilajelor</w:t>
      </w:r>
      <w:r w:rsidR="00DE1B9E">
        <w:rPr>
          <w:sz w:val="24"/>
        </w:rPr>
        <w:t xml:space="preserve">. </w:t>
      </w:r>
    </w:p>
    <w:p w14:paraId="78152EB2" w14:textId="77777777" w:rsidR="00B469B8" w:rsidRDefault="00B469B8" w:rsidP="00B2553D">
      <w:pPr>
        <w:numPr>
          <w:ilvl w:val="0"/>
          <w:numId w:val="14"/>
        </w:numPr>
        <w:spacing w:after="0"/>
        <w:rPr>
          <w:sz w:val="24"/>
        </w:rPr>
      </w:pPr>
      <w:r>
        <w:rPr>
          <w:sz w:val="24"/>
        </w:rPr>
        <w:t xml:space="preserve">din incinerarea cadavrelor rezulta </w:t>
      </w:r>
      <w:r w:rsidR="00DE1B9E">
        <w:rPr>
          <w:sz w:val="24"/>
        </w:rPr>
        <w:t xml:space="preserve">si </w:t>
      </w:r>
      <w:r>
        <w:rPr>
          <w:sz w:val="24"/>
        </w:rPr>
        <w:t>emisii specifice</w:t>
      </w:r>
      <w:r w:rsidR="00DE1B9E">
        <w:rPr>
          <w:sz w:val="24"/>
        </w:rPr>
        <w:t xml:space="preserve"> procesului (COT, pulberi, dioxina);</w:t>
      </w:r>
      <w:r>
        <w:rPr>
          <w:sz w:val="24"/>
        </w:rPr>
        <w:t xml:space="preserve"> conform certificatului de conformitate mentionat in sectiunea 4.2.6, incineratorul de capacitate mica utilizat va asigura respectarea limitelor prezentate in sectiunea 13.</w:t>
      </w:r>
    </w:p>
    <w:p w14:paraId="5FAD5800" w14:textId="77777777" w:rsidR="00B469B8" w:rsidRDefault="00B469B8" w:rsidP="00B469B8">
      <w:pPr>
        <w:spacing w:before="120"/>
        <w:rPr>
          <w:sz w:val="24"/>
        </w:rPr>
      </w:pPr>
      <w:r>
        <w:rPr>
          <w:sz w:val="24"/>
        </w:rPr>
        <w:t>In concluzie, cu exceptia amoniacului, protoxidului de azot si metanului, celelalte emisii sunt in cantitati nesemnificative si nu se pune problema minimizarii acestora. In plus, conform cerintelor IPPC, sursele de emisii nesemnificative nu se trateaza in acest document.</w:t>
      </w:r>
    </w:p>
    <w:p w14:paraId="1815E33A" w14:textId="77777777" w:rsidR="00B469B8" w:rsidRDefault="00B469B8" w:rsidP="00B469B8">
      <w:pPr>
        <w:rPr>
          <w:sz w:val="24"/>
        </w:rPr>
      </w:pPr>
    </w:p>
    <w:p w14:paraId="1ABAD8C7" w14:textId="77777777" w:rsidR="00B469B8" w:rsidRPr="00A31394" w:rsidRDefault="00B469B8" w:rsidP="00A31394">
      <w:pPr>
        <w:pStyle w:val="Heading2"/>
      </w:pPr>
      <w:bookmarkStart w:id="153" w:name="_Toc151283340"/>
      <w:bookmarkStart w:id="154" w:name="_Toc508869023"/>
      <w:r w:rsidRPr="00A31394">
        <w:t>M</w:t>
      </w:r>
      <w:r w:rsidR="00A31394" w:rsidRPr="00A31394">
        <w:t>inimizarea emisiilor fugitive in aer</w:t>
      </w:r>
      <w:bookmarkEnd w:id="154"/>
      <w:r w:rsidR="00A31394" w:rsidRPr="00A31394">
        <w:t xml:space="preserve"> </w:t>
      </w:r>
      <w:bookmarkEnd w:id="153"/>
    </w:p>
    <w:p w14:paraId="0D1B0052" w14:textId="77777777" w:rsidR="00B469B8" w:rsidRDefault="00B469B8" w:rsidP="00B469B8">
      <w:pPr>
        <w:rPr>
          <w:sz w:val="24"/>
        </w:rPr>
      </w:pPr>
    </w:p>
    <w:p w14:paraId="5FE7FBD7" w14:textId="438D4092" w:rsidR="00B469B8" w:rsidRDefault="00B469B8" w:rsidP="00B469B8">
      <w:pPr>
        <w:rPr>
          <w:sz w:val="24"/>
        </w:rPr>
      </w:pPr>
      <w:r>
        <w:rPr>
          <w:sz w:val="24"/>
        </w:rPr>
        <w:t xml:space="preserve">Emisii fugitive pot </w:t>
      </w:r>
      <w:r w:rsidR="00201D70">
        <w:rPr>
          <w:sz w:val="24"/>
        </w:rPr>
        <w:t xml:space="preserve">sa </w:t>
      </w:r>
      <w:r>
        <w:rPr>
          <w:sz w:val="24"/>
        </w:rPr>
        <w:t xml:space="preserve">apara din sistemul pentru </w:t>
      </w:r>
      <w:r w:rsidR="00201D70">
        <w:rPr>
          <w:sz w:val="24"/>
        </w:rPr>
        <w:t xml:space="preserve">colectarea, </w:t>
      </w:r>
      <w:r>
        <w:rPr>
          <w:sz w:val="24"/>
        </w:rPr>
        <w:t xml:space="preserve">transferul </w:t>
      </w:r>
      <w:r w:rsidR="000934E6">
        <w:rPr>
          <w:sz w:val="24"/>
        </w:rPr>
        <w:t>dejectiilor din hale catre rezervoarele metalice</w:t>
      </w:r>
      <w:r>
        <w:rPr>
          <w:sz w:val="24"/>
        </w:rPr>
        <w:t xml:space="preserve"> de stocare</w:t>
      </w:r>
      <w:r w:rsidR="00201D70">
        <w:rPr>
          <w:sz w:val="24"/>
        </w:rPr>
        <w:t xml:space="preserve">, stocarea in </w:t>
      </w:r>
      <w:r w:rsidR="000934E6">
        <w:rPr>
          <w:sz w:val="24"/>
        </w:rPr>
        <w:t>rezervoare</w:t>
      </w:r>
      <w:r>
        <w:rPr>
          <w:sz w:val="24"/>
        </w:rPr>
        <w:t xml:space="preserve"> si din activitatea de descarcare a hranei in buncare.</w:t>
      </w:r>
    </w:p>
    <w:p w14:paraId="61B54DD5" w14:textId="77777777" w:rsidR="00B469B8" w:rsidRDefault="00B469B8" w:rsidP="00B469B8">
      <w:pPr>
        <w:rPr>
          <w:sz w:val="24"/>
        </w:rPr>
        <w:sectPr w:rsidR="00B469B8" w:rsidSect="0085687A">
          <w:headerReference w:type="default" r:id="rId37"/>
          <w:pgSz w:w="11909" w:h="16834" w:code="9"/>
          <w:pgMar w:top="706" w:right="1138" w:bottom="720" w:left="1714" w:header="850" w:footer="720" w:gutter="0"/>
          <w:cols w:space="720"/>
          <w:docGrid w:linePitch="272"/>
        </w:sectPr>
      </w:pPr>
    </w:p>
    <w:p w14:paraId="0377BF59" w14:textId="77777777" w:rsidR="00B469B8" w:rsidRDefault="00B469B8" w:rsidP="00B469B8">
      <w:pPr>
        <w:rPr>
          <w:sz w:val="24"/>
        </w:rPr>
      </w:pPr>
    </w:p>
    <w:p w14:paraId="23F45A14" w14:textId="2DB55D7A" w:rsidR="00B469B8" w:rsidRDefault="006D535B" w:rsidP="006D535B">
      <w:pPr>
        <w:pStyle w:val="Caption"/>
        <w:rPr>
          <w:bCs w:val="0"/>
        </w:rPr>
      </w:pPr>
      <w:bookmarkStart w:id="155" w:name="_Toc508869114"/>
      <w:r>
        <w:t xml:space="preserve">Tabel </w:t>
      </w:r>
      <w:r>
        <w:fldChar w:fldCharType="begin"/>
      </w:r>
      <w:r>
        <w:instrText xml:space="preserve"> SEQ Tabel \* ARABIC </w:instrText>
      </w:r>
      <w:r>
        <w:fldChar w:fldCharType="separate"/>
      </w:r>
      <w:r w:rsidR="00626A36">
        <w:rPr>
          <w:noProof/>
        </w:rPr>
        <w:t>43</w:t>
      </w:r>
      <w:r>
        <w:fldChar w:fldCharType="end"/>
      </w:r>
      <w:r w:rsidRPr="006D535B">
        <w:rPr>
          <w:bCs w:val="0"/>
        </w:rPr>
        <w:t>: Conformarea cu cerintele BAT pentru prevenirea producerii emisii</w:t>
      </w:r>
      <w:r w:rsidR="00185529">
        <w:rPr>
          <w:bCs w:val="0"/>
        </w:rPr>
        <w:t>lor</w:t>
      </w:r>
      <w:r w:rsidRPr="006D535B">
        <w:rPr>
          <w:bCs w:val="0"/>
        </w:rPr>
        <w:t xml:space="preserve"> </w:t>
      </w:r>
      <w:r w:rsidR="00185529">
        <w:rPr>
          <w:bCs w:val="0"/>
        </w:rPr>
        <w:t>de pulberi</w:t>
      </w:r>
      <w:r w:rsidRPr="006D535B">
        <w:rPr>
          <w:bCs w:val="0"/>
        </w:rPr>
        <w:t xml:space="preserve"> in aer</w:t>
      </w:r>
      <w:bookmarkEnd w:id="155"/>
    </w:p>
    <w:p w14:paraId="6D7BB583" w14:textId="77777777" w:rsidR="00185529" w:rsidRDefault="00185529" w:rsidP="00185529">
      <w:pPr>
        <w:ind w:left="0"/>
      </w:pPr>
      <w:r>
        <w:tab/>
      </w:r>
    </w:p>
    <w:tbl>
      <w:tblPr>
        <w:tblStyle w:val="TableGrid"/>
        <w:tblW w:w="14940" w:type="dxa"/>
        <w:tblInd w:w="558" w:type="dxa"/>
        <w:tblLook w:val="04A0" w:firstRow="1" w:lastRow="0" w:firstColumn="1" w:lastColumn="0" w:noHBand="0" w:noVBand="1"/>
      </w:tblPr>
      <w:tblGrid>
        <w:gridCol w:w="990"/>
        <w:gridCol w:w="5220"/>
        <w:gridCol w:w="4050"/>
        <w:gridCol w:w="4680"/>
      </w:tblGrid>
      <w:tr w:rsidR="00185529" w:rsidRPr="00682E73" w14:paraId="53E86235" w14:textId="77777777" w:rsidTr="00185529">
        <w:trPr>
          <w:tblHeader/>
        </w:trPr>
        <w:tc>
          <w:tcPr>
            <w:tcW w:w="990" w:type="dxa"/>
            <w:vMerge w:val="restart"/>
            <w:shd w:val="clear" w:color="auto" w:fill="D9D9D9" w:themeFill="background1" w:themeFillShade="D9"/>
          </w:tcPr>
          <w:p w14:paraId="3DEF5215" w14:textId="77777777" w:rsidR="00185529" w:rsidRDefault="00185529" w:rsidP="00185529">
            <w:pPr>
              <w:pStyle w:val="TableofFigures"/>
              <w:ind w:left="0"/>
              <w:jc w:val="center"/>
              <w:rPr>
                <w:b/>
                <w:bCs/>
              </w:rPr>
            </w:pPr>
          </w:p>
          <w:p w14:paraId="212CD443" w14:textId="77777777" w:rsidR="00185529" w:rsidRPr="002C72F9" w:rsidRDefault="00185529" w:rsidP="00185529">
            <w:pPr>
              <w:pStyle w:val="TableofFigures"/>
              <w:ind w:left="0"/>
              <w:jc w:val="center"/>
              <w:rPr>
                <w:b/>
                <w:bCs/>
              </w:rPr>
            </w:pPr>
            <w:r w:rsidRPr="002C72F9">
              <w:rPr>
                <w:b/>
                <w:bCs/>
              </w:rPr>
              <w:t>Index</w:t>
            </w:r>
          </w:p>
        </w:tc>
        <w:tc>
          <w:tcPr>
            <w:tcW w:w="9270" w:type="dxa"/>
            <w:gridSpan w:val="2"/>
            <w:shd w:val="clear" w:color="auto" w:fill="D9D9D9" w:themeFill="background1" w:themeFillShade="D9"/>
          </w:tcPr>
          <w:p w14:paraId="4FD7BFA4" w14:textId="77777777" w:rsidR="00185529" w:rsidRPr="002C72F9" w:rsidRDefault="00185529" w:rsidP="00185529">
            <w:pPr>
              <w:rPr>
                <w:b/>
              </w:rPr>
            </w:pPr>
            <w:r w:rsidRPr="002C72F9">
              <w:rPr>
                <w:b/>
              </w:rPr>
              <w:t xml:space="preserve">BAT 11. </w:t>
            </w:r>
          </w:p>
          <w:p w14:paraId="22DFE45A" w14:textId="77777777" w:rsidR="00185529" w:rsidRPr="002C72F9" w:rsidRDefault="00185529" w:rsidP="00185529">
            <w:pPr>
              <w:rPr>
                <w:b/>
                <w:bCs/>
              </w:rPr>
            </w:pPr>
            <w:r w:rsidRPr="002C72F9">
              <w:rPr>
                <w:i/>
              </w:rPr>
              <w:t xml:space="preserve">Pentru a reduce emisiile de pulberi provenite din fiecare adăpost pentru animale, BAT constau în utilizarea </w:t>
            </w:r>
            <w:r w:rsidRPr="008D4BBE">
              <w:rPr>
                <w:i/>
                <w:u w:val="single"/>
              </w:rPr>
              <w:t>uneia</w:t>
            </w:r>
            <w:r w:rsidRPr="002C72F9">
              <w:rPr>
                <w:i/>
              </w:rPr>
              <w:t xml:space="preserve"> dintre tehnicile indicate mai jos </w:t>
            </w:r>
            <w:r w:rsidRPr="008D4BBE">
              <w:rPr>
                <w:i/>
                <w:u w:val="single"/>
              </w:rPr>
              <w:t>sau a unei combinații</w:t>
            </w:r>
            <w:r w:rsidRPr="002C72F9">
              <w:rPr>
                <w:i/>
              </w:rPr>
              <w:t xml:space="preserve"> a acestora.</w:t>
            </w:r>
          </w:p>
        </w:tc>
        <w:tc>
          <w:tcPr>
            <w:tcW w:w="4680" w:type="dxa"/>
            <w:vMerge w:val="restart"/>
            <w:shd w:val="clear" w:color="auto" w:fill="D9D9D9" w:themeFill="background1" w:themeFillShade="D9"/>
          </w:tcPr>
          <w:p w14:paraId="02480825" w14:textId="77777777" w:rsidR="00185529" w:rsidRDefault="00185529" w:rsidP="00185529">
            <w:pPr>
              <w:jc w:val="center"/>
              <w:rPr>
                <w:b/>
                <w:bCs/>
              </w:rPr>
            </w:pPr>
          </w:p>
          <w:p w14:paraId="206D36CE" w14:textId="77777777" w:rsidR="00185529" w:rsidRPr="002C72F9" w:rsidRDefault="00185529" w:rsidP="00185529">
            <w:pPr>
              <w:jc w:val="center"/>
              <w:rPr>
                <w:b/>
                <w:bCs/>
              </w:rPr>
            </w:pPr>
            <w:r w:rsidRPr="002C72F9">
              <w:rPr>
                <w:b/>
                <w:bCs/>
              </w:rPr>
              <w:t>Analiza conformarii/</w:t>
            </w:r>
          </w:p>
          <w:p w14:paraId="18DC3BA2" w14:textId="77777777" w:rsidR="00185529" w:rsidRDefault="00185529" w:rsidP="00185529">
            <w:pPr>
              <w:pStyle w:val="TableofFigures"/>
              <w:ind w:left="0"/>
              <w:jc w:val="center"/>
              <w:rPr>
                <w:b/>
                <w:bCs/>
              </w:rPr>
            </w:pPr>
            <w:r w:rsidRPr="002C72F9">
              <w:rPr>
                <w:b/>
                <w:bCs/>
              </w:rPr>
              <w:t>Descrierea situatiei existente in ferma</w:t>
            </w:r>
          </w:p>
        </w:tc>
      </w:tr>
      <w:tr w:rsidR="00185529" w:rsidRPr="00682E73" w14:paraId="460453A9" w14:textId="77777777" w:rsidTr="00185529">
        <w:trPr>
          <w:tblHeader/>
        </w:trPr>
        <w:tc>
          <w:tcPr>
            <w:tcW w:w="990" w:type="dxa"/>
            <w:vMerge/>
            <w:shd w:val="clear" w:color="auto" w:fill="D9D9D9" w:themeFill="background1" w:themeFillShade="D9"/>
          </w:tcPr>
          <w:p w14:paraId="150C797A" w14:textId="77777777" w:rsidR="00185529" w:rsidRPr="00682E73" w:rsidRDefault="00185529" w:rsidP="00185529">
            <w:pPr>
              <w:pStyle w:val="TableofFigures"/>
              <w:ind w:left="0"/>
              <w:jc w:val="center"/>
              <w:rPr>
                <w:b/>
                <w:bCs/>
              </w:rPr>
            </w:pPr>
          </w:p>
        </w:tc>
        <w:tc>
          <w:tcPr>
            <w:tcW w:w="5220" w:type="dxa"/>
            <w:shd w:val="clear" w:color="auto" w:fill="D9D9D9" w:themeFill="background1" w:themeFillShade="D9"/>
          </w:tcPr>
          <w:p w14:paraId="1A9CF837" w14:textId="77777777" w:rsidR="00185529" w:rsidRPr="00682E73" w:rsidRDefault="00185529" w:rsidP="00185529">
            <w:pPr>
              <w:pStyle w:val="TableofFigures"/>
              <w:ind w:left="0"/>
              <w:jc w:val="center"/>
              <w:rPr>
                <w:b/>
                <w:bCs/>
              </w:rPr>
            </w:pPr>
            <w:r w:rsidRPr="00682E73">
              <w:rPr>
                <w:b/>
                <w:bCs/>
              </w:rPr>
              <w:t>Tehnica</w:t>
            </w:r>
          </w:p>
        </w:tc>
        <w:tc>
          <w:tcPr>
            <w:tcW w:w="4050" w:type="dxa"/>
            <w:shd w:val="clear" w:color="auto" w:fill="D9D9D9" w:themeFill="background1" w:themeFillShade="D9"/>
          </w:tcPr>
          <w:p w14:paraId="12EB26FB" w14:textId="77777777" w:rsidR="00185529" w:rsidRPr="00682E73" w:rsidRDefault="00185529" w:rsidP="00185529">
            <w:pPr>
              <w:pStyle w:val="TableofFigures"/>
              <w:ind w:left="0"/>
              <w:jc w:val="center"/>
              <w:rPr>
                <w:b/>
                <w:bCs/>
              </w:rPr>
            </w:pPr>
            <w:r w:rsidRPr="00682E73">
              <w:rPr>
                <w:b/>
                <w:bCs/>
              </w:rPr>
              <w:t>Aplicabilitate</w:t>
            </w:r>
          </w:p>
        </w:tc>
        <w:tc>
          <w:tcPr>
            <w:tcW w:w="4680" w:type="dxa"/>
            <w:vMerge/>
            <w:shd w:val="clear" w:color="auto" w:fill="D9D9D9" w:themeFill="background1" w:themeFillShade="D9"/>
          </w:tcPr>
          <w:p w14:paraId="62432C38" w14:textId="77777777" w:rsidR="00185529" w:rsidRPr="00682E73" w:rsidRDefault="00185529" w:rsidP="00185529">
            <w:pPr>
              <w:pStyle w:val="TableofFigures"/>
              <w:ind w:left="0"/>
              <w:jc w:val="center"/>
              <w:rPr>
                <w:b/>
                <w:bCs/>
              </w:rPr>
            </w:pPr>
          </w:p>
        </w:tc>
      </w:tr>
      <w:tr w:rsidR="00185529" w:rsidRPr="00682E73" w14:paraId="6CC332B4" w14:textId="77777777" w:rsidTr="00185529">
        <w:tc>
          <w:tcPr>
            <w:tcW w:w="990" w:type="dxa"/>
          </w:tcPr>
          <w:p w14:paraId="2F0A42C7" w14:textId="77777777" w:rsidR="00185529" w:rsidRPr="00682E73" w:rsidRDefault="00185529" w:rsidP="00185529">
            <w:pPr>
              <w:pStyle w:val="TableofFigures"/>
              <w:ind w:left="0"/>
              <w:rPr>
                <w:b/>
                <w:bCs/>
              </w:rPr>
            </w:pPr>
            <w:r w:rsidRPr="00682E73">
              <w:rPr>
                <w:b/>
                <w:bCs/>
              </w:rPr>
              <w:t>a.</w:t>
            </w:r>
          </w:p>
        </w:tc>
        <w:tc>
          <w:tcPr>
            <w:tcW w:w="5220" w:type="dxa"/>
          </w:tcPr>
          <w:p w14:paraId="37B0919A" w14:textId="77777777" w:rsidR="00185529" w:rsidRPr="00682E73" w:rsidRDefault="00185529" w:rsidP="00185529">
            <w:pPr>
              <w:pStyle w:val="TableofFigures"/>
              <w:ind w:left="0"/>
              <w:rPr>
                <w:b/>
                <w:bCs/>
              </w:rPr>
            </w:pPr>
            <w:r w:rsidRPr="00682E73">
              <w:t>Reducerea formării pulberii în interiorul clădirilor destinate creșterii animalelor. În acest scop se poate utiliza o combinație între următoarele tehnici:</w:t>
            </w:r>
          </w:p>
        </w:tc>
        <w:tc>
          <w:tcPr>
            <w:tcW w:w="4050" w:type="dxa"/>
          </w:tcPr>
          <w:p w14:paraId="0BCE9B76" w14:textId="77777777" w:rsidR="00185529" w:rsidRPr="00682E73" w:rsidRDefault="00185529" w:rsidP="00185529">
            <w:pPr>
              <w:pStyle w:val="TableofFigures"/>
              <w:ind w:left="0"/>
              <w:rPr>
                <w:b/>
                <w:bCs/>
              </w:rPr>
            </w:pPr>
          </w:p>
        </w:tc>
        <w:tc>
          <w:tcPr>
            <w:tcW w:w="4680" w:type="dxa"/>
          </w:tcPr>
          <w:p w14:paraId="102EC188" w14:textId="77777777" w:rsidR="00185529" w:rsidRPr="00682E73" w:rsidRDefault="00185529" w:rsidP="00185529">
            <w:pPr>
              <w:pStyle w:val="TableofFigures"/>
              <w:ind w:left="0"/>
              <w:rPr>
                <w:b/>
                <w:bCs/>
              </w:rPr>
            </w:pPr>
          </w:p>
        </w:tc>
      </w:tr>
      <w:tr w:rsidR="00185529" w:rsidRPr="00DE1B73" w14:paraId="50004B67" w14:textId="77777777" w:rsidTr="00185529">
        <w:tc>
          <w:tcPr>
            <w:tcW w:w="990" w:type="dxa"/>
            <w:vMerge w:val="restart"/>
          </w:tcPr>
          <w:p w14:paraId="177D1B5B" w14:textId="77777777" w:rsidR="00185529" w:rsidRDefault="00185529" w:rsidP="00185529">
            <w:pPr>
              <w:pStyle w:val="TableofFigures"/>
              <w:ind w:left="0"/>
              <w:rPr>
                <w:b/>
                <w:bCs/>
              </w:rPr>
            </w:pPr>
            <w:r>
              <w:rPr>
                <w:b/>
                <w:bCs/>
              </w:rPr>
              <w:t>I.</w:t>
            </w:r>
          </w:p>
        </w:tc>
        <w:tc>
          <w:tcPr>
            <w:tcW w:w="5220" w:type="dxa"/>
          </w:tcPr>
          <w:p w14:paraId="358F1E31" w14:textId="77777777" w:rsidR="00185529" w:rsidRPr="00682E73" w:rsidRDefault="00185529" w:rsidP="00185529">
            <w:pPr>
              <w:pStyle w:val="TableofFigures"/>
              <w:ind w:left="0"/>
            </w:pPr>
            <w:r w:rsidRPr="00682E73">
              <w:t>1. utilizarea unui material de așternut mai gros (de exemplu paie lungi sau rumeguș în loc de paie tăiate);</w:t>
            </w:r>
          </w:p>
        </w:tc>
        <w:tc>
          <w:tcPr>
            <w:tcW w:w="4050" w:type="dxa"/>
          </w:tcPr>
          <w:p w14:paraId="4E86171D" w14:textId="77777777" w:rsidR="00185529" w:rsidRPr="00682E73" w:rsidRDefault="00185529" w:rsidP="00185529">
            <w:pPr>
              <w:pStyle w:val="TableofFigures"/>
              <w:ind w:left="0"/>
              <w:rPr>
                <w:b/>
                <w:bCs/>
              </w:rPr>
            </w:pPr>
            <w:r w:rsidRPr="00682E73">
              <w:t>Paiele lungi nu sunt aplicabile în sistemele bazate pe dejecții lichide.</w:t>
            </w:r>
          </w:p>
        </w:tc>
        <w:tc>
          <w:tcPr>
            <w:tcW w:w="4680" w:type="dxa"/>
          </w:tcPr>
          <w:p w14:paraId="0931A129" w14:textId="77777777" w:rsidR="00185529" w:rsidRPr="00071EB6" w:rsidRDefault="00185529" w:rsidP="00185529">
            <w:pPr>
              <w:pStyle w:val="TableofFigures"/>
              <w:ind w:left="0"/>
            </w:pPr>
            <w:r w:rsidRPr="00071EB6">
              <w:t>Nu se aplică</w:t>
            </w:r>
          </w:p>
        </w:tc>
      </w:tr>
      <w:tr w:rsidR="00185529" w:rsidRPr="00DE1B73" w14:paraId="34CDFF66" w14:textId="77777777" w:rsidTr="00185529">
        <w:tc>
          <w:tcPr>
            <w:tcW w:w="990" w:type="dxa"/>
            <w:vMerge/>
          </w:tcPr>
          <w:p w14:paraId="3659A063" w14:textId="77777777" w:rsidR="00185529" w:rsidRDefault="00185529" w:rsidP="00185529">
            <w:pPr>
              <w:pStyle w:val="TableofFigures"/>
              <w:ind w:left="0"/>
              <w:rPr>
                <w:b/>
                <w:bCs/>
              </w:rPr>
            </w:pPr>
          </w:p>
        </w:tc>
        <w:tc>
          <w:tcPr>
            <w:tcW w:w="5220" w:type="dxa"/>
          </w:tcPr>
          <w:p w14:paraId="276AB402" w14:textId="77777777" w:rsidR="00185529" w:rsidRPr="00AD7BCE" w:rsidRDefault="00185529" w:rsidP="00185529">
            <w:pPr>
              <w:pStyle w:val="TableofFigures"/>
              <w:ind w:left="0"/>
            </w:pPr>
            <w:r w:rsidRPr="00AD7BCE">
              <w:t>2. aplicarea unui așternut proaspăt prin utilizarea unei tehnici de presare a așternutului care generează un nivel scăzut de pulberi (de exemplu cu mâna);</w:t>
            </w:r>
          </w:p>
        </w:tc>
        <w:tc>
          <w:tcPr>
            <w:tcW w:w="4050" w:type="dxa"/>
          </w:tcPr>
          <w:p w14:paraId="4388737D" w14:textId="77777777" w:rsidR="00185529" w:rsidRPr="00AD7BCE" w:rsidRDefault="00185529" w:rsidP="00185529">
            <w:pPr>
              <w:pStyle w:val="TableofFigures"/>
              <w:ind w:left="0"/>
            </w:pPr>
            <w:r w:rsidRPr="00AD7BCE">
              <w:t>General aplicabila.</w:t>
            </w:r>
          </w:p>
        </w:tc>
        <w:tc>
          <w:tcPr>
            <w:tcW w:w="4680" w:type="dxa"/>
          </w:tcPr>
          <w:p w14:paraId="64C3562E" w14:textId="77777777" w:rsidR="00185529" w:rsidRPr="00071EB6" w:rsidRDefault="00185529" w:rsidP="00185529">
            <w:pPr>
              <w:pStyle w:val="TableofFigures"/>
              <w:ind w:left="0"/>
            </w:pPr>
            <w:r w:rsidRPr="00071EB6">
              <w:t>Aşternul uscat se aplică manual în cantităţi reduse (20-50 g/mp/zi în prima saptămână de la populare şi apoi săptămânal în funcţie de starea aşternutului).</w:t>
            </w:r>
          </w:p>
        </w:tc>
      </w:tr>
      <w:tr w:rsidR="00185529" w:rsidRPr="00DE1B73" w14:paraId="398FFDBA" w14:textId="77777777" w:rsidTr="00185529">
        <w:tc>
          <w:tcPr>
            <w:tcW w:w="990" w:type="dxa"/>
            <w:vMerge/>
          </w:tcPr>
          <w:p w14:paraId="5DCBB9FB" w14:textId="77777777" w:rsidR="00185529" w:rsidRDefault="00185529" w:rsidP="00185529">
            <w:pPr>
              <w:pStyle w:val="TableofFigures"/>
              <w:ind w:left="0"/>
              <w:rPr>
                <w:b/>
                <w:bCs/>
              </w:rPr>
            </w:pPr>
          </w:p>
        </w:tc>
        <w:tc>
          <w:tcPr>
            <w:tcW w:w="5220" w:type="dxa"/>
          </w:tcPr>
          <w:p w14:paraId="6BAAA86C" w14:textId="77777777" w:rsidR="00185529" w:rsidRPr="00AD7BCE" w:rsidRDefault="00185529" w:rsidP="00185529">
            <w:pPr>
              <w:pStyle w:val="TableofFigures"/>
              <w:ind w:left="0"/>
            </w:pPr>
            <w:r w:rsidRPr="00AD7BCE">
              <w:t xml:space="preserve">3. alimentarea </w:t>
            </w:r>
            <w:r w:rsidRPr="00AD7BCE">
              <w:rPr>
                <w:i/>
                <w:iCs/>
              </w:rPr>
              <w:t>ad libitum</w:t>
            </w:r>
            <w:r w:rsidRPr="00AD7BCE">
              <w:t>;</w:t>
            </w:r>
          </w:p>
        </w:tc>
        <w:tc>
          <w:tcPr>
            <w:tcW w:w="4050" w:type="dxa"/>
          </w:tcPr>
          <w:p w14:paraId="0D0C3A10" w14:textId="77777777" w:rsidR="00185529" w:rsidRPr="00AD7BCE" w:rsidRDefault="00185529" w:rsidP="00185529">
            <w:pPr>
              <w:pStyle w:val="TableofFigures"/>
              <w:ind w:left="0"/>
            </w:pPr>
            <w:r w:rsidRPr="00AD7BCE">
              <w:t>General aplicabila.</w:t>
            </w:r>
          </w:p>
        </w:tc>
        <w:tc>
          <w:tcPr>
            <w:tcW w:w="4680" w:type="dxa"/>
          </w:tcPr>
          <w:p w14:paraId="291C30FC" w14:textId="77777777" w:rsidR="00185529" w:rsidRPr="00071EB6" w:rsidRDefault="00185529" w:rsidP="00185529">
            <w:pPr>
              <w:pStyle w:val="TableofFigures"/>
              <w:ind w:left="0"/>
            </w:pPr>
            <w:r w:rsidRPr="00071EB6">
              <w:t xml:space="preserve">Furajarea se face </w:t>
            </w:r>
            <w:r w:rsidRPr="00071EB6">
              <w:rPr>
                <w:i/>
              </w:rPr>
              <w:t>ad libidum</w:t>
            </w:r>
            <w:r w:rsidRPr="00071EB6">
              <w:t>, adaptat cerinţelor etapei de dezvoltare.</w:t>
            </w:r>
          </w:p>
        </w:tc>
      </w:tr>
      <w:tr w:rsidR="00185529" w:rsidRPr="00DE1B73" w14:paraId="125A6E5D" w14:textId="77777777" w:rsidTr="00185529">
        <w:tc>
          <w:tcPr>
            <w:tcW w:w="990" w:type="dxa"/>
            <w:vMerge/>
          </w:tcPr>
          <w:p w14:paraId="64059BAA" w14:textId="77777777" w:rsidR="00185529" w:rsidRDefault="00185529" w:rsidP="00185529">
            <w:pPr>
              <w:pStyle w:val="TableofFigures"/>
              <w:ind w:left="0"/>
              <w:rPr>
                <w:b/>
                <w:bCs/>
              </w:rPr>
            </w:pPr>
          </w:p>
        </w:tc>
        <w:tc>
          <w:tcPr>
            <w:tcW w:w="5220" w:type="dxa"/>
          </w:tcPr>
          <w:p w14:paraId="4631B375" w14:textId="77777777" w:rsidR="00185529" w:rsidRPr="00AD7BCE" w:rsidRDefault="00185529" w:rsidP="00185529">
            <w:pPr>
              <w:pStyle w:val="TableofFigures"/>
              <w:ind w:left="0"/>
            </w:pPr>
            <w:r w:rsidRPr="00AD7BCE">
              <w:t>4. utilizarea hranei umede, a hranei sub formă de pelete sau adăugarea unor materii prime uleioase sau lianți în sistemele de furajare uscate;</w:t>
            </w:r>
          </w:p>
        </w:tc>
        <w:tc>
          <w:tcPr>
            <w:tcW w:w="4050" w:type="dxa"/>
          </w:tcPr>
          <w:p w14:paraId="7BBE5C27" w14:textId="77777777" w:rsidR="00185529" w:rsidRPr="00AD7BCE" w:rsidRDefault="00185529" w:rsidP="00185529">
            <w:pPr>
              <w:pStyle w:val="TableofFigures"/>
              <w:ind w:left="0"/>
            </w:pPr>
            <w:r w:rsidRPr="00AD7BCE">
              <w:t>General aplicabila.</w:t>
            </w:r>
          </w:p>
        </w:tc>
        <w:tc>
          <w:tcPr>
            <w:tcW w:w="4680" w:type="dxa"/>
          </w:tcPr>
          <w:p w14:paraId="50E23D67" w14:textId="77777777" w:rsidR="00185529" w:rsidRPr="00AD7BCE" w:rsidRDefault="00185529" w:rsidP="00185529">
            <w:pPr>
              <w:pStyle w:val="TableofFigures"/>
              <w:ind w:left="0"/>
            </w:pPr>
            <w:r>
              <w:t>Se utilizeaza furaje la granulatii care nu genereaza pulberi.</w:t>
            </w:r>
          </w:p>
        </w:tc>
      </w:tr>
      <w:tr w:rsidR="00185529" w:rsidRPr="00171DD1" w14:paraId="7D169D0B" w14:textId="77777777" w:rsidTr="00185529">
        <w:tc>
          <w:tcPr>
            <w:tcW w:w="990" w:type="dxa"/>
            <w:vMerge w:val="restart"/>
          </w:tcPr>
          <w:p w14:paraId="3248A660" w14:textId="77777777" w:rsidR="00185529" w:rsidRDefault="00185529" w:rsidP="00185529">
            <w:pPr>
              <w:pStyle w:val="TableofFigures"/>
              <w:ind w:left="0"/>
              <w:rPr>
                <w:b/>
                <w:bCs/>
              </w:rPr>
            </w:pPr>
          </w:p>
        </w:tc>
        <w:tc>
          <w:tcPr>
            <w:tcW w:w="5220" w:type="dxa"/>
          </w:tcPr>
          <w:p w14:paraId="28237A62" w14:textId="77777777" w:rsidR="00185529" w:rsidRPr="00171DD1" w:rsidRDefault="00185529" w:rsidP="00185529">
            <w:pPr>
              <w:pStyle w:val="TableofFigures"/>
              <w:ind w:left="0"/>
            </w:pPr>
            <w:r w:rsidRPr="00171DD1">
              <w:t>5.montarea unor separatoare de pulberi în depozitele pentru furaje uscate care sunt umplute cu ajutorul sistemelor pneumatice.</w:t>
            </w:r>
          </w:p>
        </w:tc>
        <w:tc>
          <w:tcPr>
            <w:tcW w:w="4050" w:type="dxa"/>
          </w:tcPr>
          <w:p w14:paraId="741ABC58" w14:textId="77777777" w:rsidR="00185529" w:rsidRPr="00171DD1" w:rsidRDefault="00185529" w:rsidP="00185529">
            <w:pPr>
              <w:pStyle w:val="TableofFigures"/>
              <w:ind w:left="0"/>
            </w:pPr>
            <w:r w:rsidRPr="00171DD1">
              <w:t>General aplicabila.</w:t>
            </w:r>
          </w:p>
        </w:tc>
        <w:tc>
          <w:tcPr>
            <w:tcW w:w="4680" w:type="dxa"/>
          </w:tcPr>
          <w:p w14:paraId="40B86565" w14:textId="77777777" w:rsidR="00185529" w:rsidRPr="009B0539" w:rsidRDefault="00185529" w:rsidP="00185529">
            <w:pPr>
              <w:pStyle w:val="TableofFigures"/>
              <w:ind w:left="0"/>
            </w:pPr>
            <w:r w:rsidRPr="009B0539">
              <w:t xml:space="preserve">Silozurile se încarcă, din maşinile de transport furaje, pe la partea superioară printr-un sistem tip şnec şi sunt prevazute cu capace de închidere. </w:t>
            </w:r>
          </w:p>
        </w:tc>
      </w:tr>
      <w:tr w:rsidR="00185529" w:rsidRPr="00DE1B73" w14:paraId="1BF19CE7" w14:textId="77777777" w:rsidTr="00185529">
        <w:tc>
          <w:tcPr>
            <w:tcW w:w="990" w:type="dxa"/>
            <w:vMerge/>
          </w:tcPr>
          <w:p w14:paraId="6793A887" w14:textId="77777777" w:rsidR="00185529" w:rsidRPr="00171DD1" w:rsidRDefault="00185529" w:rsidP="00185529">
            <w:pPr>
              <w:pStyle w:val="TableofFigures"/>
              <w:ind w:left="0"/>
              <w:rPr>
                <w:b/>
                <w:bCs/>
              </w:rPr>
            </w:pPr>
          </w:p>
        </w:tc>
        <w:tc>
          <w:tcPr>
            <w:tcW w:w="5220" w:type="dxa"/>
          </w:tcPr>
          <w:p w14:paraId="26B534DC" w14:textId="77777777" w:rsidR="00185529" w:rsidRPr="00171DD1" w:rsidRDefault="00185529" w:rsidP="00185529">
            <w:pPr>
              <w:pStyle w:val="TableofFigures"/>
              <w:ind w:left="0"/>
            </w:pPr>
            <w:r w:rsidRPr="00171DD1">
              <w:t>6. proiectarea și operarea sistemului de ventilație la o viteză mică a aerului în adăpost.</w:t>
            </w:r>
          </w:p>
        </w:tc>
        <w:tc>
          <w:tcPr>
            <w:tcW w:w="4050" w:type="dxa"/>
          </w:tcPr>
          <w:p w14:paraId="10B9B264" w14:textId="77777777" w:rsidR="00185529" w:rsidRPr="00171DD1" w:rsidRDefault="00185529" w:rsidP="00185529">
            <w:pPr>
              <w:pStyle w:val="TableofFigures"/>
              <w:ind w:left="0"/>
            </w:pPr>
            <w:r w:rsidRPr="00171DD1">
              <w:t>Aplicabilitatea poate fi limitată de considerente care țin de bunăstarea animalelor.</w:t>
            </w:r>
          </w:p>
        </w:tc>
        <w:tc>
          <w:tcPr>
            <w:tcW w:w="4680" w:type="dxa"/>
          </w:tcPr>
          <w:p w14:paraId="3EFD7155" w14:textId="77777777" w:rsidR="00185529" w:rsidRPr="009B0539" w:rsidRDefault="00185529" w:rsidP="00185529">
            <w:pPr>
              <w:pStyle w:val="TableofFigures"/>
              <w:ind w:left="0"/>
            </w:pPr>
            <w:r w:rsidRPr="009B0539">
              <w:t xml:space="preserve">Atunci cand este posibil, viteza de operare a ventilatoarelor se reduce pentru a scadea intensitatea emisiilor. </w:t>
            </w:r>
          </w:p>
        </w:tc>
      </w:tr>
      <w:tr w:rsidR="00185529" w:rsidRPr="00DE1B73" w14:paraId="7301DDDC" w14:textId="77777777" w:rsidTr="00185529">
        <w:tc>
          <w:tcPr>
            <w:tcW w:w="990" w:type="dxa"/>
            <w:vMerge w:val="restart"/>
          </w:tcPr>
          <w:p w14:paraId="1F1D0749" w14:textId="77777777" w:rsidR="00185529" w:rsidRPr="00682E73" w:rsidRDefault="00185529" w:rsidP="00185529">
            <w:pPr>
              <w:pStyle w:val="TableofFigures"/>
              <w:ind w:left="0"/>
              <w:rPr>
                <w:b/>
                <w:bCs/>
              </w:rPr>
            </w:pPr>
            <w:r w:rsidRPr="00682E73">
              <w:rPr>
                <w:b/>
                <w:bCs/>
              </w:rPr>
              <w:t>b.</w:t>
            </w:r>
          </w:p>
        </w:tc>
        <w:tc>
          <w:tcPr>
            <w:tcW w:w="5220" w:type="dxa"/>
          </w:tcPr>
          <w:p w14:paraId="37AD4C4B" w14:textId="77777777" w:rsidR="00185529" w:rsidRPr="00682E73" w:rsidRDefault="00185529" w:rsidP="00185529">
            <w:pPr>
              <w:pStyle w:val="TableofFigures"/>
              <w:ind w:left="0"/>
            </w:pPr>
            <w:r w:rsidRPr="00682E73">
              <w:t>Reducerea concentrației de pulberi în interiorul adăpostului pentru animale prin aplicarea uneia dintre următoarele tehnici:</w:t>
            </w:r>
          </w:p>
        </w:tc>
        <w:tc>
          <w:tcPr>
            <w:tcW w:w="4050" w:type="dxa"/>
          </w:tcPr>
          <w:p w14:paraId="0E54ABBF" w14:textId="77777777" w:rsidR="00185529" w:rsidRPr="00682E73" w:rsidRDefault="00185529" w:rsidP="00185529">
            <w:pPr>
              <w:pStyle w:val="TableofFigures"/>
              <w:ind w:left="0"/>
            </w:pPr>
          </w:p>
        </w:tc>
        <w:tc>
          <w:tcPr>
            <w:tcW w:w="4680" w:type="dxa"/>
          </w:tcPr>
          <w:p w14:paraId="614D7156" w14:textId="77777777" w:rsidR="00185529" w:rsidRPr="009B0539" w:rsidRDefault="00185529" w:rsidP="00185529">
            <w:pPr>
              <w:pStyle w:val="TableofFigures"/>
              <w:ind w:left="0"/>
            </w:pPr>
          </w:p>
        </w:tc>
      </w:tr>
      <w:tr w:rsidR="00185529" w:rsidRPr="00DE1B73" w14:paraId="05BF163B" w14:textId="77777777" w:rsidTr="00185529">
        <w:tc>
          <w:tcPr>
            <w:tcW w:w="990" w:type="dxa"/>
            <w:vMerge/>
          </w:tcPr>
          <w:p w14:paraId="29A93729" w14:textId="77777777" w:rsidR="00185529" w:rsidRDefault="00185529" w:rsidP="00185529">
            <w:pPr>
              <w:pStyle w:val="TableofFigures"/>
              <w:ind w:left="0"/>
              <w:rPr>
                <w:b/>
                <w:bCs/>
              </w:rPr>
            </w:pPr>
          </w:p>
        </w:tc>
        <w:tc>
          <w:tcPr>
            <w:tcW w:w="5220" w:type="dxa"/>
          </w:tcPr>
          <w:p w14:paraId="5BB5EBA5" w14:textId="77777777" w:rsidR="00185529" w:rsidRPr="00171DD1" w:rsidRDefault="00185529" w:rsidP="00185529">
            <w:pPr>
              <w:pStyle w:val="TableofFigures"/>
              <w:ind w:left="0"/>
            </w:pPr>
            <w:r w:rsidRPr="00171DD1">
              <w:t>1. ceață de apă;</w:t>
            </w:r>
          </w:p>
        </w:tc>
        <w:tc>
          <w:tcPr>
            <w:tcW w:w="4050" w:type="dxa"/>
          </w:tcPr>
          <w:p w14:paraId="6D1E0B48" w14:textId="77777777" w:rsidR="00185529" w:rsidRPr="00171DD1" w:rsidRDefault="00185529" w:rsidP="00185529">
            <w:pPr>
              <w:pStyle w:val="TableofFigures"/>
              <w:ind w:left="0"/>
            </w:pPr>
            <w:r w:rsidRPr="00171DD1">
              <w:t xml:space="preserve">Aplicabilitatea poate fi limitată de senzația termică scăzută percepută de animal în timpul </w:t>
            </w:r>
            <w:r w:rsidRPr="00171DD1">
              <w:lastRenderedPageBreak/>
              <w:t>formării ceții, în special în etapele sensibile ale vieții animalului și/sau în zonele cu climat rece și umed. De asemenea, aplicabilitatea poate fi limitată pentru sistemele de dejecții solide utilizate la sfârșitul perioadei de creștere ca urmare a emisiilor ridicate de amoniac.</w:t>
            </w:r>
          </w:p>
        </w:tc>
        <w:tc>
          <w:tcPr>
            <w:tcW w:w="4680" w:type="dxa"/>
          </w:tcPr>
          <w:p w14:paraId="34A3AA0A" w14:textId="77777777" w:rsidR="00185529" w:rsidRPr="009B0539" w:rsidRDefault="00185529" w:rsidP="00185529">
            <w:pPr>
              <w:pStyle w:val="TableofFigures"/>
              <w:ind w:left="0"/>
            </w:pPr>
            <w:r w:rsidRPr="009B0539">
              <w:lastRenderedPageBreak/>
              <w:t xml:space="preserve">Ferma deţine pe fiecare hală o instalaţie de înmuiere a pardoselei (utilizată pentru igienizarea halei) care poate </w:t>
            </w:r>
            <w:r w:rsidRPr="009B0539">
              <w:lastRenderedPageBreak/>
              <w:t>fi utilizată în perioada caniculară a anului şi ca instalaţie de răcorire.</w:t>
            </w:r>
          </w:p>
        </w:tc>
      </w:tr>
    </w:tbl>
    <w:p w14:paraId="72D913FD" w14:textId="191C4B26" w:rsidR="00185529" w:rsidRDefault="00185529" w:rsidP="00185529">
      <w:pPr>
        <w:ind w:left="0"/>
      </w:pPr>
    </w:p>
    <w:p w14:paraId="0CE0CAD2" w14:textId="77777777" w:rsidR="00185529" w:rsidRDefault="00185529" w:rsidP="00185529"/>
    <w:p w14:paraId="4B36E8DF" w14:textId="77777777" w:rsidR="00B469B8" w:rsidRPr="00A31394" w:rsidRDefault="00B469B8" w:rsidP="00A31394">
      <w:pPr>
        <w:pStyle w:val="Heading2"/>
      </w:pPr>
      <w:bookmarkStart w:id="156" w:name="_Toc151283341"/>
      <w:bookmarkStart w:id="157" w:name="_Toc508869024"/>
      <w:r w:rsidRPr="00A31394">
        <w:t>E</w:t>
      </w:r>
      <w:r w:rsidR="00A31394">
        <w:t>misii/ descarcari din surse punctiforme in ape de suprafata si subterane</w:t>
      </w:r>
      <w:bookmarkEnd w:id="157"/>
      <w:r w:rsidR="00A31394">
        <w:t xml:space="preserve"> </w:t>
      </w:r>
      <w:bookmarkEnd w:id="156"/>
      <w:r w:rsidRPr="00A31394">
        <w:t xml:space="preserve"> </w:t>
      </w:r>
    </w:p>
    <w:p w14:paraId="14909AB7" w14:textId="77777777" w:rsidR="00B469B8" w:rsidRDefault="00B469B8" w:rsidP="00B469B8">
      <w:pPr>
        <w:rPr>
          <w:sz w:val="24"/>
          <w:szCs w:val="24"/>
        </w:rPr>
      </w:pPr>
    </w:p>
    <w:p w14:paraId="0A8C20F2" w14:textId="77777777" w:rsidR="00B469B8" w:rsidRDefault="00B469B8" w:rsidP="00B469B8">
      <w:pPr>
        <w:rPr>
          <w:sz w:val="24"/>
          <w:szCs w:val="24"/>
        </w:rPr>
      </w:pPr>
      <w:r>
        <w:rPr>
          <w:sz w:val="24"/>
          <w:szCs w:val="24"/>
        </w:rPr>
        <w:t>Nu exista descarcari in ape de suprafata sau subterane:</w:t>
      </w:r>
    </w:p>
    <w:p w14:paraId="3CD89BD0" w14:textId="71D7B282" w:rsidR="00B469B8" w:rsidRDefault="00B469B8" w:rsidP="00B2553D">
      <w:pPr>
        <w:numPr>
          <w:ilvl w:val="0"/>
          <w:numId w:val="43"/>
        </w:numPr>
        <w:spacing w:after="0"/>
        <w:rPr>
          <w:sz w:val="24"/>
          <w:szCs w:val="24"/>
        </w:rPr>
      </w:pPr>
      <w:r>
        <w:rPr>
          <w:sz w:val="24"/>
          <w:szCs w:val="24"/>
        </w:rPr>
        <w:t xml:space="preserve">apele uzate tehnologice (dejectii lichide plus ape de spalare) sunt evacuate prin intermediul canalizarii in </w:t>
      </w:r>
      <w:r w:rsidR="00CA5820">
        <w:rPr>
          <w:sz w:val="24"/>
          <w:szCs w:val="24"/>
        </w:rPr>
        <w:t>2 rezervoare de stocare tip PERMASTORE</w:t>
      </w:r>
      <w:r>
        <w:rPr>
          <w:sz w:val="24"/>
          <w:szCs w:val="24"/>
        </w:rPr>
        <w:t xml:space="preserve"> de </w:t>
      </w:r>
      <w:r w:rsidR="00CA5820">
        <w:rPr>
          <w:sz w:val="24"/>
          <w:szCs w:val="24"/>
        </w:rPr>
        <w:t xml:space="preserve">capacitati egale, cu volum total de 10.000 mc, de </w:t>
      </w:r>
      <w:r>
        <w:rPr>
          <w:sz w:val="24"/>
          <w:szCs w:val="24"/>
        </w:rPr>
        <w:t xml:space="preserve">unde se preiau cu cisterna </w:t>
      </w:r>
      <w:r w:rsidR="00CA5820">
        <w:rPr>
          <w:sz w:val="24"/>
          <w:szCs w:val="24"/>
        </w:rPr>
        <w:t>pentru</w:t>
      </w:r>
      <w:r>
        <w:rPr>
          <w:sz w:val="24"/>
          <w:szCs w:val="24"/>
        </w:rPr>
        <w:t xml:space="preserve"> ferti</w:t>
      </w:r>
      <w:r w:rsidR="00201D70">
        <w:rPr>
          <w:sz w:val="24"/>
          <w:szCs w:val="24"/>
        </w:rPr>
        <w:t>lizari</w:t>
      </w:r>
      <w:r>
        <w:rPr>
          <w:sz w:val="24"/>
          <w:szCs w:val="24"/>
        </w:rPr>
        <w:t xml:space="preserve"> (a se vedea sectiunile anterioare 4.2.1.6 si 4.2.5</w:t>
      </w:r>
      <w:r w:rsidR="00CA5820">
        <w:rPr>
          <w:sz w:val="24"/>
          <w:szCs w:val="24"/>
        </w:rPr>
        <w:t>)</w:t>
      </w:r>
      <w:r>
        <w:rPr>
          <w:sz w:val="24"/>
          <w:szCs w:val="24"/>
        </w:rPr>
        <w:t xml:space="preserve">; </w:t>
      </w:r>
    </w:p>
    <w:p w14:paraId="7131094B" w14:textId="65AE1819" w:rsidR="00CA5820" w:rsidRDefault="00CA5820" w:rsidP="00B2553D">
      <w:pPr>
        <w:numPr>
          <w:ilvl w:val="0"/>
          <w:numId w:val="43"/>
        </w:numPr>
        <w:spacing w:after="0"/>
        <w:rPr>
          <w:sz w:val="24"/>
          <w:szCs w:val="24"/>
        </w:rPr>
      </w:pPr>
      <w:r>
        <w:rPr>
          <w:sz w:val="24"/>
          <w:szCs w:val="24"/>
        </w:rPr>
        <w:t>apele uzate tehnologice de la camera frigorifica si spatiul de necropsie sunt evacuate intr-o fosa septica vidanjabila cu volum de 2m</w:t>
      </w:r>
      <w:r>
        <w:rPr>
          <w:sz w:val="24"/>
          <w:szCs w:val="24"/>
          <w:vertAlign w:val="superscript"/>
        </w:rPr>
        <w:t>3</w:t>
      </w:r>
      <w:r>
        <w:rPr>
          <w:sz w:val="24"/>
          <w:szCs w:val="24"/>
        </w:rPr>
        <w:t xml:space="preserve">; </w:t>
      </w:r>
    </w:p>
    <w:p w14:paraId="181DD86B" w14:textId="0AE959A0" w:rsidR="00CA5820" w:rsidRDefault="00CA5820" w:rsidP="00B2553D">
      <w:pPr>
        <w:numPr>
          <w:ilvl w:val="0"/>
          <w:numId w:val="43"/>
        </w:numPr>
        <w:spacing w:after="0"/>
        <w:rPr>
          <w:sz w:val="24"/>
          <w:szCs w:val="24"/>
        </w:rPr>
      </w:pPr>
      <w:r>
        <w:rPr>
          <w:sz w:val="24"/>
          <w:szCs w:val="24"/>
        </w:rPr>
        <w:t xml:space="preserve">apele uzate menajere rezultate de la filtrul sanitar sunt evacuate intr-o fosa vidanjabila executata din beton armat, cu volumul de </w:t>
      </w:r>
      <w:r w:rsidR="007C3E00">
        <w:rPr>
          <w:sz w:val="24"/>
          <w:szCs w:val="24"/>
        </w:rPr>
        <w:t>10</w:t>
      </w:r>
      <w:r>
        <w:rPr>
          <w:sz w:val="24"/>
          <w:szCs w:val="24"/>
        </w:rPr>
        <w:t xml:space="preserve"> m</w:t>
      </w:r>
      <w:r>
        <w:rPr>
          <w:sz w:val="24"/>
          <w:szCs w:val="24"/>
          <w:vertAlign w:val="superscript"/>
        </w:rPr>
        <w:t>3</w:t>
      </w:r>
      <w:r>
        <w:rPr>
          <w:sz w:val="24"/>
          <w:szCs w:val="24"/>
        </w:rPr>
        <w:t>;</w:t>
      </w:r>
    </w:p>
    <w:p w14:paraId="557EA5F0" w14:textId="77777777" w:rsidR="00B469B8" w:rsidRDefault="00B469B8" w:rsidP="00B2553D">
      <w:pPr>
        <w:numPr>
          <w:ilvl w:val="0"/>
          <w:numId w:val="43"/>
        </w:numPr>
        <w:spacing w:after="0"/>
        <w:jc w:val="left"/>
        <w:rPr>
          <w:sz w:val="24"/>
          <w:szCs w:val="24"/>
        </w:rPr>
      </w:pPr>
      <w:r>
        <w:rPr>
          <w:noProof/>
          <w:sz w:val="24"/>
          <w:szCs w:val="24"/>
        </w:rPr>
        <w:t xml:space="preserve">apele meteorice se infiltreaza direct in sol pe suprafetele de teren neacoperite de cladiri, alei sau drumuri. </w:t>
      </w:r>
    </w:p>
    <w:p w14:paraId="76B0CC83" w14:textId="77777777" w:rsidR="00B469B8" w:rsidRDefault="00B469B8" w:rsidP="00B469B8">
      <w:pPr>
        <w:pStyle w:val="TableofFigures"/>
        <w:rPr>
          <w:b/>
          <w:bCs/>
        </w:rPr>
      </w:pPr>
    </w:p>
    <w:p w14:paraId="77A2C61B" w14:textId="77777777" w:rsidR="006D535B" w:rsidRDefault="006D535B">
      <w:pPr>
        <w:spacing w:after="0"/>
        <w:ind w:left="0"/>
        <w:jc w:val="left"/>
        <w:rPr>
          <w:b/>
          <w:bCs/>
        </w:rPr>
      </w:pPr>
      <w:r>
        <w:br w:type="page"/>
      </w:r>
    </w:p>
    <w:p w14:paraId="3A96F837" w14:textId="030B016F" w:rsidR="00B469B8" w:rsidRPr="006D535B" w:rsidRDefault="006D535B" w:rsidP="00C70105">
      <w:pPr>
        <w:pStyle w:val="Caption"/>
        <w:ind w:left="720" w:firstLine="720"/>
        <w:rPr>
          <w:bCs w:val="0"/>
        </w:rPr>
      </w:pPr>
      <w:bookmarkStart w:id="158" w:name="_Toc508869115"/>
      <w:r>
        <w:lastRenderedPageBreak/>
        <w:t xml:space="preserve">Tabel </w:t>
      </w:r>
      <w:r>
        <w:fldChar w:fldCharType="begin"/>
      </w:r>
      <w:r>
        <w:instrText xml:space="preserve"> SEQ Tabel \* ARABIC </w:instrText>
      </w:r>
      <w:r>
        <w:fldChar w:fldCharType="separate"/>
      </w:r>
      <w:r w:rsidR="00626A36">
        <w:rPr>
          <w:noProof/>
        </w:rPr>
        <w:t>44</w:t>
      </w:r>
      <w:r>
        <w:fldChar w:fldCharType="end"/>
      </w:r>
      <w:r w:rsidRPr="006D535B">
        <w:rPr>
          <w:bCs w:val="0"/>
        </w:rPr>
        <w:t>: Conformarea cu cerintele BAT pentru managementul apelor uzate</w:t>
      </w:r>
      <w:bookmarkEnd w:id="158"/>
    </w:p>
    <w:tbl>
      <w:tblPr>
        <w:tblStyle w:val="TableGrid"/>
        <w:tblW w:w="0" w:type="auto"/>
        <w:tblInd w:w="1458" w:type="dxa"/>
        <w:tblLook w:val="04A0" w:firstRow="1" w:lastRow="0" w:firstColumn="1" w:lastColumn="0" w:noHBand="0" w:noVBand="1"/>
      </w:tblPr>
      <w:tblGrid>
        <w:gridCol w:w="1215"/>
        <w:gridCol w:w="3635"/>
        <w:gridCol w:w="36"/>
        <w:gridCol w:w="2636"/>
        <w:gridCol w:w="6418"/>
      </w:tblGrid>
      <w:tr w:rsidR="007B14CC" w:rsidRPr="003B5CDB" w14:paraId="7AA12248" w14:textId="77777777" w:rsidTr="007B14CC">
        <w:trPr>
          <w:tblHeader/>
        </w:trPr>
        <w:tc>
          <w:tcPr>
            <w:tcW w:w="1221" w:type="dxa"/>
            <w:vMerge w:val="restart"/>
            <w:shd w:val="clear" w:color="auto" w:fill="D9D9D9" w:themeFill="background1" w:themeFillShade="D9"/>
          </w:tcPr>
          <w:p w14:paraId="7934C995" w14:textId="39BBDAD8" w:rsidR="007B14CC" w:rsidRDefault="007B14CC" w:rsidP="007B14CC">
            <w:pPr>
              <w:widowControl w:val="0"/>
              <w:autoSpaceDE w:val="0"/>
              <w:autoSpaceDN w:val="0"/>
              <w:adjustRightInd w:val="0"/>
              <w:spacing w:line="374" w:lineRule="atLeast"/>
              <w:jc w:val="center"/>
              <w:rPr>
                <w:b/>
                <w:lang w:val="it-IT"/>
              </w:rPr>
            </w:pPr>
            <w:r>
              <w:rPr>
                <w:b/>
                <w:bCs/>
              </w:rPr>
              <w:tab/>
            </w:r>
          </w:p>
          <w:p w14:paraId="79264C84"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4D5259AA" w14:textId="77777777" w:rsidR="007B14CC" w:rsidRPr="00F53E99" w:rsidRDefault="007B14CC" w:rsidP="007B14CC">
            <w:pPr>
              <w:pStyle w:val="Heading5"/>
              <w:ind w:left="0" w:firstLine="0"/>
              <w:outlineLvl w:val="4"/>
              <w:rPr>
                <w:i w:val="0"/>
                <w:sz w:val="22"/>
                <w:szCs w:val="22"/>
              </w:rPr>
            </w:pPr>
            <w:r w:rsidRPr="00F53E99">
              <w:rPr>
                <w:i w:val="0"/>
                <w:sz w:val="22"/>
                <w:szCs w:val="22"/>
              </w:rPr>
              <w:t xml:space="preserve">BAT 6. </w:t>
            </w:r>
          </w:p>
          <w:p w14:paraId="6B46B662" w14:textId="77777777" w:rsidR="007B14CC" w:rsidRPr="008D173C" w:rsidRDefault="007B14CC" w:rsidP="007B14CC">
            <w:pPr>
              <w:pStyle w:val="Heading5"/>
              <w:ind w:left="0" w:firstLine="0"/>
              <w:outlineLvl w:val="4"/>
              <w:rPr>
                <w:b w:val="0"/>
                <w:lang w:val="it-IT"/>
              </w:rPr>
            </w:pPr>
            <w:r w:rsidRPr="008D173C">
              <w:rPr>
                <w:b w:val="0"/>
                <w:sz w:val="22"/>
                <w:szCs w:val="22"/>
              </w:rPr>
              <w:t>Pentru a reduce producerea de ape uzate, BAT constau în utilizarea unei combinații a tehnicilor indicate mai jos.</w:t>
            </w:r>
          </w:p>
        </w:tc>
        <w:tc>
          <w:tcPr>
            <w:tcW w:w="6558" w:type="dxa"/>
            <w:vMerge w:val="restart"/>
            <w:shd w:val="clear" w:color="auto" w:fill="D9D9D9" w:themeFill="background1" w:themeFillShade="D9"/>
          </w:tcPr>
          <w:p w14:paraId="12CFAF76" w14:textId="77777777" w:rsidR="007B14CC" w:rsidRDefault="007B14CC" w:rsidP="007B14CC">
            <w:pPr>
              <w:jc w:val="center"/>
              <w:rPr>
                <w:b/>
                <w:bCs/>
              </w:rPr>
            </w:pPr>
          </w:p>
          <w:p w14:paraId="448AFE09" w14:textId="77777777" w:rsidR="007B14CC" w:rsidRDefault="007B14CC" w:rsidP="007B14CC">
            <w:pPr>
              <w:jc w:val="center"/>
              <w:rPr>
                <w:b/>
                <w:bCs/>
              </w:rPr>
            </w:pPr>
            <w:r w:rsidRPr="00DA7DB6">
              <w:rPr>
                <w:b/>
                <w:bCs/>
              </w:rPr>
              <w:t xml:space="preserve">Analiza conformarii/ </w:t>
            </w:r>
          </w:p>
          <w:p w14:paraId="234073A4" w14:textId="77777777" w:rsidR="007B14CC" w:rsidRDefault="007B14CC" w:rsidP="007B14CC">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7B14CC" w:rsidRPr="003B5CDB" w14:paraId="2226D0B5" w14:textId="77777777" w:rsidTr="007B14CC">
        <w:trPr>
          <w:tblHeader/>
        </w:trPr>
        <w:tc>
          <w:tcPr>
            <w:tcW w:w="1221" w:type="dxa"/>
            <w:vMerge/>
            <w:shd w:val="clear" w:color="auto" w:fill="D9D9D9" w:themeFill="background1" w:themeFillShade="D9"/>
          </w:tcPr>
          <w:p w14:paraId="12AD1DD8"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691" w:type="dxa"/>
            <w:shd w:val="clear" w:color="auto" w:fill="D9D9D9" w:themeFill="background1" w:themeFillShade="D9"/>
          </w:tcPr>
          <w:p w14:paraId="165E9A59"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r>
              <w:rPr>
                <w:b/>
                <w:lang w:val="it-IT"/>
              </w:rPr>
              <w:t xml:space="preserve"> </w:t>
            </w:r>
          </w:p>
        </w:tc>
        <w:tc>
          <w:tcPr>
            <w:tcW w:w="2696" w:type="dxa"/>
            <w:gridSpan w:val="2"/>
            <w:shd w:val="clear" w:color="auto" w:fill="D9D9D9" w:themeFill="background1" w:themeFillShade="D9"/>
          </w:tcPr>
          <w:p w14:paraId="4654089F"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20DB8FC2"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8351FD" w14:paraId="3B81383D" w14:textId="77777777" w:rsidTr="007B14CC">
        <w:tc>
          <w:tcPr>
            <w:tcW w:w="1221" w:type="dxa"/>
            <w:shd w:val="clear" w:color="auto" w:fill="auto"/>
          </w:tcPr>
          <w:p w14:paraId="46217151" w14:textId="77777777" w:rsidR="007B14CC" w:rsidRPr="008351FD" w:rsidRDefault="007B14CC" w:rsidP="007B14CC">
            <w:pPr>
              <w:pStyle w:val="Heading5"/>
              <w:ind w:left="0" w:firstLine="0"/>
              <w:jc w:val="left"/>
              <w:outlineLvl w:val="4"/>
              <w:rPr>
                <w:b w:val="0"/>
                <w:i w:val="0"/>
              </w:rPr>
            </w:pPr>
            <w:r w:rsidRPr="008351FD">
              <w:rPr>
                <w:b w:val="0"/>
                <w:i w:val="0"/>
              </w:rPr>
              <w:t>a.</w:t>
            </w:r>
          </w:p>
        </w:tc>
        <w:tc>
          <w:tcPr>
            <w:tcW w:w="3691" w:type="dxa"/>
            <w:shd w:val="clear" w:color="auto" w:fill="auto"/>
          </w:tcPr>
          <w:p w14:paraId="0C0507CC" w14:textId="77777777" w:rsidR="007B14CC" w:rsidRPr="008351FD" w:rsidRDefault="007B14CC" w:rsidP="007B14CC">
            <w:pPr>
              <w:pStyle w:val="Heading5"/>
              <w:ind w:left="0" w:firstLine="0"/>
              <w:jc w:val="left"/>
              <w:outlineLvl w:val="4"/>
              <w:rPr>
                <w:b w:val="0"/>
                <w:i w:val="0"/>
              </w:rPr>
            </w:pPr>
            <w:r w:rsidRPr="008351FD">
              <w:rPr>
                <w:b w:val="0"/>
                <w:i w:val="0"/>
              </w:rPr>
              <w:t>Menținerea suprafeței zonelor murdare din curte la un nivel cât mai redus posibil.</w:t>
            </w:r>
          </w:p>
        </w:tc>
        <w:tc>
          <w:tcPr>
            <w:tcW w:w="2696" w:type="dxa"/>
            <w:gridSpan w:val="2"/>
            <w:shd w:val="clear" w:color="auto" w:fill="auto"/>
          </w:tcPr>
          <w:p w14:paraId="3808C8A5" w14:textId="77777777" w:rsidR="007B14CC" w:rsidRPr="008351FD" w:rsidRDefault="007B14CC" w:rsidP="007B14CC">
            <w:pPr>
              <w:pStyle w:val="Heading5"/>
              <w:ind w:left="0" w:firstLine="0"/>
              <w:jc w:val="left"/>
              <w:outlineLvl w:val="4"/>
              <w:rPr>
                <w:b w:val="0"/>
                <w:i w:val="0"/>
              </w:rPr>
            </w:pPr>
            <w:r w:rsidRPr="008351FD">
              <w:rPr>
                <w:b w:val="0"/>
                <w:i w:val="0"/>
              </w:rPr>
              <w:t>General aplicabila.</w:t>
            </w:r>
          </w:p>
        </w:tc>
        <w:tc>
          <w:tcPr>
            <w:tcW w:w="6558" w:type="dxa"/>
          </w:tcPr>
          <w:p w14:paraId="440629DF" w14:textId="77777777" w:rsidR="007B14CC" w:rsidRPr="008351FD" w:rsidRDefault="007B14CC" w:rsidP="007B14CC">
            <w:pPr>
              <w:pStyle w:val="Heading5"/>
              <w:ind w:left="0" w:firstLine="0"/>
              <w:jc w:val="left"/>
              <w:outlineLvl w:val="4"/>
              <w:rPr>
                <w:b w:val="0"/>
                <w:i w:val="0"/>
              </w:rPr>
            </w:pPr>
            <w:r>
              <w:rPr>
                <w:b w:val="0"/>
                <w:i w:val="0"/>
              </w:rPr>
              <w:t>Zonele posibil sa fie murdarite sunt betonate si curatate ori de cate ori este necesar.</w:t>
            </w:r>
          </w:p>
        </w:tc>
      </w:tr>
      <w:tr w:rsidR="007B14CC" w:rsidRPr="008351FD" w14:paraId="6789F9DC" w14:textId="77777777" w:rsidTr="007B14CC">
        <w:tc>
          <w:tcPr>
            <w:tcW w:w="1221" w:type="dxa"/>
            <w:shd w:val="clear" w:color="auto" w:fill="auto"/>
          </w:tcPr>
          <w:p w14:paraId="67574909" w14:textId="77777777" w:rsidR="007B14CC" w:rsidRPr="008351FD" w:rsidRDefault="007B14CC" w:rsidP="007B14CC">
            <w:pPr>
              <w:pStyle w:val="Heading5"/>
              <w:ind w:left="0" w:firstLine="0"/>
              <w:jc w:val="left"/>
              <w:outlineLvl w:val="4"/>
              <w:rPr>
                <w:b w:val="0"/>
                <w:i w:val="0"/>
              </w:rPr>
            </w:pPr>
            <w:r w:rsidRPr="008351FD">
              <w:rPr>
                <w:b w:val="0"/>
                <w:i w:val="0"/>
              </w:rPr>
              <w:t>b.</w:t>
            </w:r>
          </w:p>
        </w:tc>
        <w:tc>
          <w:tcPr>
            <w:tcW w:w="3691" w:type="dxa"/>
            <w:shd w:val="clear" w:color="auto" w:fill="auto"/>
          </w:tcPr>
          <w:p w14:paraId="1A99C60C" w14:textId="77777777" w:rsidR="007B14CC" w:rsidRPr="008351FD" w:rsidRDefault="007B14CC" w:rsidP="007B14CC">
            <w:pPr>
              <w:pStyle w:val="Heading5"/>
              <w:ind w:left="0" w:firstLine="0"/>
              <w:jc w:val="left"/>
              <w:outlineLvl w:val="4"/>
              <w:rPr>
                <w:b w:val="0"/>
                <w:i w:val="0"/>
              </w:rPr>
            </w:pPr>
            <w:r w:rsidRPr="008351FD">
              <w:rPr>
                <w:b w:val="0"/>
                <w:i w:val="0"/>
              </w:rPr>
              <w:t>Reducerea la minimum a consumului de apă.</w:t>
            </w:r>
          </w:p>
        </w:tc>
        <w:tc>
          <w:tcPr>
            <w:tcW w:w="2696" w:type="dxa"/>
            <w:gridSpan w:val="2"/>
            <w:shd w:val="clear" w:color="auto" w:fill="auto"/>
          </w:tcPr>
          <w:p w14:paraId="184F83CB" w14:textId="77777777" w:rsidR="007B14CC" w:rsidRPr="008351FD" w:rsidRDefault="007B14CC" w:rsidP="007B14CC">
            <w:pPr>
              <w:pStyle w:val="Heading5"/>
              <w:ind w:left="0" w:firstLine="0"/>
              <w:jc w:val="left"/>
              <w:outlineLvl w:val="4"/>
              <w:rPr>
                <w:b w:val="0"/>
                <w:i w:val="0"/>
              </w:rPr>
            </w:pPr>
            <w:r w:rsidRPr="008351FD">
              <w:rPr>
                <w:b w:val="0"/>
                <w:i w:val="0"/>
              </w:rPr>
              <w:t>General aplicabila.</w:t>
            </w:r>
          </w:p>
        </w:tc>
        <w:tc>
          <w:tcPr>
            <w:tcW w:w="6558" w:type="dxa"/>
          </w:tcPr>
          <w:p w14:paraId="3D7FB686" w14:textId="77777777" w:rsidR="007B14CC" w:rsidRPr="00071EB6" w:rsidRDefault="007B14CC" w:rsidP="007B14CC">
            <w:pPr>
              <w:pStyle w:val="Heading5"/>
              <w:ind w:left="0" w:firstLine="0"/>
              <w:jc w:val="left"/>
              <w:outlineLvl w:val="4"/>
              <w:rPr>
                <w:b w:val="0"/>
                <w:i w:val="0"/>
              </w:rPr>
            </w:pPr>
            <w:r w:rsidRPr="00071EB6">
              <w:rPr>
                <w:b w:val="0"/>
                <w:i w:val="0"/>
              </w:rPr>
              <w:t xml:space="preserve">Spălarea halelor se face cu ajutorul aparatelor de curățare cu înaltă presiune. </w:t>
            </w:r>
          </w:p>
        </w:tc>
      </w:tr>
      <w:tr w:rsidR="007B14CC" w:rsidRPr="008351FD" w14:paraId="494E5869" w14:textId="77777777" w:rsidTr="007B14CC">
        <w:tc>
          <w:tcPr>
            <w:tcW w:w="1221" w:type="dxa"/>
            <w:shd w:val="clear" w:color="auto" w:fill="auto"/>
          </w:tcPr>
          <w:p w14:paraId="33435C31" w14:textId="77777777" w:rsidR="007B14CC" w:rsidRPr="008351FD" w:rsidRDefault="007B14CC" w:rsidP="007B14CC">
            <w:pPr>
              <w:pStyle w:val="Heading5"/>
              <w:ind w:left="0" w:firstLine="0"/>
              <w:jc w:val="left"/>
              <w:outlineLvl w:val="4"/>
              <w:rPr>
                <w:b w:val="0"/>
                <w:i w:val="0"/>
              </w:rPr>
            </w:pPr>
            <w:r w:rsidRPr="008351FD">
              <w:rPr>
                <w:b w:val="0"/>
                <w:i w:val="0"/>
              </w:rPr>
              <w:t>c.</w:t>
            </w:r>
          </w:p>
        </w:tc>
        <w:tc>
          <w:tcPr>
            <w:tcW w:w="3691" w:type="dxa"/>
            <w:shd w:val="clear" w:color="auto" w:fill="auto"/>
          </w:tcPr>
          <w:p w14:paraId="3A349386" w14:textId="77777777" w:rsidR="007B14CC" w:rsidRPr="008351FD" w:rsidRDefault="007B14CC" w:rsidP="007B14CC">
            <w:pPr>
              <w:pStyle w:val="Heading5"/>
              <w:ind w:left="0" w:firstLine="0"/>
              <w:jc w:val="left"/>
              <w:outlineLvl w:val="4"/>
              <w:rPr>
                <w:b w:val="0"/>
                <w:i w:val="0"/>
              </w:rPr>
            </w:pPr>
            <w:r w:rsidRPr="008351FD">
              <w:rPr>
                <w:b w:val="0"/>
                <w:i w:val="0"/>
              </w:rPr>
              <w:t>Separarea apei de ploaie necontaminate de fluxurile de ape uzate care trebuie tratate.</w:t>
            </w:r>
          </w:p>
        </w:tc>
        <w:tc>
          <w:tcPr>
            <w:tcW w:w="2696" w:type="dxa"/>
            <w:gridSpan w:val="2"/>
            <w:shd w:val="clear" w:color="auto" w:fill="auto"/>
          </w:tcPr>
          <w:p w14:paraId="0E0C5FB6" w14:textId="77777777" w:rsidR="007B14CC" w:rsidRPr="008351FD" w:rsidRDefault="007B14CC" w:rsidP="007B14CC">
            <w:pPr>
              <w:pStyle w:val="Heading5"/>
              <w:ind w:left="0" w:firstLine="0"/>
              <w:jc w:val="left"/>
              <w:outlineLvl w:val="4"/>
              <w:rPr>
                <w:b w:val="0"/>
                <w:i w:val="0"/>
              </w:rPr>
            </w:pPr>
            <w:r w:rsidRPr="008351FD">
              <w:rPr>
                <w:b w:val="0"/>
                <w:i w:val="0"/>
              </w:rPr>
              <w:t>Este posibil să nu fie aplicabilă fermelor existente.</w:t>
            </w:r>
          </w:p>
        </w:tc>
        <w:tc>
          <w:tcPr>
            <w:tcW w:w="6558" w:type="dxa"/>
          </w:tcPr>
          <w:p w14:paraId="0BC08F67" w14:textId="77777777" w:rsidR="007B14CC" w:rsidRPr="00071EB6" w:rsidRDefault="007B14CC" w:rsidP="007B14CC">
            <w:pPr>
              <w:pStyle w:val="Heading5"/>
              <w:ind w:left="0" w:firstLine="0"/>
              <w:jc w:val="left"/>
              <w:outlineLvl w:val="4"/>
              <w:rPr>
                <w:b w:val="0"/>
                <w:i w:val="0"/>
              </w:rPr>
            </w:pPr>
            <w:r w:rsidRPr="00071EB6">
              <w:rPr>
                <w:b w:val="0"/>
                <w:i w:val="0"/>
              </w:rPr>
              <w:t xml:space="preserve">Apele uzate menajere sunt transferate prin sistemul de canalizare constand din conducte subterane de PVC la bazinele vidanjabile de stocare, fara posibilitate de contact cu apele meteorice.  </w:t>
            </w:r>
          </w:p>
          <w:p w14:paraId="754A246D" w14:textId="77777777" w:rsidR="007B14CC" w:rsidRPr="00071EB6" w:rsidRDefault="007B14CC" w:rsidP="007B14CC">
            <w:pPr>
              <w:pStyle w:val="Heading5"/>
              <w:ind w:left="0" w:firstLine="0"/>
              <w:jc w:val="left"/>
              <w:outlineLvl w:val="4"/>
              <w:rPr>
                <w:b w:val="0"/>
                <w:i w:val="0"/>
              </w:rPr>
            </w:pPr>
            <w:r w:rsidRPr="00071EB6">
              <w:rPr>
                <w:b w:val="0"/>
                <w:i w:val="0"/>
              </w:rPr>
              <w:t>Apele de spalare si dejectiile sunt evacuate printr-un sistem separat de canalizare in bazinele de stocare.</w:t>
            </w:r>
          </w:p>
          <w:p w14:paraId="38646AC6" w14:textId="77777777" w:rsidR="007B14CC" w:rsidRPr="00071EB6" w:rsidRDefault="007B14CC" w:rsidP="007B14CC">
            <w:pPr>
              <w:pStyle w:val="Heading5"/>
              <w:ind w:left="0" w:firstLine="0"/>
              <w:jc w:val="left"/>
              <w:outlineLvl w:val="4"/>
              <w:rPr>
                <w:b w:val="0"/>
                <w:i w:val="0"/>
              </w:rPr>
            </w:pPr>
            <w:r w:rsidRPr="00071EB6">
              <w:rPr>
                <w:b w:val="0"/>
                <w:i w:val="0"/>
              </w:rPr>
              <w:t>Integritatea sistemului de canalizare este asigurata de inspectiile periodice si de vizualizarea nivelului apelor uzate din bazinele vidanjabile.</w:t>
            </w:r>
          </w:p>
          <w:p w14:paraId="7F610D76" w14:textId="77777777" w:rsidR="007B14CC" w:rsidRPr="00071EB6" w:rsidRDefault="007B14CC" w:rsidP="007B14CC">
            <w:pPr>
              <w:pStyle w:val="Heading5"/>
              <w:ind w:left="0" w:firstLine="0"/>
              <w:jc w:val="left"/>
              <w:outlineLvl w:val="4"/>
              <w:rPr>
                <w:b w:val="0"/>
                <w:i w:val="0"/>
                <w:strike/>
              </w:rPr>
            </w:pPr>
            <w:r w:rsidRPr="00071EB6">
              <w:rPr>
                <w:b w:val="0"/>
                <w:i w:val="0"/>
              </w:rPr>
              <w:t xml:space="preserve">Apele meteorice sunt colectate prin rigole perimetrale cu debusare pe terenul liber al fermei </w:t>
            </w:r>
            <w:r w:rsidRPr="00E663C3">
              <w:rPr>
                <w:b w:val="0"/>
                <w:i w:val="0"/>
              </w:rPr>
              <w:t>şi pe cele invecinate</w:t>
            </w:r>
            <w:r>
              <w:rPr>
                <w:b w:val="0"/>
                <w:i w:val="0"/>
              </w:rPr>
              <w:t>.</w:t>
            </w:r>
          </w:p>
        </w:tc>
      </w:tr>
      <w:tr w:rsidR="007B14CC" w:rsidRPr="003B5CDB" w14:paraId="34BDB447" w14:textId="77777777" w:rsidTr="007B14CC">
        <w:trPr>
          <w:tblHeader/>
        </w:trPr>
        <w:tc>
          <w:tcPr>
            <w:tcW w:w="1221" w:type="dxa"/>
            <w:vMerge w:val="restart"/>
            <w:shd w:val="clear" w:color="auto" w:fill="D9D9D9" w:themeFill="background1" w:themeFillShade="D9"/>
          </w:tcPr>
          <w:p w14:paraId="78FE5E2A" w14:textId="1F451ED0" w:rsidR="007B14CC" w:rsidRDefault="007B14CC" w:rsidP="007B14CC">
            <w:pPr>
              <w:widowControl w:val="0"/>
              <w:autoSpaceDE w:val="0"/>
              <w:autoSpaceDN w:val="0"/>
              <w:adjustRightInd w:val="0"/>
              <w:spacing w:line="374" w:lineRule="atLeast"/>
              <w:jc w:val="center"/>
              <w:rPr>
                <w:b/>
                <w:lang w:val="it-IT"/>
              </w:rPr>
            </w:pPr>
            <w:r>
              <w:rPr>
                <w:sz w:val="24"/>
                <w:szCs w:val="24"/>
              </w:rPr>
              <w:tab/>
            </w:r>
          </w:p>
          <w:p w14:paraId="516F6D5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3AC274A7" w14:textId="77777777" w:rsidR="007B14CC" w:rsidRPr="00F53E99" w:rsidRDefault="007B14CC" w:rsidP="007B14CC">
            <w:pPr>
              <w:pStyle w:val="Heading5"/>
              <w:tabs>
                <w:tab w:val="left" w:pos="3330"/>
              </w:tabs>
              <w:outlineLvl w:val="4"/>
              <w:rPr>
                <w:i w:val="0"/>
                <w:sz w:val="22"/>
                <w:szCs w:val="22"/>
              </w:rPr>
            </w:pPr>
            <w:r w:rsidRPr="00F53E99">
              <w:rPr>
                <w:i w:val="0"/>
                <w:sz w:val="22"/>
                <w:szCs w:val="22"/>
              </w:rPr>
              <w:t>BAT 7.</w:t>
            </w:r>
            <w:r w:rsidRPr="00F53E99">
              <w:rPr>
                <w:i w:val="0"/>
                <w:sz w:val="22"/>
                <w:szCs w:val="22"/>
              </w:rPr>
              <w:tab/>
            </w:r>
            <w:r w:rsidRPr="00F53E99">
              <w:rPr>
                <w:i w:val="0"/>
                <w:sz w:val="22"/>
                <w:szCs w:val="22"/>
              </w:rPr>
              <w:tab/>
            </w:r>
          </w:p>
          <w:p w14:paraId="51020089" w14:textId="77777777" w:rsidR="007B14CC" w:rsidRPr="003B5CDB" w:rsidRDefault="007B14CC" w:rsidP="007B14CC">
            <w:pPr>
              <w:pStyle w:val="Heading5"/>
              <w:ind w:left="0" w:firstLine="0"/>
              <w:outlineLvl w:val="4"/>
              <w:rPr>
                <w:b w:val="0"/>
                <w:lang w:val="it-IT"/>
              </w:rPr>
            </w:pPr>
            <w:r w:rsidRPr="00F53E99">
              <w:rPr>
                <w:b w:val="0"/>
                <w:sz w:val="22"/>
                <w:szCs w:val="22"/>
              </w:rPr>
              <w:t>Pentru a reduce emisiile în apă provenite din apele uzate, BAT constau în utilizarea unei combinații a tehnicilor indicate mai jos.</w:t>
            </w:r>
          </w:p>
        </w:tc>
        <w:tc>
          <w:tcPr>
            <w:tcW w:w="6558" w:type="dxa"/>
            <w:vMerge w:val="restart"/>
            <w:shd w:val="clear" w:color="auto" w:fill="D9D9D9" w:themeFill="background1" w:themeFillShade="D9"/>
          </w:tcPr>
          <w:p w14:paraId="54DB67C0" w14:textId="77777777" w:rsidR="007B14CC" w:rsidRDefault="007B14CC" w:rsidP="007B14CC">
            <w:pPr>
              <w:jc w:val="center"/>
              <w:rPr>
                <w:b/>
                <w:bCs/>
              </w:rPr>
            </w:pPr>
          </w:p>
          <w:p w14:paraId="002824BE" w14:textId="77777777" w:rsidR="007B14CC" w:rsidRDefault="007B14CC" w:rsidP="007B14CC">
            <w:pPr>
              <w:jc w:val="center"/>
              <w:rPr>
                <w:b/>
                <w:bCs/>
              </w:rPr>
            </w:pPr>
            <w:r w:rsidRPr="00DA7DB6">
              <w:rPr>
                <w:b/>
                <w:bCs/>
              </w:rPr>
              <w:t xml:space="preserve">Analiza conformarii/ </w:t>
            </w:r>
          </w:p>
          <w:p w14:paraId="1F164765" w14:textId="77777777" w:rsidR="007B14CC" w:rsidRPr="00F53E99" w:rsidRDefault="007B14CC" w:rsidP="007B14CC">
            <w:pPr>
              <w:widowControl w:val="0"/>
              <w:autoSpaceDE w:val="0"/>
              <w:autoSpaceDN w:val="0"/>
              <w:adjustRightInd w:val="0"/>
              <w:spacing w:line="374" w:lineRule="atLeast"/>
              <w:jc w:val="center"/>
              <w:rPr>
                <w:lang w:val="it-IT"/>
              </w:rPr>
            </w:pPr>
            <w:r w:rsidRPr="00DA7DB6">
              <w:rPr>
                <w:b/>
                <w:bCs/>
              </w:rPr>
              <w:t>Descrierea situatiei existente</w:t>
            </w:r>
            <w:r>
              <w:rPr>
                <w:b/>
                <w:bCs/>
              </w:rPr>
              <w:t xml:space="preserve"> in ferma</w:t>
            </w:r>
          </w:p>
        </w:tc>
      </w:tr>
      <w:tr w:rsidR="007B14CC" w:rsidRPr="003B5CDB" w14:paraId="7FFDE9CD" w14:textId="77777777" w:rsidTr="007B14CC">
        <w:trPr>
          <w:tblHeader/>
        </w:trPr>
        <w:tc>
          <w:tcPr>
            <w:tcW w:w="1221" w:type="dxa"/>
            <w:vMerge/>
            <w:shd w:val="clear" w:color="auto" w:fill="D9D9D9" w:themeFill="background1" w:themeFillShade="D9"/>
          </w:tcPr>
          <w:p w14:paraId="6CB9CDB3"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727" w:type="dxa"/>
            <w:gridSpan w:val="2"/>
            <w:shd w:val="clear" w:color="auto" w:fill="D9D9D9" w:themeFill="background1" w:themeFillShade="D9"/>
          </w:tcPr>
          <w:p w14:paraId="2F1537ED"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p>
        </w:tc>
        <w:tc>
          <w:tcPr>
            <w:tcW w:w="2660" w:type="dxa"/>
            <w:shd w:val="clear" w:color="auto" w:fill="D9D9D9" w:themeFill="background1" w:themeFillShade="D9"/>
          </w:tcPr>
          <w:p w14:paraId="5C0F482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514FDDD4"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F53E99" w14:paraId="5DED3A51" w14:textId="77777777" w:rsidTr="007B14CC">
        <w:tc>
          <w:tcPr>
            <w:tcW w:w="1221" w:type="dxa"/>
            <w:shd w:val="clear" w:color="auto" w:fill="auto"/>
          </w:tcPr>
          <w:p w14:paraId="4AFF4ADE" w14:textId="77777777" w:rsidR="007B14CC" w:rsidRPr="00F53E99" w:rsidRDefault="007B14CC" w:rsidP="007B14CC">
            <w:r w:rsidRPr="00F53E99">
              <w:lastRenderedPageBreak/>
              <w:t>a.</w:t>
            </w:r>
          </w:p>
        </w:tc>
        <w:tc>
          <w:tcPr>
            <w:tcW w:w="3727" w:type="dxa"/>
            <w:gridSpan w:val="2"/>
            <w:shd w:val="clear" w:color="auto" w:fill="auto"/>
          </w:tcPr>
          <w:p w14:paraId="3EE807FB" w14:textId="77777777" w:rsidR="007B14CC" w:rsidRPr="00F53E99" w:rsidRDefault="007B14CC" w:rsidP="007B14CC">
            <w:r w:rsidRPr="00F53E99">
              <w:t>Scurgerea apelor uzate către un container special sau un depozit pentru dejecțiile lichide.</w:t>
            </w:r>
          </w:p>
        </w:tc>
        <w:tc>
          <w:tcPr>
            <w:tcW w:w="2660" w:type="dxa"/>
            <w:shd w:val="clear" w:color="auto" w:fill="auto"/>
          </w:tcPr>
          <w:p w14:paraId="66870026" w14:textId="77777777" w:rsidR="007B14CC" w:rsidRPr="00F53E99" w:rsidRDefault="007B14CC" w:rsidP="007B14CC">
            <w:r w:rsidRPr="00F53E99">
              <w:t>General aplicabila.</w:t>
            </w:r>
          </w:p>
        </w:tc>
        <w:tc>
          <w:tcPr>
            <w:tcW w:w="6558" w:type="dxa"/>
          </w:tcPr>
          <w:p w14:paraId="641D9515" w14:textId="77777777" w:rsidR="007B14CC" w:rsidRPr="00F53E99" w:rsidRDefault="007B14CC" w:rsidP="007B14CC">
            <w:r>
              <w:t>Apele uzate sunt conduse prin sistemul de canalizare format din conducte PVC in bazine betonate vidanjabile.</w:t>
            </w:r>
          </w:p>
        </w:tc>
      </w:tr>
      <w:tr w:rsidR="007B14CC" w:rsidRPr="003B5CDB" w14:paraId="6DA82299" w14:textId="77777777" w:rsidTr="007B14CC">
        <w:tc>
          <w:tcPr>
            <w:tcW w:w="1221" w:type="dxa"/>
            <w:shd w:val="clear" w:color="auto" w:fill="auto"/>
          </w:tcPr>
          <w:p w14:paraId="70E320A5" w14:textId="77777777" w:rsidR="007B14CC" w:rsidRPr="00F53E99" w:rsidRDefault="007B14CC" w:rsidP="007B14CC">
            <w:r w:rsidRPr="00F53E99">
              <w:t>b.</w:t>
            </w:r>
          </w:p>
        </w:tc>
        <w:tc>
          <w:tcPr>
            <w:tcW w:w="3727" w:type="dxa"/>
            <w:gridSpan w:val="2"/>
            <w:shd w:val="clear" w:color="auto" w:fill="auto"/>
          </w:tcPr>
          <w:p w14:paraId="5468575F" w14:textId="77777777" w:rsidR="007B14CC" w:rsidRPr="00F53E99" w:rsidRDefault="007B14CC" w:rsidP="007B14CC">
            <w:r w:rsidRPr="00F53E99">
              <w:t>Epurarea apelor uzate.</w:t>
            </w:r>
          </w:p>
        </w:tc>
        <w:tc>
          <w:tcPr>
            <w:tcW w:w="2660" w:type="dxa"/>
            <w:shd w:val="clear" w:color="auto" w:fill="auto"/>
          </w:tcPr>
          <w:p w14:paraId="41ECB40C" w14:textId="77777777" w:rsidR="007B14CC" w:rsidRPr="00F53E99" w:rsidRDefault="007B14CC" w:rsidP="007B14CC">
            <w:r w:rsidRPr="00F53E99">
              <w:t>General aplicabila.</w:t>
            </w:r>
          </w:p>
        </w:tc>
        <w:tc>
          <w:tcPr>
            <w:tcW w:w="6558" w:type="dxa"/>
          </w:tcPr>
          <w:p w14:paraId="30C416B6" w14:textId="77777777" w:rsidR="007B14CC" w:rsidRPr="00071EB6" w:rsidRDefault="007B14CC" w:rsidP="007B14CC">
            <w:r w:rsidRPr="00071EB6">
              <w:t>Apele uzate din bazinele de stocare sunt vidanjate periodic si transportate la o statie de epurare a unui operator extern</w:t>
            </w:r>
          </w:p>
        </w:tc>
      </w:tr>
    </w:tbl>
    <w:p w14:paraId="316872F3" w14:textId="01D3ADD9" w:rsidR="00B469B8" w:rsidRDefault="00B469B8" w:rsidP="00B469B8">
      <w:pPr>
        <w:rPr>
          <w:sz w:val="24"/>
          <w:szCs w:val="24"/>
        </w:rPr>
      </w:pPr>
    </w:p>
    <w:p w14:paraId="0F0E9BE9" w14:textId="77777777" w:rsidR="00B469B8" w:rsidRPr="00A31394" w:rsidRDefault="00B469B8" w:rsidP="00A31394">
      <w:pPr>
        <w:pStyle w:val="Heading2"/>
      </w:pPr>
      <w:bookmarkStart w:id="159" w:name="_Toc151283342"/>
      <w:bookmarkStart w:id="160" w:name="_Toc508869025"/>
      <w:r w:rsidRPr="00A31394">
        <w:t>E</w:t>
      </w:r>
      <w:r w:rsidR="00A31394">
        <w:t>misii fugitive/ pierderi si scurgeri in apele de suprafata, in apa subterana si pe sol</w:t>
      </w:r>
      <w:bookmarkEnd w:id="160"/>
      <w:r w:rsidR="00A31394">
        <w:t xml:space="preserve"> </w:t>
      </w:r>
      <w:bookmarkEnd w:id="159"/>
    </w:p>
    <w:p w14:paraId="3E8005FF" w14:textId="77777777" w:rsidR="00B469B8" w:rsidRDefault="00B469B8" w:rsidP="00B469B8">
      <w:pPr>
        <w:rPr>
          <w:sz w:val="24"/>
        </w:rPr>
      </w:pPr>
    </w:p>
    <w:p w14:paraId="5072E4FF" w14:textId="69004866" w:rsidR="00B469B8" w:rsidRDefault="00B469B8" w:rsidP="00B469B8">
      <w:pPr>
        <w:rPr>
          <w:sz w:val="24"/>
        </w:rPr>
      </w:pPr>
      <w:r>
        <w:rPr>
          <w:sz w:val="24"/>
        </w:rPr>
        <w:t xml:space="preserve">Teoretic, pot sa apara astfel de infiltratii in sol si de aici in apele freatice prin exfiltratii de ape uzate din </w:t>
      </w:r>
      <w:r>
        <w:rPr>
          <w:sz w:val="24"/>
          <w:szCs w:val="24"/>
        </w:rPr>
        <w:t>sistemul pentru colectarea si transferul dejectiilor</w:t>
      </w:r>
      <w:r>
        <w:rPr>
          <w:sz w:val="24"/>
        </w:rPr>
        <w:t xml:space="preserve"> (descris la subsectiunea 4.2.1.6). Practic, prin lucrarile </w:t>
      </w:r>
      <w:r w:rsidR="000934E6">
        <w:rPr>
          <w:sz w:val="24"/>
        </w:rPr>
        <w:t xml:space="preserve">de </w:t>
      </w:r>
      <w:r>
        <w:rPr>
          <w:sz w:val="24"/>
        </w:rPr>
        <w:t>realizare a canalelor colectoare, aceasta p</w:t>
      </w:r>
      <w:r w:rsidR="007B14CC">
        <w:rPr>
          <w:sz w:val="24"/>
        </w:rPr>
        <w:t>osibilitate este foarte redusa.</w:t>
      </w:r>
    </w:p>
    <w:p w14:paraId="2B721887" w14:textId="1C3D27BB" w:rsidR="00B469B8" w:rsidRDefault="000934E6" w:rsidP="00B469B8">
      <w:pPr>
        <w:rPr>
          <w:sz w:val="24"/>
        </w:rPr>
      </w:pPr>
      <w:r>
        <w:rPr>
          <w:sz w:val="24"/>
        </w:rPr>
        <w:t xml:space="preserve">Rezervoarele </w:t>
      </w:r>
      <w:r w:rsidR="00B469B8">
        <w:rPr>
          <w:sz w:val="24"/>
        </w:rPr>
        <w:t xml:space="preserve">de stocare </w:t>
      </w:r>
      <w:r>
        <w:rPr>
          <w:sz w:val="24"/>
        </w:rPr>
        <w:t>sunt metalice</w:t>
      </w:r>
      <w:r w:rsidR="00B469B8">
        <w:rPr>
          <w:sz w:val="24"/>
        </w:rPr>
        <w:t xml:space="preserve"> impermeabilizat</w:t>
      </w:r>
      <w:r>
        <w:rPr>
          <w:sz w:val="24"/>
        </w:rPr>
        <w:t>e</w:t>
      </w:r>
      <w:r w:rsidR="00B469B8">
        <w:rPr>
          <w:sz w:val="24"/>
        </w:rPr>
        <w:t xml:space="preserve"> </w:t>
      </w:r>
      <w:r>
        <w:rPr>
          <w:sz w:val="24"/>
        </w:rPr>
        <w:t xml:space="preserve">(PERMASTORE) </w:t>
      </w:r>
      <w:r w:rsidR="00B469B8">
        <w:rPr>
          <w:sz w:val="24"/>
        </w:rPr>
        <w:t>astfel incat este exclusa posibilitatea exfiltrarii de ape uzate din acest</w:t>
      </w:r>
      <w:r>
        <w:rPr>
          <w:sz w:val="24"/>
        </w:rPr>
        <w:t>e</w:t>
      </w:r>
      <w:r w:rsidR="00B469B8">
        <w:rPr>
          <w:sz w:val="24"/>
        </w:rPr>
        <w:t xml:space="preserve"> surs</w:t>
      </w:r>
      <w:r>
        <w:rPr>
          <w:sz w:val="24"/>
        </w:rPr>
        <w:t>e</w:t>
      </w:r>
      <w:r w:rsidR="00B469B8">
        <w:rPr>
          <w:sz w:val="24"/>
        </w:rPr>
        <w:t>.</w:t>
      </w:r>
    </w:p>
    <w:p w14:paraId="48C3D52E" w14:textId="44221430" w:rsidR="00B469B8" w:rsidRDefault="00B06084" w:rsidP="00B06084">
      <w:pPr>
        <w:pStyle w:val="Caption"/>
        <w:rPr>
          <w:sz w:val="24"/>
        </w:rPr>
      </w:pPr>
      <w:bookmarkStart w:id="161" w:name="_Toc508869116"/>
      <w:r>
        <w:t xml:space="preserve">Tabel </w:t>
      </w:r>
      <w:r>
        <w:fldChar w:fldCharType="begin"/>
      </w:r>
      <w:r>
        <w:instrText xml:space="preserve"> SEQ Tabel \* ARABIC </w:instrText>
      </w:r>
      <w:r>
        <w:fldChar w:fldCharType="separate"/>
      </w:r>
      <w:r w:rsidR="00626A36">
        <w:rPr>
          <w:noProof/>
        </w:rPr>
        <w:t>45</w:t>
      </w:r>
      <w:r>
        <w:fldChar w:fldCharType="end"/>
      </w:r>
      <w:r>
        <w:t>: Analiza conformarii cu BAT privind prevenirea emisiilor in sol si in apa subterana</w:t>
      </w:r>
      <w:bookmarkEnd w:id="161"/>
    </w:p>
    <w:tbl>
      <w:tblPr>
        <w:tblW w:w="150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040"/>
        <w:gridCol w:w="3150"/>
        <w:gridCol w:w="5670"/>
      </w:tblGrid>
      <w:tr w:rsidR="00B06084" w:rsidRPr="00454AFD" w14:paraId="33EF938B" w14:textId="77777777" w:rsidTr="00B06084">
        <w:trPr>
          <w:tblHeader/>
        </w:trPr>
        <w:tc>
          <w:tcPr>
            <w:tcW w:w="1170" w:type="dxa"/>
            <w:vMerge w:val="restart"/>
            <w:shd w:val="clear" w:color="auto" w:fill="D9D9D9"/>
          </w:tcPr>
          <w:p w14:paraId="29E4D671" w14:textId="77777777" w:rsidR="00B06084" w:rsidRPr="00454AFD" w:rsidRDefault="00B06084" w:rsidP="00782934">
            <w:pPr>
              <w:pStyle w:val="ListParagraph"/>
              <w:ind w:left="0"/>
              <w:jc w:val="center"/>
              <w:rPr>
                <w:b/>
              </w:rPr>
            </w:pPr>
          </w:p>
          <w:p w14:paraId="4B0374C2" w14:textId="77777777" w:rsidR="00B06084" w:rsidRPr="00454AFD" w:rsidRDefault="00B06084" w:rsidP="00782934">
            <w:pPr>
              <w:pStyle w:val="ListParagraph"/>
              <w:ind w:left="0"/>
              <w:jc w:val="center"/>
              <w:rPr>
                <w:b/>
              </w:rPr>
            </w:pPr>
            <w:r w:rsidRPr="00454AFD">
              <w:rPr>
                <w:b/>
              </w:rPr>
              <w:t>Index</w:t>
            </w:r>
          </w:p>
        </w:tc>
        <w:tc>
          <w:tcPr>
            <w:tcW w:w="8190" w:type="dxa"/>
            <w:gridSpan w:val="2"/>
            <w:shd w:val="clear" w:color="auto" w:fill="D9D9D9"/>
          </w:tcPr>
          <w:p w14:paraId="5EA309CC" w14:textId="77777777" w:rsidR="00B06084" w:rsidRPr="00205AF0" w:rsidRDefault="00B06084" w:rsidP="00782934">
            <w:pPr>
              <w:rPr>
                <w:b/>
              </w:rPr>
            </w:pPr>
            <w:r w:rsidRPr="00205AF0">
              <w:rPr>
                <w:b/>
              </w:rPr>
              <w:t>BAT 18.</w:t>
            </w:r>
          </w:p>
          <w:p w14:paraId="2FBBB05A" w14:textId="77777777" w:rsidR="00B06084" w:rsidRPr="00205AF0" w:rsidRDefault="00B06084" w:rsidP="00782934">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670" w:type="dxa"/>
            <w:vMerge w:val="restart"/>
            <w:shd w:val="clear" w:color="auto" w:fill="D9D9D9"/>
          </w:tcPr>
          <w:p w14:paraId="4E692CFC" w14:textId="77777777" w:rsidR="00B06084" w:rsidRPr="00454AFD" w:rsidRDefault="00B06084" w:rsidP="00782934">
            <w:pPr>
              <w:pStyle w:val="ListParagraph"/>
              <w:ind w:left="0"/>
              <w:jc w:val="center"/>
              <w:rPr>
                <w:b/>
              </w:rPr>
            </w:pPr>
            <w:r w:rsidRPr="00454AFD">
              <w:rPr>
                <w:b/>
                <w:bCs/>
              </w:rPr>
              <w:t>Analiza conformarii/ Descrierea situatiei din ferma</w:t>
            </w:r>
          </w:p>
        </w:tc>
      </w:tr>
      <w:tr w:rsidR="00B06084" w:rsidRPr="00454AFD" w14:paraId="3BF346F5" w14:textId="77777777" w:rsidTr="00B06084">
        <w:trPr>
          <w:tblHeader/>
        </w:trPr>
        <w:tc>
          <w:tcPr>
            <w:tcW w:w="1170" w:type="dxa"/>
            <w:vMerge/>
            <w:shd w:val="clear" w:color="auto" w:fill="D9D9D9"/>
          </w:tcPr>
          <w:p w14:paraId="08FC06BA" w14:textId="77777777" w:rsidR="00B06084" w:rsidRPr="00454AFD" w:rsidRDefault="00B06084" w:rsidP="00782934">
            <w:pPr>
              <w:pStyle w:val="ListParagraph"/>
              <w:ind w:left="0"/>
              <w:jc w:val="center"/>
              <w:rPr>
                <w:b/>
              </w:rPr>
            </w:pPr>
          </w:p>
        </w:tc>
        <w:tc>
          <w:tcPr>
            <w:tcW w:w="5040" w:type="dxa"/>
            <w:shd w:val="clear" w:color="auto" w:fill="D9D9D9"/>
          </w:tcPr>
          <w:p w14:paraId="479ACF22" w14:textId="77777777" w:rsidR="00B06084" w:rsidRPr="00454AFD" w:rsidRDefault="00B06084" w:rsidP="00782934">
            <w:pPr>
              <w:pStyle w:val="ListParagraph"/>
              <w:ind w:left="0"/>
              <w:jc w:val="center"/>
              <w:rPr>
                <w:b/>
              </w:rPr>
            </w:pPr>
            <w:r w:rsidRPr="00454AFD">
              <w:rPr>
                <w:b/>
              </w:rPr>
              <w:t xml:space="preserve">Tehnica </w:t>
            </w:r>
          </w:p>
        </w:tc>
        <w:tc>
          <w:tcPr>
            <w:tcW w:w="3150" w:type="dxa"/>
            <w:shd w:val="clear" w:color="auto" w:fill="D9D9D9"/>
          </w:tcPr>
          <w:p w14:paraId="190922B8" w14:textId="77777777" w:rsidR="00B06084" w:rsidRPr="00454AFD" w:rsidRDefault="00B06084" w:rsidP="00782934">
            <w:pPr>
              <w:pStyle w:val="ListParagraph"/>
              <w:ind w:left="0"/>
              <w:jc w:val="center"/>
              <w:rPr>
                <w:b/>
              </w:rPr>
            </w:pPr>
            <w:r w:rsidRPr="00454AFD">
              <w:rPr>
                <w:b/>
              </w:rPr>
              <w:t>Aplicabilitate</w:t>
            </w:r>
          </w:p>
        </w:tc>
        <w:tc>
          <w:tcPr>
            <w:tcW w:w="5670" w:type="dxa"/>
            <w:vMerge/>
            <w:shd w:val="clear" w:color="auto" w:fill="D9D9D9"/>
          </w:tcPr>
          <w:p w14:paraId="0E85BEBE" w14:textId="77777777" w:rsidR="00B06084" w:rsidRPr="00454AFD" w:rsidRDefault="00B06084" w:rsidP="00782934">
            <w:pPr>
              <w:pStyle w:val="ListParagraph"/>
              <w:ind w:left="0"/>
              <w:jc w:val="center"/>
              <w:rPr>
                <w:b/>
              </w:rPr>
            </w:pPr>
          </w:p>
        </w:tc>
      </w:tr>
      <w:tr w:rsidR="00B06084" w:rsidRPr="00205AF0" w14:paraId="5B31E2BE" w14:textId="77777777" w:rsidTr="00B06084">
        <w:tc>
          <w:tcPr>
            <w:tcW w:w="1170" w:type="dxa"/>
            <w:shd w:val="clear" w:color="auto" w:fill="auto"/>
          </w:tcPr>
          <w:p w14:paraId="7EF5E6DD" w14:textId="77777777" w:rsidR="00B06084" w:rsidRPr="00205AF0" w:rsidRDefault="00B06084" w:rsidP="00782934">
            <w:pPr>
              <w:pStyle w:val="ListParagraph"/>
              <w:ind w:left="0"/>
              <w:rPr>
                <w:sz w:val="20"/>
                <w:szCs w:val="20"/>
              </w:rPr>
            </w:pPr>
            <w:r w:rsidRPr="00205AF0">
              <w:rPr>
                <w:sz w:val="20"/>
                <w:szCs w:val="20"/>
              </w:rPr>
              <w:t>a.</w:t>
            </w:r>
          </w:p>
        </w:tc>
        <w:tc>
          <w:tcPr>
            <w:tcW w:w="5040" w:type="dxa"/>
            <w:shd w:val="clear" w:color="auto" w:fill="auto"/>
          </w:tcPr>
          <w:p w14:paraId="3AA69F87" w14:textId="77777777" w:rsidR="00B06084" w:rsidRPr="00205AF0" w:rsidRDefault="00B06084" w:rsidP="00782934">
            <w:pPr>
              <w:pStyle w:val="ListParagraph"/>
              <w:ind w:left="0"/>
              <w:rPr>
                <w:sz w:val="20"/>
                <w:szCs w:val="20"/>
              </w:rPr>
            </w:pPr>
            <w:r w:rsidRPr="00205AF0">
              <w:rPr>
                <w:sz w:val="20"/>
                <w:szCs w:val="20"/>
              </w:rPr>
              <w:t>Utilizarea depozitelor care pot rezista influențelor mecanice, chimice și termice.</w:t>
            </w:r>
          </w:p>
        </w:tc>
        <w:tc>
          <w:tcPr>
            <w:tcW w:w="3150" w:type="dxa"/>
            <w:shd w:val="clear" w:color="auto" w:fill="auto"/>
          </w:tcPr>
          <w:p w14:paraId="2542BF9B"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0CBD74AE" w14:textId="77777777" w:rsidR="00B06084" w:rsidRPr="00D17206" w:rsidRDefault="00B06084" w:rsidP="00782934">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B06084" w:rsidRPr="00205AF0" w14:paraId="50049997" w14:textId="77777777" w:rsidTr="00B06084">
        <w:tc>
          <w:tcPr>
            <w:tcW w:w="1170" w:type="dxa"/>
            <w:shd w:val="clear" w:color="auto" w:fill="auto"/>
          </w:tcPr>
          <w:p w14:paraId="23D48152" w14:textId="77777777" w:rsidR="00B06084" w:rsidRPr="00205AF0" w:rsidRDefault="00B06084" w:rsidP="00782934">
            <w:pPr>
              <w:pStyle w:val="ListParagraph"/>
              <w:ind w:left="0"/>
              <w:rPr>
                <w:sz w:val="20"/>
                <w:szCs w:val="20"/>
              </w:rPr>
            </w:pPr>
            <w:r w:rsidRPr="00205AF0">
              <w:rPr>
                <w:sz w:val="20"/>
                <w:szCs w:val="20"/>
              </w:rPr>
              <w:t>b.</w:t>
            </w:r>
          </w:p>
        </w:tc>
        <w:tc>
          <w:tcPr>
            <w:tcW w:w="5040" w:type="dxa"/>
            <w:shd w:val="clear" w:color="auto" w:fill="auto"/>
          </w:tcPr>
          <w:p w14:paraId="2A71E8A7" w14:textId="77777777" w:rsidR="00B06084" w:rsidRPr="00205AF0" w:rsidRDefault="00B06084" w:rsidP="00782934">
            <w:pPr>
              <w:pStyle w:val="ListParagraph"/>
              <w:ind w:left="0"/>
              <w:rPr>
                <w:sz w:val="20"/>
                <w:szCs w:val="20"/>
              </w:rPr>
            </w:pPr>
            <w:r w:rsidRPr="00205AF0">
              <w:rPr>
                <w:sz w:val="20"/>
                <w:szCs w:val="20"/>
              </w:rPr>
              <w:t xml:space="preserve">Alegerea unei instalații de depozitare cu o capacitate suficientă pentru a păstra dejecțiile lichide pe durata </w:t>
            </w:r>
            <w:r w:rsidRPr="00205AF0">
              <w:rPr>
                <w:sz w:val="20"/>
                <w:szCs w:val="20"/>
              </w:rPr>
              <w:lastRenderedPageBreak/>
              <w:t>perioadelor în care nu este posibilă împrăștierea pe sol a acestora.</w:t>
            </w:r>
          </w:p>
        </w:tc>
        <w:tc>
          <w:tcPr>
            <w:tcW w:w="3150" w:type="dxa"/>
            <w:shd w:val="clear" w:color="auto" w:fill="auto"/>
          </w:tcPr>
          <w:p w14:paraId="6EF71B8B" w14:textId="77777777" w:rsidR="00B06084" w:rsidRPr="00205AF0" w:rsidRDefault="00B06084" w:rsidP="00782934">
            <w:pPr>
              <w:pStyle w:val="ListParagraph"/>
              <w:ind w:left="0"/>
              <w:rPr>
                <w:sz w:val="20"/>
                <w:szCs w:val="20"/>
              </w:rPr>
            </w:pPr>
            <w:r w:rsidRPr="00205AF0">
              <w:rPr>
                <w:sz w:val="20"/>
                <w:szCs w:val="20"/>
              </w:rPr>
              <w:lastRenderedPageBreak/>
              <w:t>General aplicabilă.</w:t>
            </w:r>
          </w:p>
        </w:tc>
        <w:tc>
          <w:tcPr>
            <w:tcW w:w="5670" w:type="dxa"/>
            <w:shd w:val="clear" w:color="auto" w:fill="auto"/>
          </w:tcPr>
          <w:p w14:paraId="18E88B46" w14:textId="77777777" w:rsidR="00B06084" w:rsidRPr="00D17206" w:rsidRDefault="00B06084" w:rsidP="00782934">
            <w:pPr>
              <w:pStyle w:val="ListParagraph"/>
              <w:ind w:left="0"/>
              <w:rPr>
                <w:sz w:val="20"/>
                <w:szCs w:val="20"/>
              </w:rPr>
            </w:pPr>
            <w:r w:rsidRPr="00D17206">
              <w:rPr>
                <w:sz w:val="20"/>
                <w:szCs w:val="20"/>
              </w:rPr>
              <w:t xml:space="preserve">Bazinele de stocare de 10.000 mc pot asigura stocarea dejectiilor si a apelor uzate tehnologice pe o perioada de 6 luni. In afara stocarii </w:t>
            </w:r>
            <w:r w:rsidRPr="00D17206">
              <w:rPr>
                <w:sz w:val="20"/>
                <w:szCs w:val="20"/>
              </w:rPr>
              <w:lastRenderedPageBreak/>
              <w:t>dejectiilor in bazine, beneficiarul dispune si de o capacitate de stocare in canalele interioare de sub hale, V = 2889 mc.</w:t>
            </w:r>
          </w:p>
          <w:p w14:paraId="2C33C5F0" w14:textId="77777777" w:rsidR="00B06084" w:rsidRPr="00D17206" w:rsidRDefault="00B06084" w:rsidP="00782934">
            <w:pPr>
              <w:pStyle w:val="ListParagraph"/>
              <w:ind w:left="0"/>
              <w:rPr>
                <w:sz w:val="20"/>
                <w:szCs w:val="20"/>
              </w:rPr>
            </w:pPr>
            <w:r w:rsidRPr="00D17206">
              <w:rPr>
                <w:sz w:val="20"/>
                <w:szCs w:val="20"/>
              </w:rPr>
              <w:t>Capacitate totala de stocare in exterior si interior pentru o perioada de:</w:t>
            </w:r>
          </w:p>
          <w:p w14:paraId="593D42EE" w14:textId="77777777" w:rsidR="00B06084" w:rsidRPr="00D17206" w:rsidRDefault="00B06084" w:rsidP="00782934">
            <w:pPr>
              <w:pStyle w:val="ListParagraph"/>
              <w:ind w:left="0"/>
              <w:rPr>
                <w:sz w:val="20"/>
                <w:szCs w:val="20"/>
              </w:rPr>
            </w:pPr>
            <w:r w:rsidRPr="00D17206">
              <w:rPr>
                <w:sz w:val="20"/>
                <w:szCs w:val="20"/>
              </w:rPr>
              <w:t>- cca 11 luni la functionarea fermei in regim de NURSERY,</w:t>
            </w:r>
          </w:p>
          <w:p w14:paraId="1E3D8DE3" w14:textId="77777777" w:rsidR="00B06084" w:rsidRPr="00D17206" w:rsidRDefault="00B06084" w:rsidP="00782934">
            <w:pPr>
              <w:pStyle w:val="ListParagraph"/>
              <w:ind w:left="0"/>
              <w:rPr>
                <w:sz w:val="20"/>
                <w:szCs w:val="20"/>
              </w:rPr>
            </w:pPr>
            <w:r w:rsidRPr="00D17206">
              <w:rPr>
                <w:sz w:val="20"/>
                <w:szCs w:val="20"/>
              </w:rPr>
              <w:t>- cca 10 luni la functionarea fermei in regim de WTF si</w:t>
            </w:r>
          </w:p>
          <w:p w14:paraId="3A7906BF" w14:textId="77777777" w:rsidR="00B06084" w:rsidRPr="00D17206" w:rsidRDefault="00B06084" w:rsidP="00782934">
            <w:pPr>
              <w:pStyle w:val="ListParagraph"/>
              <w:ind w:left="0"/>
              <w:rPr>
                <w:sz w:val="20"/>
                <w:szCs w:val="20"/>
              </w:rPr>
            </w:pPr>
            <w:r w:rsidRPr="00D17206">
              <w:rPr>
                <w:sz w:val="20"/>
                <w:szCs w:val="20"/>
              </w:rPr>
              <w:t>- cca 8 luni la functionarea fermei in regim de FINISHER</w:t>
            </w:r>
          </w:p>
        </w:tc>
      </w:tr>
      <w:tr w:rsidR="00B06084" w:rsidRPr="00205AF0" w14:paraId="63C7DB28" w14:textId="77777777" w:rsidTr="00B06084">
        <w:tc>
          <w:tcPr>
            <w:tcW w:w="1170" w:type="dxa"/>
            <w:shd w:val="clear" w:color="auto" w:fill="auto"/>
          </w:tcPr>
          <w:p w14:paraId="5B850547" w14:textId="77777777" w:rsidR="00B06084" w:rsidRPr="00205AF0" w:rsidRDefault="00B06084" w:rsidP="00782934">
            <w:pPr>
              <w:pStyle w:val="ListParagraph"/>
              <w:ind w:left="0"/>
              <w:rPr>
                <w:sz w:val="20"/>
                <w:szCs w:val="20"/>
              </w:rPr>
            </w:pPr>
            <w:r w:rsidRPr="00205AF0">
              <w:rPr>
                <w:sz w:val="20"/>
                <w:szCs w:val="20"/>
              </w:rPr>
              <w:lastRenderedPageBreak/>
              <w:t>c.</w:t>
            </w:r>
          </w:p>
        </w:tc>
        <w:tc>
          <w:tcPr>
            <w:tcW w:w="5040" w:type="dxa"/>
            <w:shd w:val="clear" w:color="auto" w:fill="auto"/>
          </w:tcPr>
          <w:p w14:paraId="19286351" w14:textId="77777777" w:rsidR="00B06084" w:rsidRPr="00205AF0" w:rsidRDefault="00B06084" w:rsidP="00782934">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3150" w:type="dxa"/>
            <w:shd w:val="clear" w:color="auto" w:fill="auto"/>
          </w:tcPr>
          <w:p w14:paraId="3D76CAD4"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500DE5" w14:textId="77777777" w:rsidR="00B06084" w:rsidRPr="00D17206" w:rsidRDefault="00B06084" w:rsidP="00782934">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731CCBA" w14:textId="77777777" w:rsidR="00B06084" w:rsidRPr="00D17206" w:rsidRDefault="00B06084" w:rsidP="00782934">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5C87E0CC" w14:textId="77777777" w:rsidR="00B06084" w:rsidRPr="00D17206" w:rsidRDefault="00B06084" w:rsidP="00782934">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B06084" w:rsidRPr="00205AF0" w14:paraId="325B4721" w14:textId="77777777" w:rsidTr="00B06084">
        <w:tc>
          <w:tcPr>
            <w:tcW w:w="1170" w:type="dxa"/>
            <w:shd w:val="clear" w:color="auto" w:fill="auto"/>
          </w:tcPr>
          <w:p w14:paraId="052F80B3" w14:textId="77777777" w:rsidR="00B06084" w:rsidRPr="00205AF0" w:rsidRDefault="00B06084" w:rsidP="00782934">
            <w:pPr>
              <w:pStyle w:val="ListParagraph"/>
              <w:ind w:left="0"/>
              <w:rPr>
                <w:sz w:val="20"/>
                <w:szCs w:val="20"/>
              </w:rPr>
            </w:pPr>
            <w:r w:rsidRPr="00205AF0">
              <w:rPr>
                <w:sz w:val="20"/>
                <w:szCs w:val="20"/>
              </w:rPr>
              <w:t>d.</w:t>
            </w:r>
          </w:p>
        </w:tc>
        <w:tc>
          <w:tcPr>
            <w:tcW w:w="5040" w:type="dxa"/>
            <w:shd w:val="clear" w:color="auto" w:fill="auto"/>
          </w:tcPr>
          <w:p w14:paraId="0A690D7A" w14:textId="77777777" w:rsidR="00B06084" w:rsidRPr="00205AF0" w:rsidRDefault="00B06084" w:rsidP="00782934">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3150" w:type="dxa"/>
            <w:shd w:val="clear" w:color="auto" w:fill="auto"/>
          </w:tcPr>
          <w:p w14:paraId="7B36A881" w14:textId="77777777" w:rsidR="00B06084" w:rsidRPr="00205AF0" w:rsidRDefault="00B06084" w:rsidP="00782934">
            <w:pPr>
              <w:pStyle w:val="ListParagraph"/>
              <w:ind w:left="0"/>
              <w:rPr>
                <w:sz w:val="20"/>
                <w:szCs w:val="20"/>
              </w:rPr>
            </w:pPr>
            <w:r w:rsidRPr="00205AF0">
              <w:rPr>
                <w:sz w:val="20"/>
                <w:szCs w:val="20"/>
              </w:rPr>
              <w:t>General aplicabilă lagunelor.</w:t>
            </w:r>
          </w:p>
        </w:tc>
        <w:tc>
          <w:tcPr>
            <w:tcW w:w="5670" w:type="dxa"/>
            <w:shd w:val="clear" w:color="auto" w:fill="auto"/>
          </w:tcPr>
          <w:p w14:paraId="7AEB5CFD" w14:textId="77777777" w:rsidR="00B06084" w:rsidRPr="00D17206" w:rsidRDefault="00B06084" w:rsidP="00782934">
            <w:pPr>
              <w:pStyle w:val="ListParagraph"/>
              <w:ind w:left="0"/>
              <w:rPr>
                <w:sz w:val="20"/>
                <w:szCs w:val="20"/>
              </w:rPr>
            </w:pPr>
            <w:r w:rsidRPr="00D17206">
              <w:rPr>
                <w:sz w:val="20"/>
                <w:szCs w:val="20"/>
              </w:rPr>
              <w:t>Nu este cazul.</w:t>
            </w:r>
          </w:p>
        </w:tc>
      </w:tr>
      <w:tr w:rsidR="00B06084" w:rsidRPr="00205AF0" w14:paraId="472A3F96" w14:textId="77777777" w:rsidTr="00B06084">
        <w:tc>
          <w:tcPr>
            <w:tcW w:w="1170" w:type="dxa"/>
            <w:shd w:val="clear" w:color="auto" w:fill="auto"/>
          </w:tcPr>
          <w:p w14:paraId="72C48225" w14:textId="77777777" w:rsidR="00B06084" w:rsidRPr="00205AF0" w:rsidRDefault="00B06084" w:rsidP="00782934">
            <w:pPr>
              <w:pStyle w:val="ListParagraph"/>
              <w:ind w:left="0"/>
              <w:rPr>
                <w:sz w:val="20"/>
                <w:szCs w:val="20"/>
              </w:rPr>
            </w:pPr>
            <w:r w:rsidRPr="00205AF0">
              <w:rPr>
                <w:sz w:val="20"/>
                <w:szCs w:val="20"/>
              </w:rPr>
              <w:t>e.</w:t>
            </w:r>
          </w:p>
        </w:tc>
        <w:tc>
          <w:tcPr>
            <w:tcW w:w="5040" w:type="dxa"/>
            <w:shd w:val="clear" w:color="auto" w:fill="auto"/>
          </w:tcPr>
          <w:p w14:paraId="77C1B861" w14:textId="77777777" w:rsidR="00B06084" w:rsidRPr="00205AF0" w:rsidRDefault="00B06084" w:rsidP="00782934">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3150" w:type="dxa"/>
            <w:shd w:val="clear" w:color="auto" w:fill="auto"/>
          </w:tcPr>
          <w:p w14:paraId="5DCB53A7" w14:textId="77777777" w:rsidR="00B06084" w:rsidRPr="00205AF0" w:rsidRDefault="00B06084" w:rsidP="00782934">
            <w:pPr>
              <w:pStyle w:val="ListParagraph"/>
              <w:ind w:left="0"/>
              <w:rPr>
                <w:sz w:val="20"/>
                <w:szCs w:val="20"/>
              </w:rPr>
            </w:pPr>
            <w:r w:rsidRPr="00205AF0">
              <w:rPr>
                <w:sz w:val="20"/>
                <w:szCs w:val="20"/>
              </w:rPr>
              <w:t>Aplicabilă numai instalațiilor noi.</w:t>
            </w:r>
          </w:p>
        </w:tc>
        <w:tc>
          <w:tcPr>
            <w:tcW w:w="5670" w:type="dxa"/>
            <w:shd w:val="clear" w:color="auto" w:fill="auto"/>
          </w:tcPr>
          <w:p w14:paraId="5C551598" w14:textId="77777777" w:rsidR="00B06084" w:rsidRPr="00D17206" w:rsidRDefault="00B06084" w:rsidP="00782934">
            <w:pPr>
              <w:pStyle w:val="ListParagraph"/>
              <w:ind w:left="0"/>
              <w:rPr>
                <w:sz w:val="20"/>
                <w:szCs w:val="20"/>
              </w:rPr>
            </w:pPr>
            <w:r w:rsidRPr="00D17206">
              <w:rPr>
                <w:sz w:val="20"/>
                <w:szCs w:val="20"/>
              </w:rPr>
              <w:t>Instalatie existenta.</w:t>
            </w:r>
          </w:p>
        </w:tc>
      </w:tr>
      <w:tr w:rsidR="00B06084" w:rsidRPr="00205AF0" w14:paraId="28018121" w14:textId="77777777" w:rsidTr="00B06084">
        <w:tc>
          <w:tcPr>
            <w:tcW w:w="1170" w:type="dxa"/>
            <w:shd w:val="clear" w:color="auto" w:fill="auto"/>
          </w:tcPr>
          <w:p w14:paraId="3AD62F64" w14:textId="77777777" w:rsidR="00B06084" w:rsidRPr="00205AF0" w:rsidRDefault="00B06084" w:rsidP="00782934">
            <w:pPr>
              <w:pStyle w:val="ListParagraph"/>
              <w:ind w:left="0"/>
              <w:rPr>
                <w:sz w:val="20"/>
                <w:szCs w:val="20"/>
              </w:rPr>
            </w:pPr>
            <w:r w:rsidRPr="00205AF0">
              <w:rPr>
                <w:sz w:val="20"/>
                <w:szCs w:val="20"/>
              </w:rPr>
              <w:t>f.</w:t>
            </w:r>
          </w:p>
        </w:tc>
        <w:tc>
          <w:tcPr>
            <w:tcW w:w="5040" w:type="dxa"/>
            <w:shd w:val="clear" w:color="auto" w:fill="auto"/>
          </w:tcPr>
          <w:p w14:paraId="45E4D742" w14:textId="77777777" w:rsidR="00B06084" w:rsidRPr="00205AF0" w:rsidRDefault="00B06084" w:rsidP="00782934">
            <w:pPr>
              <w:pStyle w:val="ListParagraph"/>
              <w:ind w:left="0"/>
              <w:rPr>
                <w:sz w:val="20"/>
                <w:szCs w:val="20"/>
              </w:rPr>
            </w:pPr>
            <w:r w:rsidRPr="00205AF0">
              <w:rPr>
                <w:sz w:val="20"/>
                <w:szCs w:val="20"/>
              </w:rPr>
              <w:t>Verificarea integrității structurale a depozitelor cel puțin o dată pe an.</w:t>
            </w:r>
          </w:p>
        </w:tc>
        <w:tc>
          <w:tcPr>
            <w:tcW w:w="3150" w:type="dxa"/>
            <w:shd w:val="clear" w:color="auto" w:fill="auto"/>
          </w:tcPr>
          <w:p w14:paraId="7722E733"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0C82C5" w14:textId="77777777" w:rsidR="00B06084" w:rsidRPr="00D17206" w:rsidRDefault="00B06084" w:rsidP="00782934">
            <w:r w:rsidRPr="00D17206">
              <w:rPr>
                <w:bCs/>
                <w:color w:val="000000"/>
              </w:rPr>
              <w:t>Integritatea structurală a bazinelor de stocare dejecţii se verifică periodic după ce sunt golite de dejecţii.</w:t>
            </w:r>
          </w:p>
        </w:tc>
      </w:tr>
    </w:tbl>
    <w:p w14:paraId="5655853A" w14:textId="77777777" w:rsidR="00B06084" w:rsidRDefault="00B06084" w:rsidP="00B469B8">
      <w:pPr>
        <w:rPr>
          <w:sz w:val="24"/>
        </w:rPr>
        <w:sectPr w:rsidR="00B06084" w:rsidSect="00B469B8">
          <w:headerReference w:type="default" r:id="rId38"/>
          <w:pgSz w:w="16834" w:h="11909" w:orient="landscape" w:code="9"/>
          <w:pgMar w:top="1138" w:right="720" w:bottom="1714" w:left="706" w:header="850" w:footer="720" w:gutter="0"/>
          <w:cols w:space="720"/>
          <w:docGrid w:linePitch="272"/>
        </w:sectPr>
      </w:pPr>
    </w:p>
    <w:p w14:paraId="03A731D1" w14:textId="77777777" w:rsidR="00B469B8" w:rsidRDefault="00B469B8" w:rsidP="00B469B8">
      <w:pPr>
        <w:rPr>
          <w:sz w:val="24"/>
        </w:rPr>
      </w:pPr>
    </w:p>
    <w:p w14:paraId="402ED314" w14:textId="77777777" w:rsidR="00B469B8" w:rsidRPr="00A31394" w:rsidRDefault="00B469B8" w:rsidP="00A31394">
      <w:pPr>
        <w:pStyle w:val="Heading2"/>
      </w:pPr>
      <w:bookmarkStart w:id="162" w:name="_Toc151283343"/>
      <w:bookmarkStart w:id="163" w:name="_Toc508869026"/>
      <w:r w:rsidRPr="00A31394">
        <w:t>E</w:t>
      </w:r>
      <w:r w:rsidR="00A31394">
        <w:t>misii/ descarcari de ape uzate in ape subterane</w:t>
      </w:r>
      <w:bookmarkEnd w:id="163"/>
      <w:r w:rsidR="00A31394">
        <w:t xml:space="preserve"> </w:t>
      </w:r>
      <w:bookmarkEnd w:id="162"/>
    </w:p>
    <w:p w14:paraId="5F6469ED" w14:textId="77777777" w:rsidR="00B469B8" w:rsidRDefault="00B469B8" w:rsidP="00B469B8">
      <w:pPr>
        <w:rPr>
          <w:lang w:val="it-IT"/>
        </w:rPr>
      </w:pPr>
    </w:p>
    <w:p w14:paraId="2A4083C3" w14:textId="77777777" w:rsidR="00B469B8" w:rsidRDefault="00B469B8" w:rsidP="00B469B8">
      <w:pPr>
        <w:rPr>
          <w:sz w:val="24"/>
          <w:szCs w:val="24"/>
          <w:lang w:val="it-IT"/>
        </w:rPr>
      </w:pPr>
      <w:r>
        <w:rPr>
          <w:sz w:val="24"/>
          <w:szCs w:val="24"/>
          <w:lang w:val="it-IT"/>
        </w:rPr>
        <w:t xml:space="preserve">Nu exista descarcari controlate in apele subterane iar posibilitatea aparitiei unor scapari a fost analizata in sectiunea 5.4. </w:t>
      </w:r>
    </w:p>
    <w:p w14:paraId="080BA171" w14:textId="77777777" w:rsidR="00C70105" w:rsidRDefault="00C70105" w:rsidP="00B469B8">
      <w:pPr>
        <w:pStyle w:val="Heading2"/>
        <w:numPr>
          <w:ilvl w:val="0"/>
          <w:numId w:val="0"/>
        </w:numPr>
        <w:rPr>
          <w:bCs w:val="0"/>
          <w:szCs w:val="28"/>
          <w:lang w:val="it-IT"/>
        </w:rPr>
      </w:pPr>
      <w:bookmarkStart w:id="164" w:name="_Toc103872943"/>
      <w:bookmarkStart w:id="165" w:name="_Toc151283344"/>
    </w:p>
    <w:p w14:paraId="413D181C" w14:textId="77777777" w:rsidR="00B469B8" w:rsidRPr="00A31394" w:rsidRDefault="00B469B8" w:rsidP="00A31394">
      <w:pPr>
        <w:pStyle w:val="Heading2"/>
      </w:pPr>
      <w:bookmarkStart w:id="166" w:name="_Toc508869027"/>
      <w:r w:rsidRPr="00A31394">
        <w:t>M</w:t>
      </w:r>
      <w:bookmarkEnd w:id="164"/>
      <w:r w:rsidR="00A31394">
        <w:t>irosuri</w:t>
      </w:r>
      <w:bookmarkEnd w:id="166"/>
      <w:r w:rsidR="00A31394">
        <w:t xml:space="preserve"> </w:t>
      </w:r>
      <w:bookmarkEnd w:id="165"/>
    </w:p>
    <w:p w14:paraId="5FD2BC84" w14:textId="77777777" w:rsidR="00B469B8" w:rsidRDefault="00B469B8" w:rsidP="00B469B8">
      <w:pPr>
        <w:rPr>
          <w:sz w:val="24"/>
          <w:lang w:val="it-IT"/>
        </w:rPr>
      </w:pPr>
    </w:p>
    <w:p w14:paraId="329705B2" w14:textId="77777777" w:rsidR="00B469B8" w:rsidRDefault="00B469B8" w:rsidP="00B469B8">
      <w:pPr>
        <w:rPr>
          <w:sz w:val="24"/>
          <w:lang w:val="it-IT"/>
        </w:rPr>
      </w:pPr>
      <w:r>
        <w:rPr>
          <w:sz w:val="24"/>
          <w:lang w:val="it-IT"/>
        </w:rPr>
        <w:t>Mirosurile sunt generate in principal de:</w:t>
      </w:r>
    </w:p>
    <w:p w14:paraId="66C24D29" w14:textId="77777777" w:rsidR="00B469B8" w:rsidRDefault="00B469B8" w:rsidP="00B2553D">
      <w:pPr>
        <w:numPr>
          <w:ilvl w:val="0"/>
          <w:numId w:val="15"/>
        </w:numPr>
        <w:spacing w:after="0"/>
        <w:rPr>
          <w:sz w:val="24"/>
          <w:lang w:val="it-IT"/>
        </w:rPr>
      </w:pPr>
      <w:r>
        <w:rPr>
          <w:sz w:val="24"/>
          <w:lang w:val="it-IT"/>
        </w:rPr>
        <w:t>emisiile de amoniac si metan din halele de productie, din sistemul de canalizare si transfer ape uzate (chesoane) si din bazinul de stocare;</w:t>
      </w:r>
    </w:p>
    <w:p w14:paraId="47171362" w14:textId="77777777" w:rsidR="00B469B8" w:rsidRDefault="00B469B8" w:rsidP="00B2553D">
      <w:pPr>
        <w:numPr>
          <w:ilvl w:val="0"/>
          <w:numId w:val="15"/>
        </w:numPr>
        <w:spacing w:after="0"/>
        <w:rPr>
          <w:sz w:val="24"/>
          <w:lang w:val="it-IT"/>
        </w:rPr>
      </w:pPr>
      <w:r>
        <w:rPr>
          <w:sz w:val="24"/>
          <w:lang w:val="it-IT"/>
        </w:rPr>
        <w:t>emisii secundare de H</w:t>
      </w:r>
      <w:r>
        <w:rPr>
          <w:sz w:val="24"/>
          <w:vertAlign w:val="subscript"/>
          <w:lang w:val="it-IT"/>
        </w:rPr>
        <w:t>2</w:t>
      </w:r>
      <w:r>
        <w:rPr>
          <w:sz w:val="24"/>
          <w:lang w:val="it-IT"/>
        </w:rPr>
        <w:t>S care, in conditiile conforme cu cerintele BAT, sunt nesemnificative fiind sub limita de detectie chiar si in interiorul halelor.</w:t>
      </w:r>
    </w:p>
    <w:p w14:paraId="5B4F693F" w14:textId="77777777" w:rsidR="00B469B8" w:rsidRDefault="00B469B8" w:rsidP="00B469B8">
      <w:pPr>
        <w:spacing w:before="120"/>
        <w:rPr>
          <w:bCs/>
          <w:sz w:val="24"/>
          <w:szCs w:val="24"/>
        </w:rPr>
      </w:pPr>
      <w:r>
        <w:rPr>
          <w:sz w:val="24"/>
          <w:szCs w:val="24"/>
        </w:rPr>
        <w:t xml:space="preserve">Controlul pentru minimizarea emisiilor de amoniac se face prin aplicarea celor mai bune tehnici pentru: sistemul de adaposturi, compozitia hranei si modul de administrare a acesteia, colectarea/ transferul/ tratarea/ stocarea si eliminarea dejectiilor, a caror evaluare s-a realizat </w:t>
      </w:r>
      <w:r w:rsidR="00C70105">
        <w:rPr>
          <w:sz w:val="24"/>
          <w:szCs w:val="24"/>
        </w:rPr>
        <w:t>in subsectiunile 4.2.1 – 4.2.5.</w:t>
      </w:r>
      <w:r>
        <w:rPr>
          <w:sz w:val="24"/>
          <w:szCs w:val="24"/>
        </w:rPr>
        <w:t xml:space="preserve"> </w:t>
      </w:r>
    </w:p>
    <w:p w14:paraId="516E97DA" w14:textId="77777777" w:rsidR="00DC0098" w:rsidRDefault="00DC0098" w:rsidP="00B469B8">
      <w:pPr>
        <w:rPr>
          <w:sz w:val="24"/>
          <w:szCs w:val="24"/>
        </w:rPr>
        <w:sectPr w:rsidR="00DC0098" w:rsidSect="0085687A">
          <w:headerReference w:type="default" r:id="rId39"/>
          <w:pgSz w:w="11909" w:h="16834" w:code="9"/>
          <w:pgMar w:top="706" w:right="1138" w:bottom="720" w:left="1714" w:header="850" w:footer="720" w:gutter="0"/>
          <w:cols w:space="720"/>
          <w:docGrid w:linePitch="272"/>
        </w:sectPr>
      </w:pPr>
    </w:p>
    <w:p w14:paraId="7BC47E01" w14:textId="3C22F602" w:rsidR="00DC0098" w:rsidRDefault="00DC0098" w:rsidP="00B469B8">
      <w:pPr>
        <w:rPr>
          <w:sz w:val="24"/>
          <w:szCs w:val="24"/>
        </w:rPr>
      </w:pPr>
    </w:p>
    <w:p w14:paraId="0194EF3A" w14:textId="3154B3F4" w:rsidR="00DC0098" w:rsidRPr="00DC0098" w:rsidRDefault="00B06084" w:rsidP="00B06084">
      <w:pPr>
        <w:pStyle w:val="Caption"/>
        <w:ind w:firstLine="284"/>
        <w:rPr>
          <w:sz w:val="24"/>
          <w:szCs w:val="24"/>
        </w:rPr>
      </w:pPr>
      <w:bookmarkStart w:id="167" w:name="_Toc508869117"/>
      <w:r>
        <w:t xml:space="preserve">Tabel </w:t>
      </w:r>
      <w:r>
        <w:fldChar w:fldCharType="begin"/>
      </w:r>
      <w:r>
        <w:instrText xml:space="preserve"> SEQ Tabel \* ARABIC </w:instrText>
      </w:r>
      <w:r>
        <w:fldChar w:fldCharType="separate"/>
      </w:r>
      <w:r w:rsidR="00626A36">
        <w:rPr>
          <w:noProof/>
        </w:rPr>
        <w:t>46</w:t>
      </w:r>
      <w:r>
        <w:fldChar w:fldCharType="end"/>
      </w:r>
      <w:r w:rsidRPr="00DC0098">
        <w:rPr>
          <w:bCs w:val="0"/>
        </w:rPr>
        <w:t>: Conformarea cu cerintele BAT p</w:t>
      </w:r>
      <w:r>
        <w:rPr>
          <w:bCs w:val="0"/>
        </w:rPr>
        <w:t>rivind prevenirea/ reducerea mirosurilor</w:t>
      </w:r>
      <w:bookmarkEnd w:id="167"/>
    </w:p>
    <w:tbl>
      <w:tblPr>
        <w:tblStyle w:val="TableGrid"/>
        <w:tblW w:w="14580" w:type="dxa"/>
        <w:tblInd w:w="918" w:type="dxa"/>
        <w:tblLook w:val="04A0" w:firstRow="1" w:lastRow="0" w:firstColumn="1" w:lastColumn="0" w:noHBand="0" w:noVBand="1"/>
      </w:tblPr>
      <w:tblGrid>
        <w:gridCol w:w="990"/>
        <w:gridCol w:w="4770"/>
        <w:gridCol w:w="540"/>
        <w:gridCol w:w="3186"/>
        <w:gridCol w:w="684"/>
        <w:gridCol w:w="4410"/>
      </w:tblGrid>
      <w:tr w:rsidR="009C5CDE" w:rsidRPr="008D4BBE" w14:paraId="6609EF54" w14:textId="77777777" w:rsidTr="009C5CDE">
        <w:tc>
          <w:tcPr>
            <w:tcW w:w="990" w:type="dxa"/>
            <w:shd w:val="clear" w:color="auto" w:fill="D9D9D9" w:themeFill="background1" w:themeFillShade="D9"/>
          </w:tcPr>
          <w:p w14:paraId="48A41960" w14:textId="77777777" w:rsidR="00DC0098" w:rsidRDefault="00DC0098" w:rsidP="0025297E">
            <w:pPr>
              <w:jc w:val="center"/>
              <w:rPr>
                <w:b/>
                <w:bCs/>
              </w:rPr>
            </w:pPr>
          </w:p>
          <w:p w14:paraId="5A6E4FD7" w14:textId="77777777" w:rsidR="00DC0098" w:rsidRPr="008D4BBE" w:rsidRDefault="00DC0098" w:rsidP="0025297E">
            <w:pPr>
              <w:jc w:val="center"/>
              <w:rPr>
                <w:b/>
                <w:bCs/>
              </w:rPr>
            </w:pPr>
            <w:r w:rsidRPr="008D4BBE">
              <w:rPr>
                <w:b/>
                <w:bCs/>
              </w:rPr>
              <w:t>Index</w:t>
            </w:r>
          </w:p>
        </w:tc>
        <w:tc>
          <w:tcPr>
            <w:tcW w:w="4770" w:type="dxa"/>
            <w:shd w:val="clear" w:color="auto" w:fill="D9D9D9" w:themeFill="background1" w:themeFillShade="D9"/>
          </w:tcPr>
          <w:p w14:paraId="54F9CE62" w14:textId="77777777" w:rsidR="00DC0098" w:rsidRDefault="00DC0098" w:rsidP="0025297E">
            <w:pPr>
              <w:jc w:val="center"/>
              <w:rPr>
                <w:b/>
                <w:bCs/>
              </w:rPr>
            </w:pPr>
          </w:p>
          <w:p w14:paraId="0E6F794B" w14:textId="77777777" w:rsidR="00DC0098" w:rsidRPr="008D4BBE" w:rsidRDefault="00DC0098" w:rsidP="0025297E">
            <w:pPr>
              <w:jc w:val="center"/>
              <w:rPr>
                <w:b/>
                <w:bCs/>
              </w:rPr>
            </w:pPr>
            <w:r w:rsidRPr="008D4BBE">
              <w:rPr>
                <w:b/>
                <w:bCs/>
              </w:rPr>
              <w:t>BAT 12</w:t>
            </w:r>
          </w:p>
        </w:tc>
        <w:tc>
          <w:tcPr>
            <w:tcW w:w="3726" w:type="dxa"/>
            <w:gridSpan w:val="2"/>
            <w:shd w:val="clear" w:color="auto" w:fill="D9D9D9" w:themeFill="background1" w:themeFillShade="D9"/>
          </w:tcPr>
          <w:p w14:paraId="658CF71A" w14:textId="77777777" w:rsidR="00DC0098" w:rsidRDefault="00DC0098" w:rsidP="0025297E">
            <w:pPr>
              <w:jc w:val="center"/>
              <w:rPr>
                <w:b/>
                <w:bCs/>
              </w:rPr>
            </w:pPr>
          </w:p>
          <w:p w14:paraId="6BF09DDF" w14:textId="77777777" w:rsidR="00DC0098" w:rsidRPr="008D4BBE" w:rsidRDefault="00DC0098" w:rsidP="0025297E">
            <w:pPr>
              <w:jc w:val="center"/>
              <w:rPr>
                <w:b/>
                <w:bCs/>
              </w:rPr>
            </w:pPr>
            <w:r>
              <w:rPr>
                <w:b/>
                <w:bCs/>
              </w:rPr>
              <w:t>Aplicabilitate</w:t>
            </w:r>
          </w:p>
        </w:tc>
        <w:tc>
          <w:tcPr>
            <w:tcW w:w="5094" w:type="dxa"/>
            <w:gridSpan w:val="2"/>
            <w:shd w:val="clear" w:color="auto" w:fill="D9D9D9" w:themeFill="background1" w:themeFillShade="D9"/>
          </w:tcPr>
          <w:p w14:paraId="08E576C4" w14:textId="77777777" w:rsidR="00DC0098" w:rsidRPr="008D4BBE" w:rsidRDefault="00DC0098" w:rsidP="0025297E">
            <w:pPr>
              <w:jc w:val="center"/>
              <w:rPr>
                <w:b/>
                <w:bCs/>
              </w:rPr>
            </w:pPr>
            <w:r w:rsidRPr="008D4BBE">
              <w:rPr>
                <w:b/>
                <w:bCs/>
              </w:rPr>
              <w:t>Analiza conformarii/ Descrierea situatiei din ferma</w:t>
            </w:r>
          </w:p>
        </w:tc>
      </w:tr>
      <w:tr w:rsidR="00DC0098" w:rsidRPr="008D4BBE" w14:paraId="4DEE2496" w14:textId="77777777" w:rsidTr="009C5CDE">
        <w:tc>
          <w:tcPr>
            <w:tcW w:w="990" w:type="dxa"/>
          </w:tcPr>
          <w:p w14:paraId="262F5736" w14:textId="77777777" w:rsidR="00DC0098" w:rsidRPr="008D4BBE" w:rsidRDefault="00DC0098" w:rsidP="0025297E">
            <w:pPr>
              <w:rPr>
                <w:bCs/>
              </w:rPr>
            </w:pPr>
          </w:p>
        </w:tc>
        <w:tc>
          <w:tcPr>
            <w:tcW w:w="4770" w:type="dxa"/>
          </w:tcPr>
          <w:p w14:paraId="01318977" w14:textId="77777777" w:rsidR="00DC0098" w:rsidRPr="008D4BBE" w:rsidRDefault="00DC0098" w:rsidP="0025297E">
            <w:pPr>
              <w:rPr>
                <w:i/>
              </w:rPr>
            </w:pPr>
            <w:r w:rsidRPr="008D4BBE">
              <w:rPr>
                <w:i/>
              </w:rPr>
              <w:t xml:space="preserve">Pentru a preveni sau, atunci când acest lucru nu este posibil, pentru a reduce emisiile de mirosuri emanate de o fermă, BAT constau în elaborarea, punerea în aplicare și revizuirea periodică a unui </w:t>
            </w:r>
            <w:r w:rsidRPr="008D4BBE">
              <w:rPr>
                <w:i/>
                <w:u w:val="single"/>
              </w:rPr>
              <w:t>plan de gestionare a mirosurilor</w:t>
            </w:r>
            <w:r w:rsidRPr="008D4BBE">
              <w:rPr>
                <w:i/>
              </w:rPr>
              <w:t xml:space="preserve">, în cadrul sistemului de management de mediu (a se vedea BAT 1), care include următoarele elemente: </w:t>
            </w:r>
          </w:p>
          <w:p w14:paraId="64733B59"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un protocol care conține acțiunile și calendarele corespunzătoare; </w:t>
            </w:r>
          </w:p>
          <w:p w14:paraId="33B8AA1D"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un protocol pentru monitorizarea mirosurilor; </w:t>
            </w:r>
          </w:p>
          <w:p w14:paraId="4E62E53D" w14:textId="77777777" w:rsidR="00DC0098" w:rsidRPr="008D4BBE" w:rsidRDefault="00DC0098" w:rsidP="00B2553D">
            <w:pPr>
              <w:pStyle w:val="ListParagraph"/>
              <w:numPr>
                <w:ilvl w:val="0"/>
                <w:numId w:val="57"/>
              </w:numPr>
              <w:ind w:left="720"/>
              <w:rPr>
                <w:sz w:val="20"/>
                <w:szCs w:val="20"/>
              </w:rPr>
            </w:pPr>
            <w:r w:rsidRPr="008D4BBE">
              <w:rPr>
                <w:sz w:val="20"/>
                <w:szCs w:val="20"/>
              </w:rPr>
              <w:t>un protocol pentru răspunsul la cazurile identificate de neplăceri cauzate de mirosuri;</w:t>
            </w:r>
          </w:p>
          <w:p w14:paraId="430132AC"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un program de prevenire și eliminare a mirosurilor conceput, de exemplu, pentru a identifica sursa (sursele), pentru a monitoriza emisiile de mirosuri (a se vedea BAT 26), pentru a caracteriza contribuțiile surselor și pentru a pune în aplicare măsuri de eliminare și/sau reducere; </w:t>
            </w:r>
          </w:p>
          <w:p w14:paraId="2001BE56"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o analiză a incidentelor anterioare în materie de mirosuri și a măsurilor de remediere a acestora și diseminarea cunoștințelor privind incidentele în materie de mirosuri. </w:t>
            </w:r>
          </w:p>
          <w:p w14:paraId="7DEFB883" w14:textId="77777777" w:rsidR="00DC0098" w:rsidRPr="008D4BBE" w:rsidRDefault="00DC0098" w:rsidP="0025297E">
            <w:pPr>
              <w:pStyle w:val="ListParagraph"/>
              <w:rPr>
                <w:sz w:val="20"/>
                <w:szCs w:val="20"/>
              </w:rPr>
            </w:pPr>
          </w:p>
          <w:p w14:paraId="118E265E" w14:textId="27CAFDB2" w:rsidR="00DC0098" w:rsidRPr="008D4BBE" w:rsidRDefault="00DC0098" w:rsidP="009C5CDE">
            <w:pPr>
              <w:ind w:left="0"/>
              <w:rPr>
                <w:bCs/>
              </w:rPr>
            </w:pPr>
            <w:r w:rsidRPr="00E011FD">
              <w:t>Monitorizarea aferentă este prevăzută în BAT 26.</w:t>
            </w:r>
          </w:p>
        </w:tc>
        <w:tc>
          <w:tcPr>
            <w:tcW w:w="3726" w:type="dxa"/>
            <w:gridSpan w:val="2"/>
          </w:tcPr>
          <w:p w14:paraId="1562B0A7" w14:textId="77777777" w:rsidR="00DC0098" w:rsidRPr="008D4BBE" w:rsidRDefault="00DC0098" w:rsidP="0025297E">
            <w:pPr>
              <w:rPr>
                <w:bCs/>
              </w:rPr>
            </w:pPr>
            <w:r w:rsidRPr="008D4BBE">
              <w:t xml:space="preserve">BAT 12 sunt aplicabile </w:t>
            </w:r>
            <w:r w:rsidRPr="008D4BBE">
              <w:rPr>
                <w:u w:val="single"/>
              </w:rPr>
              <w:t>numai</w:t>
            </w:r>
            <w:r w:rsidRPr="008D4BBE">
              <w:t xml:space="preserve"> în cazurile în care se preconizează și/sau s-au dovedit neplăceri cauzate de mirosuri la nivelul receptorilor sensibili.</w:t>
            </w:r>
          </w:p>
        </w:tc>
        <w:tc>
          <w:tcPr>
            <w:tcW w:w="5094" w:type="dxa"/>
            <w:gridSpan w:val="2"/>
          </w:tcPr>
          <w:p w14:paraId="061FBB9B" w14:textId="77777777" w:rsidR="00DC0098" w:rsidRPr="00E011FD" w:rsidRDefault="00DC0098" w:rsidP="0025297E">
            <w:pPr>
              <w:rPr>
                <w:bCs/>
              </w:rPr>
            </w:pPr>
            <w:r w:rsidRPr="00E011FD">
              <w:rPr>
                <w:bCs/>
              </w:rPr>
              <w:t>In perioada anterioara de autorizare integrate a fermei (2007-2017), nu s-au inregistrat plangeri/ reclamatii privind disconfortul generat de activitatile din ferma</w:t>
            </w:r>
            <w:r>
              <w:rPr>
                <w:bCs/>
              </w:rPr>
              <w:t>.</w:t>
            </w:r>
          </w:p>
          <w:p w14:paraId="0A6CE0FC" w14:textId="77777777" w:rsidR="00DC0098" w:rsidRPr="00E011FD" w:rsidRDefault="00DC0098" w:rsidP="0025297E">
            <w:pPr>
              <w:rPr>
                <w:bCs/>
              </w:rPr>
            </w:pPr>
          </w:p>
          <w:p w14:paraId="0DFFD574" w14:textId="77777777" w:rsidR="00DC0098" w:rsidRPr="00E011FD" w:rsidRDefault="00DC0098" w:rsidP="0025297E">
            <w:pPr>
              <w:rPr>
                <w:bCs/>
              </w:rPr>
            </w:pPr>
            <w:r w:rsidRPr="00E011FD">
              <w:rPr>
                <w:bCs/>
              </w:rPr>
              <w:t>În cazul înregistrării unei sesizări privind mirosul se va intocmi “Planul de gestionare a mirosurilor” care va cuprinde masuri, printre care:</w:t>
            </w:r>
          </w:p>
          <w:p w14:paraId="35271EE2" w14:textId="77777777" w:rsidR="00DC0098" w:rsidRPr="00E011FD" w:rsidRDefault="00DC0098" w:rsidP="00B2553D">
            <w:pPr>
              <w:pStyle w:val="ListParagraph"/>
              <w:numPr>
                <w:ilvl w:val="0"/>
                <w:numId w:val="58"/>
              </w:numPr>
              <w:rPr>
                <w:bCs/>
                <w:sz w:val="20"/>
                <w:szCs w:val="20"/>
              </w:rPr>
            </w:pPr>
            <w:r w:rsidRPr="00E011FD">
              <w:rPr>
                <w:bCs/>
                <w:sz w:val="20"/>
                <w:szCs w:val="20"/>
              </w:rPr>
              <w:t>se verifică sursa (ferma sau activitatea de fertilizare)</w:t>
            </w:r>
          </w:p>
          <w:p w14:paraId="38D88A76" w14:textId="77777777" w:rsidR="00DC0098" w:rsidRPr="00E011FD" w:rsidRDefault="00DC0098" w:rsidP="00B2553D">
            <w:pPr>
              <w:pStyle w:val="ListParagraph"/>
              <w:numPr>
                <w:ilvl w:val="0"/>
                <w:numId w:val="58"/>
              </w:numPr>
              <w:rPr>
                <w:bCs/>
                <w:sz w:val="20"/>
                <w:szCs w:val="20"/>
              </w:rPr>
            </w:pPr>
            <w:r w:rsidRPr="00E011FD">
              <w:rPr>
                <w:bCs/>
                <w:sz w:val="20"/>
                <w:szCs w:val="20"/>
              </w:rPr>
              <w:t xml:space="preserve">se verifică dacă aplicarea fertilizantului s-a realizat conform Planului de fertilizare </w:t>
            </w:r>
          </w:p>
          <w:p w14:paraId="664499D8" w14:textId="77777777" w:rsidR="00DC0098" w:rsidRPr="00E011FD" w:rsidRDefault="00DC0098" w:rsidP="00B2553D">
            <w:pPr>
              <w:pStyle w:val="ListParagraph"/>
              <w:numPr>
                <w:ilvl w:val="0"/>
                <w:numId w:val="58"/>
              </w:numPr>
              <w:rPr>
                <w:bCs/>
                <w:sz w:val="20"/>
                <w:szCs w:val="20"/>
              </w:rPr>
            </w:pPr>
            <w:r w:rsidRPr="00E011FD">
              <w:rPr>
                <w:bCs/>
                <w:sz w:val="20"/>
                <w:szCs w:val="20"/>
              </w:rPr>
              <w:t>se verifică activitatea prestatorului</w:t>
            </w:r>
          </w:p>
          <w:p w14:paraId="70CEF085" w14:textId="77777777" w:rsidR="00DC0098" w:rsidRPr="00E011FD" w:rsidRDefault="00DC0098" w:rsidP="00B2553D">
            <w:pPr>
              <w:pStyle w:val="ListParagraph"/>
              <w:numPr>
                <w:ilvl w:val="0"/>
                <w:numId w:val="58"/>
              </w:numPr>
              <w:rPr>
                <w:bCs/>
                <w:sz w:val="20"/>
                <w:szCs w:val="20"/>
              </w:rPr>
            </w:pPr>
            <w:r w:rsidRPr="00E011FD">
              <w:rPr>
                <w:bCs/>
                <w:sz w:val="20"/>
                <w:szCs w:val="20"/>
              </w:rPr>
              <w:t>se stabilesc măsuri suplimentare pentru reducerea mirosului faţă de cele aplicate deja, dacă sesizarea este justificată.</w:t>
            </w:r>
          </w:p>
        </w:tc>
      </w:tr>
      <w:tr w:rsidR="009C5CDE" w:rsidRPr="00C4025E" w14:paraId="4C68EA05" w14:textId="77777777" w:rsidTr="009C5CDE">
        <w:tc>
          <w:tcPr>
            <w:tcW w:w="990" w:type="dxa"/>
            <w:vMerge w:val="restart"/>
            <w:shd w:val="clear" w:color="auto" w:fill="D9D9D9" w:themeFill="background1" w:themeFillShade="D9"/>
          </w:tcPr>
          <w:p w14:paraId="10FCB9E4" w14:textId="77777777" w:rsidR="009C5CDE" w:rsidRDefault="009C5CDE" w:rsidP="0025297E">
            <w:pPr>
              <w:pStyle w:val="ListParagraph"/>
              <w:ind w:left="0"/>
              <w:jc w:val="center"/>
              <w:rPr>
                <w:b/>
              </w:rPr>
            </w:pPr>
          </w:p>
          <w:p w14:paraId="4A7422AA" w14:textId="77777777" w:rsidR="009C5CDE" w:rsidRPr="00C4025E" w:rsidRDefault="009C5CDE" w:rsidP="0025297E">
            <w:pPr>
              <w:pStyle w:val="ListParagraph"/>
              <w:ind w:left="0"/>
              <w:jc w:val="center"/>
              <w:rPr>
                <w:b/>
              </w:rPr>
            </w:pPr>
            <w:r w:rsidRPr="00C4025E">
              <w:rPr>
                <w:b/>
              </w:rPr>
              <w:t>Index</w:t>
            </w:r>
          </w:p>
        </w:tc>
        <w:tc>
          <w:tcPr>
            <w:tcW w:w="9180" w:type="dxa"/>
            <w:gridSpan w:val="4"/>
            <w:shd w:val="clear" w:color="auto" w:fill="D9D9D9" w:themeFill="background1" w:themeFillShade="D9"/>
          </w:tcPr>
          <w:p w14:paraId="6462AE7E" w14:textId="77777777" w:rsidR="009C5CDE" w:rsidRPr="00B26B56" w:rsidRDefault="009C5CDE" w:rsidP="0025297E">
            <w:pPr>
              <w:rPr>
                <w:b/>
              </w:rPr>
            </w:pPr>
            <w:r w:rsidRPr="00B26B56">
              <w:rPr>
                <w:b/>
              </w:rPr>
              <w:t>BAT 13.</w:t>
            </w:r>
          </w:p>
          <w:p w14:paraId="38CD16B4" w14:textId="77777777" w:rsidR="009C5CDE" w:rsidRPr="00B26B56" w:rsidRDefault="009C5CDE" w:rsidP="0025297E">
            <w:pPr>
              <w:rPr>
                <w:b/>
              </w:rPr>
            </w:pPr>
            <w:r w:rsidRPr="00B26B56">
              <w:rPr>
                <w:i/>
              </w:rPr>
              <w:t>Pentru a preveni sau, în cazul în care nu este posibil, pentru a reduce emisiile de mirosuri și/sau impactul mirosurilor provenite de la o fermă, BAT constau în utilizarea unei combinații a tehnicilor indicate mai jos.</w:t>
            </w:r>
          </w:p>
        </w:tc>
        <w:tc>
          <w:tcPr>
            <w:tcW w:w="4410" w:type="dxa"/>
            <w:vMerge w:val="restart"/>
            <w:shd w:val="clear" w:color="auto" w:fill="D9D9D9" w:themeFill="background1" w:themeFillShade="D9"/>
          </w:tcPr>
          <w:p w14:paraId="2EECC5B1" w14:textId="77777777" w:rsidR="009C5CDE" w:rsidRDefault="009C5CDE" w:rsidP="0025297E">
            <w:pPr>
              <w:pStyle w:val="ListParagraph"/>
              <w:ind w:left="0"/>
              <w:jc w:val="center"/>
              <w:rPr>
                <w:b/>
              </w:rPr>
            </w:pPr>
            <w:r w:rsidRPr="008D4BBE">
              <w:rPr>
                <w:b/>
                <w:bCs/>
              </w:rPr>
              <w:t>Analiza conformarii/ Descrierea situatiei din ferma</w:t>
            </w:r>
          </w:p>
        </w:tc>
      </w:tr>
      <w:tr w:rsidR="009C5CDE" w:rsidRPr="00C4025E" w14:paraId="34AE82E0" w14:textId="77777777" w:rsidTr="009C5CDE">
        <w:tc>
          <w:tcPr>
            <w:tcW w:w="990" w:type="dxa"/>
            <w:vMerge/>
            <w:shd w:val="clear" w:color="auto" w:fill="D9D9D9" w:themeFill="background1" w:themeFillShade="D9"/>
          </w:tcPr>
          <w:p w14:paraId="6FE6B009" w14:textId="77777777" w:rsidR="009C5CDE" w:rsidRPr="00C4025E" w:rsidRDefault="009C5CDE" w:rsidP="0025297E">
            <w:pPr>
              <w:pStyle w:val="ListParagraph"/>
              <w:ind w:left="0"/>
              <w:jc w:val="center"/>
              <w:rPr>
                <w:b/>
              </w:rPr>
            </w:pPr>
          </w:p>
        </w:tc>
        <w:tc>
          <w:tcPr>
            <w:tcW w:w="5310" w:type="dxa"/>
            <w:gridSpan w:val="2"/>
            <w:shd w:val="clear" w:color="auto" w:fill="D9D9D9" w:themeFill="background1" w:themeFillShade="D9"/>
          </w:tcPr>
          <w:p w14:paraId="7FFC2A86" w14:textId="77777777" w:rsidR="009C5CDE" w:rsidRPr="00C4025E" w:rsidRDefault="009C5CDE" w:rsidP="0025297E">
            <w:pPr>
              <w:pStyle w:val="ListParagraph"/>
              <w:ind w:left="0"/>
              <w:jc w:val="center"/>
              <w:rPr>
                <w:b/>
              </w:rPr>
            </w:pPr>
            <w:r w:rsidRPr="00C4025E">
              <w:rPr>
                <w:b/>
              </w:rPr>
              <w:t xml:space="preserve">Tehnica </w:t>
            </w:r>
          </w:p>
        </w:tc>
        <w:tc>
          <w:tcPr>
            <w:tcW w:w="3870" w:type="dxa"/>
            <w:gridSpan w:val="2"/>
            <w:shd w:val="clear" w:color="auto" w:fill="D9D9D9" w:themeFill="background1" w:themeFillShade="D9"/>
          </w:tcPr>
          <w:p w14:paraId="07F84E32" w14:textId="77777777" w:rsidR="009C5CDE" w:rsidRPr="00C4025E" w:rsidRDefault="009C5CDE" w:rsidP="0025297E">
            <w:pPr>
              <w:pStyle w:val="ListParagraph"/>
              <w:ind w:left="0"/>
              <w:jc w:val="center"/>
              <w:rPr>
                <w:b/>
              </w:rPr>
            </w:pPr>
            <w:r w:rsidRPr="00C4025E">
              <w:rPr>
                <w:b/>
              </w:rPr>
              <w:t>Aplicabilitate</w:t>
            </w:r>
          </w:p>
        </w:tc>
        <w:tc>
          <w:tcPr>
            <w:tcW w:w="4410" w:type="dxa"/>
            <w:vMerge/>
            <w:shd w:val="clear" w:color="auto" w:fill="D9D9D9" w:themeFill="background1" w:themeFillShade="D9"/>
          </w:tcPr>
          <w:p w14:paraId="5BDC7CD9" w14:textId="77777777" w:rsidR="009C5CDE" w:rsidRPr="00C4025E" w:rsidRDefault="009C5CDE" w:rsidP="0025297E">
            <w:pPr>
              <w:pStyle w:val="ListParagraph"/>
              <w:ind w:left="0"/>
              <w:jc w:val="center"/>
              <w:rPr>
                <w:b/>
              </w:rPr>
            </w:pPr>
          </w:p>
        </w:tc>
      </w:tr>
      <w:tr w:rsidR="009C5CDE" w:rsidRPr="00BA6381" w14:paraId="3F197105" w14:textId="77777777" w:rsidTr="009C5CDE">
        <w:tc>
          <w:tcPr>
            <w:tcW w:w="990" w:type="dxa"/>
          </w:tcPr>
          <w:p w14:paraId="25DF9063" w14:textId="77777777" w:rsidR="009C5CDE" w:rsidRPr="00BA6381" w:rsidRDefault="009C5CDE" w:rsidP="0025297E">
            <w:pPr>
              <w:pStyle w:val="ListParagraph"/>
              <w:ind w:left="0"/>
              <w:rPr>
                <w:sz w:val="20"/>
                <w:szCs w:val="20"/>
              </w:rPr>
            </w:pPr>
            <w:r w:rsidRPr="00BA6381">
              <w:rPr>
                <w:sz w:val="20"/>
                <w:szCs w:val="20"/>
              </w:rPr>
              <w:lastRenderedPageBreak/>
              <w:t>a.</w:t>
            </w:r>
          </w:p>
        </w:tc>
        <w:tc>
          <w:tcPr>
            <w:tcW w:w="5310" w:type="dxa"/>
            <w:gridSpan w:val="2"/>
          </w:tcPr>
          <w:p w14:paraId="0CB2E49C" w14:textId="77777777" w:rsidR="009C5CDE" w:rsidRPr="00BA6381" w:rsidRDefault="009C5CDE" w:rsidP="0025297E">
            <w:pPr>
              <w:pStyle w:val="ListParagraph"/>
              <w:ind w:left="0"/>
              <w:rPr>
                <w:sz w:val="20"/>
                <w:szCs w:val="20"/>
              </w:rPr>
            </w:pPr>
            <w:r w:rsidRPr="00BA6381">
              <w:rPr>
                <w:sz w:val="20"/>
                <w:szCs w:val="20"/>
              </w:rPr>
              <w:t>Asigurarea unei distanțe adecvate între fermă/instalație și receptorii sensibili.</w:t>
            </w:r>
          </w:p>
        </w:tc>
        <w:tc>
          <w:tcPr>
            <w:tcW w:w="3870" w:type="dxa"/>
            <w:gridSpan w:val="2"/>
          </w:tcPr>
          <w:p w14:paraId="45F8E274" w14:textId="77777777" w:rsidR="009C5CDE" w:rsidRPr="00BA6381" w:rsidRDefault="009C5CDE" w:rsidP="0025297E">
            <w:pPr>
              <w:pStyle w:val="ListParagraph"/>
              <w:ind w:left="0"/>
              <w:rPr>
                <w:sz w:val="20"/>
                <w:szCs w:val="20"/>
              </w:rPr>
            </w:pPr>
            <w:r w:rsidRPr="00BA6381">
              <w:rPr>
                <w:sz w:val="20"/>
                <w:szCs w:val="20"/>
              </w:rPr>
              <w:t>Este posibil să nu fie general aplicabilă instalațiilor/ fermelor existente.</w:t>
            </w:r>
          </w:p>
        </w:tc>
        <w:tc>
          <w:tcPr>
            <w:tcW w:w="4410" w:type="dxa"/>
          </w:tcPr>
          <w:p w14:paraId="7814554D" w14:textId="77777777" w:rsidR="009C5CDE" w:rsidRPr="00E011FD" w:rsidRDefault="009C5CDE" w:rsidP="0025297E">
            <w:pPr>
              <w:pStyle w:val="ListParagraph"/>
              <w:ind w:left="0"/>
              <w:rPr>
                <w:sz w:val="20"/>
                <w:szCs w:val="20"/>
              </w:rPr>
            </w:pPr>
            <w:r w:rsidRPr="00E011FD">
              <w:rPr>
                <w:sz w:val="20"/>
                <w:szCs w:val="20"/>
              </w:rPr>
              <w:t xml:space="preserve">Fermă existentă. Distantele minime de protecţie sanitară stabilite prin Ordinul MS nr. 119/2014 fata de receptorii sensibili sunt respectate. </w:t>
            </w:r>
          </w:p>
        </w:tc>
      </w:tr>
      <w:tr w:rsidR="009C5CDE" w:rsidRPr="00BA6381" w14:paraId="4F7CDE98" w14:textId="77777777" w:rsidTr="009C5CDE">
        <w:tc>
          <w:tcPr>
            <w:tcW w:w="990" w:type="dxa"/>
          </w:tcPr>
          <w:p w14:paraId="4E11A502" w14:textId="77777777" w:rsidR="009C5CDE" w:rsidRPr="00BA6381" w:rsidRDefault="009C5CDE" w:rsidP="0025297E">
            <w:pPr>
              <w:pStyle w:val="ListParagraph"/>
              <w:ind w:left="0"/>
              <w:rPr>
                <w:sz w:val="20"/>
                <w:szCs w:val="20"/>
              </w:rPr>
            </w:pPr>
            <w:r w:rsidRPr="00BA6381">
              <w:rPr>
                <w:sz w:val="20"/>
                <w:szCs w:val="20"/>
              </w:rPr>
              <w:t>b.</w:t>
            </w:r>
          </w:p>
        </w:tc>
        <w:tc>
          <w:tcPr>
            <w:tcW w:w="5310" w:type="dxa"/>
            <w:gridSpan w:val="2"/>
          </w:tcPr>
          <w:p w14:paraId="15F40F8D" w14:textId="77777777" w:rsidR="009C5CDE" w:rsidRPr="00BA6381" w:rsidRDefault="009C5CDE" w:rsidP="0025297E">
            <w:pPr>
              <w:pStyle w:val="ListParagraph"/>
              <w:ind w:left="0"/>
              <w:rPr>
                <w:sz w:val="20"/>
                <w:szCs w:val="20"/>
              </w:rPr>
            </w:pPr>
            <w:r w:rsidRPr="00BA6381">
              <w:rPr>
                <w:sz w:val="20"/>
                <w:szCs w:val="20"/>
              </w:rPr>
              <w:t>Utilizarea unui sistem de adăposturi care pune în aplicare unul dintre următoarele principii sau o combinație a acestora: — menținerea animalelor și a suprafețelor uscate și curate (de exemplu evitarea scurgerilor de furaje, evitarea prezenței dejecțiilor animaliere în zonele de odihnă sau pe podelele parțial acoperite cu grătare); — reducerea suprafeței emițătoare a dejecțiilor animaliere (de exemplu grătare de metal sau plastic, canale cu o suprafață redusă expusă la dejecțiile animaliere); —evacuarea frecventă a dejecțiilor animaliere către un depozit de dejecții animaliere (acoperit) situat în exterior; — reducerea temperaturii dejecțiilor animaliere (de exemplu prin răcirea dejecțiilor animaliere) și a temperaturii mediului interior; —scăderea fluxului și a vitezei aerului pe suprafața dejecțiilor animaliere; —menținerea așternutului uscat și în condiții aerobe în sistemele cu așternut.</w:t>
            </w:r>
          </w:p>
        </w:tc>
        <w:tc>
          <w:tcPr>
            <w:tcW w:w="3870" w:type="dxa"/>
            <w:gridSpan w:val="2"/>
          </w:tcPr>
          <w:p w14:paraId="4F05552F" w14:textId="77777777" w:rsidR="009C5CDE" w:rsidRPr="00BA6381" w:rsidRDefault="009C5CDE" w:rsidP="0025297E">
            <w:pPr>
              <w:pStyle w:val="ListParagraph"/>
              <w:ind w:left="0"/>
              <w:rPr>
                <w:sz w:val="20"/>
                <w:szCs w:val="20"/>
              </w:rPr>
            </w:pPr>
            <w:r w:rsidRPr="00BA6381">
              <w:rPr>
                <w:sz w:val="20"/>
                <w:szCs w:val="20"/>
              </w:rPr>
              <w:t>Scăderea temperaturii mediului interior, a fluxului și a vitezei aerului pot să nu fie aplicabile din considerente care țin de bunăstarea animalelor. Evacuarea dejecțiilor lichide prin spălarea sub presiune nu este aplicabilă fermelor de porcine situate în apropierea receptorilor sensibili din cauza mirosurilor puternice. A se vedea aplicabilitatea BAT 30, BAT 31, BAT 32, BAT 33 și BAT 34 în ceea ce privește adăposturile pentru animale.</w:t>
            </w:r>
          </w:p>
        </w:tc>
        <w:tc>
          <w:tcPr>
            <w:tcW w:w="4410" w:type="dxa"/>
          </w:tcPr>
          <w:p w14:paraId="1AA1D86C" w14:textId="77777777" w:rsidR="009C5CDE" w:rsidRDefault="009C5CDE" w:rsidP="0025297E">
            <w:pPr>
              <w:pStyle w:val="ListParagraph"/>
              <w:ind w:left="0"/>
              <w:rPr>
                <w:sz w:val="20"/>
                <w:szCs w:val="20"/>
              </w:rPr>
            </w:pPr>
          </w:p>
          <w:p w14:paraId="4DF873BC" w14:textId="77777777" w:rsidR="009C5CDE" w:rsidRPr="00B26B56" w:rsidRDefault="009C5CDE" w:rsidP="0025297E">
            <w:pPr>
              <w:pStyle w:val="ListParagraph"/>
              <w:ind w:left="0"/>
              <w:rPr>
                <w:sz w:val="20"/>
                <w:szCs w:val="20"/>
              </w:rPr>
            </w:pPr>
          </w:p>
        </w:tc>
      </w:tr>
      <w:tr w:rsidR="009C5CDE" w:rsidRPr="00BA6381" w14:paraId="57FAD254" w14:textId="77777777" w:rsidTr="009C5CDE">
        <w:tc>
          <w:tcPr>
            <w:tcW w:w="990" w:type="dxa"/>
          </w:tcPr>
          <w:p w14:paraId="04744B42" w14:textId="77777777" w:rsidR="009C5CDE" w:rsidRPr="00BA6381" w:rsidRDefault="009C5CDE" w:rsidP="0025297E">
            <w:pPr>
              <w:pStyle w:val="ListParagraph"/>
              <w:ind w:left="0"/>
              <w:rPr>
                <w:sz w:val="20"/>
                <w:szCs w:val="20"/>
              </w:rPr>
            </w:pPr>
            <w:r w:rsidRPr="00BA6381">
              <w:rPr>
                <w:sz w:val="20"/>
                <w:szCs w:val="20"/>
              </w:rPr>
              <w:t>c.</w:t>
            </w:r>
          </w:p>
        </w:tc>
        <w:tc>
          <w:tcPr>
            <w:tcW w:w="5310" w:type="dxa"/>
            <w:gridSpan w:val="2"/>
          </w:tcPr>
          <w:p w14:paraId="7C77D4E0" w14:textId="77777777" w:rsidR="009C5CDE" w:rsidRPr="00273F5C" w:rsidRDefault="009C5CDE" w:rsidP="0025297E">
            <w:pPr>
              <w:pStyle w:val="ListParagraph"/>
              <w:ind w:left="0"/>
              <w:rPr>
                <w:sz w:val="20"/>
                <w:szCs w:val="20"/>
              </w:rPr>
            </w:pPr>
            <w:r w:rsidRPr="00273F5C">
              <w:rPr>
                <w:sz w:val="20"/>
                <w:szCs w:val="20"/>
              </w:rPr>
              <w:t xml:space="preserve">Optimizarea condițiilor de evacuare a aerului din adăposturile pentru animale prin utilizarea uneia dintre următoarele tehnici sau a unei combinații a acestora: </w:t>
            </w:r>
          </w:p>
          <w:p w14:paraId="1C2E9488" w14:textId="77777777" w:rsidR="009C5CDE" w:rsidRPr="00273F5C" w:rsidRDefault="009C5CDE" w:rsidP="0025297E">
            <w:pPr>
              <w:pStyle w:val="ListParagraph"/>
              <w:ind w:left="0"/>
              <w:rPr>
                <w:sz w:val="20"/>
                <w:szCs w:val="20"/>
              </w:rPr>
            </w:pPr>
            <w:r w:rsidRPr="00273F5C">
              <w:rPr>
                <w:sz w:val="20"/>
                <w:szCs w:val="20"/>
              </w:rPr>
              <w:t xml:space="preserve">—creșterea înălțimii la care este amplasat orificiul de evacuare (de exemplu evacuarea aerului deasupra nivelului acoperișului, coșuri, devierea aerului evacuat prin coama acoperișului, și nu prin partea inferioară a pereților); </w:t>
            </w:r>
          </w:p>
          <w:p w14:paraId="4204E253" w14:textId="77777777" w:rsidR="009C5CDE" w:rsidRPr="00273F5C" w:rsidRDefault="009C5CDE" w:rsidP="0025297E">
            <w:pPr>
              <w:pStyle w:val="ListParagraph"/>
              <w:ind w:left="0"/>
              <w:rPr>
                <w:sz w:val="20"/>
                <w:szCs w:val="20"/>
              </w:rPr>
            </w:pPr>
            <w:r w:rsidRPr="00273F5C">
              <w:rPr>
                <w:sz w:val="20"/>
                <w:szCs w:val="20"/>
              </w:rPr>
              <w:t xml:space="preserve">—creșterea vitezei de ventilație a orificiului vertical de ventilație; </w:t>
            </w:r>
          </w:p>
          <w:p w14:paraId="506B577A" w14:textId="77777777" w:rsidR="009C5CDE" w:rsidRPr="00273F5C" w:rsidRDefault="009C5CDE" w:rsidP="0025297E">
            <w:pPr>
              <w:pStyle w:val="ListParagraph"/>
              <w:ind w:left="0"/>
              <w:rPr>
                <w:sz w:val="20"/>
                <w:szCs w:val="20"/>
              </w:rPr>
            </w:pPr>
            <w:r w:rsidRPr="00273F5C">
              <w:rPr>
                <w:sz w:val="20"/>
                <w:szCs w:val="20"/>
              </w:rPr>
              <w:t xml:space="preserve">—amplasarea eficientă a barierelor externe pentru a crea turbulențe ale fluxului de aer aflat în mișcare (de exemplu vegetație); </w:t>
            </w:r>
          </w:p>
          <w:p w14:paraId="4107CE8B" w14:textId="77777777" w:rsidR="009C5CDE" w:rsidRPr="00273F5C" w:rsidRDefault="009C5CDE" w:rsidP="0025297E">
            <w:pPr>
              <w:pStyle w:val="ListParagraph"/>
              <w:ind w:left="0"/>
              <w:rPr>
                <w:sz w:val="20"/>
                <w:szCs w:val="20"/>
              </w:rPr>
            </w:pPr>
            <w:r w:rsidRPr="00273F5C">
              <w:rPr>
                <w:sz w:val="20"/>
                <w:szCs w:val="20"/>
              </w:rPr>
              <w:t xml:space="preserve">—adăugarea unor acoperitori deflectoare în orificiile de evacuare amplasate în partea inferioară a pereților pentru a devia aerul evacuat către sol; </w:t>
            </w:r>
          </w:p>
          <w:p w14:paraId="638B8190" w14:textId="77777777" w:rsidR="009C5CDE" w:rsidRPr="00273F5C" w:rsidRDefault="009C5CDE" w:rsidP="0025297E">
            <w:pPr>
              <w:pStyle w:val="ListParagraph"/>
              <w:ind w:left="0"/>
              <w:rPr>
                <w:sz w:val="20"/>
                <w:szCs w:val="20"/>
              </w:rPr>
            </w:pPr>
            <w:r w:rsidRPr="00273F5C">
              <w:rPr>
                <w:sz w:val="20"/>
                <w:szCs w:val="20"/>
              </w:rPr>
              <w:t xml:space="preserve">— devierea aerului evacuat către părțile laterale ale adăpostului care sunt orientate în direcția opusă receptorului sensibil; </w:t>
            </w:r>
          </w:p>
          <w:p w14:paraId="79F64DB2" w14:textId="77777777" w:rsidR="009C5CDE" w:rsidRPr="00273F5C" w:rsidRDefault="009C5CDE" w:rsidP="0025297E">
            <w:pPr>
              <w:pStyle w:val="ListParagraph"/>
              <w:ind w:left="0"/>
              <w:rPr>
                <w:sz w:val="20"/>
                <w:szCs w:val="20"/>
              </w:rPr>
            </w:pPr>
            <w:r w:rsidRPr="00273F5C">
              <w:rPr>
                <w:sz w:val="20"/>
                <w:szCs w:val="20"/>
              </w:rPr>
              <w:t>— alinierea axei coamei acoperișului unei clădiri ventilate natural transversal față de direcția predominantă a vântului.</w:t>
            </w:r>
          </w:p>
        </w:tc>
        <w:tc>
          <w:tcPr>
            <w:tcW w:w="3870" w:type="dxa"/>
            <w:gridSpan w:val="2"/>
          </w:tcPr>
          <w:p w14:paraId="790FA471" w14:textId="77777777" w:rsidR="009C5CDE" w:rsidRPr="00273F5C" w:rsidRDefault="009C5CDE" w:rsidP="0025297E">
            <w:pPr>
              <w:pStyle w:val="ListParagraph"/>
              <w:ind w:left="0"/>
              <w:rPr>
                <w:sz w:val="20"/>
                <w:szCs w:val="20"/>
              </w:rPr>
            </w:pPr>
            <w:r w:rsidRPr="00273F5C">
              <w:rPr>
                <w:sz w:val="20"/>
                <w:szCs w:val="20"/>
              </w:rPr>
              <w:t>Alinierea axei coamei acoperișului nu este aplicabilă instalațiilor existente.</w:t>
            </w:r>
          </w:p>
        </w:tc>
        <w:tc>
          <w:tcPr>
            <w:tcW w:w="4410" w:type="dxa"/>
          </w:tcPr>
          <w:p w14:paraId="682469C6" w14:textId="77777777" w:rsidR="009C5CDE" w:rsidRPr="00273F5C" w:rsidRDefault="009C5CDE" w:rsidP="0025297E">
            <w:pPr>
              <w:pStyle w:val="ListParagraph"/>
              <w:ind w:left="0"/>
              <w:rPr>
                <w:sz w:val="20"/>
                <w:szCs w:val="20"/>
              </w:rPr>
            </w:pPr>
            <w:r>
              <w:rPr>
                <w:sz w:val="20"/>
                <w:szCs w:val="20"/>
              </w:rPr>
              <w:t xml:space="preserve">Gurile de evacuare ale sistemului de ventilatie sunt la 0,9 m deasupra coamei acoperisurilor. </w:t>
            </w:r>
          </w:p>
        </w:tc>
      </w:tr>
      <w:tr w:rsidR="009C5CDE" w:rsidRPr="00BA6381" w14:paraId="3BDD5793" w14:textId="77777777" w:rsidTr="009C5CDE">
        <w:tc>
          <w:tcPr>
            <w:tcW w:w="990" w:type="dxa"/>
          </w:tcPr>
          <w:p w14:paraId="4C63D4F4" w14:textId="77777777" w:rsidR="009C5CDE" w:rsidRPr="00BA6381" w:rsidRDefault="009C5CDE" w:rsidP="0025297E">
            <w:pPr>
              <w:pStyle w:val="ListParagraph"/>
              <w:ind w:left="0"/>
              <w:rPr>
                <w:sz w:val="20"/>
                <w:szCs w:val="20"/>
              </w:rPr>
            </w:pPr>
            <w:r w:rsidRPr="00BA6381">
              <w:rPr>
                <w:sz w:val="20"/>
                <w:szCs w:val="20"/>
              </w:rPr>
              <w:lastRenderedPageBreak/>
              <w:t>d.</w:t>
            </w:r>
          </w:p>
        </w:tc>
        <w:tc>
          <w:tcPr>
            <w:tcW w:w="5310" w:type="dxa"/>
            <w:gridSpan w:val="2"/>
          </w:tcPr>
          <w:p w14:paraId="2CED78D2" w14:textId="77777777" w:rsidR="009C5CDE" w:rsidRPr="00BA6381" w:rsidRDefault="009C5CDE" w:rsidP="0025297E">
            <w:pPr>
              <w:pStyle w:val="ListParagraph"/>
              <w:ind w:left="0"/>
              <w:rPr>
                <w:sz w:val="20"/>
                <w:szCs w:val="20"/>
              </w:rPr>
            </w:pPr>
            <w:r w:rsidRPr="00BA6381">
              <w:rPr>
                <w:sz w:val="20"/>
                <w:szCs w:val="20"/>
              </w:rPr>
              <w:t xml:space="preserve">Utilizarea unui sistem de purificare a aerului, cum ar fi: </w:t>
            </w:r>
          </w:p>
          <w:p w14:paraId="2D40E483" w14:textId="77777777" w:rsidR="009C5CDE" w:rsidRPr="00BA6381" w:rsidRDefault="009C5CDE" w:rsidP="0025297E">
            <w:pPr>
              <w:pStyle w:val="ListParagraph"/>
              <w:ind w:left="0"/>
              <w:rPr>
                <w:sz w:val="20"/>
                <w:szCs w:val="20"/>
              </w:rPr>
            </w:pPr>
            <w:r w:rsidRPr="00BA6381">
              <w:rPr>
                <w:sz w:val="20"/>
                <w:szCs w:val="20"/>
              </w:rPr>
              <w:t xml:space="preserve">1. epurator biologic (sau filtru „biotrickling”); </w:t>
            </w:r>
          </w:p>
          <w:p w14:paraId="2D8B2F5C" w14:textId="77777777" w:rsidR="009C5CDE" w:rsidRPr="00BA6381" w:rsidRDefault="009C5CDE" w:rsidP="0025297E">
            <w:pPr>
              <w:pStyle w:val="ListParagraph"/>
              <w:ind w:left="0"/>
              <w:rPr>
                <w:sz w:val="20"/>
                <w:szCs w:val="20"/>
              </w:rPr>
            </w:pPr>
            <w:r w:rsidRPr="00BA6381">
              <w:rPr>
                <w:sz w:val="20"/>
                <w:szCs w:val="20"/>
              </w:rPr>
              <w:t xml:space="preserve">2. biofiltru: </w:t>
            </w:r>
          </w:p>
          <w:p w14:paraId="4FA4B7FC" w14:textId="77777777" w:rsidR="009C5CDE" w:rsidRPr="00BA6381" w:rsidRDefault="009C5CDE" w:rsidP="0025297E">
            <w:pPr>
              <w:pStyle w:val="ListParagraph"/>
              <w:ind w:left="0"/>
              <w:rPr>
                <w:sz w:val="20"/>
                <w:szCs w:val="20"/>
              </w:rPr>
            </w:pPr>
            <w:r w:rsidRPr="00BA6381">
              <w:rPr>
                <w:sz w:val="20"/>
                <w:szCs w:val="20"/>
              </w:rPr>
              <w:t>3. sistem de purificare a aerului în două sau trei etape.</w:t>
            </w:r>
          </w:p>
        </w:tc>
        <w:tc>
          <w:tcPr>
            <w:tcW w:w="3870" w:type="dxa"/>
            <w:gridSpan w:val="2"/>
          </w:tcPr>
          <w:p w14:paraId="7D331709" w14:textId="77777777" w:rsidR="009C5CDE" w:rsidRPr="00BA6381" w:rsidRDefault="009C5CDE" w:rsidP="0025297E">
            <w:pPr>
              <w:pStyle w:val="ListParagraph"/>
              <w:ind w:left="0"/>
              <w:rPr>
                <w:sz w:val="20"/>
                <w:szCs w:val="20"/>
              </w:rPr>
            </w:pPr>
            <w:r w:rsidRPr="00BA6381">
              <w:rPr>
                <w:sz w:val="20"/>
                <w:szCs w:val="20"/>
              </w:rPr>
              <w:t>Este posibil ca această tehnică să nu fie general aplicabilă din cauza costurilor ridicate de punere în aplicare. Aplicabilă instalațiilor existente numai în cazul în care se utilizează un sistem de ventilație centralizat. Un biofiltru este aplicabil numai instalațiilor pe bază de dejecții lichide. Pentru un biofiltru, este necesar un spațiu suficient în afara adăpostului destinat animalelor în vederea instalării ansamblurilor de filtre.</w:t>
            </w:r>
          </w:p>
        </w:tc>
        <w:tc>
          <w:tcPr>
            <w:tcW w:w="4410" w:type="dxa"/>
          </w:tcPr>
          <w:p w14:paraId="2C07A1F7" w14:textId="77777777" w:rsidR="009C5CDE" w:rsidRPr="00273F5C" w:rsidRDefault="009C5CDE" w:rsidP="0025297E">
            <w:pPr>
              <w:pStyle w:val="ListParagraph"/>
              <w:ind w:left="0"/>
              <w:rPr>
                <w:sz w:val="20"/>
                <w:szCs w:val="20"/>
              </w:rPr>
            </w:pPr>
            <w:r w:rsidRPr="00273F5C">
              <w:rPr>
                <w:sz w:val="20"/>
                <w:szCs w:val="20"/>
              </w:rPr>
              <w:t>Nu se aplica in ferma.</w:t>
            </w:r>
          </w:p>
        </w:tc>
      </w:tr>
      <w:tr w:rsidR="009C5CDE" w:rsidRPr="00BA6381" w14:paraId="290D91EA" w14:textId="77777777" w:rsidTr="009C5CDE">
        <w:tc>
          <w:tcPr>
            <w:tcW w:w="990" w:type="dxa"/>
            <w:vMerge w:val="restart"/>
          </w:tcPr>
          <w:p w14:paraId="357569E3" w14:textId="77777777" w:rsidR="009C5CDE" w:rsidRPr="00BA6381" w:rsidRDefault="009C5CDE" w:rsidP="0025297E">
            <w:pPr>
              <w:pStyle w:val="ListParagraph"/>
              <w:ind w:left="0"/>
              <w:rPr>
                <w:sz w:val="20"/>
                <w:szCs w:val="20"/>
              </w:rPr>
            </w:pPr>
            <w:r w:rsidRPr="00BA6381">
              <w:rPr>
                <w:sz w:val="20"/>
                <w:szCs w:val="20"/>
              </w:rPr>
              <w:t>e.</w:t>
            </w:r>
          </w:p>
        </w:tc>
        <w:tc>
          <w:tcPr>
            <w:tcW w:w="5310" w:type="dxa"/>
            <w:gridSpan w:val="2"/>
          </w:tcPr>
          <w:p w14:paraId="746BE7E1" w14:textId="77777777" w:rsidR="009C5CDE" w:rsidRPr="00BA6381" w:rsidRDefault="009C5CDE" w:rsidP="0025297E">
            <w:pPr>
              <w:pStyle w:val="ListParagraph"/>
              <w:ind w:left="0"/>
              <w:rPr>
                <w:sz w:val="20"/>
                <w:szCs w:val="20"/>
              </w:rPr>
            </w:pPr>
            <w:r w:rsidRPr="00BA6381">
              <w:rPr>
                <w:sz w:val="20"/>
                <w:szCs w:val="20"/>
              </w:rPr>
              <w:t>Utilizarea uneia dintre următoarele tehnici de depozitare a dejecțiilor animaliere sau a unei combinații a acestora:</w:t>
            </w:r>
          </w:p>
        </w:tc>
        <w:tc>
          <w:tcPr>
            <w:tcW w:w="3870" w:type="dxa"/>
            <w:gridSpan w:val="2"/>
          </w:tcPr>
          <w:p w14:paraId="6AAB8857" w14:textId="77777777" w:rsidR="009C5CDE" w:rsidRPr="00BA6381" w:rsidRDefault="009C5CDE" w:rsidP="0025297E">
            <w:pPr>
              <w:pStyle w:val="ListParagraph"/>
              <w:ind w:left="0"/>
              <w:rPr>
                <w:sz w:val="20"/>
                <w:szCs w:val="20"/>
              </w:rPr>
            </w:pPr>
          </w:p>
        </w:tc>
        <w:tc>
          <w:tcPr>
            <w:tcW w:w="4410" w:type="dxa"/>
          </w:tcPr>
          <w:p w14:paraId="519A5722" w14:textId="77777777" w:rsidR="009C5CDE" w:rsidRPr="00BA6381" w:rsidRDefault="009C5CDE" w:rsidP="0025297E">
            <w:pPr>
              <w:pStyle w:val="ListParagraph"/>
              <w:ind w:left="0"/>
              <w:rPr>
                <w:sz w:val="20"/>
                <w:szCs w:val="20"/>
              </w:rPr>
            </w:pPr>
          </w:p>
        </w:tc>
      </w:tr>
      <w:tr w:rsidR="009C5CDE" w:rsidRPr="00BA6381" w14:paraId="0C10357B" w14:textId="77777777" w:rsidTr="009C5CDE">
        <w:tc>
          <w:tcPr>
            <w:tcW w:w="990" w:type="dxa"/>
            <w:vMerge/>
          </w:tcPr>
          <w:p w14:paraId="08A37A54" w14:textId="77777777" w:rsidR="009C5CDE" w:rsidRPr="00BA6381" w:rsidRDefault="009C5CDE" w:rsidP="0025297E">
            <w:pPr>
              <w:pStyle w:val="ListParagraph"/>
              <w:ind w:left="0"/>
              <w:rPr>
                <w:sz w:val="20"/>
                <w:szCs w:val="20"/>
              </w:rPr>
            </w:pPr>
          </w:p>
        </w:tc>
        <w:tc>
          <w:tcPr>
            <w:tcW w:w="5310" w:type="dxa"/>
            <w:gridSpan w:val="2"/>
          </w:tcPr>
          <w:p w14:paraId="0298A476" w14:textId="77777777" w:rsidR="009C5CDE" w:rsidRPr="00BA6381" w:rsidRDefault="009C5CDE" w:rsidP="0025297E">
            <w:pPr>
              <w:pStyle w:val="ListParagraph"/>
              <w:ind w:left="0"/>
              <w:rPr>
                <w:sz w:val="20"/>
                <w:szCs w:val="20"/>
              </w:rPr>
            </w:pPr>
            <w:r w:rsidRPr="00BA6381">
              <w:rPr>
                <w:sz w:val="20"/>
                <w:szCs w:val="20"/>
              </w:rPr>
              <w:t>1.acoperirea dejecțiilor lichide sau solide în timpul depozitării;</w:t>
            </w:r>
          </w:p>
        </w:tc>
        <w:tc>
          <w:tcPr>
            <w:tcW w:w="3870" w:type="dxa"/>
            <w:gridSpan w:val="2"/>
          </w:tcPr>
          <w:p w14:paraId="34EA0255" w14:textId="77777777" w:rsidR="009C5CDE" w:rsidRPr="00BA6381" w:rsidRDefault="009C5CDE" w:rsidP="0025297E">
            <w:pPr>
              <w:pStyle w:val="ListParagraph"/>
              <w:ind w:left="0"/>
              <w:rPr>
                <w:sz w:val="20"/>
                <w:szCs w:val="20"/>
              </w:rPr>
            </w:pPr>
            <w:r w:rsidRPr="00BA6381">
              <w:rPr>
                <w:sz w:val="20"/>
                <w:szCs w:val="20"/>
              </w:rPr>
              <w:t>A se vedea aplicabilitatea BAT 16.b pentru dejecțiile lichide. A se vedea aplicabilitatea BAT 14.b pentru dejecțiile solide.</w:t>
            </w:r>
          </w:p>
        </w:tc>
        <w:tc>
          <w:tcPr>
            <w:tcW w:w="4410" w:type="dxa"/>
          </w:tcPr>
          <w:p w14:paraId="10684AF4" w14:textId="77777777" w:rsidR="009C5CDE" w:rsidRPr="00273F5C" w:rsidRDefault="009C5CDE" w:rsidP="0025297E">
            <w:pPr>
              <w:pStyle w:val="ListParagraph"/>
              <w:ind w:left="0"/>
              <w:rPr>
                <w:sz w:val="20"/>
                <w:szCs w:val="20"/>
              </w:rPr>
            </w:pPr>
          </w:p>
        </w:tc>
      </w:tr>
      <w:tr w:rsidR="009C5CDE" w:rsidRPr="00BA6381" w14:paraId="3D9300D7" w14:textId="77777777" w:rsidTr="009C5CDE">
        <w:tc>
          <w:tcPr>
            <w:tcW w:w="990" w:type="dxa"/>
            <w:vMerge/>
          </w:tcPr>
          <w:p w14:paraId="64E0640E" w14:textId="77777777" w:rsidR="009C5CDE" w:rsidRPr="00BA6381" w:rsidRDefault="009C5CDE" w:rsidP="0025297E">
            <w:pPr>
              <w:pStyle w:val="ListParagraph"/>
              <w:ind w:left="0"/>
              <w:rPr>
                <w:sz w:val="20"/>
                <w:szCs w:val="20"/>
              </w:rPr>
            </w:pPr>
          </w:p>
        </w:tc>
        <w:tc>
          <w:tcPr>
            <w:tcW w:w="5310" w:type="dxa"/>
            <w:gridSpan w:val="2"/>
          </w:tcPr>
          <w:p w14:paraId="0F6B6C05" w14:textId="77777777" w:rsidR="009C5CDE" w:rsidRPr="00BA6381" w:rsidRDefault="009C5CDE" w:rsidP="0025297E">
            <w:pPr>
              <w:pStyle w:val="ListParagraph"/>
              <w:ind w:left="0"/>
              <w:rPr>
                <w:sz w:val="20"/>
                <w:szCs w:val="20"/>
              </w:rPr>
            </w:pPr>
            <w:r w:rsidRPr="00BA6381">
              <w:rPr>
                <w:sz w:val="20"/>
                <w:szCs w:val="20"/>
              </w:rPr>
              <w:t>2. amplasarea depozitului, luând în considerare direcția generală a vântului și/sau adoptarea de măsuri pentru a reduce viteza vântului în jurul și deasupra depozitului (de exemplu copaci, bariere naturale);</w:t>
            </w:r>
          </w:p>
        </w:tc>
        <w:tc>
          <w:tcPr>
            <w:tcW w:w="3870" w:type="dxa"/>
            <w:gridSpan w:val="2"/>
          </w:tcPr>
          <w:p w14:paraId="271BA3C1"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6A65F5D5" w14:textId="77777777" w:rsidR="009C5CDE" w:rsidRPr="00E011FD" w:rsidRDefault="009C5CDE" w:rsidP="0025297E">
            <w:pPr>
              <w:pStyle w:val="ListParagraph"/>
              <w:ind w:left="0"/>
              <w:rPr>
                <w:sz w:val="20"/>
                <w:szCs w:val="20"/>
              </w:rPr>
            </w:pPr>
            <w:r w:rsidRPr="00E011FD">
              <w:rPr>
                <w:sz w:val="20"/>
                <w:szCs w:val="20"/>
              </w:rPr>
              <w:t>Depozitul de dejecţii respectă aceleaşi distanţe de amplasare ca şi ferma (conform Ordinul MS nr. 119/2014).</w:t>
            </w:r>
          </w:p>
          <w:p w14:paraId="6494DA99" w14:textId="77777777" w:rsidR="009C5CDE" w:rsidRPr="00E011FD" w:rsidRDefault="009C5CDE" w:rsidP="0025297E">
            <w:pPr>
              <w:pStyle w:val="ListParagraph"/>
              <w:ind w:left="0"/>
              <w:rPr>
                <w:sz w:val="20"/>
                <w:szCs w:val="20"/>
              </w:rPr>
            </w:pPr>
            <w:r w:rsidRPr="00E011FD">
              <w:rPr>
                <w:sz w:val="20"/>
                <w:szCs w:val="20"/>
              </w:rPr>
              <w:t xml:space="preserve">În jurul fermei s-au plantat copaci.  </w:t>
            </w:r>
          </w:p>
        </w:tc>
      </w:tr>
      <w:tr w:rsidR="009C5CDE" w:rsidRPr="00BA6381" w14:paraId="408C0DBA" w14:textId="77777777" w:rsidTr="009C5CDE">
        <w:tc>
          <w:tcPr>
            <w:tcW w:w="990" w:type="dxa"/>
            <w:vMerge/>
          </w:tcPr>
          <w:p w14:paraId="4B94091A" w14:textId="77777777" w:rsidR="009C5CDE" w:rsidRPr="00BA6381" w:rsidRDefault="009C5CDE" w:rsidP="0025297E">
            <w:pPr>
              <w:pStyle w:val="ListParagraph"/>
              <w:ind w:left="0"/>
              <w:rPr>
                <w:sz w:val="20"/>
                <w:szCs w:val="20"/>
              </w:rPr>
            </w:pPr>
          </w:p>
        </w:tc>
        <w:tc>
          <w:tcPr>
            <w:tcW w:w="5310" w:type="dxa"/>
            <w:gridSpan w:val="2"/>
          </w:tcPr>
          <w:p w14:paraId="092E11DA" w14:textId="77777777" w:rsidR="009C5CDE" w:rsidRPr="00BA6381" w:rsidRDefault="009C5CDE" w:rsidP="0025297E">
            <w:pPr>
              <w:pStyle w:val="ListParagraph"/>
              <w:ind w:left="0"/>
              <w:rPr>
                <w:sz w:val="20"/>
                <w:szCs w:val="20"/>
              </w:rPr>
            </w:pPr>
            <w:r w:rsidRPr="00BA6381">
              <w:rPr>
                <w:sz w:val="20"/>
                <w:szCs w:val="20"/>
              </w:rPr>
              <w:t>3. reducerea la minimum a amestecării dejecțiilor lichide.</w:t>
            </w:r>
          </w:p>
        </w:tc>
        <w:tc>
          <w:tcPr>
            <w:tcW w:w="3870" w:type="dxa"/>
            <w:gridSpan w:val="2"/>
          </w:tcPr>
          <w:p w14:paraId="476F7EC9"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1B5FAD67" w14:textId="77777777" w:rsidR="009C5CDE" w:rsidRPr="00E011FD" w:rsidRDefault="009C5CDE" w:rsidP="0025297E">
            <w:pPr>
              <w:pStyle w:val="ListParagraph"/>
              <w:ind w:left="0"/>
              <w:rPr>
                <w:sz w:val="20"/>
                <w:szCs w:val="20"/>
              </w:rPr>
            </w:pPr>
            <w:r w:rsidRPr="00E011FD">
              <w:rPr>
                <w:sz w:val="20"/>
                <w:szCs w:val="20"/>
              </w:rPr>
              <w:t>Amestecarea (omogenizarea) dejecţiilor se realizeză doar în perioada de aplicare a fertilizantului organic (3-4 zile/campanie)</w:t>
            </w:r>
            <w:r>
              <w:rPr>
                <w:sz w:val="20"/>
                <w:szCs w:val="20"/>
              </w:rPr>
              <w:t xml:space="preserve"> </w:t>
            </w:r>
          </w:p>
        </w:tc>
      </w:tr>
      <w:tr w:rsidR="009C5CDE" w:rsidRPr="00BA6381" w14:paraId="7D6C565E" w14:textId="77777777" w:rsidTr="009C5CDE">
        <w:tc>
          <w:tcPr>
            <w:tcW w:w="990" w:type="dxa"/>
            <w:vMerge w:val="restart"/>
          </w:tcPr>
          <w:p w14:paraId="57F77315" w14:textId="77777777" w:rsidR="009C5CDE" w:rsidRPr="00BA6381" w:rsidRDefault="009C5CDE" w:rsidP="0025297E">
            <w:pPr>
              <w:pStyle w:val="ListParagraph"/>
              <w:ind w:left="0"/>
              <w:rPr>
                <w:sz w:val="20"/>
                <w:szCs w:val="20"/>
              </w:rPr>
            </w:pPr>
            <w:r w:rsidRPr="00BA6381">
              <w:rPr>
                <w:sz w:val="20"/>
                <w:szCs w:val="20"/>
              </w:rPr>
              <w:t>f.</w:t>
            </w:r>
          </w:p>
        </w:tc>
        <w:tc>
          <w:tcPr>
            <w:tcW w:w="5310" w:type="dxa"/>
            <w:gridSpan w:val="2"/>
          </w:tcPr>
          <w:p w14:paraId="4B06D6A7" w14:textId="77777777" w:rsidR="009C5CDE" w:rsidRPr="00BA6381" w:rsidRDefault="009C5CDE" w:rsidP="0025297E">
            <w:pPr>
              <w:pStyle w:val="ListParagraph"/>
              <w:ind w:left="0"/>
              <w:rPr>
                <w:sz w:val="20"/>
                <w:szCs w:val="20"/>
              </w:rPr>
            </w:pPr>
            <w:r w:rsidRPr="00BA6381">
              <w:rPr>
                <w:sz w:val="20"/>
                <w:szCs w:val="20"/>
              </w:rPr>
              <w:t>Prelucrarea dejecțiilor animaliere utilizând una dintre următoarele tehnici pentru a reduce la minimum emisiile de mirosuri în timpul (sau înaintea) împrăștierii pe sol:</w:t>
            </w:r>
          </w:p>
        </w:tc>
        <w:tc>
          <w:tcPr>
            <w:tcW w:w="3870" w:type="dxa"/>
            <w:gridSpan w:val="2"/>
          </w:tcPr>
          <w:p w14:paraId="60659F54" w14:textId="77777777" w:rsidR="009C5CDE" w:rsidRPr="00BA6381" w:rsidRDefault="009C5CDE" w:rsidP="0025297E">
            <w:pPr>
              <w:pStyle w:val="ListParagraph"/>
              <w:ind w:left="0"/>
              <w:rPr>
                <w:sz w:val="20"/>
                <w:szCs w:val="20"/>
              </w:rPr>
            </w:pPr>
          </w:p>
        </w:tc>
        <w:tc>
          <w:tcPr>
            <w:tcW w:w="4410" w:type="dxa"/>
          </w:tcPr>
          <w:p w14:paraId="359E517A" w14:textId="77777777" w:rsidR="009C5CDE" w:rsidRDefault="009C5CDE" w:rsidP="0025297E">
            <w:pPr>
              <w:pStyle w:val="ListParagraph"/>
              <w:ind w:left="0"/>
              <w:rPr>
                <w:sz w:val="20"/>
                <w:szCs w:val="20"/>
              </w:rPr>
            </w:pPr>
          </w:p>
          <w:p w14:paraId="15A887BF" w14:textId="77777777" w:rsidR="009C5CDE" w:rsidRPr="00BA6381" w:rsidRDefault="009C5CDE" w:rsidP="0025297E">
            <w:pPr>
              <w:pStyle w:val="ListParagraph"/>
              <w:ind w:left="0"/>
              <w:rPr>
                <w:sz w:val="20"/>
                <w:szCs w:val="20"/>
              </w:rPr>
            </w:pPr>
          </w:p>
        </w:tc>
      </w:tr>
      <w:tr w:rsidR="009C5CDE" w:rsidRPr="00BA6381" w14:paraId="3779A45D" w14:textId="77777777" w:rsidTr="009C5CDE">
        <w:tc>
          <w:tcPr>
            <w:tcW w:w="990" w:type="dxa"/>
            <w:vMerge/>
          </w:tcPr>
          <w:p w14:paraId="403A45E4" w14:textId="77777777" w:rsidR="009C5CDE" w:rsidRPr="00BA6381" w:rsidRDefault="009C5CDE" w:rsidP="0025297E">
            <w:pPr>
              <w:pStyle w:val="ListParagraph"/>
              <w:ind w:left="0"/>
              <w:rPr>
                <w:sz w:val="20"/>
                <w:szCs w:val="20"/>
              </w:rPr>
            </w:pPr>
          </w:p>
        </w:tc>
        <w:tc>
          <w:tcPr>
            <w:tcW w:w="5310" w:type="dxa"/>
            <w:gridSpan w:val="2"/>
          </w:tcPr>
          <w:p w14:paraId="16980B7B" w14:textId="77777777" w:rsidR="009C5CDE" w:rsidRPr="00BA6381" w:rsidRDefault="009C5CDE" w:rsidP="0025297E">
            <w:pPr>
              <w:pStyle w:val="ListParagraph"/>
              <w:ind w:left="0"/>
              <w:rPr>
                <w:sz w:val="20"/>
                <w:szCs w:val="20"/>
              </w:rPr>
            </w:pPr>
            <w:r w:rsidRPr="00BA6381">
              <w:rPr>
                <w:sz w:val="20"/>
                <w:szCs w:val="20"/>
              </w:rPr>
              <w:t>1. fermentarea aerobă (aerarea) dejecțiilor lichide;</w:t>
            </w:r>
          </w:p>
        </w:tc>
        <w:tc>
          <w:tcPr>
            <w:tcW w:w="3870" w:type="dxa"/>
            <w:gridSpan w:val="2"/>
          </w:tcPr>
          <w:p w14:paraId="61FD2461" w14:textId="77777777" w:rsidR="009C5CDE" w:rsidRPr="00BA6381" w:rsidRDefault="009C5CDE" w:rsidP="0025297E">
            <w:pPr>
              <w:pStyle w:val="ListParagraph"/>
              <w:ind w:left="0"/>
              <w:rPr>
                <w:sz w:val="20"/>
                <w:szCs w:val="20"/>
              </w:rPr>
            </w:pPr>
            <w:r w:rsidRPr="00BA6381">
              <w:rPr>
                <w:sz w:val="20"/>
                <w:szCs w:val="20"/>
              </w:rPr>
              <w:t>A se vedea aplicabilitatea BAT 19.d.</w:t>
            </w:r>
          </w:p>
        </w:tc>
        <w:tc>
          <w:tcPr>
            <w:tcW w:w="4410" w:type="dxa"/>
          </w:tcPr>
          <w:p w14:paraId="47698E01" w14:textId="77777777" w:rsidR="009C5CDE" w:rsidRPr="00BA6381" w:rsidRDefault="009C5CDE" w:rsidP="0025297E">
            <w:pPr>
              <w:pStyle w:val="ListParagraph"/>
              <w:ind w:left="0"/>
              <w:rPr>
                <w:sz w:val="20"/>
                <w:szCs w:val="20"/>
              </w:rPr>
            </w:pPr>
          </w:p>
        </w:tc>
      </w:tr>
      <w:tr w:rsidR="009C5CDE" w:rsidRPr="00BC1737" w14:paraId="42119876" w14:textId="77777777" w:rsidTr="009C5CDE">
        <w:tc>
          <w:tcPr>
            <w:tcW w:w="990" w:type="dxa"/>
            <w:vMerge/>
          </w:tcPr>
          <w:p w14:paraId="50A3621F" w14:textId="77777777" w:rsidR="009C5CDE" w:rsidRPr="00BA6381" w:rsidRDefault="009C5CDE" w:rsidP="0025297E">
            <w:pPr>
              <w:pStyle w:val="ListParagraph"/>
              <w:ind w:left="0"/>
              <w:rPr>
                <w:sz w:val="20"/>
                <w:szCs w:val="20"/>
              </w:rPr>
            </w:pPr>
          </w:p>
        </w:tc>
        <w:tc>
          <w:tcPr>
            <w:tcW w:w="5310" w:type="dxa"/>
            <w:gridSpan w:val="2"/>
          </w:tcPr>
          <w:p w14:paraId="26F80D0A" w14:textId="77777777" w:rsidR="009C5CDE" w:rsidRPr="00BC1737" w:rsidRDefault="009C5CDE" w:rsidP="0025297E">
            <w:pPr>
              <w:pStyle w:val="ListParagraph"/>
              <w:ind w:left="0"/>
              <w:rPr>
                <w:sz w:val="20"/>
                <w:szCs w:val="20"/>
              </w:rPr>
            </w:pPr>
            <w:r w:rsidRPr="00BC1737">
              <w:rPr>
                <w:sz w:val="20"/>
                <w:szCs w:val="20"/>
              </w:rPr>
              <w:t>2. compostarea dejecțiilor solide;</w:t>
            </w:r>
          </w:p>
        </w:tc>
        <w:tc>
          <w:tcPr>
            <w:tcW w:w="3870" w:type="dxa"/>
            <w:gridSpan w:val="2"/>
          </w:tcPr>
          <w:p w14:paraId="151900F1" w14:textId="77777777" w:rsidR="009C5CDE" w:rsidRPr="00BC1737" w:rsidRDefault="009C5CDE" w:rsidP="0025297E">
            <w:pPr>
              <w:pStyle w:val="ListParagraph"/>
              <w:ind w:left="0"/>
              <w:rPr>
                <w:sz w:val="20"/>
                <w:szCs w:val="20"/>
              </w:rPr>
            </w:pPr>
            <w:r w:rsidRPr="00BC1737">
              <w:rPr>
                <w:sz w:val="20"/>
                <w:szCs w:val="20"/>
              </w:rPr>
              <w:t>A se vedea aplicabilitatea BAT 19.f.</w:t>
            </w:r>
          </w:p>
        </w:tc>
        <w:tc>
          <w:tcPr>
            <w:tcW w:w="4410" w:type="dxa"/>
          </w:tcPr>
          <w:p w14:paraId="7B45DBE3" w14:textId="77777777" w:rsidR="009C5CDE" w:rsidRPr="00BC1737" w:rsidRDefault="009C5CDE" w:rsidP="0025297E">
            <w:pPr>
              <w:pStyle w:val="ListParagraph"/>
              <w:ind w:left="0"/>
              <w:rPr>
                <w:sz w:val="20"/>
                <w:szCs w:val="20"/>
              </w:rPr>
            </w:pPr>
          </w:p>
        </w:tc>
      </w:tr>
      <w:tr w:rsidR="009C5CDE" w:rsidRPr="00BC1737" w14:paraId="597ECFB1" w14:textId="77777777" w:rsidTr="009C5CDE">
        <w:tc>
          <w:tcPr>
            <w:tcW w:w="990" w:type="dxa"/>
            <w:vMerge/>
          </w:tcPr>
          <w:p w14:paraId="3812D098" w14:textId="77777777" w:rsidR="009C5CDE" w:rsidRPr="00BC1737" w:rsidRDefault="009C5CDE" w:rsidP="0025297E">
            <w:pPr>
              <w:pStyle w:val="ListParagraph"/>
              <w:ind w:left="0"/>
              <w:rPr>
                <w:sz w:val="20"/>
                <w:szCs w:val="20"/>
              </w:rPr>
            </w:pPr>
          </w:p>
        </w:tc>
        <w:tc>
          <w:tcPr>
            <w:tcW w:w="5310" w:type="dxa"/>
            <w:gridSpan w:val="2"/>
          </w:tcPr>
          <w:p w14:paraId="44D91602" w14:textId="77777777" w:rsidR="009C5CDE" w:rsidRPr="00BC1737" w:rsidRDefault="009C5CDE" w:rsidP="0025297E">
            <w:pPr>
              <w:pStyle w:val="ListParagraph"/>
              <w:ind w:left="0"/>
              <w:rPr>
                <w:sz w:val="20"/>
                <w:szCs w:val="20"/>
              </w:rPr>
            </w:pPr>
            <w:r w:rsidRPr="00BC1737">
              <w:rPr>
                <w:sz w:val="20"/>
                <w:szCs w:val="20"/>
              </w:rPr>
              <w:t>3. fermentarea anaerobă.</w:t>
            </w:r>
          </w:p>
        </w:tc>
        <w:tc>
          <w:tcPr>
            <w:tcW w:w="3870" w:type="dxa"/>
            <w:gridSpan w:val="2"/>
          </w:tcPr>
          <w:p w14:paraId="572E2CCE" w14:textId="77777777" w:rsidR="009C5CDE" w:rsidRPr="00BC1737" w:rsidRDefault="009C5CDE" w:rsidP="0025297E">
            <w:pPr>
              <w:pStyle w:val="ListParagraph"/>
              <w:ind w:left="0"/>
              <w:rPr>
                <w:sz w:val="20"/>
                <w:szCs w:val="20"/>
              </w:rPr>
            </w:pPr>
            <w:r w:rsidRPr="00BC1737">
              <w:rPr>
                <w:sz w:val="20"/>
                <w:szCs w:val="20"/>
              </w:rPr>
              <w:t>A se vedea aplicabilitatea BAT 19.b.</w:t>
            </w:r>
          </w:p>
        </w:tc>
        <w:tc>
          <w:tcPr>
            <w:tcW w:w="4410" w:type="dxa"/>
          </w:tcPr>
          <w:p w14:paraId="2179D220" w14:textId="77777777" w:rsidR="009C5CDE" w:rsidRPr="00BC1737" w:rsidRDefault="009C5CDE" w:rsidP="0025297E">
            <w:pPr>
              <w:pStyle w:val="ListParagraph"/>
              <w:ind w:left="0"/>
              <w:rPr>
                <w:sz w:val="20"/>
                <w:szCs w:val="20"/>
              </w:rPr>
            </w:pPr>
          </w:p>
        </w:tc>
      </w:tr>
      <w:tr w:rsidR="009C5CDE" w:rsidRPr="00BC1737" w14:paraId="6E84A3BB" w14:textId="77777777" w:rsidTr="009C5CDE">
        <w:tc>
          <w:tcPr>
            <w:tcW w:w="990" w:type="dxa"/>
            <w:vMerge w:val="restart"/>
          </w:tcPr>
          <w:p w14:paraId="70F2B0BC" w14:textId="77777777" w:rsidR="009C5CDE" w:rsidRPr="00BC1737" w:rsidRDefault="009C5CDE" w:rsidP="0025297E">
            <w:pPr>
              <w:pStyle w:val="ListParagraph"/>
              <w:ind w:left="0"/>
              <w:rPr>
                <w:sz w:val="20"/>
                <w:szCs w:val="20"/>
              </w:rPr>
            </w:pPr>
            <w:r w:rsidRPr="00BC1737">
              <w:rPr>
                <w:sz w:val="20"/>
                <w:szCs w:val="20"/>
              </w:rPr>
              <w:t>g.</w:t>
            </w:r>
          </w:p>
        </w:tc>
        <w:tc>
          <w:tcPr>
            <w:tcW w:w="5310" w:type="dxa"/>
            <w:gridSpan w:val="2"/>
          </w:tcPr>
          <w:p w14:paraId="29730AAB" w14:textId="77777777" w:rsidR="009C5CDE" w:rsidRPr="00BC1737" w:rsidRDefault="009C5CDE" w:rsidP="0025297E">
            <w:pPr>
              <w:pStyle w:val="ListParagraph"/>
              <w:ind w:left="0"/>
              <w:rPr>
                <w:sz w:val="20"/>
                <w:szCs w:val="20"/>
              </w:rPr>
            </w:pPr>
            <w:r w:rsidRPr="00BC1737">
              <w:rPr>
                <w:sz w:val="20"/>
                <w:szCs w:val="20"/>
              </w:rPr>
              <w:t>Utilizarea uneia dintre următoarele tehnici pentru împrăștierea pe sol a dejecțiilor sau a unei combinații a acestora:</w:t>
            </w:r>
          </w:p>
        </w:tc>
        <w:tc>
          <w:tcPr>
            <w:tcW w:w="3870" w:type="dxa"/>
            <w:gridSpan w:val="2"/>
          </w:tcPr>
          <w:p w14:paraId="3D6D0B07" w14:textId="77777777" w:rsidR="009C5CDE" w:rsidRPr="00BC1737" w:rsidRDefault="009C5CDE" w:rsidP="0025297E">
            <w:pPr>
              <w:pStyle w:val="ListParagraph"/>
              <w:ind w:left="0"/>
              <w:rPr>
                <w:sz w:val="20"/>
                <w:szCs w:val="20"/>
              </w:rPr>
            </w:pPr>
          </w:p>
        </w:tc>
        <w:tc>
          <w:tcPr>
            <w:tcW w:w="4410" w:type="dxa"/>
          </w:tcPr>
          <w:p w14:paraId="1B4CDB45" w14:textId="77777777" w:rsidR="009C5CDE" w:rsidRPr="00BC1737" w:rsidRDefault="009C5CDE" w:rsidP="0025297E">
            <w:pPr>
              <w:pStyle w:val="ListParagraph"/>
              <w:ind w:left="0"/>
              <w:rPr>
                <w:sz w:val="20"/>
                <w:szCs w:val="20"/>
              </w:rPr>
            </w:pPr>
          </w:p>
        </w:tc>
      </w:tr>
      <w:tr w:rsidR="009C5CDE" w:rsidRPr="00BC1737" w14:paraId="218CC443" w14:textId="77777777" w:rsidTr="009C5CDE">
        <w:tc>
          <w:tcPr>
            <w:tcW w:w="990" w:type="dxa"/>
            <w:vMerge/>
          </w:tcPr>
          <w:p w14:paraId="718A2994" w14:textId="77777777" w:rsidR="009C5CDE" w:rsidRPr="00BC1737" w:rsidRDefault="009C5CDE" w:rsidP="0025297E">
            <w:pPr>
              <w:pStyle w:val="ListParagraph"/>
              <w:ind w:left="0"/>
              <w:rPr>
                <w:sz w:val="20"/>
                <w:szCs w:val="20"/>
              </w:rPr>
            </w:pPr>
          </w:p>
        </w:tc>
        <w:tc>
          <w:tcPr>
            <w:tcW w:w="5310" w:type="dxa"/>
            <w:gridSpan w:val="2"/>
          </w:tcPr>
          <w:p w14:paraId="3FE06917" w14:textId="77777777" w:rsidR="009C5CDE" w:rsidRDefault="009C5CDE" w:rsidP="0025297E">
            <w:pPr>
              <w:pStyle w:val="ListParagraph"/>
              <w:ind w:left="0"/>
              <w:rPr>
                <w:sz w:val="20"/>
                <w:szCs w:val="20"/>
              </w:rPr>
            </w:pPr>
            <w:r w:rsidRPr="00BC1737">
              <w:rPr>
                <w:sz w:val="20"/>
                <w:szCs w:val="20"/>
              </w:rPr>
              <w:t>1.împrăștierea în fâșii, injector cu brazdă de suprafață sau de adâncime pentru împrăștierea pe sol a dejecțiilor lichide;</w:t>
            </w:r>
          </w:p>
          <w:p w14:paraId="5C69FB4A" w14:textId="529C156F" w:rsidR="009C5CDE" w:rsidRPr="00BC1737" w:rsidRDefault="009C5CDE" w:rsidP="0025297E">
            <w:pPr>
              <w:pStyle w:val="ListParagraph"/>
              <w:ind w:left="0"/>
              <w:rPr>
                <w:sz w:val="20"/>
                <w:szCs w:val="20"/>
              </w:rPr>
            </w:pPr>
            <w:r w:rsidRPr="00BC1737">
              <w:rPr>
                <w:sz w:val="20"/>
                <w:szCs w:val="20"/>
              </w:rPr>
              <w:t>2. utilizarea dejecțiilor animaliere cât mai repede posibil.</w:t>
            </w:r>
          </w:p>
        </w:tc>
        <w:tc>
          <w:tcPr>
            <w:tcW w:w="3870" w:type="dxa"/>
            <w:gridSpan w:val="2"/>
          </w:tcPr>
          <w:p w14:paraId="1F2C71F2" w14:textId="77777777" w:rsidR="009C5CDE" w:rsidRDefault="009C5CDE" w:rsidP="0025297E">
            <w:pPr>
              <w:pStyle w:val="ListParagraph"/>
              <w:ind w:left="0"/>
              <w:rPr>
                <w:sz w:val="20"/>
                <w:szCs w:val="20"/>
              </w:rPr>
            </w:pPr>
            <w:r w:rsidRPr="00BC1737">
              <w:rPr>
                <w:sz w:val="20"/>
                <w:szCs w:val="20"/>
              </w:rPr>
              <w:t>se vedea aplicabilitatea BAT 21.b, BAT 21.c sau BAT 21.d.</w:t>
            </w:r>
          </w:p>
          <w:p w14:paraId="68DA2EB5" w14:textId="5C597A09" w:rsidR="009C5CDE" w:rsidRPr="00BC1737" w:rsidRDefault="009C5CDE" w:rsidP="0025297E">
            <w:pPr>
              <w:pStyle w:val="ListParagraph"/>
              <w:ind w:left="0"/>
              <w:rPr>
                <w:sz w:val="20"/>
                <w:szCs w:val="20"/>
              </w:rPr>
            </w:pPr>
            <w:r w:rsidRPr="00BC1737">
              <w:rPr>
                <w:sz w:val="20"/>
                <w:szCs w:val="20"/>
              </w:rPr>
              <w:t>A se vedea aplicabilitatea BAT 22.</w:t>
            </w:r>
          </w:p>
        </w:tc>
        <w:tc>
          <w:tcPr>
            <w:tcW w:w="4410" w:type="dxa"/>
          </w:tcPr>
          <w:p w14:paraId="153EB404" w14:textId="77777777" w:rsidR="009C5CDE" w:rsidRPr="00E011FD" w:rsidRDefault="009C5CDE" w:rsidP="0025297E">
            <w:pPr>
              <w:pStyle w:val="ListParagraph"/>
              <w:ind w:left="0"/>
              <w:rPr>
                <w:sz w:val="20"/>
                <w:szCs w:val="20"/>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bl>
    <w:p w14:paraId="177C3B09" w14:textId="32C8F8B0" w:rsidR="009C5CDE" w:rsidRPr="00DC0098" w:rsidRDefault="009C5CDE" w:rsidP="00DC0098">
      <w:pPr>
        <w:rPr>
          <w:sz w:val="24"/>
          <w:szCs w:val="24"/>
        </w:rPr>
        <w:sectPr w:rsidR="009C5CDE" w:rsidRPr="00DC0098" w:rsidSect="00DC0098">
          <w:headerReference w:type="default" r:id="rId40"/>
          <w:pgSz w:w="16834" w:h="11909" w:orient="landscape" w:code="9"/>
          <w:pgMar w:top="1138" w:right="720" w:bottom="1714" w:left="706" w:header="850" w:footer="720" w:gutter="0"/>
          <w:cols w:space="720"/>
          <w:docGrid w:linePitch="272"/>
        </w:sectPr>
      </w:pPr>
    </w:p>
    <w:p w14:paraId="10857D24" w14:textId="1AC46788" w:rsidR="00B469B8" w:rsidRDefault="00B469B8" w:rsidP="00B469B8">
      <w:pPr>
        <w:rPr>
          <w:sz w:val="24"/>
          <w:szCs w:val="24"/>
        </w:rPr>
      </w:pPr>
    </w:p>
    <w:p w14:paraId="33EEF2AD" w14:textId="77777777" w:rsidR="00B469B8" w:rsidRPr="00A31394" w:rsidRDefault="00B469B8" w:rsidP="00B469B8">
      <w:pPr>
        <w:pStyle w:val="Heading2"/>
        <w:rPr>
          <w:sz w:val="28"/>
          <w:szCs w:val="28"/>
        </w:rPr>
      </w:pPr>
      <w:bookmarkStart w:id="168" w:name="_Toc508869028"/>
      <w:r w:rsidRPr="00A31394">
        <w:t>T</w:t>
      </w:r>
      <w:r w:rsidR="00A31394">
        <w:t>ehnologii alternative de reducere a poluarii studiate pe parcursul analizei/ evaluarii BAT</w:t>
      </w:r>
      <w:bookmarkEnd w:id="168"/>
      <w:r w:rsidR="00A31394">
        <w:t xml:space="preserve"> </w:t>
      </w:r>
    </w:p>
    <w:p w14:paraId="70E0A452" w14:textId="77777777" w:rsidR="00B469B8" w:rsidRDefault="00B469B8" w:rsidP="00B469B8">
      <w:pPr>
        <w:rPr>
          <w:sz w:val="24"/>
          <w:szCs w:val="24"/>
          <w:lang w:val="it-IT"/>
        </w:rPr>
      </w:pPr>
      <w:r>
        <w:rPr>
          <w:sz w:val="24"/>
          <w:szCs w:val="24"/>
        </w:rPr>
        <w:t>Activitatea in ferma este conforma cu cerintele BAT. Tehnologiile au fost alese dintre alternativele cu cel mai mare beneficiu pentru mediu si care nu antreneaza costuri excesive de realizare</w:t>
      </w:r>
      <w:r>
        <w:rPr>
          <w:sz w:val="24"/>
          <w:szCs w:val="24"/>
          <w:lang w:val="it-IT"/>
        </w:rPr>
        <w:t xml:space="preserve">.  </w:t>
      </w:r>
    </w:p>
    <w:p w14:paraId="750CD6F2" w14:textId="77777777" w:rsidR="00B469B8" w:rsidRDefault="00B469B8" w:rsidP="00B469B8">
      <w:pPr>
        <w:rPr>
          <w:sz w:val="24"/>
        </w:rPr>
      </w:pPr>
    </w:p>
    <w:p w14:paraId="089EF72E" w14:textId="77777777" w:rsidR="00963E75" w:rsidRDefault="00963E75" w:rsidP="00282FF3">
      <w:pPr>
        <w:pStyle w:val="Heading3"/>
        <w:numPr>
          <w:ilvl w:val="2"/>
          <w:numId w:val="7"/>
        </w:numPr>
        <w:tabs>
          <w:tab w:val="clear" w:pos="1134"/>
          <w:tab w:val="num" w:pos="1314"/>
          <w:tab w:val="left" w:pos="28530"/>
        </w:tabs>
        <w:suppressAutoHyphens/>
        <w:spacing w:before="60" w:after="0"/>
        <w:ind w:left="28530"/>
        <w:rPr>
          <w:lang w:val="it-IT"/>
        </w:rPr>
      </w:pPr>
      <w:bookmarkStart w:id="169" w:name="_Toc138208828"/>
      <w:bookmarkStart w:id="170" w:name="_Toc138213250"/>
      <w:bookmarkStart w:id="171" w:name="_Toc138236571"/>
      <w:bookmarkStart w:id="172" w:name="_Toc230662781"/>
      <w:bookmarkStart w:id="173" w:name="_Toc232582343"/>
      <w:bookmarkStart w:id="174" w:name="_Toc254003496"/>
      <w:bookmarkStart w:id="175" w:name="_Toc138208829"/>
      <w:bookmarkStart w:id="176" w:name="_Toc138213251"/>
      <w:bookmarkStart w:id="177" w:name="_Toc138236572"/>
      <w:bookmarkStart w:id="178" w:name="_Toc230662782"/>
      <w:bookmarkStart w:id="179" w:name="_Toc232582344"/>
      <w:bookmarkStart w:id="180" w:name="_Toc254003497"/>
      <w:bookmarkStart w:id="181" w:name="_Toc236625979"/>
      <w:bookmarkEnd w:id="149"/>
      <w:bookmarkEnd w:id="169"/>
      <w:bookmarkEnd w:id="170"/>
      <w:bookmarkEnd w:id="171"/>
      <w:bookmarkEnd w:id="172"/>
      <w:bookmarkEnd w:id="173"/>
      <w:bookmarkEnd w:id="174"/>
      <w:bookmarkEnd w:id="175"/>
      <w:bookmarkEnd w:id="176"/>
      <w:bookmarkEnd w:id="177"/>
      <w:bookmarkEnd w:id="178"/>
      <w:bookmarkEnd w:id="179"/>
      <w:bookmarkEnd w:id="180"/>
    </w:p>
    <w:p w14:paraId="557D5D87" w14:textId="77777777" w:rsidR="00963E75" w:rsidRDefault="00963E75" w:rsidP="00282FF3">
      <w:pPr>
        <w:pStyle w:val="Heading2"/>
        <w:numPr>
          <w:ilvl w:val="1"/>
          <w:numId w:val="7"/>
        </w:numPr>
        <w:tabs>
          <w:tab w:val="left" w:pos="28350"/>
        </w:tabs>
        <w:suppressAutoHyphens/>
        <w:spacing w:after="0"/>
        <w:ind w:left="28350"/>
        <w:rPr>
          <w:lang w:val="en-GB"/>
        </w:rPr>
      </w:pPr>
      <w:bookmarkStart w:id="182" w:name="_Ref87947205"/>
    </w:p>
    <w:bookmarkEnd w:id="182"/>
    <w:p w14:paraId="4579D843" w14:textId="77777777" w:rsidR="00963E75" w:rsidRPr="00963E75" w:rsidRDefault="00963E75" w:rsidP="00963E75">
      <w:pPr>
        <w:rPr>
          <w:lang w:val="pt-BR"/>
        </w:rPr>
      </w:pPr>
    </w:p>
    <w:p w14:paraId="6E6A6278" w14:textId="77777777" w:rsidR="00963E75" w:rsidRDefault="00963E75" w:rsidP="006F0A17">
      <w:pPr>
        <w:pStyle w:val="Caption"/>
      </w:pPr>
      <w:bookmarkStart w:id="183" w:name="_Toc194212975"/>
    </w:p>
    <w:bookmarkEnd w:id="183"/>
    <w:p w14:paraId="02509786" w14:textId="77777777" w:rsidR="00583B5F" w:rsidRDefault="00583B5F" w:rsidP="00583B5F">
      <w:pPr>
        <w:rPr>
          <w:sz w:val="24"/>
          <w:lang w:val="pt-BR"/>
        </w:rPr>
      </w:pPr>
    </w:p>
    <w:p w14:paraId="68D1A1F4" w14:textId="77777777" w:rsidR="00583B5F" w:rsidRDefault="00583B5F" w:rsidP="00583B5F">
      <w:pPr>
        <w:rPr>
          <w:sz w:val="24"/>
          <w:szCs w:val="24"/>
        </w:rPr>
      </w:pPr>
    </w:p>
    <w:p w14:paraId="4D3F0946" w14:textId="77777777" w:rsidR="00583B5F" w:rsidRDefault="00583B5F" w:rsidP="00583B5F">
      <w:pPr>
        <w:rPr>
          <w:sz w:val="24"/>
          <w:szCs w:val="24"/>
        </w:rPr>
      </w:pPr>
    </w:p>
    <w:p w14:paraId="0653A809" w14:textId="77777777" w:rsidR="00583B5F" w:rsidRPr="00262790" w:rsidRDefault="00583B5F" w:rsidP="00656406">
      <w:pPr>
        <w:ind w:left="0"/>
        <w:rPr>
          <w:bCs/>
          <w:spacing w:val="-3"/>
          <w:sz w:val="24"/>
          <w:szCs w:val="24"/>
        </w:rPr>
      </w:pPr>
    </w:p>
    <w:bookmarkEnd w:id="181"/>
    <w:p w14:paraId="5262206F" w14:textId="77777777" w:rsidR="003E128C" w:rsidRPr="00262790" w:rsidRDefault="003E128C">
      <w:pPr>
        <w:pStyle w:val="para112pt"/>
      </w:pPr>
    </w:p>
    <w:p w14:paraId="198320E3" w14:textId="77777777" w:rsidR="003E128C" w:rsidRPr="00743CC1" w:rsidRDefault="003E128C">
      <w:pPr>
        <w:pStyle w:val="BodyText"/>
        <w:spacing w:before="60" w:after="120"/>
        <w:ind w:left="0"/>
        <w:rPr>
          <w:sz w:val="24"/>
          <w:lang w:val="ro-RO"/>
        </w:rPr>
        <w:sectPr w:rsidR="003E128C" w:rsidRPr="00743CC1" w:rsidSect="0085687A">
          <w:headerReference w:type="default" r:id="rId41"/>
          <w:pgSz w:w="11909" w:h="16834" w:code="9"/>
          <w:pgMar w:top="706" w:right="1138" w:bottom="720" w:left="1714" w:header="850" w:footer="720" w:gutter="0"/>
          <w:cols w:space="720"/>
          <w:docGrid w:linePitch="272"/>
        </w:sectPr>
      </w:pPr>
    </w:p>
    <w:p w14:paraId="569160C8" w14:textId="436861FE" w:rsidR="003E128C" w:rsidRPr="00262790" w:rsidRDefault="003E128C" w:rsidP="0007392E">
      <w:pPr>
        <w:pStyle w:val="Heading1"/>
      </w:pPr>
      <w:bookmarkStart w:id="184" w:name="_Ref233622209"/>
      <w:bookmarkStart w:id="185" w:name="_Toc508869029"/>
      <w:r w:rsidRPr="00262790">
        <w:lastRenderedPageBreak/>
        <w:t xml:space="preserve">Minimizarea şi </w:t>
      </w:r>
      <w:r w:rsidR="00550693">
        <w:t xml:space="preserve">valorificarea </w:t>
      </w:r>
      <w:r w:rsidRPr="00262790">
        <w:t>deşeurilor</w:t>
      </w:r>
      <w:r w:rsidR="007B14CC">
        <w:t xml:space="preserve"> </w:t>
      </w:r>
      <w:r w:rsidR="00287838">
        <w:t>si a subproduselor de origine animala</w:t>
      </w:r>
      <w:bookmarkEnd w:id="185"/>
    </w:p>
    <w:p w14:paraId="223ABAF7" w14:textId="4C2A64F8" w:rsidR="003E128C" w:rsidRDefault="003E128C" w:rsidP="0007392E">
      <w:pPr>
        <w:pStyle w:val="Heading2"/>
      </w:pPr>
      <w:bookmarkStart w:id="186" w:name="_Toc508869030"/>
      <w:bookmarkEnd w:id="184"/>
      <w:r w:rsidRPr="00262790">
        <w:t>S</w:t>
      </w:r>
      <w:r w:rsidR="00B53F64">
        <w:t>ursele de deseuri</w:t>
      </w:r>
      <w:r w:rsidRPr="00262790">
        <w:t xml:space="preserve"> </w:t>
      </w:r>
      <w:r w:rsidR="00287838">
        <w:t>si de subproduse de origine animala</w:t>
      </w:r>
      <w:bookmarkEnd w:id="186"/>
    </w:p>
    <w:p w14:paraId="5C2F299B" w14:textId="0D7EAD13" w:rsidR="00D716D6" w:rsidRPr="006B1B35" w:rsidRDefault="00D716D6" w:rsidP="00D716D6">
      <w:pPr>
        <w:widowControl w:val="0"/>
        <w:autoSpaceDE w:val="0"/>
        <w:autoSpaceDN w:val="0"/>
        <w:adjustRightInd w:val="0"/>
        <w:spacing w:line="374" w:lineRule="atLeast"/>
        <w:rPr>
          <w:i/>
          <w:sz w:val="24"/>
          <w:lang w:val="it-IT"/>
        </w:rPr>
      </w:pPr>
      <w:r w:rsidRPr="006B1B35">
        <w:rPr>
          <w:i/>
          <w:sz w:val="24"/>
          <w:lang w:val="it-IT"/>
        </w:rPr>
        <w:t>NOTA: Având în vedere neclaritățile</w:t>
      </w:r>
      <w:r w:rsidR="008B721F">
        <w:rPr>
          <w:i/>
          <w:sz w:val="24"/>
          <w:lang w:val="it-IT"/>
        </w:rPr>
        <w:t xml:space="preserve"> </w:t>
      </w:r>
      <w:r w:rsidRPr="006B1B35">
        <w:rPr>
          <w:i/>
          <w:sz w:val="24"/>
          <w:lang w:val="it-IT"/>
        </w:rPr>
        <w:t>legislativ</w:t>
      </w:r>
      <w:r w:rsidR="00712FEB" w:rsidRPr="006B1B35">
        <w:rPr>
          <w:i/>
          <w:sz w:val="24"/>
          <w:lang w:val="it-IT"/>
        </w:rPr>
        <w:t>e</w:t>
      </w:r>
      <w:r w:rsidRPr="006B1B35">
        <w:rPr>
          <w:i/>
          <w:sz w:val="24"/>
          <w:lang w:val="it-IT"/>
        </w:rPr>
        <w:t xml:space="preserve">, </w:t>
      </w:r>
      <w:r w:rsidR="00712FEB" w:rsidRPr="006B1B35">
        <w:rPr>
          <w:i/>
          <w:sz w:val="24"/>
          <w:lang w:val="it-IT"/>
        </w:rPr>
        <w:t xml:space="preserve">existente </w:t>
      </w:r>
      <w:r w:rsidRPr="006B1B35">
        <w:rPr>
          <w:i/>
          <w:sz w:val="24"/>
          <w:lang w:val="it-IT"/>
        </w:rPr>
        <w:t xml:space="preserve">la momentul redactării documentației, privind încadrarea dejecțiilor și a cadavrelor de animale, acestea sunt prezentate și la cap. </w:t>
      </w:r>
      <w:r w:rsidR="00712FEB" w:rsidRPr="006B1B35">
        <w:rPr>
          <w:i/>
          <w:sz w:val="24"/>
          <w:lang w:val="it-IT"/>
        </w:rPr>
        <w:t>4, sectiunile 4.3.5 (Managementul dejectiilor) si 4.3.8 (Managementul mortalitatilor)</w:t>
      </w:r>
      <w:r w:rsidRPr="006B1B35">
        <w:rPr>
          <w:i/>
          <w:sz w:val="24"/>
          <w:lang w:val="it-IT"/>
        </w:rPr>
        <w:t xml:space="preserve">. Operatorul acceptă </w:t>
      </w:r>
      <w:r w:rsidR="006B1B35">
        <w:rPr>
          <w:i/>
          <w:sz w:val="24"/>
          <w:lang w:val="it-IT"/>
        </w:rPr>
        <w:t xml:space="preserve">intocmirea, pastrarea si raportarea </w:t>
      </w:r>
      <w:r w:rsidR="00712FEB" w:rsidRPr="006B1B35">
        <w:rPr>
          <w:i/>
          <w:sz w:val="24"/>
          <w:lang w:val="it-IT"/>
        </w:rPr>
        <w:t>evident</w:t>
      </w:r>
      <w:r w:rsidR="006B1B35">
        <w:rPr>
          <w:i/>
          <w:sz w:val="24"/>
          <w:lang w:val="it-IT"/>
        </w:rPr>
        <w:t>ei</w:t>
      </w:r>
      <w:r w:rsidR="00712FEB" w:rsidRPr="006B1B35">
        <w:rPr>
          <w:i/>
          <w:sz w:val="24"/>
          <w:lang w:val="it-IT"/>
        </w:rPr>
        <w:t xml:space="preserve"> gestiunii </w:t>
      </w:r>
      <w:r w:rsidR="00CC705A">
        <w:rPr>
          <w:i/>
          <w:sz w:val="24"/>
          <w:lang w:val="it-IT"/>
        </w:rPr>
        <w:t xml:space="preserve">pentru </w:t>
      </w:r>
      <w:r w:rsidRPr="006B1B35">
        <w:rPr>
          <w:i/>
          <w:sz w:val="24"/>
          <w:lang w:val="it-IT"/>
        </w:rPr>
        <w:t xml:space="preserve">încadrarea </w:t>
      </w:r>
      <w:r w:rsidR="00CC705A">
        <w:rPr>
          <w:i/>
          <w:sz w:val="24"/>
          <w:lang w:val="it-IT"/>
        </w:rPr>
        <w:t xml:space="preserve">atribuita </w:t>
      </w:r>
      <w:r w:rsidR="00712FEB" w:rsidRPr="006B1B35">
        <w:rPr>
          <w:i/>
          <w:sz w:val="24"/>
          <w:lang w:val="it-IT"/>
        </w:rPr>
        <w:t xml:space="preserve">acestora </w:t>
      </w:r>
      <w:r w:rsidR="006B1B35" w:rsidRPr="006B1B35">
        <w:rPr>
          <w:i/>
          <w:sz w:val="24"/>
          <w:lang w:val="it-IT"/>
        </w:rPr>
        <w:t xml:space="preserve">conform prevederilor Hotararii Guvernului nr. 856/2002 care transpune Lista Europeana a Deseurilor (EWL) stabilita prin Decizia 2000/ 532/ CE, cu modificarile introduse de </w:t>
      </w:r>
      <w:r w:rsidR="006B1B35" w:rsidRPr="006B1B35">
        <w:rPr>
          <w:bCs/>
          <w:i/>
          <w:sz w:val="24"/>
          <w:szCs w:val="24"/>
        </w:rPr>
        <w:t>DECIZIA COMISIEI 2014/955/UE din 18 decembrie 2014 (de modificare a Deciziei 2000/532/CE de stabilire a unei liste de deșeuri în temeiul Directivei 2008/98/CE a Parlamentului European și a Consiliului)</w:t>
      </w:r>
      <w:r w:rsidRPr="006B1B35">
        <w:rPr>
          <w:i/>
          <w:sz w:val="24"/>
          <w:lang w:val="it-IT"/>
        </w:rPr>
        <w:t>.</w:t>
      </w:r>
    </w:p>
    <w:p w14:paraId="2C669E96" w14:textId="77777777" w:rsidR="008B721F" w:rsidRDefault="00805689" w:rsidP="00805689">
      <w:pPr>
        <w:widowControl w:val="0"/>
        <w:autoSpaceDE w:val="0"/>
        <w:autoSpaceDN w:val="0"/>
        <w:adjustRightInd w:val="0"/>
        <w:spacing w:line="374" w:lineRule="atLeast"/>
        <w:rPr>
          <w:sz w:val="24"/>
          <w:lang w:val="it-IT"/>
        </w:rPr>
      </w:pPr>
      <w:r w:rsidRPr="00805689">
        <w:rPr>
          <w:sz w:val="24"/>
          <w:lang w:val="it-IT"/>
        </w:rPr>
        <w:t xml:space="preserve">Asa cum s-a prezentat deja in sectiunea 3.3, in fermele de crestere intensiva a porcilor, principalele tipuri </w:t>
      </w:r>
      <w:r w:rsidR="008B721F">
        <w:rPr>
          <w:sz w:val="24"/>
          <w:lang w:val="it-IT"/>
        </w:rPr>
        <w:t xml:space="preserve">de “deseuri” </w:t>
      </w:r>
      <w:r w:rsidR="00CC705A">
        <w:rPr>
          <w:sz w:val="24"/>
          <w:lang w:val="it-IT"/>
        </w:rPr>
        <w:t>din cele mentionate in Lista Europeana a Deseurilor (EWL),</w:t>
      </w:r>
      <w:r w:rsidR="000934E6">
        <w:rPr>
          <w:sz w:val="24"/>
          <w:lang w:val="it-IT"/>
        </w:rPr>
        <w:t xml:space="preserve"> </w:t>
      </w:r>
      <w:r w:rsidR="00CC705A">
        <w:rPr>
          <w:sz w:val="24"/>
          <w:lang w:val="it-IT"/>
        </w:rPr>
        <w:t xml:space="preserve">generate pe amplasamentul fermei, </w:t>
      </w:r>
      <w:r w:rsidRPr="00805689">
        <w:rPr>
          <w:sz w:val="24"/>
          <w:lang w:val="it-IT"/>
        </w:rPr>
        <w:t xml:space="preserve">sunt </w:t>
      </w:r>
      <w:r w:rsidRPr="0084555C">
        <w:rPr>
          <w:b/>
          <w:sz w:val="24"/>
          <w:lang w:val="it-IT"/>
        </w:rPr>
        <w:t>dejectiile si cadavrele de animale</w:t>
      </w:r>
      <w:r w:rsidR="00CC705A">
        <w:rPr>
          <w:b/>
          <w:sz w:val="24"/>
          <w:lang w:val="it-IT"/>
        </w:rPr>
        <w:t xml:space="preserve">, </w:t>
      </w:r>
      <w:r w:rsidR="008B721F">
        <w:rPr>
          <w:b/>
          <w:sz w:val="24"/>
          <w:lang w:val="it-IT"/>
        </w:rPr>
        <w:t xml:space="preserve">reprezentand </w:t>
      </w:r>
      <w:r w:rsidR="00841424">
        <w:rPr>
          <w:b/>
          <w:sz w:val="24"/>
          <w:lang w:val="it-IT"/>
        </w:rPr>
        <w:t xml:space="preserve">subproduse de origine animala </w:t>
      </w:r>
      <w:r w:rsidR="00CC705A">
        <w:rPr>
          <w:b/>
          <w:sz w:val="24"/>
          <w:lang w:val="it-IT"/>
        </w:rPr>
        <w:t xml:space="preserve">supuse </w:t>
      </w:r>
      <w:r w:rsidR="00841424">
        <w:rPr>
          <w:b/>
          <w:sz w:val="24"/>
          <w:lang w:val="it-IT"/>
        </w:rPr>
        <w:t>cerinte</w:t>
      </w:r>
      <w:r w:rsidR="00CC705A">
        <w:rPr>
          <w:b/>
          <w:sz w:val="24"/>
          <w:lang w:val="it-IT"/>
        </w:rPr>
        <w:t>lor privind codificarea</w:t>
      </w:r>
      <w:r w:rsidR="00841424">
        <w:rPr>
          <w:b/>
          <w:sz w:val="24"/>
          <w:lang w:val="it-IT"/>
        </w:rPr>
        <w:t>, evidenta, raportarea, etc.</w:t>
      </w:r>
      <w:r w:rsidR="00CC705A">
        <w:rPr>
          <w:b/>
          <w:sz w:val="24"/>
          <w:lang w:val="it-IT"/>
        </w:rPr>
        <w:t xml:space="preserve"> conform prevederilor HG nr. 856/2002, DC 2014/955/UE</w:t>
      </w:r>
      <w:r w:rsidR="00841424">
        <w:rPr>
          <w:b/>
          <w:sz w:val="24"/>
          <w:lang w:val="it-IT"/>
        </w:rPr>
        <w:t>, dar nu si cerintelor continute in Legea deseurilor nr. 211/ 2011, cu modificarile si completarile ulterioare</w:t>
      </w:r>
      <w:r w:rsidRPr="00805689">
        <w:rPr>
          <w:sz w:val="24"/>
          <w:lang w:val="it-IT"/>
        </w:rPr>
        <w:t xml:space="preserve">. </w:t>
      </w:r>
    </w:p>
    <w:p w14:paraId="253E1390" w14:textId="1E14D56F" w:rsidR="00841424" w:rsidRPr="008B721F" w:rsidRDefault="00841424" w:rsidP="00805689">
      <w:pPr>
        <w:widowControl w:val="0"/>
        <w:autoSpaceDE w:val="0"/>
        <w:autoSpaceDN w:val="0"/>
        <w:adjustRightInd w:val="0"/>
        <w:spacing w:line="374" w:lineRule="atLeast"/>
        <w:rPr>
          <w:sz w:val="24"/>
          <w:szCs w:val="24"/>
          <w:lang w:val="it-IT"/>
        </w:rPr>
      </w:pPr>
      <w:r>
        <w:rPr>
          <w:sz w:val="24"/>
          <w:lang w:val="it-IT"/>
        </w:rPr>
        <w:t xml:space="preserve">Trebuie mentionat ca exista si alte tipuri </w:t>
      </w:r>
      <w:r w:rsidR="008B721F">
        <w:rPr>
          <w:sz w:val="24"/>
          <w:lang w:val="it-IT"/>
        </w:rPr>
        <w:t xml:space="preserve">de “deseuri” </w:t>
      </w:r>
      <w:r>
        <w:rPr>
          <w:sz w:val="24"/>
          <w:lang w:val="it-IT"/>
        </w:rPr>
        <w:t xml:space="preserve">mentionate in Lista Europeana a Deseurilor care </w:t>
      </w:r>
      <w:r w:rsidR="008B721F">
        <w:rPr>
          <w:sz w:val="24"/>
          <w:lang w:val="it-IT"/>
        </w:rPr>
        <w:t xml:space="preserve">nu </w:t>
      </w:r>
      <w:r>
        <w:rPr>
          <w:sz w:val="24"/>
          <w:lang w:val="it-IT"/>
        </w:rPr>
        <w:t>se supun cerintel</w:t>
      </w:r>
      <w:r w:rsidR="008B721F">
        <w:rPr>
          <w:sz w:val="24"/>
          <w:lang w:val="it-IT"/>
        </w:rPr>
        <w:t xml:space="preserve">or </w:t>
      </w:r>
      <w:r>
        <w:rPr>
          <w:sz w:val="24"/>
          <w:lang w:val="it-IT"/>
        </w:rPr>
        <w:t xml:space="preserve"> </w:t>
      </w:r>
      <w:r w:rsidR="008B721F" w:rsidRPr="008B721F">
        <w:rPr>
          <w:sz w:val="24"/>
          <w:lang w:val="it-IT"/>
        </w:rPr>
        <w:t>continute in</w:t>
      </w:r>
      <w:r w:rsidR="008B721F">
        <w:rPr>
          <w:b/>
          <w:sz w:val="24"/>
          <w:lang w:val="it-IT"/>
        </w:rPr>
        <w:t xml:space="preserve"> Legea deseurilor nr. 211/ 2011 (cu modificarile si completarile ulterioare), fiind guvernate de legislatie specifica, aplicabila doar acestor tipuri</w:t>
      </w:r>
      <w:r w:rsidR="008B721F" w:rsidRPr="008B721F">
        <w:rPr>
          <w:sz w:val="24"/>
          <w:lang w:val="it-IT"/>
        </w:rPr>
        <w:t xml:space="preserve">, </w:t>
      </w:r>
      <w:r w:rsidR="008B721F">
        <w:rPr>
          <w:sz w:val="24"/>
          <w:lang w:val="it-IT"/>
        </w:rPr>
        <w:t xml:space="preserve">cum este si </w:t>
      </w:r>
      <w:r w:rsidR="008B721F" w:rsidRPr="008B721F">
        <w:rPr>
          <w:sz w:val="24"/>
          <w:szCs w:val="24"/>
          <w:lang w:val="it-IT"/>
        </w:rPr>
        <w:t xml:space="preserve">cazul subproduselor de origine animala care nu sunt destinate consumului uman, </w:t>
      </w:r>
      <w:r w:rsidR="008B721F" w:rsidRPr="008B721F">
        <w:rPr>
          <w:rFonts w:cs="Arial"/>
          <w:b/>
          <w:sz w:val="24"/>
          <w:szCs w:val="24"/>
          <w:lang w:val="it-IT"/>
        </w:rPr>
        <w:t>supu</w:t>
      </w:r>
      <w:r w:rsidR="008B721F">
        <w:rPr>
          <w:rFonts w:cs="Arial"/>
          <w:b/>
          <w:sz w:val="24"/>
          <w:szCs w:val="24"/>
          <w:lang w:val="it-IT"/>
        </w:rPr>
        <w:t>se</w:t>
      </w:r>
      <w:r w:rsidR="008B721F" w:rsidRPr="008B721F">
        <w:rPr>
          <w:rFonts w:cs="Arial"/>
          <w:b/>
          <w:sz w:val="24"/>
          <w:szCs w:val="24"/>
          <w:lang w:val="it-IT"/>
        </w:rPr>
        <w:t xml:space="preserve"> prevederilor Regulamentului (CE) nr. 1069/2009 al Parlamentului European si al Consiliului de stabilire a unor norme sanitare privind subprodusele de origine animala si produsele derivate care nu sunt destinate consumului uman si de abrogare a Regulamentului (CE) nr. 1774/2002</w:t>
      </w:r>
      <w:r w:rsidR="008B721F">
        <w:rPr>
          <w:rFonts w:cs="Arial"/>
          <w:b/>
          <w:sz w:val="24"/>
          <w:szCs w:val="24"/>
          <w:lang w:val="it-IT"/>
        </w:rPr>
        <w:t>.</w:t>
      </w:r>
    </w:p>
    <w:p w14:paraId="42235532" w14:textId="59814018" w:rsidR="00805689" w:rsidRPr="00805689" w:rsidRDefault="00805689" w:rsidP="00805689">
      <w:pPr>
        <w:widowControl w:val="0"/>
        <w:autoSpaceDE w:val="0"/>
        <w:autoSpaceDN w:val="0"/>
        <w:adjustRightInd w:val="0"/>
        <w:spacing w:line="374" w:lineRule="atLeast"/>
        <w:rPr>
          <w:sz w:val="24"/>
          <w:lang w:val="it-IT"/>
        </w:rPr>
      </w:pPr>
      <w:r w:rsidRPr="00805689">
        <w:rPr>
          <w:sz w:val="24"/>
          <w:lang w:val="it-IT"/>
        </w:rPr>
        <w:t>In cazul dejectiilor, nu exista tehnici de minimizare a cantitatilor anuale produse,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6088333B" w14:textId="1C7634B5" w:rsidR="00805689" w:rsidRPr="007949C1" w:rsidRDefault="007C3E00" w:rsidP="00805689">
      <w:pPr>
        <w:widowControl w:val="0"/>
        <w:autoSpaceDE w:val="0"/>
        <w:autoSpaceDN w:val="0"/>
        <w:adjustRightInd w:val="0"/>
        <w:spacing w:line="374" w:lineRule="atLeast"/>
        <w:rPr>
          <w:sz w:val="24"/>
          <w:lang w:val="it-IT"/>
        </w:rPr>
      </w:pPr>
      <w:r>
        <w:rPr>
          <w:sz w:val="24"/>
          <w:lang w:val="it-IT"/>
        </w:rPr>
        <w:t>Evidenta deseurilor/ sub</w:t>
      </w:r>
      <w:r w:rsidR="00805689" w:rsidRPr="007949C1">
        <w:rPr>
          <w:sz w:val="24"/>
          <w:lang w:val="it-IT"/>
        </w:rPr>
        <w:t>produse</w:t>
      </w:r>
      <w:r>
        <w:rPr>
          <w:sz w:val="24"/>
          <w:lang w:val="it-IT"/>
        </w:rPr>
        <w:t>lor</w:t>
      </w:r>
      <w:r w:rsidR="00805689" w:rsidRPr="007949C1">
        <w:rPr>
          <w:sz w:val="24"/>
          <w:lang w:val="it-IT"/>
        </w:rPr>
        <w:t xml:space="preserve"> </w:t>
      </w:r>
      <w:r>
        <w:rPr>
          <w:sz w:val="24"/>
          <w:lang w:val="it-IT"/>
        </w:rPr>
        <w:t xml:space="preserve">generate </w:t>
      </w:r>
      <w:r w:rsidR="00805689" w:rsidRPr="007949C1">
        <w:rPr>
          <w:sz w:val="24"/>
          <w:lang w:val="it-IT"/>
        </w:rPr>
        <w:t>si managementul acestora se prezinta in tabelul de mai jos.</w:t>
      </w:r>
    </w:p>
    <w:p w14:paraId="642256FE" w14:textId="77777777" w:rsidR="00805689" w:rsidRPr="00805689" w:rsidRDefault="00805689" w:rsidP="00805689">
      <w:pPr>
        <w:pStyle w:val="ListParagraph"/>
        <w:ind w:left="405"/>
        <w:rPr>
          <w:b/>
          <w:bCs/>
        </w:rPr>
      </w:pPr>
    </w:p>
    <w:p w14:paraId="14703215" w14:textId="02E51983" w:rsidR="00805689" w:rsidRPr="00805689" w:rsidRDefault="00F67007" w:rsidP="00F67007">
      <w:pPr>
        <w:pStyle w:val="Caption"/>
        <w:rPr>
          <w:bCs w:val="0"/>
        </w:rPr>
      </w:pPr>
      <w:bookmarkStart w:id="187" w:name="_Toc508869118"/>
      <w:r>
        <w:lastRenderedPageBreak/>
        <w:t xml:space="preserve">Tabel </w:t>
      </w:r>
      <w:r>
        <w:fldChar w:fldCharType="begin"/>
      </w:r>
      <w:r>
        <w:instrText xml:space="preserve"> SEQ Tabel \* ARABIC </w:instrText>
      </w:r>
      <w:r>
        <w:fldChar w:fldCharType="separate"/>
      </w:r>
      <w:r w:rsidR="00626A36">
        <w:rPr>
          <w:noProof/>
        </w:rPr>
        <w:t>47</w:t>
      </w:r>
      <w:r>
        <w:fldChar w:fldCharType="end"/>
      </w:r>
      <w:r w:rsidRPr="00805689">
        <w:rPr>
          <w:bCs w:val="0"/>
        </w:rPr>
        <w:t>: Evidenta deseurilor</w:t>
      </w:r>
      <w:r>
        <w:rPr>
          <w:bCs w:val="0"/>
        </w:rPr>
        <w:t>/ sub</w:t>
      </w:r>
      <w:r w:rsidRPr="00805689">
        <w:rPr>
          <w:bCs w:val="0"/>
        </w:rPr>
        <w:t>produse</w:t>
      </w:r>
      <w:r>
        <w:rPr>
          <w:bCs w:val="0"/>
        </w:rPr>
        <w:t>lor generate</w:t>
      </w:r>
      <w:r w:rsidRPr="00805689">
        <w:rPr>
          <w:bCs w:val="0"/>
        </w:rPr>
        <w:t xml:space="preserve"> si managementul acestora</w:t>
      </w:r>
      <w:bookmarkEnd w:id="187"/>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021"/>
        <w:gridCol w:w="229"/>
        <w:gridCol w:w="1847"/>
        <w:gridCol w:w="4533"/>
      </w:tblGrid>
      <w:tr w:rsidR="0025297E" w14:paraId="1E80A162" w14:textId="77777777" w:rsidTr="009A2AC3">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2F3E0102" w14:textId="36720752" w:rsidR="0025297E" w:rsidRDefault="0025297E" w:rsidP="0084555C">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7E415722" w14:textId="77777777" w:rsidR="0025297E" w:rsidRDefault="0025297E" w:rsidP="0084555C">
            <w:pPr>
              <w:jc w:val="center"/>
              <w:rPr>
                <w:rFonts w:cs="Arial"/>
                <w:b/>
                <w:lang w:val="it-IT"/>
              </w:rPr>
            </w:pPr>
            <w:r>
              <w:rPr>
                <w:rFonts w:cs="Arial"/>
                <w:b/>
                <w:lang w:val="it-IT"/>
              </w:rPr>
              <w:t>Cod/ categorie</w:t>
            </w:r>
          </w:p>
        </w:tc>
        <w:tc>
          <w:tcPr>
            <w:tcW w:w="2021" w:type="dxa"/>
            <w:tcBorders>
              <w:top w:val="single" w:sz="18" w:space="0" w:color="76923C" w:themeColor="accent3" w:themeShade="BF"/>
              <w:bottom w:val="single" w:sz="4" w:space="0" w:color="auto"/>
            </w:tcBorders>
            <w:shd w:val="clear" w:color="auto" w:fill="BFBFBF" w:themeFill="background1" w:themeFillShade="BF"/>
          </w:tcPr>
          <w:p w14:paraId="07092E37" w14:textId="3A5D1C89" w:rsidR="0025297E" w:rsidRDefault="0025297E" w:rsidP="009A2AC3">
            <w:pPr>
              <w:ind w:left="0"/>
              <w:jc w:val="center"/>
              <w:rPr>
                <w:rFonts w:cs="Arial"/>
                <w:b/>
                <w:lang w:val="it-IT"/>
              </w:rPr>
            </w:pPr>
            <w:r>
              <w:rPr>
                <w:rFonts w:cs="Arial"/>
                <w:b/>
                <w:lang w:val="it-IT"/>
              </w:rPr>
              <w:t>Cantitati estimate de deseuri/ subproduse generate anual</w:t>
            </w:r>
          </w:p>
        </w:tc>
        <w:tc>
          <w:tcPr>
            <w:tcW w:w="2076" w:type="dxa"/>
            <w:gridSpan w:val="2"/>
            <w:tcBorders>
              <w:top w:val="single" w:sz="18" w:space="0" w:color="76923C" w:themeColor="accent3" w:themeShade="BF"/>
              <w:bottom w:val="single" w:sz="4" w:space="0" w:color="auto"/>
            </w:tcBorders>
            <w:shd w:val="clear" w:color="auto" w:fill="BFBFBF" w:themeFill="background1" w:themeFillShade="BF"/>
          </w:tcPr>
          <w:p w14:paraId="2BB89D87" w14:textId="5FA639ED" w:rsidR="0025297E" w:rsidRDefault="0025297E" w:rsidP="0084555C">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6480065A" w14:textId="77777777" w:rsidR="0025297E" w:rsidRDefault="0025297E" w:rsidP="0084555C">
            <w:pPr>
              <w:jc w:val="center"/>
              <w:rPr>
                <w:rFonts w:cs="Arial"/>
                <w:b/>
                <w:lang w:val="it-IT"/>
              </w:rPr>
            </w:pPr>
            <w:r>
              <w:rPr>
                <w:rFonts w:cs="Arial"/>
                <w:b/>
                <w:lang w:val="it-IT"/>
              </w:rPr>
              <w:t>Mod de recuperare/ eliminare</w:t>
            </w:r>
          </w:p>
        </w:tc>
      </w:tr>
      <w:tr w:rsidR="0025297E" w:rsidRPr="00684186" w14:paraId="33714517" w14:textId="77777777" w:rsidTr="009A2AC3">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47BBFBA7" w14:textId="77777777" w:rsidR="0025297E" w:rsidRPr="00684186" w:rsidRDefault="0025297E" w:rsidP="0084555C">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74EA7857" w14:textId="23B7A9EB" w:rsidR="0025297E" w:rsidRPr="00684186" w:rsidRDefault="0025297E" w:rsidP="0084555C">
            <w:pPr>
              <w:jc w:val="center"/>
              <w:rPr>
                <w:rFonts w:cs="Arial"/>
                <w:b/>
                <w:lang w:val="it-IT"/>
              </w:rPr>
            </w:pPr>
            <w:r>
              <w:rPr>
                <w:rFonts w:cs="Arial"/>
                <w:b/>
                <w:lang w:val="it-IT"/>
              </w:rPr>
              <w:t>2</w:t>
            </w:r>
          </w:p>
        </w:tc>
        <w:tc>
          <w:tcPr>
            <w:tcW w:w="2021" w:type="dxa"/>
            <w:tcBorders>
              <w:bottom w:val="single" w:sz="18" w:space="0" w:color="76923C" w:themeColor="accent3" w:themeShade="BF"/>
            </w:tcBorders>
            <w:shd w:val="clear" w:color="auto" w:fill="BFBFBF" w:themeFill="background1" w:themeFillShade="BF"/>
          </w:tcPr>
          <w:p w14:paraId="1C782419" w14:textId="13E22944" w:rsidR="0025297E" w:rsidRDefault="0025297E" w:rsidP="0084555C">
            <w:pPr>
              <w:jc w:val="center"/>
              <w:rPr>
                <w:rFonts w:cs="Arial"/>
                <w:b/>
                <w:lang w:val="it-IT"/>
              </w:rPr>
            </w:pPr>
            <w:r>
              <w:rPr>
                <w:rFonts w:cs="Arial"/>
                <w:b/>
                <w:lang w:val="it-IT"/>
              </w:rPr>
              <w:t>3</w:t>
            </w:r>
          </w:p>
        </w:tc>
        <w:tc>
          <w:tcPr>
            <w:tcW w:w="2076" w:type="dxa"/>
            <w:gridSpan w:val="2"/>
            <w:tcBorders>
              <w:bottom w:val="single" w:sz="18" w:space="0" w:color="76923C" w:themeColor="accent3" w:themeShade="BF"/>
            </w:tcBorders>
            <w:shd w:val="clear" w:color="auto" w:fill="BFBFBF" w:themeFill="background1" w:themeFillShade="BF"/>
          </w:tcPr>
          <w:p w14:paraId="6217869B" w14:textId="02B50B2A" w:rsidR="0025297E" w:rsidRPr="00684186" w:rsidRDefault="0025297E" w:rsidP="0084555C">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B93E2D1" w14:textId="4191E0C3" w:rsidR="0025297E" w:rsidRPr="00684186" w:rsidRDefault="0025297E" w:rsidP="0084555C">
            <w:pPr>
              <w:jc w:val="center"/>
              <w:rPr>
                <w:rFonts w:cs="Arial"/>
                <w:b/>
                <w:lang w:val="it-IT"/>
              </w:rPr>
            </w:pPr>
            <w:r>
              <w:rPr>
                <w:rFonts w:cs="Arial"/>
                <w:b/>
                <w:lang w:val="it-IT"/>
              </w:rPr>
              <w:t>5</w:t>
            </w:r>
          </w:p>
        </w:tc>
      </w:tr>
      <w:tr w:rsidR="0025297E" w14:paraId="21CF158E"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31945008" w14:textId="0BF8B4AC" w:rsidR="0025297E" w:rsidRPr="003920CD" w:rsidRDefault="0025297E" w:rsidP="003920CD">
            <w:pPr>
              <w:jc w:val="center"/>
              <w:rPr>
                <w:rFonts w:cs="Arial"/>
                <w:b/>
                <w:lang w:val="it-IT"/>
              </w:rPr>
            </w:pPr>
            <w:r w:rsidRPr="003920CD">
              <w:rPr>
                <w:rFonts w:cs="Arial"/>
                <w:b/>
                <w:lang w:val="it-IT"/>
              </w:rPr>
              <w:t>Subproduse</w:t>
            </w:r>
          </w:p>
        </w:tc>
      </w:tr>
      <w:tr w:rsidR="0025297E" w14:paraId="55AB5712" w14:textId="77777777" w:rsidTr="009A2AC3">
        <w:tc>
          <w:tcPr>
            <w:tcW w:w="2096" w:type="dxa"/>
            <w:tcBorders>
              <w:top w:val="single" w:sz="18" w:space="0" w:color="76923C" w:themeColor="accent3" w:themeShade="BF"/>
              <w:left w:val="single" w:sz="18" w:space="0" w:color="76923C" w:themeColor="accent3" w:themeShade="BF"/>
            </w:tcBorders>
          </w:tcPr>
          <w:p w14:paraId="1B74630B" w14:textId="77777777" w:rsidR="0025297E" w:rsidRPr="0084555C" w:rsidRDefault="0025297E" w:rsidP="00805689">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14:paraId="16A78EC8" w14:textId="77777777" w:rsidR="0025297E" w:rsidRDefault="0025297E" w:rsidP="001E6A7D">
            <w:pPr>
              <w:rPr>
                <w:rFonts w:cs="Arial"/>
                <w:lang w:val="it-IT"/>
              </w:rPr>
            </w:pPr>
            <w:r>
              <w:rPr>
                <w:rFonts w:cs="Arial"/>
                <w:lang w:val="it-IT"/>
              </w:rPr>
              <w:t>02 01 06</w:t>
            </w:r>
          </w:p>
          <w:p w14:paraId="68C1E69A" w14:textId="351D4FC5" w:rsidR="0025297E" w:rsidRDefault="0025297E" w:rsidP="003920CD">
            <w:pPr>
              <w:jc w:val="left"/>
              <w:rPr>
                <w:rFonts w:cs="Arial"/>
                <w:lang w:val="it-IT"/>
              </w:rPr>
            </w:pPr>
            <w:r>
              <w:rPr>
                <w:rFonts w:cs="Arial"/>
                <w:lang w:val="it-IT"/>
              </w:rPr>
              <w:t>subproduse de la animale, materiale de categoria 2.</w:t>
            </w:r>
          </w:p>
        </w:tc>
        <w:tc>
          <w:tcPr>
            <w:tcW w:w="2021" w:type="dxa"/>
            <w:tcBorders>
              <w:top w:val="single" w:sz="18" w:space="0" w:color="76923C" w:themeColor="accent3" w:themeShade="BF"/>
            </w:tcBorders>
            <w:vAlign w:val="center"/>
          </w:tcPr>
          <w:p w14:paraId="71A1D0E9" w14:textId="4365E7E1" w:rsidR="0025297E" w:rsidRDefault="0025297E" w:rsidP="0084555C">
            <w:pPr>
              <w:ind w:left="0"/>
              <w:jc w:val="left"/>
              <w:rPr>
                <w:rFonts w:cs="Arial"/>
                <w:lang w:val="it-IT"/>
              </w:rPr>
            </w:pPr>
            <w:r w:rsidRPr="0029631F">
              <w:rPr>
                <w:bCs/>
              </w:rPr>
              <w:t>20.000 mc</w:t>
            </w:r>
          </w:p>
        </w:tc>
        <w:tc>
          <w:tcPr>
            <w:tcW w:w="2076" w:type="dxa"/>
            <w:gridSpan w:val="2"/>
            <w:tcBorders>
              <w:top w:val="single" w:sz="18" w:space="0" w:color="76923C" w:themeColor="accent3" w:themeShade="BF"/>
            </w:tcBorders>
          </w:tcPr>
          <w:p w14:paraId="71B88D64" w14:textId="3A71C9F2" w:rsidR="0025297E" w:rsidRDefault="009A2AC3" w:rsidP="009A2AC3">
            <w:pPr>
              <w:ind w:left="0"/>
              <w:jc w:val="left"/>
              <w:rPr>
                <w:rFonts w:cs="Arial"/>
                <w:lang w:val="it-IT"/>
              </w:rPr>
            </w:pPr>
            <w:r>
              <w:rPr>
                <w:rFonts w:cs="Arial"/>
                <w:lang w:val="it-IT"/>
              </w:rPr>
              <w:t xml:space="preserve">2 rezervoare PERMASTORE </w:t>
            </w:r>
          </w:p>
        </w:tc>
        <w:tc>
          <w:tcPr>
            <w:tcW w:w="4533" w:type="dxa"/>
            <w:tcBorders>
              <w:top w:val="single" w:sz="18" w:space="0" w:color="76923C" w:themeColor="accent3" w:themeShade="BF"/>
              <w:right w:val="single" w:sz="18" w:space="0" w:color="76923C" w:themeColor="accent3" w:themeShade="BF"/>
            </w:tcBorders>
          </w:tcPr>
          <w:p w14:paraId="4D87D3E8" w14:textId="7EED2D29" w:rsidR="0025297E" w:rsidRPr="00300DF9" w:rsidRDefault="0025297E" w:rsidP="00603BF2">
            <w:pPr>
              <w:rPr>
                <w:sz w:val="22"/>
                <w:szCs w:val="22"/>
              </w:rPr>
            </w:pPr>
            <w:r>
              <w:rPr>
                <w:rFonts w:cs="Arial"/>
                <w:lang w:val="it-IT"/>
              </w:rPr>
              <w:t xml:space="preserve">Utilizare ca fertilizator organic – prezentare in sectiunea 4.2.6.  Contract cu </w:t>
            </w:r>
            <w:r w:rsidRPr="00300DF9">
              <w:rPr>
                <w:sz w:val="22"/>
                <w:szCs w:val="22"/>
              </w:rPr>
              <w:t xml:space="preserve">SC AGRO-AR PRODUCT SRL </w:t>
            </w:r>
          </w:p>
          <w:p w14:paraId="5015214D" w14:textId="77777777" w:rsidR="0025297E" w:rsidRDefault="0025297E" w:rsidP="00576227">
            <w:pPr>
              <w:rPr>
                <w:rFonts w:cs="Arial"/>
                <w:lang w:val="it-IT"/>
              </w:rPr>
            </w:pPr>
          </w:p>
        </w:tc>
      </w:tr>
      <w:tr w:rsidR="0025297E" w14:paraId="6EE72441" w14:textId="77777777" w:rsidTr="009A2AC3">
        <w:tc>
          <w:tcPr>
            <w:tcW w:w="2096" w:type="dxa"/>
            <w:tcBorders>
              <w:left w:val="single" w:sz="18" w:space="0" w:color="76923C" w:themeColor="accent3" w:themeShade="BF"/>
              <w:bottom w:val="single" w:sz="18" w:space="0" w:color="76923C" w:themeColor="accent3" w:themeShade="BF"/>
            </w:tcBorders>
          </w:tcPr>
          <w:p w14:paraId="29382E0C" w14:textId="77777777" w:rsidR="0025297E" w:rsidRPr="0084555C" w:rsidRDefault="0025297E" w:rsidP="00805689">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14:paraId="44D7E54E" w14:textId="77777777" w:rsidR="0025297E" w:rsidRDefault="0025297E" w:rsidP="0084555C">
            <w:pPr>
              <w:rPr>
                <w:rFonts w:cs="Arial"/>
                <w:lang w:val="it-IT"/>
              </w:rPr>
            </w:pPr>
            <w:r>
              <w:rPr>
                <w:rFonts w:cs="Arial"/>
                <w:lang w:val="it-IT"/>
              </w:rPr>
              <w:t>02 01 02</w:t>
            </w:r>
          </w:p>
          <w:p w14:paraId="2984AAB1" w14:textId="77777777" w:rsidR="0025297E" w:rsidRDefault="0025297E" w:rsidP="00805689">
            <w:pPr>
              <w:jc w:val="left"/>
              <w:rPr>
                <w:rFonts w:cs="Arial"/>
                <w:lang w:val="it-IT"/>
              </w:rPr>
            </w:pPr>
            <w:r>
              <w:rPr>
                <w:rFonts w:cs="Arial"/>
                <w:lang w:val="it-IT"/>
              </w:rPr>
              <w:t>subproduse de la animale, materiale de categoria 2.</w:t>
            </w:r>
          </w:p>
        </w:tc>
        <w:tc>
          <w:tcPr>
            <w:tcW w:w="2021" w:type="dxa"/>
            <w:tcBorders>
              <w:bottom w:val="single" w:sz="18" w:space="0" w:color="76923C" w:themeColor="accent3" w:themeShade="BF"/>
            </w:tcBorders>
            <w:vAlign w:val="center"/>
          </w:tcPr>
          <w:p w14:paraId="69737595" w14:textId="377D6ABF" w:rsidR="0025297E" w:rsidRPr="003920CD" w:rsidRDefault="0025297E" w:rsidP="00660CBF">
            <w:pPr>
              <w:jc w:val="left"/>
              <w:rPr>
                <w:rFonts w:cs="Arial"/>
                <w:lang w:val="it-IT"/>
              </w:rPr>
            </w:pPr>
            <w:r w:rsidRPr="0029631F">
              <w:rPr>
                <w:bCs/>
              </w:rPr>
              <w:t>65 t</w:t>
            </w:r>
          </w:p>
        </w:tc>
        <w:tc>
          <w:tcPr>
            <w:tcW w:w="2076" w:type="dxa"/>
            <w:gridSpan w:val="2"/>
            <w:tcBorders>
              <w:bottom w:val="single" w:sz="18" w:space="0" w:color="76923C" w:themeColor="accent3" w:themeShade="BF"/>
            </w:tcBorders>
          </w:tcPr>
          <w:p w14:paraId="61951B78" w14:textId="74EDFF99" w:rsidR="0025297E" w:rsidRPr="00557FA4" w:rsidRDefault="0025297E" w:rsidP="00660CB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304BBC43" w14:textId="1AAAB64B" w:rsidR="0025297E" w:rsidRDefault="0025297E" w:rsidP="00660CBF">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 sectiunea 4.2.8.</w:t>
            </w:r>
          </w:p>
          <w:p w14:paraId="64821EDE" w14:textId="4FC25EEF" w:rsidR="0025297E" w:rsidRDefault="0025297E" w:rsidP="00CF22C5">
            <w:pPr>
              <w:rPr>
                <w:rFonts w:cs="Arial"/>
                <w:highlight w:val="yellow"/>
                <w:lang w:val="fr-FR"/>
              </w:rPr>
            </w:pPr>
            <w:r>
              <w:rPr>
                <w:rFonts w:cs="Arial"/>
                <w:lang w:val="fr-FR"/>
              </w:rPr>
              <w:t xml:space="preserve">Ca solutie de rezerva, atunci cand nu sunt incinerate pe amplasament, exista si contract incheiat cu SC PROTAN SA </w:t>
            </w:r>
          </w:p>
        </w:tc>
      </w:tr>
      <w:tr w:rsidR="0025297E" w14:paraId="79C77177"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134283D0" w14:textId="11026B90" w:rsidR="0025297E" w:rsidRPr="003920CD" w:rsidRDefault="0025297E" w:rsidP="0025297E">
            <w:pPr>
              <w:jc w:val="center"/>
              <w:rPr>
                <w:rFonts w:cs="Arial"/>
                <w:b/>
                <w:lang w:val="it-IT"/>
              </w:rPr>
            </w:pPr>
            <w:r>
              <w:rPr>
                <w:rFonts w:cs="Arial"/>
                <w:b/>
                <w:lang w:val="it-IT"/>
              </w:rPr>
              <w:t>Deseuri</w:t>
            </w:r>
            <w:r w:rsidR="00E43188">
              <w:rPr>
                <w:rFonts w:cs="Arial"/>
                <w:b/>
                <w:lang w:val="it-IT"/>
              </w:rPr>
              <w:t xml:space="preserve"> diverse</w:t>
            </w:r>
          </w:p>
        </w:tc>
      </w:tr>
      <w:tr w:rsidR="0025297E" w14:paraId="0C990439" w14:textId="77777777" w:rsidTr="009A2AC3">
        <w:trPr>
          <w:trHeight w:val="436"/>
        </w:trPr>
        <w:tc>
          <w:tcPr>
            <w:tcW w:w="2096" w:type="dxa"/>
            <w:tcBorders>
              <w:top w:val="single" w:sz="18" w:space="0" w:color="76923C" w:themeColor="accent3" w:themeShade="BF"/>
              <w:left w:val="single" w:sz="18" w:space="0" w:color="76923C" w:themeColor="accent3" w:themeShade="BF"/>
            </w:tcBorders>
          </w:tcPr>
          <w:p w14:paraId="3466CA40" w14:textId="77777777" w:rsidR="0025297E" w:rsidRDefault="0025297E" w:rsidP="0084555C">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14:paraId="01A38FC3" w14:textId="3A0BE80E" w:rsidR="0025297E" w:rsidRDefault="0025297E" w:rsidP="007C3E00">
            <w:pPr>
              <w:rPr>
                <w:rFonts w:cs="Arial"/>
                <w:lang w:val="it-IT"/>
              </w:rPr>
            </w:pPr>
            <w:r w:rsidRPr="003920CD">
              <w:rPr>
                <w:rFonts w:cs="Arial"/>
                <w:lang w:val="it-IT"/>
              </w:rPr>
              <w:t>19 01 12</w:t>
            </w:r>
          </w:p>
        </w:tc>
        <w:tc>
          <w:tcPr>
            <w:tcW w:w="2021" w:type="dxa"/>
            <w:tcBorders>
              <w:top w:val="single" w:sz="18" w:space="0" w:color="76923C" w:themeColor="accent3" w:themeShade="BF"/>
            </w:tcBorders>
          </w:tcPr>
          <w:p w14:paraId="3BC003CF" w14:textId="4E2B471F" w:rsidR="0025297E" w:rsidRPr="003920CD" w:rsidRDefault="00300802" w:rsidP="0084555C">
            <w:pPr>
              <w:rPr>
                <w:rFonts w:cs="Arial"/>
                <w:lang w:val="it-IT"/>
              </w:rPr>
            </w:pPr>
            <w:r w:rsidRPr="0029631F">
              <w:rPr>
                <w:bCs/>
              </w:rPr>
              <w:t>5,5 t</w:t>
            </w:r>
          </w:p>
        </w:tc>
        <w:tc>
          <w:tcPr>
            <w:tcW w:w="2076" w:type="dxa"/>
            <w:gridSpan w:val="2"/>
            <w:tcBorders>
              <w:top w:val="single" w:sz="18" w:space="0" w:color="76923C" w:themeColor="accent3" w:themeShade="BF"/>
            </w:tcBorders>
          </w:tcPr>
          <w:p w14:paraId="7ACECBFB" w14:textId="2449BC0D" w:rsidR="0025297E" w:rsidRPr="00557FA4" w:rsidRDefault="0025297E" w:rsidP="0084555C">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6A745976" w14:textId="1C87D833" w:rsidR="0025297E" w:rsidRDefault="0025297E" w:rsidP="00603BF2">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E43188" w14:paraId="2E04FBF6" w14:textId="77777777" w:rsidTr="009A2AC3">
        <w:tc>
          <w:tcPr>
            <w:tcW w:w="2096" w:type="dxa"/>
            <w:tcBorders>
              <w:left w:val="single" w:sz="18" w:space="0" w:color="76923C" w:themeColor="accent3" w:themeShade="BF"/>
            </w:tcBorders>
          </w:tcPr>
          <w:p w14:paraId="7D8664F8" w14:textId="77777777" w:rsidR="00E43188" w:rsidRDefault="00E43188" w:rsidP="00871619">
            <w:pPr>
              <w:ind w:left="0"/>
              <w:rPr>
                <w:rFonts w:cs="Arial"/>
                <w:lang w:val="it-IT"/>
              </w:rPr>
            </w:pPr>
            <w:r>
              <w:rPr>
                <w:rFonts w:cs="Arial"/>
                <w:lang w:val="it-IT"/>
              </w:rPr>
              <w:t xml:space="preserve">Deseuri menajere </w:t>
            </w:r>
          </w:p>
        </w:tc>
        <w:tc>
          <w:tcPr>
            <w:tcW w:w="2011" w:type="dxa"/>
          </w:tcPr>
          <w:p w14:paraId="27DC7070" w14:textId="77777777" w:rsidR="00E43188" w:rsidRDefault="00E43188" w:rsidP="00871619">
            <w:pPr>
              <w:rPr>
                <w:rFonts w:cs="Arial"/>
                <w:lang w:val="it-IT"/>
              </w:rPr>
            </w:pPr>
            <w:r>
              <w:rPr>
                <w:rFonts w:cs="Arial"/>
                <w:lang w:val="it-IT"/>
              </w:rPr>
              <w:t>20 03 01</w:t>
            </w:r>
          </w:p>
        </w:tc>
        <w:tc>
          <w:tcPr>
            <w:tcW w:w="2021" w:type="dxa"/>
          </w:tcPr>
          <w:p w14:paraId="4ED2335B" w14:textId="77777777" w:rsidR="00E43188" w:rsidRDefault="00E43188" w:rsidP="00871619">
            <w:pPr>
              <w:rPr>
                <w:rFonts w:cs="Arial"/>
                <w:lang w:val="it-IT"/>
              </w:rPr>
            </w:pPr>
            <w:r w:rsidRPr="0029631F">
              <w:rPr>
                <w:bCs/>
              </w:rPr>
              <w:t>28 mc</w:t>
            </w:r>
          </w:p>
        </w:tc>
        <w:tc>
          <w:tcPr>
            <w:tcW w:w="2076" w:type="dxa"/>
            <w:gridSpan w:val="2"/>
          </w:tcPr>
          <w:p w14:paraId="71090C83" w14:textId="77777777" w:rsidR="00E43188" w:rsidRDefault="00E43188" w:rsidP="00871619">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14:paraId="0331F15C" w14:textId="77777777" w:rsidR="00E43188" w:rsidRDefault="00E43188" w:rsidP="00871619">
            <w:pPr>
              <w:rPr>
                <w:rFonts w:cs="Arial"/>
                <w:lang w:val="it-IT"/>
              </w:rPr>
            </w:pPr>
            <w:r>
              <w:rPr>
                <w:rFonts w:cs="Arial"/>
                <w:lang w:val="it-IT"/>
              </w:rPr>
              <w:t>Preluate in vederea depozitarii la groapa de gunoi pe baza de contract de catre SC ECO INEU PHARE 2004 SA.</w:t>
            </w:r>
          </w:p>
        </w:tc>
      </w:tr>
      <w:tr w:rsidR="00E43188" w14:paraId="3E5AD05F" w14:textId="77777777" w:rsidTr="009A2AC3">
        <w:trPr>
          <w:trHeight w:val="544"/>
        </w:trPr>
        <w:tc>
          <w:tcPr>
            <w:tcW w:w="2096" w:type="dxa"/>
            <w:tcBorders>
              <w:left w:val="single" w:sz="18" w:space="0" w:color="76923C" w:themeColor="accent3" w:themeShade="BF"/>
            </w:tcBorders>
          </w:tcPr>
          <w:p w14:paraId="0F199A09" w14:textId="77777777" w:rsidR="00E43188" w:rsidRDefault="00E43188" w:rsidP="00871619">
            <w:pPr>
              <w:ind w:left="0"/>
              <w:rPr>
                <w:rFonts w:cs="Arial"/>
                <w:lang w:val="it-IT"/>
              </w:rPr>
            </w:pPr>
            <w:r>
              <w:t>Demolări – amestecuri metalice</w:t>
            </w:r>
          </w:p>
        </w:tc>
        <w:tc>
          <w:tcPr>
            <w:tcW w:w="2011" w:type="dxa"/>
          </w:tcPr>
          <w:p w14:paraId="6436FEE5" w14:textId="77777777" w:rsidR="00E43188" w:rsidRDefault="00E43188" w:rsidP="00871619">
            <w:pPr>
              <w:rPr>
                <w:rFonts w:cs="Arial"/>
                <w:lang w:val="it-IT"/>
              </w:rPr>
            </w:pPr>
            <w:r>
              <w:t>17 04 07</w:t>
            </w:r>
          </w:p>
        </w:tc>
        <w:tc>
          <w:tcPr>
            <w:tcW w:w="2021" w:type="dxa"/>
          </w:tcPr>
          <w:p w14:paraId="2CDD76CD" w14:textId="77777777" w:rsidR="00E43188" w:rsidRDefault="00E43188" w:rsidP="00871619">
            <w:pPr>
              <w:rPr>
                <w:rFonts w:cs="Arial"/>
                <w:lang w:val="it-IT"/>
              </w:rPr>
            </w:pPr>
            <w:r w:rsidRPr="0029631F">
              <w:rPr>
                <w:bCs/>
              </w:rPr>
              <w:t>300 kg</w:t>
            </w:r>
          </w:p>
        </w:tc>
        <w:tc>
          <w:tcPr>
            <w:tcW w:w="2076" w:type="dxa"/>
            <w:gridSpan w:val="2"/>
          </w:tcPr>
          <w:p w14:paraId="4723679F" w14:textId="77777777" w:rsidR="00E43188" w:rsidRDefault="00E43188" w:rsidP="00871619">
            <w:pPr>
              <w:rPr>
                <w:rFonts w:cs="Arial"/>
                <w:lang w:val="sv-SE"/>
              </w:rPr>
            </w:pPr>
            <w:r>
              <w:rPr>
                <w:rFonts w:cs="Arial"/>
                <w:lang w:val="it-IT"/>
              </w:rPr>
              <w:t>Loc special amenajat</w:t>
            </w:r>
          </w:p>
        </w:tc>
        <w:tc>
          <w:tcPr>
            <w:tcW w:w="4533" w:type="dxa"/>
            <w:tcBorders>
              <w:right w:val="single" w:sz="18" w:space="0" w:color="76923C" w:themeColor="accent3" w:themeShade="BF"/>
            </w:tcBorders>
          </w:tcPr>
          <w:p w14:paraId="344B0DBD" w14:textId="77777777" w:rsidR="00E43188" w:rsidRDefault="00E4318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E43188" w14:paraId="43936685" w14:textId="77777777" w:rsidTr="009A2AC3">
        <w:trPr>
          <w:trHeight w:val="544"/>
        </w:trPr>
        <w:tc>
          <w:tcPr>
            <w:tcW w:w="2096" w:type="dxa"/>
            <w:tcBorders>
              <w:left w:val="single" w:sz="18" w:space="0" w:color="76923C" w:themeColor="accent3" w:themeShade="BF"/>
            </w:tcBorders>
          </w:tcPr>
          <w:p w14:paraId="51376780" w14:textId="77777777" w:rsidR="00E43188" w:rsidRDefault="00E43188" w:rsidP="00871619">
            <w:pPr>
              <w:ind w:left="0"/>
              <w:rPr>
                <w:rFonts w:cs="Arial"/>
                <w:lang w:val="it-IT"/>
              </w:rPr>
            </w:pPr>
            <w:r>
              <w:t>Demolări – amestecuri plastic</w:t>
            </w:r>
          </w:p>
        </w:tc>
        <w:tc>
          <w:tcPr>
            <w:tcW w:w="2011" w:type="dxa"/>
          </w:tcPr>
          <w:p w14:paraId="558A889E" w14:textId="77777777" w:rsidR="00E43188" w:rsidRDefault="00E43188" w:rsidP="00871619">
            <w:pPr>
              <w:rPr>
                <w:rFonts w:cs="Arial"/>
                <w:lang w:val="it-IT"/>
              </w:rPr>
            </w:pPr>
            <w:r>
              <w:t>17 02 03</w:t>
            </w:r>
          </w:p>
        </w:tc>
        <w:tc>
          <w:tcPr>
            <w:tcW w:w="2021" w:type="dxa"/>
          </w:tcPr>
          <w:p w14:paraId="3EA7FD8D" w14:textId="254CFBBA" w:rsidR="00E43188" w:rsidRPr="00E30641" w:rsidRDefault="00525535" w:rsidP="00871619">
            <w:pPr>
              <w:rPr>
                <w:rFonts w:cs="Arial"/>
                <w:lang w:val="it-IT"/>
              </w:rPr>
            </w:pPr>
            <w:r w:rsidRPr="00E30641">
              <w:rPr>
                <w:rFonts w:cs="Arial"/>
                <w:lang w:val="it-IT"/>
              </w:rPr>
              <w:t>150 kg</w:t>
            </w:r>
          </w:p>
        </w:tc>
        <w:tc>
          <w:tcPr>
            <w:tcW w:w="2076" w:type="dxa"/>
            <w:gridSpan w:val="2"/>
          </w:tcPr>
          <w:p w14:paraId="4DB6D021" w14:textId="77777777" w:rsidR="00E43188" w:rsidRPr="00E30641" w:rsidRDefault="00E43188" w:rsidP="00871619">
            <w:pPr>
              <w:rPr>
                <w:rFonts w:cs="Arial"/>
                <w:lang w:val="sv-SE"/>
              </w:rPr>
            </w:pPr>
            <w:r w:rsidRPr="00E30641">
              <w:rPr>
                <w:rFonts w:cs="Arial"/>
                <w:lang w:val="it-IT"/>
              </w:rPr>
              <w:t>Loc special amenajat</w:t>
            </w:r>
          </w:p>
        </w:tc>
        <w:tc>
          <w:tcPr>
            <w:tcW w:w="4533" w:type="dxa"/>
            <w:tcBorders>
              <w:right w:val="single" w:sz="18" w:space="0" w:color="76923C" w:themeColor="accent3" w:themeShade="BF"/>
            </w:tcBorders>
          </w:tcPr>
          <w:p w14:paraId="795B6DE2" w14:textId="77777777" w:rsidR="00E43188" w:rsidRPr="00E30641" w:rsidRDefault="00E43188" w:rsidP="00871619">
            <w:pPr>
              <w:rPr>
                <w:rFonts w:cs="Arial"/>
                <w:lang w:val="sv-SE"/>
              </w:rPr>
            </w:pPr>
            <w:r w:rsidRPr="00E30641">
              <w:rPr>
                <w:rFonts w:cs="Arial"/>
                <w:lang w:val="sv-SE"/>
              </w:rPr>
              <w:t>Preluat in vederea reciclarii pe baza de contract cu SC VIELE 2005 SRL.</w:t>
            </w:r>
          </w:p>
        </w:tc>
      </w:tr>
      <w:tr w:rsidR="00E43188" w14:paraId="555415AF" w14:textId="77777777" w:rsidTr="009A2AC3">
        <w:tc>
          <w:tcPr>
            <w:tcW w:w="2096" w:type="dxa"/>
            <w:tcBorders>
              <w:left w:val="single" w:sz="18" w:space="0" w:color="76923C" w:themeColor="accent3" w:themeShade="BF"/>
            </w:tcBorders>
          </w:tcPr>
          <w:p w14:paraId="516EFB60" w14:textId="77777777" w:rsidR="00E43188" w:rsidRDefault="00E43188" w:rsidP="00871619">
            <w:pPr>
              <w:ind w:left="0"/>
              <w:rPr>
                <w:rFonts w:cs="Arial"/>
                <w:lang w:val="it-IT"/>
              </w:rPr>
            </w:pPr>
            <w:r>
              <w:rPr>
                <w:rFonts w:cs="Arial"/>
                <w:lang w:val="it-IT"/>
              </w:rPr>
              <w:t>Obiecte intepatoare</w:t>
            </w:r>
          </w:p>
        </w:tc>
        <w:tc>
          <w:tcPr>
            <w:tcW w:w="2011" w:type="dxa"/>
          </w:tcPr>
          <w:p w14:paraId="29AE7A40" w14:textId="77777777" w:rsidR="00E43188" w:rsidRDefault="00E43188" w:rsidP="00871619">
            <w:pPr>
              <w:rPr>
                <w:rFonts w:cs="Arial"/>
                <w:lang w:val="it-IT"/>
              </w:rPr>
            </w:pPr>
            <w:r>
              <w:rPr>
                <w:rFonts w:cs="Arial"/>
                <w:lang w:val="it-IT"/>
              </w:rPr>
              <w:t>18 02 02*</w:t>
            </w:r>
          </w:p>
        </w:tc>
        <w:tc>
          <w:tcPr>
            <w:tcW w:w="2021" w:type="dxa"/>
          </w:tcPr>
          <w:p w14:paraId="2594C411" w14:textId="77777777" w:rsidR="00E43188" w:rsidRDefault="00E43188" w:rsidP="00871619">
            <w:pPr>
              <w:rPr>
                <w:rFonts w:cs="Arial"/>
                <w:lang w:val="it-IT"/>
              </w:rPr>
            </w:pPr>
            <w:r w:rsidRPr="0029631F">
              <w:rPr>
                <w:bCs/>
              </w:rPr>
              <w:t>30 kg</w:t>
            </w:r>
          </w:p>
        </w:tc>
        <w:tc>
          <w:tcPr>
            <w:tcW w:w="2076" w:type="dxa"/>
            <w:gridSpan w:val="2"/>
          </w:tcPr>
          <w:p w14:paraId="57327958" w14:textId="77777777" w:rsidR="00E43188" w:rsidRDefault="00E43188" w:rsidP="00871619">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14:paraId="46661583" w14:textId="77777777" w:rsidR="00E43188" w:rsidRDefault="00E43188" w:rsidP="00871619">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E43188" w14:paraId="61A40F4B" w14:textId="77777777" w:rsidTr="00871619">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24DD8780" w14:textId="2B237E51" w:rsidR="00E43188" w:rsidRPr="003920CD" w:rsidRDefault="00E43188" w:rsidP="00871619">
            <w:pPr>
              <w:jc w:val="center"/>
              <w:rPr>
                <w:rFonts w:cs="Arial"/>
                <w:b/>
                <w:lang w:val="it-IT"/>
              </w:rPr>
            </w:pPr>
            <w:r>
              <w:rPr>
                <w:rFonts w:cs="Arial"/>
                <w:b/>
                <w:lang w:val="it-IT"/>
              </w:rPr>
              <w:lastRenderedPageBreak/>
              <w:t>Deseuri de ambalaje</w:t>
            </w:r>
          </w:p>
        </w:tc>
      </w:tr>
      <w:tr w:rsidR="0025297E" w14:paraId="02236219" w14:textId="77777777" w:rsidTr="00525535">
        <w:trPr>
          <w:trHeight w:val="436"/>
        </w:trPr>
        <w:tc>
          <w:tcPr>
            <w:tcW w:w="2096" w:type="dxa"/>
            <w:tcBorders>
              <w:left w:val="single" w:sz="18" w:space="0" w:color="76923C" w:themeColor="accent3" w:themeShade="BF"/>
            </w:tcBorders>
          </w:tcPr>
          <w:p w14:paraId="6543B7F3" w14:textId="69A3F96B" w:rsidR="0025297E" w:rsidRDefault="0025297E" w:rsidP="00557FA4">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14:paraId="59C7005B" w14:textId="77777777" w:rsidR="0025297E" w:rsidRDefault="0025297E" w:rsidP="007C3E00">
            <w:pPr>
              <w:rPr>
                <w:rFonts w:cs="Arial"/>
                <w:lang w:val="pt-BR"/>
              </w:rPr>
            </w:pPr>
            <w:r>
              <w:rPr>
                <w:rFonts w:cs="Arial"/>
                <w:lang w:val="it-IT"/>
              </w:rPr>
              <w:t>15 01 01</w:t>
            </w:r>
          </w:p>
        </w:tc>
        <w:tc>
          <w:tcPr>
            <w:tcW w:w="2250" w:type="dxa"/>
            <w:gridSpan w:val="2"/>
          </w:tcPr>
          <w:p w14:paraId="6AE68EFC" w14:textId="18F03038" w:rsidR="0025297E" w:rsidRPr="00E43188" w:rsidRDefault="00E43188" w:rsidP="0084555C">
            <w:pPr>
              <w:rPr>
                <w:rFonts w:cs="Arial"/>
                <w:lang w:val="it-IT"/>
              </w:rPr>
            </w:pPr>
            <w:r w:rsidRPr="00E43188">
              <w:rPr>
                <w:bCs/>
              </w:rPr>
              <w:t>15 kg</w:t>
            </w:r>
          </w:p>
        </w:tc>
        <w:tc>
          <w:tcPr>
            <w:tcW w:w="1847" w:type="dxa"/>
          </w:tcPr>
          <w:p w14:paraId="42658E48" w14:textId="2B760D3C" w:rsidR="0025297E" w:rsidRDefault="0025297E" w:rsidP="0084555C">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14:paraId="4D103739" w14:textId="77777777" w:rsidR="0025297E" w:rsidRDefault="0025297E" w:rsidP="0084555C">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1FEAD06C" w14:textId="77777777" w:rsidTr="00525535">
        <w:trPr>
          <w:trHeight w:val="544"/>
        </w:trPr>
        <w:tc>
          <w:tcPr>
            <w:tcW w:w="2096" w:type="dxa"/>
            <w:tcBorders>
              <w:left w:val="single" w:sz="18" w:space="0" w:color="76923C" w:themeColor="accent3" w:themeShade="BF"/>
            </w:tcBorders>
          </w:tcPr>
          <w:p w14:paraId="22770B23" w14:textId="4D4E4001" w:rsidR="0025297E" w:rsidRDefault="0025297E" w:rsidP="00557FA4">
            <w:pPr>
              <w:ind w:left="0"/>
              <w:rPr>
                <w:rFonts w:cs="Arial"/>
                <w:highlight w:val="yellow"/>
                <w:lang w:val="it-IT"/>
              </w:rPr>
            </w:pPr>
            <w:r>
              <w:rPr>
                <w:rFonts w:cs="Arial"/>
                <w:lang w:val="it-IT"/>
              </w:rPr>
              <w:t>Ambalaje de la produse DDD</w:t>
            </w:r>
          </w:p>
        </w:tc>
        <w:tc>
          <w:tcPr>
            <w:tcW w:w="2011" w:type="dxa"/>
          </w:tcPr>
          <w:p w14:paraId="440A373B" w14:textId="77777777" w:rsidR="0025297E" w:rsidRDefault="0025297E" w:rsidP="001E6A7D">
            <w:pPr>
              <w:rPr>
                <w:rFonts w:cs="Arial"/>
                <w:highlight w:val="yellow"/>
                <w:lang w:val="it-IT"/>
              </w:rPr>
            </w:pPr>
            <w:r>
              <w:rPr>
                <w:rFonts w:cs="Arial"/>
                <w:lang w:val="it-IT"/>
              </w:rPr>
              <w:t>15 01 10 *</w:t>
            </w:r>
          </w:p>
        </w:tc>
        <w:tc>
          <w:tcPr>
            <w:tcW w:w="2250" w:type="dxa"/>
            <w:gridSpan w:val="2"/>
          </w:tcPr>
          <w:p w14:paraId="42A14F27" w14:textId="4D5E541F" w:rsidR="0025297E" w:rsidRPr="00E43188" w:rsidRDefault="00E43188" w:rsidP="00576227">
            <w:pPr>
              <w:rPr>
                <w:rFonts w:cs="Arial"/>
                <w:lang w:val="sv-SE"/>
              </w:rPr>
            </w:pPr>
            <w:r w:rsidRPr="00E43188">
              <w:rPr>
                <w:bCs/>
              </w:rPr>
              <w:t>190 kg</w:t>
            </w:r>
          </w:p>
        </w:tc>
        <w:tc>
          <w:tcPr>
            <w:tcW w:w="1847" w:type="dxa"/>
          </w:tcPr>
          <w:p w14:paraId="56F5B6D6" w14:textId="2ECB26EE" w:rsidR="0025297E" w:rsidRDefault="0025297E" w:rsidP="00576227">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14:paraId="2B7418DE" w14:textId="286A585D" w:rsidR="0025297E" w:rsidRDefault="0025297E" w:rsidP="001E6A7D">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25297E" w14:paraId="3167BDF1" w14:textId="77777777" w:rsidTr="00525535">
        <w:tc>
          <w:tcPr>
            <w:tcW w:w="2096" w:type="dxa"/>
            <w:tcBorders>
              <w:left w:val="single" w:sz="18" w:space="0" w:color="76923C" w:themeColor="accent3" w:themeShade="BF"/>
              <w:bottom w:val="single" w:sz="4" w:space="0" w:color="auto"/>
            </w:tcBorders>
          </w:tcPr>
          <w:p w14:paraId="0E4A7590" w14:textId="2C1007C1" w:rsidR="0025297E" w:rsidRPr="00684186" w:rsidRDefault="0025297E" w:rsidP="00557FA4">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14:paraId="0736B39F" w14:textId="77777777" w:rsidR="0025297E" w:rsidRDefault="0025297E" w:rsidP="0084555C">
            <w:pPr>
              <w:rPr>
                <w:rFonts w:cs="Arial"/>
                <w:lang w:val="sv-SE"/>
              </w:rPr>
            </w:pPr>
            <w:r>
              <w:rPr>
                <w:rFonts w:cs="Arial"/>
                <w:lang w:val="sv-SE"/>
              </w:rPr>
              <w:t>15 01 02</w:t>
            </w:r>
          </w:p>
        </w:tc>
        <w:tc>
          <w:tcPr>
            <w:tcW w:w="2250" w:type="dxa"/>
            <w:gridSpan w:val="2"/>
            <w:tcBorders>
              <w:bottom w:val="single" w:sz="4" w:space="0" w:color="auto"/>
            </w:tcBorders>
          </w:tcPr>
          <w:p w14:paraId="1291D697" w14:textId="65249E07" w:rsidR="0025297E" w:rsidRPr="00E43188" w:rsidRDefault="00E43188" w:rsidP="0084555C">
            <w:pPr>
              <w:rPr>
                <w:rFonts w:cs="Arial"/>
                <w:lang w:val="sv-SE"/>
              </w:rPr>
            </w:pPr>
            <w:r w:rsidRPr="00E43188">
              <w:rPr>
                <w:bCs/>
              </w:rPr>
              <w:t>75 kg</w:t>
            </w:r>
          </w:p>
        </w:tc>
        <w:tc>
          <w:tcPr>
            <w:tcW w:w="1847" w:type="dxa"/>
            <w:tcBorders>
              <w:bottom w:val="single" w:sz="4" w:space="0" w:color="auto"/>
            </w:tcBorders>
          </w:tcPr>
          <w:p w14:paraId="589590DC" w14:textId="1126A4ED" w:rsidR="0025297E" w:rsidRDefault="0025297E" w:rsidP="0084555C">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7CE3274D" w14:textId="4C4BFD81" w:rsidR="0025297E" w:rsidRPr="00684186" w:rsidRDefault="0025297E" w:rsidP="00557FA4">
            <w:pPr>
              <w:rPr>
                <w:rFonts w:cs="Arial"/>
                <w:lang w:val="sv-SE"/>
              </w:rPr>
            </w:pPr>
            <w:r w:rsidRPr="00684186">
              <w:rPr>
                <w:rFonts w:cs="Arial"/>
                <w:lang w:val="sv-SE"/>
              </w:rPr>
              <w:t>Preluat in vederea reciclarii pe baza de contract cu SC VIELE 2005 SRL sau incinerare la SC PRO AIR CLEAN SA</w:t>
            </w:r>
          </w:p>
        </w:tc>
      </w:tr>
      <w:tr w:rsidR="00E43188" w14:paraId="7781CE02" w14:textId="77777777" w:rsidTr="00525535">
        <w:tc>
          <w:tcPr>
            <w:tcW w:w="2096" w:type="dxa"/>
            <w:tcBorders>
              <w:left w:val="single" w:sz="18" w:space="0" w:color="76923C" w:themeColor="accent3" w:themeShade="BF"/>
              <w:bottom w:val="single" w:sz="4" w:space="0" w:color="auto"/>
            </w:tcBorders>
          </w:tcPr>
          <w:p w14:paraId="5BF93957" w14:textId="37304291" w:rsidR="00E43188" w:rsidRPr="00E43188" w:rsidRDefault="00E43188" w:rsidP="00E43188">
            <w:pPr>
              <w:ind w:left="0"/>
              <w:jc w:val="left"/>
              <w:rPr>
                <w:rFonts w:cs="Arial"/>
                <w:lang w:val="pt-BR"/>
              </w:rPr>
            </w:pPr>
            <w:r w:rsidRPr="00E43188">
              <w:t>Ambalaje din materiale compozite (de la medicamente)</w:t>
            </w:r>
          </w:p>
        </w:tc>
        <w:tc>
          <w:tcPr>
            <w:tcW w:w="2011" w:type="dxa"/>
            <w:tcBorders>
              <w:bottom w:val="single" w:sz="4" w:space="0" w:color="auto"/>
            </w:tcBorders>
          </w:tcPr>
          <w:p w14:paraId="031992C1" w14:textId="03EB24C9" w:rsidR="00E43188" w:rsidRPr="00684186" w:rsidRDefault="00E43188" w:rsidP="00557FA4">
            <w:pPr>
              <w:rPr>
                <w:rFonts w:cs="Arial"/>
                <w:lang w:val="sv-SE"/>
              </w:rPr>
            </w:pPr>
            <w:r>
              <w:rPr>
                <w:rFonts w:cs="Arial"/>
                <w:lang w:val="sv-SE"/>
              </w:rPr>
              <w:t>15 01 05</w:t>
            </w:r>
          </w:p>
        </w:tc>
        <w:tc>
          <w:tcPr>
            <w:tcW w:w="2250" w:type="dxa"/>
            <w:gridSpan w:val="2"/>
            <w:tcBorders>
              <w:bottom w:val="single" w:sz="4" w:space="0" w:color="auto"/>
            </w:tcBorders>
          </w:tcPr>
          <w:p w14:paraId="071FA8EB" w14:textId="49C90CE6" w:rsidR="00E43188" w:rsidRPr="00E43188" w:rsidRDefault="00E43188" w:rsidP="00557FA4">
            <w:pPr>
              <w:rPr>
                <w:rFonts w:cs="Arial"/>
                <w:lang w:val="sv-SE"/>
              </w:rPr>
            </w:pPr>
            <w:r w:rsidRPr="00E43188">
              <w:rPr>
                <w:bCs/>
              </w:rPr>
              <w:t>5 kg</w:t>
            </w:r>
          </w:p>
        </w:tc>
        <w:tc>
          <w:tcPr>
            <w:tcW w:w="1847" w:type="dxa"/>
            <w:tcBorders>
              <w:bottom w:val="single" w:sz="4" w:space="0" w:color="auto"/>
            </w:tcBorders>
          </w:tcPr>
          <w:p w14:paraId="649FF8B1" w14:textId="117F3453" w:rsidR="00E43188" w:rsidRPr="00684186" w:rsidRDefault="002549DF" w:rsidP="00557FA4">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68148D68" w14:textId="23EC23AB" w:rsidR="00E43188" w:rsidRPr="00684186" w:rsidRDefault="002549DF" w:rsidP="00557FA4">
            <w:pPr>
              <w:rPr>
                <w:rFonts w:cs="Arial"/>
                <w:lang w:val="sv-SE"/>
              </w:rPr>
            </w:pPr>
            <w:r w:rsidRPr="00684186">
              <w:rPr>
                <w:rFonts w:cs="Arial"/>
                <w:lang w:val="sv-SE"/>
              </w:rPr>
              <w:t>Preluat in vederea reciclarii pe baza de contract cu SC VIELE 2005 SRL sau incinerare la SC PRO AIR CLEAN SA</w:t>
            </w:r>
          </w:p>
        </w:tc>
      </w:tr>
      <w:tr w:rsidR="00F51868" w14:paraId="6D1687D7" w14:textId="77777777" w:rsidTr="00525535">
        <w:trPr>
          <w:trHeight w:val="436"/>
        </w:trPr>
        <w:tc>
          <w:tcPr>
            <w:tcW w:w="2096" w:type="dxa"/>
            <w:tcBorders>
              <w:left w:val="single" w:sz="18" w:space="0" w:color="76923C" w:themeColor="accent3" w:themeShade="BF"/>
            </w:tcBorders>
          </w:tcPr>
          <w:p w14:paraId="154476EB" w14:textId="77777777" w:rsidR="00F51868" w:rsidRPr="00557FA4" w:rsidRDefault="00F51868" w:rsidP="00871619">
            <w:pPr>
              <w:ind w:left="0"/>
              <w:rPr>
                <w:rFonts w:cs="Arial"/>
                <w:highlight w:val="yellow"/>
                <w:lang w:val="pt-BR"/>
              </w:rPr>
            </w:pPr>
            <w:r w:rsidRPr="00684186">
              <w:rPr>
                <w:rFonts w:cs="Arial"/>
                <w:lang w:val="pt-BR"/>
              </w:rPr>
              <w:t>Sigilii plastic</w:t>
            </w:r>
          </w:p>
        </w:tc>
        <w:tc>
          <w:tcPr>
            <w:tcW w:w="2011" w:type="dxa"/>
          </w:tcPr>
          <w:p w14:paraId="7E92DBF3" w14:textId="77777777" w:rsidR="00F51868" w:rsidRDefault="00F51868" w:rsidP="00871619">
            <w:pPr>
              <w:rPr>
                <w:rFonts w:cs="Arial"/>
                <w:lang w:val="it-IT"/>
              </w:rPr>
            </w:pPr>
            <w:r w:rsidRPr="000528F4">
              <w:t>20 01 39</w:t>
            </w:r>
          </w:p>
        </w:tc>
        <w:tc>
          <w:tcPr>
            <w:tcW w:w="2250" w:type="dxa"/>
            <w:gridSpan w:val="2"/>
          </w:tcPr>
          <w:p w14:paraId="630CFD86" w14:textId="77777777" w:rsidR="00F51868" w:rsidRDefault="00F51868" w:rsidP="00871619">
            <w:pPr>
              <w:rPr>
                <w:rFonts w:cs="Arial"/>
                <w:lang w:val="it-IT"/>
              </w:rPr>
            </w:pPr>
            <w:r w:rsidRPr="0029631F">
              <w:rPr>
                <w:bCs/>
              </w:rPr>
              <w:t>15 kg</w:t>
            </w:r>
          </w:p>
        </w:tc>
        <w:tc>
          <w:tcPr>
            <w:tcW w:w="1847" w:type="dxa"/>
          </w:tcPr>
          <w:p w14:paraId="0466EE73" w14:textId="77777777" w:rsidR="00F51868" w:rsidRDefault="00F51868" w:rsidP="00871619">
            <w:pPr>
              <w:rPr>
                <w:rFonts w:cs="Arial"/>
                <w:lang w:val="it-IT"/>
              </w:rPr>
            </w:pPr>
          </w:p>
        </w:tc>
        <w:tc>
          <w:tcPr>
            <w:tcW w:w="4533" w:type="dxa"/>
            <w:tcBorders>
              <w:right w:val="single" w:sz="18" w:space="0" w:color="76923C" w:themeColor="accent3" w:themeShade="BF"/>
            </w:tcBorders>
          </w:tcPr>
          <w:p w14:paraId="7BD67369" w14:textId="77777777" w:rsidR="00F51868" w:rsidRDefault="00F5186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648C428B" w14:textId="77777777" w:rsidTr="00525535">
        <w:tc>
          <w:tcPr>
            <w:tcW w:w="2096" w:type="dxa"/>
            <w:tcBorders>
              <w:left w:val="single" w:sz="18" w:space="0" w:color="76923C" w:themeColor="accent3" w:themeShade="BF"/>
              <w:bottom w:val="single" w:sz="4" w:space="0" w:color="auto"/>
            </w:tcBorders>
          </w:tcPr>
          <w:p w14:paraId="52A6C72B" w14:textId="190E1FAB" w:rsidR="0025297E" w:rsidRPr="00684186" w:rsidRDefault="0025297E" w:rsidP="00557FA4">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14:paraId="0C0EE1AB" w14:textId="77777777" w:rsidR="0025297E" w:rsidRPr="00684186" w:rsidRDefault="0025297E" w:rsidP="00557FA4">
            <w:pPr>
              <w:rPr>
                <w:rFonts w:cs="Arial"/>
                <w:lang w:val="sv-SE"/>
              </w:rPr>
            </w:pPr>
            <w:r w:rsidRPr="00684186">
              <w:rPr>
                <w:rFonts w:cs="Arial"/>
                <w:lang w:val="sv-SE"/>
              </w:rPr>
              <w:t>15 01 07</w:t>
            </w:r>
          </w:p>
          <w:p w14:paraId="4FE8DE77" w14:textId="2E9FA9BD" w:rsidR="0025297E" w:rsidRPr="00684186" w:rsidRDefault="0025297E" w:rsidP="00557FA4">
            <w:pPr>
              <w:rPr>
                <w:rFonts w:cs="Arial"/>
                <w:lang w:val="sv-SE"/>
              </w:rPr>
            </w:pPr>
          </w:p>
        </w:tc>
        <w:tc>
          <w:tcPr>
            <w:tcW w:w="2250" w:type="dxa"/>
            <w:gridSpan w:val="2"/>
            <w:tcBorders>
              <w:bottom w:val="single" w:sz="4" w:space="0" w:color="auto"/>
            </w:tcBorders>
          </w:tcPr>
          <w:p w14:paraId="2D0C1B48" w14:textId="78F09C14" w:rsidR="0025297E" w:rsidRPr="00E43188" w:rsidRDefault="00E43188" w:rsidP="00557FA4">
            <w:pPr>
              <w:rPr>
                <w:rFonts w:cs="Arial"/>
                <w:lang w:val="sv-SE"/>
              </w:rPr>
            </w:pPr>
            <w:r w:rsidRPr="00E43188">
              <w:rPr>
                <w:bCs/>
              </w:rPr>
              <w:t>300 kg</w:t>
            </w:r>
          </w:p>
        </w:tc>
        <w:tc>
          <w:tcPr>
            <w:tcW w:w="1847" w:type="dxa"/>
            <w:tcBorders>
              <w:bottom w:val="single" w:sz="4" w:space="0" w:color="auto"/>
            </w:tcBorders>
          </w:tcPr>
          <w:p w14:paraId="33AB6268" w14:textId="21B4B839" w:rsidR="0025297E" w:rsidRPr="00557FA4" w:rsidRDefault="0025297E" w:rsidP="00557FA4">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14:paraId="50EB0E31" w14:textId="2AE8ACDA" w:rsidR="0025297E" w:rsidRPr="00557FA4" w:rsidRDefault="0025297E" w:rsidP="00557FA4">
            <w:pPr>
              <w:rPr>
                <w:rFonts w:cs="Arial"/>
                <w:highlight w:val="yellow"/>
                <w:lang w:val="sv-SE"/>
              </w:rPr>
            </w:pPr>
            <w:r w:rsidRPr="00684186">
              <w:rPr>
                <w:rFonts w:cs="Arial"/>
                <w:lang w:val="sv-SE"/>
              </w:rPr>
              <w:t>Preluat in vederea reciclarii pe baza de contract cu SC VIELE 2005 SRL sau incinerare la SC PRO AIR CLEAN SA</w:t>
            </w:r>
          </w:p>
        </w:tc>
      </w:tr>
      <w:tr w:rsidR="00F51868" w14:paraId="67D79B6F" w14:textId="77777777" w:rsidTr="00525535">
        <w:trPr>
          <w:trHeight w:val="607"/>
        </w:trPr>
        <w:tc>
          <w:tcPr>
            <w:tcW w:w="2096" w:type="dxa"/>
            <w:tcBorders>
              <w:left w:val="single" w:sz="18" w:space="0" w:color="76923C" w:themeColor="accent3" w:themeShade="BF"/>
            </w:tcBorders>
          </w:tcPr>
          <w:p w14:paraId="0E26F425" w14:textId="4D48D0F5" w:rsidR="00F51868" w:rsidRDefault="00F51868" w:rsidP="00D609A3">
            <w:pPr>
              <w:ind w:left="0"/>
              <w:jc w:val="left"/>
              <w:rPr>
                <w:rFonts w:cs="Arial"/>
                <w:lang w:val="it-IT"/>
              </w:rPr>
            </w:pPr>
            <w:r w:rsidRPr="000528F4">
              <w:t>Ambalaj metalic sub presiune (Spray)</w:t>
            </w:r>
          </w:p>
        </w:tc>
        <w:tc>
          <w:tcPr>
            <w:tcW w:w="2011" w:type="dxa"/>
          </w:tcPr>
          <w:p w14:paraId="107EE5E4" w14:textId="0EE18FF0" w:rsidR="00F51868" w:rsidRDefault="00F51868" w:rsidP="00557FA4">
            <w:pPr>
              <w:rPr>
                <w:rFonts w:cs="Arial"/>
                <w:lang w:val="it-IT"/>
              </w:rPr>
            </w:pPr>
            <w:r w:rsidRPr="000528F4">
              <w:t>15 01 11*</w:t>
            </w:r>
          </w:p>
        </w:tc>
        <w:tc>
          <w:tcPr>
            <w:tcW w:w="2250" w:type="dxa"/>
            <w:gridSpan w:val="2"/>
          </w:tcPr>
          <w:p w14:paraId="0FF56D57" w14:textId="05714DA4" w:rsidR="00F51868" w:rsidRDefault="00F51868" w:rsidP="00557FA4">
            <w:pPr>
              <w:rPr>
                <w:rFonts w:cs="Arial"/>
                <w:lang w:val="it-IT"/>
              </w:rPr>
            </w:pPr>
            <w:r w:rsidRPr="00E43188">
              <w:rPr>
                <w:bCs/>
              </w:rPr>
              <w:t>70 kg</w:t>
            </w:r>
          </w:p>
        </w:tc>
        <w:tc>
          <w:tcPr>
            <w:tcW w:w="1847" w:type="dxa"/>
          </w:tcPr>
          <w:p w14:paraId="6F461CCA" w14:textId="5E3307E9" w:rsidR="00F51868" w:rsidRDefault="00F51868" w:rsidP="00557FA4">
            <w:pPr>
              <w:rPr>
                <w:rFonts w:cs="Arial"/>
                <w:lang w:val="it-IT"/>
              </w:rPr>
            </w:pPr>
            <w:r>
              <w:rPr>
                <w:rFonts w:cs="Arial"/>
                <w:lang w:val="it-IT"/>
              </w:rPr>
              <w:t>Containere</w:t>
            </w:r>
          </w:p>
        </w:tc>
        <w:tc>
          <w:tcPr>
            <w:tcW w:w="4533" w:type="dxa"/>
            <w:tcBorders>
              <w:right w:val="single" w:sz="18" w:space="0" w:color="76923C" w:themeColor="accent3" w:themeShade="BF"/>
            </w:tcBorders>
          </w:tcPr>
          <w:p w14:paraId="6FCB5DBA" w14:textId="0DDB7906" w:rsidR="00F51868" w:rsidRDefault="00F51868" w:rsidP="00F67007">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14:paraId="0F46A3D7" w14:textId="367A9BBF" w:rsidR="00332637" w:rsidRDefault="00332637" w:rsidP="007949C1">
      <w:pPr>
        <w:widowControl w:val="0"/>
        <w:autoSpaceDE w:val="0"/>
        <w:autoSpaceDN w:val="0"/>
        <w:adjustRightInd w:val="0"/>
        <w:spacing w:line="374" w:lineRule="atLeast"/>
        <w:rPr>
          <w:sz w:val="24"/>
          <w:lang w:val="it-IT"/>
        </w:rPr>
      </w:pPr>
    </w:p>
    <w:p w14:paraId="18B5C6E1" w14:textId="77777777" w:rsidR="00525535" w:rsidRDefault="00525535" w:rsidP="007949C1">
      <w:pPr>
        <w:widowControl w:val="0"/>
        <w:autoSpaceDE w:val="0"/>
        <w:autoSpaceDN w:val="0"/>
        <w:adjustRightInd w:val="0"/>
        <w:spacing w:line="374" w:lineRule="atLeast"/>
        <w:rPr>
          <w:sz w:val="24"/>
          <w:lang w:val="it-IT"/>
        </w:rPr>
      </w:pPr>
    </w:p>
    <w:p w14:paraId="240839E3" w14:textId="7F92E773" w:rsidR="0084555C" w:rsidRDefault="0084555C" w:rsidP="0084555C">
      <w:pPr>
        <w:pStyle w:val="Caption"/>
      </w:pPr>
      <w:bookmarkStart w:id="188" w:name="_Toc508869119"/>
      <w:r>
        <w:t xml:space="preserve">Tabel </w:t>
      </w:r>
      <w:r>
        <w:fldChar w:fldCharType="begin"/>
      </w:r>
      <w:r>
        <w:instrText xml:space="preserve"> SEQ Tabel \* ARABIC </w:instrText>
      </w:r>
      <w:r>
        <w:fldChar w:fldCharType="separate"/>
      </w:r>
      <w:r w:rsidR="00626A36">
        <w:rPr>
          <w:noProof/>
        </w:rPr>
        <w:t>48</w:t>
      </w:r>
      <w:r>
        <w:fldChar w:fldCharType="end"/>
      </w:r>
      <w:r>
        <w:t>: Cantitati de dejectii generate</w:t>
      </w:r>
      <w:r w:rsidR="00544FF0">
        <w:t xml:space="preserve"> si utilizarea acestora</w:t>
      </w:r>
      <w:bookmarkEnd w:id="188"/>
    </w:p>
    <w:tbl>
      <w:tblPr>
        <w:tblW w:w="13572" w:type="dxa"/>
        <w:tblInd w:w="468" w:type="dxa"/>
        <w:tblLook w:val="04A0" w:firstRow="1" w:lastRow="0" w:firstColumn="1" w:lastColumn="0" w:noHBand="0" w:noVBand="1"/>
      </w:tblPr>
      <w:tblGrid>
        <w:gridCol w:w="2970"/>
        <w:gridCol w:w="1332"/>
        <w:gridCol w:w="1170"/>
        <w:gridCol w:w="1260"/>
        <w:gridCol w:w="1170"/>
        <w:gridCol w:w="1170"/>
        <w:gridCol w:w="1080"/>
        <w:gridCol w:w="1080"/>
        <w:gridCol w:w="1170"/>
        <w:gridCol w:w="1170"/>
      </w:tblGrid>
      <w:tr w:rsidR="007C3E00" w:rsidRPr="006C7F59" w14:paraId="1193316F" w14:textId="4A514DF4" w:rsidTr="009A2AC3">
        <w:trPr>
          <w:trHeight w:val="402"/>
        </w:trPr>
        <w:tc>
          <w:tcPr>
            <w:tcW w:w="297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634FF924" w14:textId="40B82749" w:rsidR="007C3E00" w:rsidRDefault="007C3E00" w:rsidP="00127377">
            <w:pPr>
              <w:spacing w:after="0"/>
              <w:jc w:val="center"/>
              <w:rPr>
                <w:rFonts w:ascii="Calibri" w:hAnsi="Calibri" w:cs="Calibri"/>
                <w:b/>
                <w:color w:val="000000"/>
              </w:rPr>
            </w:pPr>
            <w:r w:rsidRPr="006C7F59">
              <w:rPr>
                <w:rFonts w:ascii="Calibri" w:hAnsi="Calibri" w:cs="Calibri"/>
                <w:b/>
                <w:color w:val="000000"/>
              </w:rPr>
              <w:t>An</w:t>
            </w:r>
            <w:r>
              <w:rPr>
                <w:rFonts w:ascii="Calibri" w:hAnsi="Calibri" w:cs="Calibri"/>
                <w:b/>
                <w:color w:val="000000"/>
              </w:rPr>
              <w:t xml:space="preserve"> →</w:t>
            </w:r>
          </w:p>
          <w:p w14:paraId="224FD088" w14:textId="2E498DD5" w:rsidR="007C3E00" w:rsidRDefault="007C3E00" w:rsidP="00127377">
            <w:pPr>
              <w:spacing w:after="0"/>
              <w:jc w:val="center"/>
              <w:rPr>
                <w:rFonts w:ascii="Calibri" w:hAnsi="Calibri" w:cs="Calibri"/>
                <w:b/>
                <w:color w:val="000000"/>
              </w:rPr>
            </w:pPr>
            <w:r>
              <w:rPr>
                <w:rFonts w:ascii="Calibri" w:hAnsi="Calibri" w:cs="Calibri"/>
                <w:b/>
                <w:color w:val="000000"/>
              </w:rPr>
              <w:t>Specificatie ↓</w:t>
            </w:r>
          </w:p>
          <w:p w14:paraId="6AA17794" w14:textId="77777777" w:rsidR="007C3E00" w:rsidRPr="006C7F59" w:rsidRDefault="007C3E00" w:rsidP="00127377">
            <w:pPr>
              <w:spacing w:after="0"/>
              <w:jc w:val="center"/>
              <w:rPr>
                <w:rFonts w:ascii="Calibri" w:hAnsi="Calibri" w:cs="Calibri"/>
                <w:b/>
                <w:color w:val="000000"/>
              </w:rPr>
            </w:pPr>
          </w:p>
        </w:tc>
        <w:tc>
          <w:tcPr>
            <w:tcW w:w="1332"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F7558DC"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2008</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3DEBF92"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2009</w:t>
            </w:r>
          </w:p>
        </w:tc>
        <w:tc>
          <w:tcPr>
            <w:tcW w:w="126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368211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2010</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CCAACD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2011</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655E8E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2012</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8D4F1A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2013</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C47B105"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2014</w:t>
            </w:r>
          </w:p>
        </w:tc>
        <w:tc>
          <w:tcPr>
            <w:tcW w:w="117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55ED160"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2015</w:t>
            </w:r>
          </w:p>
        </w:tc>
        <w:tc>
          <w:tcPr>
            <w:tcW w:w="117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C285A44" w14:textId="05B824FC" w:rsidR="007C3E00" w:rsidRPr="006C7F59" w:rsidRDefault="007C3E00" w:rsidP="007C3E00">
            <w:pPr>
              <w:spacing w:after="0"/>
              <w:jc w:val="center"/>
              <w:rPr>
                <w:rFonts w:ascii="Calibri" w:hAnsi="Calibri" w:cs="Calibri"/>
                <w:b/>
                <w:color w:val="000000"/>
              </w:rPr>
            </w:pPr>
            <w:r>
              <w:rPr>
                <w:rFonts w:ascii="Calibri" w:hAnsi="Calibri" w:cs="Calibri"/>
                <w:b/>
                <w:color w:val="000000"/>
              </w:rPr>
              <w:t>2016</w:t>
            </w:r>
          </w:p>
        </w:tc>
      </w:tr>
      <w:tr w:rsidR="00300DF9" w:rsidRPr="00CA7BF8" w14:paraId="1CFEBB1B" w14:textId="231BA744" w:rsidTr="009A2AC3">
        <w:trPr>
          <w:trHeight w:val="402"/>
        </w:trPr>
        <w:tc>
          <w:tcPr>
            <w:tcW w:w="297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56DC35D5" w14:textId="77777777" w:rsidR="00300DF9" w:rsidRPr="00CA7BF8" w:rsidRDefault="00300DF9" w:rsidP="00127377">
            <w:pPr>
              <w:spacing w:after="0"/>
              <w:ind w:left="0"/>
              <w:rPr>
                <w:rFonts w:ascii="Calibri" w:hAnsi="Calibri" w:cs="Calibri"/>
                <w:b/>
                <w:color w:val="000000"/>
              </w:rPr>
            </w:pPr>
            <w:r w:rsidRPr="00CA7BF8">
              <w:rPr>
                <w:rFonts w:ascii="Calibri" w:hAnsi="Calibri" w:cs="Calibri"/>
                <w:b/>
                <w:color w:val="000000"/>
              </w:rPr>
              <w:lastRenderedPageBreak/>
              <w:t>dejectii generate (mc)</w:t>
            </w:r>
          </w:p>
        </w:tc>
        <w:tc>
          <w:tcPr>
            <w:tcW w:w="1332"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tcPr>
          <w:p w14:paraId="590A034B" w14:textId="1B34E8A6" w:rsidR="00300DF9" w:rsidRPr="00216A99" w:rsidRDefault="00300DF9" w:rsidP="00127377">
            <w:pPr>
              <w:spacing w:after="0"/>
              <w:ind w:left="0"/>
              <w:rPr>
                <w:color w:val="000000"/>
              </w:rPr>
            </w:pPr>
            <w:r w:rsidRPr="00947841">
              <w:t>6912</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02D490F" w14:textId="101EF1B3" w:rsidR="00300DF9" w:rsidRPr="00216A99" w:rsidRDefault="00300DF9" w:rsidP="00127377">
            <w:pPr>
              <w:spacing w:after="0"/>
              <w:ind w:left="0"/>
              <w:rPr>
                <w:color w:val="000000"/>
              </w:rPr>
            </w:pPr>
            <w:r w:rsidRPr="00947841">
              <w:t>9553</w:t>
            </w:r>
          </w:p>
        </w:tc>
        <w:tc>
          <w:tcPr>
            <w:tcW w:w="126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1458A51C" w14:textId="29554279" w:rsidR="00300DF9" w:rsidRPr="00216A99" w:rsidRDefault="00300DF9" w:rsidP="00127377">
            <w:pPr>
              <w:spacing w:after="0"/>
              <w:ind w:left="0"/>
              <w:rPr>
                <w:color w:val="000000"/>
              </w:rPr>
            </w:pPr>
            <w:r w:rsidRPr="00947841">
              <w:t>12528</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7C2E2F0" w14:textId="2DD8B8A4" w:rsidR="00300DF9" w:rsidRPr="00216A99" w:rsidRDefault="00300DF9" w:rsidP="00127377">
            <w:pPr>
              <w:spacing w:after="0"/>
              <w:ind w:left="0"/>
              <w:rPr>
                <w:color w:val="000000"/>
              </w:rPr>
            </w:pPr>
            <w:r w:rsidRPr="00947841">
              <w:t>10726</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A88DAC4" w14:textId="4D42C746" w:rsidR="00300DF9" w:rsidRPr="00216A99" w:rsidRDefault="00300DF9" w:rsidP="00127377">
            <w:pPr>
              <w:spacing w:after="0"/>
              <w:ind w:left="0"/>
              <w:rPr>
                <w:color w:val="000000"/>
              </w:rPr>
            </w:pPr>
            <w:r w:rsidRPr="00947841">
              <w:t>14576</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6F3D7947" w14:textId="5B646540" w:rsidR="00300DF9" w:rsidRPr="00216A99" w:rsidRDefault="00300DF9" w:rsidP="00127377">
            <w:pPr>
              <w:spacing w:after="0"/>
              <w:ind w:left="0"/>
              <w:rPr>
                <w:color w:val="000000"/>
              </w:rPr>
            </w:pPr>
            <w:r w:rsidRPr="00947841">
              <w:t>13769</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4627E2C" w14:textId="053BBD2F" w:rsidR="00300DF9" w:rsidRPr="00216A99" w:rsidRDefault="00300DF9" w:rsidP="00127377">
            <w:pPr>
              <w:spacing w:after="0"/>
              <w:ind w:left="0"/>
              <w:rPr>
                <w:color w:val="000000"/>
              </w:rPr>
            </w:pPr>
            <w:r w:rsidRPr="00947841">
              <w:t>10562</w:t>
            </w:r>
          </w:p>
        </w:tc>
        <w:tc>
          <w:tcPr>
            <w:tcW w:w="117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18F2EAE" w14:textId="173D718E" w:rsidR="00300DF9" w:rsidRPr="00216A99" w:rsidRDefault="00300DF9" w:rsidP="00127377">
            <w:pPr>
              <w:spacing w:after="0"/>
              <w:ind w:left="0"/>
              <w:rPr>
                <w:color w:val="000000"/>
              </w:rPr>
            </w:pPr>
            <w:r w:rsidRPr="00947841">
              <w:t>7490</w:t>
            </w:r>
          </w:p>
        </w:tc>
        <w:tc>
          <w:tcPr>
            <w:tcW w:w="117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76EC96E5" w14:textId="6E25CA88" w:rsidR="00300DF9" w:rsidRPr="00216A99" w:rsidRDefault="00300DF9" w:rsidP="00127377">
            <w:pPr>
              <w:spacing w:after="0"/>
              <w:ind w:left="0"/>
              <w:rPr>
                <w:color w:val="000000"/>
              </w:rPr>
            </w:pPr>
            <w:r w:rsidRPr="00947841">
              <w:t>10912</w:t>
            </w:r>
          </w:p>
        </w:tc>
      </w:tr>
      <w:tr w:rsidR="00300DF9" w:rsidRPr="00CA7BF8" w14:paraId="657E5CF2" w14:textId="6D65BC0F" w:rsidTr="009A2AC3">
        <w:trPr>
          <w:trHeight w:val="402"/>
        </w:trPr>
        <w:tc>
          <w:tcPr>
            <w:tcW w:w="297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735CB1E1" w14:textId="77777777" w:rsidR="00300DF9" w:rsidRPr="00CA7BF8" w:rsidRDefault="00300DF9" w:rsidP="00127377">
            <w:pPr>
              <w:spacing w:after="0"/>
              <w:ind w:left="0"/>
              <w:rPr>
                <w:rFonts w:ascii="Calibri" w:hAnsi="Calibri" w:cs="Calibri"/>
                <w:b/>
                <w:color w:val="000000"/>
              </w:rPr>
            </w:pPr>
            <w:r w:rsidRPr="00CA7BF8">
              <w:rPr>
                <w:rFonts w:ascii="Calibri" w:hAnsi="Calibri" w:cs="Calibri"/>
                <w:b/>
                <w:color w:val="000000"/>
              </w:rPr>
              <w:t>dejectii aplicate (mc)</w:t>
            </w:r>
          </w:p>
        </w:tc>
        <w:tc>
          <w:tcPr>
            <w:tcW w:w="1332"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tcPr>
          <w:p w14:paraId="4620F1FC" w14:textId="0016A4D7" w:rsidR="00300DF9" w:rsidRPr="00216A99" w:rsidRDefault="00300DF9" w:rsidP="00127377">
            <w:pPr>
              <w:spacing w:after="0"/>
              <w:ind w:left="0"/>
              <w:rPr>
                <w:color w:val="000000"/>
              </w:rPr>
            </w:pPr>
            <w:r w:rsidRPr="00947841">
              <w:t>2805</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8F02417" w14:textId="49DDEC8D" w:rsidR="00300DF9" w:rsidRPr="00216A99" w:rsidRDefault="00300DF9" w:rsidP="00127377">
            <w:pPr>
              <w:spacing w:after="0"/>
              <w:ind w:left="0"/>
              <w:rPr>
                <w:color w:val="000000"/>
              </w:rPr>
            </w:pPr>
            <w:r w:rsidRPr="00947841">
              <w:t>11520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FA57480" w14:textId="6ECA13F6" w:rsidR="00300DF9" w:rsidRPr="00216A99" w:rsidRDefault="00300DF9" w:rsidP="00127377">
            <w:pPr>
              <w:spacing w:after="0"/>
              <w:ind w:left="0"/>
              <w:rPr>
                <w:color w:val="000000"/>
              </w:rPr>
            </w:pPr>
            <w:r w:rsidRPr="00947841">
              <w:t>13202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9732CEF" w14:textId="3AA73ED7" w:rsidR="00300DF9" w:rsidRPr="00216A99" w:rsidRDefault="00300DF9" w:rsidP="00D609A3">
            <w:pPr>
              <w:spacing w:after="0"/>
              <w:ind w:left="0"/>
              <w:rPr>
                <w:color w:val="000000"/>
              </w:rPr>
            </w:pPr>
            <w:r w:rsidRPr="00947841">
              <w:t>9600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28FD63E" w14:textId="740946A0" w:rsidR="00300DF9" w:rsidRPr="00216A99" w:rsidRDefault="00300DF9" w:rsidP="00127377">
            <w:pPr>
              <w:spacing w:after="0"/>
              <w:ind w:left="0"/>
              <w:rPr>
                <w:color w:val="000000"/>
              </w:rPr>
            </w:pPr>
            <w:r w:rsidRPr="00947841">
              <w:t>6680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1AE774" w14:textId="20F96317" w:rsidR="00300DF9" w:rsidRPr="00216A99" w:rsidRDefault="00300DF9" w:rsidP="00127377">
            <w:pPr>
              <w:spacing w:after="0"/>
              <w:ind w:left="0"/>
              <w:rPr>
                <w:color w:val="000000"/>
              </w:rPr>
            </w:pPr>
            <w:r w:rsidRPr="00947841">
              <w:t>13900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A2E52A9" w14:textId="39C34B9F" w:rsidR="00300DF9" w:rsidRPr="00216A99" w:rsidRDefault="00300DF9" w:rsidP="00127377">
            <w:pPr>
              <w:spacing w:after="0"/>
              <w:ind w:left="0"/>
              <w:rPr>
                <w:color w:val="000000"/>
              </w:rPr>
            </w:pPr>
            <w:r w:rsidRPr="00947841">
              <w:t>9820</w:t>
            </w:r>
          </w:p>
        </w:tc>
        <w:tc>
          <w:tcPr>
            <w:tcW w:w="1170" w:type="dxa"/>
            <w:tcBorders>
              <w:top w:val="single" w:sz="4" w:space="0" w:color="auto"/>
              <w:left w:val="nil"/>
              <w:bottom w:val="single" w:sz="4" w:space="0" w:color="auto"/>
              <w:right w:val="single" w:sz="8" w:space="0" w:color="auto"/>
            </w:tcBorders>
            <w:shd w:val="clear" w:color="auto" w:fill="auto"/>
            <w:vAlign w:val="center"/>
          </w:tcPr>
          <w:p w14:paraId="0E26119D" w14:textId="66A30413" w:rsidR="00300DF9" w:rsidRPr="00216A99" w:rsidRDefault="00300DF9" w:rsidP="00127377">
            <w:pPr>
              <w:spacing w:after="0"/>
              <w:ind w:left="0"/>
              <w:rPr>
                <w:color w:val="000000"/>
              </w:rPr>
            </w:pPr>
            <w:r w:rsidRPr="00947841">
              <w:t>10280</w:t>
            </w:r>
          </w:p>
        </w:tc>
        <w:tc>
          <w:tcPr>
            <w:tcW w:w="1170" w:type="dxa"/>
            <w:tcBorders>
              <w:top w:val="single" w:sz="4" w:space="0" w:color="auto"/>
              <w:left w:val="single" w:sz="8" w:space="0" w:color="auto"/>
              <w:bottom w:val="single" w:sz="4" w:space="0" w:color="auto"/>
              <w:right w:val="single" w:sz="18" w:space="0" w:color="76923C" w:themeColor="accent3" w:themeShade="BF"/>
            </w:tcBorders>
            <w:vAlign w:val="center"/>
          </w:tcPr>
          <w:p w14:paraId="72EC88CD" w14:textId="306636C2" w:rsidR="00300DF9" w:rsidRPr="00216A99" w:rsidRDefault="00300DF9" w:rsidP="00127377">
            <w:pPr>
              <w:spacing w:after="0"/>
              <w:ind w:left="0"/>
              <w:rPr>
                <w:color w:val="000000"/>
              </w:rPr>
            </w:pPr>
            <w:r w:rsidRPr="00947841">
              <w:t>10500</w:t>
            </w:r>
          </w:p>
        </w:tc>
      </w:tr>
      <w:tr w:rsidR="00300DF9" w:rsidRPr="00CA7BF8" w14:paraId="7D3D12B3" w14:textId="77491C53" w:rsidTr="009A2AC3">
        <w:trPr>
          <w:trHeight w:val="402"/>
        </w:trPr>
        <w:tc>
          <w:tcPr>
            <w:tcW w:w="297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3BC0907F" w14:textId="77777777" w:rsidR="00300DF9" w:rsidRPr="00CA7BF8" w:rsidRDefault="00300DF9" w:rsidP="00127377">
            <w:pPr>
              <w:spacing w:after="0"/>
              <w:ind w:left="0"/>
              <w:rPr>
                <w:rFonts w:ascii="Calibri" w:hAnsi="Calibri" w:cs="Calibri"/>
                <w:b/>
                <w:color w:val="000000"/>
              </w:rPr>
            </w:pPr>
            <w:r w:rsidRPr="00CA7BF8">
              <w:rPr>
                <w:rFonts w:ascii="Calibri" w:hAnsi="Calibri" w:cs="Calibri"/>
                <w:b/>
                <w:color w:val="000000"/>
              </w:rPr>
              <w:t>suprafata fertilizata (ha)</w:t>
            </w:r>
          </w:p>
        </w:tc>
        <w:tc>
          <w:tcPr>
            <w:tcW w:w="1332"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tcPr>
          <w:p w14:paraId="65743725" w14:textId="6EE5205A" w:rsidR="00300DF9" w:rsidRPr="00216A99" w:rsidRDefault="00300DF9" w:rsidP="00127377">
            <w:pPr>
              <w:spacing w:after="0"/>
              <w:ind w:left="0"/>
              <w:rPr>
                <w:color w:val="000000"/>
              </w:rPr>
            </w:pPr>
            <w:r>
              <w:t>58,</w:t>
            </w:r>
            <w:r w:rsidRPr="00947841">
              <w:t>43</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6746C92" w14:textId="787546A5" w:rsidR="00300DF9" w:rsidRPr="00216A99" w:rsidRDefault="00300DF9" w:rsidP="00127377">
            <w:pPr>
              <w:spacing w:after="0"/>
              <w:ind w:left="0"/>
              <w:rPr>
                <w:color w:val="000000"/>
              </w:rPr>
            </w:pPr>
            <w:r>
              <w:t>288,</w:t>
            </w:r>
            <w:r w:rsidRPr="00947841">
              <w:t>07</w:t>
            </w:r>
          </w:p>
        </w:tc>
        <w:tc>
          <w:tcPr>
            <w:tcW w:w="126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B75E69F" w14:textId="75BFF2C4" w:rsidR="00300DF9" w:rsidRPr="00216A99" w:rsidRDefault="00300DF9" w:rsidP="00127377">
            <w:pPr>
              <w:spacing w:after="0"/>
              <w:ind w:left="0"/>
              <w:rPr>
                <w:color w:val="000000"/>
              </w:rPr>
            </w:pPr>
            <w:r>
              <w:t>311,</w:t>
            </w:r>
            <w:r w:rsidRPr="00947841">
              <w:t>08</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651D2379" w14:textId="7AEB8D3F" w:rsidR="00300DF9" w:rsidRPr="00216A99" w:rsidRDefault="00300DF9" w:rsidP="00127377">
            <w:pPr>
              <w:spacing w:after="0"/>
              <w:ind w:left="0"/>
              <w:rPr>
                <w:color w:val="000000"/>
              </w:rPr>
            </w:pPr>
            <w:r>
              <w:t>198,</w:t>
            </w:r>
            <w:r w:rsidRPr="00947841">
              <w:t>57</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9E6BE43" w14:textId="63642D8C" w:rsidR="00300DF9" w:rsidRPr="00216A99" w:rsidRDefault="00300DF9" w:rsidP="00127377">
            <w:pPr>
              <w:spacing w:after="0"/>
              <w:ind w:left="0"/>
              <w:rPr>
                <w:color w:val="000000"/>
              </w:rPr>
            </w:pPr>
            <w:r>
              <w:t>158,</w:t>
            </w:r>
            <w:r w:rsidRPr="00947841">
              <w:t>22</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141DD9FF" w14:textId="10847E47" w:rsidR="00300DF9" w:rsidRPr="00216A99" w:rsidRDefault="00300DF9" w:rsidP="00127377">
            <w:pPr>
              <w:spacing w:after="0"/>
              <w:ind w:left="0"/>
              <w:rPr>
                <w:color w:val="000000"/>
              </w:rPr>
            </w:pPr>
            <w:r>
              <w:t>321,</w:t>
            </w:r>
            <w:r w:rsidRPr="00947841">
              <w:t>59</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5840D451" w14:textId="33DF195F" w:rsidR="00300DF9" w:rsidRPr="00216A99" w:rsidRDefault="00300DF9" w:rsidP="00127377">
            <w:pPr>
              <w:spacing w:after="0"/>
              <w:ind w:left="0"/>
              <w:rPr>
                <w:color w:val="000000"/>
              </w:rPr>
            </w:pPr>
            <w:r>
              <w:t>376,</w:t>
            </w:r>
            <w:r w:rsidRPr="00947841">
              <w:t>01</w:t>
            </w:r>
          </w:p>
        </w:tc>
        <w:tc>
          <w:tcPr>
            <w:tcW w:w="117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A1E089C" w14:textId="0BF539FD" w:rsidR="00300DF9" w:rsidRPr="00216A99" w:rsidRDefault="00300DF9" w:rsidP="00127377">
            <w:pPr>
              <w:spacing w:after="0"/>
              <w:ind w:left="0"/>
              <w:rPr>
                <w:color w:val="000000"/>
              </w:rPr>
            </w:pPr>
            <w:r>
              <w:t>220,</w:t>
            </w:r>
            <w:r w:rsidRPr="00947841">
              <w:t>28</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AD0A618" w14:textId="75B34E67" w:rsidR="00300DF9" w:rsidRPr="00216A99" w:rsidRDefault="00300DF9" w:rsidP="00127377">
            <w:pPr>
              <w:spacing w:after="0"/>
              <w:ind w:left="0"/>
              <w:rPr>
                <w:color w:val="000000"/>
              </w:rPr>
            </w:pPr>
            <w:r>
              <w:t>284,</w:t>
            </w:r>
            <w:r w:rsidRPr="00947841">
              <w:t>88</w:t>
            </w:r>
          </w:p>
        </w:tc>
      </w:tr>
    </w:tbl>
    <w:p w14:paraId="2B03488D" w14:textId="67C5647E" w:rsidR="00544FF0" w:rsidRDefault="00544FF0" w:rsidP="00544FF0"/>
    <w:p w14:paraId="1AAD2964" w14:textId="77777777" w:rsidR="00525535" w:rsidRDefault="00525535" w:rsidP="00544FF0"/>
    <w:p w14:paraId="2CA789BD" w14:textId="77777777" w:rsidR="003B7505" w:rsidRDefault="003B7505" w:rsidP="00544FF0"/>
    <w:p w14:paraId="380315E0" w14:textId="142B429C" w:rsidR="0084555C" w:rsidRDefault="00576227" w:rsidP="00576227">
      <w:pPr>
        <w:pStyle w:val="Caption"/>
      </w:pPr>
      <w:bookmarkStart w:id="189" w:name="_Toc508869120"/>
      <w:r w:rsidRPr="007060AE">
        <w:t xml:space="preserve">Tabel </w:t>
      </w:r>
      <w:r w:rsidRPr="007060AE">
        <w:fldChar w:fldCharType="begin"/>
      </w:r>
      <w:r w:rsidRPr="007060AE">
        <w:instrText xml:space="preserve"> SEQ Tabel \* ARABIC </w:instrText>
      </w:r>
      <w:r w:rsidRPr="007060AE">
        <w:fldChar w:fldCharType="separate"/>
      </w:r>
      <w:r w:rsidR="00626A36">
        <w:rPr>
          <w:noProof/>
        </w:rPr>
        <w:t>49</w:t>
      </w:r>
      <w:r w:rsidRPr="007060AE">
        <w:fldChar w:fldCharType="end"/>
      </w:r>
      <w:r w:rsidRPr="007060AE">
        <w:t>: Cantitati de cadavre incinerate</w:t>
      </w:r>
      <w:r w:rsidR="00C006F5" w:rsidRPr="007060AE">
        <w:t xml:space="preserve"> </w:t>
      </w:r>
      <w:r w:rsidR="009A45DE" w:rsidRPr="007060AE">
        <w:t>si cenusa rezultata</w:t>
      </w:r>
      <w:bookmarkEnd w:id="189"/>
    </w:p>
    <w:tbl>
      <w:tblPr>
        <w:tblStyle w:val="TableGrid"/>
        <w:tblW w:w="13590" w:type="dxa"/>
        <w:tblInd w:w="46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970"/>
        <w:gridCol w:w="1350"/>
        <w:gridCol w:w="1170"/>
        <w:gridCol w:w="1260"/>
        <w:gridCol w:w="1170"/>
        <w:gridCol w:w="1170"/>
        <w:gridCol w:w="1080"/>
        <w:gridCol w:w="1080"/>
        <w:gridCol w:w="1170"/>
        <w:gridCol w:w="1170"/>
      </w:tblGrid>
      <w:tr w:rsidR="007C3E00" w:rsidRPr="00785E20" w14:paraId="3BC34264" w14:textId="39913469" w:rsidTr="009A2AC3">
        <w:tc>
          <w:tcPr>
            <w:tcW w:w="297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0C44567" w14:textId="77777777" w:rsidR="007C3E00" w:rsidRPr="00785E20" w:rsidRDefault="007C3E00" w:rsidP="00216A99">
            <w:pPr>
              <w:spacing w:after="0"/>
              <w:jc w:val="center"/>
              <w:rPr>
                <w:b/>
                <w:color w:val="000000"/>
              </w:rPr>
            </w:pPr>
            <w:r w:rsidRPr="00785E20">
              <w:rPr>
                <w:b/>
                <w:color w:val="000000"/>
              </w:rPr>
              <w:t>An →</w:t>
            </w:r>
          </w:p>
          <w:p w14:paraId="44A74CC5" w14:textId="77777777" w:rsidR="007C3E00" w:rsidRPr="00785E20" w:rsidRDefault="007C3E00" w:rsidP="00216A99">
            <w:pPr>
              <w:spacing w:after="0"/>
              <w:jc w:val="center"/>
              <w:rPr>
                <w:b/>
                <w:color w:val="000000"/>
              </w:rPr>
            </w:pPr>
            <w:r w:rsidRPr="00785E20">
              <w:rPr>
                <w:b/>
                <w:color w:val="000000"/>
              </w:rPr>
              <w:t>Specificatie ↓</w:t>
            </w:r>
          </w:p>
          <w:p w14:paraId="50A5707A" w14:textId="69536E88" w:rsidR="007C3E00" w:rsidRPr="00785E20" w:rsidRDefault="007C3E00" w:rsidP="001358A5">
            <w:pPr>
              <w:rPr>
                <w:b/>
              </w:rPr>
            </w:pPr>
          </w:p>
        </w:tc>
        <w:tc>
          <w:tcPr>
            <w:tcW w:w="1350" w:type="dxa"/>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75D8E796" w14:textId="77777777" w:rsidR="007C3E00" w:rsidRPr="00785E20" w:rsidRDefault="007C3E00" w:rsidP="007C3E00">
            <w:pPr>
              <w:ind w:left="0"/>
              <w:jc w:val="center"/>
              <w:rPr>
                <w:b/>
              </w:rPr>
            </w:pPr>
            <w:r w:rsidRPr="00785E20">
              <w:rPr>
                <w:b/>
              </w:rPr>
              <w:t>2008</w:t>
            </w:r>
          </w:p>
        </w:tc>
        <w:tc>
          <w:tcPr>
            <w:tcW w:w="1170" w:type="dxa"/>
            <w:tcBorders>
              <w:bottom w:val="single" w:sz="18" w:space="0" w:color="76923C" w:themeColor="accent3" w:themeShade="BF"/>
            </w:tcBorders>
            <w:shd w:val="clear" w:color="auto" w:fill="BFBFBF" w:themeFill="background1" w:themeFillShade="BF"/>
            <w:vAlign w:val="center"/>
          </w:tcPr>
          <w:p w14:paraId="1D395B95" w14:textId="77777777" w:rsidR="007C3E00" w:rsidRPr="00785E20" w:rsidRDefault="007C3E00" w:rsidP="007C3E00">
            <w:pPr>
              <w:ind w:left="0"/>
              <w:jc w:val="center"/>
              <w:rPr>
                <w:b/>
              </w:rPr>
            </w:pPr>
            <w:r w:rsidRPr="00785E20">
              <w:rPr>
                <w:b/>
              </w:rPr>
              <w:t>2009</w:t>
            </w:r>
          </w:p>
        </w:tc>
        <w:tc>
          <w:tcPr>
            <w:tcW w:w="1260" w:type="dxa"/>
            <w:tcBorders>
              <w:bottom w:val="single" w:sz="18" w:space="0" w:color="76923C" w:themeColor="accent3" w:themeShade="BF"/>
            </w:tcBorders>
            <w:shd w:val="clear" w:color="auto" w:fill="BFBFBF" w:themeFill="background1" w:themeFillShade="BF"/>
            <w:vAlign w:val="center"/>
          </w:tcPr>
          <w:p w14:paraId="3C7B20CC" w14:textId="77777777" w:rsidR="007C3E00" w:rsidRPr="00785E20" w:rsidRDefault="007C3E00" w:rsidP="007C3E00">
            <w:pPr>
              <w:ind w:left="0"/>
              <w:jc w:val="center"/>
              <w:rPr>
                <w:b/>
              </w:rPr>
            </w:pPr>
            <w:r w:rsidRPr="00785E20">
              <w:rPr>
                <w:b/>
              </w:rPr>
              <w:t>2010</w:t>
            </w:r>
          </w:p>
        </w:tc>
        <w:tc>
          <w:tcPr>
            <w:tcW w:w="1170" w:type="dxa"/>
            <w:tcBorders>
              <w:bottom w:val="single" w:sz="18" w:space="0" w:color="76923C" w:themeColor="accent3" w:themeShade="BF"/>
            </w:tcBorders>
            <w:shd w:val="clear" w:color="auto" w:fill="BFBFBF" w:themeFill="background1" w:themeFillShade="BF"/>
            <w:vAlign w:val="center"/>
          </w:tcPr>
          <w:p w14:paraId="5AA5F864" w14:textId="77777777" w:rsidR="007C3E00" w:rsidRPr="00785E20" w:rsidRDefault="007C3E00" w:rsidP="007C3E00">
            <w:pPr>
              <w:ind w:left="0"/>
              <w:jc w:val="center"/>
              <w:rPr>
                <w:b/>
              </w:rPr>
            </w:pPr>
            <w:r w:rsidRPr="00785E20">
              <w:rPr>
                <w:b/>
              </w:rPr>
              <w:t>2011</w:t>
            </w:r>
          </w:p>
        </w:tc>
        <w:tc>
          <w:tcPr>
            <w:tcW w:w="1170" w:type="dxa"/>
            <w:tcBorders>
              <w:bottom w:val="single" w:sz="18" w:space="0" w:color="76923C" w:themeColor="accent3" w:themeShade="BF"/>
            </w:tcBorders>
            <w:shd w:val="clear" w:color="auto" w:fill="BFBFBF" w:themeFill="background1" w:themeFillShade="BF"/>
            <w:vAlign w:val="center"/>
          </w:tcPr>
          <w:p w14:paraId="2C36FCB4" w14:textId="77777777" w:rsidR="007C3E00" w:rsidRPr="00785E20" w:rsidRDefault="007C3E00" w:rsidP="007C3E00">
            <w:pPr>
              <w:ind w:left="0"/>
              <w:jc w:val="center"/>
              <w:rPr>
                <w:b/>
              </w:rPr>
            </w:pPr>
            <w:r w:rsidRPr="00785E20">
              <w:rPr>
                <w:b/>
              </w:rPr>
              <w:t>2012</w:t>
            </w:r>
          </w:p>
        </w:tc>
        <w:tc>
          <w:tcPr>
            <w:tcW w:w="1080" w:type="dxa"/>
            <w:tcBorders>
              <w:bottom w:val="single" w:sz="18" w:space="0" w:color="76923C" w:themeColor="accent3" w:themeShade="BF"/>
            </w:tcBorders>
            <w:shd w:val="clear" w:color="auto" w:fill="BFBFBF" w:themeFill="background1" w:themeFillShade="BF"/>
            <w:vAlign w:val="center"/>
          </w:tcPr>
          <w:p w14:paraId="54896034" w14:textId="77777777" w:rsidR="007C3E00" w:rsidRPr="00785E20" w:rsidRDefault="007C3E00" w:rsidP="007C3E00">
            <w:pPr>
              <w:ind w:left="0"/>
              <w:jc w:val="center"/>
              <w:rPr>
                <w:b/>
              </w:rPr>
            </w:pPr>
            <w:r w:rsidRPr="00785E20">
              <w:rPr>
                <w:b/>
              </w:rPr>
              <w:t>2013</w:t>
            </w:r>
          </w:p>
        </w:tc>
        <w:tc>
          <w:tcPr>
            <w:tcW w:w="1080" w:type="dxa"/>
            <w:tcBorders>
              <w:bottom w:val="single" w:sz="18" w:space="0" w:color="76923C" w:themeColor="accent3" w:themeShade="BF"/>
            </w:tcBorders>
            <w:shd w:val="clear" w:color="auto" w:fill="BFBFBF" w:themeFill="background1" w:themeFillShade="BF"/>
            <w:vAlign w:val="center"/>
          </w:tcPr>
          <w:p w14:paraId="353C8A6D" w14:textId="77777777" w:rsidR="007C3E00" w:rsidRPr="00785E20" w:rsidRDefault="007C3E00" w:rsidP="007C3E00">
            <w:pPr>
              <w:ind w:left="0"/>
              <w:jc w:val="center"/>
              <w:rPr>
                <w:b/>
              </w:rPr>
            </w:pPr>
            <w:r w:rsidRPr="00785E20">
              <w:rPr>
                <w:b/>
              </w:rPr>
              <w:t>2014</w:t>
            </w:r>
          </w:p>
        </w:tc>
        <w:tc>
          <w:tcPr>
            <w:tcW w:w="1170" w:type="dxa"/>
            <w:tcBorders>
              <w:bottom w:val="single" w:sz="18" w:space="0" w:color="76923C" w:themeColor="accent3" w:themeShade="BF"/>
              <w:right w:val="single" w:sz="8" w:space="0" w:color="auto"/>
            </w:tcBorders>
            <w:shd w:val="clear" w:color="auto" w:fill="BFBFBF" w:themeFill="background1" w:themeFillShade="BF"/>
            <w:vAlign w:val="center"/>
          </w:tcPr>
          <w:p w14:paraId="6E9741C6" w14:textId="77777777" w:rsidR="007C3E00" w:rsidRPr="00785E20" w:rsidRDefault="007C3E00" w:rsidP="007C3E00">
            <w:pPr>
              <w:ind w:left="0"/>
              <w:jc w:val="center"/>
              <w:rPr>
                <w:b/>
              </w:rPr>
            </w:pPr>
            <w:r w:rsidRPr="00785E20">
              <w:rPr>
                <w:b/>
              </w:rPr>
              <w:t>2015</w:t>
            </w:r>
          </w:p>
        </w:tc>
        <w:tc>
          <w:tcPr>
            <w:tcW w:w="1170" w:type="dxa"/>
            <w:tcBorders>
              <w:left w:val="single" w:sz="8" w:space="0" w:color="auto"/>
              <w:bottom w:val="single" w:sz="18" w:space="0" w:color="76923C" w:themeColor="accent3" w:themeShade="BF"/>
            </w:tcBorders>
            <w:shd w:val="clear" w:color="auto" w:fill="BFBFBF" w:themeFill="background1" w:themeFillShade="BF"/>
            <w:vAlign w:val="center"/>
          </w:tcPr>
          <w:p w14:paraId="12947AD0" w14:textId="4180CFFE" w:rsidR="007C3E00" w:rsidRPr="00785E20" w:rsidRDefault="007C3E00" w:rsidP="007C3E00">
            <w:pPr>
              <w:ind w:left="0"/>
              <w:jc w:val="center"/>
              <w:rPr>
                <w:b/>
              </w:rPr>
            </w:pPr>
            <w:r w:rsidRPr="00785E20">
              <w:rPr>
                <w:b/>
              </w:rPr>
              <w:t>2016</w:t>
            </w:r>
          </w:p>
        </w:tc>
      </w:tr>
      <w:tr w:rsidR="00253944" w:rsidRPr="000934E6" w14:paraId="542611B4" w14:textId="653828CB" w:rsidTr="009A2AC3">
        <w:tc>
          <w:tcPr>
            <w:tcW w:w="2970" w:type="dxa"/>
            <w:tcBorders>
              <w:bottom w:val="single" w:sz="4" w:space="0" w:color="auto"/>
              <w:right w:val="single" w:sz="4" w:space="0" w:color="auto"/>
            </w:tcBorders>
            <w:shd w:val="clear" w:color="auto" w:fill="BFBFBF" w:themeFill="background1" w:themeFillShade="BF"/>
          </w:tcPr>
          <w:p w14:paraId="4CD6BABD" w14:textId="4A67E27B" w:rsidR="00253944" w:rsidRPr="00C426CE" w:rsidRDefault="00253944" w:rsidP="00E30641">
            <w:pPr>
              <w:ind w:left="0"/>
              <w:rPr>
                <w:b/>
              </w:rPr>
            </w:pPr>
            <w:r w:rsidRPr="00C426CE">
              <w:rPr>
                <w:b/>
              </w:rPr>
              <w:t>Cantitatea incinerata [</w:t>
            </w:r>
            <w:r>
              <w:rPr>
                <w:b/>
              </w:rPr>
              <w:t>kg</w:t>
            </w:r>
            <w:r w:rsidRPr="00C426CE">
              <w:rPr>
                <w:b/>
              </w:rPr>
              <w:t>]</w:t>
            </w:r>
          </w:p>
        </w:tc>
        <w:tc>
          <w:tcPr>
            <w:tcW w:w="1350" w:type="dxa"/>
            <w:tcBorders>
              <w:left w:val="single" w:sz="4" w:space="0" w:color="auto"/>
              <w:bottom w:val="single" w:sz="4" w:space="0" w:color="auto"/>
              <w:right w:val="single" w:sz="4" w:space="0" w:color="auto"/>
            </w:tcBorders>
            <w:vAlign w:val="center"/>
          </w:tcPr>
          <w:p w14:paraId="64C6B847" w14:textId="368FBEFA" w:rsidR="00253944" w:rsidRPr="00253944" w:rsidRDefault="005526D5" w:rsidP="002549DF">
            <w:pPr>
              <w:ind w:left="0"/>
              <w:jc w:val="center"/>
              <w:rPr>
                <w:b/>
              </w:rPr>
            </w:pPr>
            <w:r>
              <w:rPr>
                <w:b/>
              </w:rPr>
              <w:t>11 930</w:t>
            </w:r>
          </w:p>
        </w:tc>
        <w:tc>
          <w:tcPr>
            <w:tcW w:w="1170" w:type="dxa"/>
            <w:tcBorders>
              <w:left w:val="single" w:sz="4" w:space="0" w:color="auto"/>
              <w:bottom w:val="single" w:sz="4" w:space="0" w:color="auto"/>
              <w:right w:val="single" w:sz="4" w:space="0" w:color="auto"/>
            </w:tcBorders>
            <w:vAlign w:val="center"/>
          </w:tcPr>
          <w:p w14:paraId="369870E8" w14:textId="7B9099D1" w:rsidR="00253944" w:rsidRPr="00253944" w:rsidRDefault="005526D5" w:rsidP="002549DF">
            <w:pPr>
              <w:ind w:left="0"/>
              <w:jc w:val="center"/>
              <w:rPr>
                <w:b/>
              </w:rPr>
            </w:pPr>
            <w:r>
              <w:rPr>
                <w:b/>
              </w:rPr>
              <w:t>22 899</w:t>
            </w:r>
          </w:p>
        </w:tc>
        <w:tc>
          <w:tcPr>
            <w:tcW w:w="1260" w:type="dxa"/>
            <w:tcBorders>
              <w:left w:val="single" w:sz="4" w:space="0" w:color="auto"/>
              <w:bottom w:val="single" w:sz="4" w:space="0" w:color="auto"/>
              <w:right w:val="single" w:sz="4" w:space="0" w:color="auto"/>
            </w:tcBorders>
            <w:vAlign w:val="center"/>
          </w:tcPr>
          <w:p w14:paraId="11304A74" w14:textId="1ACD3869" w:rsidR="00253944" w:rsidRPr="00253944" w:rsidRDefault="005526D5" w:rsidP="002549DF">
            <w:pPr>
              <w:ind w:left="0"/>
              <w:jc w:val="center"/>
              <w:rPr>
                <w:b/>
              </w:rPr>
            </w:pPr>
            <w:r>
              <w:rPr>
                <w:b/>
              </w:rPr>
              <w:t>34 490</w:t>
            </w:r>
          </w:p>
        </w:tc>
        <w:tc>
          <w:tcPr>
            <w:tcW w:w="1170" w:type="dxa"/>
            <w:tcBorders>
              <w:left w:val="single" w:sz="4" w:space="0" w:color="auto"/>
              <w:bottom w:val="single" w:sz="4" w:space="0" w:color="auto"/>
              <w:right w:val="single" w:sz="4" w:space="0" w:color="auto"/>
            </w:tcBorders>
            <w:vAlign w:val="center"/>
          </w:tcPr>
          <w:p w14:paraId="04A4F346" w14:textId="7A4BFAB6" w:rsidR="00253944" w:rsidRPr="00253944" w:rsidRDefault="005526D5" w:rsidP="002549DF">
            <w:pPr>
              <w:ind w:left="0"/>
              <w:jc w:val="center"/>
              <w:rPr>
                <w:b/>
              </w:rPr>
            </w:pPr>
            <w:r>
              <w:rPr>
                <w:b/>
              </w:rPr>
              <w:t>44 213</w:t>
            </w:r>
          </w:p>
        </w:tc>
        <w:tc>
          <w:tcPr>
            <w:tcW w:w="1170" w:type="dxa"/>
            <w:tcBorders>
              <w:left w:val="single" w:sz="4" w:space="0" w:color="auto"/>
              <w:bottom w:val="single" w:sz="4" w:space="0" w:color="auto"/>
              <w:right w:val="single" w:sz="4" w:space="0" w:color="auto"/>
            </w:tcBorders>
            <w:vAlign w:val="center"/>
          </w:tcPr>
          <w:p w14:paraId="47158192" w14:textId="6758EF9D" w:rsidR="00253944" w:rsidRPr="00253944" w:rsidRDefault="005526D5" w:rsidP="002549DF">
            <w:pPr>
              <w:ind w:left="0"/>
              <w:jc w:val="center"/>
              <w:rPr>
                <w:b/>
              </w:rPr>
            </w:pPr>
            <w:r>
              <w:rPr>
                <w:b/>
              </w:rPr>
              <w:t>36 371</w:t>
            </w:r>
          </w:p>
        </w:tc>
        <w:tc>
          <w:tcPr>
            <w:tcW w:w="1080" w:type="dxa"/>
            <w:tcBorders>
              <w:left w:val="single" w:sz="4" w:space="0" w:color="auto"/>
              <w:bottom w:val="single" w:sz="4" w:space="0" w:color="auto"/>
              <w:right w:val="single" w:sz="4" w:space="0" w:color="auto"/>
            </w:tcBorders>
            <w:vAlign w:val="center"/>
          </w:tcPr>
          <w:p w14:paraId="1F18A046" w14:textId="16260B3A" w:rsidR="00253944" w:rsidRPr="00253944" w:rsidRDefault="005526D5" w:rsidP="002549DF">
            <w:pPr>
              <w:ind w:left="0"/>
              <w:jc w:val="center"/>
              <w:rPr>
                <w:b/>
              </w:rPr>
            </w:pPr>
            <w:r>
              <w:rPr>
                <w:b/>
              </w:rPr>
              <w:t>33 531</w:t>
            </w:r>
          </w:p>
        </w:tc>
        <w:tc>
          <w:tcPr>
            <w:tcW w:w="1080" w:type="dxa"/>
            <w:tcBorders>
              <w:left w:val="single" w:sz="4" w:space="0" w:color="auto"/>
              <w:bottom w:val="single" w:sz="4" w:space="0" w:color="auto"/>
              <w:right w:val="single" w:sz="4" w:space="0" w:color="auto"/>
            </w:tcBorders>
            <w:vAlign w:val="center"/>
          </w:tcPr>
          <w:p w14:paraId="0EC955EE" w14:textId="7CB8D5E2" w:rsidR="00253944" w:rsidRPr="00253944" w:rsidRDefault="005526D5" w:rsidP="002549DF">
            <w:pPr>
              <w:ind w:left="0"/>
              <w:jc w:val="center"/>
              <w:rPr>
                <w:b/>
              </w:rPr>
            </w:pPr>
            <w:r>
              <w:rPr>
                <w:b/>
              </w:rPr>
              <w:t>32 883</w:t>
            </w:r>
          </w:p>
        </w:tc>
        <w:tc>
          <w:tcPr>
            <w:tcW w:w="1170" w:type="dxa"/>
            <w:tcBorders>
              <w:left w:val="single" w:sz="4" w:space="0" w:color="auto"/>
              <w:bottom w:val="single" w:sz="4" w:space="0" w:color="auto"/>
              <w:right w:val="single" w:sz="8" w:space="0" w:color="auto"/>
            </w:tcBorders>
            <w:vAlign w:val="center"/>
          </w:tcPr>
          <w:p w14:paraId="5CF23D49" w14:textId="73573A11" w:rsidR="00253944" w:rsidRPr="00253944" w:rsidRDefault="005526D5" w:rsidP="002549DF">
            <w:pPr>
              <w:ind w:left="0"/>
              <w:jc w:val="center"/>
              <w:rPr>
                <w:b/>
              </w:rPr>
            </w:pPr>
            <w:r>
              <w:rPr>
                <w:b/>
              </w:rPr>
              <w:t>36 175</w:t>
            </w:r>
          </w:p>
        </w:tc>
        <w:tc>
          <w:tcPr>
            <w:tcW w:w="1170" w:type="dxa"/>
            <w:tcBorders>
              <w:left w:val="single" w:sz="8" w:space="0" w:color="auto"/>
              <w:bottom w:val="single" w:sz="4" w:space="0" w:color="auto"/>
              <w:right w:val="single" w:sz="18" w:space="0" w:color="76923C" w:themeColor="accent3" w:themeShade="BF"/>
            </w:tcBorders>
            <w:vAlign w:val="center"/>
          </w:tcPr>
          <w:p w14:paraId="3681EC88" w14:textId="0735154C" w:rsidR="00253944" w:rsidRPr="00253944" w:rsidRDefault="005526D5" w:rsidP="002549DF">
            <w:pPr>
              <w:ind w:left="0"/>
              <w:jc w:val="center"/>
              <w:rPr>
                <w:b/>
              </w:rPr>
            </w:pPr>
            <w:r>
              <w:rPr>
                <w:b/>
              </w:rPr>
              <w:t>29 985</w:t>
            </w:r>
          </w:p>
        </w:tc>
      </w:tr>
      <w:tr w:rsidR="00253944" w:rsidRPr="000934E6" w14:paraId="2D103F0F" w14:textId="315BEFC1" w:rsidTr="009A2AC3">
        <w:tc>
          <w:tcPr>
            <w:tcW w:w="2970"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53820DB7" w14:textId="31650004" w:rsidR="00253944" w:rsidRPr="00C426CE" w:rsidRDefault="00253944" w:rsidP="00E30641">
            <w:pPr>
              <w:ind w:left="0"/>
              <w:jc w:val="left"/>
              <w:rPr>
                <w:b/>
              </w:rPr>
            </w:pPr>
            <w:r>
              <w:rPr>
                <w:b/>
              </w:rPr>
              <w:t>Cantitati de cenusa rezultata [kg]</w:t>
            </w:r>
          </w:p>
        </w:tc>
        <w:tc>
          <w:tcPr>
            <w:tcW w:w="1350" w:type="dxa"/>
            <w:tcBorders>
              <w:top w:val="single" w:sz="4" w:space="0" w:color="auto"/>
              <w:left w:val="single" w:sz="4" w:space="0" w:color="auto"/>
              <w:bottom w:val="single" w:sz="18" w:space="0" w:color="76923C" w:themeColor="accent3" w:themeShade="BF"/>
              <w:right w:val="single" w:sz="4" w:space="0" w:color="auto"/>
            </w:tcBorders>
            <w:vAlign w:val="center"/>
          </w:tcPr>
          <w:p w14:paraId="3F5511D4" w14:textId="7848CE94" w:rsidR="00253944" w:rsidRPr="00253944" w:rsidRDefault="005526D5" w:rsidP="002549DF">
            <w:pPr>
              <w:ind w:left="0"/>
              <w:jc w:val="center"/>
              <w:rPr>
                <w:b/>
              </w:rPr>
            </w:pPr>
            <w:r>
              <w:rPr>
                <w:b/>
              </w:rPr>
              <w:t>-</w:t>
            </w:r>
          </w:p>
        </w:tc>
        <w:tc>
          <w:tcPr>
            <w:tcW w:w="1170" w:type="dxa"/>
            <w:tcBorders>
              <w:top w:val="single" w:sz="4" w:space="0" w:color="auto"/>
              <w:left w:val="single" w:sz="4" w:space="0" w:color="auto"/>
              <w:bottom w:val="single" w:sz="18" w:space="0" w:color="76923C" w:themeColor="accent3" w:themeShade="BF"/>
              <w:right w:val="single" w:sz="4" w:space="0" w:color="auto"/>
            </w:tcBorders>
            <w:vAlign w:val="center"/>
          </w:tcPr>
          <w:p w14:paraId="3D99BE85" w14:textId="5BC7C79E" w:rsidR="00253944" w:rsidRPr="00253944" w:rsidRDefault="005526D5" w:rsidP="002549DF">
            <w:pPr>
              <w:ind w:left="0"/>
              <w:jc w:val="center"/>
              <w:rPr>
                <w:b/>
              </w:rPr>
            </w:pPr>
            <w:r>
              <w:rPr>
                <w:b/>
              </w:rPr>
              <w:t>1 108</w:t>
            </w:r>
          </w:p>
        </w:tc>
        <w:tc>
          <w:tcPr>
            <w:tcW w:w="1260" w:type="dxa"/>
            <w:tcBorders>
              <w:top w:val="single" w:sz="4" w:space="0" w:color="auto"/>
              <w:left w:val="single" w:sz="4" w:space="0" w:color="auto"/>
              <w:bottom w:val="single" w:sz="18" w:space="0" w:color="76923C" w:themeColor="accent3" w:themeShade="BF"/>
              <w:right w:val="single" w:sz="4" w:space="0" w:color="auto"/>
            </w:tcBorders>
            <w:vAlign w:val="center"/>
          </w:tcPr>
          <w:p w14:paraId="4E2EB940" w14:textId="4D904B03" w:rsidR="00253944" w:rsidRPr="00253944" w:rsidRDefault="005526D5" w:rsidP="002549DF">
            <w:pPr>
              <w:ind w:left="0"/>
              <w:jc w:val="center"/>
              <w:rPr>
                <w:b/>
              </w:rPr>
            </w:pPr>
            <w:r>
              <w:rPr>
                <w:b/>
              </w:rPr>
              <w:t>1 206</w:t>
            </w:r>
          </w:p>
        </w:tc>
        <w:tc>
          <w:tcPr>
            <w:tcW w:w="1170" w:type="dxa"/>
            <w:tcBorders>
              <w:top w:val="single" w:sz="4" w:space="0" w:color="auto"/>
              <w:left w:val="single" w:sz="4" w:space="0" w:color="auto"/>
              <w:bottom w:val="single" w:sz="18" w:space="0" w:color="76923C" w:themeColor="accent3" w:themeShade="BF"/>
              <w:right w:val="single" w:sz="4" w:space="0" w:color="auto"/>
            </w:tcBorders>
            <w:vAlign w:val="center"/>
          </w:tcPr>
          <w:p w14:paraId="7185AA48" w14:textId="380C1A16" w:rsidR="00253944" w:rsidRPr="00253944" w:rsidRDefault="005526D5" w:rsidP="002549DF">
            <w:pPr>
              <w:ind w:left="0"/>
              <w:jc w:val="center"/>
              <w:rPr>
                <w:b/>
              </w:rPr>
            </w:pPr>
            <w:r>
              <w:rPr>
                <w:b/>
              </w:rPr>
              <w:t>2 141</w:t>
            </w:r>
          </w:p>
        </w:tc>
        <w:tc>
          <w:tcPr>
            <w:tcW w:w="1170" w:type="dxa"/>
            <w:tcBorders>
              <w:top w:val="single" w:sz="4" w:space="0" w:color="auto"/>
              <w:left w:val="single" w:sz="4" w:space="0" w:color="auto"/>
              <w:bottom w:val="single" w:sz="18" w:space="0" w:color="76923C" w:themeColor="accent3" w:themeShade="BF"/>
              <w:right w:val="single" w:sz="4" w:space="0" w:color="auto"/>
            </w:tcBorders>
            <w:vAlign w:val="center"/>
          </w:tcPr>
          <w:p w14:paraId="2FE28AC9" w14:textId="13E9BC89" w:rsidR="00253944" w:rsidRPr="00253944" w:rsidRDefault="005526D5" w:rsidP="002549DF">
            <w:pPr>
              <w:ind w:left="0"/>
              <w:jc w:val="center"/>
              <w:rPr>
                <w:b/>
              </w:rPr>
            </w:pPr>
            <w:r>
              <w:rPr>
                <w:b/>
              </w:rPr>
              <w:t>1 697</w:t>
            </w:r>
          </w:p>
        </w:tc>
        <w:tc>
          <w:tcPr>
            <w:tcW w:w="1080" w:type="dxa"/>
            <w:tcBorders>
              <w:top w:val="single" w:sz="4" w:space="0" w:color="auto"/>
              <w:left w:val="single" w:sz="4" w:space="0" w:color="auto"/>
              <w:bottom w:val="single" w:sz="18" w:space="0" w:color="76923C" w:themeColor="accent3" w:themeShade="BF"/>
              <w:right w:val="single" w:sz="4" w:space="0" w:color="auto"/>
            </w:tcBorders>
            <w:vAlign w:val="center"/>
          </w:tcPr>
          <w:p w14:paraId="20F319D0" w14:textId="0CB212FC" w:rsidR="00253944" w:rsidRPr="00253944" w:rsidRDefault="005526D5" w:rsidP="002549DF">
            <w:pPr>
              <w:ind w:left="0"/>
              <w:jc w:val="center"/>
              <w:rPr>
                <w:b/>
              </w:rPr>
            </w:pPr>
            <w:r>
              <w:rPr>
                <w:b/>
              </w:rPr>
              <w:t>1 078</w:t>
            </w:r>
          </w:p>
        </w:tc>
        <w:tc>
          <w:tcPr>
            <w:tcW w:w="1080" w:type="dxa"/>
            <w:tcBorders>
              <w:top w:val="single" w:sz="4" w:space="0" w:color="auto"/>
              <w:left w:val="single" w:sz="4" w:space="0" w:color="auto"/>
              <w:bottom w:val="single" w:sz="18" w:space="0" w:color="76923C" w:themeColor="accent3" w:themeShade="BF"/>
              <w:right w:val="single" w:sz="4" w:space="0" w:color="auto"/>
            </w:tcBorders>
            <w:vAlign w:val="center"/>
          </w:tcPr>
          <w:p w14:paraId="2931FD68" w14:textId="5B0FDA4D" w:rsidR="00253944" w:rsidRPr="00253944" w:rsidRDefault="005526D5" w:rsidP="002549DF">
            <w:pPr>
              <w:ind w:left="0"/>
              <w:jc w:val="center"/>
              <w:rPr>
                <w:b/>
              </w:rPr>
            </w:pPr>
            <w:r>
              <w:rPr>
                <w:b/>
              </w:rPr>
              <w:t>1 024</w:t>
            </w:r>
          </w:p>
        </w:tc>
        <w:tc>
          <w:tcPr>
            <w:tcW w:w="1170" w:type="dxa"/>
            <w:tcBorders>
              <w:top w:val="single" w:sz="4" w:space="0" w:color="auto"/>
              <w:left w:val="single" w:sz="4" w:space="0" w:color="auto"/>
              <w:bottom w:val="single" w:sz="18" w:space="0" w:color="76923C" w:themeColor="accent3" w:themeShade="BF"/>
              <w:right w:val="single" w:sz="8" w:space="0" w:color="auto"/>
            </w:tcBorders>
            <w:vAlign w:val="center"/>
          </w:tcPr>
          <w:p w14:paraId="7DD34523" w14:textId="5F280882" w:rsidR="00253944" w:rsidRPr="00253944" w:rsidRDefault="005526D5" w:rsidP="002549DF">
            <w:pPr>
              <w:ind w:left="0"/>
              <w:jc w:val="center"/>
              <w:rPr>
                <w:b/>
              </w:rPr>
            </w:pPr>
            <w:r>
              <w:rPr>
                <w:b/>
              </w:rPr>
              <w:t>1 896.5</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2F098A7E" w14:textId="15C4539D" w:rsidR="00253944" w:rsidRPr="00253944" w:rsidRDefault="005526D5" w:rsidP="002549DF">
            <w:pPr>
              <w:ind w:left="0"/>
              <w:jc w:val="center"/>
              <w:rPr>
                <w:b/>
              </w:rPr>
            </w:pPr>
            <w:r>
              <w:rPr>
                <w:b/>
              </w:rPr>
              <w:t>1 489</w:t>
            </w:r>
          </w:p>
        </w:tc>
      </w:tr>
    </w:tbl>
    <w:p w14:paraId="06001591" w14:textId="77777777" w:rsidR="00216A99" w:rsidRDefault="00216A99" w:rsidP="00216A99"/>
    <w:p w14:paraId="4EFA19A0" w14:textId="77777777" w:rsidR="003E128C" w:rsidRPr="00262790" w:rsidRDefault="003E128C" w:rsidP="0007392E">
      <w:pPr>
        <w:pStyle w:val="Heading2"/>
      </w:pPr>
      <w:bookmarkStart w:id="190" w:name="_Toc508869031"/>
      <w:r w:rsidRPr="00262790">
        <w:t>E</w:t>
      </w:r>
      <w:r w:rsidR="00B53F64">
        <w:t>vidente privind deseurile</w:t>
      </w:r>
      <w:bookmarkEnd w:id="190"/>
      <w:r w:rsidR="00EA1131">
        <w:t xml:space="preserve"> </w:t>
      </w:r>
    </w:p>
    <w:p w14:paraId="6BB5EC69" w14:textId="77777777" w:rsidR="00B246DA" w:rsidRPr="00B25FCD" w:rsidRDefault="00B447C3" w:rsidP="00B246DA">
      <w:pPr>
        <w:rPr>
          <w:sz w:val="24"/>
          <w:szCs w:val="24"/>
        </w:rPr>
      </w:pPr>
      <w:r w:rsidRPr="007949C1">
        <w:rPr>
          <w:sz w:val="24"/>
          <w:lang w:val="it-IT"/>
        </w:rPr>
        <w:t xml:space="preserve">Evidentele privind deseurile generate pe amplasament </w:t>
      </w:r>
      <w:r w:rsidR="00231F81">
        <w:rPr>
          <w:sz w:val="24"/>
          <w:lang w:val="it-IT"/>
        </w:rPr>
        <w:t>sunt</w:t>
      </w:r>
      <w:r w:rsidRPr="007949C1">
        <w:rPr>
          <w:sz w:val="24"/>
          <w:lang w:val="it-IT"/>
        </w:rPr>
        <w:t xml:space="preserve"> intocmite conform prevederilor Hotararii Guvernului nr. 856/2002 care transpune Lista E</w:t>
      </w:r>
      <w:r w:rsidR="00B246DA">
        <w:rPr>
          <w:sz w:val="24"/>
          <w:lang w:val="it-IT"/>
        </w:rPr>
        <w:t>uropeana a Deseurilor (EWL)</w:t>
      </w:r>
      <w:r w:rsidR="0075595B">
        <w:rPr>
          <w:sz w:val="24"/>
          <w:lang w:val="it-IT"/>
        </w:rPr>
        <w:t xml:space="preserve"> stabilita prin Decizia 2000/ 532/ CE</w:t>
      </w:r>
      <w:r w:rsidR="00B246DA">
        <w:rPr>
          <w:sz w:val="24"/>
          <w:lang w:val="it-IT"/>
        </w:rPr>
        <w:t xml:space="preserve">, cu modificarile introduse de </w:t>
      </w:r>
      <w:r w:rsidR="00B246DA" w:rsidRPr="00B25FCD">
        <w:rPr>
          <w:bCs/>
          <w:sz w:val="24"/>
          <w:szCs w:val="24"/>
        </w:rPr>
        <w:t xml:space="preserve">DECIZIA COMISIEI </w:t>
      </w:r>
      <w:r w:rsidR="00B246DA">
        <w:rPr>
          <w:bCs/>
          <w:sz w:val="24"/>
          <w:szCs w:val="24"/>
        </w:rPr>
        <w:t xml:space="preserve">2014/955/UE </w:t>
      </w:r>
      <w:r w:rsidR="00B246DA" w:rsidRPr="00B25FCD">
        <w:rPr>
          <w:bCs/>
          <w:sz w:val="24"/>
          <w:szCs w:val="24"/>
        </w:rPr>
        <w:t xml:space="preserve">din 18 decembrie 2014 </w:t>
      </w:r>
      <w:r w:rsidR="00B246DA">
        <w:rPr>
          <w:bCs/>
          <w:sz w:val="24"/>
          <w:szCs w:val="24"/>
        </w:rPr>
        <w:t>(</w:t>
      </w:r>
      <w:r w:rsidR="00B246DA" w:rsidRPr="00B25FCD">
        <w:rPr>
          <w:bCs/>
          <w:sz w:val="24"/>
          <w:szCs w:val="24"/>
        </w:rPr>
        <w:t>de modificare a Deciziei 2000/532/CE de stabilire a unei liste de deșeuri în temeiul Directivei 2008/98/CE a Parlamentului European și a Consiliului</w:t>
      </w:r>
      <w:r w:rsidR="00B246DA">
        <w:rPr>
          <w:bCs/>
          <w:sz w:val="24"/>
          <w:szCs w:val="24"/>
        </w:rPr>
        <w:t>).</w:t>
      </w:r>
    </w:p>
    <w:p w14:paraId="3D3B5774" w14:textId="77777777" w:rsidR="00714396" w:rsidRPr="007949C1" w:rsidRDefault="00F45A84" w:rsidP="007949C1">
      <w:pPr>
        <w:widowControl w:val="0"/>
        <w:autoSpaceDE w:val="0"/>
        <w:autoSpaceDN w:val="0"/>
        <w:adjustRightInd w:val="0"/>
        <w:spacing w:line="374" w:lineRule="atLeast"/>
        <w:rPr>
          <w:sz w:val="24"/>
          <w:lang w:val="it-IT"/>
        </w:rPr>
      </w:pPr>
      <w:r w:rsidRPr="007949C1">
        <w:rPr>
          <w:sz w:val="24"/>
          <w:lang w:val="it-IT"/>
        </w:rPr>
        <w:t xml:space="preserve">Transportul deseurilor si documentele </w:t>
      </w:r>
      <w:r w:rsidR="00B447C3" w:rsidRPr="007949C1">
        <w:rPr>
          <w:sz w:val="24"/>
          <w:lang w:val="it-IT"/>
        </w:rPr>
        <w:t>de insotire a</w:t>
      </w:r>
      <w:r w:rsidRPr="007949C1">
        <w:rPr>
          <w:sz w:val="24"/>
          <w:lang w:val="it-IT"/>
        </w:rPr>
        <w:t>le</w:t>
      </w:r>
      <w:r w:rsidR="00B447C3" w:rsidRPr="007949C1">
        <w:rPr>
          <w:sz w:val="24"/>
          <w:lang w:val="it-IT"/>
        </w:rPr>
        <w:t xml:space="preserve"> deseurilor evacuate de pe amplasament vor respecta cerintele Hotararii Guvernului nr. 1061/2008 </w:t>
      </w:r>
      <w:r w:rsidRPr="007949C1">
        <w:rPr>
          <w:sz w:val="24"/>
          <w:lang w:val="it-IT"/>
        </w:rPr>
        <w:t>privind transportul deşeurilor periculoase şi nepericuloase pe teritoriul României.</w:t>
      </w:r>
    </w:p>
    <w:p w14:paraId="2896D8C8" w14:textId="77777777" w:rsidR="00B447C3" w:rsidRPr="00B447C3" w:rsidRDefault="00B447C3" w:rsidP="00B447C3">
      <w:pPr>
        <w:ind w:left="0"/>
        <w:rPr>
          <w:sz w:val="24"/>
          <w:szCs w:val="24"/>
        </w:rPr>
      </w:pPr>
    </w:p>
    <w:p w14:paraId="2E7ACDF6" w14:textId="77777777" w:rsidR="00300DF9" w:rsidRDefault="00300DF9" w:rsidP="00741D5C">
      <w:pPr>
        <w:pStyle w:val="Caption"/>
        <w:ind w:left="720"/>
      </w:pPr>
    </w:p>
    <w:p w14:paraId="3E0729C1" w14:textId="1A8F65FA" w:rsidR="003E128C" w:rsidRPr="00262790" w:rsidRDefault="00741D5C" w:rsidP="00741D5C">
      <w:pPr>
        <w:pStyle w:val="Caption"/>
        <w:ind w:left="720"/>
      </w:pPr>
      <w:bookmarkStart w:id="191" w:name="_Toc508869121"/>
      <w:r>
        <w:t xml:space="preserve">Tabel </w:t>
      </w:r>
      <w:r>
        <w:fldChar w:fldCharType="begin"/>
      </w:r>
      <w:r>
        <w:instrText xml:space="preserve"> SEQ Tabel \* ARABIC </w:instrText>
      </w:r>
      <w:r>
        <w:fldChar w:fldCharType="separate"/>
      </w:r>
      <w:r w:rsidR="00626A36">
        <w:rPr>
          <w:noProof/>
        </w:rPr>
        <w:t>50</w:t>
      </w:r>
      <w:r>
        <w:fldChar w:fldCharType="end"/>
      </w:r>
      <w:r>
        <w:t>:</w:t>
      </w:r>
      <w:r w:rsidRPr="00262790">
        <w:t xml:space="preserve"> Conformare cu cerinţele BAT privind documentarea deşeurilor</w:t>
      </w:r>
      <w:bookmarkEnd w:id="191"/>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427"/>
      </w:tblGrid>
      <w:tr w:rsidR="003E128C" w:rsidRPr="00262790" w14:paraId="77ECFF78" w14:textId="77777777" w:rsidTr="00224FDC">
        <w:trPr>
          <w:cantSplit/>
          <w:trHeight w:val="55"/>
          <w:tblHeader/>
        </w:trPr>
        <w:tc>
          <w:tcPr>
            <w:tcW w:w="6663" w:type="dxa"/>
            <w:tcBorders>
              <w:top w:val="single" w:sz="18" w:space="0" w:color="008000"/>
              <w:left w:val="single" w:sz="18" w:space="0" w:color="008000"/>
              <w:bottom w:val="single" w:sz="18" w:space="0" w:color="76923C" w:themeColor="accent3" w:themeShade="BF"/>
              <w:right w:val="single" w:sz="4" w:space="0" w:color="auto"/>
            </w:tcBorders>
            <w:shd w:val="pct20" w:color="auto" w:fill="FFFFFF"/>
          </w:tcPr>
          <w:p w14:paraId="33D99453" w14:textId="77777777" w:rsidR="003E128C" w:rsidRPr="00014CF4" w:rsidRDefault="003E128C" w:rsidP="00D82305">
            <w:pPr>
              <w:pStyle w:val="table"/>
              <w:spacing w:after="0"/>
              <w:rPr>
                <w:lang w:val="ro-RO"/>
              </w:rPr>
            </w:pPr>
            <w:r w:rsidRPr="00014CF4">
              <w:rPr>
                <w:b/>
                <w:lang w:val="ro-RO"/>
              </w:rPr>
              <w:lastRenderedPageBreak/>
              <w:t>Există un sistem care să documenteze următoarele informaţii cu pri</w:t>
            </w:r>
            <w:r w:rsidR="007F7E8B" w:rsidRPr="00014CF4">
              <w:rPr>
                <w:b/>
                <w:lang w:val="ro-RO"/>
              </w:rPr>
              <w:t>v</w:t>
            </w:r>
            <w:r w:rsidRPr="00014CF4">
              <w:rPr>
                <w:b/>
                <w:lang w:val="ro-RO"/>
              </w:rPr>
              <w:t>ire la deşeurile (eliminate sau recuperate) din instalaţie?</w:t>
            </w:r>
          </w:p>
        </w:tc>
        <w:tc>
          <w:tcPr>
            <w:tcW w:w="2427" w:type="dxa"/>
            <w:tcBorders>
              <w:top w:val="single" w:sz="18" w:space="0" w:color="008000"/>
              <w:left w:val="single" w:sz="4" w:space="0" w:color="auto"/>
              <w:bottom w:val="single" w:sz="18" w:space="0" w:color="76923C" w:themeColor="accent3" w:themeShade="BF"/>
              <w:right w:val="single" w:sz="18" w:space="0" w:color="008000"/>
            </w:tcBorders>
            <w:shd w:val="pct20" w:color="auto" w:fill="FFFFFF"/>
          </w:tcPr>
          <w:p w14:paraId="3D1C0B5F" w14:textId="77777777" w:rsidR="003E128C" w:rsidRPr="00014CF4" w:rsidRDefault="003E128C" w:rsidP="00D82305">
            <w:pPr>
              <w:pStyle w:val="table"/>
              <w:spacing w:after="0"/>
              <w:rPr>
                <w:b/>
                <w:lang w:val="ro-RO"/>
              </w:rPr>
            </w:pPr>
          </w:p>
        </w:tc>
      </w:tr>
      <w:tr w:rsidR="003E128C" w:rsidRPr="00262790" w14:paraId="74A53AE3" w14:textId="77777777" w:rsidTr="00224FDC">
        <w:trPr>
          <w:cantSplit/>
          <w:trHeight w:val="52"/>
        </w:trPr>
        <w:tc>
          <w:tcPr>
            <w:tcW w:w="6663" w:type="dxa"/>
            <w:tcBorders>
              <w:top w:val="single" w:sz="18" w:space="0" w:color="76923C" w:themeColor="accent3" w:themeShade="BF"/>
              <w:left w:val="single" w:sz="18" w:space="0" w:color="008000"/>
              <w:bottom w:val="single" w:sz="4" w:space="0" w:color="auto"/>
              <w:right w:val="single" w:sz="4" w:space="0" w:color="auto"/>
            </w:tcBorders>
            <w:shd w:val="pct20" w:color="auto" w:fill="FFFFFF"/>
          </w:tcPr>
          <w:p w14:paraId="5A119521" w14:textId="77777777" w:rsidR="003E128C" w:rsidRPr="00014CF4" w:rsidRDefault="003E128C" w:rsidP="00D82305">
            <w:pPr>
              <w:pStyle w:val="table"/>
              <w:spacing w:after="0"/>
              <w:rPr>
                <w:lang w:val="ro-RO"/>
              </w:rPr>
            </w:pPr>
            <w:r w:rsidRPr="00014CF4">
              <w:rPr>
                <w:lang w:val="ro-RO"/>
              </w:rPr>
              <w:t>Cantitatea</w:t>
            </w:r>
          </w:p>
        </w:tc>
        <w:tc>
          <w:tcPr>
            <w:tcW w:w="2427" w:type="dxa"/>
            <w:tcBorders>
              <w:top w:val="single" w:sz="18" w:space="0" w:color="76923C" w:themeColor="accent3" w:themeShade="BF"/>
              <w:left w:val="single" w:sz="4" w:space="0" w:color="auto"/>
              <w:bottom w:val="single" w:sz="4" w:space="0" w:color="auto"/>
              <w:right w:val="single" w:sz="18" w:space="0" w:color="008000"/>
            </w:tcBorders>
          </w:tcPr>
          <w:p w14:paraId="6F92FA9D" w14:textId="77777777" w:rsidR="003E128C" w:rsidRPr="00014CF4" w:rsidRDefault="003E128C" w:rsidP="00D82305">
            <w:pPr>
              <w:pStyle w:val="table"/>
              <w:spacing w:after="0"/>
              <w:rPr>
                <w:lang w:val="ro-RO"/>
              </w:rPr>
            </w:pPr>
            <w:r w:rsidRPr="00014CF4">
              <w:rPr>
                <w:lang w:val="ro-RO"/>
              </w:rPr>
              <w:t>Da</w:t>
            </w:r>
          </w:p>
        </w:tc>
      </w:tr>
      <w:tr w:rsidR="003E128C" w:rsidRPr="00262790" w14:paraId="593B7353"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01D11F5D" w14:textId="77777777" w:rsidR="003E128C" w:rsidRPr="00014CF4" w:rsidRDefault="003E128C" w:rsidP="00D82305">
            <w:pPr>
              <w:pStyle w:val="table"/>
              <w:spacing w:after="0"/>
              <w:rPr>
                <w:lang w:val="ro-RO"/>
              </w:rPr>
            </w:pPr>
            <w:r w:rsidRPr="00014CF4">
              <w:rPr>
                <w:lang w:val="ro-RO"/>
              </w:rPr>
              <w:t>Natura</w:t>
            </w:r>
          </w:p>
        </w:tc>
        <w:tc>
          <w:tcPr>
            <w:tcW w:w="2427" w:type="dxa"/>
            <w:tcBorders>
              <w:top w:val="single" w:sz="4" w:space="0" w:color="auto"/>
              <w:left w:val="single" w:sz="4" w:space="0" w:color="auto"/>
              <w:bottom w:val="single" w:sz="4" w:space="0" w:color="auto"/>
              <w:right w:val="single" w:sz="18" w:space="0" w:color="008000"/>
            </w:tcBorders>
          </w:tcPr>
          <w:p w14:paraId="4EACE0DE" w14:textId="77777777" w:rsidR="003E128C" w:rsidRPr="00014CF4" w:rsidRDefault="003E128C" w:rsidP="00D82305">
            <w:pPr>
              <w:pStyle w:val="table"/>
              <w:spacing w:after="0"/>
              <w:rPr>
                <w:lang w:val="ro-RO"/>
              </w:rPr>
            </w:pPr>
            <w:r w:rsidRPr="00014CF4">
              <w:rPr>
                <w:lang w:val="ro-RO"/>
              </w:rPr>
              <w:t>Da</w:t>
            </w:r>
          </w:p>
        </w:tc>
      </w:tr>
      <w:tr w:rsidR="003E128C" w:rsidRPr="00262790" w14:paraId="7F35AA42"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8C41D5A" w14:textId="77777777" w:rsidR="003E128C" w:rsidRPr="00014CF4" w:rsidRDefault="003E128C" w:rsidP="00D82305">
            <w:pPr>
              <w:pStyle w:val="table"/>
              <w:spacing w:after="0"/>
              <w:rPr>
                <w:lang w:val="ro-RO"/>
              </w:rPr>
            </w:pPr>
            <w:r w:rsidRPr="00014CF4">
              <w:rPr>
                <w:lang w:val="ro-RO"/>
              </w:rPr>
              <w:t>Originea (dacă este cazul)</w:t>
            </w:r>
          </w:p>
        </w:tc>
        <w:tc>
          <w:tcPr>
            <w:tcW w:w="2427" w:type="dxa"/>
            <w:tcBorders>
              <w:top w:val="single" w:sz="4" w:space="0" w:color="auto"/>
              <w:left w:val="single" w:sz="4" w:space="0" w:color="auto"/>
              <w:bottom w:val="single" w:sz="4" w:space="0" w:color="auto"/>
              <w:right w:val="single" w:sz="18" w:space="0" w:color="008000"/>
            </w:tcBorders>
          </w:tcPr>
          <w:p w14:paraId="76A6FC9A" w14:textId="77777777" w:rsidR="003E128C" w:rsidRPr="00014CF4" w:rsidRDefault="003E128C" w:rsidP="00D82305">
            <w:pPr>
              <w:pStyle w:val="table"/>
              <w:spacing w:after="0"/>
              <w:rPr>
                <w:lang w:val="ro-RO"/>
              </w:rPr>
            </w:pPr>
            <w:r w:rsidRPr="00014CF4">
              <w:rPr>
                <w:lang w:val="ro-RO"/>
              </w:rPr>
              <w:t>Da</w:t>
            </w:r>
          </w:p>
        </w:tc>
      </w:tr>
      <w:tr w:rsidR="003E128C" w:rsidRPr="00262790" w14:paraId="18770B5F"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48D1B22B" w14:textId="77777777" w:rsidR="003E128C" w:rsidRPr="00014CF4" w:rsidRDefault="003E128C" w:rsidP="00D82305">
            <w:pPr>
              <w:pStyle w:val="table"/>
              <w:spacing w:after="0"/>
              <w:rPr>
                <w:lang w:val="ro-RO"/>
              </w:rPr>
            </w:pPr>
            <w:r w:rsidRPr="00014CF4">
              <w:rPr>
                <w:lang w:val="ro-RO"/>
              </w:rPr>
              <w:t>Destinaţia (datoria de a urmări – dacă se trimit în afara amplasamentului)</w:t>
            </w:r>
          </w:p>
        </w:tc>
        <w:tc>
          <w:tcPr>
            <w:tcW w:w="2427" w:type="dxa"/>
            <w:tcBorders>
              <w:top w:val="single" w:sz="4" w:space="0" w:color="auto"/>
              <w:left w:val="single" w:sz="4" w:space="0" w:color="auto"/>
              <w:bottom w:val="single" w:sz="4" w:space="0" w:color="auto"/>
              <w:right w:val="single" w:sz="18" w:space="0" w:color="008000"/>
            </w:tcBorders>
          </w:tcPr>
          <w:p w14:paraId="2FACEFC4" w14:textId="77777777" w:rsidR="003E128C" w:rsidRPr="00014CF4" w:rsidRDefault="003E128C" w:rsidP="00D82305">
            <w:pPr>
              <w:pStyle w:val="table"/>
              <w:spacing w:after="0"/>
              <w:rPr>
                <w:lang w:val="ro-RO"/>
              </w:rPr>
            </w:pPr>
            <w:r w:rsidRPr="00014CF4">
              <w:rPr>
                <w:lang w:val="ro-RO"/>
              </w:rPr>
              <w:t>Da</w:t>
            </w:r>
          </w:p>
        </w:tc>
      </w:tr>
      <w:tr w:rsidR="003E128C" w:rsidRPr="00262790" w14:paraId="254B3DFE"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29FBF4D5" w14:textId="77777777" w:rsidR="003E128C" w:rsidRPr="00014CF4" w:rsidRDefault="003E128C" w:rsidP="00D82305">
            <w:pPr>
              <w:pStyle w:val="table"/>
              <w:spacing w:after="0"/>
              <w:rPr>
                <w:lang w:val="ro-RO"/>
              </w:rPr>
            </w:pPr>
            <w:r w:rsidRPr="00014CF4">
              <w:rPr>
                <w:lang w:val="ro-RO"/>
              </w:rPr>
              <w:t>Frecvenţa colectării</w:t>
            </w:r>
          </w:p>
        </w:tc>
        <w:tc>
          <w:tcPr>
            <w:tcW w:w="2427" w:type="dxa"/>
            <w:tcBorders>
              <w:top w:val="single" w:sz="4" w:space="0" w:color="auto"/>
              <w:left w:val="single" w:sz="4" w:space="0" w:color="auto"/>
              <w:bottom w:val="single" w:sz="4" w:space="0" w:color="auto"/>
              <w:right w:val="single" w:sz="18" w:space="0" w:color="008000"/>
            </w:tcBorders>
          </w:tcPr>
          <w:p w14:paraId="41EC677F" w14:textId="77777777" w:rsidR="003E128C" w:rsidRPr="00014CF4" w:rsidRDefault="003E128C" w:rsidP="00D82305">
            <w:pPr>
              <w:pStyle w:val="table"/>
              <w:spacing w:after="0"/>
              <w:rPr>
                <w:lang w:val="ro-RO"/>
              </w:rPr>
            </w:pPr>
            <w:r w:rsidRPr="00014CF4">
              <w:rPr>
                <w:lang w:val="ro-RO"/>
              </w:rPr>
              <w:t>Da</w:t>
            </w:r>
          </w:p>
        </w:tc>
      </w:tr>
      <w:tr w:rsidR="003E128C" w:rsidRPr="00262790" w14:paraId="7B3863ED"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295FE5B" w14:textId="77777777" w:rsidR="003E128C" w:rsidRPr="00014CF4" w:rsidRDefault="003E128C" w:rsidP="00D82305">
            <w:pPr>
              <w:pStyle w:val="table"/>
              <w:spacing w:after="0"/>
              <w:rPr>
                <w:lang w:val="ro-RO"/>
              </w:rPr>
            </w:pPr>
            <w:r w:rsidRPr="00014CF4">
              <w:rPr>
                <w:lang w:val="ro-RO"/>
              </w:rPr>
              <w:t>Modalitate de transport</w:t>
            </w:r>
          </w:p>
        </w:tc>
        <w:tc>
          <w:tcPr>
            <w:tcW w:w="2427" w:type="dxa"/>
            <w:tcBorders>
              <w:top w:val="single" w:sz="4" w:space="0" w:color="auto"/>
              <w:left w:val="single" w:sz="4" w:space="0" w:color="auto"/>
              <w:bottom w:val="single" w:sz="4" w:space="0" w:color="auto"/>
              <w:right w:val="single" w:sz="18" w:space="0" w:color="008000"/>
            </w:tcBorders>
          </w:tcPr>
          <w:p w14:paraId="5F4BD507" w14:textId="77777777" w:rsidR="003E128C" w:rsidRPr="00014CF4" w:rsidRDefault="003E128C" w:rsidP="00D82305">
            <w:pPr>
              <w:pStyle w:val="table"/>
              <w:spacing w:after="0"/>
              <w:rPr>
                <w:lang w:val="ro-RO"/>
              </w:rPr>
            </w:pPr>
            <w:r w:rsidRPr="00014CF4">
              <w:rPr>
                <w:lang w:val="ro-RO"/>
              </w:rPr>
              <w:t>Da</w:t>
            </w:r>
          </w:p>
        </w:tc>
      </w:tr>
      <w:tr w:rsidR="003E128C" w:rsidRPr="00262790" w14:paraId="0C676DA4"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3D5E7B00" w14:textId="77777777" w:rsidR="003E128C" w:rsidRPr="00014CF4" w:rsidRDefault="003E128C" w:rsidP="00D82305">
            <w:pPr>
              <w:pStyle w:val="table"/>
              <w:spacing w:after="0"/>
              <w:rPr>
                <w:lang w:val="ro-RO"/>
              </w:rPr>
            </w:pPr>
            <w:r w:rsidRPr="00014CF4">
              <w:rPr>
                <w:lang w:val="ro-RO"/>
              </w:rPr>
              <w:t>Metoda de tratare</w:t>
            </w:r>
          </w:p>
        </w:tc>
        <w:tc>
          <w:tcPr>
            <w:tcW w:w="2427" w:type="dxa"/>
            <w:tcBorders>
              <w:top w:val="single" w:sz="4" w:space="0" w:color="auto"/>
              <w:left w:val="single" w:sz="4" w:space="0" w:color="auto"/>
              <w:bottom w:val="single" w:sz="4" w:space="0" w:color="auto"/>
              <w:right w:val="single" w:sz="18" w:space="0" w:color="008000"/>
            </w:tcBorders>
          </w:tcPr>
          <w:p w14:paraId="6CA18B3C" w14:textId="77777777" w:rsidR="003E128C" w:rsidRPr="00014CF4" w:rsidRDefault="003E128C" w:rsidP="00D82305">
            <w:pPr>
              <w:pStyle w:val="table"/>
              <w:spacing w:after="0"/>
              <w:rPr>
                <w:lang w:val="ro-RO"/>
              </w:rPr>
            </w:pPr>
            <w:r w:rsidRPr="00014CF4">
              <w:rPr>
                <w:lang w:val="ro-RO"/>
              </w:rPr>
              <w:t>Da</w:t>
            </w:r>
          </w:p>
        </w:tc>
      </w:tr>
      <w:tr w:rsidR="003E128C" w:rsidRPr="00262790" w14:paraId="2D4B46F7"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76E5F555" w14:textId="77777777" w:rsidR="003E128C" w:rsidRPr="00014CF4" w:rsidRDefault="003E128C" w:rsidP="00D82305">
            <w:pPr>
              <w:pStyle w:val="table"/>
              <w:spacing w:after="0"/>
              <w:rPr>
                <w:lang w:val="ro-RO"/>
              </w:rPr>
            </w:pPr>
            <w:r w:rsidRPr="00014CF4">
              <w:rPr>
                <w:lang w:val="ro-RO"/>
              </w:rPr>
              <w:t xml:space="preserve">Există instalaţii adecvate de separare? </w:t>
            </w:r>
          </w:p>
        </w:tc>
        <w:tc>
          <w:tcPr>
            <w:tcW w:w="2427" w:type="dxa"/>
            <w:tcBorders>
              <w:top w:val="single" w:sz="4" w:space="0" w:color="auto"/>
              <w:left w:val="single" w:sz="4" w:space="0" w:color="auto"/>
              <w:bottom w:val="single" w:sz="4" w:space="0" w:color="auto"/>
              <w:right w:val="single" w:sz="18" w:space="0" w:color="008000"/>
            </w:tcBorders>
          </w:tcPr>
          <w:p w14:paraId="6F01A607" w14:textId="77777777" w:rsidR="003E128C" w:rsidRPr="00014CF4" w:rsidRDefault="003E128C" w:rsidP="00D82305">
            <w:pPr>
              <w:pStyle w:val="table"/>
              <w:spacing w:after="0"/>
              <w:rPr>
                <w:lang w:val="ro-RO"/>
              </w:rPr>
            </w:pPr>
            <w:r w:rsidRPr="00014CF4">
              <w:rPr>
                <w:lang w:val="ro-RO"/>
              </w:rPr>
              <w:t>Da</w:t>
            </w:r>
          </w:p>
        </w:tc>
      </w:tr>
      <w:tr w:rsidR="003E128C" w:rsidRPr="00262790" w14:paraId="5E8BEDB0" w14:textId="77777777" w:rsidTr="00641638">
        <w:trPr>
          <w:cantSplit/>
          <w:trHeight w:val="52"/>
        </w:trPr>
        <w:tc>
          <w:tcPr>
            <w:tcW w:w="6663" w:type="dxa"/>
            <w:tcBorders>
              <w:top w:val="single" w:sz="4" w:space="0" w:color="auto"/>
              <w:left w:val="single" w:sz="18" w:space="0" w:color="008000"/>
              <w:bottom w:val="single" w:sz="18" w:space="0" w:color="008000"/>
              <w:right w:val="single" w:sz="4" w:space="0" w:color="auto"/>
            </w:tcBorders>
            <w:shd w:val="pct20" w:color="auto" w:fill="FFFFFF"/>
          </w:tcPr>
          <w:p w14:paraId="3BEE4547" w14:textId="77777777" w:rsidR="003E128C" w:rsidRPr="00014CF4" w:rsidRDefault="003E128C" w:rsidP="00D82305">
            <w:pPr>
              <w:pStyle w:val="table"/>
              <w:spacing w:after="0"/>
              <w:rPr>
                <w:lang w:val="ro-RO"/>
              </w:rPr>
            </w:pPr>
            <w:r w:rsidRPr="00014CF4">
              <w:rPr>
                <w:lang w:val="ro-RO"/>
              </w:rPr>
              <w:t xml:space="preserve">Au fost adoptate măsuri adecvate de prevenire a emisiilor şi impactului generat de stocarea şi manevrarea deşeurilor? </w:t>
            </w:r>
          </w:p>
        </w:tc>
        <w:tc>
          <w:tcPr>
            <w:tcW w:w="2427" w:type="dxa"/>
            <w:tcBorders>
              <w:top w:val="single" w:sz="4" w:space="0" w:color="auto"/>
              <w:left w:val="single" w:sz="4" w:space="0" w:color="auto"/>
              <w:bottom w:val="single" w:sz="18" w:space="0" w:color="008000"/>
              <w:right w:val="single" w:sz="18" w:space="0" w:color="008000"/>
            </w:tcBorders>
          </w:tcPr>
          <w:p w14:paraId="3EE47C93" w14:textId="77777777" w:rsidR="003E128C" w:rsidRPr="00014CF4" w:rsidRDefault="003E128C" w:rsidP="00D82305">
            <w:pPr>
              <w:pStyle w:val="table"/>
              <w:spacing w:after="0"/>
              <w:rPr>
                <w:lang w:val="ro-RO"/>
              </w:rPr>
            </w:pPr>
            <w:r w:rsidRPr="00014CF4">
              <w:rPr>
                <w:lang w:val="ro-RO"/>
              </w:rPr>
              <w:t>Da</w:t>
            </w:r>
          </w:p>
        </w:tc>
      </w:tr>
    </w:tbl>
    <w:p w14:paraId="392A746C" w14:textId="77777777" w:rsidR="003E128C" w:rsidRPr="00262790" w:rsidRDefault="003E128C">
      <w:pPr>
        <w:pStyle w:val="BodyText"/>
        <w:spacing w:before="60" w:after="120"/>
        <w:ind w:left="0"/>
        <w:rPr>
          <w:sz w:val="24"/>
        </w:rPr>
      </w:pPr>
    </w:p>
    <w:p w14:paraId="2CC113E6" w14:textId="77777777" w:rsidR="003E128C" w:rsidRPr="00262790" w:rsidRDefault="003E128C" w:rsidP="0007392E">
      <w:pPr>
        <w:pStyle w:val="Heading2"/>
      </w:pPr>
      <w:bookmarkStart w:id="192" w:name="_Ref233697641"/>
      <w:bookmarkStart w:id="193" w:name="_Ref233706154"/>
      <w:bookmarkStart w:id="194" w:name="_Toc508869032"/>
      <w:r w:rsidRPr="00262790">
        <w:t>Z</w:t>
      </w:r>
      <w:r w:rsidR="00B53F64">
        <w:t>onele de stocare a deseurilor</w:t>
      </w:r>
      <w:bookmarkEnd w:id="194"/>
      <w:r w:rsidR="00B53F64">
        <w:t xml:space="preserve"> </w:t>
      </w:r>
    </w:p>
    <w:bookmarkEnd w:id="192"/>
    <w:bookmarkEnd w:id="193"/>
    <w:p w14:paraId="06252F08" w14:textId="77777777" w:rsidR="003E128C" w:rsidRPr="007949C1" w:rsidRDefault="003E128C" w:rsidP="007949C1">
      <w:pPr>
        <w:widowControl w:val="0"/>
        <w:autoSpaceDE w:val="0"/>
        <w:autoSpaceDN w:val="0"/>
        <w:adjustRightInd w:val="0"/>
        <w:spacing w:line="374" w:lineRule="atLeast"/>
        <w:rPr>
          <w:sz w:val="24"/>
          <w:lang w:val="it-IT"/>
        </w:rPr>
      </w:pPr>
      <w:r w:rsidRPr="007949C1">
        <w:rPr>
          <w:sz w:val="24"/>
          <w:lang w:val="it-IT"/>
        </w:rPr>
        <w:t>Deşeurile sunt stocate temporar în diferite puncte de pe amplasament</w:t>
      </w:r>
      <w:r w:rsidR="00436841" w:rsidRPr="007949C1">
        <w:rPr>
          <w:sz w:val="24"/>
          <w:lang w:val="it-IT"/>
        </w:rPr>
        <w:t xml:space="preserve">. </w:t>
      </w:r>
      <w:r w:rsidR="005803F2" w:rsidRPr="007949C1">
        <w:rPr>
          <w:sz w:val="24"/>
          <w:lang w:val="it-IT"/>
        </w:rPr>
        <w:t>Au fost</w:t>
      </w:r>
      <w:r w:rsidRPr="007949C1">
        <w:rPr>
          <w:sz w:val="24"/>
          <w:lang w:val="it-IT"/>
        </w:rPr>
        <w:t xml:space="preserve"> implementate acţiuni în toate zonele în care </w:t>
      </w:r>
      <w:r w:rsidR="00231F81">
        <w:rPr>
          <w:sz w:val="24"/>
          <w:lang w:val="it-IT"/>
        </w:rPr>
        <w:t>sunt</w:t>
      </w:r>
      <w:r w:rsidRPr="007949C1">
        <w:rPr>
          <w:sz w:val="24"/>
          <w:lang w:val="it-IT"/>
        </w:rPr>
        <w:t xml:space="preserve"> stocate deşeuri pentru a asigura izolarea, platformele şi scurgerile</w:t>
      </w:r>
      <w:r w:rsidR="00436841" w:rsidRPr="007949C1">
        <w:rPr>
          <w:sz w:val="24"/>
          <w:lang w:val="it-IT"/>
        </w:rPr>
        <w:t xml:space="preserve"> </w:t>
      </w:r>
      <w:r w:rsidRPr="007949C1">
        <w:rPr>
          <w:sz w:val="24"/>
          <w:lang w:val="it-IT"/>
        </w:rPr>
        <w:t>pen</w:t>
      </w:r>
      <w:r w:rsidR="00D82305" w:rsidRPr="007949C1">
        <w:rPr>
          <w:sz w:val="24"/>
          <w:lang w:val="it-IT"/>
        </w:rPr>
        <w:t>t</w:t>
      </w:r>
      <w:r w:rsidRPr="007949C1">
        <w:rPr>
          <w:sz w:val="24"/>
          <w:lang w:val="it-IT"/>
        </w:rPr>
        <w:t xml:space="preserve">ru deşeurile depozitate în aer liber </w:t>
      </w:r>
      <w:r w:rsidR="00D82305" w:rsidRPr="007949C1">
        <w:rPr>
          <w:sz w:val="24"/>
          <w:lang w:val="it-IT"/>
        </w:rPr>
        <w:t xml:space="preserve">şi </w:t>
      </w:r>
      <w:r w:rsidRPr="007949C1">
        <w:rPr>
          <w:sz w:val="24"/>
          <w:lang w:val="it-IT"/>
        </w:rPr>
        <w:t xml:space="preserve">pentru îmbunătăţirea managementului şi </w:t>
      </w:r>
      <w:r w:rsidR="005B757D" w:rsidRPr="007949C1">
        <w:rPr>
          <w:sz w:val="24"/>
          <w:lang w:val="it-IT"/>
        </w:rPr>
        <w:t>etichetării</w:t>
      </w:r>
      <w:r w:rsidRPr="007949C1">
        <w:rPr>
          <w:sz w:val="24"/>
          <w:lang w:val="it-IT"/>
        </w:rPr>
        <w:t xml:space="preserve"> deşeurilor. </w:t>
      </w:r>
    </w:p>
    <w:p w14:paraId="5B89FC87" w14:textId="410A8858" w:rsidR="001A3C8B" w:rsidRDefault="00741D5C" w:rsidP="00741D5C">
      <w:pPr>
        <w:pStyle w:val="Caption"/>
        <w:rPr>
          <w:b w:val="0"/>
          <w:lang w:val="fr-FR"/>
        </w:rPr>
      </w:pPr>
      <w:bookmarkStart w:id="195" w:name="_Toc508869122"/>
      <w:r>
        <w:t xml:space="preserve">Tabel </w:t>
      </w:r>
      <w:r>
        <w:fldChar w:fldCharType="begin"/>
      </w:r>
      <w:r>
        <w:instrText xml:space="preserve"> SEQ Tabel \* ARABIC </w:instrText>
      </w:r>
      <w:r>
        <w:fldChar w:fldCharType="separate"/>
      </w:r>
      <w:r w:rsidR="00626A36">
        <w:rPr>
          <w:noProof/>
        </w:rPr>
        <w:t>51</w:t>
      </w:r>
      <w:r>
        <w:fldChar w:fldCharType="end"/>
      </w:r>
      <w:r>
        <w:t>: Zone de stocare temporara</w:t>
      </w:r>
      <w:bookmarkEnd w:id="195"/>
    </w:p>
    <w:tbl>
      <w:tblPr>
        <w:tblW w:w="14040" w:type="dxa"/>
        <w:tblInd w:w="691"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2" w:space="0" w:color="000000"/>
          <w:insideV w:val="single" w:sz="2" w:space="0" w:color="000000"/>
        </w:tblBorders>
        <w:tblLayout w:type="fixed"/>
        <w:tblLook w:val="0000" w:firstRow="0" w:lastRow="0" w:firstColumn="0" w:lastColumn="0" w:noHBand="0" w:noVBand="0"/>
      </w:tblPr>
      <w:tblGrid>
        <w:gridCol w:w="2250"/>
        <w:gridCol w:w="2340"/>
        <w:gridCol w:w="4230"/>
        <w:gridCol w:w="2610"/>
        <w:gridCol w:w="2610"/>
      </w:tblGrid>
      <w:tr w:rsidR="00260C3C" w:rsidRPr="00990AFC" w14:paraId="23C95638" w14:textId="77777777" w:rsidTr="00224FDC">
        <w:trPr>
          <w:cantSplit/>
          <w:trHeight w:val="494"/>
        </w:trPr>
        <w:tc>
          <w:tcPr>
            <w:tcW w:w="2250" w:type="dxa"/>
            <w:tcBorders>
              <w:top w:val="single" w:sz="18" w:space="0" w:color="76923C" w:themeColor="accent3" w:themeShade="BF"/>
              <w:bottom w:val="single" w:sz="18" w:space="0" w:color="76923C" w:themeColor="accent3" w:themeShade="BF"/>
            </w:tcBorders>
            <w:shd w:val="clear" w:color="auto" w:fill="CCCCCC"/>
          </w:tcPr>
          <w:p w14:paraId="57A9B0D7" w14:textId="77777777" w:rsidR="00260C3C" w:rsidRPr="00990AFC" w:rsidRDefault="00260C3C" w:rsidP="001A3C8B">
            <w:pPr>
              <w:pStyle w:val="table"/>
              <w:snapToGrid w:val="0"/>
              <w:spacing w:after="0"/>
              <w:jc w:val="center"/>
              <w:rPr>
                <w:b/>
                <w:lang w:val="ro-RO"/>
              </w:rPr>
            </w:pPr>
            <w:r>
              <w:rPr>
                <w:b/>
                <w:lang w:val="ro-RO"/>
              </w:rPr>
              <w:t>Z</w:t>
            </w:r>
            <w:r w:rsidRPr="00990AFC">
              <w:rPr>
                <w:b/>
                <w:lang w:val="ro-RO"/>
              </w:rPr>
              <w:t>ona</w:t>
            </w:r>
            <w:r>
              <w:rPr>
                <w:b/>
                <w:lang w:val="ro-RO"/>
              </w:rPr>
              <w:t xml:space="preserve"> de </w:t>
            </w:r>
            <w:r w:rsidR="001A3C8B">
              <w:rPr>
                <w:b/>
                <w:lang w:val="ro-RO"/>
              </w:rPr>
              <w:t>stoc</w:t>
            </w:r>
            <w:r>
              <w:rPr>
                <w:b/>
                <w:lang w:val="ro-RO"/>
              </w:rPr>
              <w:t>are</w:t>
            </w:r>
          </w:p>
        </w:tc>
        <w:tc>
          <w:tcPr>
            <w:tcW w:w="2340" w:type="dxa"/>
            <w:tcBorders>
              <w:top w:val="single" w:sz="18" w:space="0" w:color="76923C" w:themeColor="accent3" w:themeShade="BF"/>
              <w:bottom w:val="single" w:sz="18" w:space="0" w:color="76923C" w:themeColor="accent3" w:themeShade="BF"/>
            </w:tcBorders>
            <w:shd w:val="clear" w:color="auto" w:fill="CCCCCC"/>
          </w:tcPr>
          <w:p w14:paraId="23F2143B" w14:textId="77777777" w:rsidR="00260C3C" w:rsidRDefault="00260C3C" w:rsidP="000D1726">
            <w:pPr>
              <w:pStyle w:val="table"/>
              <w:snapToGrid w:val="0"/>
              <w:spacing w:after="0"/>
              <w:jc w:val="center"/>
              <w:rPr>
                <w:b/>
                <w:lang w:val="ro-RO"/>
              </w:rPr>
            </w:pPr>
            <w:r w:rsidRPr="00990AFC">
              <w:rPr>
                <w:b/>
                <w:lang w:val="ro-RO"/>
              </w:rPr>
              <w:t>Deseuri</w:t>
            </w:r>
          </w:p>
          <w:p w14:paraId="18FED308" w14:textId="77777777" w:rsidR="00260C3C" w:rsidRPr="00990AFC" w:rsidRDefault="00260C3C" w:rsidP="000D1726">
            <w:pPr>
              <w:pStyle w:val="table"/>
              <w:snapToGrid w:val="0"/>
              <w:spacing w:after="0"/>
              <w:jc w:val="center"/>
              <w:rPr>
                <w:b/>
                <w:lang w:val="ro-RO"/>
              </w:rPr>
            </w:pPr>
            <w:r w:rsidRPr="00990AFC">
              <w:rPr>
                <w:b/>
                <w:lang w:val="ro-RO"/>
              </w:rPr>
              <w:t xml:space="preserve"> </w:t>
            </w:r>
            <w:r w:rsidR="00F862B3">
              <w:rPr>
                <w:b/>
                <w:lang w:val="ro-RO"/>
              </w:rPr>
              <w:t>D</w:t>
            </w:r>
            <w:r>
              <w:rPr>
                <w:b/>
                <w:lang w:val="ro-RO"/>
              </w:rPr>
              <w:t>ep</w:t>
            </w:r>
            <w:r w:rsidRPr="00990AFC">
              <w:rPr>
                <w:b/>
                <w:lang w:val="ro-RO"/>
              </w:rPr>
              <w:t>ozitate</w:t>
            </w:r>
          </w:p>
        </w:tc>
        <w:tc>
          <w:tcPr>
            <w:tcW w:w="4230" w:type="dxa"/>
            <w:tcBorders>
              <w:top w:val="single" w:sz="18" w:space="0" w:color="76923C" w:themeColor="accent3" w:themeShade="BF"/>
              <w:bottom w:val="single" w:sz="18" w:space="0" w:color="76923C" w:themeColor="accent3" w:themeShade="BF"/>
            </w:tcBorders>
            <w:shd w:val="clear" w:color="auto" w:fill="CCCCCC"/>
          </w:tcPr>
          <w:p w14:paraId="02F2AB35" w14:textId="77777777" w:rsidR="00260C3C" w:rsidRPr="00990AFC" w:rsidRDefault="00260C3C" w:rsidP="001A3C8B">
            <w:pPr>
              <w:pStyle w:val="table"/>
              <w:snapToGrid w:val="0"/>
              <w:spacing w:after="0"/>
              <w:jc w:val="center"/>
              <w:rPr>
                <w:b/>
                <w:lang w:val="ro-RO"/>
              </w:rPr>
            </w:pPr>
            <w:r w:rsidRPr="00990AFC">
              <w:rPr>
                <w:b/>
                <w:lang w:val="ro-RO"/>
              </w:rPr>
              <w:t xml:space="preserve">Capacitatea si perioada maxima de </w:t>
            </w:r>
            <w:r w:rsidR="001A3C8B">
              <w:rPr>
                <w:b/>
                <w:lang w:val="ro-RO"/>
              </w:rPr>
              <w:t>stoc</w:t>
            </w:r>
            <w:r w:rsidRPr="00990AFC">
              <w:rPr>
                <w:b/>
                <w:lang w:val="ro-RO"/>
              </w:rPr>
              <w:t>are</w:t>
            </w:r>
          </w:p>
        </w:tc>
        <w:tc>
          <w:tcPr>
            <w:tcW w:w="2610" w:type="dxa"/>
            <w:tcBorders>
              <w:top w:val="single" w:sz="18" w:space="0" w:color="76923C" w:themeColor="accent3" w:themeShade="BF"/>
              <w:bottom w:val="single" w:sz="18" w:space="0" w:color="76923C" w:themeColor="accent3" w:themeShade="BF"/>
            </w:tcBorders>
            <w:shd w:val="clear" w:color="auto" w:fill="CCCCCC"/>
          </w:tcPr>
          <w:p w14:paraId="329EC6CE" w14:textId="77777777" w:rsidR="00260C3C" w:rsidRPr="00990AFC" w:rsidRDefault="00260C3C" w:rsidP="000D1726">
            <w:pPr>
              <w:pStyle w:val="table"/>
              <w:spacing w:after="0"/>
              <w:jc w:val="center"/>
              <w:rPr>
                <w:b/>
                <w:lang w:val="ro-RO"/>
              </w:rPr>
            </w:pPr>
            <w:r w:rsidRPr="00990AFC">
              <w:rPr>
                <w:b/>
                <w:lang w:val="ro-RO"/>
              </w:rPr>
              <w:t>Masuri necesar</w:t>
            </w:r>
            <w:r>
              <w:rPr>
                <w:b/>
                <w:lang w:val="ro-RO"/>
              </w:rPr>
              <w:t>e pentru minimizarea riscurilor</w:t>
            </w:r>
          </w:p>
        </w:tc>
        <w:tc>
          <w:tcPr>
            <w:tcW w:w="2610" w:type="dxa"/>
            <w:tcBorders>
              <w:top w:val="single" w:sz="18" w:space="0" w:color="76923C" w:themeColor="accent3" w:themeShade="BF"/>
              <w:bottom w:val="single" w:sz="18" w:space="0" w:color="76923C" w:themeColor="accent3" w:themeShade="BF"/>
            </w:tcBorders>
            <w:shd w:val="clear" w:color="auto" w:fill="CCCCCC"/>
          </w:tcPr>
          <w:p w14:paraId="103D894F" w14:textId="77777777" w:rsidR="00260C3C" w:rsidRPr="00990AFC" w:rsidRDefault="00260C3C" w:rsidP="000D1726">
            <w:pPr>
              <w:pStyle w:val="table"/>
              <w:snapToGrid w:val="0"/>
              <w:spacing w:after="0"/>
              <w:jc w:val="center"/>
              <w:rPr>
                <w:b/>
                <w:lang w:val="ro-RO"/>
              </w:rPr>
            </w:pPr>
            <w:r w:rsidRPr="00990AFC">
              <w:rPr>
                <w:b/>
                <w:lang w:val="ro-RO"/>
              </w:rPr>
              <w:t>Amenajarile existente ale zonei de depozitare</w:t>
            </w:r>
          </w:p>
        </w:tc>
      </w:tr>
      <w:tr w:rsidR="001E2D93" w:rsidRPr="00FA206B" w14:paraId="5C629C67" w14:textId="77777777" w:rsidTr="00224FDC">
        <w:trPr>
          <w:cantSplit/>
          <w:trHeight w:val="494"/>
        </w:trPr>
        <w:tc>
          <w:tcPr>
            <w:tcW w:w="2250" w:type="dxa"/>
            <w:tcBorders>
              <w:top w:val="single" w:sz="18" w:space="0" w:color="76923C" w:themeColor="accent3" w:themeShade="BF"/>
            </w:tcBorders>
          </w:tcPr>
          <w:p w14:paraId="7DFD76DC" w14:textId="77777777" w:rsidR="001E2D93" w:rsidRDefault="001E2D93" w:rsidP="00BC0952">
            <w:pPr>
              <w:pStyle w:val="table"/>
              <w:snapToGrid w:val="0"/>
              <w:spacing w:after="0"/>
              <w:rPr>
                <w:lang w:val="ro-RO"/>
              </w:rPr>
            </w:pPr>
            <w:r>
              <w:rPr>
                <w:lang w:val="ro-RO"/>
              </w:rPr>
              <w:t xml:space="preserve">Platforma betonata pentru stationare pubele </w:t>
            </w:r>
          </w:p>
        </w:tc>
        <w:tc>
          <w:tcPr>
            <w:tcW w:w="2340" w:type="dxa"/>
            <w:tcBorders>
              <w:top w:val="single" w:sz="18" w:space="0" w:color="76923C" w:themeColor="accent3" w:themeShade="BF"/>
            </w:tcBorders>
          </w:tcPr>
          <w:p w14:paraId="7FC5D1ED" w14:textId="77777777" w:rsidR="001E2D93" w:rsidRPr="00FA206B" w:rsidRDefault="001E2D93" w:rsidP="000D1726">
            <w:pPr>
              <w:pStyle w:val="table"/>
              <w:snapToGrid w:val="0"/>
              <w:spacing w:after="0"/>
              <w:rPr>
                <w:lang w:val="ro-RO"/>
              </w:rPr>
            </w:pPr>
            <w:r w:rsidRPr="00FA206B">
              <w:rPr>
                <w:lang w:val="ro-RO"/>
              </w:rPr>
              <w:t>Ambalaje uzate de polietilena si carton/hartie</w:t>
            </w:r>
          </w:p>
        </w:tc>
        <w:tc>
          <w:tcPr>
            <w:tcW w:w="4230" w:type="dxa"/>
            <w:tcBorders>
              <w:top w:val="single" w:sz="18" w:space="0" w:color="76923C" w:themeColor="accent3" w:themeShade="BF"/>
            </w:tcBorders>
          </w:tcPr>
          <w:p w14:paraId="6313629D" w14:textId="77777777" w:rsidR="001E2D93" w:rsidRPr="00FA206B" w:rsidRDefault="001E2D93" w:rsidP="000D1726">
            <w:pPr>
              <w:pStyle w:val="table"/>
              <w:snapToGrid w:val="0"/>
              <w:spacing w:after="0"/>
              <w:rPr>
                <w:color w:val="000000"/>
                <w:lang w:val="ro-RO"/>
              </w:rPr>
            </w:pPr>
            <w:r w:rsidRPr="00FA206B">
              <w:rPr>
                <w:lang w:val="ro-RO"/>
              </w:rPr>
              <w:t>depozitare temporara pana la constituirea unei cantitati de transport in conditii eficiente de cost</w:t>
            </w:r>
          </w:p>
        </w:tc>
        <w:tc>
          <w:tcPr>
            <w:tcW w:w="2610" w:type="dxa"/>
            <w:tcBorders>
              <w:top w:val="single" w:sz="18" w:space="0" w:color="76923C" w:themeColor="accent3" w:themeShade="BF"/>
            </w:tcBorders>
          </w:tcPr>
          <w:p w14:paraId="79BB0210" w14:textId="77777777" w:rsidR="001E2D93" w:rsidRPr="00FA206B" w:rsidRDefault="001E2D93" w:rsidP="000D1726">
            <w:pPr>
              <w:pStyle w:val="table"/>
              <w:snapToGrid w:val="0"/>
              <w:spacing w:after="0"/>
              <w:rPr>
                <w:color w:val="000000"/>
                <w:lang w:val="ro-RO"/>
              </w:rPr>
            </w:pPr>
            <w:r w:rsidRPr="00FA206B">
              <w:rPr>
                <w:lang w:val="ro-RO"/>
              </w:rPr>
              <w:t>Nu este cazul, deseurile nu sunt periculoase</w:t>
            </w:r>
          </w:p>
        </w:tc>
        <w:tc>
          <w:tcPr>
            <w:tcW w:w="2610" w:type="dxa"/>
            <w:tcBorders>
              <w:top w:val="single" w:sz="18" w:space="0" w:color="76923C" w:themeColor="accent3" w:themeShade="BF"/>
            </w:tcBorders>
          </w:tcPr>
          <w:p w14:paraId="164B28A2" w14:textId="77777777" w:rsidR="001E2D93" w:rsidRPr="00FA206B" w:rsidRDefault="001E2D93" w:rsidP="000D1726">
            <w:pPr>
              <w:pStyle w:val="table"/>
              <w:snapToGrid w:val="0"/>
              <w:spacing w:after="0"/>
              <w:rPr>
                <w:color w:val="000000"/>
                <w:lang w:val="ro-RO"/>
              </w:rPr>
            </w:pPr>
            <w:r>
              <w:rPr>
                <w:color w:val="000000"/>
                <w:lang w:val="ro-RO"/>
              </w:rPr>
              <w:t>Spatiu betonat</w:t>
            </w:r>
          </w:p>
        </w:tc>
      </w:tr>
      <w:tr w:rsidR="00260C3C" w:rsidRPr="00E33BE9" w14:paraId="69D2456D" w14:textId="77777777" w:rsidTr="00AC1C88">
        <w:trPr>
          <w:cantSplit/>
          <w:trHeight w:val="494"/>
        </w:trPr>
        <w:tc>
          <w:tcPr>
            <w:tcW w:w="2250" w:type="dxa"/>
          </w:tcPr>
          <w:p w14:paraId="4E16F52E" w14:textId="77777777" w:rsidR="00260C3C" w:rsidRDefault="00260C3C" w:rsidP="006642BD">
            <w:pPr>
              <w:pStyle w:val="table"/>
              <w:snapToGrid w:val="0"/>
              <w:spacing w:after="0"/>
              <w:rPr>
                <w:lang w:val="ro-RO"/>
              </w:rPr>
            </w:pPr>
            <w:r>
              <w:rPr>
                <w:lang w:val="ro-RO"/>
              </w:rPr>
              <w:t xml:space="preserve">Platforma betonata pentru stationare pubele </w:t>
            </w:r>
          </w:p>
        </w:tc>
        <w:tc>
          <w:tcPr>
            <w:tcW w:w="2340" w:type="dxa"/>
          </w:tcPr>
          <w:p w14:paraId="61C8D6C7" w14:textId="77777777" w:rsidR="00260C3C" w:rsidRDefault="00260C3C" w:rsidP="000D1726">
            <w:pPr>
              <w:pStyle w:val="table"/>
              <w:snapToGrid w:val="0"/>
              <w:spacing w:after="0"/>
              <w:rPr>
                <w:lang w:val="ro-RO"/>
              </w:rPr>
            </w:pPr>
            <w:r>
              <w:rPr>
                <w:lang w:val="ro-RO"/>
              </w:rPr>
              <w:t>Menajere</w:t>
            </w:r>
          </w:p>
        </w:tc>
        <w:tc>
          <w:tcPr>
            <w:tcW w:w="4230" w:type="dxa"/>
          </w:tcPr>
          <w:p w14:paraId="70E46DCD" w14:textId="77777777" w:rsidR="00260C3C" w:rsidRDefault="00260C3C" w:rsidP="000D1726">
            <w:pPr>
              <w:pStyle w:val="table"/>
              <w:snapToGrid w:val="0"/>
              <w:spacing w:after="0"/>
              <w:rPr>
                <w:color w:val="000000"/>
                <w:lang w:val="ro-RO"/>
              </w:rPr>
            </w:pPr>
            <w:r>
              <w:rPr>
                <w:color w:val="000000"/>
                <w:lang w:val="ro-RO"/>
              </w:rPr>
              <w:t>Containere de uz public</w:t>
            </w:r>
          </w:p>
          <w:p w14:paraId="065545B1" w14:textId="77777777" w:rsidR="00260C3C" w:rsidRPr="00E33BE9" w:rsidRDefault="00260C3C" w:rsidP="00332637">
            <w:pPr>
              <w:pStyle w:val="table"/>
              <w:snapToGrid w:val="0"/>
              <w:spacing w:after="0"/>
              <w:rPr>
                <w:color w:val="000000"/>
                <w:lang w:val="ro-RO"/>
              </w:rPr>
            </w:pPr>
            <w:r>
              <w:rPr>
                <w:color w:val="000000"/>
                <w:lang w:val="ro-RO"/>
              </w:rPr>
              <w:t xml:space="preserve">Deseurile se preiau de </w:t>
            </w:r>
            <w:r w:rsidR="00332637">
              <w:rPr>
                <w:color w:val="000000"/>
                <w:lang w:val="ro-RO"/>
              </w:rPr>
              <w:t>catre i</w:t>
            </w:r>
            <w:r>
              <w:rPr>
                <w:color w:val="000000"/>
                <w:lang w:val="ro-RO"/>
              </w:rPr>
              <w:t>ntreprinderea de salubritate</w:t>
            </w:r>
          </w:p>
        </w:tc>
        <w:tc>
          <w:tcPr>
            <w:tcW w:w="2610" w:type="dxa"/>
          </w:tcPr>
          <w:p w14:paraId="105F404A" w14:textId="77777777" w:rsidR="00260C3C" w:rsidRPr="00E33BE9" w:rsidRDefault="00260C3C" w:rsidP="000D1726">
            <w:pPr>
              <w:pStyle w:val="table"/>
              <w:snapToGrid w:val="0"/>
              <w:spacing w:after="0"/>
              <w:rPr>
                <w:color w:val="000000"/>
                <w:lang w:val="ro-RO"/>
              </w:rPr>
            </w:pPr>
            <w:r>
              <w:rPr>
                <w:lang w:val="ro-RO"/>
              </w:rPr>
              <w:t>Nu este cazul, deseurile nu sunt periculoase</w:t>
            </w:r>
          </w:p>
        </w:tc>
        <w:tc>
          <w:tcPr>
            <w:tcW w:w="2610" w:type="dxa"/>
          </w:tcPr>
          <w:p w14:paraId="31321812" w14:textId="77777777" w:rsidR="00260C3C" w:rsidRPr="00E33BE9" w:rsidRDefault="00260C3C" w:rsidP="000D1726">
            <w:pPr>
              <w:pStyle w:val="table"/>
              <w:snapToGrid w:val="0"/>
              <w:spacing w:after="0"/>
              <w:rPr>
                <w:color w:val="000000"/>
                <w:lang w:val="ro-RO"/>
              </w:rPr>
            </w:pPr>
            <w:r>
              <w:rPr>
                <w:color w:val="000000"/>
                <w:lang w:val="ro-RO"/>
              </w:rPr>
              <w:t xml:space="preserve">Spatiu betonat </w:t>
            </w:r>
          </w:p>
        </w:tc>
      </w:tr>
    </w:tbl>
    <w:p w14:paraId="19A0A482" w14:textId="77777777" w:rsidR="003E128C" w:rsidRPr="00262790" w:rsidRDefault="005803F2">
      <w:pPr>
        <w:pStyle w:val="ListofFiguresandTables"/>
        <w:rPr>
          <w:rFonts w:ascii="Times New Roman" w:hAnsi="Times New Roman"/>
          <w:sz w:val="20"/>
        </w:rPr>
      </w:pPr>
      <w:r>
        <w:rPr>
          <w:rFonts w:ascii="Times New Roman" w:hAnsi="Times New Roman"/>
          <w:sz w:val="20"/>
        </w:rPr>
        <w:t xml:space="preserve"> </w:t>
      </w:r>
    </w:p>
    <w:p w14:paraId="42D3BC55" w14:textId="77777777" w:rsidR="003E128C" w:rsidRPr="00262790" w:rsidRDefault="003E128C" w:rsidP="0007392E">
      <w:pPr>
        <w:pStyle w:val="Heading2"/>
      </w:pPr>
      <w:bookmarkStart w:id="196" w:name="_Toc508869033"/>
      <w:r w:rsidRPr="00262790">
        <w:t>R</w:t>
      </w:r>
      <w:r w:rsidR="00B53F64">
        <w:t>ecipiente de stocare deseuri</w:t>
      </w:r>
      <w:bookmarkEnd w:id="196"/>
      <w:r w:rsidR="00B53F64">
        <w:t xml:space="preserve"> </w:t>
      </w:r>
    </w:p>
    <w:p w14:paraId="4FECF00E" w14:textId="5844A455" w:rsidR="003E128C" w:rsidRPr="00262790" w:rsidRDefault="00741D5C" w:rsidP="00741D5C">
      <w:pPr>
        <w:pStyle w:val="Caption"/>
      </w:pPr>
      <w:bookmarkStart w:id="197" w:name="_Toc508869123"/>
      <w:r>
        <w:t xml:space="preserve">Tabel </w:t>
      </w:r>
      <w:r>
        <w:fldChar w:fldCharType="begin"/>
      </w:r>
      <w:r>
        <w:instrText xml:space="preserve"> SEQ Tabel \* ARABIC </w:instrText>
      </w:r>
      <w:r>
        <w:fldChar w:fldCharType="separate"/>
      </w:r>
      <w:r w:rsidR="00626A36">
        <w:rPr>
          <w:noProof/>
        </w:rPr>
        <w:t>52</w:t>
      </w:r>
      <w:r>
        <w:fldChar w:fldCharType="end"/>
      </w:r>
      <w:r>
        <w:t>:</w:t>
      </w:r>
      <w:r w:rsidRPr="00262790">
        <w:t xml:space="preserve"> Recipiente de stocare a deşeurilor</w:t>
      </w:r>
      <w:bookmarkEnd w:id="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2"/>
        <w:gridCol w:w="1848"/>
      </w:tblGrid>
      <w:tr w:rsidR="003E128C" w:rsidRPr="00262790" w14:paraId="3FA52D49" w14:textId="77777777">
        <w:trPr>
          <w:cantSplit/>
          <w:tblHeader/>
        </w:trPr>
        <w:tc>
          <w:tcPr>
            <w:tcW w:w="7242" w:type="dxa"/>
            <w:tcBorders>
              <w:top w:val="single" w:sz="18" w:space="0" w:color="008000"/>
              <w:left w:val="single" w:sz="18" w:space="0" w:color="008000"/>
              <w:bottom w:val="nil"/>
              <w:right w:val="single" w:sz="4" w:space="0" w:color="auto"/>
            </w:tcBorders>
            <w:shd w:val="pct20" w:color="auto" w:fill="auto"/>
          </w:tcPr>
          <w:p w14:paraId="4FC2277F" w14:textId="77777777" w:rsidR="003E128C" w:rsidRPr="00014CF4" w:rsidRDefault="003E128C" w:rsidP="000935CF">
            <w:pPr>
              <w:pStyle w:val="table"/>
              <w:spacing w:after="0"/>
              <w:rPr>
                <w:lang w:val="ro-RO"/>
              </w:rPr>
            </w:pPr>
            <w:r w:rsidRPr="00014CF4">
              <w:rPr>
                <w:b/>
                <w:lang w:val="ro-RO"/>
              </w:rPr>
              <w:lastRenderedPageBreak/>
              <w:t xml:space="preserve">Listă de verificare pentru cerinţe indicative BAT </w:t>
            </w:r>
          </w:p>
        </w:tc>
        <w:tc>
          <w:tcPr>
            <w:tcW w:w="1848" w:type="dxa"/>
            <w:tcBorders>
              <w:top w:val="single" w:sz="18" w:space="0" w:color="008000"/>
              <w:left w:val="single" w:sz="4" w:space="0" w:color="auto"/>
              <w:bottom w:val="single" w:sz="18" w:space="0" w:color="008000"/>
              <w:right w:val="single" w:sz="18" w:space="0" w:color="008000"/>
            </w:tcBorders>
            <w:shd w:val="pct20" w:color="auto" w:fill="auto"/>
          </w:tcPr>
          <w:p w14:paraId="667207E1" w14:textId="77777777" w:rsidR="003E128C" w:rsidRPr="00014CF4" w:rsidRDefault="003E128C" w:rsidP="000935CF">
            <w:pPr>
              <w:pStyle w:val="table"/>
              <w:spacing w:after="0"/>
              <w:rPr>
                <w:b/>
                <w:lang w:val="ro-RO"/>
              </w:rPr>
            </w:pPr>
            <w:r w:rsidRPr="00014CF4">
              <w:rPr>
                <w:b/>
                <w:lang w:val="ro-RO"/>
              </w:rPr>
              <w:t>Da / Nu</w:t>
            </w:r>
          </w:p>
        </w:tc>
      </w:tr>
      <w:tr w:rsidR="003E128C" w:rsidRPr="00262790" w14:paraId="786BBEE7" w14:textId="77777777">
        <w:trPr>
          <w:cantSplit/>
        </w:trPr>
        <w:tc>
          <w:tcPr>
            <w:tcW w:w="7242" w:type="dxa"/>
            <w:tcBorders>
              <w:top w:val="single" w:sz="18" w:space="0" w:color="008000"/>
              <w:left w:val="single" w:sz="18" w:space="0" w:color="008000"/>
              <w:bottom w:val="single" w:sz="4" w:space="0" w:color="auto"/>
              <w:right w:val="single" w:sz="4" w:space="0" w:color="auto"/>
            </w:tcBorders>
            <w:shd w:val="pct20" w:color="auto" w:fill="FFFFFF"/>
          </w:tcPr>
          <w:p w14:paraId="3EC72E99" w14:textId="77777777" w:rsidR="003E128C" w:rsidRPr="00014CF4" w:rsidRDefault="003E128C" w:rsidP="000935CF">
            <w:pPr>
              <w:pStyle w:val="table"/>
              <w:spacing w:after="0"/>
              <w:rPr>
                <w:lang w:val="ro-RO"/>
              </w:rPr>
            </w:pPr>
            <w:r w:rsidRPr="00014CF4">
              <w:rPr>
                <w:lang w:val="ro-RO"/>
              </w:rPr>
              <w:t>Recipientele de stocare sunt:</w:t>
            </w:r>
          </w:p>
          <w:p w14:paraId="7A537EB1" w14:textId="77777777" w:rsidR="003E128C" w:rsidRPr="00014CF4" w:rsidRDefault="003E128C" w:rsidP="000935CF">
            <w:pPr>
              <w:pStyle w:val="table"/>
              <w:spacing w:after="0"/>
              <w:rPr>
                <w:lang w:val="ro-RO"/>
              </w:rPr>
            </w:pPr>
            <w:r w:rsidRPr="00014CF4">
              <w:rPr>
                <w:lang w:val="ro-RO"/>
              </w:rPr>
              <w:t>- depozitate cu capac, dop, supapă închise şi asigurate;</w:t>
            </w:r>
          </w:p>
          <w:p w14:paraId="703047B4" w14:textId="77777777" w:rsidR="003E128C" w:rsidRPr="00014CF4" w:rsidRDefault="003E128C" w:rsidP="000935CF">
            <w:pPr>
              <w:pStyle w:val="table"/>
              <w:spacing w:after="0"/>
              <w:rPr>
                <w:lang w:val="ro-RO"/>
              </w:rPr>
            </w:pPr>
            <w:r w:rsidRPr="00014CF4">
              <w:rPr>
                <w:lang w:val="ro-RO"/>
              </w:rPr>
              <w:t>- inspectate periodic şi înlocuite sau reparate dacă se constată deteriorări;</w:t>
            </w:r>
          </w:p>
          <w:p w14:paraId="073BCAE4" w14:textId="77777777" w:rsidR="003E128C" w:rsidRPr="00014CF4" w:rsidRDefault="003E128C" w:rsidP="000935CF">
            <w:pPr>
              <w:pStyle w:val="table"/>
              <w:spacing w:after="0"/>
              <w:rPr>
                <w:lang w:val="ro-RO"/>
              </w:rPr>
            </w:pPr>
            <w:r w:rsidRPr="00014CF4">
              <w:rPr>
                <w:lang w:val="ro-RO"/>
              </w:rPr>
              <w:t>(dacă sunt utilizate recipiente, acestea trebuie clar etichetate)</w:t>
            </w:r>
          </w:p>
        </w:tc>
        <w:tc>
          <w:tcPr>
            <w:tcW w:w="1848" w:type="dxa"/>
            <w:tcBorders>
              <w:top w:val="nil"/>
              <w:left w:val="single" w:sz="4" w:space="0" w:color="auto"/>
              <w:bottom w:val="nil"/>
              <w:right w:val="single" w:sz="18" w:space="0" w:color="008000"/>
            </w:tcBorders>
          </w:tcPr>
          <w:p w14:paraId="1BE3421B" w14:textId="77777777" w:rsidR="003E128C" w:rsidRPr="00014CF4" w:rsidRDefault="003E128C" w:rsidP="000935CF">
            <w:pPr>
              <w:pStyle w:val="table"/>
              <w:spacing w:after="0"/>
              <w:rPr>
                <w:lang w:val="ro-RO"/>
              </w:rPr>
            </w:pPr>
            <w:r w:rsidRPr="00014CF4">
              <w:rPr>
                <w:lang w:val="ro-RO"/>
              </w:rPr>
              <w:t>Da</w:t>
            </w:r>
          </w:p>
        </w:tc>
      </w:tr>
      <w:tr w:rsidR="003E128C" w:rsidRPr="00262790" w14:paraId="7392411A" w14:textId="77777777">
        <w:trPr>
          <w:cantSplit/>
        </w:trPr>
        <w:tc>
          <w:tcPr>
            <w:tcW w:w="7242" w:type="dxa"/>
            <w:tcBorders>
              <w:top w:val="single" w:sz="4" w:space="0" w:color="auto"/>
              <w:left w:val="single" w:sz="18" w:space="0" w:color="008000"/>
              <w:bottom w:val="single" w:sz="18" w:space="0" w:color="008000"/>
              <w:right w:val="single" w:sz="4" w:space="0" w:color="auto"/>
            </w:tcBorders>
            <w:shd w:val="pct20" w:color="auto" w:fill="FFFFFF"/>
          </w:tcPr>
          <w:p w14:paraId="58878D7E" w14:textId="77777777" w:rsidR="003E128C" w:rsidRPr="00014CF4" w:rsidRDefault="003E128C" w:rsidP="000935CF">
            <w:pPr>
              <w:pStyle w:val="table"/>
              <w:spacing w:after="0"/>
              <w:rPr>
                <w:lang w:val="ro-RO"/>
              </w:rPr>
            </w:pPr>
            <w:r w:rsidRPr="00014CF4">
              <w:rPr>
                <w:lang w:val="ro-RO"/>
              </w:rPr>
              <w:t>Există o procedură documentată referitoare la recipientele deteriorate sau care prezintă scurgeri?</w:t>
            </w:r>
          </w:p>
        </w:tc>
        <w:tc>
          <w:tcPr>
            <w:tcW w:w="1848" w:type="dxa"/>
            <w:tcBorders>
              <w:top w:val="single" w:sz="4" w:space="0" w:color="auto"/>
              <w:left w:val="single" w:sz="4" w:space="0" w:color="auto"/>
              <w:bottom w:val="single" w:sz="18" w:space="0" w:color="008000"/>
              <w:right w:val="single" w:sz="18" w:space="0" w:color="008000"/>
            </w:tcBorders>
          </w:tcPr>
          <w:p w14:paraId="634BF210" w14:textId="77777777" w:rsidR="003E128C" w:rsidRPr="00014CF4" w:rsidRDefault="003E128C" w:rsidP="000935CF">
            <w:pPr>
              <w:pStyle w:val="table"/>
              <w:spacing w:after="0"/>
              <w:rPr>
                <w:lang w:val="ro-RO"/>
              </w:rPr>
            </w:pPr>
            <w:r w:rsidRPr="00014CF4">
              <w:rPr>
                <w:lang w:val="ro-RO"/>
              </w:rPr>
              <w:t>Da</w:t>
            </w:r>
          </w:p>
        </w:tc>
      </w:tr>
    </w:tbl>
    <w:p w14:paraId="4CD874DC" w14:textId="77777777" w:rsidR="003E128C" w:rsidRPr="00262790" w:rsidRDefault="003E128C">
      <w:pPr>
        <w:pStyle w:val="para112pt"/>
      </w:pPr>
    </w:p>
    <w:p w14:paraId="270803D9" w14:textId="77777777" w:rsidR="003E128C" w:rsidRPr="00262790" w:rsidRDefault="00550693" w:rsidP="0007392E">
      <w:pPr>
        <w:pStyle w:val="Heading2"/>
      </w:pPr>
      <w:bookmarkStart w:id="198" w:name="_Toc508869034"/>
      <w:r>
        <w:t>V</w:t>
      </w:r>
      <w:r w:rsidR="00B53F64">
        <w:t>alorificarea sau eliminarea deseurilor</w:t>
      </w:r>
      <w:bookmarkEnd w:id="198"/>
      <w:r w:rsidR="00B53F64">
        <w:t xml:space="preserve"> </w:t>
      </w:r>
    </w:p>
    <w:p w14:paraId="7119469A" w14:textId="7EAB83FA" w:rsidR="00A77E25" w:rsidRDefault="00C24C3A" w:rsidP="00E30641">
      <w:pPr>
        <w:widowControl w:val="0"/>
        <w:autoSpaceDE w:val="0"/>
        <w:autoSpaceDN w:val="0"/>
        <w:adjustRightInd w:val="0"/>
        <w:spacing w:line="374" w:lineRule="atLeast"/>
        <w:rPr>
          <w:color w:val="000000"/>
          <w:spacing w:val="-2"/>
        </w:rPr>
      </w:pPr>
      <w:r w:rsidRPr="007949C1">
        <w:rPr>
          <w:sz w:val="24"/>
          <w:lang w:val="it-IT"/>
        </w:rPr>
        <w:t>Pentru furnizarea serviciilor de gestionare a deseurilor (</w:t>
      </w:r>
      <w:r w:rsidR="00231F81">
        <w:rPr>
          <w:sz w:val="24"/>
          <w:lang w:val="it-IT"/>
        </w:rPr>
        <w:t xml:space="preserve">transport si </w:t>
      </w:r>
      <w:r w:rsidRPr="007949C1">
        <w:rPr>
          <w:sz w:val="24"/>
          <w:lang w:val="it-IT"/>
        </w:rPr>
        <w:t>valorificare</w:t>
      </w:r>
      <w:r w:rsidR="00231F81">
        <w:rPr>
          <w:sz w:val="24"/>
          <w:lang w:val="it-IT"/>
        </w:rPr>
        <w:t>/</w:t>
      </w:r>
      <w:r w:rsidRPr="007949C1">
        <w:rPr>
          <w:sz w:val="24"/>
          <w:lang w:val="it-IT"/>
        </w:rPr>
        <w:t xml:space="preserve"> eliminare), S.C. </w:t>
      </w:r>
      <w:r w:rsidR="00231F81">
        <w:rPr>
          <w:sz w:val="24"/>
          <w:lang w:val="it-IT"/>
        </w:rPr>
        <w:t xml:space="preserve">SMITHFIELD </w:t>
      </w:r>
      <w:r w:rsidR="00DC087D">
        <w:rPr>
          <w:sz w:val="24"/>
          <w:lang w:val="it-IT"/>
        </w:rPr>
        <w:t>ROMANIA</w:t>
      </w:r>
      <w:r w:rsidR="00231F81">
        <w:rPr>
          <w:sz w:val="24"/>
          <w:lang w:val="it-IT"/>
        </w:rPr>
        <w:t xml:space="preserve"> S.R.L.</w:t>
      </w:r>
      <w:r w:rsidR="00436841" w:rsidRPr="007949C1">
        <w:rPr>
          <w:sz w:val="24"/>
          <w:lang w:val="it-IT"/>
        </w:rPr>
        <w:t xml:space="preserve"> a contractat societati</w:t>
      </w:r>
      <w:r w:rsidRPr="007949C1">
        <w:rPr>
          <w:sz w:val="24"/>
          <w:lang w:val="it-IT"/>
        </w:rPr>
        <w:t xml:space="preserve">le nominalizate in coloana </w:t>
      </w:r>
      <w:r w:rsidR="00871619">
        <w:rPr>
          <w:sz w:val="24"/>
          <w:lang w:val="it-IT"/>
        </w:rPr>
        <w:t>5</w:t>
      </w:r>
      <w:r w:rsidRPr="007949C1">
        <w:rPr>
          <w:sz w:val="24"/>
          <w:lang w:val="it-IT"/>
        </w:rPr>
        <w:t xml:space="preserve"> din tabelul </w:t>
      </w:r>
      <w:r w:rsidR="00231F81">
        <w:rPr>
          <w:sz w:val="24"/>
          <w:lang w:val="it-IT"/>
        </w:rPr>
        <w:t>4</w:t>
      </w:r>
      <w:r w:rsidR="009A2AC3">
        <w:rPr>
          <w:sz w:val="24"/>
          <w:lang w:val="it-IT"/>
        </w:rPr>
        <w:t>7</w:t>
      </w:r>
      <w:r w:rsidRPr="007949C1">
        <w:rPr>
          <w:sz w:val="24"/>
          <w:lang w:val="it-IT"/>
        </w:rPr>
        <w:t xml:space="preserve">. Contractele sunt </w:t>
      </w:r>
      <w:r w:rsidR="00260C3C" w:rsidRPr="007949C1">
        <w:rPr>
          <w:sz w:val="24"/>
          <w:lang w:val="it-IT"/>
        </w:rPr>
        <w:t xml:space="preserve">prezentate </w:t>
      </w:r>
      <w:r w:rsidRPr="007949C1">
        <w:rPr>
          <w:sz w:val="24"/>
          <w:lang w:val="it-IT"/>
        </w:rPr>
        <w:t>at</w:t>
      </w:r>
      <w:r w:rsidR="00260C3C" w:rsidRPr="007949C1">
        <w:rPr>
          <w:sz w:val="24"/>
          <w:lang w:val="it-IT"/>
        </w:rPr>
        <w:t>a</w:t>
      </w:r>
      <w:r w:rsidRPr="007949C1">
        <w:rPr>
          <w:sz w:val="24"/>
          <w:lang w:val="it-IT"/>
        </w:rPr>
        <w:t>sat</w:t>
      </w:r>
      <w:r w:rsidR="00260C3C" w:rsidRPr="007949C1">
        <w:rPr>
          <w:sz w:val="24"/>
          <w:lang w:val="it-IT"/>
        </w:rPr>
        <w:t xml:space="preserve"> in anexa.</w:t>
      </w:r>
      <w:r w:rsidR="00A77E25">
        <w:rPr>
          <w:color w:val="000000"/>
          <w:spacing w:val="-2"/>
        </w:rPr>
        <w:t xml:space="preserve">  </w:t>
      </w:r>
    </w:p>
    <w:p w14:paraId="71B67123" w14:textId="77777777" w:rsidR="00A77E25" w:rsidRPr="00A77E25" w:rsidRDefault="00A77E25" w:rsidP="00260C3C">
      <w:pPr>
        <w:pStyle w:val="para112pt"/>
        <w:rPr>
          <w:color w:val="000000"/>
          <w:spacing w:val="-2"/>
        </w:rPr>
        <w:sectPr w:rsidR="00A77E25" w:rsidRPr="00A77E25" w:rsidSect="006024B3">
          <w:headerReference w:type="default" r:id="rId42"/>
          <w:pgSz w:w="16834" w:h="11909" w:orient="landscape" w:code="9"/>
          <w:pgMar w:top="1138" w:right="720" w:bottom="1714" w:left="706" w:header="850" w:footer="720" w:gutter="0"/>
          <w:cols w:space="720"/>
          <w:docGrid w:linePitch="272"/>
        </w:sectPr>
      </w:pPr>
    </w:p>
    <w:p w14:paraId="7F1F51E8" w14:textId="77777777" w:rsidR="003E128C" w:rsidRPr="00262790" w:rsidRDefault="003E128C" w:rsidP="0007392E">
      <w:pPr>
        <w:pStyle w:val="Heading1"/>
      </w:pPr>
      <w:bookmarkStart w:id="199" w:name="Tab2_3_14_2"/>
      <w:bookmarkStart w:id="200" w:name="_Toc508869035"/>
      <w:bookmarkEnd w:id="199"/>
      <w:r w:rsidRPr="00262790">
        <w:lastRenderedPageBreak/>
        <w:t>Energie</w:t>
      </w:r>
      <w:bookmarkEnd w:id="200"/>
    </w:p>
    <w:p w14:paraId="6F963DC5" w14:textId="77777777" w:rsidR="003E128C" w:rsidRPr="00262790" w:rsidRDefault="003E128C" w:rsidP="0007392E">
      <w:pPr>
        <w:pStyle w:val="Heading2"/>
      </w:pPr>
      <w:bookmarkStart w:id="201" w:name="_Ref478364195"/>
      <w:bookmarkStart w:id="202" w:name="_Ref100639340"/>
      <w:bookmarkStart w:id="203" w:name="_Hlt525720271"/>
      <w:bookmarkStart w:id="204" w:name="_Toc508869036"/>
      <w:r w:rsidRPr="00262790">
        <w:t>C</w:t>
      </w:r>
      <w:r w:rsidR="00B53F64">
        <w:t>erinte de baza privind energia</w:t>
      </w:r>
      <w:bookmarkEnd w:id="204"/>
      <w:r w:rsidR="00B53F64">
        <w:t xml:space="preserve"> </w:t>
      </w:r>
    </w:p>
    <w:bookmarkEnd w:id="201"/>
    <w:bookmarkEnd w:id="202"/>
    <w:bookmarkEnd w:id="203"/>
    <w:p w14:paraId="71CC9E95" w14:textId="77777777" w:rsidR="003E128C" w:rsidRPr="00262790" w:rsidRDefault="00B53F64" w:rsidP="00B53F64">
      <w:pPr>
        <w:pStyle w:val="Heading3"/>
      </w:pPr>
      <w:r>
        <w:t>7.1.1</w:t>
      </w:r>
      <w:r>
        <w:tab/>
      </w:r>
      <w:r w:rsidR="003E128C" w:rsidRPr="00262790">
        <w:t>Consumul de energie</w:t>
      </w:r>
    </w:p>
    <w:p w14:paraId="51ECA93F" w14:textId="77777777" w:rsidR="008C7BEE" w:rsidRPr="008C7BEE" w:rsidRDefault="008C7BEE" w:rsidP="008C7BEE">
      <w:pPr>
        <w:widowControl w:val="0"/>
        <w:autoSpaceDE w:val="0"/>
        <w:autoSpaceDN w:val="0"/>
        <w:adjustRightInd w:val="0"/>
        <w:spacing w:line="374" w:lineRule="atLeast"/>
        <w:rPr>
          <w:sz w:val="24"/>
          <w:lang w:val="it-IT"/>
        </w:rPr>
      </w:pPr>
      <w:r w:rsidRPr="008C7BEE">
        <w:rPr>
          <w:sz w:val="24"/>
          <w:lang w:val="it-IT"/>
        </w:rPr>
        <w:t>La ferma se folosesc urmatoarele tipuri de energie de baza:</w:t>
      </w:r>
    </w:p>
    <w:p w14:paraId="7F25BE1C" w14:textId="77777777" w:rsidR="008C7BEE" w:rsidRDefault="008C7BEE" w:rsidP="00B2553D">
      <w:pPr>
        <w:numPr>
          <w:ilvl w:val="0"/>
          <w:numId w:val="16"/>
        </w:numPr>
        <w:spacing w:after="0"/>
        <w:rPr>
          <w:sz w:val="24"/>
          <w:szCs w:val="24"/>
        </w:rPr>
      </w:pPr>
      <w:r>
        <w:rPr>
          <w:sz w:val="24"/>
          <w:szCs w:val="24"/>
        </w:rPr>
        <w:t xml:space="preserve">energie electrica pentru iluminat interior/exterior si actionarea utilajelor si instalatiilor electrice, a pompelor si ventilatoarelor: se preia din reteaua </w:t>
      </w:r>
      <w:r w:rsidR="00231F81">
        <w:rPr>
          <w:sz w:val="24"/>
          <w:szCs w:val="24"/>
        </w:rPr>
        <w:t xml:space="preserve">de distributie a </w:t>
      </w:r>
      <w:r>
        <w:rPr>
          <w:sz w:val="24"/>
          <w:szCs w:val="24"/>
        </w:rPr>
        <w:t xml:space="preserve">sistemului energetic </w:t>
      </w:r>
    </w:p>
    <w:p w14:paraId="65FB2B69" w14:textId="77777777" w:rsidR="008C7BEE" w:rsidRDefault="008C7BEE" w:rsidP="00B2553D">
      <w:pPr>
        <w:numPr>
          <w:ilvl w:val="0"/>
          <w:numId w:val="16"/>
        </w:numPr>
        <w:spacing w:after="0"/>
        <w:rPr>
          <w:sz w:val="24"/>
          <w:szCs w:val="24"/>
        </w:rPr>
      </w:pPr>
      <w:r>
        <w:rPr>
          <w:sz w:val="24"/>
          <w:szCs w:val="24"/>
        </w:rPr>
        <w:t xml:space="preserve">energie termica obtinuta prin combustia </w:t>
      </w:r>
      <w:r w:rsidR="00231F81">
        <w:rPr>
          <w:sz w:val="24"/>
          <w:szCs w:val="24"/>
        </w:rPr>
        <w:t>GPL</w:t>
      </w:r>
      <w:r>
        <w:rPr>
          <w:sz w:val="24"/>
          <w:szCs w:val="24"/>
        </w:rPr>
        <w:t xml:space="preserve"> pentru incalzirea halelor, a filtrului sanitar si a spatiului administrativ.</w:t>
      </w:r>
    </w:p>
    <w:p w14:paraId="74E98F7F" w14:textId="77777777" w:rsidR="00C35A25" w:rsidRDefault="00231F81" w:rsidP="005A5EDE">
      <w:pPr>
        <w:widowControl w:val="0"/>
        <w:autoSpaceDE w:val="0"/>
        <w:autoSpaceDN w:val="0"/>
        <w:adjustRightInd w:val="0"/>
        <w:spacing w:line="374" w:lineRule="atLeast"/>
        <w:ind w:firstLine="436"/>
        <w:rPr>
          <w:sz w:val="24"/>
          <w:lang w:val="it-IT"/>
        </w:rPr>
      </w:pPr>
      <w:bookmarkStart w:id="205" w:name="_Toc194212980"/>
      <w:r w:rsidRPr="005A5EDE">
        <w:rPr>
          <w:sz w:val="24"/>
          <w:lang w:val="it-IT"/>
        </w:rPr>
        <w:t xml:space="preserve">Postul de transformare este </w:t>
      </w:r>
      <w:r w:rsidR="00C35A25">
        <w:rPr>
          <w:sz w:val="24"/>
          <w:lang w:val="it-IT"/>
        </w:rPr>
        <w:t>anvelopat, echipat cu un transformator coborator 20/0,4 kV.</w:t>
      </w:r>
    </w:p>
    <w:p w14:paraId="4AC2E0E8" w14:textId="506B707A" w:rsidR="00231F81" w:rsidRPr="005A5EDE" w:rsidRDefault="00C35A25" w:rsidP="00C35A25">
      <w:pPr>
        <w:widowControl w:val="0"/>
        <w:autoSpaceDE w:val="0"/>
        <w:autoSpaceDN w:val="0"/>
        <w:adjustRightInd w:val="0"/>
        <w:spacing w:line="374" w:lineRule="atLeast"/>
        <w:rPr>
          <w:sz w:val="24"/>
          <w:lang w:val="it-IT"/>
        </w:rPr>
      </w:pPr>
      <w:r w:rsidRPr="00C35A25">
        <w:rPr>
          <w:sz w:val="24"/>
          <w:lang w:val="it-IT"/>
        </w:rPr>
        <w:t xml:space="preserve"> </w:t>
      </w:r>
      <w:r w:rsidR="00231F81" w:rsidRPr="00785E20">
        <w:rPr>
          <w:sz w:val="24"/>
          <w:lang w:val="it-IT"/>
        </w:rPr>
        <w:t xml:space="preserve">In cazuri de avarie/ intrerupere accidentala a alimentarii cu energie electrica din retea, se foloseste un grup electrogen de </w:t>
      </w:r>
      <w:r w:rsidR="00231F81" w:rsidRPr="00E30641">
        <w:rPr>
          <w:sz w:val="24"/>
          <w:lang w:val="it-IT"/>
        </w:rPr>
        <w:t>exterior CARTERPILLAR-OLYMPIAN model G</w:t>
      </w:r>
      <w:r w:rsidR="004B5B44">
        <w:rPr>
          <w:sz w:val="24"/>
          <w:lang w:val="it-IT"/>
        </w:rPr>
        <w:t>E</w:t>
      </w:r>
      <w:r w:rsidR="00231F81" w:rsidRPr="00E30641">
        <w:rPr>
          <w:sz w:val="24"/>
          <w:lang w:val="it-IT"/>
        </w:rPr>
        <w:t xml:space="preserve">P </w:t>
      </w:r>
      <w:r w:rsidR="00D032C7" w:rsidRPr="00E30641">
        <w:rPr>
          <w:sz w:val="24"/>
          <w:lang w:val="it-IT"/>
        </w:rPr>
        <w:t>88</w:t>
      </w:r>
      <w:r w:rsidR="004B5B44">
        <w:rPr>
          <w:sz w:val="24"/>
          <w:lang w:val="it-IT"/>
        </w:rPr>
        <w:t xml:space="preserve"> insonorizat</w:t>
      </w:r>
      <w:r w:rsidR="00231F81" w:rsidRPr="00E30641">
        <w:rPr>
          <w:sz w:val="24"/>
          <w:lang w:val="it-IT"/>
        </w:rPr>
        <w:t xml:space="preserve">, cu putere electrica </w:t>
      </w:r>
      <w:r w:rsidR="00D032C7" w:rsidRPr="00E30641">
        <w:rPr>
          <w:sz w:val="24"/>
          <w:lang w:val="it-IT"/>
        </w:rPr>
        <w:t xml:space="preserve">aparenta </w:t>
      </w:r>
      <w:r w:rsidR="00231F81" w:rsidRPr="00E30641">
        <w:rPr>
          <w:sz w:val="24"/>
          <w:lang w:val="it-IT"/>
        </w:rPr>
        <w:t xml:space="preserve">de </w:t>
      </w:r>
      <w:r w:rsidR="00D032C7" w:rsidRPr="00E30641">
        <w:rPr>
          <w:sz w:val="24"/>
          <w:lang w:val="it-IT"/>
        </w:rPr>
        <w:t>88</w:t>
      </w:r>
      <w:r w:rsidR="00231F81" w:rsidRPr="00E30641">
        <w:rPr>
          <w:sz w:val="24"/>
          <w:lang w:val="it-IT"/>
        </w:rPr>
        <w:t xml:space="preserve"> KVA</w:t>
      </w:r>
      <w:r w:rsidR="00785E20" w:rsidRPr="00E30641">
        <w:rPr>
          <w:sz w:val="24"/>
          <w:lang w:val="it-IT"/>
        </w:rPr>
        <w:t xml:space="preserve"> </w:t>
      </w:r>
      <w:r w:rsidR="00231F81" w:rsidRPr="00E30641">
        <w:rPr>
          <w:sz w:val="24"/>
          <w:lang w:val="it-IT"/>
        </w:rPr>
        <w:t>care functioneaza pe motorina. Rezervorul de motorina din dotarea echipamentului este de 2</w:t>
      </w:r>
      <w:r w:rsidR="004B5B44">
        <w:rPr>
          <w:sz w:val="24"/>
          <w:lang w:val="it-IT"/>
        </w:rPr>
        <w:t>4</w:t>
      </w:r>
      <w:r w:rsidR="00231F81" w:rsidRPr="00E30641">
        <w:rPr>
          <w:sz w:val="24"/>
          <w:lang w:val="it-IT"/>
        </w:rPr>
        <w:t>0 l.</w:t>
      </w:r>
      <w:r>
        <w:rPr>
          <w:sz w:val="24"/>
          <w:lang w:val="it-IT"/>
        </w:rPr>
        <w:t xml:space="preserve"> </w:t>
      </w:r>
    </w:p>
    <w:p w14:paraId="313AF654" w14:textId="77777777" w:rsidR="00231F81" w:rsidRDefault="00231F81" w:rsidP="00231F81">
      <w:pPr>
        <w:rPr>
          <w:sz w:val="24"/>
          <w:szCs w:val="24"/>
        </w:rPr>
      </w:pPr>
    </w:p>
    <w:p w14:paraId="3E08CA62" w14:textId="5B458250" w:rsidR="00231F81" w:rsidRDefault="005A5EDE" w:rsidP="005A5EDE">
      <w:pPr>
        <w:pStyle w:val="Caption"/>
        <w:ind w:left="720" w:firstLine="720"/>
        <w:rPr>
          <w:bCs w:val="0"/>
        </w:rPr>
      </w:pPr>
      <w:bookmarkStart w:id="206" w:name="_Toc508869124"/>
      <w:r>
        <w:t xml:space="preserve">Tabel </w:t>
      </w:r>
      <w:r>
        <w:fldChar w:fldCharType="begin"/>
      </w:r>
      <w:r>
        <w:instrText xml:space="preserve"> SEQ Tabel \* ARABIC </w:instrText>
      </w:r>
      <w:r>
        <w:fldChar w:fldCharType="separate"/>
      </w:r>
      <w:r w:rsidR="00626A36">
        <w:rPr>
          <w:noProof/>
        </w:rPr>
        <w:t>53</w:t>
      </w:r>
      <w:r>
        <w:fldChar w:fldCharType="end"/>
      </w:r>
      <w:r w:rsidRPr="005A5EDE">
        <w:rPr>
          <w:bCs w:val="0"/>
        </w:rPr>
        <w:t>: Conformarea cu cerintele BAT pentru folosirea energiei electrice si termice</w:t>
      </w:r>
      <w:bookmarkEnd w:id="206"/>
    </w:p>
    <w:p w14:paraId="212099AC" w14:textId="77777777" w:rsidR="00871619" w:rsidRDefault="00871619" w:rsidP="00871619">
      <w:r>
        <w:tab/>
      </w:r>
      <w:r>
        <w:tab/>
      </w:r>
    </w:p>
    <w:tbl>
      <w:tblPr>
        <w:tblStyle w:val="TableGrid"/>
        <w:tblW w:w="0" w:type="auto"/>
        <w:tblInd w:w="1368" w:type="dxa"/>
        <w:tblLayout w:type="fixed"/>
        <w:tblLook w:val="04A0" w:firstRow="1" w:lastRow="0" w:firstColumn="1" w:lastColumn="0" w:noHBand="0" w:noVBand="1"/>
      </w:tblPr>
      <w:tblGrid>
        <w:gridCol w:w="810"/>
        <w:gridCol w:w="3780"/>
        <w:gridCol w:w="3870"/>
        <w:gridCol w:w="5670"/>
      </w:tblGrid>
      <w:tr w:rsidR="00871619" w:rsidRPr="003B5CDB" w14:paraId="1EB663EB" w14:textId="77777777" w:rsidTr="00871619">
        <w:trPr>
          <w:tblHeader/>
        </w:trPr>
        <w:tc>
          <w:tcPr>
            <w:tcW w:w="810" w:type="dxa"/>
            <w:vMerge w:val="restart"/>
            <w:shd w:val="clear" w:color="auto" w:fill="D9D9D9" w:themeFill="background1" w:themeFillShade="D9"/>
          </w:tcPr>
          <w:p w14:paraId="7AB428E2" w14:textId="77777777" w:rsidR="00871619" w:rsidRDefault="00871619" w:rsidP="00871619">
            <w:pPr>
              <w:widowControl w:val="0"/>
              <w:autoSpaceDE w:val="0"/>
              <w:autoSpaceDN w:val="0"/>
              <w:adjustRightInd w:val="0"/>
              <w:spacing w:line="374" w:lineRule="atLeast"/>
              <w:jc w:val="center"/>
              <w:rPr>
                <w:b/>
                <w:lang w:val="it-IT"/>
              </w:rPr>
            </w:pPr>
          </w:p>
          <w:p w14:paraId="6C91584A"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Index</w:t>
            </w:r>
          </w:p>
        </w:tc>
        <w:tc>
          <w:tcPr>
            <w:tcW w:w="7650" w:type="dxa"/>
            <w:gridSpan w:val="2"/>
            <w:shd w:val="clear" w:color="auto" w:fill="D9D9D9" w:themeFill="background1" w:themeFillShade="D9"/>
          </w:tcPr>
          <w:p w14:paraId="1EF50832" w14:textId="77777777" w:rsidR="00871619" w:rsidRPr="00376DED" w:rsidRDefault="00871619" w:rsidP="00871619">
            <w:pPr>
              <w:rPr>
                <w:b/>
              </w:rPr>
            </w:pPr>
            <w:r w:rsidRPr="00376DED">
              <w:rPr>
                <w:b/>
              </w:rPr>
              <w:t xml:space="preserve">BAT 8. </w:t>
            </w:r>
          </w:p>
          <w:p w14:paraId="39481CA3" w14:textId="77777777" w:rsidR="00871619" w:rsidRPr="00376DED" w:rsidRDefault="00871619" w:rsidP="00871619">
            <w:pPr>
              <w:rPr>
                <w:b/>
                <w:lang w:val="it-IT"/>
              </w:rPr>
            </w:pPr>
            <w:r w:rsidRPr="00376DED">
              <w:rPr>
                <w:i/>
              </w:rPr>
              <w:t>Pentru utilizarea eficientă a energiei în cadrul unei ferme, BAT constau în utilizarea unei combinații a tehnicilor indicate mai jos.</w:t>
            </w:r>
          </w:p>
        </w:tc>
        <w:tc>
          <w:tcPr>
            <w:tcW w:w="5670" w:type="dxa"/>
            <w:vMerge w:val="restart"/>
            <w:shd w:val="clear" w:color="auto" w:fill="D9D9D9" w:themeFill="background1" w:themeFillShade="D9"/>
          </w:tcPr>
          <w:p w14:paraId="1E7F7514" w14:textId="77777777" w:rsidR="00871619" w:rsidRDefault="00871619" w:rsidP="00871619">
            <w:pPr>
              <w:jc w:val="center"/>
              <w:rPr>
                <w:b/>
                <w:bCs/>
              </w:rPr>
            </w:pPr>
            <w:r w:rsidRPr="00DA7DB6">
              <w:rPr>
                <w:b/>
                <w:bCs/>
              </w:rPr>
              <w:t xml:space="preserve">Analiza conformarii/ </w:t>
            </w:r>
          </w:p>
          <w:p w14:paraId="1ABB4E45" w14:textId="77777777" w:rsidR="00871619" w:rsidRDefault="00871619" w:rsidP="00871619">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871619" w:rsidRPr="003B5CDB" w14:paraId="5E8D2C7A" w14:textId="77777777" w:rsidTr="00871619">
        <w:trPr>
          <w:tblHeader/>
        </w:trPr>
        <w:tc>
          <w:tcPr>
            <w:tcW w:w="810" w:type="dxa"/>
            <w:vMerge/>
            <w:shd w:val="clear" w:color="auto" w:fill="D9D9D9" w:themeFill="background1" w:themeFillShade="D9"/>
          </w:tcPr>
          <w:p w14:paraId="5623E059" w14:textId="77777777" w:rsidR="00871619" w:rsidRPr="003B5CDB" w:rsidRDefault="00871619" w:rsidP="00871619">
            <w:pPr>
              <w:widowControl w:val="0"/>
              <w:autoSpaceDE w:val="0"/>
              <w:autoSpaceDN w:val="0"/>
              <w:adjustRightInd w:val="0"/>
              <w:spacing w:line="374" w:lineRule="atLeast"/>
              <w:jc w:val="center"/>
              <w:rPr>
                <w:b/>
                <w:lang w:val="it-IT"/>
              </w:rPr>
            </w:pPr>
          </w:p>
        </w:tc>
        <w:tc>
          <w:tcPr>
            <w:tcW w:w="3780" w:type="dxa"/>
            <w:shd w:val="clear" w:color="auto" w:fill="D9D9D9" w:themeFill="background1" w:themeFillShade="D9"/>
          </w:tcPr>
          <w:p w14:paraId="39629617"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Tehnica</w:t>
            </w:r>
          </w:p>
        </w:tc>
        <w:tc>
          <w:tcPr>
            <w:tcW w:w="3870" w:type="dxa"/>
            <w:shd w:val="clear" w:color="auto" w:fill="D9D9D9" w:themeFill="background1" w:themeFillShade="D9"/>
          </w:tcPr>
          <w:p w14:paraId="1624CF71"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Aplicabilitate</w:t>
            </w:r>
          </w:p>
        </w:tc>
        <w:tc>
          <w:tcPr>
            <w:tcW w:w="5670" w:type="dxa"/>
            <w:vMerge/>
            <w:shd w:val="clear" w:color="auto" w:fill="D9D9D9" w:themeFill="background1" w:themeFillShade="D9"/>
          </w:tcPr>
          <w:p w14:paraId="1D36E8C9" w14:textId="77777777" w:rsidR="00871619" w:rsidRPr="003B5CDB" w:rsidRDefault="00871619" w:rsidP="00871619">
            <w:pPr>
              <w:widowControl w:val="0"/>
              <w:autoSpaceDE w:val="0"/>
              <w:autoSpaceDN w:val="0"/>
              <w:adjustRightInd w:val="0"/>
              <w:spacing w:line="374" w:lineRule="atLeast"/>
              <w:jc w:val="center"/>
              <w:rPr>
                <w:b/>
                <w:lang w:val="it-IT"/>
              </w:rPr>
            </w:pPr>
          </w:p>
        </w:tc>
      </w:tr>
      <w:tr w:rsidR="00871619" w:rsidRPr="00376DED" w14:paraId="26A37A20" w14:textId="77777777" w:rsidTr="00871619">
        <w:tc>
          <w:tcPr>
            <w:tcW w:w="810" w:type="dxa"/>
            <w:shd w:val="clear" w:color="auto" w:fill="auto"/>
          </w:tcPr>
          <w:p w14:paraId="68F02CC5" w14:textId="77777777" w:rsidR="00871619" w:rsidRPr="00376DED" w:rsidRDefault="00871619" w:rsidP="00871619">
            <w:r>
              <w:t xml:space="preserve">   </w:t>
            </w:r>
            <w:r w:rsidRPr="00376DED">
              <w:t>a.</w:t>
            </w:r>
          </w:p>
        </w:tc>
        <w:tc>
          <w:tcPr>
            <w:tcW w:w="3780" w:type="dxa"/>
            <w:shd w:val="clear" w:color="auto" w:fill="auto"/>
          </w:tcPr>
          <w:p w14:paraId="60F26359" w14:textId="77777777" w:rsidR="00871619" w:rsidRPr="00376DED" w:rsidRDefault="00871619" w:rsidP="00871619">
            <w:r w:rsidRPr="00376DED">
              <w:t>Sisteme de încălzire/răcire și de ventilație cu eficiență ridicată.</w:t>
            </w:r>
          </w:p>
        </w:tc>
        <w:tc>
          <w:tcPr>
            <w:tcW w:w="3870" w:type="dxa"/>
            <w:shd w:val="clear" w:color="auto" w:fill="auto"/>
          </w:tcPr>
          <w:p w14:paraId="4DDA28BE" w14:textId="77777777" w:rsidR="00871619" w:rsidRPr="00376DED" w:rsidRDefault="00871619" w:rsidP="00871619">
            <w:r w:rsidRPr="00376DED">
              <w:t>Este posibil ca aceasta să nu fie aplicabilă instalațiilor existente.</w:t>
            </w:r>
          </w:p>
        </w:tc>
        <w:tc>
          <w:tcPr>
            <w:tcW w:w="5670" w:type="dxa"/>
          </w:tcPr>
          <w:p w14:paraId="4559F1F1" w14:textId="77777777" w:rsidR="00871619" w:rsidRPr="00376DED" w:rsidRDefault="00871619" w:rsidP="00871619">
            <w:r>
              <w:t>Sistemul de incalzire utilizeaza aeroterme cu ardere completa si sisteme de ventilatie si admisie a aerului proaspat dimensionate prin proiectare pentru eficienta maxima.</w:t>
            </w:r>
          </w:p>
        </w:tc>
      </w:tr>
      <w:tr w:rsidR="00871619" w:rsidRPr="00307FA3" w14:paraId="673560D9" w14:textId="77777777" w:rsidTr="00871619">
        <w:tc>
          <w:tcPr>
            <w:tcW w:w="810" w:type="dxa"/>
            <w:shd w:val="clear" w:color="auto" w:fill="auto"/>
          </w:tcPr>
          <w:p w14:paraId="6890F3B7" w14:textId="77777777" w:rsidR="00871619" w:rsidRPr="00376DED" w:rsidRDefault="00871619" w:rsidP="00871619">
            <w:r>
              <w:t xml:space="preserve">   </w:t>
            </w:r>
            <w:r w:rsidRPr="00376DED">
              <w:t>b.</w:t>
            </w:r>
          </w:p>
        </w:tc>
        <w:tc>
          <w:tcPr>
            <w:tcW w:w="3780" w:type="dxa"/>
            <w:shd w:val="clear" w:color="auto" w:fill="auto"/>
          </w:tcPr>
          <w:p w14:paraId="1BE2A85F" w14:textId="77777777" w:rsidR="00871619" w:rsidRPr="00376DED" w:rsidRDefault="00871619" w:rsidP="00871619">
            <w:pPr>
              <w:jc w:val="left"/>
            </w:pPr>
            <w:r w:rsidRPr="00376DED">
              <w:t xml:space="preserve">Optimizarea sistemelor de încălzire/răcire și de ventilație și gestionarea acestora, în special în cazul </w:t>
            </w:r>
            <w:r w:rsidRPr="00376DED">
              <w:lastRenderedPageBreak/>
              <w:t>în care se utilizează sisteme de purificare a aerului.</w:t>
            </w:r>
          </w:p>
        </w:tc>
        <w:tc>
          <w:tcPr>
            <w:tcW w:w="3870" w:type="dxa"/>
            <w:shd w:val="clear" w:color="auto" w:fill="auto"/>
          </w:tcPr>
          <w:p w14:paraId="616205C6" w14:textId="77777777" w:rsidR="00871619" w:rsidRPr="00376DED" w:rsidRDefault="00871619" w:rsidP="00871619">
            <w:r w:rsidRPr="00376DED">
              <w:lastRenderedPageBreak/>
              <w:t>General aplicabilă.</w:t>
            </w:r>
          </w:p>
          <w:p w14:paraId="08845ECA" w14:textId="77777777" w:rsidR="00871619" w:rsidRPr="00376DED" w:rsidRDefault="00871619" w:rsidP="00871619"/>
        </w:tc>
        <w:tc>
          <w:tcPr>
            <w:tcW w:w="5670" w:type="dxa"/>
          </w:tcPr>
          <w:p w14:paraId="59352766" w14:textId="77777777" w:rsidR="00871619" w:rsidRPr="00071EB6" w:rsidRDefault="00871619" w:rsidP="00871619">
            <w:r w:rsidRPr="00071EB6">
              <w:t>Acţionarea cortinelor, a sistemului de venţilaţie şi a încălzirii halelor este coordonată prin calculatoare de proces, care ţin cont de temperatura exterioară şi de necesităţile de producţie.</w:t>
            </w:r>
          </w:p>
        </w:tc>
      </w:tr>
      <w:tr w:rsidR="00871619" w:rsidRPr="003B5CDB" w14:paraId="26CC9AB0" w14:textId="77777777" w:rsidTr="00871619">
        <w:tc>
          <w:tcPr>
            <w:tcW w:w="810" w:type="dxa"/>
            <w:shd w:val="clear" w:color="auto" w:fill="auto"/>
          </w:tcPr>
          <w:p w14:paraId="05D15B26"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c.</w:t>
            </w:r>
          </w:p>
        </w:tc>
        <w:tc>
          <w:tcPr>
            <w:tcW w:w="3780" w:type="dxa"/>
            <w:shd w:val="clear" w:color="auto" w:fill="auto"/>
          </w:tcPr>
          <w:p w14:paraId="4BA26D03" w14:textId="77777777" w:rsidR="00871619" w:rsidRPr="00F31EE3" w:rsidRDefault="00871619" w:rsidP="00871619">
            <w:pPr>
              <w:jc w:val="left"/>
            </w:pPr>
            <w:r w:rsidRPr="00F31EE3">
              <w:t>Izolarea pereților, a podelelor și/sau a plafoanelor adăposturilor pentru animale.</w:t>
            </w:r>
          </w:p>
        </w:tc>
        <w:tc>
          <w:tcPr>
            <w:tcW w:w="3870" w:type="dxa"/>
            <w:shd w:val="clear" w:color="auto" w:fill="auto"/>
          </w:tcPr>
          <w:p w14:paraId="0944E204" w14:textId="21DCAE42" w:rsidR="00871619" w:rsidRPr="00F31EE3" w:rsidRDefault="00871619" w:rsidP="00871619">
            <w:pPr>
              <w:jc w:val="left"/>
            </w:pPr>
            <w:r w:rsidRPr="00F31EE3">
              <w:t>Este posibil să nu fie aplicabile instalațiilor care utilizează ventilația naturală. Este posibil ca izolarea să nu fie aplicabilă în cazul instalațiilor existente, din cauza restricțiilor structurale.</w:t>
            </w:r>
          </w:p>
        </w:tc>
        <w:tc>
          <w:tcPr>
            <w:tcW w:w="5670" w:type="dxa"/>
          </w:tcPr>
          <w:p w14:paraId="329F5D57" w14:textId="77777777" w:rsidR="00871619" w:rsidRPr="00071EB6" w:rsidRDefault="00871619" w:rsidP="00871619">
            <w:r w:rsidRPr="00071EB6">
              <w:t xml:space="preserve">Plafoanele/acoperişurile şi pereţii adăposturilor sunt realizate în sistem tip sandwich, care asigură izolaţia adecvată. </w:t>
            </w:r>
          </w:p>
        </w:tc>
      </w:tr>
      <w:tr w:rsidR="00871619" w:rsidRPr="003B5CDB" w14:paraId="3EF65A97" w14:textId="77777777" w:rsidTr="00871619">
        <w:trPr>
          <w:trHeight w:val="917"/>
        </w:trPr>
        <w:tc>
          <w:tcPr>
            <w:tcW w:w="810" w:type="dxa"/>
            <w:shd w:val="clear" w:color="auto" w:fill="auto"/>
          </w:tcPr>
          <w:p w14:paraId="125721B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d.</w:t>
            </w:r>
          </w:p>
        </w:tc>
        <w:tc>
          <w:tcPr>
            <w:tcW w:w="3780" w:type="dxa"/>
            <w:shd w:val="clear" w:color="auto" w:fill="auto"/>
          </w:tcPr>
          <w:p w14:paraId="33B6144C" w14:textId="77777777" w:rsidR="00871619" w:rsidRPr="009F46D3" w:rsidRDefault="00871619" w:rsidP="00871619">
            <w:r w:rsidRPr="009F46D3">
              <w:t>Utilizarea iluminatului eficient din punct de vedere energetic.</w:t>
            </w:r>
          </w:p>
        </w:tc>
        <w:tc>
          <w:tcPr>
            <w:tcW w:w="3870" w:type="dxa"/>
            <w:shd w:val="clear" w:color="auto" w:fill="auto"/>
          </w:tcPr>
          <w:p w14:paraId="6B3569C5" w14:textId="77777777" w:rsidR="00871619" w:rsidRPr="009F46D3" w:rsidRDefault="00871619" w:rsidP="00871619">
            <w:r w:rsidRPr="009F46D3">
              <w:t>General aplicabilă.</w:t>
            </w:r>
          </w:p>
          <w:p w14:paraId="7B279350" w14:textId="77777777" w:rsidR="00871619" w:rsidRPr="009F46D3" w:rsidRDefault="00871619" w:rsidP="00871619"/>
        </w:tc>
        <w:tc>
          <w:tcPr>
            <w:tcW w:w="5670" w:type="dxa"/>
          </w:tcPr>
          <w:p w14:paraId="384B61DE" w14:textId="77777777" w:rsidR="00871619" w:rsidRPr="00071EB6" w:rsidRDefault="00871619" w:rsidP="00871619">
            <w:r w:rsidRPr="00071EB6">
              <w:t xml:space="preserve">Instalatia de iluminat din hale este cu tuburi florescente şi balast electronic. Iluminatul este selectiv şi temporizat pentru a răspunde cerinţelor animalelor. Iluminatul exterior este fluorescent acţionat de senzori crepusculari.  </w:t>
            </w:r>
          </w:p>
        </w:tc>
      </w:tr>
      <w:tr w:rsidR="00871619" w:rsidRPr="003B5CDB" w14:paraId="5F564C08" w14:textId="77777777" w:rsidTr="00871619">
        <w:tc>
          <w:tcPr>
            <w:tcW w:w="810" w:type="dxa"/>
            <w:shd w:val="clear" w:color="auto" w:fill="auto"/>
          </w:tcPr>
          <w:p w14:paraId="0BFE1DA3"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e.</w:t>
            </w:r>
          </w:p>
        </w:tc>
        <w:tc>
          <w:tcPr>
            <w:tcW w:w="3780" w:type="dxa"/>
            <w:shd w:val="clear" w:color="auto" w:fill="auto"/>
          </w:tcPr>
          <w:p w14:paraId="2EC3B455" w14:textId="77777777" w:rsidR="00871619" w:rsidRPr="00F31EE3" w:rsidRDefault="00871619" w:rsidP="00871619">
            <w:r w:rsidRPr="00F31EE3">
              <w:t xml:space="preserve">Utilizarea schimbătoarelor de căldură. Poate fi utilizat unul dintre următoarele sisteme: </w:t>
            </w:r>
          </w:p>
          <w:p w14:paraId="24E9EA9C" w14:textId="77777777" w:rsidR="00871619" w:rsidRPr="00F31EE3" w:rsidRDefault="00871619" w:rsidP="00871619">
            <w:r w:rsidRPr="00F31EE3">
              <w:t xml:space="preserve">1. aer-aer; </w:t>
            </w:r>
          </w:p>
          <w:p w14:paraId="3CDA3252" w14:textId="77777777" w:rsidR="00871619" w:rsidRPr="00C54B98" w:rsidRDefault="00871619" w:rsidP="00871619">
            <w:r w:rsidRPr="00C54B98">
              <w:t xml:space="preserve">2. aer-apă; </w:t>
            </w:r>
          </w:p>
          <w:p w14:paraId="19C950DA" w14:textId="77777777" w:rsidR="00871619" w:rsidRPr="00F31EE3" w:rsidRDefault="00871619" w:rsidP="00871619">
            <w:r w:rsidRPr="00F31EE3">
              <w:t>3. aer-sol.</w:t>
            </w:r>
          </w:p>
        </w:tc>
        <w:tc>
          <w:tcPr>
            <w:tcW w:w="3870" w:type="dxa"/>
            <w:shd w:val="clear" w:color="auto" w:fill="auto"/>
          </w:tcPr>
          <w:p w14:paraId="5B2F8599" w14:textId="77777777" w:rsidR="00871619" w:rsidRPr="00F31EE3" w:rsidRDefault="00871619" w:rsidP="00871619">
            <w:r w:rsidRPr="00F31EE3">
              <w:t>Schimbătoarele de căldură aer-sol sunt aplicabile numai în cazul în care există spațiu disponibil, din cauza faptului că au nevoie de o suprafață mare de teren.</w:t>
            </w:r>
          </w:p>
          <w:p w14:paraId="49252695" w14:textId="77777777" w:rsidR="00871619" w:rsidRPr="00F31EE3" w:rsidRDefault="00871619" w:rsidP="00871619"/>
          <w:p w14:paraId="31460077" w14:textId="77777777" w:rsidR="00871619" w:rsidRPr="00F31EE3" w:rsidRDefault="00871619" w:rsidP="00871619"/>
        </w:tc>
        <w:tc>
          <w:tcPr>
            <w:tcW w:w="5670" w:type="dxa"/>
          </w:tcPr>
          <w:p w14:paraId="658CA301" w14:textId="77777777" w:rsidR="00871619" w:rsidRPr="00A30828" w:rsidRDefault="00871619" w:rsidP="00871619">
            <w:pPr>
              <w:rPr>
                <w:i/>
              </w:rPr>
            </w:pPr>
            <w:r w:rsidRPr="00A30828">
              <w:rPr>
                <w:i/>
              </w:rPr>
              <w:t xml:space="preserve">Nu este cazul. </w:t>
            </w:r>
          </w:p>
        </w:tc>
      </w:tr>
      <w:tr w:rsidR="00871619" w:rsidRPr="003B5CDB" w14:paraId="4EA55743" w14:textId="77777777" w:rsidTr="00871619">
        <w:tc>
          <w:tcPr>
            <w:tcW w:w="810" w:type="dxa"/>
            <w:shd w:val="clear" w:color="auto" w:fill="auto"/>
          </w:tcPr>
          <w:p w14:paraId="0CAFB39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f.</w:t>
            </w:r>
          </w:p>
        </w:tc>
        <w:tc>
          <w:tcPr>
            <w:tcW w:w="3780" w:type="dxa"/>
            <w:shd w:val="clear" w:color="auto" w:fill="auto"/>
          </w:tcPr>
          <w:p w14:paraId="4B8A464E" w14:textId="77777777" w:rsidR="00871619" w:rsidRPr="00F31EE3" w:rsidRDefault="00871619" w:rsidP="00871619">
            <w:r w:rsidRPr="00F31EE3">
              <w:t xml:space="preserve">Utilizarea pompelor de căldură pentru recuperarea căldurii. </w:t>
            </w:r>
          </w:p>
        </w:tc>
        <w:tc>
          <w:tcPr>
            <w:tcW w:w="3870" w:type="dxa"/>
            <w:shd w:val="clear" w:color="auto" w:fill="auto"/>
          </w:tcPr>
          <w:p w14:paraId="12B807FD" w14:textId="77777777" w:rsidR="00871619" w:rsidRPr="00F31EE3" w:rsidRDefault="00871619" w:rsidP="00871619">
            <w:r w:rsidRPr="00F31EE3">
              <w:t>Aplicabilitatea pompelor de căldură pe bază de recuperare a căldurii geotermale este limitată în cazul în care se utilizează țevi orizontale din cauza faptului că au nevoie de spațiu.</w:t>
            </w:r>
          </w:p>
          <w:p w14:paraId="39172CBC" w14:textId="77777777" w:rsidR="00871619" w:rsidRPr="00F31EE3" w:rsidRDefault="00871619" w:rsidP="00871619"/>
        </w:tc>
        <w:tc>
          <w:tcPr>
            <w:tcW w:w="5670" w:type="dxa"/>
          </w:tcPr>
          <w:p w14:paraId="491BE823" w14:textId="77777777" w:rsidR="00871619" w:rsidRPr="00F31EE3" w:rsidRDefault="00871619" w:rsidP="00871619">
            <w:r w:rsidRPr="00A30828">
              <w:rPr>
                <w:i/>
              </w:rPr>
              <w:t>Nu este cazul.</w:t>
            </w:r>
          </w:p>
        </w:tc>
      </w:tr>
      <w:tr w:rsidR="00871619" w:rsidRPr="003B5CDB" w14:paraId="6C25C2F5" w14:textId="77777777" w:rsidTr="00871619">
        <w:tc>
          <w:tcPr>
            <w:tcW w:w="810" w:type="dxa"/>
            <w:shd w:val="clear" w:color="auto" w:fill="auto"/>
          </w:tcPr>
          <w:p w14:paraId="3811894C"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g.</w:t>
            </w:r>
          </w:p>
        </w:tc>
        <w:tc>
          <w:tcPr>
            <w:tcW w:w="3780" w:type="dxa"/>
            <w:shd w:val="clear" w:color="auto" w:fill="auto"/>
          </w:tcPr>
          <w:p w14:paraId="13CCE7ED" w14:textId="77777777" w:rsidR="00871619" w:rsidRPr="00F31EE3" w:rsidRDefault="00871619" w:rsidP="00871619">
            <w:r w:rsidRPr="00F31EE3">
              <w:t xml:space="preserve">Recuperarea căldurii prin intermediul podelei cu așternut prevăzute cu sistem </w:t>
            </w:r>
            <w:r w:rsidRPr="00F31EE3">
              <w:lastRenderedPageBreak/>
              <w:t>de încălzire și răcire (sistem „combideck”).</w:t>
            </w:r>
          </w:p>
        </w:tc>
        <w:tc>
          <w:tcPr>
            <w:tcW w:w="3870" w:type="dxa"/>
            <w:shd w:val="clear" w:color="auto" w:fill="auto"/>
          </w:tcPr>
          <w:p w14:paraId="36EA353B" w14:textId="77777777" w:rsidR="00871619" w:rsidRPr="00F31EE3" w:rsidRDefault="00871619" w:rsidP="00871619">
            <w:r w:rsidRPr="00F31EE3">
              <w:lastRenderedPageBreak/>
              <w:t>Aplicabilitatea depinde de posibilitatea de a se instala depozite subterane închise pentru circularea apei.</w:t>
            </w:r>
          </w:p>
          <w:p w14:paraId="5208F2DF" w14:textId="77777777" w:rsidR="00871619" w:rsidRPr="00F31EE3" w:rsidRDefault="00871619" w:rsidP="00871619"/>
        </w:tc>
        <w:tc>
          <w:tcPr>
            <w:tcW w:w="5670" w:type="dxa"/>
          </w:tcPr>
          <w:p w14:paraId="3C5A3811" w14:textId="77777777" w:rsidR="00871619" w:rsidRPr="00F31EE3" w:rsidRDefault="00871619" w:rsidP="00871619">
            <w:r w:rsidRPr="00A30828">
              <w:rPr>
                <w:i/>
              </w:rPr>
              <w:lastRenderedPageBreak/>
              <w:t>Nu este cazul.</w:t>
            </w:r>
          </w:p>
        </w:tc>
      </w:tr>
      <w:tr w:rsidR="00871619" w:rsidRPr="003B5CDB" w14:paraId="54217043" w14:textId="77777777" w:rsidTr="00871619">
        <w:tc>
          <w:tcPr>
            <w:tcW w:w="810" w:type="dxa"/>
            <w:shd w:val="clear" w:color="auto" w:fill="auto"/>
          </w:tcPr>
          <w:p w14:paraId="7FB52896" w14:textId="77777777" w:rsidR="00871619" w:rsidRPr="003B5CDB" w:rsidRDefault="00871619" w:rsidP="00871619">
            <w:pPr>
              <w:widowControl w:val="0"/>
              <w:autoSpaceDE w:val="0"/>
              <w:autoSpaceDN w:val="0"/>
              <w:adjustRightInd w:val="0"/>
              <w:spacing w:line="374" w:lineRule="atLeast"/>
              <w:jc w:val="center"/>
              <w:rPr>
                <w:lang w:val="it-IT"/>
              </w:rPr>
            </w:pPr>
            <w:r w:rsidRPr="003B5CDB">
              <w:rPr>
                <w:lang w:val="it-IT"/>
              </w:rPr>
              <w:t>h.</w:t>
            </w:r>
          </w:p>
        </w:tc>
        <w:tc>
          <w:tcPr>
            <w:tcW w:w="3780" w:type="dxa"/>
            <w:shd w:val="clear" w:color="auto" w:fill="auto"/>
          </w:tcPr>
          <w:p w14:paraId="63E2FECC" w14:textId="77777777" w:rsidR="00871619" w:rsidRPr="00F31EE3" w:rsidRDefault="00871619" w:rsidP="00871619">
            <w:r w:rsidRPr="00F31EE3">
              <w:t>Utilizarea ventilației naturale.</w:t>
            </w:r>
          </w:p>
        </w:tc>
        <w:tc>
          <w:tcPr>
            <w:tcW w:w="3870" w:type="dxa"/>
            <w:shd w:val="clear" w:color="auto" w:fill="auto"/>
          </w:tcPr>
          <w:p w14:paraId="1655BF23" w14:textId="77777777" w:rsidR="00871619" w:rsidRPr="00F31EE3" w:rsidRDefault="00871619" w:rsidP="00871619">
            <w:r w:rsidRPr="00F31EE3">
              <w:t xml:space="preserve">Nu este aplicabilă instalațiilor cu un sistem de ventilație centralizat. </w:t>
            </w:r>
          </w:p>
          <w:p w14:paraId="7292722F" w14:textId="77777777" w:rsidR="00871619" w:rsidRPr="00F31EE3" w:rsidRDefault="00871619" w:rsidP="00871619">
            <w:r w:rsidRPr="00F31EE3">
              <w:t xml:space="preserve">În instalațiile avicole, aceasta poate să nu fie aplicabilă: </w:t>
            </w:r>
          </w:p>
          <w:p w14:paraId="7733786C" w14:textId="77777777" w:rsidR="00871619" w:rsidRPr="00F31EE3" w:rsidRDefault="00871619" w:rsidP="00871619">
            <w:r w:rsidRPr="00F31EE3">
              <w:t xml:space="preserve">— în cursul etapei inițiale de creștere, cu excepția producției de rațe; </w:t>
            </w:r>
          </w:p>
          <w:p w14:paraId="0C9FB11D" w14:textId="77777777" w:rsidR="00871619" w:rsidRPr="00F31EE3" w:rsidRDefault="00871619" w:rsidP="00871619">
            <w:r w:rsidRPr="00F31EE3">
              <w:t>— din cauza unor condiții climatice extreme.</w:t>
            </w:r>
          </w:p>
        </w:tc>
        <w:tc>
          <w:tcPr>
            <w:tcW w:w="5670" w:type="dxa"/>
          </w:tcPr>
          <w:p w14:paraId="655A4BF9" w14:textId="77777777" w:rsidR="00871619" w:rsidRPr="00071EB6" w:rsidRDefault="00871619" w:rsidP="00871619">
            <w:r w:rsidRPr="00071EB6">
              <w:t>Se asigură tiraj natural sau forţat prin acţionarea cortinelor în funcţie de necesităţi (temperatura exterioră, vârsta animalelor).</w:t>
            </w:r>
          </w:p>
        </w:tc>
      </w:tr>
    </w:tbl>
    <w:p w14:paraId="3B5B2283" w14:textId="325FD2A4" w:rsidR="00871619" w:rsidRDefault="00871619" w:rsidP="00871619"/>
    <w:bookmarkEnd w:id="205"/>
    <w:p w14:paraId="0FE75E9A" w14:textId="77777777" w:rsidR="001E2D93" w:rsidRDefault="001E2D93" w:rsidP="001E2D93">
      <w:pPr>
        <w:pStyle w:val="Caption"/>
        <w:ind w:firstLine="720"/>
      </w:pPr>
    </w:p>
    <w:p w14:paraId="09AC5892" w14:textId="77777777" w:rsidR="0084616C" w:rsidRDefault="0084616C">
      <w:pPr>
        <w:spacing w:after="0"/>
        <w:ind w:left="0"/>
        <w:jc w:val="left"/>
        <w:rPr>
          <w:b/>
          <w:bCs/>
        </w:rPr>
      </w:pPr>
      <w:r>
        <w:br w:type="page"/>
      </w:r>
    </w:p>
    <w:p w14:paraId="3A24E0C2" w14:textId="32C782FC" w:rsidR="003E128C" w:rsidRDefault="00581263" w:rsidP="00581263">
      <w:pPr>
        <w:pStyle w:val="Caption"/>
      </w:pPr>
      <w:bookmarkStart w:id="207" w:name="_Toc508869125"/>
      <w:r>
        <w:lastRenderedPageBreak/>
        <w:t xml:space="preserve">Tabel </w:t>
      </w:r>
      <w:r>
        <w:fldChar w:fldCharType="begin"/>
      </w:r>
      <w:r>
        <w:instrText xml:space="preserve"> SEQ Tabel \* ARABIC </w:instrText>
      </w:r>
      <w:r>
        <w:fldChar w:fldCharType="separate"/>
      </w:r>
      <w:r w:rsidR="00626A36">
        <w:rPr>
          <w:noProof/>
        </w:rPr>
        <w:t>54</w:t>
      </w:r>
      <w:r>
        <w:fldChar w:fldCharType="end"/>
      </w:r>
      <w:r w:rsidRPr="00E943CF">
        <w:t xml:space="preserve">: Consumul de energie </w:t>
      </w:r>
      <w:r>
        <w:t>in perioada de functionare a fermei</w:t>
      </w:r>
      <w:bookmarkEnd w:id="207"/>
    </w:p>
    <w:tbl>
      <w:tblPr>
        <w:tblW w:w="14775" w:type="dxa"/>
        <w:tblInd w:w="93" w:type="dxa"/>
        <w:tblLayout w:type="fixed"/>
        <w:tblLook w:val="04A0" w:firstRow="1" w:lastRow="0" w:firstColumn="1" w:lastColumn="0" w:noHBand="0" w:noVBand="1"/>
      </w:tblPr>
      <w:tblGrid>
        <w:gridCol w:w="645"/>
        <w:gridCol w:w="1319"/>
        <w:gridCol w:w="1217"/>
        <w:gridCol w:w="1154"/>
        <w:gridCol w:w="1170"/>
        <w:gridCol w:w="1170"/>
        <w:gridCol w:w="1170"/>
        <w:gridCol w:w="1350"/>
        <w:gridCol w:w="1440"/>
        <w:gridCol w:w="1260"/>
        <w:gridCol w:w="1350"/>
        <w:gridCol w:w="1530"/>
      </w:tblGrid>
      <w:tr w:rsidR="00417572" w:rsidRPr="00B762F4" w14:paraId="5F23D29D" w14:textId="77777777" w:rsidTr="00D01C0A">
        <w:trPr>
          <w:trHeight w:val="315"/>
          <w:tblHeader/>
        </w:trPr>
        <w:tc>
          <w:tcPr>
            <w:tcW w:w="645" w:type="dxa"/>
            <w:tcBorders>
              <w:top w:val="single" w:sz="18" w:space="0" w:color="4F6228" w:themeColor="accent3" w:themeShade="80"/>
              <w:left w:val="single" w:sz="18" w:space="0" w:color="4F6228" w:themeColor="accent3" w:themeShade="80"/>
              <w:bottom w:val="single" w:sz="8" w:space="0" w:color="auto"/>
              <w:right w:val="nil"/>
            </w:tcBorders>
            <w:shd w:val="clear" w:color="auto" w:fill="BFBFBF" w:themeFill="background1" w:themeFillShade="BF"/>
            <w:noWrap/>
            <w:vAlign w:val="center"/>
            <w:hideMark/>
          </w:tcPr>
          <w:p w14:paraId="415F9502" w14:textId="77777777" w:rsidR="00417572" w:rsidRPr="00172F22" w:rsidRDefault="00417572" w:rsidP="00D01C0A">
            <w:pPr>
              <w:spacing w:after="0"/>
              <w:ind w:left="0"/>
              <w:jc w:val="center"/>
              <w:rPr>
                <w:b/>
                <w:bCs/>
                <w:snapToGrid/>
                <w:lang w:val="en-US"/>
              </w:rPr>
            </w:pPr>
            <w:r w:rsidRPr="00172F22">
              <w:rPr>
                <w:b/>
                <w:bCs/>
                <w:snapToGrid/>
                <w:lang w:val="en-US"/>
              </w:rPr>
              <w:t>Nr. crt.</w:t>
            </w:r>
          </w:p>
        </w:tc>
        <w:tc>
          <w:tcPr>
            <w:tcW w:w="2536" w:type="dxa"/>
            <w:gridSpan w:val="2"/>
            <w:tcBorders>
              <w:top w:val="single" w:sz="18" w:space="0" w:color="4F6228" w:themeColor="accent3" w:themeShade="80"/>
              <w:left w:val="single" w:sz="8" w:space="0" w:color="auto"/>
              <w:bottom w:val="single" w:sz="8" w:space="0" w:color="auto"/>
              <w:right w:val="single" w:sz="8" w:space="0" w:color="000000"/>
            </w:tcBorders>
            <w:shd w:val="clear" w:color="auto" w:fill="BFBFBF" w:themeFill="background1" w:themeFillShade="BF"/>
            <w:noWrap/>
            <w:vAlign w:val="center"/>
            <w:hideMark/>
          </w:tcPr>
          <w:p w14:paraId="0AE44865" w14:textId="77777777" w:rsidR="00417572" w:rsidRPr="00172F22" w:rsidRDefault="00417572" w:rsidP="00D01C0A">
            <w:pPr>
              <w:spacing w:after="0"/>
              <w:ind w:left="0"/>
              <w:jc w:val="center"/>
              <w:rPr>
                <w:b/>
                <w:bCs/>
                <w:snapToGrid/>
                <w:lang w:val="en-US"/>
              </w:rPr>
            </w:pPr>
            <w:r w:rsidRPr="00172F22">
              <w:rPr>
                <w:b/>
                <w:bCs/>
                <w:snapToGrid/>
                <w:lang w:val="en-US"/>
              </w:rPr>
              <w:t>Specificatie</w:t>
            </w:r>
          </w:p>
        </w:tc>
        <w:tc>
          <w:tcPr>
            <w:tcW w:w="1154" w:type="dxa"/>
            <w:tcBorders>
              <w:top w:val="single" w:sz="18" w:space="0" w:color="4F6228" w:themeColor="accent3" w:themeShade="80"/>
              <w:left w:val="single" w:sz="4" w:space="0" w:color="auto"/>
              <w:bottom w:val="single" w:sz="8" w:space="0" w:color="auto"/>
              <w:right w:val="single" w:sz="4" w:space="0" w:color="auto"/>
            </w:tcBorders>
            <w:shd w:val="clear" w:color="auto" w:fill="BFBFBF" w:themeFill="background1" w:themeFillShade="BF"/>
            <w:noWrap/>
            <w:vAlign w:val="center"/>
            <w:hideMark/>
          </w:tcPr>
          <w:p w14:paraId="72B9F5EC" w14:textId="77777777" w:rsidR="00417572" w:rsidRPr="00172F22" w:rsidRDefault="00417572" w:rsidP="00D01C0A">
            <w:pPr>
              <w:spacing w:after="0"/>
              <w:ind w:left="0"/>
              <w:jc w:val="center"/>
              <w:rPr>
                <w:b/>
                <w:bCs/>
                <w:snapToGrid/>
                <w:lang w:val="en-US"/>
              </w:rPr>
            </w:pPr>
            <w:r w:rsidRPr="00172F22">
              <w:rPr>
                <w:b/>
                <w:bCs/>
                <w:snapToGrid/>
                <w:lang w:val="en-US"/>
              </w:rPr>
              <w:t>2008</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631C5784" w14:textId="77777777" w:rsidR="00417572" w:rsidRPr="00172F22" w:rsidRDefault="00417572" w:rsidP="00D01C0A">
            <w:pPr>
              <w:spacing w:after="0"/>
              <w:ind w:left="0"/>
              <w:jc w:val="center"/>
              <w:rPr>
                <w:b/>
                <w:bCs/>
                <w:snapToGrid/>
                <w:lang w:val="en-US"/>
              </w:rPr>
            </w:pPr>
            <w:r w:rsidRPr="00172F22">
              <w:rPr>
                <w:b/>
                <w:bCs/>
                <w:snapToGrid/>
                <w:lang w:val="en-US"/>
              </w:rPr>
              <w:t>2009</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1565BA9" w14:textId="77777777" w:rsidR="00417572" w:rsidRPr="00172F22" w:rsidRDefault="00417572" w:rsidP="00D01C0A">
            <w:pPr>
              <w:spacing w:after="0"/>
              <w:ind w:left="0"/>
              <w:jc w:val="center"/>
              <w:rPr>
                <w:b/>
                <w:bCs/>
                <w:snapToGrid/>
                <w:lang w:val="en-US"/>
              </w:rPr>
            </w:pPr>
            <w:r w:rsidRPr="00172F22">
              <w:rPr>
                <w:b/>
                <w:bCs/>
                <w:snapToGrid/>
                <w:lang w:val="en-US"/>
              </w:rPr>
              <w:t>2010</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9075422" w14:textId="77777777" w:rsidR="00417572" w:rsidRPr="00172F22" w:rsidRDefault="00417572" w:rsidP="00D01C0A">
            <w:pPr>
              <w:spacing w:after="0"/>
              <w:ind w:left="0"/>
              <w:jc w:val="center"/>
              <w:rPr>
                <w:b/>
                <w:bCs/>
                <w:snapToGrid/>
                <w:lang w:val="en-US"/>
              </w:rPr>
            </w:pPr>
            <w:r w:rsidRPr="00172F22">
              <w:rPr>
                <w:b/>
                <w:bCs/>
                <w:snapToGrid/>
                <w:lang w:val="en-US"/>
              </w:rPr>
              <w:t>2011</w:t>
            </w:r>
          </w:p>
        </w:tc>
        <w:tc>
          <w:tcPr>
            <w:tcW w:w="135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29339237" w14:textId="77777777" w:rsidR="00417572" w:rsidRPr="00172F22" w:rsidRDefault="00417572" w:rsidP="00D01C0A">
            <w:pPr>
              <w:spacing w:after="0"/>
              <w:ind w:left="0"/>
              <w:jc w:val="center"/>
              <w:rPr>
                <w:b/>
                <w:bCs/>
                <w:snapToGrid/>
                <w:lang w:val="en-US"/>
              </w:rPr>
            </w:pPr>
            <w:r w:rsidRPr="00172F22">
              <w:rPr>
                <w:b/>
                <w:bCs/>
                <w:snapToGrid/>
                <w:lang w:val="en-US"/>
              </w:rPr>
              <w:t>2012</w:t>
            </w:r>
          </w:p>
        </w:tc>
        <w:tc>
          <w:tcPr>
            <w:tcW w:w="144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3A7D172E" w14:textId="77777777" w:rsidR="00417572" w:rsidRPr="00172F22" w:rsidRDefault="00417572" w:rsidP="00D01C0A">
            <w:pPr>
              <w:spacing w:after="0"/>
              <w:ind w:left="0"/>
              <w:jc w:val="center"/>
              <w:rPr>
                <w:b/>
                <w:bCs/>
                <w:snapToGrid/>
                <w:lang w:val="en-US"/>
              </w:rPr>
            </w:pPr>
            <w:r w:rsidRPr="00172F22">
              <w:rPr>
                <w:b/>
                <w:bCs/>
                <w:snapToGrid/>
                <w:lang w:val="en-US"/>
              </w:rPr>
              <w:t>2013</w:t>
            </w:r>
          </w:p>
        </w:tc>
        <w:tc>
          <w:tcPr>
            <w:tcW w:w="126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6BEF1953" w14:textId="77777777" w:rsidR="00417572" w:rsidRPr="00172F22" w:rsidRDefault="00417572" w:rsidP="00D01C0A">
            <w:pPr>
              <w:spacing w:after="0"/>
              <w:ind w:left="0"/>
              <w:jc w:val="center"/>
              <w:rPr>
                <w:b/>
                <w:bCs/>
                <w:snapToGrid/>
                <w:lang w:val="en-US"/>
              </w:rPr>
            </w:pPr>
            <w:r w:rsidRPr="00172F22">
              <w:rPr>
                <w:b/>
                <w:bCs/>
                <w:snapToGrid/>
                <w:lang w:val="en-US"/>
              </w:rPr>
              <w:t>2014</w:t>
            </w:r>
          </w:p>
        </w:tc>
        <w:tc>
          <w:tcPr>
            <w:tcW w:w="1350" w:type="dxa"/>
            <w:tcBorders>
              <w:top w:val="single" w:sz="18" w:space="0" w:color="4F6228" w:themeColor="accent3" w:themeShade="80"/>
              <w:left w:val="nil"/>
              <w:bottom w:val="single" w:sz="8" w:space="0" w:color="auto"/>
              <w:right w:val="single" w:sz="8" w:space="0" w:color="auto"/>
            </w:tcBorders>
            <w:shd w:val="clear" w:color="auto" w:fill="BFBFBF" w:themeFill="background1" w:themeFillShade="BF"/>
            <w:noWrap/>
            <w:vAlign w:val="center"/>
            <w:hideMark/>
          </w:tcPr>
          <w:p w14:paraId="4EAB6848" w14:textId="77777777" w:rsidR="00417572" w:rsidRPr="00172F22" w:rsidRDefault="00417572" w:rsidP="00D01C0A">
            <w:pPr>
              <w:spacing w:after="0"/>
              <w:ind w:left="0"/>
              <w:jc w:val="center"/>
              <w:rPr>
                <w:b/>
                <w:bCs/>
                <w:snapToGrid/>
                <w:lang w:val="en-US"/>
              </w:rPr>
            </w:pPr>
            <w:r w:rsidRPr="00172F22">
              <w:rPr>
                <w:b/>
                <w:bCs/>
                <w:snapToGrid/>
                <w:lang w:val="en-US"/>
              </w:rPr>
              <w:t>2015</w:t>
            </w:r>
          </w:p>
        </w:tc>
        <w:tc>
          <w:tcPr>
            <w:tcW w:w="1530" w:type="dxa"/>
            <w:tcBorders>
              <w:top w:val="single" w:sz="18" w:space="0" w:color="4F6228" w:themeColor="accent3" w:themeShade="80"/>
              <w:left w:val="single" w:sz="4" w:space="0" w:color="auto"/>
              <w:bottom w:val="single" w:sz="8" w:space="0" w:color="auto"/>
              <w:right w:val="single" w:sz="18" w:space="0" w:color="4F6228" w:themeColor="accent3" w:themeShade="80"/>
            </w:tcBorders>
            <w:shd w:val="clear" w:color="auto" w:fill="BFBFBF" w:themeFill="background1" w:themeFillShade="BF"/>
            <w:noWrap/>
            <w:vAlign w:val="center"/>
            <w:hideMark/>
          </w:tcPr>
          <w:p w14:paraId="20CC77FC" w14:textId="77777777" w:rsidR="00417572" w:rsidRPr="00172F22" w:rsidRDefault="00417572" w:rsidP="00D01C0A">
            <w:pPr>
              <w:spacing w:after="0"/>
              <w:ind w:left="0"/>
              <w:jc w:val="center"/>
              <w:rPr>
                <w:b/>
                <w:bCs/>
                <w:snapToGrid/>
                <w:lang w:val="en-US"/>
              </w:rPr>
            </w:pPr>
            <w:r w:rsidRPr="00172F22">
              <w:rPr>
                <w:b/>
                <w:bCs/>
                <w:snapToGrid/>
                <w:lang w:val="en-US"/>
              </w:rPr>
              <w:t>2016</w:t>
            </w:r>
          </w:p>
        </w:tc>
      </w:tr>
      <w:tr w:rsidR="00417572" w:rsidRPr="00B762F4" w14:paraId="33FBDCDD" w14:textId="77777777" w:rsidTr="00D01C0A">
        <w:trPr>
          <w:trHeight w:val="450"/>
        </w:trPr>
        <w:tc>
          <w:tcPr>
            <w:tcW w:w="645" w:type="dxa"/>
            <w:tcBorders>
              <w:top w:val="nil"/>
              <w:left w:val="single" w:sz="18" w:space="0" w:color="4F6228" w:themeColor="accent3" w:themeShade="80"/>
              <w:bottom w:val="single" w:sz="4" w:space="0" w:color="auto"/>
              <w:right w:val="nil"/>
            </w:tcBorders>
            <w:shd w:val="clear" w:color="000000" w:fill="DBDBDB"/>
            <w:noWrap/>
            <w:vAlign w:val="center"/>
            <w:hideMark/>
          </w:tcPr>
          <w:p w14:paraId="7C53C997" w14:textId="77777777" w:rsidR="00417572" w:rsidRPr="00172F22" w:rsidRDefault="00417572" w:rsidP="00D01C0A">
            <w:pPr>
              <w:spacing w:after="0"/>
              <w:ind w:left="0"/>
              <w:jc w:val="center"/>
              <w:rPr>
                <w:snapToGrid/>
                <w:lang w:val="en-US"/>
              </w:rPr>
            </w:pPr>
            <w:r w:rsidRPr="00172F22">
              <w:rPr>
                <w:snapToGrid/>
                <w:lang w:val="en-US"/>
              </w:rPr>
              <w:t>1</w:t>
            </w:r>
          </w:p>
        </w:tc>
        <w:tc>
          <w:tcPr>
            <w:tcW w:w="2536" w:type="dxa"/>
            <w:gridSpan w:val="2"/>
            <w:tcBorders>
              <w:top w:val="single" w:sz="8" w:space="0" w:color="auto"/>
              <w:left w:val="single" w:sz="8" w:space="0" w:color="auto"/>
              <w:bottom w:val="single" w:sz="4" w:space="0" w:color="auto"/>
              <w:right w:val="single" w:sz="8" w:space="0" w:color="000000"/>
            </w:tcBorders>
            <w:shd w:val="clear" w:color="000000" w:fill="DBDBDB"/>
            <w:noWrap/>
            <w:vAlign w:val="center"/>
            <w:hideMark/>
          </w:tcPr>
          <w:p w14:paraId="3569B006" w14:textId="77777777" w:rsidR="00417572" w:rsidRPr="00172F22" w:rsidRDefault="00417572" w:rsidP="00D01C0A">
            <w:pPr>
              <w:spacing w:after="0"/>
              <w:ind w:left="0"/>
              <w:jc w:val="center"/>
              <w:rPr>
                <w:b/>
                <w:bCs/>
                <w:snapToGrid/>
                <w:lang w:val="en-US"/>
              </w:rPr>
            </w:pPr>
            <w:r w:rsidRPr="00172F22">
              <w:rPr>
                <w:b/>
                <w:bCs/>
                <w:snapToGrid/>
                <w:lang w:val="en-US"/>
              </w:rPr>
              <w:t>Efectiv autorizat</w:t>
            </w:r>
          </w:p>
        </w:tc>
        <w:tc>
          <w:tcPr>
            <w:tcW w:w="4664" w:type="dxa"/>
            <w:gridSpan w:val="4"/>
            <w:tcBorders>
              <w:top w:val="single" w:sz="8" w:space="0" w:color="auto"/>
              <w:left w:val="nil"/>
              <w:bottom w:val="single" w:sz="4" w:space="0" w:color="auto"/>
              <w:right w:val="single" w:sz="8" w:space="0" w:color="000000"/>
            </w:tcBorders>
            <w:shd w:val="clear" w:color="000000" w:fill="DBDBDB"/>
            <w:noWrap/>
            <w:vAlign w:val="center"/>
            <w:hideMark/>
          </w:tcPr>
          <w:p w14:paraId="3292ADEC" w14:textId="77777777" w:rsidR="00417572" w:rsidRPr="00172F22" w:rsidRDefault="00417572" w:rsidP="00D01C0A">
            <w:pPr>
              <w:spacing w:after="0"/>
              <w:ind w:left="0"/>
              <w:jc w:val="center"/>
              <w:rPr>
                <w:snapToGrid/>
                <w:lang w:val="en-US"/>
              </w:rPr>
            </w:pPr>
            <w:r w:rsidRPr="00172F22">
              <w:rPr>
                <w:snapToGrid/>
                <w:lang w:val="en-US"/>
              </w:rPr>
              <w:t>8160</w:t>
            </w:r>
          </w:p>
        </w:tc>
        <w:tc>
          <w:tcPr>
            <w:tcW w:w="6930" w:type="dxa"/>
            <w:gridSpan w:val="5"/>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4027051C" w14:textId="77777777" w:rsidR="00417572" w:rsidRPr="00172F22" w:rsidRDefault="00417572" w:rsidP="00D01C0A">
            <w:pPr>
              <w:spacing w:after="0"/>
              <w:ind w:left="0"/>
              <w:jc w:val="center"/>
              <w:rPr>
                <w:snapToGrid/>
                <w:lang w:val="en-US"/>
              </w:rPr>
            </w:pPr>
            <w:r w:rsidRPr="00172F22">
              <w:rPr>
                <w:snapToGrid/>
                <w:lang w:val="en-US"/>
              </w:rPr>
              <w:t>8160 / 8160</w:t>
            </w:r>
          </w:p>
        </w:tc>
      </w:tr>
      <w:tr w:rsidR="00417572" w:rsidRPr="00B762F4" w14:paraId="5E133EF8" w14:textId="77777777" w:rsidTr="00D01C0A">
        <w:trPr>
          <w:trHeight w:val="402"/>
        </w:trPr>
        <w:tc>
          <w:tcPr>
            <w:tcW w:w="645" w:type="dxa"/>
            <w:tcBorders>
              <w:top w:val="nil"/>
              <w:left w:val="single" w:sz="18" w:space="0" w:color="4F6228" w:themeColor="accent3" w:themeShade="80"/>
              <w:bottom w:val="single" w:sz="4" w:space="0" w:color="auto"/>
              <w:right w:val="nil"/>
            </w:tcBorders>
            <w:shd w:val="clear" w:color="000000" w:fill="B4C6E7"/>
            <w:noWrap/>
            <w:vAlign w:val="center"/>
            <w:hideMark/>
          </w:tcPr>
          <w:p w14:paraId="6054CE05" w14:textId="77777777" w:rsidR="00417572" w:rsidRPr="00172F22" w:rsidRDefault="00417572" w:rsidP="00D01C0A">
            <w:pPr>
              <w:spacing w:after="0"/>
              <w:ind w:left="0"/>
              <w:jc w:val="center"/>
              <w:rPr>
                <w:snapToGrid/>
                <w:lang w:val="en-US"/>
              </w:rPr>
            </w:pPr>
            <w:r w:rsidRPr="00172F22">
              <w:rPr>
                <w:snapToGrid/>
                <w:lang w:val="en-US"/>
              </w:rPr>
              <w:t>2</w:t>
            </w:r>
          </w:p>
        </w:tc>
        <w:tc>
          <w:tcPr>
            <w:tcW w:w="2536" w:type="dxa"/>
            <w:gridSpan w:val="2"/>
            <w:tcBorders>
              <w:top w:val="single" w:sz="4" w:space="0" w:color="auto"/>
              <w:left w:val="single" w:sz="8" w:space="0" w:color="auto"/>
              <w:bottom w:val="single" w:sz="4" w:space="0" w:color="auto"/>
              <w:right w:val="single" w:sz="8" w:space="0" w:color="000000"/>
            </w:tcBorders>
            <w:shd w:val="clear" w:color="000000" w:fill="B4C6E7"/>
            <w:noWrap/>
            <w:vAlign w:val="center"/>
            <w:hideMark/>
          </w:tcPr>
          <w:p w14:paraId="30707773" w14:textId="77777777" w:rsidR="00417572" w:rsidRPr="00172F22" w:rsidRDefault="00417572" w:rsidP="00D01C0A">
            <w:pPr>
              <w:spacing w:after="0"/>
              <w:ind w:left="0"/>
              <w:jc w:val="center"/>
              <w:rPr>
                <w:b/>
                <w:bCs/>
                <w:snapToGrid/>
                <w:lang w:val="en-US"/>
              </w:rPr>
            </w:pPr>
            <w:r w:rsidRPr="00172F22">
              <w:rPr>
                <w:b/>
                <w:bCs/>
                <w:snapToGrid/>
                <w:lang w:val="en-US"/>
              </w:rPr>
              <w:t>Regim de functionare</w:t>
            </w:r>
          </w:p>
        </w:tc>
        <w:tc>
          <w:tcPr>
            <w:tcW w:w="4664" w:type="dxa"/>
            <w:gridSpan w:val="4"/>
            <w:tcBorders>
              <w:top w:val="single" w:sz="4" w:space="0" w:color="auto"/>
              <w:left w:val="nil"/>
              <w:bottom w:val="single" w:sz="4" w:space="0" w:color="auto"/>
              <w:right w:val="single" w:sz="8" w:space="0" w:color="000000"/>
            </w:tcBorders>
            <w:shd w:val="clear" w:color="000000" w:fill="B4C6E7"/>
            <w:noWrap/>
            <w:vAlign w:val="center"/>
            <w:hideMark/>
          </w:tcPr>
          <w:p w14:paraId="65A34440" w14:textId="77777777" w:rsidR="00417572" w:rsidRPr="00172F22" w:rsidRDefault="00417572" w:rsidP="00D01C0A">
            <w:pPr>
              <w:spacing w:after="0"/>
              <w:ind w:left="0"/>
              <w:jc w:val="center"/>
              <w:rPr>
                <w:snapToGrid/>
                <w:lang w:val="en-US"/>
              </w:rPr>
            </w:pPr>
            <w:r w:rsidRPr="00172F22">
              <w:rPr>
                <w:snapToGrid/>
                <w:lang w:val="en-US"/>
              </w:rPr>
              <w:t>crestere ingrasare</w:t>
            </w:r>
          </w:p>
        </w:tc>
        <w:tc>
          <w:tcPr>
            <w:tcW w:w="6930" w:type="dxa"/>
            <w:gridSpan w:val="5"/>
            <w:tcBorders>
              <w:top w:val="single" w:sz="4" w:space="0" w:color="auto"/>
              <w:left w:val="nil"/>
              <w:bottom w:val="single" w:sz="4" w:space="0" w:color="auto"/>
              <w:right w:val="single" w:sz="18" w:space="0" w:color="4F6228" w:themeColor="accent3" w:themeShade="80"/>
            </w:tcBorders>
            <w:shd w:val="clear" w:color="000000" w:fill="B4C6E7"/>
            <w:noWrap/>
            <w:vAlign w:val="center"/>
            <w:hideMark/>
          </w:tcPr>
          <w:p w14:paraId="437E4469" w14:textId="77777777" w:rsidR="00417572" w:rsidRPr="00172F22" w:rsidRDefault="00417572" w:rsidP="00D01C0A">
            <w:pPr>
              <w:spacing w:after="0"/>
              <w:ind w:left="0"/>
              <w:jc w:val="center"/>
              <w:rPr>
                <w:snapToGrid/>
                <w:lang w:val="en-US"/>
              </w:rPr>
            </w:pPr>
            <w:r w:rsidRPr="00172F22">
              <w:rPr>
                <w:snapToGrid/>
                <w:lang w:val="en-US"/>
              </w:rPr>
              <w:t>creștere îngrășare/ îngrășare</w:t>
            </w:r>
          </w:p>
        </w:tc>
      </w:tr>
      <w:tr w:rsidR="00417572" w:rsidRPr="00B762F4" w14:paraId="5FBE89DA" w14:textId="77777777" w:rsidTr="00D01C0A">
        <w:trPr>
          <w:trHeight w:val="402"/>
        </w:trPr>
        <w:tc>
          <w:tcPr>
            <w:tcW w:w="645" w:type="dxa"/>
            <w:tcBorders>
              <w:top w:val="nil"/>
              <w:left w:val="single" w:sz="18" w:space="0" w:color="4F6228" w:themeColor="accent3" w:themeShade="80"/>
              <w:bottom w:val="single" w:sz="4" w:space="0" w:color="auto"/>
              <w:right w:val="nil"/>
            </w:tcBorders>
            <w:shd w:val="clear" w:color="000000" w:fill="DBDBDB"/>
            <w:noWrap/>
            <w:vAlign w:val="center"/>
            <w:hideMark/>
          </w:tcPr>
          <w:p w14:paraId="23638D3B" w14:textId="77777777" w:rsidR="00417572" w:rsidRPr="00172F22" w:rsidRDefault="00417572" w:rsidP="00D01C0A">
            <w:pPr>
              <w:spacing w:after="0"/>
              <w:ind w:left="0"/>
              <w:jc w:val="center"/>
              <w:rPr>
                <w:snapToGrid/>
                <w:lang w:val="en-US"/>
              </w:rPr>
            </w:pPr>
            <w:r w:rsidRPr="00172F22">
              <w:rPr>
                <w:snapToGrid/>
                <w:lang w:val="en-US"/>
              </w:rPr>
              <w:t>3</w:t>
            </w:r>
          </w:p>
        </w:tc>
        <w:tc>
          <w:tcPr>
            <w:tcW w:w="2536" w:type="dxa"/>
            <w:gridSpan w:val="2"/>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3D2DE1CE" w14:textId="77777777" w:rsidR="00417572" w:rsidRPr="00172F22" w:rsidRDefault="00417572" w:rsidP="00D01C0A">
            <w:pPr>
              <w:spacing w:after="0"/>
              <w:ind w:left="0"/>
              <w:jc w:val="center"/>
              <w:rPr>
                <w:b/>
                <w:bCs/>
                <w:snapToGrid/>
                <w:lang w:val="en-US"/>
              </w:rPr>
            </w:pPr>
            <w:r w:rsidRPr="00172F22">
              <w:rPr>
                <w:b/>
                <w:bCs/>
                <w:snapToGrid/>
                <w:lang w:val="en-US"/>
              </w:rPr>
              <w:t>Efectiv mediu realizat</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243C7FB8" w14:textId="77777777" w:rsidR="00417572" w:rsidRPr="00172F22" w:rsidRDefault="00417572" w:rsidP="00D01C0A">
            <w:pPr>
              <w:spacing w:after="0"/>
              <w:ind w:left="0"/>
              <w:jc w:val="center"/>
              <w:rPr>
                <w:snapToGrid/>
                <w:lang w:val="en-US"/>
              </w:rPr>
            </w:pPr>
            <w:r w:rsidRPr="00172F22">
              <w:rPr>
                <w:snapToGrid/>
                <w:lang w:val="en-US"/>
              </w:rPr>
              <w:t>7197</w:t>
            </w:r>
          </w:p>
        </w:tc>
        <w:tc>
          <w:tcPr>
            <w:tcW w:w="1170" w:type="dxa"/>
            <w:tcBorders>
              <w:top w:val="nil"/>
              <w:left w:val="nil"/>
              <w:bottom w:val="single" w:sz="4" w:space="0" w:color="auto"/>
              <w:right w:val="single" w:sz="4" w:space="0" w:color="auto"/>
            </w:tcBorders>
            <w:shd w:val="clear" w:color="000000" w:fill="DBDBDB"/>
            <w:noWrap/>
            <w:vAlign w:val="center"/>
            <w:hideMark/>
          </w:tcPr>
          <w:p w14:paraId="3FFC6E31" w14:textId="77777777" w:rsidR="00417572" w:rsidRPr="00172F22" w:rsidRDefault="00417572" w:rsidP="00D01C0A">
            <w:pPr>
              <w:spacing w:after="0"/>
              <w:ind w:left="0"/>
              <w:jc w:val="center"/>
              <w:rPr>
                <w:snapToGrid/>
                <w:lang w:val="en-US"/>
              </w:rPr>
            </w:pPr>
            <w:r w:rsidRPr="00172F22">
              <w:rPr>
                <w:snapToGrid/>
                <w:lang w:val="en-US"/>
              </w:rPr>
              <w:t>6340</w:t>
            </w:r>
          </w:p>
        </w:tc>
        <w:tc>
          <w:tcPr>
            <w:tcW w:w="1170" w:type="dxa"/>
            <w:tcBorders>
              <w:top w:val="nil"/>
              <w:left w:val="nil"/>
              <w:bottom w:val="single" w:sz="4" w:space="0" w:color="auto"/>
              <w:right w:val="single" w:sz="4" w:space="0" w:color="auto"/>
            </w:tcBorders>
            <w:shd w:val="clear" w:color="000000" w:fill="DBDBDB"/>
            <w:noWrap/>
            <w:vAlign w:val="center"/>
            <w:hideMark/>
          </w:tcPr>
          <w:p w14:paraId="521C180E" w14:textId="77777777" w:rsidR="00417572" w:rsidRPr="00172F22" w:rsidRDefault="00417572" w:rsidP="00D01C0A">
            <w:pPr>
              <w:spacing w:after="0"/>
              <w:ind w:left="0"/>
              <w:jc w:val="center"/>
              <w:rPr>
                <w:snapToGrid/>
                <w:lang w:val="en-US"/>
              </w:rPr>
            </w:pPr>
            <w:r w:rsidRPr="00172F22">
              <w:rPr>
                <w:snapToGrid/>
                <w:lang w:val="en-US"/>
              </w:rPr>
              <w:t>7003</w:t>
            </w:r>
          </w:p>
        </w:tc>
        <w:tc>
          <w:tcPr>
            <w:tcW w:w="1170" w:type="dxa"/>
            <w:tcBorders>
              <w:top w:val="nil"/>
              <w:left w:val="nil"/>
              <w:bottom w:val="single" w:sz="4" w:space="0" w:color="auto"/>
              <w:right w:val="single" w:sz="4" w:space="0" w:color="auto"/>
            </w:tcBorders>
            <w:shd w:val="clear" w:color="000000" w:fill="DBDBDB"/>
            <w:noWrap/>
            <w:vAlign w:val="center"/>
            <w:hideMark/>
          </w:tcPr>
          <w:p w14:paraId="1AD3AB27" w14:textId="77777777" w:rsidR="00417572" w:rsidRPr="00172F22" w:rsidRDefault="00417572" w:rsidP="00D01C0A">
            <w:pPr>
              <w:spacing w:after="0"/>
              <w:ind w:left="0"/>
              <w:jc w:val="center"/>
              <w:rPr>
                <w:snapToGrid/>
                <w:lang w:val="en-US"/>
              </w:rPr>
            </w:pPr>
            <w:r w:rsidRPr="00172F22">
              <w:rPr>
                <w:snapToGrid/>
                <w:lang w:val="en-US"/>
              </w:rPr>
              <w:t>7227</w:t>
            </w:r>
          </w:p>
        </w:tc>
        <w:tc>
          <w:tcPr>
            <w:tcW w:w="1350" w:type="dxa"/>
            <w:tcBorders>
              <w:top w:val="nil"/>
              <w:left w:val="nil"/>
              <w:bottom w:val="single" w:sz="4" w:space="0" w:color="auto"/>
              <w:right w:val="single" w:sz="4" w:space="0" w:color="auto"/>
            </w:tcBorders>
            <w:shd w:val="clear" w:color="000000" w:fill="DBDBDB"/>
            <w:noWrap/>
            <w:vAlign w:val="center"/>
            <w:hideMark/>
          </w:tcPr>
          <w:p w14:paraId="4559B762" w14:textId="77777777" w:rsidR="00417572" w:rsidRPr="00172F22" w:rsidRDefault="00417572" w:rsidP="00D01C0A">
            <w:pPr>
              <w:spacing w:after="0"/>
              <w:ind w:left="0"/>
              <w:jc w:val="center"/>
              <w:rPr>
                <w:snapToGrid/>
                <w:lang w:val="en-US"/>
              </w:rPr>
            </w:pPr>
            <w:r w:rsidRPr="00172F22">
              <w:rPr>
                <w:snapToGrid/>
                <w:lang w:val="en-US"/>
              </w:rPr>
              <w:t>7175</w:t>
            </w:r>
          </w:p>
        </w:tc>
        <w:tc>
          <w:tcPr>
            <w:tcW w:w="1440" w:type="dxa"/>
            <w:tcBorders>
              <w:top w:val="nil"/>
              <w:left w:val="nil"/>
              <w:bottom w:val="single" w:sz="4" w:space="0" w:color="auto"/>
              <w:right w:val="single" w:sz="4" w:space="0" w:color="auto"/>
            </w:tcBorders>
            <w:shd w:val="clear" w:color="000000" w:fill="DBDBDB"/>
            <w:noWrap/>
            <w:vAlign w:val="center"/>
            <w:hideMark/>
          </w:tcPr>
          <w:p w14:paraId="1DDCF7A1" w14:textId="77777777" w:rsidR="00417572" w:rsidRPr="00172F22" w:rsidRDefault="00417572" w:rsidP="00D01C0A">
            <w:pPr>
              <w:spacing w:after="0"/>
              <w:ind w:left="0"/>
              <w:jc w:val="center"/>
              <w:rPr>
                <w:snapToGrid/>
                <w:lang w:val="en-US"/>
              </w:rPr>
            </w:pPr>
            <w:r w:rsidRPr="00172F22">
              <w:rPr>
                <w:snapToGrid/>
                <w:lang w:val="en-US"/>
              </w:rPr>
              <w:t>7048</w:t>
            </w:r>
          </w:p>
        </w:tc>
        <w:tc>
          <w:tcPr>
            <w:tcW w:w="1260" w:type="dxa"/>
            <w:tcBorders>
              <w:top w:val="nil"/>
              <w:left w:val="nil"/>
              <w:bottom w:val="single" w:sz="4" w:space="0" w:color="auto"/>
              <w:right w:val="single" w:sz="4" w:space="0" w:color="auto"/>
            </w:tcBorders>
            <w:shd w:val="clear" w:color="000000" w:fill="DBDBDB"/>
            <w:noWrap/>
            <w:vAlign w:val="center"/>
            <w:hideMark/>
          </w:tcPr>
          <w:p w14:paraId="4114AAD6" w14:textId="77777777" w:rsidR="00417572" w:rsidRPr="00172F22" w:rsidRDefault="00417572" w:rsidP="00D01C0A">
            <w:pPr>
              <w:spacing w:after="0"/>
              <w:ind w:left="0"/>
              <w:jc w:val="center"/>
              <w:rPr>
                <w:snapToGrid/>
                <w:lang w:val="en-US"/>
              </w:rPr>
            </w:pPr>
            <w:r w:rsidRPr="00172F22">
              <w:rPr>
                <w:snapToGrid/>
                <w:lang w:val="en-US"/>
              </w:rPr>
              <w:t>6426</w:t>
            </w:r>
          </w:p>
        </w:tc>
        <w:tc>
          <w:tcPr>
            <w:tcW w:w="1350" w:type="dxa"/>
            <w:tcBorders>
              <w:top w:val="nil"/>
              <w:left w:val="nil"/>
              <w:bottom w:val="single" w:sz="4" w:space="0" w:color="auto"/>
              <w:right w:val="single" w:sz="8" w:space="0" w:color="auto"/>
            </w:tcBorders>
            <w:shd w:val="clear" w:color="000000" w:fill="DBDBDB"/>
            <w:noWrap/>
            <w:vAlign w:val="center"/>
            <w:hideMark/>
          </w:tcPr>
          <w:p w14:paraId="50EABB4B" w14:textId="77777777" w:rsidR="00417572" w:rsidRPr="00172F22" w:rsidRDefault="00417572" w:rsidP="00D01C0A">
            <w:pPr>
              <w:spacing w:after="0"/>
              <w:ind w:left="0"/>
              <w:jc w:val="center"/>
              <w:rPr>
                <w:snapToGrid/>
                <w:lang w:val="en-US"/>
              </w:rPr>
            </w:pPr>
            <w:r w:rsidRPr="00172F22">
              <w:rPr>
                <w:snapToGrid/>
                <w:lang w:val="en-US"/>
              </w:rPr>
              <w:t>6846</w:t>
            </w:r>
          </w:p>
        </w:tc>
        <w:tc>
          <w:tcPr>
            <w:tcW w:w="1530" w:type="dxa"/>
            <w:tcBorders>
              <w:top w:val="nil"/>
              <w:left w:val="single" w:sz="4" w:space="0" w:color="auto"/>
              <w:bottom w:val="single" w:sz="4" w:space="0" w:color="auto"/>
              <w:right w:val="single" w:sz="18" w:space="0" w:color="4F6228" w:themeColor="accent3" w:themeShade="80"/>
            </w:tcBorders>
            <w:shd w:val="clear" w:color="000000" w:fill="DBDBDB"/>
            <w:noWrap/>
            <w:vAlign w:val="center"/>
            <w:hideMark/>
          </w:tcPr>
          <w:p w14:paraId="58200722" w14:textId="77777777" w:rsidR="00417572" w:rsidRPr="00172F22" w:rsidRDefault="00417572" w:rsidP="00D01C0A">
            <w:pPr>
              <w:spacing w:after="0"/>
              <w:ind w:left="0"/>
              <w:jc w:val="center"/>
              <w:rPr>
                <w:snapToGrid/>
                <w:lang w:val="en-US"/>
              </w:rPr>
            </w:pPr>
            <w:r w:rsidRPr="00172F22">
              <w:rPr>
                <w:snapToGrid/>
                <w:lang w:val="en-US"/>
              </w:rPr>
              <w:t>7218</w:t>
            </w:r>
          </w:p>
        </w:tc>
      </w:tr>
      <w:tr w:rsidR="00417572" w:rsidRPr="00B762F4" w14:paraId="0A516856" w14:textId="77777777" w:rsidTr="00D01C0A">
        <w:trPr>
          <w:trHeight w:val="615"/>
        </w:trPr>
        <w:tc>
          <w:tcPr>
            <w:tcW w:w="645" w:type="dxa"/>
            <w:tcBorders>
              <w:top w:val="nil"/>
              <w:left w:val="single" w:sz="18" w:space="0" w:color="4F6228" w:themeColor="accent3" w:themeShade="80"/>
              <w:bottom w:val="single" w:sz="4" w:space="0" w:color="auto"/>
              <w:right w:val="nil"/>
            </w:tcBorders>
            <w:shd w:val="clear" w:color="000000" w:fill="B4C6E7"/>
            <w:noWrap/>
            <w:vAlign w:val="center"/>
            <w:hideMark/>
          </w:tcPr>
          <w:p w14:paraId="2BBB5C9E" w14:textId="77777777" w:rsidR="00417572" w:rsidRPr="00172F22" w:rsidRDefault="00417572" w:rsidP="00D01C0A">
            <w:pPr>
              <w:spacing w:after="0"/>
              <w:ind w:left="0"/>
              <w:jc w:val="center"/>
              <w:rPr>
                <w:snapToGrid/>
                <w:lang w:val="en-US"/>
              </w:rPr>
            </w:pPr>
            <w:r w:rsidRPr="00172F22">
              <w:rPr>
                <w:snapToGrid/>
                <w:lang w:val="en-US"/>
              </w:rPr>
              <w:t>4</w:t>
            </w:r>
          </w:p>
        </w:tc>
        <w:tc>
          <w:tcPr>
            <w:tcW w:w="2536" w:type="dxa"/>
            <w:gridSpan w:val="2"/>
            <w:tcBorders>
              <w:top w:val="single" w:sz="4" w:space="0" w:color="auto"/>
              <w:left w:val="single" w:sz="8" w:space="0" w:color="auto"/>
              <w:bottom w:val="single" w:sz="4" w:space="0" w:color="auto"/>
              <w:right w:val="single" w:sz="8" w:space="0" w:color="000000"/>
            </w:tcBorders>
            <w:shd w:val="clear" w:color="000000" w:fill="B4C6E7"/>
            <w:vAlign w:val="center"/>
            <w:hideMark/>
          </w:tcPr>
          <w:p w14:paraId="4DDCECDE" w14:textId="77777777" w:rsidR="00417572" w:rsidRPr="00172F22" w:rsidRDefault="00417572" w:rsidP="00D01C0A">
            <w:pPr>
              <w:spacing w:after="0"/>
              <w:ind w:left="0"/>
              <w:jc w:val="center"/>
              <w:rPr>
                <w:b/>
                <w:bCs/>
                <w:snapToGrid/>
                <w:lang w:val="en-US"/>
              </w:rPr>
            </w:pPr>
            <w:r w:rsidRPr="00172F22">
              <w:rPr>
                <w:b/>
                <w:bCs/>
                <w:snapToGrid/>
                <w:lang w:val="en-US"/>
              </w:rPr>
              <w:t>Productie realizata (capete livrate la abator)</w:t>
            </w:r>
          </w:p>
        </w:tc>
        <w:tc>
          <w:tcPr>
            <w:tcW w:w="1154" w:type="dxa"/>
            <w:tcBorders>
              <w:top w:val="nil"/>
              <w:left w:val="single" w:sz="4" w:space="0" w:color="auto"/>
              <w:bottom w:val="single" w:sz="4" w:space="0" w:color="auto"/>
              <w:right w:val="single" w:sz="4" w:space="0" w:color="auto"/>
            </w:tcBorders>
            <w:shd w:val="clear" w:color="000000" w:fill="B4C6E7"/>
            <w:vAlign w:val="center"/>
            <w:hideMark/>
          </w:tcPr>
          <w:p w14:paraId="2F77E7D3" w14:textId="77777777" w:rsidR="00417572" w:rsidRPr="00172F22" w:rsidRDefault="00417572" w:rsidP="00D01C0A">
            <w:pPr>
              <w:spacing w:after="0"/>
              <w:ind w:left="0"/>
              <w:jc w:val="center"/>
              <w:rPr>
                <w:snapToGrid/>
                <w:lang w:val="en-US"/>
              </w:rPr>
            </w:pPr>
            <w:r w:rsidRPr="00172F22">
              <w:rPr>
                <w:snapToGrid/>
                <w:lang w:val="en-US"/>
              </w:rPr>
              <w:t>1469</w:t>
            </w:r>
          </w:p>
        </w:tc>
        <w:tc>
          <w:tcPr>
            <w:tcW w:w="1170" w:type="dxa"/>
            <w:tcBorders>
              <w:top w:val="nil"/>
              <w:left w:val="nil"/>
              <w:bottom w:val="single" w:sz="4" w:space="0" w:color="auto"/>
              <w:right w:val="single" w:sz="4" w:space="0" w:color="auto"/>
            </w:tcBorders>
            <w:shd w:val="clear" w:color="000000" w:fill="B4C6E7"/>
            <w:noWrap/>
            <w:vAlign w:val="center"/>
            <w:hideMark/>
          </w:tcPr>
          <w:p w14:paraId="26056810" w14:textId="77777777" w:rsidR="00417572" w:rsidRPr="00172F22" w:rsidRDefault="00417572" w:rsidP="00D01C0A">
            <w:pPr>
              <w:spacing w:after="0"/>
              <w:ind w:left="0"/>
              <w:jc w:val="center"/>
              <w:rPr>
                <w:snapToGrid/>
                <w:lang w:val="en-US"/>
              </w:rPr>
            </w:pPr>
            <w:r w:rsidRPr="00172F22">
              <w:rPr>
                <w:snapToGrid/>
                <w:lang w:val="en-US"/>
              </w:rPr>
              <w:t>13811</w:t>
            </w:r>
          </w:p>
        </w:tc>
        <w:tc>
          <w:tcPr>
            <w:tcW w:w="1170" w:type="dxa"/>
            <w:tcBorders>
              <w:top w:val="nil"/>
              <w:left w:val="nil"/>
              <w:bottom w:val="single" w:sz="4" w:space="0" w:color="auto"/>
              <w:right w:val="single" w:sz="4" w:space="0" w:color="auto"/>
            </w:tcBorders>
            <w:shd w:val="clear" w:color="000000" w:fill="B4C6E7"/>
            <w:noWrap/>
            <w:vAlign w:val="center"/>
            <w:hideMark/>
          </w:tcPr>
          <w:p w14:paraId="3876028F" w14:textId="77777777" w:rsidR="00417572" w:rsidRPr="00172F22" w:rsidRDefault="00417572" w:rsidP="00D01C0A">
            <w:pPr>
              <w:spacing w:after="0"/>
              <w:ind w:left="0"/>
              <w:jc w:val="center"/>
              <w:rPr>
                <w:snapToGrid/>
                <w:lang w:val="en-US"/>
              </w:rPr>
            </w:pPr>
            <w:r w:rsidRPr="00172F22">
              <w:rPr>
                <w:snapToGrid/>
                <w:lang w:val="en-US"/>
              </w:rPr>
              <w:t>14808</w:t>
            </w:r>
          </w:p>
        </w:tc>
        <w:tc>
          <w:tcPr>
            <w:tcW w:w="1170" w:type="dxa"/>
            <w:tcBorders>
              <w:top w:val="nil"/>
              <w:left w:val="nil"/>
              <w:bottom w:val="single" w:sz="4" w:space="0" w:color="auto"/>
              <w:right w:val="single" w:sz="4" w:space="0" w:color="auto"/>
            </w:tcBorders>
            <w:shd w:val="clear" w:color="000000" w:fill="B4C6E7"/>
            <w:noWrap/>
            <w:vAlign w:val="center"/>
            <w:hideMark/>
          </w:tcPr>
          <w:p w14:paraId="224CEC23" w14:textId="77777777" w:rsidR="00417572" w:rsidRPr="00172F22" w:rsidRDefault="00417572" w:rsidP="00D01C0A">
            <w:pPr>
              <w:spacing w:after="0"/>
              <w:ind w:left="0"/>
              <w:jc w:val="center"/>
              <w:rPr>
                <w:snapToGrid/>
                <w:lang w:val="en-US"/>
              </w:rPr>
            </w:pPr>
            <w:r w:rsidRPr="00172F22">
              <w:rPr>
                <w:snapToGrid/>
                <w:lang w:val="en-US"/>
              </w:rPr>
              <w:t>14935</w:t>
            </w:r>
          </w:p>
        </w:tc>
        <w:tc>
          <w:tcPr>
            <w:tcW w:w="1350" w:type="dxa"/>
            <w:tcBorders>
              <w:top w:val="nil"/>
              <w:left w:val="nil"/>
              <w:bottom w:val="single" w:sz="4" w:space="0" w:color="auto"/>
              <w:right w:val="single" w:sz="4" w:space="0" w:color="auto"/>
            </w:tcBorders>
            <w:shd w:val="clear" w:color="000000" w:fill="B4C6E7"/>
            <w:noWrap/>
            <w:vAlign w:val="center"/>
            <w:hideMark/>
          </w:tcPr>
          <w:p w14:paraId="7C0BB96D" w14:textId="77777777" w:rsidR="00417572" w:rsidRPr="00172F22" w:rsidRDefault="00417572" w:rsidP="00D01C0A">
            <w:pPr>
              <w:spacing w:after="0"/>
              <w:ind w:left="0"/>
              <w:jc w:val="center"/>
              <w:rPr>
                <w:snapToGrid/>
                <w:lang w:val="en-US"/>
              </w:rPr>
            </w:pPr>
            <w:r w:rsidRPr="00172F22">
              <w:rPr>
                <w:snapToGrid/>
                <w:lang w:val="en-US"/>
              </w:rPr>
              <w:t>15533</w:t>
            </w:r>
          </w:p>
        </w:tc>
        <w:tc>
          <w:tcPr>
            <w:tcW w:w="1440" w:type="dxa"/>
            <w:tcBorders>
              <w:top w:val="nil"/>
              <w:left w:val="nil"/>
              <w:bottom w:val="single" w:sz="4" w:space="0" w:color="auto"/>
              <w:right w:val="single" w:sz="4" w:space="0" w:color="auto"/>
            </w:tcBorders>
            <w:shd w:val="clear" w:color="000000" w:fill="B4C6E7"/>
            <w:noWrap/>
            <w:vAlign w:val="center"/>
            <w:hideMark/>
          </w:tcPr>
          <w:p w14:paraId="68D58C12" w14:textId="77777777" w:rsidR="00417572" w:rsidRPr="00172F22" w:rsidRDefault="00417572" w:rsidP="00D01C0A">
            <w:pPr>
              <w:spacing w:after="0"/>
              <w:ind w:left="0"/>
              <w:jc w:val="center"/>
              <w:rPr>
                <w:snapToGrid/>
                <w:lang w:val="en-US"/>
              </w:rPr>
            </w:pPr>
            <w:r w:rsidRPr="00172F22">
              <w:rPr>
                <w:snapToGrid/>
                <w:lang w:val="en-US"/>
              </w:rPr>
              <w:t>15033</w:t>
            </w:r>
          </w:p>
        </w:tc>
        <w:tc>
          <w:tcPr>
            <w:tcW w:w="1260" w:type="dxa"/>
            <w:tcBorders>
              <w:top w:val="nil"/>
              <w:left w:val="nil"/>
              <w:bottom w:val="single" w:sz="4" w:space="0" w:color="auto"/>
              <w:right w:val="single" w:sz="4" w:space="0" w:color="auto"/>
            </w:tcBorders>
            <w:shd w:val="clear" w:color="000000" w:fill="B4C6E7"/>
            <w:noWrap/>
            <w:vAlign w:val="center"/>
            <w:hideMark/>
          </w:tcPr>
          <w:p w14:paraId="636B89F2" w14:textId="77777777" w:rsidR="00417572" w:rsidRPr="00172F22" w:rsidRDefault="00417572" w:rsidP="00D01C0A">
            <w:pPr>
              <w:spacing w:after="0"/>
              <w:ind w:left="0"/>
              <w:jc w:val="center"/>
              <w:rPr>
                <w:snapToGrid/>
                <w:lang w:val="en-US"/>
              </w:rPr>
            </w:pPr>
            <w:r w:rsidRPr="00172F22">
              <w:rPr>
                <w:snapToGrid/>
                <w:lang w:val="en-US"/>
              </w:rPr>
              <w:t>15573</w:t>
            </w:r>
          </w:p>
        </w:tc>
        <w:tc>
          <w:tcPr>
            <w:tcW w:w="1350" w:type="dxa"/>
            <w:tcBorders>
              <w:top w:val="nil"/>
              <w:left w:val="nil"/>
              <w:bottom w:val="single" w:sz="4" w:space="0" w:color="auto"/>
              <w:right w:val="single" w:sz="4" w:space="0" w:color="auto"/>
            </w:tcBorders>
            <w:shd w:val="clear" w:color="000000" w:fill="B4C6E7"/>
            <w:noWrap/>
            <w:vAlign w:val="center"/>
            <w:hideMark/>
          </w:tcPr>
          <w:p w14:paraId="2F97E8F9" w14:textId="77777777" w:rsidR="00417572" w:rsidRPr="00172F22" w:rsidRDefault="00417572" w:rsidP="00D01C0A">
            <w:pPr>
              <w:spacing w:after="0"/>
              <w:ind w:left="0"/>
              <w:jc w:val="center"/>
              <w:rPr>
                <w:snapToGrid/>
                <w:lang w:val="en-US"/>
              </w:rPr>
            </w:pPr>
            <w:r w:rsidRPr="00172F22">
              <w:rPr>
                <w:snapToGrid/>
                <w:lang w:val="en-US"/>
              </w:rPr>
              <w:t>12303</w:t>
            </w:r>
          </w:p>
        </w:tc>
        <w:tc>
          <w:tcPr>
            <w:tcW w:w="1530" w:type="dxa"/>
            <w:tcBorders>
              <w:top w:val="nil"/>
              <w:left w:val="nil"/>
              <w:bottom w:val="single" w:sz="4" w:space="0" w:color="auto"/>
              <w:right w:val="single" w:sz="18" w:space="0" w:color="4F6228" w:themeColor="accent3" w:themeShade="80"/>
            </w:tcBorders>
            <w:shd w:val="clear" w:color="000000" w:fill="B4C6E7"/>
            <w:noWrap/>
            <w:vAlign w:val="center"/>
            <w:hideMark/>
          </w:tcPr>
          <w:p w14:paraId="71D16D0C" w14:textId="77777777" w:rsidR="00417572" w:rsidRPr="00172F22" w:rsidRDefault="00417572" w:rsidP="00D01C0A">
            <w:pPr>
              <w:spacing w:after="0"/>
              <w:ind w:left="0"/>
              <w:jc w:val="center"/>
              <w:rPr>
                <w:snapToGrid/>
                <w:lang w:val="en-US"/>
              </w:rPr>
            </w:pPr>
            <w:r w:rsidRPr="00172F22">
              <w:rPr>
                <w:snapToGrid/>
                <w:lang w:val="en-US"/>
              </w:rPr>
              <w:t>14962</w:t>
            </w:r>
          </w:p>
        </w:tc>
      </w:tr>
      <w:tr w:rsidR="00417572" w:rsidRPr="00B762F4" w14:paraId="3BA64547" w14:textId="77777777" w:rsidTr="0071791E">
        <w:trPr>
          <w:trHeight w:val="615"/>
        </w:trPr>
        <w:tc>
          <w:tcPr>
            <w:tcW w:w="645" w:type="dxa"/>
            <w:tcBorders>
              <w:top w:val="nil"/>
              <w:left w:val="single" w:sz="18" w:space="0" w:color="4F6228" w:themeColor="accent3" w:themeShade="80"/>
              <w:bottom w:val="nil"/>
              <w:right w:val="nil"/>
            </w:tcBorders>
            <w:shd w:val="clear" w:color="000000" w:fill="B4C6E7"/>
            <w:noWrap/>
            <w:vAlign w:val="center"/>
            <w:hideMark/>
          </w:tcPr>
          <w:p w14:paraId="701C7232" w14:textId="77777777" w:rsidR="00417572" w:rsidRPr="00172F22" w:rsidRDefault="00417572" w:rsidP="00D01C0A">
            <w:pPr>
              <w:spacing w:after="0"/>
              <w:ind w:left="0"/>
              <w:jc w:val="center"/>
              <w:rPr>
                <w:snapToGrid/>
                <w:lang w:val="en-US"/>
              </w:rPr>
            </w:pPr>
            <w:r w:rsidRPr="00172F22">
              <w:rPr>
                <w:snapToGrid/>
                <w:lang w:val="en-US"/>
              </w:rPr>
              <w:t>5</w:t>
            </w:r>
          </w:p>
        </w:tc>
        <w:tc>
          <w:tcPr>
            <w:tcW w:w="2536" w:type="dxa"/>
            <w:gridSpan w:val="2"/>
            <w:tcBorders>
              <w:top w:val="single" w:sz="4" w:space="0" w:color="auto"/>
              <w:left w:val="single" w:sz="8" w:space="0" w:color="auto"/>
              <w:bottom w:val="single" w:sz="8" w:space="0" w:color="auto"/>
              <w:right w:val="single" w:sz="8" w:space="0" w:color="000000"/>
            </w:tcBorders>
            <w:shd w:val="clear" w:color="000000" w:fill="B4C6E7"/>
            <w:vAlign w:val="center"/>
            <w:hideMark/>
          </w:tcPr>
          <w:p w14:paraId="0E55E8E5" w14:textId="77777777" w:rsidR="00417572" w:rsidRPr="00172F22" w:rsidRDefault="00417572" w:rsidP="00D01C0A">
            <w:pPr>
              <w:spacing w:after="0"/>
              <w:ind w:left="0"/>
              <w:jc w:val="center"/>
              <w:rPr>
                <w:b/>
                <w:bCs/>
                <w:snapToGrid/>
                <w:lang w:val="en-US"/>
              </w:rPr>
            </w:pPr>
            <w:r w:rsidRPr="00172F22">
              <w:rPr>
                <w:b/>
                <w:bCs/>
                <w:snapToGrid/>
                <w:lang w:val="en-US"/>
              </w:rPr>
              <w:t>Zile functionare</w:t>
            </w:r>
          </w:p>
        </w:tc>
        <w:tc>
          <w:tcPr>
            <w:tcW w:w="1154" w:type="dxa"/>
            <w:tcBorders>
              <w:top w:val="nil"/>
              <w:left w:val="single" w:sz="4" w:space="0" w:color="auto"/>
              <w:bottom w:val="nil"/>
              <w:right w:val="single" w:sz="4" w:space="0" w:color="auto"/>
            </w:tcBorders>
            <w:shd w:val="clear" w:color="auto" w:fill="A6A6A6" w:themeFill="background1" w:themeFillShade="A6"/>
            <w:noWrap/>
            <w:vAlign w:val="center"/>
            <w:hideMark/>
          </w:tcPr>
          <w:p w14:paraId="10D44F11" w14:textId="77777777" w:rsidR="00417572" w:rsidRPr="00172F22" w:rsidRDefault="00417572" w:rsidP="00D01C0A">
            <w:pPr>
              <w:spacing w:after="0"/>
              <w:ind w:left="0"/>
              <w:jc w:val="center"/>
              <w:rPr>
                <w:snapToGrid/>
                <w:lang w:val="en-US"/>
              </w:rPr>
            </w:pPr>
            <w:r w:rsidRPr="00172F22">
              <w:rPr>
                <w:snapToGrid/>
                <w:lang w:val="en-US"/>
              </w:rPr>
              <w:t>101</w:t>
            </w:r>
          </w:p>
        </w:tc>
        <w:tc>
          <w:tcPr>
            <w:tcW w:w="1170" w:type="dxa"/>
            <w:tcBorders>
              <w:top w:val="nil"/>
              <w:left w:val="nil"/>
              <w:bottom w:val="nil"/>
              <w:right w:val="single" w:sz="4" w:space="0" w:color="auto"/>
            </w:tcBorders>
            <w:shd w:val="clear" w:color="000000" w:fill="B4C6E7"/>
            <w:noWrap/>
            <w:vAlign w:val="center"/>
            <w:hideMark/>
          </w:tcPr>
          <w:p w14:paraId="3BEA09A8" w14:textId="77777777" w:rsidR="00417572" w:rsidRPr="00172F22" w:rsidRDefault="00417572" w:rsidP="00D01C0A">
            <w:pPr>
              <w:spacing w:after="0"/>
              <w:ind w:left="0"/>
              <w:jc w:val="center"/>
              <w:rPr>
                <w:snapToGrid/>
                <w:lang w:val="en-US"/>
              </w:rPr>
            </w:pPr>
            <w:r w:rsidRPr="00172F22">
              <w:rPr>
                <w:snapToGrid/>
                <w:lang w:val="en-US"/>
              </w:rPr>
              <w:t>336</w:t>
            </w:r>
          </w:p>
        </w:tc>
        <w:tc>
          <w:tcPr>
            <w:tcW w:w="1170" w:type="dxa"/>
            <w:tcBorders>
              <w:top w:val="nil"/>
              <w:left w:val="nil"/>
              <w:bottom w:val="nil"/>
              <w:right w:val="single" w:sz="4" w:space="0" w:color="auto"/>
            </w:tcBorders>
            <w:shd w:val="clear" w:color="000000" w:fill="B4C6E7"/>
            <w:noWrap/>
            <w:vAlign w:val="center"/>
            <w:hideMark/>
          </w:tcPr>
          <w:p w14:paraId="1C813AA4" w14:textId="77777777" w:rsidR="00417572" w:rsidRPr="00172F22" w:rsidRDefault="00417572" w:rsidP="00D01C0A">
            <w:pPr>
              <w:spacing w:after="0"/>
              <w:ind w:left="0"/>
              <w:jc w:val="center"/>
              <w:rPr>
                <w:snapToGrid/>
                <w:lang w:val="en-US"/>
              </w:rPr>
            </w:pPr>
            <w:r w:rsidRPr="00172F22">
              <w:rPr>
                <w:snapToGrid/>
                <w:lang w:val="en-US"/>
              </w:rPr>
              <w:t>340</w:t>
            </w:r>
          </w:p>
        </w:tc>
        <w:tc>
          <w:tcPr>
            <w:tcW w:w="1170" w:type="dxa"/>
            <w:tcBorders>
              <w:top w:val="nil"/>
              <w:left w:val="nil"/>
              <w:bottom w:val="nil"/>
              <w:right w:val="single" w:sz="4" w:space="0" w:color="auto"/>
            </w:tcBorders>
            <w:shd w:val="clear" w:color="000000" w:fill="B4C6E7"/>
            <w:noWrap/>
            <w:vAlign w:val="center"/>
            <w:hideMark/>
          </w:tcPr>
          <w:p w14:paraId="24B3596E" w14:textId="77777777" w:rsidR="00417572" w:rsidRPr="00172F22" w:rsidRDefault="00417572" w:rsidP="00D01C0A">
            <w:pPr>
              <w:spacing w:after="0"/>
              <w:ind w:left="0"/>
              <w:jc w:val="center"/>
              <w:rPr>
                <w:snapToGrid/>
                <w:lang w:val="en-US"/>
              </w:rPr>
            </w:pPr>
            <w:r w:rsidRPr="00172F22">
              <w:rPr>
                <w:snapToGrid/>
                <w:lang w:val="en-US"/>
              </w:rPr>
              <w:t>341</w:t>
            </w:r>
          </w:p>
        </w:tc>
        <w:tc>
          <w:tcPr>
            <w:tcW w:w="1350" w:type="dxa"/>
            <w:tcBorders>
              <w:top w:val="nil"/>
              <w:left w:val="nil"/>
              <w:bottom w:val="nil"/>
              <w:right w:val="single" w:sz="4" w:space="0" w:color="auto"/>
            </w:tcBorders>
            <w:shd w:val="clear" w:color="000000" w:fill="B4C6E7"/>
            <w:noWrap/>
            <w:vAlign w:val="center"/>
            <w:hideMark/>
          </w:tcPr>
          <w:p w14:paraId="0F7A9F1D" w14:textId="77777777" w:rsidR="00417572" w:rsidRPr="00172F22" w:rsidRDefault="00417572" w:rsidP="00D01C0A">
            <w:pPr>
              <w:spacing w:after="0"/>
              <w:ind w:left="0"/>
              <w:jc w:val="center"/>
              <w:rPr>
                <w:snapToGrid/>
                <w:lang w:val="en-US"/>
              </w:rPr>
            </w:pPr>
            <w:r w:rsidRPr="00172F22">
              <w:rPr>
                <w:snapToGrid/>
                <w:lang w:val="en-US"/>
              </w:rPr>
              <w:t>355</w:t>
            </w:r>
          </w:p>
        </w:tc>
        <w:tc>
          <w:tcPr>
            <w:tcW w:w="1440" w:type="dxa"/>
            <w:tcBorders>
              <w:top w:val="nil"/>
              <w:left w:val="nil"/>
              <w:bottom w:val="nil"/>
              <w:right w:val="single" w:sz="4" w:space="0" w:color="auto"/>
            </w:tcBorders>
            <w:shd w:val="clear" w:color="000000" w:fill="B4C6E7"/>
            <w:noWrap/>
            <w:vAlign w:val="center"/>
            <w:hideMark/>
          </w:tcPr>
          <w:p w14:paraId="6E36E051" w14:textId="77777777" w:rsidR="00417572" w:rsidRPr="00172F22" w:rsidRDefault="00417572" w:rsidP="00D01C0A">
            <w:pPr>
              <w:spacing w:after="0"/>
              <w:ind w:left="0"/>
              <w:jc w:val="center"/>
              <w:rPr>
                <w:snapToGrid/>
                <w:lang w:val="en-US"/>
              </w:rPr>
            </w:pPr>
            <w:r w:rsidRPr="00172F22">
              <w:rPr>
                <w:snapToGrid/>
                <w:lang w:val="en-US"/>
              </w:rPr>
              <w:t>354</w:t>
            </w:r>
          </w:p>
        </w:tc>
        <w:tc>
          <w:tcPr>
            <w:tcW w:w="1260" w:type="dxa"/>
            <w:tcBorders>
              <w:top w:val="nil"/>
              <w:left w:val="nil"/>
              <w:bottom w:val="nil"/>
              <w:right w:val="single" w:sz="4" w:space="0" w:color="auto"/>
            </w:tcBorders>
            <w:shd w:val="clear" w:color="000000" w:fill="B4C6E7"/>
            <w:noWrap/>
            <w:vAlign w:val="center"/>
            <w:hideMark/>
          </w:tcPr>
          <w:p w14:paraId="4A4879E3" w14:textId="77777777" w:rsidR="00417572" w:rsidRPr="00172F22" w:rsidRDefault="00417572" w:rsidP="00D01C0A">
            <w:pPr>
              <w:spacing w:after="0"/>
              <w:ind w:left="0"/>
              <w:jc w:val="center"/>
              <w:rPr>
                <w:snapToGrid/>
                <w:lang w:val="en-US"/>
              </w:rPr>
            </w:pPr>
            <w:r w:rsidRPr="00172F22">
              <w:rPr>
                <w:snapToGrid/>
                <w:lang w:val="en-US"/>
              </w:rPr>
              <w:t>352</w:t>
            </w:r>
          </w:p>
        </w:tc>
        <w:tc>
          <w:tcPr>
            <w:tcW w:w="1350" w:type="dxa"/>
            <w:tcBorders>
              <w:top w:val="nil"/>
              <w:left w:val="nil"/>
              <w:bottom w:val="nil"/>
              <w:right w:val="single" w:sz="4" w:space="0" w:color="auto"/>
            </w:tcBorders>
            <w:shd w:val="clear" w:color="000000" w:fill="B4C6E7"/>
            <w:noWrap/>
            <w:vAlign w:val="center"/>
            <w:hideMark/>
          </w:tcPr>
          <w:p w14:paraId="5978DA0C" w14:textId="77777777" w:rsidR="00417572" w:rsidRPr="00172F22" w:rsidRDefault="00417572" w:rsidP="00D01C0A">
            <w:pPr>
              <w:spacing w:after="0"/>
              <w:ind w:left="0"/>
              <w:jc w:val="center"/>
              <w:rPr>
                <w:snapToGrid/>
                <w:lang w:val="en-US"/>
              </w:rPr>
            </w:pPr>
            <w:r w:rsidRPr="00172F22">
              <w:rPr>
                <w:snapToGrid/>
                <w:lang w:val="en-US"/>
              </w:rPr>
              <w:t>360</w:t>
            </w:r>
          </w:p>
        </w:tc>
        <w:tc>
          <w:tcPr>
            <w:tcW w:w="1530" w:type="dxa"/>
            <w:tcBorders>
              <w:top w:val="nil"/>
              <w:left w:val="nil"/>
              <w:bottom w:val="nil"/>
              <w:right w:val="single" w:sz="18" w:space="0" w:color="4F6228" w:themeColor="accent3" w:themeShade="80"/>
            </w:tcBorders>
            <w:shd w:val="clear" w:color="000000" w:fill="B4C6E7"/>
            <w:noWrap/>
            <w:vAlign w:val="center"/>
            <w:hideMark/>
          </w:tcPr>
          <w:p w14:paraId="0C51DD5F" w14:textId="77777777" w:rsidR="00417572" w:rsidRPr="00172F22" w:rsidRDefault="00417572" w:rsidP="00D01C0A">
            <w:pPr>
              <w:spacing w:after="0"/>
              <w:ind w:left="0"/>
              <w:jc w:val="center"/>
              <w:rPr>
                <w:snapToGrid/>
                <w:lang w:val="en-US"/>
              </w:rPr>
            </w:pPr>
            <w:r w:rsidRPr="00172F22">
              <w:rPr>
                <w:snapToGrid/>
                <w:lang w:val="en-US"/>
              </w:rPr>
              <w:t>362</w:t>
            </w:r>
          </w:p>
        </w:tc>
      </w:tr>
      <w:tr w:rsidR="00417572" w:rsidRPr="00B762F4" w14:paraId="5FC17A46" w14:textId="77777777" w:rsidTr="00D01C0A">
        <w:trPr>
          <w:trHeight w:val="507"/>
        </w:trPr>
        <w:tc>
          <w:tcPr>
            <w:tcW w:w="645" w:type="dxa"/>
            <w:vMerge w:val="restart"/>
            <w:tcBorders>
              <w:top w:val="single" w:sz="8" w:space="0" w:color="auto"/>
              <w:left w:val="single" w:sz="18" w:space="0" w:color="4F6228" w:themeColor="accent3" w:themeShade="80"/>
              <w:bottom w:val="single" w:sz="8" w:space="0" w:color="000000"/>
              <w:right w:val="single" w:sz="8" w:space="0" w:color="auto"/>
            </w:tcBorders>
            <w:shd w:val="clear" w:color="000000" w:fill="DBDBDB"/>
            <w:noWrap/>
            <w:vAlign w:val="center"/>
            <w:hideMark/>
          </w:tcPr>
          <w:p w14:paraId="74BC7E5F" w14:textId="77777777" w:rsidR="00417572" w:rsidRPr="00172F22" w:rsidRDefault="00417572" w:rsidP="00D01C0A">
            <w:pPr>
              <w:spacing w:after="0"/>
              <w:ind w:left="0"/>
              <w:jc w:val="center"/>
              <w:rPr>
                <w:snapToGrid/>
                <w:lang w:val="en-US"/>
              </w:rPr>
            </w:pPr>
            <w:r w:rsidRPr="00172F22">
              <w:rPr>
                <w:snapToGrid/>
                <w:lang w:val="en-US"/>
              </w:rPr>
              <w:t>6</w:t>
            </w:r>
          </w:p>
        </w:tc>
        <w:tc>
          <w:tcPr>
            <w:tcW w:w="1319" w:type="dxa"/>
            <w:vMerge w:val="restart"/>
            <w:tcBorders>
              <w:top w:val="nil"/>
              <w:left w:val="single" w:sz="8" w:space="0" w:color="auto"/>
              <w:bottom w:val="single" w:sz="8" w:space="0" w:color="000000"/>
              <w:right w:val="nil"/>
            </w:tcBorders>
            <w:shd w:val="clear" w:color="000000" w:fill="DBDBDB"/>
            <w:vAlign w:val="center"/>
            <w:hideMark/>
          </w:tcPr>
          <w:p w14:paraId="7E48EA95" w14:textId="501D8DD3" w:rsidR="00417572" w:rsidRPr="00172F22" w:rsidRDefault="00417572" w:rsidP="00417572">
            <w:pPr>
              <w:spacing w:after="0"/>
              <w:ind w:left="0"/>
              <w:jc w:val="center"/>
              <w:rPr>
                <w:b/>
                <w:bCs/>
                <w:snapToGrid/>
                <w:lang w:val="en-US"/>
              </w:rPr>
            </w:pPr>
            <w:r w:rsidRPr="00172F22">
              <w:rPr>
                <w:b/>
                <w:bCs/>
                <w:snapToGrid/>
                <w:lang w:val="en-US"/>
              </w:rPr>
              <w:t xml:space="preserve">Consumuri </w:t>
            </w:r>
            <w:r>
              <w:rPr>
                <w:b/>
                <w:bCs/>
                <w:snapToGrid/>
                <w:lang w:val="en-US"/>
              </w:rPr>
              <w:t>energetice</w:t>
            </w:r>
          </w:p>
        </w:tc>
        <w:tc>
          <w:tcPr>
            <w:tcW w:w="1217" w:type="dxa"/>
            <w:tcBorders>
              <w:top w:val="nil"/>
              <w:left w:val="single" w:sz="8" w:space="0" w:color="auto"/>
              <w:bottom w:val="single" w:sz="8" w:space="0" w:color="auto"/>
              <w:right w:val="single" w:sz="8" w:space="0" w:color="auto"/>
            </w:tcBorders>
            <w:shd w:val="clear" w:color="000000" w:fill="DBDBDB"/>
            <w:noWrap/>
            <w:vAlign w:val="center"/>
          </w:tcPr>
          <w:p w14:paraId="4E5C61DF" w14:textId="10289C85" w:rsidR="00417572" w:rsidRPr="00172F22" w:rsidRDefault="00417572" w:rsidP="00D01C0A">
            <w:pPr>
              <w:spacing w:after="0"/>
              <w:ind w:left="0"/>
              <w:jc w:val="center"/>
              <w:rPr>
                <w:snapToGrid/>
                <w:lang w:val="en-US"/>
              </w:rPr>
            </w:pPr>
            <w:r w:rsidRPr="00172F22">
              <w:rPr>
                <w:snapToGrid/>
                <w:lang w:val="en-US"/>
              </w:rPr>
              <w:t>Energie electrica (kwh)</w:t>
            </w:r>
          </w:p>
        </w:tc>
        <w:tc>
          <w:tcPr>
            <w:tcW w:w="1154"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492378B6" w14:textId="4D067E73" w:rsidR="00417572" w:rsidRPr="00172F22" w:rsidRDefault="00417572" w:rsidP="00D01C0A">
            <w:pPr>
              <w:spacing w:after="0"/>
              <w:ind w:left="0"/>
              <w:jc w:val="center"/>
              <w:rPr>
                <w:snapToGrid/>
                <w:lang w:val="en-US"/>
              </w:rPr>
            </w:pPr>
            <w:r w:rsidRPr="00172F22">
              <w:rPr>
                <w:snapToGrid/>
                <w:lang w:val="en-US"/>
              </w:rPr>
              <w:t>67770</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70DAA9A4" w14:textId="40A25D0A" w:rsidR="00417572" w:rsidRPr="00172F22" w:rsidRDefault="00417572" w:rsidP="00D01C0A">
            <w:pPr>
              <w:spacing w:after="0"/>
              <w:ind w:left="0"/>
              <w:jc w:val="center"/>
              <w:rPr>
                <w:snapToGrid/>
                <w:lang w:val="en-US"/>
              </w:rPr>
            </w:pPr>
            <w:r w:rsidRPr="00172F22">
              <w:rPr>
                <w:snapToGrid/>
                <w:lang w:val="en-US"/>
              </w:rPr>
              <w:t>147285</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0FAAFC61" w14:textId="5F18B29E" w:rsidR="00417572" w:rsidRPr="00172F22" w:rsidRDefault="00417572" w:rsidP="00D01C0A">
            <w:pPr>
              <w:spacing w:after="0"/>
              <w:ind w:left="0"/>
              <w:jc w:val="center"/>
              <w:rPr>
                <w:snapToGrid/>
                <w:lang w:val="en-US"/>
              </w:rPr>
            </w:pPr>
            <w:r w:rsidRPr="00172F22">
              <w:rPr>
                <w:snapToGrid/>
                <w:lang w:val="en-US"/>
              </w:rPr>
              <w:t>150459</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2DA0DC32" w14:textId="3A430599" w:rsidR="00417572" w:rsidRPr="00172F22" w:rsidRDefault="00417572" w:rsidP="00D01C0A">
            <w:pPr>
              <w:spacing w:after="0"/>
              <w:ind w:left="0"/>
              <w:jc w:val="center"/>
              <w:rPr>
                <w:snapToGrid/>
                <w:lang w:val="en-US"/>
              </w:rPr>
            </w:pPr>
            <w:r w:rsidRPr="00172F22">
              <w:rPr>
                <w:snapToGrid/>
                <w:lang w:val="en-US"/>
              </w:rPr>
              <w:t>110336</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0F2C4488" w14:textId="432970D2" w:rsidR="00417572" w:rsidRPr="00172F22" w:rsidRDefault="00417572" w:rsidP="00D01C0A">
            <w:pPr>
              <w:spacing w:after="0"/>
              <w:ind w:left="0"/>
              <w:jc w:val="center"/>
              <w:rPr>
                <w:snapToGrid/>
                <w:lang w:val="en-US"/>
              </w:rPr>
            </w:pPr>
            <w:r w:rsidRPr="00172F22">
              <w:rPr>
                <w:snapToGrid/>
                <w:lang w:val="en-US"/>
              </w:rPr>
              <w:t>64518</w:t>
            </w:r>
          </w:p>
        </w:tc>
        <w:tc>
          <w:tcPr>
            <w:tcW w:w="144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304DCB22" w14:textId="5066A196" w:rsidR="00417572" w:rsidRPr="00172F22" w:rsidRDefault="00417572" w:rsidP="00D01C0A">
            <w:pPr>
              <w:spacing w:after="0"/>
              <w:ind w:left="0"/>
              <w:jc w:val="center"/>
              <w:rPr>
                <w:snapToGrid/>
                <w:lang w:val="en-US"/>
              </w:rPr>
            </w:pPr>
            <w:r w:rsidRPr="00172F22">
              <w:rPr>
                <w:snapToGrid/>
                <w:lang w:val="en-US"/>
              </w:rPr>
              <w:t>62252</w:t>
            </w:r>
          </w:p>
        </w:tc>
        <w:tc>
          <w:tcPr>
            <w:tcW w:w="126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337693E5" w14:textId="6BA62FA4" w:rsidR="00417572" w:rsidRPr="00172F22" w:rsidRDefault="00417572" w:rsidP="00D01C0A">
            <w:pPr>
              <w:spacing w:after="0"/>
              <w:ind w:left="0"/>
              <w:jc w:val="center"/>
              <w:rPr>
                <w:snapToGrid/>
                <w:lang w:val="en-US"/>
              </w:rPr>
            </w:pPr>
            <w:r w:rsidRPr="00172F22">
              <w:rPr>
                <w:snapToGrid/>
                <w:lang w:val="en-US"/>
              </w:rPr>
              <w:t>85502</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67148909" w14:textId="75DAC30C" w:rsidR="00417572" w:rsidRPr="00172F22" w:rsidRDefault="00417572" w:rsidP="00D01C0A">
            <w:pPr>
              <w:spacing w:after="0"/>
              <w:ind w:left="0"/>
              <w:jc w:val="center"/>
              <w:rPr>
                <w:snapToGrid/>
                <w:lang w:val="en-US"/>
              </w:rPr>
            </w:pPr>
            <w:r w:rsidRPr="00172F22">
              <w:rPr>
                <w:snapToGrid/>
                <w:lang w:val="en-US"/>
              </w:rPr>
              <w:t>123798</w:t>
            </w:r>
          </w:p>
        </w:tc>
        <w:tc>
          <w:tcPr>
            <w:tcW w:w="1530" w:type="dxa"/>
            <w:tcBorders>
              <w:top w:val="single" w:sz="8" w:space="0" w:color="auto"/>
              <w:left w:val="single" w:sz="8" w:space="0" w:color="auto"/>
              <w:bottom w:val="single" w:sz="8" w:space="0" w:color="auto"/>
              <w:right w:val="single" w:sz="18" w:space="0" w:color="4F6228" w:themeColor="accent3" w:themeShade="80"/>
            </w:tcBorders>
            <w:shd w:val="clear" w:color="000000" w:fill="DBDBDB"/>
            <w:noWrap/>
            <w:vAlign w:val="center"/>
          </w:tcPr>
          <w:p w14:paraId="19DA1E1A" w14:textId="120920AA" w:rsidR="00417572" w:rsidRPr="00172F22" w:rsidRDefault="00417572" w:rsidP="00D01C0A">
            <w:pPr>
              <w:spacing w:after="0"/>
              <w:ind w:left="0"/>
              <w:jc w:val="center"/>
              <w:rPr>
                <w:snapToGrid/>
                <w:lang w:val="en-US"/>
              </w:rPr>
            </w:pPr>
            <w:r w:rsidRPr="00172F22">
              <w:rPr>
                <w:snapToGrid/>
                <w:lang w:val="en-US"/>
              </w:rPr>
              <w:t>111699</w:t>
            </w:r>
          </w:p>
        </w:tc>
      </w:tr>
      <w:tr w:rsidR="00417572" w:rsidRPr="00B762F4" w14:paraId="5FFF3F7E" w14:textId="77777777" w:rsidTr="00D01C0A">
        <w:trPr>
          <w:trHeight w:val="402"/>
        </w:trPr>
        <w:tc>
          <w:tcPr>
            <w:tcW w:w="645"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7FCA0FE1" w14:textId="77777777" w:rsidR="00417572" w:rsidRPr="00172F22" w:rsidRDefault="00417572" w:rsidP="00D01C0A">
            <w:pPr>
              <w:spacing w:after="0"/>
              <w:ind w:left="0"/>
              <w:jc w:val="left"/>
              <w:rPr>
                <w:snapToGrid/>
                <w:lang w:val="en-US"/>
              </w:rPr>
            </w:pPr>
          </w:p>
        </w:tc>
        <w:tc>
          <w:tcPr>
            <w:tcW w:w="1319" w:type="dxa"/>
            <w:vMerge/>
            <w:tcBorders>
              <w:top w:val="nil"/>
              <w:left w:val="single" w:sz="8" w:space="0" w:color="auto"/>
              <w:bottom w:val="single" w:sz="8" w:space="0" w:color="000000"/>
              <w:right w:val="nil"/>
            </w:tcBorders>
            <w:vAlign w:val="center"/>
            <w:hideMark/>
          </w:tcPr>
          <w:p w14:paraId="05D024E0" w14:textId="77777777" w:rsidR="00417572" w:rsidRPr="00172F22" w:rsidRDefault="00417572" w:rsidP="00D01C0A">
            <w:pPr>
              <w:spacing w:after="0"/>
              <w:ind w:left="0"/>
              <w:jc w:val="left"/>
              <w:rPr>
                <w:b/>
                <w:bCs/>
                <w:snapToGrid/>
                <w:lang w:val="en-US"/>
              </w:rPr>
            </w:pPr>
          </w:p>
        </w:tc>
        <w:tc>
          <w:tcPr>
            <w:tcW w:w="1217"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50E60733" w14:textId="77777777" w:rsidR="00417572" w:rsidRDefault="00417572" w:rsidP="00D01C0A">
            <w:pPr>
              <w:spacing w:after="0"/>
              <w:ind w:left="0"/>
              <w:jc w:val="center"/>
              <w:rPr>
                <w:snapToGrid/>
                <w:lang w:val="en-US"/>
              </w:rPr>
            </w:pPr>
            <w:r w:rsidRPr="00172F22">
              <w:rPr>
                <w:snapToGrid/>
                <w:lang w:val="en-US"/>
              </w:rPr>
              <w:t>GPL</w:t>
            </w:r>
          </w:p>
          <w:p w14:paraId="1D235BDA" w14:textId="23AF235E" w:rsidR="00417572" w:rsidRPr="00172F22" w:rsidRDefault="00417572" w:rsidP="00D01C0A">
            <w:pPr>
              <w:spacing w:after="0"/>
              <w:ind w:left="0"/>
              <w:jc w:val="center"/>
              <w:rPr>
                <w:snapToGrid/>
                <w:lang w:val="en-US"/>
              </w:rPr>
            </w:pPr>
            <w:r w:rsidRPr="00172F22">
              <w:rPr>
                <w:snapToGrid/>
                <w:lang w:val="en-US"/>
              </w:rPr>
              <w:t xml:space="preserve"> (l</w:t>
            </w:r>
            <w:r>
              <w:rPr>
                <w:snapToGrid/>
                <w:lang w:val="en-US"/>
              </w:rPr>
              <w:t>/ kwh</w:t>
            </w:r>
            <w:r w:rsidRPr="00172F22">
              <w:rPr>
                <w:snapToGrid/>
                <w:lang w:val="en-US"/>
              </w:rPr>
              <w:t>)</w:t>
            </w:r>
          </w:p>
        </w:tc>
        <w:tc>
          <w:tcPr>
            <w:tcW w:w="1154"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70876FB1" w14:textId="76241A0A" w:rsidR="00417572" w:rsidRPr="00172F22" w:rsidRDefault="00417572" w:rsidP="00D01C0A">
            <w:pPr>
              <w:spacing w:after="0"/>
              <w:ind w:left="0"/>
              <w:jc w:val="center"/>
              <w:rPr>
                <w:snapToGrid/>
                <w:lang w:val="en-US"/>
              </w:rPr>
            </w:pPr>
            <w:r w:rsidRPr="00172F22">
              <w:rPr>
                <w:snapToGrid/>
                <w:lang w:val="en-US"/>
              </w:rPr>
              <w:t>35222</w:t>
            </w:r>
            <w:r>
              <w:rPr>
                <w:snapToGrid/>
                <w:lang w:val="en-US"/>
              </w:rPr>
              <w:t xml:space="preserve">/ </w:t>
            </w:r>
            <w:r w:rsidR="00D01C0A">
              <w:rPr>
                <w:snapToGrid/>
                <w:lang w:val="en-US"/>
              </w:rPr>
              <w:t>257.120,6</w:t>
            </w:r>
          </w:p>
        </w:tc>
        <w:tc>
          <w:tcPr>
            <w:tcW w:w="1170"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16D4CDAB" w14:textId="41DE903B" w:rsidR="00417572" w:rsidRPr="00172F22" w:rsidRDefault="00417572" w:rsidP="00D01C0A">
            <w:pPr>
              <w:spacing w:after="0"/>
              <w:ind w:left="0"/>
              <w:jc w:val="center"/>
              <w:rPr>
                <w:snapToGrid/>
                <w:lang w:val="en-US"/>
              </w:rPr>
            </w:pPr>
            <w:r w:rsidRPr="00172F22">
              <w:rPr>
                <w:snapToGrid/>
                <w:lang w:val="en-US"/>
              </w:rPr>
              <w:t>113000</w:t>
            </w:r>
            <w:r w:rsidR="00D01C0A">
              <w:rPr>
                <w:snapToGrid/>
                <w:lang w:val="en-US"/>
              </w:rPr>
              <w:t>/ 824.900</w:t>
            </w:r>
          </w:p>
        </w:tc>
        <w:tc>
          <w:tcPr>
            <w:tcW w:w="1170"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7CE2D00A" w14:textId="567A12B9" w:rsidR="00417572" w:rsidRPr="00172F22" w:rsidRDefault="00417572" w:rsidP="00D01C0A">
            <w:pPr>
              <w:spacing w:after="0"/>
              <w:ind w:left="0"/>
              <w:jc w:val="center"/>
              <w:rPr>
                <w:snapToGrid/>
                <w:lang w:val="en-US"/>
              </w:rPr>
            </w:pPr>
            <w:r w:rsidRPr="00172F22">
              <w:rPr>
                <w:snapToGrid/>
                <w:lang w:val="en-US"/>
              </w:rPr>
              <w:t>78370</w:t>
            </w:r>
            <w:r w:rsidR="00D01C0A">
              <w:rPr>
                <w:snapToGrid/>
                <w:lang w:val="en-US"/>
              </w:rPr>
              <w:t xml:space="preserve">/ </w:t>
            </w:r>
            <w:r w:rsidR="00FE6E77">
              <w:rPr>
                <w:snapToGrid/>
                <w:lang w:val="en-US"/>
              </w:rPr>
              <w:t>572.101</w:t>
            </w:r>
          </w:p>
        </w:tc>
        <w:tc>
          <w:tcPr>
            <w:tcW w:w="1170"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2454154F" w14:textId="0DF848F3" w:rsidR="00417572" w:rsidRPr="00172F22" w:rsidRDefault="00417572" w:rsidP="00D01C0A">
            <w:pPr>
              <w:spacing w:after="0"/>
              <w:ind w:left="0"/>
              <w:jc w:val="center"/>
              <w:rPr>
                <w:snapToGrid/>
                <w:lang w:val="en-US"/>
              </w:rPr>
            </w:pPr>
            <w:r w:rsidRPr="00172F22">
              <w:rPr>
                <w:snapToGrid/>
                <w:lang w:val="en-US"/>
              </w:rPr>
              <w:t>61001</w:t>
            </w:r>
            <w:r w:rsidR="00FE6E77">
              <w:rPr>
                <w:snapToGrid/>
                <w:lang w:val="en-US"/>
              </w:rPr>
              <w:t>/ 445.307,3</w:t>
            </w:r>
          </w:p>
        </w:tc>
        <w:tc>
          <w:tcPr>
            <w:tcW w:w="1350"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48C22CF9" w14:textId="478EEF61" w:rsidR="00417572" w:rsidRPr="00172F22" w:rsidRDefault="00417572" w:rsidP="00D01C0A">
            <w:pPr>
              <w:spacing w:after="0"/>
              <w:ind w:left="0"/>
              <w:jc w:val="center"/>
              <w:rPr>
                <w:snapToGrid/>
                <w:lang w:val="en-US"/>
              </w:rPr>
            </w:pPr>
            <w:r w:rsidRPr="00172F22">
              <w:rPr>
                <w:snapToGrid/>
                <w:lang w:val="en-US"/>
              </w:rPr>
              <w:t>53990</w:t>
            </w:r>
            <w:r w:rsidR="00FE6E77">
              <w:rPr>
                <w:snapToGrid/>
                <w:lang w:val="en-US"/>
              </w:rPr>
              <w:t>/ 394.127</w:t>
            </w:r>
          </w:p>
        </w:tc>
        <w:tc>
          <w:tcPr>
            <w:tcW w:w="1440"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5C442BEA" w14:textId="1BDB1D88" w:rsidR="00417572" w:rsidRPr="00172F22" w:rsidRDefault="00417572" w:rsidP="00D01C0A">
            <w:pPr>
              <w:spacing w:after="0"/>
              <w:ind w:left="0"/>
              <w:jc w:val="center"/>
              <w:rPr>
                <w:snapToGrid/>
                <w:lang w:val="en-US"/>
              </w:rPr>
            </w:pPr>
            <w:r w:rsidRPr="00172F22">
              <w:rPr>
                <w:snapToGrid/>
                <w:lang w:val="en-US"/>
              </w:rPr>
              <w:t>40840</w:t>
            </w:r>
            <w:r w:rsidR="00FE6E77">
              <w:rPr>
                <w:snapToGrid/>
                <w:lang w:val="en-US"/>
              </w:rPr>
              <w:t>/ 298.132</w:t>
            </w:r>
          </w:p>
        </w:tc>
        <w:tc>
          <w:tcPr>
            <w:tcW w:w="1260"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3E559995" w14:textId="20519B11" w:rsidR="00417572" w:rsidRPr="00172F22" w:rsidRDefault="00417572" w:rsidP="00D01C0A">
            <w:pPr>
              <w:spacing w:after="0"/>
              <w:ind w:left="0"/>
              <w:jc w:val="center"/>
              <w:rPr>
                <w:snapToGrid/>
                <w:lang w:val="en-US"/>
              </w:rPr>
            </w:pPr>
            <w:r w:rsidRPr="00172F22">
              <w:rPr>
                <w:snapToGrid/>
                <w:lang w:val="en-US"/>
              </w:rPr>
              <w:t>24200</w:t>
            </w:r>
            <w:r w:rsidR="00FE6E77">
              <w:rPr>
                <w:snapToGrid/>
                <w:lang w:val="en-US"/>
              </w:rPr>
              <w:t>/ 176.660</w:t>
            </w:r>
          </w:p>
        </w:tc>
        <w:tc>
          <w:tcPr>
            <w:tcW w:w="1350"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74F1C058" w14:textId="151EC671" w:rsidR="00417572" w:rsidRPr="00172F22" w:rsidRDefault="00417572" w:rsidP="00D01C0A">
            <w:pPr>
              <w:spacing w:after="0"/>
              <w:ind w:left="0"/>
              <w:jc w:val="center"/>
              <w:rPr>
                <w:snapToGrid/>
                <w:lang w:val="en-US"/>
              </w:rPr>
            </w:pPr>
            <w:r w:rsidRPr="00172F22">
              <w:rPr>
                <w:snapToGrid/>
                <w:lang w:val="en-US"/>
              </w:rPr>
              <w:t>47650</w:t>
            </w:r>
            <w:r w:rsidR="00FE6E77">
              <w:rPr>
                <w:snapToGrid/>
                <w:lang w:val="en-US"/>
              </w:rPr>
              <w:t>/ 347.845</w:t>
            </w:r>
          </w:p>
        </w:tc>
        <w:tc>
          <w:tcPr>
            <w:tcW w:w="1530" w:type="dxa"/>
            <w:tcBorders>
              <w:top w:val="single" w:sz="8" w:space="0" w:color="auto"/>
              <w:left w:val="single" w:sz="8" w:space="0" w:color="auto"/>
              <w:bottom w:val="single" w:sz="4" w:space="0" w:color="auto"/>
              <w:right w:val="single" w:sz="18" w:space="0" w:color="4F6228" w:themeColor="accent3" w:themeShade="80"/>
            </w:tcBorders>
            <w:shd w:val="clear" w:color="000000" w:fill="DBDBDB"/>
            <w:noWrap/>
            <w:vAlign w:val="center"/>
            <w:hideMark/>
          </w:tcPr>
          <w:p w14:paraId="796CDA4A" w14:textId="6143AC38" w:rsidR="00417572" w:rsidRPr="00172F22" w:rsidRDefault="00417572" w:rsidP="00D01C0A">
            <w:pPr>
              <w:spacing w:after="0"/>
              <w:ind w:left="0"/>
              <w:jc w:val="center"/>
              <w:rPr>
                <w:snapToGrid/>
                <w:lang w:val="en-US"/>
              </w:rPr>
            </w:pPr>
            <w:r w:rsidRPr="00172F22">
              <w:rPr>
                <w:snapToGrid/>
                <w:lang w:val="en-US"/>
              </w:rPr>
              <w:t>42250</w:t>
            </w:r>
            <w:r w:rsidR="0071791E">
              <w:rPr>
                <w:snapToGrid/>
                <w:lang w:val="en-US"/>
              </w:rPr>
              <w:t>/ 308.425</w:t>
            </w:r>
          </w:p>
        </w:tc>
      </w:tr>
      <w:tr w:rsidR="00417572" w:rsidRPr="00B762F4" w14:paraId="144C927D" w14:textId="77777777" w:rsidTr="00D01C0A">
        <w:trPr>
          <w:trHeight w:val="402"/>
        </w:trPr>
        <w:tc>
          <w:tcPr>
            <w:tcW w:w="645" w:type="dxa"/>
            <w:vMerge/>
            <w:tcBorders>
              <w:top w:val="single" w:sz="8" w:space="0" w:color="auto"/>
              <w:left w:val="single" w:sz="18" w:space="0" w:color="4F6228" w:themeColor="accent3" w:themeShade="80"/>
              <w:bottom w:val="single" w:sz="8" w:space="0" w:color="auto"/>
              <w:right w:val="single" w:sz="8" w:space="0" w:color="auto"/>
            </w:tcBorders>
            <w:vAlign w:val="center"/>
            <w:hideMark/>
          </w:tcPr>
          <w:p w14:paraId="5E33B34B" w14:textId="77777777" w:rsidR="00417572" w:rsidRPr="00172F22" w:rsidRDefault="00417572" w:rsidP="00D01C0A">
            <w:pPr>
              <w:spacing w:after="0"/>
              <w:ind w:left="0"/>
              <w:jc w:val="left"/>
              <w:rPr>
                <w:snapToGrid/>
                <w:lang w:val="en-US"/>
              </w:rPr>
            </w:pPr>
          </w:p>
        </w:tc>
        <w:tc>
          <w:tcPr>
            <w:tcW w:w="1319" w:type="dxa"/>
            <w:vMerge/>
            <w:tcBorders>
              <w:top w:val="nil"/>
              <w:left w:val="single" w:sz="8" w:space="0" w:color="auto"/>
              <w:bottom w:val="single" w:sz="8" w:space="0" w:color="auto"/>
              <w:right w:val="nil"/>
            </w:tcBorders>
            <w:vAlign w:val="center"/>
            <w:hideMark/>
          </w:tcPr>
          <w:p w14:paraId="00721B04" w14:textId="77777777" w:rsidR="00417572" w:rsidRPr="00172F22" w:rsidRDefault="00417572" w:rsidP="00D01C0A">
            <w:pPr>
              <w:spacing w:after="0"/>
              <w:ind w:left="0"/>
              <w:jc w:val="left"/>
              <w:rPr>
                <w:b/>
                <w:bCs/>
                <w:snapToGrid/>
                <w:lang w:val="en-US"/>
              </w:rPr>
            </w:pPr>
          </w:p>
        </w:tc>
        <w:tc>
          <w:tcPr>
            <w:tcW w:w="1217" w:type="dxa"/>
            <w:tcBorders>
              <w:top w:val="nil"/>
              <w:left w:val="single" w:sz="8" w:space="0" w:color="auto"/>
              <w:bottom w:val="single" w:sz="8" w:space="0" w:color="auto"/>
              <w:right w:val="single" w:sz="8" w:space="0" w:color="auto"/>
            </w:tcBorders>
            <w:shd w:val="clear" w:color="000000" w:fill="DBDBDB"/>
            <w:noWrap/>
            <w:vAlign w:val="center"/>
            <w:hideMark/>
          </w:tcPr>
          <w:p w14:paraId="080EF959" w14:textId="77777777" w:rsidR="00417572" w:rsidRDefault="00417572" w:rsidP="00D01C0A">
            <w:pPr>
              <w:spacing w:after="0"/>
              <w:ind w:left="0"/>
              <w:jc w:val="center"/>
              <w:rPr>
                <w:snapToGrid/>
                <w:lang w:val="en-US"/>
              </w:rPr>
            </w:pPr>
            <w:r w:rsidRPr="00172F22">
              <w:rPr>
                <w:snapToGrid/>
                <w:lang w:val="en-US"/>
              </w:rPr>
              <w:t xml:space="preserve">Motorina </w:t>
            </w:r>
          </w:p>
          <w:p w14:paraId="348328F8" w14:textId="418080AE" w:rsidR="00417572" w:rsidRPr="00172F22" w:rsidRDefault="00417572" w:rsidP="00D01C0A">
            <w:pPr>
              <w:spacing w:after="0"/>
              <w:ind w:left="0"/>
              <w:jc w:val="center"/>
              <w:rPr>
                <w:snapToGrid/>
                <w:lang w:val="en-US"/>
              </w:rPr>
            </w:pPr>
            <w:r w:rsidRPr="00172F22">
              <w:rPr>
                <w:snapToGrid/>
                <w:lang w:val="en-US"/>
              </w:rPr>
              <w:t>(l</w:t>
            </w:r>
            <w:r>
              <w:rPr>
                <w:snapToGrid/>
                <w:lang w:val="en-US"/>
              </w:rPr>
              <w:t>/ kwh</w:t>
            </w:r>
            <w:r w:rsidRPr="00172F22">
              <w:rPr>
                <w:snapToGrid/>
                <w:lang w:val="en-US"/>
              </w:rPr>
              <w:t>)</w:t>
            </w:r>
          </w:p>
        </w:tc>
        <w:tc>
          <w:tcPr>
            <w:tcW w:w="1154" w:type="dxa"/>
            <w:tcBorders>
              <w:top w:val="nil"/>
              <w:left w:val="single" w:sz="4" w:space="0" w:color="auto"/>
              <w:bottom w:val="single" w:sz="8" w:space="0" w:color="auto"/>
              <w:right w:val="single" w:sz="4" w:space="0" w:color="auto"/>
            </w:tcBorders>
            <w:shd w:val="clear" w:color="000000" w:fill="DBDBDB"/>
            <w:noWrap/>
            <w:vAlign w:val="center"/>
            <w:hideMark/>
          </w:tcPr>
          <w:p w14:paraId="26C774A2" w14:textId="13AC3DA0" w:rsidR="00417572" w:rsidRPr="00172F22" w:rsidRDefault="00417572" w:rsidP="00D01C0A">
            <w:pPr>
              <w:spacing w:after="0"/>
              <w:ind w:left="0"/>
              <w:jc w:val="center"/>
              <w:rPr>
                <w:snapToGrid/>
                <w:lang w:val="en-US"/>
              </w:rPr>
            </w:pPr>
            <w:r w:rsidRPr="00172F22">
              <w:rPr>
                <w:snapToGrid/>
                <w:lang w:val="en-US"/>
              </w:rPr>
              <w:t>240</w:t>
            </w:r>
            <w:r w:rsidR="00D01C0A">
              <w:rPr>
                <w:snapToGrid/>
                <w:lang w:val="en-US"/>
              </w:rPr>
              <w:t>/ 2.304</w:t>
            </w:r>
          </w:p>
        </w:tc>
        <w:tc>
          <w:tcPr>
            <w:tcW w:w="1170" w:type="dxa"/>
            <w:tcBorders>
              <w:top w:val="nil"/>
              <w:left w:val="nil"/>
              <w:bottom w:val="single" w:sz="8" w:space="0" w:color="auto"/>
              <w:right w:val="single" w:sz="4" w:space="0" w:color="auto"/>
            </w:tcBorders>
            <w:shd w:val="clear" w:color="000000" w:fill="DBDBDB"/>
            <w:noWrap/>
            <w:vAlign w:val="center"/>
            <w:hideMark/>
          </w:tcPr>
          <w:p w14:paraId="4CD23538" w14:textId="31246353" w:rsidR="00417572" w:rsidRPr="00172F22" w:rsidRDefault="00417572" w:rsidP="00D01C0A">
            <w:pPr>
              <w:spacing w:after="0"/>
              <w:ind w:left="0"/>
              <w:jc w:val="center"/>
              <w:rPr>
                <w:snapToGrid/>
                <w:lang w:val="en-US"/>
              </w:rPr>
            </w:pPr>
            <w:r w:rsidRPr="00172F22">
              <w:rPr>
                <w:snapToGrid/>
                <w:lang w:val="en-US"/>
              </w:rPr>
              <w:t>510</w:t>
            </w:r>
            <w:r w:rsidR="00D01C0A">
              <w:rPr>
                <w:snapToGrid/>
                <w:lang w:val="en-US"/>
              </w:rPr>
              <w:t>/ 4.896</w:t>
            </w:r>
          </w:p>
        </w:tc>
        <w:tc>
          <w:tcPr>
            <w:tcW w:w="1170" w:type="dxa"/>
            <w:tcBorders>
              <w:top w:val="nil"/>
              <w:left w:val="nil"/>
              <w:bottom w:val="single" w:sz="8" w:space="0" w:color="auto"/>
              <w:right w:val="single" w:sz="4" w:space="0" w:color="auto"/>
            </w:tcBorders>
            <w:shd w:val="clear" w:color="000000" w:fill="DBDBDB"/>
            <w:noWrap/>
            <w:vAlign w:val="center"/>
            <w:hideMark/>
          </w:tcPr>
          <w:p w14:paraId="375076AE" w14:textId="46479146" w:rsidR="00417572" w:rsidRPr="00172F22" w:rsidRDefault="00417572" w:rsidP="00D01C0A">
            <w:pPr>
              <w:spacing w:after="0"/>
              <w:ind w:left="0"/>
              <w:jc w:val="center"/>
              <w:rPr>
                <w:snapToGrid/>
                <w:lang w:val="en-US"/>
              </w:rPr>
            </w:pPr>
            <w:r w:rsidRPr="00172F22">
              <w:rPr>
                <w:snapToGrid/>
                <w:lang w:val="en-US"/>
              </w:rPr>
              <w:t>200</w:t>
            </w:r>
            <w:r w:rsidR="00D01C0A">
              <w:rPr>
                <w:snapToGrid/>
                <w:lang w:val="en-US"/>
              </w:rPr>
              <w:t>/ 1.920</w:t>
            </w:r>
          </w:p>
        </w:tc>
        <w:tc>
          <w:tcPr>
            <w:tcW w:w="1170" w:type="dxa"/>
            <w:tcBorders>
              <w:top w:val="nil"/>
              <w:left w:val="nil"/>
              <w:bottom w:val="single" w:sz="8" w:space="0" w:color="auto"/>
              <w:right w:val="single" w:sz="4" w:space="0" w:color="auto"/>
            </w:tcBorders>
            <w:shd w:val="clear" w:color="000000" w:fill="DBDBDB"/>
            <w:noWrap/>
            <w:vAlign w:val="center"/>
            <w:hideMark/>
          </w:tcPr>
          <w:p w14:paraId="24E5BE64" w14:textId="1A0DF067" w:rsidR="00417572" w:rsidRPr="00172F22" w:rsidRDefault="00417572" w:rsidP="00D01C0A">
            <w:pPr>
              <w:spacing w:after="0"/>
              <w:ind w:left="0"/>
              <w:jc w:val="center"/>
              <w:rPr>
                <w:snapToGrid/>
                <w:lang w:val="en-US"/>
              </w:rPr>
            </w:pPr>
            <w:r w:rsidRPr="00172F22">
              <w:rPr>
                <w:snapToGrid/>
                <w:lang w:val="en-US"/>
              </w:rPr>
              <w:t>200</w:t>
            </w:r>
            <w:r w:rsidR="00FE6E77">
              <w:rPr>
                <w:snapToGrid/>
                <w:lang w:val="en-US"/>
              </w:rPr>
              <w:t>/ 1.920</w:t>
            </w:r>
          </w:p>
        </w:tc>
        <w:tc>
          <w:tcPr>
            <w:tcW w:w="1350" w:type="dxa"/>
            <w:tcBorders>
              <w:top w:val="nil"/>
              <w:left w:val="nil"/>
              <w:bottom w:val="single" w:sz="8" w:space="0" w:color="auto"/>
              <w:right w:val="single" w:sz="4" w:space="0" w:color="auto"/>
            </w:tcBorders>
            <w:shd w:val="clear" w:color="000000" w:fill="DBDBDB"/>
            <w:noWrap/>
            <w:vAlign w:val="center"/>
            <w:hideMark/>
          </w:tcPr>
          <w:p w14:paraId="1CC5B941" w14:textId="7C04E32B" w:rsidR="00417572" w:rsidRPr="00172F22" w:rsidRDefault="00417572" w:rsidP="00D01C0A">
            <w:pPr>
              <w:spacing w:after="0"/>
              <w:ind w:left="0"/>
              <w:jc w:val="center"/>
              <w:rPr>
                <w:snapToGrid/>
                <w:lang w:val="en-US"/>
              </w:rPr>
            </w:pPr>
            <w:r w:rsidRPr="00172F22">
              <w:rPr>
                <w:snapToGrid/>
                <w:lang w:val="en-US"/>
              </w:rPr>
              <w:t>150</w:t>
            </w:r>
            <w:r w:rsidR="00FE6E77">
              <w:rPr>
                <w:snapToGrid/>
                <w:lang w:val="en-US"/>
              </w:rPr>
              <w:t>/ 1.440</w:t>
            </w:r>
          </w:p>
        </w:tc>
        <w:tc>
          <w:tcPr>
            <w:tcW w:w="1440" w:type="dxa"/>
            <w:tcBorders>
              <w:top w:val="nil"/>
              <w:left w:val="nil"/>
              <w:bottom w:val="single" w:sz="8" w:space="0" w:color="auto"/>
              <w:right w:val="single" w:sz="4" w:space="0" w:color="auto"/>
            </w:tcBorders>
            <w:shd w:val="clear" w:color="000000" w:fill="DBDBDB"/>
            <w:noWrap/>
            <w:vAlign w:val="center"/>
            <w:hideMark/>
          </w:tcPr>
          <w:p w14:paraId="6860AB8F" w14:textId="4E5AED82" w:rsidR="00417572" w:rsidRPr="00172F22" w:rsidRDefault="00417572" w:rsidP="00D01C0A">
            <w:pPr>
              <w:spacing w:after="0"/>
              <w:ind w:left="0"/>
              <w:jc w:val="center"/>
              <w:rPr>
                <w:snapToGrid/>
                <w:lang w:val="en-US"/>
              </w:rPr>
            </w:pPr>
            <w:r w:rsidRPr="00172F22">
              <w:rPr>
                <w:snapToGrid/>
                <w:lang w:val="en-US"/>
              </w:rPr>
              <w:t>150</w:t>
            </w:r>
            <w:r w:rsidR="00FE6E77">
              <w:rPr>
                <w:snapToGrid/>
                <w:lang w:val="en-US"/>
              </w:rPr>
              <w:t>/ 1.440</w:t>
            </w:r>
          </w:p>
        </w:tc>
        <w:tc>
          <w:tcPr>
            <w:tcW w:w="1260" w:type="dxa"/>
            <w:tcBorders>
              <w:top w:val="nil"/>
              <w:left w:val="nil"/>
              <w:bottom w:val="single" w:sz="8" w:space="0" w:color="auto"/>
              <w:right w:val="single" w:sz="4" w:space="0" w:color="auto"/>
            </w:tcBorders>
            <w:shd w:val="clear" w:color="000000" w:fill="DBDBDB"/>
            <w:noWrap/>
            <w:vAlign w:val="center"/>
            <w:hideMark/>
          </w:tcPr>
          <w:p w14:paraId="5FA26896" w14:textId="67241A98" w:rsidR="00417572" w:rsidRPr="00172F22" w:rsidRDefault="00417572" w:rsidP="00D01C0A">
            <w:pPr>
              <w:spacing w:after="0"/>
              <w:ind w:left="0"/>
              <w:jc w:val="center"/>
              <w:rPr>
                <w:snapToGrid/>
                <w:lang w:val="en-US"/>
              </w:rPr>
            </w:pPr>
            <w:r w:rsidRPr="00172F22">
              <w:rPr>
                <w:snapToGrid/>
                <w:lang w:val="en-US"/>
              </w:rPr>
              <w:t>100</w:t>
            </w:r>
            <w:r w:rsidR="00FE6E77">
              <w:rPr>
                <w:snapToGrid/>
                <w:lang w:val="en-US"/>
              </w:rPr>
              <w:t>/ 960</w:t>
            </w:r>
          </w:p>
        </w:tc>
        <w:tc>
          <w:tcPr>
            <w:tcW w:w="1350" w:type="dxa"/>
            <w:tcBorders>
              <w:top w:val="nil"/>
              <w:left w:val="nil"/>
              <w:bottom w:val="single" w:sz="8" w:space="0" w:color="auto"/>
              <w:right w:val="single" w:sz="4" w:space="0" w:color="auto"/>
            </w:tcBorders>
            <w:shd w:val="clear" w:color="000000" w:fill="DBDBDB"/>
            <w:noWrap/>
            <w:vAlign w:val="center"/>
            <w:hideMark/>
          </w:tcPr>
          <w:p w14:paraId="749321F3" w14:textId="5CCFFECB" w:rsidR="00417572" w:rsidRPr="00172F22" w:rsidRDefault="00417572" w:rsidP="00D01C0A">
            <w:pPr>
              <w:spacing w:after="0"/>
              <w:ind w:left="0"/>
              <w:jc w:val="center"/>
              <w:rPr>
                <w:snapToGrid/>
                <w:lang w:val="en-US"/>
              </w:rPr>
            </w:pPr>
            <w:r w:rsidRPr="00172F22">
              <w:rPr>
                <w:snapToGrid/>
                <w:lang w:val="en-US"/>
              </w:rPr>
              <w:t>200</w:t>
            </w:r>
            <w:r w:rsidR="00FE6E77">
              <w:rPr>
                <w:snapToGrid/>
                <w:lang w:val="en-US"/>
              </w:rPr>
              <w:t>/ 1.920</w:t>
            </w:r>
          </w:p>
        </w:tc>
        <w:tc>
          <w:tcPr>
            <w:tcW w:w="1530" w:type="dxa"/>
            <w:tcBorders>
              <w:top w:val="nil"/>
              <w:left w:val="nil"/>
              <w:bottom w:val="single" w:sz="8" w:space="0" w:color="auto"/>
              <w:right w:val="single" w:sz="18" w:space="0" w:color="4F6228" w:themeColor="accent3" w:themeShade="80"/>
            </w:tcBorders>
            <w:shd w:val="clear" w:color="000000" w:fill="DBDBDB"/>
            <w:noWrap/>
            <w:vAlign w:val="center"/>
            <w:hideMark/>
          </w:tcPr>
          <w:p w14:paraId="4B8A50DA" w14:textId="16C9AC31" w:rsidR="00417572" w:rsidRPr="00172F22" w:rsidRDefault="00417572" w:rsidP="00D01C0A">
            <w:pPr>
              <w:spacing w:after="0"/>
              <w:ind w:left="0"/>
              <w:jc w:val="center"/>
              <w:rPr>
                <w:snapToGrid/>
                <w:lang w:val="en-US"/>
              </w:rPr>
            </w:pPr>
            <w:r w:rsidRPr="00172F22">
              <w:rPr>
                <w:snapToGrid/>
                <w:lang w:val="en-US"/>
              </w:rPr>
              <w:t>170</w:t>
            </w:r>
            <w:r w:rsidR="0071791E">
              <w:rPr>
                <w:snapToGrid/>
                <w:lang w:val="en-US"/>
              </w:rPr>
              <w:t>/ 1.632</w:t>
            </w:r>
          </w:p>
        </w:tc>
      </w:tr>
      <w:tr w:rsidR="00D01C0A" w:rsidRPr="00B762F4" w14:paraId="355750D0" w14:textId="77777777" w:rsidTr="00D01C0A">
        <w:trPr>
          <w:trHeight w:val="402"/>
        </w:trPr>
        <w:tc>
          <w:tcPr>
            <w:tcW w:w="645" w:type="dxa"/>
            <w:tcBorders>
              <w:top w:val="single" w:sz="8" w:space="0" w:color="auto"/>
              <w:left w:val="single" w:sz="18" w:space="0" w:color="4F6228" w:themeColor="accent3" w:themeShade="80"/>
              <w:bottom w:val="single" w:sz="8" w:space="0" w:color="auto"/>
              <w:right w:val="single" w:sz="8" w:space="0" w:color="auto"/>
            </w:tcBorders>
            <w:shd w:val="clear" w:color="auto" w:fill="D9D9D9" w:themeFill="background1" w:themeFillShade="D9"/>
            <w:vAlign w:val="center"/>
          </w:tcPr>
          <w:p w14:paraId="07D3F65D" w14:textId="0EEE9475" w:rsidR="00D01C0A" w:rsidRPr="00172F22" w:rsidRDefault="00D01C0A" w:rsidP="00417572">
            <w:pPr>
              <w:spacing w:after="0"/>
              <w:ind w:left="0"/>
              <w:jc w:val="center"/>
              <w:rPr>
                <w:snapToGrid/>
                <w:lang w:val="en-US"/>
              </w:rPr>
            </w:pPr>
            <w:r>
              <w:rPr>
                <w:snapToGrid/>
                <w:lang w:val="en-US"/>
              </w:rPr>
              <w:t>7</w:t>
            </w:r>
          </w:p>
        </w:tc>
        <w:tc>
          <w:tcPr>
            <w:tcW w:w="253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6C918F1" w14:textId="67C871DC" w:rsidR="00D01C0A" w:rsidRPr="00172F22" w:rsidRDefault="00D01C0A" w:rsidP="00D01C0A">
            <w:pPr>
              <w:spacing w:after="0"/>
              <w:ind w:left="0"/>
              <w:jc w:val="center"/>
              <w:rPr>
                <w:snapToGrid/>
                <w:lang w:val="en-US"/>
              </w:rPr>
            </w:pPr>
            <w:r>
              <w:rPr>
                <w:b/>
                <w:bCs/>
                <w:snapToGrid/>
                <w:lang w:val="en-US"/>
              </w:rPr>
              <w:t>Total (kwh)</w:t>
            </w:r>
          </w:p>
        </w:tc>
        <w:tc>
          <w:tcPr>
            <w:tcW w:w="1154" w:type="dxa"/>
            <w:tcBorders>
              <w:top w:val="single" w:sz="8" w:space="0" w:color="auto"/>
              <w:left w:val="single" w:sz="4" w:space="0" w:color="auto"/>
              <w:bottom w:val="single" w:sz="8" w:space="0" w:color="auto"/>
              <w:right w:val="single" w:sz="4" w:space="0" w:color="auto"/>
            </w:tcBorders>
            <w:shd w:val="clear" w:color="000000" w:fill="DBDBDB"/>
            <w:noWrap/>
            <w:vAlign w:val="center"/>
          </w:tcPr>
          <w:p w14:paraId="3BCE965D" w14:textId="0BCDD22F" w:rsidR="00D01C0A" w:rsidRPr="00172F22" w:rsidRDefault="00D01C0A" w:rsidP="00D01C0A">
            <w:pPr>
              <w:spacing w:after="0"/>
              <w:ind w:left="0"/>
              <w:jc w:val="center"/>
              <w:rPr>
                <w:snapToGrid/>
                <w:lang w:val="en-US"/>
              </w:rPr>
            </w:pPr>
            <w:r>
              <w:rPr>
                <w:snapToGrid/>
                <w:lang w:val="en-US"/>
              </w:rPr>
              <w:t>327.194,6</w:t>
            </w:r>
          </w:p>
        </w:tc>
        <w:tc>
          <w:tcPr>
            <w:tcW w:w="1170" w:type="dxa"/>
            <w:tcBorders>
              <w:top w:val="single" w:sz="8" w:space="0" w:color="auto"/>
              <w:left w:val="nil"/>
              <w:bottom w:val="single" w:sz="8" w:space="0" w:color="auto"/>
              <w:right w:val="single" w:sz="4" w:space="0" w:color="auto"/>
            </w:tcBorders>
            <w:shd w:val="clear" w:color="000000" w:fill="DBDBDB"/>
            <w:noWrap/>
            <w:vAlign w:val="center"/>
          </w:tcPr>
          <w:p w14:paraId="7F6B4C31" w14:textId="1A16A6AB" w:rsidR="00D01C0A" w:rsidRPr="00172F22" w:rsidRDefault="00D01C0A" w:rsidP="00D01C0A">
            <w:pPr>
              <w:spacing w:after="0"/>
              <w:ind w:left="0"/>
              <w:jc w:val="center"/>
              <w:rPr>
                <w:snapToGrid/>
                <w:lang w:val="en-US"/>
              </w:rPr>
            </w:pPr>
            <w:r>
              <w:rPr>
                <w:snapToGrid/>
                <w:lang w:val="en-US"/>
              </w:rPr>
              <w:t>977.081</w:t>
            </w:r>
          </w:p>
        </w:tc>
        <w:tc>
          <w:tcPr>
            <w:tcW w:w="1170" w:type="dxa"/>
            <w:tcBorders>
              <w:top w:val="single" w:sz="8" w:space="0" w:color="auto"/>
              <w:left w:val="nil"/>
              <w:bottom w:val="single" w:sz="8" w:space="0" w:color="auto"/>
              <w:right w:val="single" w:sz="4" w:space="0" w:color="auto"/>
            </w:tcBorders>
            <w:shd w:val="clear" w:color="000000" w:fill="DBDBDB"/>
            <w:noWrap/>
            <w:vAlign w:val="center"/>
          </w:tcPr>
          <w:p w14:paraId="5256EEE8" w14:textId="73398351" w:rsidR="00D01C0A" w:rsidRPr="00172F22" w:rsidRDefault="00FE6E77" w:rsidP="00D01C0A">
            <w:pPr>
              <w:spacing w:after="0"/>
              <w:ind w:left="0"/>
              <w:jc w:val="center"/>
              <w:rPr>
                <w:snapToGrid/>
                <w:lang w:val="en-US"/>
              </w:rPr>
            </w:pPr>
            <w:r>
              <w:rPr>
                <w:snapToGrid/>
                <w:lang w:val="en-US"/>
              </w:rPr>
              <w:t>724.480</w:t>
            </w:r>
          </w:p>
        </w:tc>
        <w:tc>
          <w:tcPr>
            <w:tcW w:w="1170" w:type="dxa"/>
            <w:tcBorders>
              <w:top w:val="single" w:sz="8" w:space="0" w:color="auto"/>
              <w:left w:val="nil"/>
              <w:bottom w:val="single" w:sz="8" w:space="0" w:color="auto"/>
              <w:right w:val="single" w:sz="4" w:space="0" w:color="auto"/>
            </w:tcBorders>
            <w:shd w:val="clear" w:color="000000" w:fill="DBDBDB"/>
            <w:noWrap/>
            <w:vAlign w:val="center"/>
          </w:tcPr>
          <w:p w14:paraId="6C1824E7" w14:textId="708E67AD" w:rsidR="00D01C0A" w:rsidRPr="00172F22" w:rsidRDefault="00FE6E77" w:rsidP="00D01C0A">
            <w:pPr>
              <w:spacing w:after="0"/>
              <w:ind w:left="0"/>
              <w:jc w:val="center"/>
              <w:rPr>
                <w:snapToGrid/>
                <w:lang w:val="en-US"/>
              </w:rPr>
            </w:pPr>
            <w:r>
              <w:rPr>
                <w:snapToGrid/>
                <w:lang w:val="en-US"/>
              </w:rPr>
              <w:t>557.563,3</w:t>
            </w:r>
          </w:p>
        </w:tc>
        <w:tc>
          <w:tcPr>
            <w:tcW w:w="1350" w:type="dxa"/>
            <w:tcBorders>
              <w:top w:val="single" w:sz="8" w:space="0" w:color="auto"/>
              <w:left w:val="nil"/>
              <w:bottom w:val="single" w:sz="8" w:space="0" w:color="auto"/>
              <w:right w:val="single" w:sz="4" w:space="0" w:color="auto"/>
            </w:tcBorders>
            <w:shd w:val="clear" w:color="000000" w:fill="DBDBDB"/>
            <w:noWrap/>
            <w:vAlign w:val="center"/>
          </w:tcPr>
          <w:p w14:paraId="754C9DF6" w14:textId="40836E02" w:rsidR="00D01C0A" w:rsidRPr="00172F22" w:rsidRDefault="00FE6E77" w:rsidP="00D01C0A">
            <w:pPr>
              <w:spacing w:after="0"/>
              <w:ind w:left="0"/>
              <w:jc w:val="center"/>
              <w:rPr>
                <w:snapToGrid/>
                <w:lang w:val="en-US"/>
              </w:rPr>
            </w:pPr>
            <w:r>
              <w:rPr>
                <w:snapToGrid/>
                <w:lang w:val="en-US"/>
              </w:rPr>
              <w:t>460.085</w:t>
            </w:r>
          </w:p>
        </w:tc>
        <w:tc>
          <w:tcPr>
            <w:tcW w:w="1440" w:type="dxa"/>
            <w:tcBorders>
              <w:top w:val="single" w:sz="8" w:space="0" w:color="auto"/>
              <w:left w:val="nil"/>
              <w:bottom w:val="single" w:sz="8" w:space="0" w:color="auto"/>
              <w:right w:val="single" w:sz="4" w:space="0" w:color="auto"/>
            </w:tcBorders>
            <w:shd w:val="clear" w:color="000000" w:fill="DBDBDB"/>
            <w:noWrap/>
            <w:vAlign w:val="center"/>
          </w:tcPr>
          <w:p w14:paraId="1754E3E0" w14:textId="6B6A51BF" w:rsidR="00D01C0A" w:rsidRPr="00172F22" w:rsidRDefault="00FE6E77" w:rsidP="00D01C0A">
            <w:pPr>
              <w:spacing w:after="0"/>
              <w:ind w:left="0"/>
              <w:jc w:val="center"/>
              <w:rPr>
                <w:snapToGrid/>
                <w:lang w:val="en-US"/>
              </w:rPr>
            </w:pPr>
            <w:r>
              <w:rPr>
                <w:snapToGrid/>
                <w:lang w:val="en-US"/>
              </w:rPr>
              <w:t>361.824</w:t>
            </w:r>
          </w:p>
        </w:tc>
        <w:tc>
          <w:tcPr>
            <w:tcW w:w="1260" w:type="dxa"/>
            <w:tcBorders>
              <w:top w:val="single" w:sz="8" w:space="0" w:color="auto"/>
              <w:left w:val="nil"/>
              <w:bottom w:val="single" w:sz="8" w:space="0" w:color="auto"/>
              <w:right w:val="single" w:sz="4" w:space="0" w:color="auto"/>
            </w:tcBorders>
            <w:shd w:val="clear" w:color="000000" w:fill="DBDBDB"/>
            <w:noWrap/>
            <w:vAlign w:val="center"/>
          </w:tcPr>
          <w:p w14:paraId="2EB6C571" w14:textId="04DB5028" w:rsidR="00D01C0A" w:rsidRPr="00172F22" w:rsidRDefault="00FE6E77" w:rsidP="00D01C0A">
            <w:pPr>
              <w:spacing w:after="0"/>
              <w:ind w:left="0"/>
              <w:jc w:val="center"/>
              <w:rPr>
                <w:snapToGrid/>
                <w:lang w:val="en-US"/>
              </w:rPr>
            </w:pPr>
            <w:r>
              <w:rPr>
                <w:snapToGrid/>
                <w:lang w:val="en-US"/>
              </w:rPr>
              <w:t>263.122</w:t>
            </w:r>
          </w:p>
        </w:tc>
        <w:tc>
          <w:tcPr>
            <w:tcW w:w="1350" w:type="dxa"/>
            <w:tcBorders>
              <w:top w:val="single" w:sz="8" w:space="0" w:color="auto"/>
              <w:left w:val="nil"/>
              <w:bottom w:val="single" w:sz="8" w:space="0" w:color="auto"/>
              <w:right w:val="single" w:sz="4" w:space="0" w:color="auto"/>
            </w:tcBorders>
            <w:shd w:val="clear" w:color="000000" w:fill="DBDBDB"/>
            <w:noWrap/>
            <w:vAlign w:val="center"/>
          </w:tcPr>
          <w:p w14:paraId="34C15B50" w14:textId="07FCFA81" w:rsidR="00D01C0A" w:rsidRPr="00172F22" w:rsidRDefault="00FE6E77" w:rsidP="00D01C0A">
            <w:pPr>
              <w:spacing w:after="0"/>
              <w:ind w:left="0"/>
              <w:jc w:val="center"/>
              <w:rPr>
                <w:snapToGrid/>
                <w:lang w:val="en-US"/>
              </w:rPr>
            </w:pPr>
            <w:r>
              <w:rPr>
                <w:snapToGrid/>
                <w:lang w:val="en-US"/>
              </w:rPr>
              <w:t>473.563</w:t>
            </w:r>
          </w:p>
        </w:tc>
        <w:tc>
          <w:tcPr>
            <w:tcW w:w="1530" w:type="dxa"/>
            <w:tcBorders>
              <w:top w:val="single" w:sz="8" w:space="0" w:color="auto"/>
              <w:left w:val="nil"/>
              <w:bottom w:val="single" w:sz="8" w:space="0" w:color="auto"/>
              <w:right w:val="single" w:sz="18" w:space="0" w:color="4F6228" w:themeColor="accent3" w:themeShade="80"/>
            </w:tcBorders>
            <w:shd w:val="clear" w:color="000000" w:fill="DBDBDB"/>
            <w:noWrap/>
            <w:vAlign w:val="center"/>
          </w:tcPr>
          <w:p w14:paraId="78D8EF0A" w14:textId="0DB01FBA" w:rsidR="00D01C0A" w:rsidRPr="00172F22" w:rsidRDefault="0071791E" w:rsidP="00D01C0A">
            <w:pPr>
              <w:spacing w:after="0"/>
              <w:ind w:left="0"/>
              <w:jc w:val="center"/>
              <w:rPr>
                <w:snapToGrid/>
                <w:lang w:val="en-US"/>
              </w:rPr>
            </w:pPr>
            <w:r>
              <w:rPr>
                <w:snapToGrid/>
                <w:lang w:val="en-US"/>
              </w:rPr>
              <w:t>421.756</w:t>
            </w:r>
          </w:p>
        </w:tc>
      </w:tr>
      <w:tr w:rsidR="00D01C0A" w:rsidRPr="00B762F4" w14:paraId="106A6633" w14:textId="77777777" w:rsidTr="0071791E">
        <w:trPr>
          <w:trHeight w:val="402"/>
        </w:trPr>
        <w:tc>
          <w:tcPr>
            <w:tcW w:w="645" w:type="dxa"/>
            <w:tcBorders>
              <w:top w:val="single" w:sz="8" w:space="0" w:color="auto"/>
              <w:left w:val="single" w:sz="18" w:space="0" w:color="4F6228" w:themeColor="accent3" w:themeShade="80"/>
              <w:bottom w:val="single" w:sz="18" w:space="0" w:color="4F6228" w:themeColor="accent3" w:themeShade="80"/>
              <w:right w:val="single" w:sz="8" w:space="0" w:color="auto"/>
            </w:tcBorders>
            <w:shd w:val="clear" w:color="auto" w:fill="D9D9D9" w:themeFill="background1" w:themeFillShade="D9"/>
            <w:vAlign w:val="center"/>
          </w:tcPr>
          <w:p w14:paraId="3EFD19B4" w14:textId="5CDF7A15" w:rsidR="00D01C0A" w:rsidRDefault="00D01C0A" w:rsidP="00417572">
            <w:pPr>
              <w:spacing w:after="0"/>
              <w:ind w:left="0"/>
              <w:jc w:val="center"/>
              <w:rPr>
                <w:snapToGrid/>
                <w:lang w:val="en-US"/>
              </w:rPr>
            </w:pPr>
            <w:r>
              <w:rPr>
                <w:snapToGrid/>
                <w:lang w:val="en-US"/>
              </w:rPr>
              <w:t>8</w:t>
            </w:r>
          </w:p>
        </w:tc>
        <w:tc>
          <w:tcPr>
            <w:tcW w:w="2536" w:type="dxa"/>
            <w:gridSpan w:val="2"/>
            <w:tcBorders>
              <w:top w:val="single" w:sz="8" w:space="0" w:color="auto"/>
              <w:left w:val="single" w:sz="8" w:space="0" w:color="auto"/>
              <w:bottom w:val="single" w:sz="18" w:space="0" w:color="4F6228" w:themeColor="accent3" w:themeShade="80"/>
              <w:right w:val="single" w:sz="8" w:space="0" w:color="auto"/>
            </w:tcBorders>
            <w:shd w:val="clear" w:color="auto" w:fill="D9D9D9" w:themeFill="background1" w:themeFillShade="D9"/>
            <w:vAlign w:val="center"/>
          </w:tcPr>
          <w:p w14:paraId="1A650007" w14:textId="77777777" w:rsidR="00D01C0A" w:rsidRDefault="00D01C0A" w:rsidP="00D01C0A">
            <w:pPr>
              <w:spacing w:after="0"/>
              <w:ind w:left="0"/>
              <w:jc w:val="left"/>
              <w:rPr>
                <w:b/>
                <w:bCs/>
                <w:snapToGrid/>
                <w:lang w:val="en-US"/>
              </w:rPr>
            </w:pPr>
            <w:r>
              <w:rPr>
                <w:b/>
                <w:bCs/>
                <w:snapToGrid/>
                <w:lang w:val="en-US"/>
              </w:rPr>
              <w:t xml:space="preserve">Consum specific </w:t>
            </w:r>
          </w:p>
          <w:p w14:paraId="5ABC1DB5" w14:textId="44837941" w:rsidR="00D01C0A" w:rsidRPr="00172F22" w:rsidRDefault="00D01C0A" w:rsidP="00D01C0A">
            <w:pPr>
              <w:spacing w:after="0"/>
              <w:ind w:left="0"/>
              <w:jc w:val="center"/>
              <w:rPr>
                <w:snapToGrid/>
                <w:lang w:val="en-US"/>
              </w:rPr>
            </w:pPr>
            <w:r>
              <w:rPr>
                <w:b/>
                <w:bCs/>
                <w:snapToGrid/>
                <w:lang w:val="en-US"/>
              </w:rPr>
              <w:t>(kwh/cap/zi)</w:t>
            </w:r>
          </w:p>
        </w:tc>
        <w:tc>
          <w:tcPr>
            <w:tcW w:w="1154" w:type="dxa"/>
            <w:tcBorders>
              <w:top w:val="single" w:sz="8" w:space="0" w:color="auto"/>
              <w:left w:val="single" w:sz="4" w:space="0" w:color="auto"/>
              <w:bottom w:val="single" w:sz="18" w:space="0" w:color="4F6228" w:themeColor="accent3" w:themeShade="80"/>
              <w:right w:val="single" w:sz="4" w:space="0" w:color="auto"/>
            </w:tcBorders>
            <w:shd w:val="clear" w:color="auto" w:fill="A6A6A6" w:themeFill="background1" w:themeFillShade="A6"/>
            <w:noWrap/>
            <w:vAlign w:val="center"/>
          </w:tcPr>
          <w:p w14:paraId="7DCC7DCB" w14:textId="12B9B7B2" w:rsidR="00D01C0A" w:rsidRPr="0071791E" w:rsidRDefault="00D01C0A" w:rsidP="00D01C0A">
            <w:pPr>
              <w:spacing w:after="0"/>
              <w:ind w:left="0"/>
              <w:jc w:val="center"/>
              <w:rPr>
                <w:snapToGrid/>
                <w:lang w:val="en-US"/>
              </w:rPr>
            </w:pPr>
            <w:r w:rsidRPr="0071791E">
              <w:rPr>
                <w:snapToGrid/>
                <w:lang w:val="en-US"/>
              </w:rPr>
              <w:t>0,125</w:t>
            </w:r>
          </w:p>
        </w:tc>
        <w:tc>
          <w:tcPr>
            <w:tcW w:w="117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2902DB2B" w14:textId="1D5FA32E" w:rsidR="00D01C0A" w:rsidRPr="00172F22" w:rsidRDefault="00D01C0A" w:rsidP="00D01C0A">
            <w:pPr>
              <w:spacing w:after="0"/>
              <w:ind w:left="0"/>
              <w:jc w:val="center"/>
              <w:rPr>
                <w:snapToGrid/>
                <w:lang w:val="en-US"/>
              </w:rPr>
            </w:pPr>
            <w:r>
              <w:rPr>
                <w:snapToGrid/>
                <w:lang w:val="en-US"/>
              </w:rPr>
              <w:t>0,422</w:t>
            </w:r>
          </w:p>
        </w:tc>
        <w:tc>
          <w:tcPr>
            <w:tcW w:w="117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6D9ED55D" w14:textId="750A3CCF" w:rsidR="00D01C0A" w:rsidRPr="00172F22" w:rsidRDefault="00FE6E77" w:rsidP="00D01C0A">
            <w:pPr>
              <w:spacing w:after="0"/>
              <w:ind w:left="0"/>
              <w:jc w:val="center"/>
              <w:rPr>
                <w:snapToGrid/>
                <w:lang w:val="en-US"/>
              </w:rPr>
            </w:pPr>
            <w:r>
              <w:rPr>
                <w:snapToGrid/>
                <w:lang w:val="en-US"/>
              </w:rPr>
              <w:t>0,283</w:t>
            </w:r>
          </w:p>
        </w:tc>
        <w:tc>
          <w:tcPr>
            <w:tcW w:w="117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016C3B56" w14:textId="208025B6" w:rsidR="00D01C0A" w:rsidRPr="00172F22" w:rsidRDefault="00FE6E77" w:rsidP="00D01C0A">
            <w:pPr>
              <w:spacing w:after="0"/>
              <w:ind w:left="0"/>
              <w:jc w:val="center"/>
              <w:rPr>
                <w:snapToGrid/>
                <w:lang w:val="en-US"/>
              </w:rPr>
            </w:pPr>
            <w:r>
              <w:rPr>
                <w:snapToGrid/>
                <w:lang w:val="en-US"/>
              </w:rPr>
              <w:t>0,211</w:t>
            </w:r>
          </w:p>
        </w:tc>
        <w:tc>
          <w:tcPr>
            <w:tcW w:w="135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302D111C" w14:textId="62E16E79" w:rsidR="00D01C0A" w:rsidRPr="00172F22" w:rsidRDefault="00FE6E77" w:rsidP="00D01C0A">
            <w:pPr>
              <w:spacing w:after="0"/>
              <w:ind w:left="0"/>
              <w:jc w:val="center"/>
              <w:rPr>
                <w:snapToGrid/>
                <w:lang w:val="en-US"/>
              </w:rPr>
            </w:pPr>
            <w:r>
              <w:rPr>
                <w:snapToGrid/>
                <w:lang w:val="en-US"/>
              </w:rPr>
              <w:t>0,176</w:t>
            </w:r>
          </w:p>
        </w:tc>
        <w:tc>
          <w:tcPr>
            <w:tcW w:w="144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4BF621DC" w14:textId="3E7C179E" w:rsidR="00D01C0A" w:rsidRPr="00172F22" w:rsidRDefault="00FE6E77" w:rsidP="00D01C0A">
            <w:pPr>
              <w:spacing w:after="0"/>
              <w:ind w:left="0"/>
              <w:jc w:val="center"/>
              <w:rPr>
                <w:snapToGrid/>
                <w:lang w:val="en-US"/>
              </w:rPr>
            </w:pPr>
            <w:r>
              <w:rPr>
                <w:snapToGrid/>
                <w:lang w:val="en-US"/>
              </w:rPr>
              <w:t>0,141</w:t>
            </w:r>
          </w:p>
        </w:tc>
        <w:tc>
          <w:tcPr>
            <w:tcW w:w="126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3C7DCD3A" w14:textId="2E05694B" w:rsidR="00D01C0A" w:rsidRPr="00172F22" w:rsidRDefault="00FE6E77" w:rsidP="00D01C0A">
            <w:pPr>
              <w:spacing w:after="0"/>
              <w:ind w:left="0"/>
              <w:jc w:val="center"/>
              <w:rPr>
                <w:snapToGrid/>
                <w:lang w:val="en-US"/>
              </w:rPr>
            </w:pPr>
            <w:r>
              <w:rPr>
                <w:snapToGrid/>
                <w:lang w:val="en-US"/>
              </w:rPr>
              <w:t>0,112</w:t>
            </w:r>
          </w:p>
        </w:tc>
        <w:tc>
          <w:tcPr>
            <w:tcW w:w="1350" w:type="dxa"/>
            <w:tcBorders>
              <w:top w:val="single" w:sz="8" w:space="0" w:color="auto"/>
              <w:left w:val="nil"/>
              <w:bottom w:val="single" w:sz="18" w:space="0" w:color="4F6228" w:themeColor="accent3" w:themeShade="80"/>
              <w:right w:val="single" w:sz="4" w:space="0" w:color="auto"/>
            </w:tcBorders>
            <w:shd w:val="clear" w:color="000000" w:fill="DBDBDB"/>
            <w:noWrap/>
            <w:vAlign w:val="center"/>
          </w:tcPr>
          <w:p w14:paraId="4136F333" w14:textId="1BF91AD6" w:rsidR="00D01C0A" w:rsidRPr="00172F22" w:rsidRDefault="00FE6E77" w:rsidP="00D01C0A">
            <w:pPr>
              <w:spacing w:after="0"/>
              <w:ind w:left="0"/>
              <w:jc w:val="center"/>
              <w:rPr>
                <w:snapToGrid/>
                <w:lang w:val="en-US"/>
              </w:rPr>
            </w:pPr>
            <w:r>
              <w:rPr>
                <w:snapToGrid/>
                <w:lang w:val="en-US"/>
              </w:rPr>
              <w:t>0,19</w:t>
            </w:r>
          </w:p>
        </w:tc>
        <w:tc>
          <w:tcPr>
            <w:tcW w:w="1530" w:type="dxa"/>
            <w:tcBorders>
              <w:top w:val="single" w:sz="8" w:space="0" w:color="auto"/>
              <w:left w:val="nil"/>
              <w:bottom w:val="single" w:sz="18" w:space="0" w:color="4F6228" w:themeColor="accent3" w:themeShade="80"/>
              <w:right w:val="single" w:sz="18" w:space="0" w:color="4F6228" w:themeColor="accent3" w:themeShade="80"/>
            </w:tcBorders>
            <w:shd w:val="clear" w:color="000000" w:fill="DBDBDB"/>
            <w:noWrap/>
            <w:vAlign w:val="center"/>
          </w:tcPr>
          <w:p w14:paraId="741CD027" w14:textId="6F43ED72" w:rsidR="00D01C0A" w:rsidRPr="00172F22" w:rsidRDefault="0071791E" w:rsidP="00D01C0A">
            <w:pPr>
              <w:spacing w:after="0"/>
              <w:ind w:left="0"/>
              <w:jc w:val="center"/>
              <w:rPr>
                <w:snapToGrid/>
                <w:lang w:val="en-US"/>
              </w:rPr>
            </w:pPr>
            <w:r>
              <w:rPr>
                <w:snapToGrid/>
                <w:lang w:val="en-US"/>
              </w:rPr>
              <w:t>0,16</w:t>
            </w:r>
          </w:p>
        </w:tc>
      </w:tr>
    </w:tbl>
    <w:p w14:paraId="7353153F" w14:textId="77777777" w:rsidR="00871619" w:rsidRDefault="00871619" w:rsidP="00283B6B">
      <w:pPr>
        <w:ind w:left="0"/>
      </w:pPr>
    </w:p>
    <w:p w14:paraId="0ED64869" w14:textId="6A44490B" w:rsidR="00417572" w:rsidRDefault="00417572" w:rsidP="0071791E">
      <w:pPr>
        <w:pStyle w:val="ListParagraph"/>
      </w:pPr>
      <w:bookmarkStart w:id="208" w:name="_Toc254003508"/>
    </w:p>
    <w:p w14:paraId="78E60F99" w14:textId="77777777" w:rsidR="006420E7" w:rsidRDefault="006420E7" w:rsidP="006A0485">
      <w:pPr>
        <w:sectPr w:rsidR="006420E7" w:rsidSect="008C7BEE">
          <w:headerReference w:type="default" r:id="rId43"/>
          <w:pgSz w:w="16834" w:h="11909" w:orient="landscape" w:code="9"/>
          <w:pgMar w:top="1138" w:right="720" w:bottom="1714" w:left="706" w:header="850" w:footer="720" w:gutter="0"/>
          <w:cols w:space="720"/>
          <w:docGrid w:linePitch="272"/>
        </w:sectPr>
      </w:pPr>
    </w:p>
    <w:p w14:paraId="2CF14763" w14:textId="77777777" w:rsidR="006A0485" w:rsidRDefault="006A0485" w:rsidP="006A0485">
      <w:pPr>
        <w:rPr>
          <w:noProof/>
        </w:rPr>
      </w:pPr>
    </w:p>
    <w:p w14:paraId="6F86B6C1" w14:textId="11064FC9" w:rsidR="00386A4B" w:rsidRDefault="00386A4B" w:rsidP="00386A4B">
      <w:pPr>
        <w:pStyle w:val="Heading3"/>
      </w:pPr>
      <w:r>
        <w:rPr>
          <w:color w:val="000000"/>
          <w:lang w:val="ro-RO"/>
        </w:rPr>
        <w:t>7.</w:t>
      </w:r>
      <w:r w:rsidR="00B23325" w:rsidRPr="001A582B">
        <w:rPr>
          <w:color w:val="000000"/>
          <w:lang w:val="ro-RO"/>
        </w:rPr>
        <w:t xml:space="preserve">1.2 </w:t>
      </w:r>
      <w:bookmarkEnd w:id="208"/>
      <w:r w:rsidRPr="00386A4B">
        <w:t>Compararea consumului specific realizat cu valorile exemplificate in documentul de referinta (</w:t>
      </w:r>
      <w:r w:rsidR="00544A00">
        <w:t>IRPP_</w:t>
      </w:r>
      <w:r w:rsidRPr="00386A4B">
        <w:t>B</w:t>
      </w:r>
      <w:r w:rsidR="00544A00">
        <w:t>ref_2017</w:t>
      </w:r>
      <w:r w:rsidRPr="00386A4B">
        <w:t>)</w:t>
      </w:r>
    </w:p>
    <w:p w14:paraId="5CB58863" w14:textId="77777777" w:rsidR="0054685F" w:rsidRDefault="0054685F" w:rsidP="004402E5">
      <w:pPr>
        <w:rPr>
          <w:sz w:val="24"/>
          <w:szCs w:val="24"/>
        </w:rPr>
      </w:pPr>
    </w:p>
    <w:p w14:paraId="7DF7FFC7" w14:textId="6917A156" w:rsidR="004402E5" w:rsidRPr="0071791E" w:rsidRDefault="004402E5" w:rsidP="004402E5">
      <w:pPr>
        <w:rPr>
          <w:sz w:val="24"/>
          <w:szCs w:val="24"/>
        </w:rPr>
      </w:pPr>
      <w:r w:rsidRPr="006A0485">
        <w:rPr>
          <w:sz w:val="24"/>
          <w:szCs w:val="24"/>
        </w:rPr>
        <w:t>Consumul specific de energie realizat in perioada 200</w:t>
      </w:r>
      <w:r w:rsidR="0071791E">
        <w:rPr>
          <w:sz w:val="24"/>
          <w:szCs w:val="24"/>
        </w:rPr>
        <w:t>9</w:t>
      </w:r>
      <w:r w:rsidRPr="006A0485">
        <w:rPr>
          <w:sz w:val="24"/>
          <w:szCs w:val="24"/>
        </w:rPr>
        <w:t>-201</w:t>
      </w:r>
      <w:r w:rsidR="0071791E">
        <w:rPr>
          <w:sz w:val="24"/>
          <w:szCs w:val="24"/>
        </w:rPr>
        <w:t>1</w:t>
      </w:r>
      <w:r w:rsidRPr="006A0485">
        <w:rPr>
          <w:sz w:val="24"/>
          <w:szCs w:val="24"/>
        </w:rPr>
        <w:t xml:space="preserve"> este cuprins intre </w:t>
      </w:r>
      <w:r w:rsidRPr="00651DD5">
        <w:rPr>
          <w:b/>
          <w:sz w:val="24"/>
          <w:szCs w:val="24"/>
        </w:rPr>
        <w:t>0,</w:t>
      </w:r>
      <w:r w:rsidR="0071791E">
        <w:rPr>
          <w:b/>
          <w:sz w:val="24"/>
          <w:szCs w:val="24"/>
        </w:rPr>
        <w:t>211</w:t>
      </w:r>
      <w:r w:rsidRPr="00651DD5">
        <w:rPr>
          <w:b/>
          <w:sz w:val="24"/>
          <w:szCs w:val="24"/>
        </w:rPr>
        <w:t>kwh/cap/zi si 0,</w:t>
      </w:r>
      <w:r w:rsidR="00581263" w:rsidRPr="00651DD5">
        <w:rPr>
          <w:b/>
          <w:sz w:val="24"/>
          <w:szCs w:val="24"/>
        </w:rPr>
        <w:t xml:space="preserve"> </w:t>
      </w:r>
      <w:r w:rsidR="0071791E">
        <w:rPr>
          <w:b/>
          <w:sz w:val="24"/>
          <w:szCs w:val="24"/>
        </w:rPr>
        <w:t>422</w:t>
      </w:r>
      <w:r w:rsidRPr="00651DD5">
        <w:rPr>
          <w:b/>
          <w:sz w:val="24"/>
          <w:szCs w:val="24"/>
        </w:rPr>
        <w:t xml:space="preserve"> kwh/cap/zi</w:t>
      </w:r>
      <w:r w:rsidR="00C35A25" w:rsidRPr="00651DD5">
        <w:rPr>
          <w:sz w:val="24"/>
          <w:szCs w:val="24"/>
        </w:rPr>
        <w:t xml:space="preserve"> (tabelul de mai sus</w:t>
      </w:r>
      <w:r w:rsidRPr="00651DD5">
        <w:rPr>
          <w:sz w:val="24"/>
          <w:szCs w:val="24"/>
        </w:rPr>
        <w:t>, ultima linie</w:t>
      </w:r>
      <w:r w:rsidR="00AA5F70" w:rsidRPr="00651DD5">
        <w:rPr>
          <w:sz w:val="24"/>
          <w:szCs w:val="24"/>
        </w:rPr>
        <w:t>).</w:t>
      </w:r>
      <w:r w:rsidR="00DB4B52" w:rsidRPr="00DB4B52">
        <w:rPr>
          <w:b/>
        </w:rPr>
        <w:t xml:space="preserve"> </w:t>
      </w:r>
      <w:r w:rsidR="0071791E" w:rsidRPr="0071791E">
        <w:rPr>
          <w:sz w:val="24"/>
          <w:szCs w:val="24"/>
        </w:rPr>
        <w:t xml:space="preserve">In </w:t>
      </w:r>
      <w:r w:rsidR="0071791E">
        <w:rPr>
          <w:sz w:val="24"/>
          <w:szCs w:val="24"/>
        </w:rPr>
        <w:t>restul anilor analizati, exceptand 2008 (functionare redusa), rezultatele nu sunt reprezentative pentru exemplificarile din BREF (pentru regimul de crestere-ingrasare), deoarece ferma a functionat si in regim de nursery.</w:t>
      </w:r>
    </w:p>
    <w:p w14:paraId="2E1C71AD" w14:textId="58B97FD5" w:rsidR="004402E5" w:rsidRPr="006A0485" w:rsidRDefault="004402E5" w:rsidP="004402E5">
      <w:pPr>
        <w:rPr>
          <w:b/>
          <w:sz w:val="24"/>
          <w:szCs w:val="24"/>
        </w:rPr>
      </w:pPr>
      <w:r w:rsidRPr="006A0485">
        <w:rPr>
          <w:sz w:val="24"/>
          <w:szCs w:val="24"/>
        </w:rPr>
        <w:t>Valo</w:t>
      </w:r>
      <w:r w:rsidR="00091C1F">
        <w:rPr>
          <w:sz w:val="24"/>
          <w:szCs w:val="24"/>
        </w:rPr>
        <w:t>area</w:t>
      </w:r>
      <w:r w:rsidRPr="006A0485">
        <w:rPr>
          <w:sz w:val="24"/>
          <w:szCs w:val="24"/>
        </w:rPr>
        <w:t xml:space="preserve"> exemplificativ</w:t>
      </w:r>
      <w:r w:rsidR="00091C1F">
        <w:rPr>
          <w:sz w:val="24"/>
          <w:szCs w:val="24"/>
        </w:rPr>
        <w:t>a</w:t>
      </w:r>
      <w:r w:rsidRPr="006A0485">
        <w:rPr>
          <w:sz w:val="24"/>
          <w:szCs w:val="24"/>
        </w:rPr>
        <w:t xml:space="preserve"> pentru consumul specific de energie in ferme</w:t>
      </w:r>
      <w:r w:rsidR="00091C1F">
        <w:rPr>
          <w:sz w:val="24"/>
          <w:szCs w:val="24"/>
        </w:rPr>
        <w:t xml:space="preserve"> cu peste 3.000 de capete conform</w:t>
      </w:r>
      <w:r w:rsidRPr="006A0485">
        <w:rPr>
          <w:sz w:val="24"/>
          <w:szCs w:val="24"/>
        </w:rPr>
        <w:t xml:space="preserve"> documentul</w:t>
      </w:r>
      <w:r w:rsidR="00091C1F">
        <w:rPr>
          <w:sz w:val="24"/>
          <w:szCs w:val="24"/>
        </w:rPr>
        <w:t>ui</w:t>
      </w:r>
      <w:r w:rsidRPr="006A0485">
        <w:rPr>
          <w:sz w:val="24"/>
          <w:szCs w:val="24"/>
        </w:rPr>
        <w:t xml:space="preserve"> de referinta </w:t>
      </w:r>
      <w:r w:rsidR="00091C1F">
        <w:rPr>
          <w:sz w:val="24"/>
          <w:szCs w:val="24"/>
        </w:rPr>
        <w:t>este de</w:t>
      </w:r>
      <w:r w:rsidRPr="006A0485">
        <w:rPr>
          <w:b/>
          <w:sz w:val="24"/>
          <w:szCs w:val="24"/>
        </w:rPr>
        <w:t xml:space="preserve"> 0,443 kwh/cap/zi.</w:t>
      </w:r>
      <w:r w:rsidR="00DB4B52">
        <w:rPr>
          <w:b/>
          <w:sz w:val="24"/>
          <w:szCs w:val="24"/>
        </w:rPr>
        <w:t xml:space="preserve"> </w:t>
      </w:r>
    </w:p>
    <w:p w14:paraId="22F0AB5A" w14:textId="77777777" w:rsidR="008F40A4" w:rsidRPr="008F40A4" w:rsidRDefault="008F40A4" w:rsidP="008F40A4">
      <w:pPr>
        <w:pStyle w:val="ListParagraph"/>
        <w:ind w:left="780"/>
        <w:jc w:val="both"/>
      </w:pPr>
    </w:p>
    <w:p w14:paraId="05EA69C6" w14:textId="77777777" w:rsidR="006A0485" w:rsidRPr="006A0485" w:rsidRDefault="006A0485" w:rsidP="006A0485">
      <w:pPr>
        <w:rPr>
          <w:b/>
          <w:sz w:val="24"/>
          <w:szCs w:val="24"/>
        </w:rPr>
      </w:pPr>
      <w:r w:rsidRPr="006A0485">
        <w:rPr>
          <w:b/>
          <w:sz w:val="24"/>
          <w:szCs w:val="24"/>
        </w:rPr>
        <w:t>M</w:t>
      </w:r>
      <w:r>
        <w:rPr>
          <w:b/>
          <w:sz w:val="24"/>
          <w:szCs w:val="24"/>
        </w:rPr>
        <w:t>odul</w:t>
      </w:r>
      <w:r w:rsidRPr="006A0485">
        <w:rPr>
          <w:b/>
          <w:sz w:val="24"/>
          <w:szCs w:val="24"/>
        </w:rPr>
        <w:t xml:space="preserve"> de calcul a</w:t>
      </w:r>
      <w:r>
        <w:rPr>
          <w:b/>
          <w:sz w:val="24"/>
          <w:szCs w:val="24"/>
        </w:rPr>
        <w:t>l</w:t>
      </w:r>
      <w:r w:rsidRPr="006A0485">
        <w:rPr>
          <w:b/>
          <w:sz w:val="24"/>
          <w:szCs w:val="24"/>
        </w:rPr>
        <w:t xml:space="preserve"> energiei specifice</w:t>
      </w:r>
    </w:p>
    <w:p w14:paraId="0CE88EC0" w14:textId="77777777" w:rsidR="00B23325" w:rsidRPr="006A0485" w:rsidRDefault="00B23325" w:rsidP="006A0485">
      <w:pPr>
        <w:rPr>
          <w:sz w:val="24"/>
          <w:szCs w:val="24"/>
        </w:rPr>
      </w:pPr>
      <w:r w:rsidRPr="006A0485">
        <w:rPr>
          <w:sz w:val="24"/>
          <w:szCs w:val="24"/>
        </w:rPr>
        <w:t xml:space="preserve">Consumul specific de energie pentru activitatile din </w:t>
      </w:r>
      <w:r w:rsidR="00876A29" w:rsidRPr="006A0485">
        <w:rPr>
          <w:sz w:val="24"/>
          <w:szCs w:val="24"/>
        </w:rPr>
        <w:t>ferma</w:t>
      </w:r>
      <w:r w:rsidRPr="006A0485">
        <w:rPr>
          <w:sz w:val="24"/>
          <w:szCs w:val="24"/>
        </w:rPr>
        <w:t>, prezentat</w:t>
      </w:r>
      <w:r w:rsidR="00716A91" w:rsidRPr="006A0485">
        <w:rPr>
          <w:sz w:val="24"/>
          <w:szCs w:val="24"/>
        </w:rPr>
        <w:t xml:space="preserve"> in </w:t>
      </w:r>
      <w:r w:rsidR="00314438" w:rsidRPr="006A0485">
        <w:rPr>
          <w:sz w:val="24"/>
          <w:szCs w:val="24"/>
        </w:rPr>
        <w:t xml:space="preserve">ultima linie din </w:t>
      </w:r>
      <w:r w:rsidR="00716A91" w:rsidRPr="006A0485">
        <w:rPr>
          <w:sz w:val="24"/>
          <w:szCs w:val="24"/>
        </w:rPr>
        <w:t xml:space="preserve">tabelul </w:t>
      </w:r>
      <w:r w:rsidR="00314438" w:rsidRPr="006A0485">
        <w:rPr>
          <w:sz w:val="24"/>
          <w:szCs w:val="24"/>
        </w:rPr>
        <w:t>de mai sus</w:t>
      </w:r>
      <w:r w:rsidR="00716A91" w:rsidRPr="006A0485">
        <w:rPr>
          <w:sz w:val="24"/>
          <w:szCs w:val="24"/>
        </w:rPr>
        <w:t xml:space="preserve"> a</w:t>
      </w:r>
      <w:r w:rsidRPr="006A0485">
        <w:rPr>
          <w:sz w:val="24"/>
          <w:szCs w:val="24"/>
        </w:rPr>
        <w:t xml:space="preserve"> avut in vedere atat consumul de energie electri</w:t>
      </w:r>
      <w:r w:rsidR="00A814AB" w:rsidRPr="006A0485">
        <w:rPr>
          <w:sz w:val="24"/>
          <w:szCs w:val="24"/>
        </w:rPr>
        <w:t xml:space="preserve">ca, cat si cel de </w:t>
      </w:r>
      <w:r w:rsidR="00DC2455" w:rsidRPr="006A0485">
        <w:rPr>
          <w:sz w:val="24"/>
          <w:szCs w:val="24"/>
        </w:rPr>
        <w:t>GPL</w:t>
      </w:r>
      <w:r w:rsidR="00314438" w:rsidRPr="006A0485">
        <w:rPr>
          <w:sz w:val="24"/>
          <w:szCs w:val="24"/>
        </w:rPr>
        <w:t xml:space="preserve"> si motorina</w:t>
      </w:r>
      <w:r w:rsidR="00A814AB" w:rsidRPr="006A0485">
        <w:rPr>
          <w:sz w:val="24"/>
          <w:szCs w:val="24"/>
        </w:rPr>
        <w:t>, raportat</w:t>
      </w:r>
      <w:r w:rsidR="00386A4B" w:rsidRPr="006A0485">
        <w:rPr>
          <w:sz w:val="24"/>
          <w:szCs w:val="24"/>
        </w:rPr>
        <w:t>e</w:t>
      </w:r>
      <w:r w:rsidR="00A814AB" w:rsidRPr="006A0485">
        <w:rPr>
          <w:sz w:val="24"/>
          <w:szCs w:val="24"/>
        </w:rPr>
        <w:t xml:space="preserve"> la </w:t>
      </w:r>
      <w:r w:rsidR="00314438" w:rsidRPr="006A0485">
        <w:rPr>
          <w:sz w:val="24"/>
          <w:szCs w:val="24"/>
        </w:rPr>
        <w:t xml:space="preserve">efectivul mediu </w:t>
      </w:r>
      <w:r w:rsidR="00386A4B" w:rsidRPr="006A0485">
        <w:rPr>
          <w:sz w:val="24"/>
          <w:szCs w:val="24"/>
        </w:rPr>
        <w:t xml:space="preserve">realizat </w:t>
      </w:r>
      <w:r w:rsidR="00314438" w:rsidRPr="006A0485">
        <w:rPr>
          <w:sz w:val="24"/>
          <w:szCs w:val="24"/>
        </w:rPr>
        <w:t xml:space="preserve">si </w:t>
      </w:r>
      <w:r w:rsidR="00386A4B" w:rsidRPr="006A0485">
        <w:rPr>
          <w:sz w:val="24"/>
          <w:szCs w:val="24"/>
        </w:rPr>
        <w:t xml:space="preserve">la </w:t>
      </w:r>
      <w:r w:rsidR="00314438" w:rsidRPr="006A0485">
        <w:rPr>
          <w:sz w:val="24"/>
          <w:szCs w:val="24"/>
        </w:rPr>
        <w:t>numarul de zile/an</w:t>
      </w:r>
      <w:r w:rsidR="00A814AB" w:rsidRPr="006A0485">
        <w:rPr>
          <w:sz w:val="24"/>
          <w:szCs w:val="24"/>
        </w:rPr>
        <w:t>.</w:t>
      </w:r>
    </w:p>
    <w:p w14:paraId="50B9099B" w14:textId="77777777" w:rsidR="00314438" w:rsidRPr="00314438" w:rsidRDefault="00314438" w:rsidP="00314438">
      <w:pPr>
        <w:rPr>
          <w:b/>
          <w:sz w:val="24"/>
          <w:szCs w:val="24"/>
        </w:rPr>
      </w:pPr>
      <w:r w:rsidRPr="00314438">
        <w:rPr>
          <w:b/>
          <w:sz w:val="24"/>
          <w:szCs w:val="24"/>
        </w:rPr>
        <w:t>Pentru GPL si motor</w:t>
      </w:r>
      <w:r w:rsidR="00386A4B">
        <w:rPr>
          <w:b/>
          <w:sz w:val="24"/>
          <w:szCs w:val="24"/>
        </w:rPr>
        <w:t>i</w:t>
      </w:r>
      <w:r w:rsidRPr="00314438">
        <w:rPr>
          <w:b/>
          <w:sz w:val="24"/>
          <w:szCs w:val="24"/>
        </w:rPr>
        <w:t>na, au fost considerate urmatoarele puteri calorice:</w:t>
      </w:r>
    </w:p>
    <w:p w14:paraId="65B25F71" w14:textId="74AA681A" w:rsidR="00314438" w:rsidRPr="00386A4B" w:rsidRDefault="00314438" w:rsidP="00B2553D">
      <w:pPr>
        <w:pStyle w:val="Heading3"/>
        <w:numPr>
          <w:ilvl w:val="0"/>
          <w:numId w:val="48"/>
        </w:numPr>
        <w:spacing w:before="60" w:after="0"/>
        <w:rPr>
          <w:b w:val="0"/>
          <w:sz w:val="24"/>
          <w:szCs w:val="24"/>
          <w:lang w:val="ro-RO"/>
        </w:rPr>
      </w:pPr>
      <w:r w:rsidRPr="00386A4B">
        <w:rPr>
          <w:b w:val="0"/>
          <w:sz w:val="24"/>
          <w:szCs w:val="24"/>
          <w:lang w:val="ro-RO"/>
        </w:rPr>
        <w:t>Putere calorica GPL = 7,3 k</w:t>
      </w:r>
      <w:r w:rsidR="001E2B53">
        <w:rPr>
          <w:b w:val="0"/>
          <w:sz w:val="24"/>
          <w:szCs w:val="24"/>
          <w:lang w:val="ro-RO"/>
        </w:rPr>
        <w:t>wh</w:t>
      </w:r>
      <w:r w:rsidRPr="00386A4B">
        <w:rPr>
          <w:b w:val="0"/>
          <w:sz w:val="24"/>
          <w:szCs w:val="24"/>
          <w:lang w:val="ro-RO"/>
        </w:rPr>
        <w:t>/l</w:t>
      </w:r>
    </w:p>
    <w:p w14:paraId="07044D9E" w14:textId="70CC82A4" w:rsidR="00314438" w:rsidRDefault="00314438" w:rsidP="00B2553D">
      <w:pPr>
        <w:pStyle w:val="ListParagraph"/>
        <w:numPr>
          <w:ilvl w:val="0"/>
          <w:numId w:val="48"/>
        </w:numPr>
      </w:pPr>
      <w:r w:rsidRPr="00386A4B">
        <w:t>Putere calorica motorina = 9,6 k</w:t>
      </w:r>
      <w:r w:rsidR="001E2B53">
        <w:t>wh</w:t>
      </w:r>
      <w:r w:rsidRPr="00386A4B">
        <w:t>/l</w:t>
      </w:r>
    </w:p>
    <w:p w14:paraId="4B225886" w14:textId="77777777" w:rsidR="006A0485" w:rsidRDefault="006A0485" w:rsidP="006A0485">
      <w:pPr>
        <w:ind w:left="360"/>
      </w:pPr>
    </w:p>
    <w:p w14:paraId="7FAAFA5F" w14:textId="313265DF" w:rsidR="006A0485" w:rsidRPr="006A0485" w:rsidRDefault="006A0485" w:rsidP="006A0485">
      <w:pPr>
        <w:rPr>
          <w:sz w:val="24"/>
          <w:szCs w:val="24"/>
        </w:rPr>
      </w:pPr>
      <w:r w:rsidRPr="006A0485">
        <w:rPr>
          <w:sz w:val="24"/>
          <w:szCs w:val="24"/>
        </w:rPr>
        <w:t>Dupa cum se poate observa in tabel</w:t>
      </w:r>
      <w:r w:rsidR="00091C1F">
        <w:rPr>
          <w:sz w:val="24"/>
          <w:szCs w:val="24"/>
        </w:rPr>
        <w:t>ul</w:t>
      </w:r>
      <w:r w:rsidRPr="006A0485">
        <w:rPr>
          <w:sz w:val="24"/>
          <w:szCs w:val="24"/>
        </w:rPr>
        <w:t xml:space="preserve"> </w:t>
      </w:r>
      <w:r w:rsidR="00D6257E">
        <w:rPr>
          <w:sz w:val="24"/>
          <w:szCs w:val="24"/>
        </w:rPr>
        <w:t>de mai jos</w:t>
      </w:r>
      <w:r w:rsidR="00091C1F">
        <w:rPr>
          <w:sz w:val="24"/>
          <w:szCs w:val="24"/>
        </w:rPr>
        <w:t xml:space="preserve"> </w:t>
      </w:r>
      <w:r w:rsidRPr="006A0485">
        <w:rPr>
          <w:sz w:val="24"/>
          <w:szCs w:val="24"/>
        </w:rPr>
        <w:t xml:space="preserve">consumul specific exemplificat in </w:t>
      </w:r>
      <w:r w:rsidR="00E8516B">
        <w:rPr>
          <w:sz w:val="24"/>
          <w:szCs w:val="24"/>
        </w:rPr>
        <w:t>documentul de referinta</w:t>
      </w:r>
      <w:r w:rsidRPr="006A0485">
        <w:rPr>
          <w:sz w:val="24"/>
          <w:szCs w:val="24"/>
        </w:rPr>
        <w:t xml:space="preserve"> </w:t>
      </w:r>
      <w:r w:rsidR="00091C1F">
        <w:rPr>
          <w:sz w:val="24"/>
          <w:szCs w:val="24"/>
        </w:rPr>
        <w:t>IRPP_</w:t>
      </w:r>
      <w:r w:rsidR="00091C1F" w:rsidRPr="006A0485">
        <w:rPr>
          <w:sz w:val="24"/>
          <w:szCs w:val="24"/>
        </w:rPr>
        <w:t>B</w:t>
      </w:r>
      <w:r w:rsidR="00091C1F">
        <w:rPr>
          <w:sz w:val="24"/>
          <w:szCs w:val="24"/>
        </w:rPr>
        <w:t xml:space="preserve">ref_2017 </w:t>
      </w:r>
      <w:r w:rsidRPr="006A0485">
        <w:rPr>
          <w:sz w:val="24"/>
          <w:szCs w:val="24"/>
        </w:rPr>
        <w:t xml:space="preserve">tinand cont de capacitatea fermei, pentru fermele cu o capacitate peste 3000 de porci, </w:t>
      </w:r>
      <w:r w:rsidR="0084616C">
        <w:rPr>
          <w:sz w:val="24"/>
          <w:szCs w:val="24"/>
        </w:rPr>
        <w:t xml:space="preserve"> </w:t>
      </w:r>
      <w:r w:rsidRPr="006A0485">
        <w:rPr>
          <w:sz w:val="24"/>
          <w:szCs w:val="24"/>
        </w:rPr>
        <w:t>este de 0,443 kwh/cap/zi.</w:t>
      </w:r>
    </w:p>
    <w:p w14:paraId="5D540BB7" w14:textId="77777777" w:rsidR="006A0485" w:rsidRPr="00386A4B" w:rsidRDefault="006A0485" w:rsidP="006A0485">
      <w:pPr>
        <w:pStyle w:val="ListParagraph"/>
      </w:pPr>
    </w:p>
    <w:p w14:paraId="7C525966" w14:textId="5CFB7E18" w:rsidR="00314438" w:rsidRDefault="00314438" w:rsidP="00314438">
      <w:pPr>
        <w:pStyle w:val="Caption"/>
      </w:pPr>
      <w:bookmarkStart w:id="209" w:name="_Toc508869126"/>
      <w:r>
        <w:t xml:space="preserve">Tabel </w:t>
      </w:r>
      <w:r>
        <w:fldChar w:fldCharType="begin"/>
      </w:r>
      <w:r>
        <w:instrText xml:space="preserve"> SEQ Tabel \* ARABIC </w:instrText>
      </w:r>
      <w:r>
        <w:fldChar w:fldCharType="separate"/>
      </w:r>
      <w:r w:rsidR="00626A36">
        <w:rPr>
          <w:noProof/>
        </w:rPr>
        <w:t>55</w:t>
      </w:r>
      <w:r>
        <w:fldChar w:fldCharType="end"/>
      </w:r>
      <w:r>
        <w:t>: Exemplificari pentru consumul specific de energie functie de capacitatea fermei</w:t>
      </w:r>
      <w:r w:rsidR="00E8516B">
        <w:t>*</w:t>
      </w:r>
      <w:bookmarkEnd w:id="209"/>
    </w:p>
    <w:p w14:paraId="7E3C89CC" w14:textId="7930CA80" w:rsidR="00386A4B" w:rsidRPr="00386A4B" w:rsidRDefault="00E8516B" w:rsidP="00386A4B">
      <w:r>
        <w:rPr>
          <w:noProof/>
          <w:snapToGrid/>
          <w:lang w:val="en-US"/>
        </w:rPr>
        <w:drawing>
          <wp:inline distT="0" distB="0" distL="0" distR="0" wp14:anchorId="7095969E" wp14:editId="641AF4DE">
            <wp:extent cx="57054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2095500"/>
                    </a:xfrm>
                    <a:prstGeom prst="rect">
                      <a:avLst/>
                    </a:prstGeom>
                    <a:noFill/>
                    <a:ln>
                      <a:noFill/>
                    </a:ln>
                  </pic:spPr>
                </pic:pic>
              </a:graphicData>
            </a:graphic>
          </wp:inline>
        </w:drawing>
      </w:r>
    </w:p>
    <w:p w14:paraId="737F5F1A" w14:textId="56B2BC91" w:rsidR="00952551" w:rsidRDefault="00E8516B" w:rsidP="00952551">
      <w:pPr>
        <w:spacing w:after="0"/>
        <w:ind w:left="0"/>
        <w:jc w:val="left"/>
        <w:rPr>
          <w:b/>
          <w:bCs/>
        </w:rPr>
      </w:pPr>
      <w:r>
        <w:rPr>
          <w:b/>
          <w:bCs/>
        </w:rPr>
        <w:t>*IRPP_Bref_2017,  Sectiunea 3.2.3.2, tabel 3.28, pagina 166.</w:t>
      </w:r>
    </w:p>
    <w:p w14:paraId="101A4F17" w14:textId="77777777" w:rsidR="006A0485" w:rsidRDefault="006A0485" w:rsidP="00B23325">
      <w:pPr>
        <w:pStyle w:val="Heading3"/>
        <w:spacing w:before="60" w:after="0"/>
        <w:rPr>
          <w:sz w:val="24"/>
          <w:szCs w:val="24"/>
          <w:lang w:val="ro-RO"/>
        </w:rPr>
      </w:pPr>
      <w:bookmarkStart w:id="210" w:name="_Toc254003509"/>
    </w:p>
    <w:p w14:paraId="5C58DF59" w14:textId="77777777" w:rsidR="00B23325" w:rsidRDefault="00B23325" w:rsidP="00B23325">
      <w:pPr>
        <w:pStyle w:val="Heading3"/>
        <w:spacing w:before="60" w:after="0"/>
        <w:rPr>
          <w:sz w:val="24"/>
          <w:szCs w:val="24"/>
          <w:lang w:val="ro-RO"/>
        </w:rPr>
      </w:pPr>
      <w:r>
        <w:rPr>
          <w:sz w:val="24"/>
          <w:szCs w:val="24"/>
          <w:lang w:val="ro-RO"/>
        </w:rPr>
        <w:t>7.1.3 Intretinere</w:t>
      </w:r>
      <w:bookmarkEnd w:id="210"/>
    </w:p>
    <w:p w14:paraId="587D49CC"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fundamentale pentru functionarea si intretinerea eficienta din punct de vedere energetic, sunt descrise in tabelul de mai jos.</w:t>
      </w:r>
    </w:p>
    <w:p w14:paraId="59850999" w14:textId="53FA1978" w:rsidR="00B23325" w:rsidRPr="004B3545" w:rsidRDefault="00E943CF" w:rsidP="00E943CF">
      <w:pPr>
        <w:pStyle w:val="Caption"/>
        <w:rPr>
          <w:bCs w:val="0"/>
        </w:rPr>
      </w:pPr>
      <w:bookmarkStart w:id="211" w:name="_Toc508869127"/>
      <w:r>
        <w:t xml:space="preserve">Tabel </w:t>
      </w:r>
      <w:r>
        <w:fldChar w:fldCharType="begin"/>
      </w:r>
      <w:r>
        <w:instrText xml:space="preserve"> SEQ Tabel \* ARABIC </w:instrText>
      </w:r>
      <w:r>
        <w:fldChar w:fldCharType="separate"/>
      </w:r>
      <w:r w:rsidR="00626A36">
        <w:rPr>
          <w:noProof/>
        </w:rPr>
        <w:t>56</w:t>
      </w:r>
      <w:r>
        <w:fldChar w:fldCharType="end"/>
      </w:r>
      <w:r w:rsidRPr="004B3545">
        <w:rPr>
          <w:bCs w:val="0"/>
        </w:rPr>
        <w:t xml:space="preserve">: Conformarea cu cerintele </w:t>
      </w:r>
      <w:r w:rsidR="00651DD5">
        <w:rPr>
          <w:bCs w:val="0"/>
        </w:rPr>
        <w:t>Bref eficienta energetica</w:t>
      </w:r>
      <w:bookmarkEnd w:id="211"/>
    </w:p>
    <w:tbl>
      <w:tblPr>
        <w:tblW w:w="0" w:type="auto"/>
        <w:tblInd w:w="108" w:type="dxa"/>
        <w:tblLayout w:type="fixed"/>
        <w:tblLook w:val="0000" w:firstRow="0" w:lastRow="0" w:firstColumn="0" w:lastColumn="0" w:noHBand="0" w:noVBand="0"/>
      </w:tblPr>
      <w:tblGrid>
        <w:gridCol w:w="5130"/>
        <w:gridCol w:w="1260"/>
        <w:gridCol w:w="2880"/>
      </w:tblGrid>
      <w:tr w:rsidR="00B23325" w:rsidRPr="000F6338" w14:paraId="70F06B16" w14:textId="77777777" w:rsidTr="00651DD5">
        <w:trPr>
          <w:cantSplit/>
          <w:tblHeader/>
        </w:trPr>
        <w:tc>
          <w:tcPr>
            <w:tcW w:w="513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5FCE2166" w14:textId="77777777" w:rsidR="00B23325" w:rsidRPr="000F6338" w:rsidRDefault="00B23325" w:rsidP="00AB4F1E">
            <w:pPr>
              <w:snapToGrid w:val="0"/>
              <w:spacing w:after="0"/>
              <w:ind w:left="0"/>
              <w:jc w:val="center"/>
              <w:rPr>
                <w:b/>
                <w:sz w:val="24"/>
                <w:szCs w:val="24"/>
              </w:rPr>
            </w:pPr>
            <w:r w:rsidRPr="000F6338">
              <w:rPr>
                <w:b/>
                <w:sz w:val="24"/>
                <w:szCs w:val="24"/>
              </w:rPr>
              <w:lastRenderedPageBreak/>
              <w:t xml:space="preserve">Proceduri scrise de functionare, intretinere si gospodarire a energiei pentru urmatoarele componente </w:t>
            </w:r>
          </w:p>
        </w:tc>
        <w:tc>
          <w:tcPr>
            <w:tcW w:w="1260"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CCCCCC"/>
            <w:vAlign w:val="center"/>
          </w:tcPr>
          <w:p w14:paraId="01E438B3" w14:textId="77777777" w:rsidR="00B23325" w:rsidRPr="000F6338" w:rsidRDefault="00B23325" w:rsidP="00AB4F1E">
            <w:pPr>
              <w:snapToGrid w:val="0"/>
              <w:spacing w:after="0"/>
              <w:ind w:left="0"/>
              <w:jc w:val="center"/>
              <w:rPr>
                <w:b/>
                <w:sz w:val="24"/>
                <w:szCs w:val="24"/>
              </w:rPr>
            </w:pPr>
            <w:r w:rsidRPr="000F6338">
              <w:rPr>
                <w:b/>
                <w:sz w:val="24"/>
                <w:szCs w:val="24"/>
              </w:rPr>
              <w:t>Da/ Nu</w:t>
            </w:r>
          </w:p>
          <w:p w14:paraId="2B5FDB0F" w14:textId="77777777" w:rsidR="00B23325" w:rsidRPr="000F6338" w:rsidRDefault="00B23325" w:rsidP="00AB4F1E">
            <w:pPr>
              <w:spacing w:after="0"/>
              <w:ind w:left="0"/>
              <w:jc w:val="center"/>
              <w:rPr>
                <w:b/>
                <w:sz w:val="24"/>
                <w:szCs w:val="24"/>
              </w:rPr>
            </w:pPr>
          </w:p>
        </w:tc>
        <w:tc>
          <w:tcPr>
            <w:tcW w:w="288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1763927D" w14:textId="77777777" w:rsidR="00B23325" w:rsidRPr="000F6338" w:rsidRDefault="00B23325" w:rsidP="00AB4F1E">
            <w:pPr>
              <w:snapToGrid w:val="0"/>
              <w:spacing w:after="0"/>
              <w:ind w:left="0"/>
              <w:jc w:val="center"/>
              <w:rPr>
                <w:b/>
                <w:sz w:val="24"/>
                <w:szCs w:val="24"/>
              </w:rPr>
            </w:pPr>
            <w:r w:rsidRPr="000F6338">
              <w:rPr>
                <w:b/>
                <w:sz w:val="24"/>
                <w:szCs w:val="24"/>
              </w:rPr>
              <w:t>Informatii suplimentare</w:t>
            </w:r>
          </w:p>
          <w:p w14:paraId="61F78D31" w14:textId="77777777" w:rsidR="00B23325" w:rsidRPr="000F6338" w:rsidRDefault="00B23325" w:rsidP="00AB4F1E">
            <w:pPr>
              <w:spacing w:after="0"/>
              <w:ind w:left="0"/>
              <w:jc w:val="center"/>
              <w:rPr>
                <w:b/>
                <w:sz w:val="24"/>
                <w:szCs w:val="24"/>
              </w:rPr>
            </w:pPr>
            <w:r w:rsidRPr="000F6338">
              <w:rPr>
                <w:b/>
                <w:sz w:val="24"/>
                <w:szCs w:val="24"/>
              </w:rPr>
              <w:t xml:space="preserve">(documentele de referinta) </w:t>
            </w:r>
          </w:p>
        </w:tc>
      </w:tr>
      <w:tr w:rsidR="00DB75D7" w14:paraId="6854B1FC" w14:textId="77777777" w:rsidTr="00651DD5">
        <w:trPr>
          <w:cantSplit/>
        </w:trPr>
        <w:tc>
          <w:tcPr>
            <w:tcW w:w="5130" w:type="dxa"/>
            <w:tcBorders>
              <w:top w:val="single" w:sz="18" w:space="0" w:color="76923C" w:themeColor="accent3" w:themeShade="BF"/>
              <w:left w:val="single" w:sz="18" w:space="0" w:color="76923C" w:themeColor="accent3" w:themeShade="BF"/>
              <w:bottom w:val="single" w:sz="8" w:space="0" w:color="auto"/>
              <w:right w:val="single" w:sz="8" w:space="0" w:color="auto"/>
            </w:tcBorders>
            <w:shd w:val="clear" w:color="auto" w:fill="auto"/>
          </w:tcPr>
          <w:p w14:paraId="52492679" w14:textId="77777777" w:rsidR="00B23325" w:rsidRPr="000F6338" w:rsidRDefault="00B23325" w:rsidP="00AB4F1E">
            <w:pPr>
              <w:snapToGrid w:val="0"/>
              <w:spacing w:after="0"/>
              <w:ind w:left="0"/>
              <w:jc w:val="left"/>
              <w:rPr>
                <w:sz w:val="24"/>
                <w:szCs w:val="24"/>
              </w:rPr>
            </w:pPr>
            <w:r w:rsidRPr="000F6338">
              <w:rPr>
                <w:sz w:val="24"/>
                <w:szCs w:val="24"/>
              </w:rPr>
              <w:t>Functionarea motoarelor si mecanismelor de antrenare</w:t>
            </w:r>
          </w:p>
        </w:tc>
        <w:tc>
          <w:tcPr>
            <w:tcW w:w="1260" w:type="dxa"/>
            <w:tcBorders>
              <w:top w:val="single" w:sz="18" w:space="0" w:color="76923C" w:themeColor="accent3" w:themeShade="BF"/>
              <w:left w:val="single" w:sz="8" w:space="0" w:color="auto"/>
              <w:bottom w:val="single" w:sz="8" w:space="0" w:color="auto"/>
              <w:right w:val="single" w:sz="8" w:space="0" w:color="auto"/>
            </w:tcBorders>
          </w:tcPr>
          <w:p w14:paraId="5B55D6FB"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18" w:space="0" w:color="76923C" w:themeColor="accent3" w:themeShade="BF"/>
              <w:left w:val="single" w:sz="8" w:space="0" w:color="auto"/>
              <w:bottom w:val="single" w:sz="8" w:space="0" w:color="auto"/>
              <w:right w:val="single" w:sz="18" w:space="0" w:color="4F6228" w:themeColor="accent3" w:themeShade="80"/>
            </w:tcBorders>
          </w:tcPr>
          <w:p w14:paraId="07255206" w14:textId="77777777" w:rsidR="00B23325" w:rsidRPr="000F6338" w:rsidRDefault="00B23325" w:rsidP="00AB4F1E">
            <w:pPr>
              <w:pStyle w:val="table"/>
              <w:snapToGrid w:val="0"/>
              <w:spacing w:after="0"/>
              <w:rPr>
                <w:sz w:val="24"/>
                <w:szCs w:val="24"/>
                <w:lang w:val="en-US"/>
              </w:rPr>
            </w:pPr>
            <w:r w:rsidRPr="000F6338">
              <w:rPr>
                <w:sz w:val="24"/>
                <w:szCs w:val="24"/>
                <w:lang w:val="en-US"/>
              </w:rPr>
              <w:t xml:space="preserve">Fise evidenta instalatie </w:t>
            </w:r>
          </w:p>
        </w:tc>
      </w:tr>
      <w:tr w:rsidR="00DB75D7" w14:paraId="02ECA7A1" w14:textId="77777777" w:rsidTr="00651DD5">
        <w:trPr>
          <w:cantSplit/>
        </w:trPr>
        <w:tc>
          <w:tcPr>
            <w:tcW w:w="5130" w:type="dxa"/>
            <w:tcBorders>
              <w:top w:val="single" w:sz="8" w:space="0" w:color="auto"/>
              <w:left w:val="single" w:sz="18" w:space="0" w:color="76923C" w:themeColor="accent3" w:themeShade="BF"/>
              <w:bottom w:val="single" w:sz="8" w:space="0" w:color="auto"/>
              <w:right w:val="single" w:sz="8" w:space="0" w:color="auto"/>
            </w:tcBorders>
            <w:shd w:val="clear" w:color="auto" w:fill="auto"/>
          </w:tcPr>
          <w:p w14:paraId="4C1CB045" w14:textId="77777777" w:rsidR="00B23325" w:rsidRPr="000F6338" w:rsidRDefault="00B23325" w:rsidP="00AB4F1E">
            <w:pPr>
              <w:snapToGrid w:val="0"/>
              <w:spacing w:after="0"/>
              <w:ind w:left="0"/>
              <w:jc w:val="left"/>
              <w:rPr>
                <w:sz w:val="24"/>
                <w:szCs w:val="24"/>
              </w:rPr>
            </w:pPr>
            <w:r w:rsidRPr="000F6338">
              <w:rPr>
                <w:sz w:val="24"/>
                <w:szCs w:val="24"/>
              </w:rPr>
              <w:t>Sisteme de incalzire a spatiilor si de furnizare a apei calde</w:t>
            </w:r>
          </w:p>
        </w:tc>
        <w:tc>
          <w:tcPr>
            <w:tcW w:w="1260" w:type="dxa"/>
            <w:tcBorders>
              <w:top w:val="single" w:sz="8" w:space="0" w:color="auto"/>
              <w:left w:val="single" w:sz="8" w:space="0" w:color="auto"/>
              <w:bottom w:val="single" w:sz="8" w:space="0" w:color="auto"/>
              <w:right w:val="single" w:sz="8" w:space="0" w:color="auto"/>
            </w:tcBorders>
          </w:tcPr>
          <w:p w14:paraId="03A33331"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8" w:space="0" w:color="auto"/>
              <w:right w:val="single" w:sz="18" w:space="0" w:color="4F6228" w:themeColor="accent3" w:themeShade="80"/>
            </w:tcBorders>
          </w:tcPr>
          <w:p w14:paraId="26EF9666"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r w:rsidR="00DB75D7" w14:paraId="097A8CDE" w14:textId="77777777" w:rsidTr="00651DD5">
        <w:trPr>
          <w:cantSplit/>
        </w:trPr>
        <w:tc>
          <w:tcPr>
            <w:tcW w:w="5130" w:type="dxa"/>
            <w:tcBorders>
              <w:top w:val="single" w:sz="8" w:space="0" w:color="auto"/>
              <w:left w:val="single" w:sz="18" w:space="0" w:color="76923C" w:themeColor="accent3" w:themeShade="BF"/>
              <w:bottom w:val="single" w:sz="18" w:space="0" w:color="4F6228" w:themeColor="accent3" w:themeShade="80"/>
              <w:right w:val="single" w:sz="8" w:space="0" w:color="auto"/>
            </w:tcBorders>
            <w:shd w:val="clear" w:color="auto" w:fill="auto"/>
          </w:tcPr>
          <w:p w14:paraId="7E06919A" w14:textId="77777777" w:rsidR="00B23325" w:rsidRPr="000F6338" w:rsidRDefault="00B23325" w:rsidP="00AB4F1E">
            <w:pPr>
              <w:snapToGrid w:val="0"/>
              <w:spacing w:after="0"/>
              <w:ind w:left="0"/>
              <w:jc w:val="left"/>
              <w:rPr>
                <w:sz w:val="24"/>
                <w:szCs w:val="24"/>
              </w:rPr>
            </w:pPr>
            <w:r w:rsidRPr="000F6338">
              <w:rPr>
                <w:sz w:val="24"/>
                <w:szCs w:val="24"/>
              </w:rPr>
              <w:t>Lubrefiere pentru evitarea pierderilor prin frecare.</w:t>
            </w:r>
          </w:p>
        </w:tc>
        <w:tc>
          <w:tcPr>
            <w:tcW w:w="1260" w:type="dxa"/>
            <w:tcBorders>
              <w:top w:val="single" w:sz="8" w:space="0" w:color="auto"/>
              <w:left w:val="single" w:sz="8" w:space="0" w:color="auto"/>
              <w:bottom w:val="single" w:sz="18" w:space="0" w:color="4F6228" w:themeColor="accent3" w:themeShade="80"/>
              <w:right w:val="single" w:sz="8" w:space="0" w:color="auto"/>
            </w:tcBorders>
          </w:tcPr>
          <w:p w14:paraId="5D0CCA23"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18" w:space="0" w:color="4F6228" w:themeColor="accent3" w:themeShade="80"/>
              <w:right w:val="single" w:sz="18" w:space="0" w:color="4F6228" w:themeColor="accent3" w:themeShade="80"/>
            </w:tcBorders>
          </w:tcPr>
          <w:p w14:paraId="4EB39108"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bl>
    <w:p w14:paraId="12B0B391" w14:textId="77777777" w:rsidR="00B23325" w:rsidRDefault="00B23325" w:rsidP="00B23325">
      <w:pPr>
        <w:pStyle w:val="Heading5"/>
        <w:spacing w:before="60" w:after="0"/>
        <w:ind w:left="0" w:firstLine="0"/>
        <w:rPr>
          <w:sz w:val="24"/>
          <w:szCs w:val="24"/>
        </w:rPr>
      </w:pPr>
    </w:p>
    <w:p w14:paraId="1FE58D35" w14:textId="77777777" w:rsidR="00B23325" w:rsidRDefault="00B23325" w:rsidP="0007392E">
      <w:pPr>
        <w:pStyle w:val="Heading2"/>
      </w:pPr>
      <w:bookmarkStart w:id="212" w:name="_Toc254003510"/>
      <w:bookmarkStart w:id="213" w:name="_Toc508869037"/>
      <w:r>
        <w:t>Masuri tehnice</w:t>
      </w:r>
      <w:bookmarkEnd w:id="212"/>
      <w:bookmarkEnd w:id="213"/>
    </w:p>
    <w:p w14:paraId="4466E154" w14:textId="77777777" w:rsidR="00606BA9" w:rsidRDefault="00606BA9" w:rsidP="00606BA9">
      <w:pPr>
        <w:pStyle w:val="Heading3"/>
        <w:spacing w:before="60" w:after="0"/>
        <w:jc w:val="left"/>
        <w:rPr>
          <w:sz w:val="24"/>
          <w:szCs w:val="24"/>
          <w:lang w:val="ro-RO"/>
        </w:rPr>
      </w:pPr>
      <w:r>
        <w:rPr>
          <w:sz w:val="24"/>
          <w:szCs w:val="24"/>
          <w:lang w:val="ro-RO"/>
        </w:rPr>
        <w:t>7.2.1 Masuri tehnice fundamentale</w:t>
      </w:r>
    </w:p>
    <w:p w14:paraId="39DF1A66"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tehnice fundamentale pentru eficienta energetica sunt descrise in tabelul de mai jos</w:t>
      </w:r>
      <w:r w:rsidR="00606BA9" w:rsidRPr="00CC7EBE">
        <w:rPr>
          <w:sz w:val="24"/>
          <w:lang w:val="it-IT"/>
        </w:rPr>
        <w:t>.</w:t>
      </w:r>
    </w:p>
    <w:p w14:paraId="3F048E73" w14:textId="77777777" w:rsidR="00B23325" w:rsidRDefault="00B23325" w:rsidP="00B23325">
      <w:pPr>
        <w:pStyle w:val="TableofFigures"/>
        <w:spacing w:after="0"/>
        <w:ind w:right="275"/>
        <w:rPr>
          <w:b/>
          <w:bCs/>
        </w:rPr>
      </w:pPr>
    </w:p>
    <w:p w14:paraId="2CD9B1FD" w14:textId="62A87B37" w:rsidR="00B23325" w:rsidRPr="004B3545" w:rsidRDefault="00E943CF" w:rsidP="00E943CF">
      <w:pPr>
        <w:pStyle w:val="Caption"/>
        <w:rPr>
          <w:bCs w:val="0"/>
        </w:rPr>
      </w:pPr>
      <w:bookmarkStart w:id="214" w:name="_Toc508869128"/>
      <w:r>
        <w:t xml:space="preserve">Tabel </w:t>
      </w:r>
      <w:r>
        <w:fldChar w:fldCharType="begin"/>
      </w:r>
      <w:r>
        <w:instrText xml:space="preserve"> SEQ Tabel \* ARABIC </w:instrText>
      </w:r>
      <w:r>
        <w:fldChar w:fldCharType="separate"/>
      </w:r>
      <w:r w:rsidR="00626A36">
        <w:rPr>
          <w:noProof/>
        </w:rPr>
        <w:t>57</w:t>
      </w:r>
      <w:r>
        <w:fldChar w:fldCharType="end"/>
      </w:r>
      <w:r w:rsidRPr="004B3545">
        <w:rPr>
          <w:bCs w:val="0"/>
        </w:rPr>
        <w:t>: Masuri tehnice pentru eficienta energetica</w:t>
      </w:r>
      <w:bookmarkEnd w:id="214"/>
    </w:p>
    <w:tbl>
      <w:tblPr>
        <w:tblW w:w="9270" w:type="dxa"/>
        <w:tblInd w:w="108" w:type="dxa"/>
        <w:tblLayout w:type="fixed"/>
        <w:tblLook w:val="0000" w:firstRow="0" w:lastRow="0" w:firstColumn="0" w:lastColumn="0" w:noHBand="0" w:noVBand="0"/>
      </w:tblPr>
      <w:tblGrid>
        <w:gridCol w:w="7110"/>
        <w:gridCol w:w="2160"/>
      </w:tblGrid>
      <w:tr w:rsidR="00B23325" w:rsidRPr="000F6338" w14:paraId="3811A6EC" w14:textId="77777777" w:rsidTr="00651DD5">
        <w:trPr>
          <w:cantSplit/>
        </w:trPr>
        <w:tc>
          <w:tcPr>
            <w:tcW w:w="711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368DF314" w14:textId="77777777" w:rsidR="00B23325" w:rsidRPr="000F6338" w:rsidRDefault="00B23325" w:rsidP="00AB4F1E">
            <w:pPr>
              <w:snapToGrid w:val="0"/>
              <w:spacing w:after="0"/>
              <w:ind w:left="0"/>
              <w:jc w:val="center"/>
              <w:rPr>
                <w:b/>
                <w:sz w:val="24"/>
                <w:szCs w:val="24"/>
              </w:rPr>
            </w:pPr>
            <w:r w:rsidRPr="000F6338">
              <w:rPr>
                <w:b/>
                <w:sz w:val="24"/>
                <w:szCs w:val="24"/>
              </w:rPr>
              <w:t>Masuri tehnice implementate pentru evitarea incalzirii excesive sau pierderilor din procesul de racire pentru  urmatoarele aspecte</w:t>
            </w:r>
          </w:p>
        </w:tc>
        <w:tc>
          <w:tcPr>
            <w:tcW w:w="216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7EB31AA2" w14:textId="77777777" w:rsidR="00B23325" w:rsidRPr="000F6338" w:rsidRDefault="00B23325" w:rsidP="00AB4F1E">
            <w:pPr>
              <w:spacing w:after="0"/>
              <w:ind w:left="0"/>
              <w:jc w:val="center"/>
              <w:rPr>
                <w:b/>
                <w:sz w:val="24"/>
                <w:szCs w:val="24"/>
              </w:rPr>
            </w:pPr>
            <w:r w:rsidRPr="000F6338">
              <w:rPr>
                <w:b/>
                <w:sz w:val="24"/>
                <w:szCs w:val="24"/>
              </w:rPr>
              <w:t>Da/ Nu</w:t>
            </w:r>
          </w:p>
        </w:tc>
      </w:tr>
      <w:tr w:rsidR="00DB75D7" w14:paraId="2CACDB59" w14:textId="77777777" w:rsidTr="00651DD5">
        <w:trPr>
          <w:cantSplit/>
        </w:trPr>
        <w:tc>
          <w:tcPr>
            <w:tcW w:w="711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83D7F22" w14:textId="77777777" w:rsidR="00B23325" w:rsidRPr="000F6338" w:rsidRDefault="00B23325" w:rsidP="00AB4F1E">
            <w:pPr>
              <w:snapToGrid w:val="0"/>
              <w:spacing w:after="0"/>
              <w:ind w:left="0"/>
              <w:jc w:val="left"/>
              <w:rPr>
                <w:sz w:val="24"/>
                <w:szCs w:val="24"/>
              </w:rPr>
            </w:pPr>
            <w:r w:rsidRPr="000F6338">
              <w:rPr>
                <w:sz w:val="24"/>
                <w:szCs w:val="24"/>
              </w:rPr>
              <w:t>Prevederea de metode de etansare si izolare pentru mentinerea temperaturii</w:t>
            </w:r>
          </w:p>
        </w:tc>
        <w:tc>
          <w:tcPr>
            <w:tcW w:w="2160" w:type="dxa"/>
            <w:tcBorders>
              <w:top w:val="single" w:sz="18" w:space="0" w:color="76923C" w:themeColor="accent3" w:themeShade="BF"/>
              <w:right w:val="single" w:sz="18" w:space="0" w:color="4F6228" w:themeColor="accent3" w:themeShade="80"/>
            </w:tcBorders>
          </w:tcPr>
          <w:p w14:paraId="0A42F533"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B23325" w:rsidRPr="000F6338" w14:paraId="46F81824" w14:textId="77777777" w:rsidTr="00651DD5">
        <w:trPr>
          <w:cantSplit/>
        </w:trPr>
        <w:tc>
          <w:tcPr>
            <w:tcW w:w="711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4041BE09" w14:textId="77777777" w:rsidR="00B23325" w:rsidRPr="000F6338" w:rsidRDefault="00FE1579" w:rsidP="00AB4F1E">
            <w:pPr>
              <w:snapToGrid w:val="0"/>
              <w:spacing w:after="0"/>
              <w:ind w:left="0"/>
              <w:jc w:val="left"/>
              <w:rPr>
                <w:sz w:val="24"/>
                <w:szCs w:val="24"/>
              </w:rPr>
            </w:pPr>
            <w:r>
              <w:rPr>
                <w:sz w:val="24"/>
                <w:szCs w:val="24"/>
              </w:rPr>
              <w:t>Sunt prevazuti</w:t>
            </w:r>
            <w:r w:rsidR="00B23325" w:rsidRPr="000F6338">
              <w:rPr>
                <w:sz w:val="24"/>
                <w:szCs w:val="24"/>
              </w:rPr>
              <w:t xml:space="preserve"> senzori si intrerupatoare temporizate simple pentru a preveni evacuarile inutile de apa calda.</w:t>
            </w:r>
          </w:p>
        </w:tc>
        <w:tc>
          <w:tcPr>
            <w:tcW w:w="2160" w:type="dxa"/>
            <w:tcBorders>
              <w:left w:val="single" w:sz="2" w:space="0" w:color="000000"/>
              <w:bottom w:val="single" w:sz="18" w:space="0" w:color="76923C" w:themeColor="accent3" w:themeShade="BF"/>
              <w:right w:val="single" w:sz="18" w:space="0" w:color="4F6228" w:themeColor="accent3" w:themeShade="80"/>
            </w:tcBorders>
          </w:tcPr>
          <w:p w14:paraId="352426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36C2F652" w14:textId="77777777" w:rsidR="00B23325" w:rsidRPr="00B4306C" w:rsidRDefault="00B23325" w:rsidP="00A31394">
      <w:pPr>
        <w:pStyle w:val="Heading4"/>
        <w:numPr>
          <w:ilvl w:val="3"/>
          <w:numId w:val="13"/>
        </w:numPr>
        <w:tabs>
          <w:tab w:val="left" w:pos="28394"/>
          <w:tab w:val="left" w:pos="28496"/>
        </w:tabs>
        <w:spacing w:before="60" w:after="0"/>
        <w:ind w:left="28394"/>
        <w:rPr>
          <w:lang w:val="pt-BR"/>
        </w:rPr>
      </w:pPr>
    </w:p>
    <w:p w14:paraId="70706813" w14:textId="77777777" w:rsidR="00B23325" w:rsidRDefault="00606BA9" w:rsidP="00B23325">
      <w:pPr>
        <w:pStyle w:val="Heading3"/>
        <w:spacing w:before="60" w:after="0"/>
        <w:jc w:val="left"/>
        <w:rPr>
          <w:sz w:val="24"/>
          <w:szCs w:val="24"/>
          <w:lang w:val="ro-RO"/>
        </w:rPr>
      </w:pPr>
      <w:bookmarkStart w:id="215" w:name="_Toc254003511"/>
      <w:r>
        <w:rPr>
          <w:sz w:val="24"/>
          <w:szCs w:val="24"/>
          <w:lang w:val="ro-RO"/>
        </w:rPr>
        <w:t>7.2.2</w:t>
      </w:r>
      <w:r w:rsidR="00B23325">
        <w:rPr>
          <w:sz w:val="24"/>
          <w:szCs w:val="24"/>
          <w:lang w:val="ro-RO"/>
        </w:rPr>
        <w:t xml:space="preserve"> Masuri de service pentru cladiri</w:t>
      </w:r>
      <w:bookmarkEnd w:id="215"/>
    </w:p>
    <w:p w14:paraId="23559B43"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 fundamentale pentru eficienta energetica a service-ului cladirilor sunt descrise in tabelul de mai jos.</w:t>
      </w:r>
    </w:p>
    <w:p w14:paraId="263224A5" w14:textId="77777777" w:rsidR="00B23325" w:rsidRDefault="00B23325" w:rsidP="00B23325">
      <w:pPr>
        <w:pStyle w:val="TableofFigures"/>
        <w:spacing w:after="0"/>
        <w:rPr>
          <w:b/>
          <w:bCs/>
        </w:rPr>
      </w:pPr>
    </w:p>
    <w:p w14:paraId="6CB49678" w14:textId="7C023801" w:rsidR="00B23325" w:rsidRPr="004B3545" w:rsidRDefault="00E943CF" w:rsidP="00E943CF">
      <w:pPr>
        <w:pStyle w:val="Caption"/>
        <w:rPr>
          <w:bCs w:val="0"/>
        </w:rPr>
      </w:pPr>
      <w:bookmarkStart w:id="216" w:name="_Toc508869129"/>
      <w:r>
        <w:t xml:space="preserve">Tabel </w:t>
      </w:r>
      <w:r>
        <w:fldChar w:fldCharType="begin"/>
      </w:r>
      <w:r>
        <w:instrText xml:space="preserve"> SEQ Tabel \* ARABIC </w:instrText>
      </w:r>
      <w:r>
        <w:fldChar w:fldCharType="separate"/>
      </w:r>
      <w:r w:rsidR="00626A36">
        <w:rPr>
          <w:noProof/>
        </w:rPr>
        <w:t>58</w:t>
      </w:r>
      <w:r>
        <w:fldChar w:fldCharType="end"/>
      </w:r>
      <w:r w:rsidRPr="004B3545">
        <w:rPr>
          <w:bCs w:val="0"/>
        </w:rPr>
        <w:t>: Conformarea cu cerintele BAT</w:t>
      </w:r>
      <w:bookmarkEnd w:id="216"/>
    </w:p>
    <w:tbl>
      <w:tblPr>
        <w:tblW w:w="9450" w:type="dxa"/>
        <w:tblInd w:w="108" w:type="dxa"/>
        <w:tblLayout w:type="fixed"/>
        <w:tblLook w:val="0000" w:firstRow="0" w:lastRow="0" w:firstColumn="0" w:lastColumn="0" w:noHBand="0" w:noVBand="0"/>
      </w:tblPr>
      <w:tblGrid>
        <w:gridCol w:w="7020"/>
        <w:gridCol w:w="2430"/>
      </w:tblGrid>
      <w:tr w:rsidR="00B23325" w:rsidRPr="000F6338" w14:paraId="48C7438A" w14:textId="77777777" w:rsidTr="00651DD5">
        <w:trPr>
          <w:cantSplit/>
        </w:trPr>
        <w:tc>
          <w:tcPr>
            <w:tcW w:w="702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66FD7333" w14:textId="77777777" w:rsidR="00B23325" w:rsidRPr="000F6338" w:rsidRDefault="00B23325" w:rsidP="00AB4F1E">
            <w:pPr>
              <w:snapToGrid w:val="0"/>
              <w:spacing w:after="0"/>
              <w:ind w:left="0"/>
              <w:jc w:val="center"/>
              <w:rPr>
                <w:b/>
                <w:sz w:val="24"/>
                <w:szCs w:val="24"/>
              </w:rPr>
            </w:pPr>
            <w:r w:rsidRPr="000F6338">
              <w:rPr>
                <w:b/>
                <w:sz w:val="24"/>
                <w:szCs w:val="24"/>
              </w:rPr>
              <w:t>Masuri de service al cladirilor sunt implementate pentru urmatoarele aspecte</w:t>
            </w:r>
          </w:p>
        </w:tc>
        <w:tc>
          <w:tcPr>
            <w:tcW w:w="243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2439643D" w14:textId="77777777" w:rsidR="00B23325" w:rsidRPr="000F6338" w:rsidRDefault="00B23325" w:rsidP="00AB4F1E">
            <w:pPr>
              <w:spacing w:after="0"/>
              <w:ind w:left="0"/>
              <w:jc w:val="center"/>
              <w:rPr>
                <w:b/>
                <w:sz w:val="24"/>
                <w:szCs w:val="24"/>
              </w:rPr>
            </w:pPr>
            <w:r w:rsidRPr="000F6338">
              <w:rPr>
                <w:b/>
                <w:sz w:val="24"/>
                <w:szCs w:val="24"/>
              </w:rPr>
              <w:t>Da/ Nu</w:t>
            </w:r>
          </w:p>
        </w:tc>
      </w:tr>
      <w:tr w:rsidR="00B23325" w:rsidRPr="000F6338" w14:paraId="13995E78" w14:textId="77777777" w:rsidTr="00651DD5">
        <w:trPr>
          <w:cantSplit/>
        </w:trPr>
        <w:tc>
          <w:tcPr>
            <w:tcW w:w="702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F76D4A2" w14:textId="77777777" w:rsidR="00B23325" w:rsidRPr="000F6338" w:rsidRDefault="00B23325" w:rsidP="00AB4F1E">
            <w:pPr>
              <w:pStyle w:val="table"/>
              <w:snapToGrid w:val="0"/>
              <w:spacing w:after="0"/>
              <w:rPr>
                <w:sz w:val="24"/>
                <w:szCs w:val="24"/>
                <w:lang w:val="ro-RO"/>
              </w:rPr>
            </w:pPr>
            <w:r w:rsidRPr="000F6338">
              <w:rPr>
                <w:sz w:val="24"/>
                <w:szCs w:val="24"/>
                <w:lang w:val="ro-RO"/>
              </w:rPr>
              <w:t xml:space="preserve">Exista o iluminare artificiala adecvata si eficienta din punct de vedere energetic </w:t>
            </w:r>
          </w:p>
        </w:tc>
        <w:tc>
          <w:tcPr>
            <w:tcW w:w="2430" w:type="dxa"/>
            <w:tcBorders>
              <w:top w:val="single" w:sz="18" w:space="0" w:color="76923C" w:themeColor="accent3" w:themeShade="BF"/>
              <w:left w:val="single" w:sz="2" w:space="0" w:color="000000"/>
              <w:right w:val="single" w:sz="18" w:space="0" w:color="4F6228" w:themeColor="accent3" w:themeShade="80"/>
            </w:tcBorders>
          </w:tcPr>
          <w:p w14:paraId="2CC819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DB75D7" w14:paraId="6D62C98D" w14:textId="77777777" w:rsidTr="00651DD5">
        <w:trPr>
          <w:cantSplit/>
        </w:trPr>
        <w:tc>
          <w:tcPr>
            <w:tcW w:w="702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7DC9E27A" w14:textId="77777777" w:rsidR="00B23325" w:rsidRPr="000F6338" w:rsidRDefault="00B23325" w:rsidP="00AB4F1E">
            <w:pPr>
              <w:snapToGrid w:val="0"/>
              <w:spacing w:after="0"/>
              <w:ind w:left="0"/>
              <w:rPr>
                <w:sz w:val="24"/>
                <w:szCs w:val="24"/>
              </w:rPr>
            </w:pPr>
            <w:r w:rsidRPr="000F6338">
              <w:rPr>
                <w:sz w:val="24"/>
                <w:szCs w:val="24"/>
              </w:rPr>
              <w:t xml:space="preserve">Exista sisteme de control al climatului eficiente din punct de vedere energetic pentru: </w:t>
            </w:r>
          </w:p>
          <w:p w14:paraId="45026E10"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Incalzirea spatiilor</w:t>
            </w:r>
          </w:p>
          <w:p w14:paraId="09452C84"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Apa calda</w:t>
            </w:r>
          </w:p>
          <w:p w14:paraId="3DC9691E"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temperaturii</w:t>
            </w:r>
          </w:p>
          <w:p w14:paraId="72D28155"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Ventilatie</w:t>
            </w:r>
          </w:p>
          <w:p w14:paraId="10B88721"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umiditatii</w:t>
            </w:r>
          </w:p>
        </w:tc>
        <w:tc>
          <w:tcPr>
            <w:tcW w:w="2430" w:type="dxa"/>
            <w:tcBorders>
              <w:bottom w:val="single" w:sz="18" w:space="0" w:color="4F6228" w:themeColor="accent3" w:themeShade="80"/>
              <w:right w:val="single" w:sz="18" w:space="0" w:color="4F6228" w:themeColor="accent3" w:themeShade="80"/>
            </w:tcBorders>
          </w:tcPr>
          <w:p w14:paraId="1224AA2C"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7799367D" w14:textId="77777777" w:rsidR="000024C3" w:rsidRDefault="000024C3" w:rsidP="00EA1131">
      <w:pPr>
        <w:ind w:left="0"/>
        <w:rPr>
          <w:sz w:val="24"/>
          <w:szCs w:val="24"/>
        </w:rPr>
      </w:pPr>
    </w:p>
    <w:p w14:paraId="4BCC54E4" w14:textId="77777777" w:rsidR="003E128C" w:rsidRPr="00262790" w:rsidRDefault="003E128C" w:rsidP="0007392E">
      <w:pPr>
        <w:pStyle w:val="Heading2"/>
      </w:pPr>
      <w:bookmarkStart w:id="217" w:name="_Toc508869038"/>
      <w:r w:rsidRPr="00262790">
        <w:t>E</w:t>
      </w:r>
      <w:r w:rsidR="000B100F">
        <w:t>ficienta energetica</w:t>
      </w:r>
      <w:bookmarkEnd w:id="217"/>
    </w:p>
    <w:p w14:paraId="78E195DA" w14:textId="115ECB32" w:rsidR="0074663C" w:rsidRDefault="000F30B0" w:rsidP="00CC7EBE">
      <w:pPr>
        <w:widowControl w:val="0"/>
        <w:autoSpaceDE w:val="0"/>
        <w:autoSpaceDN w:val="0"/>
        <w:adjustRightInd w:val="0"/>
        <w:spacing w:line="374" w:lineRule="atLeast"/>
        <w:rPr>
          <w:sz w:val="24"/>
          <w:lang w:val="it-IT"/>
        </w:rPr>
      </w:pPr>
      <w:r w:rsidRPr="00CC7EBE">
        <w:rPr>
          <w:sz w:val="24"/>
          <w:lang w:val="it-IT"/>
        </w:rPr>
        <w:t>Conform procedurilor interne ale SC</w:t>
      </w:r>
      <w:r w:rsidR="008F40A4">
        <w:rPr>
          <w:sz w:val="24"/>
          <w:lang w:val="it-IT"/>
        </w:rPr>
        <w:t xml:space="preserve"> SMITHFIELD </w:t>
      </w:r>
      <w:r w:rsidR="00581263">
        <w:rPr>
          <w:sz w:val="24"/>
          <w:lang w:val="it-IT"/>
        </w:rPr>
        <w:t>ROMANIA</w:t>
      </w:r>
      <w:r w:rsidR="008F40A4">
        <w:rPr>
          <w:sz w:val="24"/>
          <w:lang w:val="it-IT"/>
        </w:rPr>
        <w:t xml:space="preserve"> SRL</w:t>
      </w:r>
      <w:r w:rsidRPr="00CC7EBE">
        <w:rPr>
          <w:sz w:val="24"/>
          <w:lang w:val="it-IT"/>
        </w:rPr>
        <w:t xml:space="preserve">, auditul energetic al instalatiilor se efectueaza periodic, o data la trei ani. </w:t>
      </w:r>
    </w:p>
    <w:p w14:paraId="4859DFBF" w14:textId="5F59EA51" w:rsidR="002E1799" w:rsidRDefault="00D555C9" w:rsidP="00CC7EBE">
      <w:pPr>
        <w:widowControl w:val="0"/>
        <w:autoSpaceDE w:val="0"/>
        <w:autoSpaceDN w:val="0"/>
        <w:adjustRightInd w:val="0"/>
        <w:spacing w:line="374" w:lineRule="atLeast"/>
        <w:rPr>
          <w:sz w:val="24"/>
          <w:lang w:val="it-IT"/>
        </w:rPr>
      </w:pPr>
      <w:r>
        <w:rPr>
          <w:sz w:val="24"/>
          <w:lang w:val="it-IT"/>
        </w:rPr>
        <w:lastRenderedPageBreak/>
        <w:t>Din concluzi</w:t>
      </w:r>
      <w:r w:rsidR="005D3731">
        <w:rPr>
          <w:sz w:val="24"/>
          <w:lang w:val="it-IT"/>
        </w:rPr>
        <w:t>ile auditului energetic efectuat</w:t>
      </w:r>
      <w:r>
        <w:rPr>
          <w:sz w:val="24"/>
          <w:lang w:val="it-IT"/>
        </w:rPr>
        <w:t xml:space="preserve"> p</w:t>
      </w:r>
      <w:r w:rsidR="002E1799">
        <w:rPr>
          <w:sz w:val="24"/>
          <w:lang w:val="it-IT"/>
        </w:rPr>
        <w:t>entru consumurile din anul 201</w:t>
      </w:r>
      <w:r w:rsidR="0071791E">
        <w:rPr>
          <w:sz w:val="24"/>
          <w:lang w:val="it-IT"/>
        </w:rPr>
        <w:t>5</w:t>
      </w:r>
      <w:r w:rsidR="002E1799">
        <w:rPr>
          <w:sz w:val="24"/>
          <w:lang w:val="it-IT"/>
        </w:rPr>
        <w:t>:</w:t>
      </w:r>
    </w:p>
    <w:p w14:paraId="6EE04A14" w14:textId="094ECE5A" w:rsidR="00D555C9" w:rsidRDefault="002E1799" w:rsidP="00CC7EBE">
      <w:pPr>
        <w:widowControl w:val="0"/>
        <w:autoSpaceDE w:val="0"/>
        <w:autoSpaceDN w:val="0"/>
        <w:adjustRightInd w:val="0"/>
        <w:spacing w:line="374" w:lineRule="atLeast"/>
        <w:rPr>
          <w:sz w:val="24"/>
          <w:lang w:val="it-IT"/>
        </w:rPr>
      </w:pPr>
      <w:r>
        <w:rPr>
          <w:sz w:val="24"/>
          <w:lang w:val="it-IT"/>
        </w:rPr>
        <w:t>-</w:t>
      </w:r>
      <w:r w:rsidR="00D555C9">
        <w:rPr>
          <w:sz w:val="24"/>
          <w:lang w:val="it-IT"/>
        </w:rPr>
        <w:t xml:space="preserve"> cel mai mare consum energetic provine de la echipamentele care functioneaza pe GPL.</w:t>
      </w:r>
    </w:p>
    <w:p w14:paraId="0198AEFC" w14:textId="2F97DE1A" w:rsidR="002E1799" w:rsidRDefault="002E1799" w:rsidP="00CC7EBE">
      <w:pPr>
        <w:widowControl w:val="0"/>
        <w:autoSpaceDE w:val="0"/>
        <w:autoSpaceDN w:val="0"/>
        <w:adjustRightInd w:val="0"/>
        <w:spacing w:line="374" w:lineRule="atLeast"/>
        <w:rPr>
          <w:sz w:val="24"/>
          <w:lang w:val="it-IT"/>
        </w:rPr>
      </w:pPr>
      <w:r>
        <w:rPr>
          <w:sz w:val="24"/>
          <w:lang w:val="it-IT"/>
        </w:rPr>
        <w:t>- cele mai mari consumatoare de GPL sunt aerotemele GP40 cu 6</w:t>
      </w:r>
      <w:r w:rsidR="004B5B44">
        <w:rPr>
          <w:sz w:val="24"/>
          <w:lang w:val="it-IT"/>
        </w:rPr>
        <w:t>8</w:t>
      </w:r>
      <w:r>
        <w:rPr>
          <w:sz w:val="24"/>
          <w:lang w:val="it-IT"/>
        </w:rPr>
        <w:t>,</w:t>
      </w:r>
      <w:r w:rsidR="004B5B44">
        <w:rPr>
          <w:sz w:val="24"/>
          <w:lang w:val="it-IT"/>
        </w:rPr>
        <w:t>09</w:t>
      </w:r>
      <w:r>
        <w:rPr>
          <w:sz w:val="24"/>
          <w:lang w:val="it-IT"/>
        </w:rPr>
        <w:t>% si panourile ceramice ZRFA 12 cu 1</w:t>
      </w:r>
      <w:r w:rsidR="004B5B44">
        <w:rPr>
          <w:sz w:val="24"/>
          <w:lang w:val="it-IT"/>
        </w:rPr>
        <w:t>9</w:t>
      </w:r>
      <w:r>
        <w:rPr>
          <w:sz w:val="24"/>
          <w:lang w:val="it-IT"/>
        </w:rPr>
        <w:t>,</w:t>
      </w:r>
      <w:r w:rsidR="004B5B44">
        <w:rPr>
          <w:sz w:val="24"/>
          <w:lang w:val="it-IT"/>
        </w:rPr>
        <w:t>29</w:t>
      </w:r>
      <w:r>
        <w:rPr>
          <w:sz w:val="24"/>
          <w:lang w:val="it-IT"/>
        </w:rPr>
        <w:t xml:space="preserve"> %, totalizand impreuna 8</w:t>
      </w:r>
      <w:r w:rsidR="004B5B44">
        <w:rPr>
          <w:sz w:val="24"/>
          <w:lang w:val="it-IT"/>
        </w:rPr>
        <w:t>7</w:t>
      </w:r>
      <w:r>
        <w:rPr>
          <w:sz w:val="24"/>
          <w:lang w:val="it-IT"/>
        </w:rPr>
        <w:t>,</w:t>
      </w:r>
      <w:r w:rsidR="004B5B44">
        <w:rPr>
          <w:sz w:val="24"/>
          <w:lang w:val="it-IT"/>
        </w:rPr>
        <w:t>38</w:t>
      </w:r>
      <w:r>
        <w:rPr>
          <w:sz w:val="24"/>
          <w:lang w:val="it-IT"/>
        </w:rPr>
        <w:t xml:space="preserve">% din consumul de GPL. </w:t>
      </w:r>
    </w:p>
    <w:p w14:paraId="0687CC89" w14:textId="5563E078" w:rsidR="002E1799" w:rsidRDefault="002E1799" w:rsidP="00CC7EBE">
      <w:pPr>
        <w:widowControl w:val="0"/>
        <w:autoSpaceDE w:val="0"/>
        <w:autoSpaceDN w:val="0"/>
        <w:adjustRightInd w:val="0"/>
        <w:spacing w:line="374" w:lineRule="atLeast"/>
        <w:rPr>
          <w:sz w:val="24"/>
          <w:lang w:val="it-IT"/>
        </w:rPr>
      </w:pPr>
      <w:r>
        <w:rPr>
          <w:sz w:val="24"/>
          <w:lang w:val="it-IT"/>
        </w:rPr>
        <w:t>- ventilatoarele sunt cele mai mari consumatoare de energie electrica (</w:t>
      </w:r>
      <w:r w:rsidR="004B5B44">
        <w:rPr>
          <w:sz w:val="24"/>
          <w:lang w:val="it-IT"/>
        </w:rPr>
        <w:t>29,25</w:t>
      </w:r>
      <w:r>
        <w:rPr>
          <w:sz w:val="24"/>
          <w:lang w:val="it-IT"/>
        </w:rPr>
        <w:t>%) din puterea electrica instalata.</w:t>
      </w:r>
    </w:p>
    <w:p w14:paraId="54B28D28" w14:textId="60DE0D53" w:rsidR="003428FB" w:rsidRDefault="003428FB" w:rsidP="00CC7EBE">
      <w:pPr>
        <w:widowControl w:val="0"/>
        <w:autoSpaceDE w:val="0"/>
        <w:autoSpaceDN w:val="0"/>
        <w:adjustRightInd w:val="0"/>
        <w:spacing w:line="374" w:lineRule="atLeast"/>
        <w:rPr>
          <w:sz w:val="24"/>
          <w:lang w:val="it-IT"/>
        </w:rPr>
      </w:pPr>
      <w:r>
        <w:rPr>
          <w:sz w:val="24"/>
          <w:lang w:val="it-IT"/>
        </w:rPr>
        <w:t>Incineratorul reprezinta un subiect aparte, functionarea acestora fiind dependenta de cantitatea de mortalitati inregistrata.</w:t>
      </w:r>
    </w:p>
    <w:p w14:paraId="75AD7D95" w14:textId="73A74F6E" w:rsidR="002E1799" w:rsidRDefault="002E1799" w:rsidP="00CC7EBE">
      <w:pPr>
        <w:widowControl w:val="0"/>
        <w:autoSpaceDE w:val="0"/>
        <w:autoSpaceDN w:val="0"/>
        <w:adjustRightInd w:val="0"/>
        <w:spacing w:line="374" w:lineRule="atLeast"/>
        <w:rPr>
          <w:sz w:val="24"/>
          <w:lang w:val="it-IT"/>
        </w:rPr>
      </w:pPr>
    </w:p>
    <w:p w14:paraId="4C03119D" w14:textId="22954CDD" w:rsidR="00B91AB7" w:rsidRDefault="00B91AB7" w:rsidP="00CC7EBE">
      <w:pPr>
        <w:widowControl w:val="0"/>
        <w:autoSpaceDE w:val="0"/>
        <w:autoSpaceDN w:val="0"/>
        <w:adjustRightInd w:val="0"/>
        <w:spacing w:line="374" w:lineRule="atLeast"/>
        <w:rPr>
          <w:sz w:val="24"/>
          <w:lang w:val="it-IT"/>
        </w:rPr>
      </w:pPr>
    </w:p>
    <w:p w14:paraId="097CAA3F" w14:textId="0A5A9ABB" w:rsidR="00D45552" w:rsidRDefault="00D45552" w:rsidP="00CC7EBE">
      <w:pPr>
        <w:widowControl w:val="0"/>
        <w:autoSpaceDE w:val="0"/>
        <w:autoSpaceDN w:val="0"/>
        <w:adjustRightInd w:val="0"/>
        <w:spacing w:line="374" w:lineRule="atLeast"/>
        <w:rPr>
          <w:sz w:val="24"/>
          <w:lang w:val="it-IT"/>
        </w:rPr>
      </w:pPr>
    </w:p>
    <w:p w14:paraId="045D7B78" w14:textId="77777777" w:rsidR="006F696B" w:rsidRDefault="006F696B" w:rsidP="00CC7EBE">
      <w:pPr>
        <w:widowControl w:val="0"/>
        <w:autoSpaceDE w:val="0"/>
        <w:autoSpaceDN w:val="0"/>
        <w:adjustRightInd w:val="0"/>
        <w:spacing w:line="374" w:lineRule="atLeast"/>
        <w:rPr>
          <w:sz w:val="24"/>
          <w:lang w:val="it-IT"/>
        </w:rPr>
      </w:pPr>
    </w:p>
    <w:p w14:paraId="0A63B200" w14:textId="1E1E4570" w:rsidR="003E128C" w:rsidRPr="00CC7EBE" w:rsidRDefault="000D55C9" w:rsidP="006420E7">
      <w:pPr>
        <w:spacing w:after="0"/>
        <w:ind w:left="0"/>
        <w:jc w:val="left"/>
        <w:rPr>
          <w:sz w:val="24"/>
          <w:lang w:val="it-IT"/>
        </w:rPr>
      </w:pPr>
      <w:r>
        <w:br w:type="page"/>
      </w:r>
    </w:p>
    <w:p w14:paraId="2DB064AC" w14:textId="77777777" w:rsidR="003E128C" w:rsidRPr="00CC7EBE" w:rsidRDefault="003E128C" w:rsidP="00CC7EBE">
      <w:pPr>
        <w:widowControl w:val="0"/>
        <w:autoSpaceDE w:val="0"/>
        <w:autoSpaceDN w:val="0"/>
        <w:adjustRightInd w:val="0"/>
        <w:spacing w:line="374" w:lineRule="atLeast"/>
        <w:rPr>
          <w:sz w:val="24"/>
          <w:lang w:val="it-IT"/>
        </w:rPr>
        <w:sectPr w:rsidR="003E128C" w:rsidRPr="00CC7EBE" w:rsidSect="006A0485">
          <w:headerReference w:type="default" r:id="rId45"/>
          <w:pgSz w:w="11909" w:h="16834" w:code="9"/>
          <w:pgMar w:top="706" w:right="1138" w:bottom="720" w:left="1714" w:header="850" w:footer="720" w:gutter="0"/>
          <w:cols w:space="720"/>
          <w:docGrid w:linePitch="272"/>
        </w:sectPr>
      </w:pPr>
    </w:p>
    <w:p w14:paraId="6312D693" w14:textId="77777777" w:rsidR="003E128C" w:rsidRPr="00262790" w:rsidRDefault="003E128C" w:rsidP="0007392E">
      <w:pPr>
        <w:pStyle w:val="Heading1"/>
      </w:pPr>
      <w:bookmarkStart w:id="218" w:name="_Toc508869039"/>
      <w:r w:rsidRPr="00262790">
        <w:lastRenderedPageBreak/>
        <w:t>Accidente şi consecinţele lor</w:t>
      </w:r>
      <w:bookmarkEnd w:id="218"/>
    </w:p>
    <w:p w14:paraId="64BEB92A" w14:textId="77777777" w:rsidR="003E128C" w:rsidRPr="00262790" w:rsidRDefault="003E128C" w:rsidP="00A8275A">
      <w:pPr>
        <w:pStyle w:val="Heading2"/>
      </w:pPr>
      <w:bookmarkStart w:id="219" w:name="_Toc508869040"/>
      <w:r w:rsidRPr="00262790">
        <w:t>R</w:t>
      </w:r>
      <w:r w:rsidR="00B53F64">
        <w:t>isc de accident major care implica substante periculoase – Seveso</w:t>
      </w:r>
      <w:bookmarkEnd w:id="219"/>
      <w:r w:rsidR="00B53F64">
        <w:t xml:space="preserve"> </w:t>
      </w:r>
    </w:p>
    <w:p w14:paraId="03D27274" w14:textId="6538D83E" w:rsidR="003E128C" w:rsidRPr="00262790" w:rsidRDefault="00E943CF" w:rsidP="00E943CF">
      <w:pPr>
        <w:pStyle w:val="Caption"/>
      </w:pPr>
      <w:bookmarkStart w:id="220" w:name="_Toc508869130"/>
      <w:r>
        <w:t xml:space="preserve">Tabel </w:t>
      </w:r>
      <w:r>
        <w:fldChar w:fldCharType="begin"/>
      </w:r>
      <w:r>
        <w:instrText xml:space="preserve"> SEQ Tabel \* ARABIC </w:instrText>
      </w:r>
      <w:r>
        <w:fldChar w:fldCharType="separate"/>
      </w:r>
      <w:r w:rsidR="00626A36">
        <w:rPr>
          <w:noProof/>
        </w:rPr>
        <w:t>59</w:t>
      </w:r>
      <w:r>
        <w:fldChar w:fldCharType="end"/>
      </w:r>
      <w:r>
        <w:t>:</w:t>
      </w:r>
      <w:r w:rsidRPr="00262790">
        <w:t xml:space="preserve"> Categorii de risc</w:t>
      </w:r>
      <w:bookmarkEnd w:id="22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62"/>
        <w:gridCol w:w="1345"/>
        <w:gridCol w:w="2554"/>
        <w:gridCol w:w="1191"/>
      </w:tblGrid>
      <w:tr w:rsidR="003E128C" w:rsidRPr="00262790" w14:paraId="6114AABE" w14:textId="77777777">
        <w:tc>
          <w:tcPr>
            <w:tcW w:w="3962" w:type="dxa"/>
            <w:tcBorders>
              <w:top w:val="single" w:sz="18" w:space="0" w:color="008000"/>
              <w:left w:val="single" w:sz="18" w:space="0" w:color="008000"/>
              <w:bottom w:val="single" w:sz="6" w:space="0" w:color="000000"/>
              <w:right w:val="single" w:sz="6" w:space="0" w:color="000000"/>
            </w:tcBorders>
            <w:shd w:val="pct20" w:color="auto" w:fill="FFFFFF"/>
          </w:tcPr>
          <w:p w14:paraId="3B7D78B9" w14:textId="77777777" w:rsidR="003E128C" w:rsidRPr="00014CF4" w:rsidRDefault="003E128C" w:rsidP="002A0EE9">
            <w:pPr>
              <w:pStyle w:val="table"/>
              <w:rPr>
                <w:lang w:val="ro-RO"/>
              </w:rPr>
            </w:pPr>
            <w:r w:rsidRPr="00014CF4">
              <w:rPr>
                <w:lang w:val="ro-RO"/>
              </w:rPr>
              <w:t xml:space="preserve">Sunteţi un amplasament de nivel superior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transpune Directiv</w:t>
            </w:r>
            <w:r w:rsidR="00B0089F" w:rsidRPr="00014CF4">
              <w:rPr>
                <w:lang w:val="ro-RO"/>
              </w:rPr>
              <w:t>a</w:t>
            </w:r>
            <w:r w:rsidRPr="00014CF4">
              <w:rPr>
                <w:lang w:val="ro-RO"/>
              </w:rPr>
              <w:t xml:space="preserve"> SEVESO?</w:t>
            </w:r>
          </w:p>
        </w:tc>
        <w:tc>
          <w:tcPr>
            <w:tcW w:w="1345" w:type="dxa"/>
            <w:tcBorders>
              <w:top w:val="single" w:sz="18" w:space="0" w:color="008000"/>
              <w:left w:val="single" w:sz="6" w:space="0" w:color="000000"/>
              <w:bottom w:val="single" w:sz="6" w:space="0" w:color="000000"/>
              <w:right w:val="single" w:sz="6" w:space="0" w:color="000000"/>
            </w:tcBorders>
          </w:tcPr>
          <w:p w14:paraId="578D2DF8" w14:textId="77777777" w:rsidR="003E128C" w:rsidRPr="00014CF4" w:rsidRDefault="003E128C">
            <w:pPr>
              <w:pStyle w:val="table"/>
              <w:rPr>
                <w:lang w:val="ro-RO"/>
              </w:rPr>
            </w:pPr>
            <w:r w:rsidRPr="00014CF4">
              <w:rPr>
                <w:lang w:val="ro-RO"/>
              </w:rPr>
              <w:t>Nu</w:t>
            </w:r>
          </w:p>
        </w:tc>
        <w:tc>
          <w:tcPr>
            <w:tcW w:w="2554" w:type="dxa"/>
            <w:tcBorders>
              <w:top w:val="single" w:sz="18" w:space="0" w:color="008000"/>
              <w:left w:val="single" w:sz="6" w:space="0" w:color="000000"/>
              <w:bottom w:val="single" w:sz="6" w:space="0" w:color="000000"/>
              <w:right w:val="single" w:sz="6" w:space="0" w:color="000000"/>
            </w:tcBorders>
            <w:shd w:val="pct20" w:color="auto" w:fill="FFFFFF"/>
          </w:tcPr>
          <w:p w14:paraId="5E2957FC" w14:textId="77777777" w:rsidR="003E128C" w:rsidRPr="00014CF4" w:rsidRDefault="003E128C">
            <w:pPr>
              <w:pStyle w:val="table"/>
              <w:rPr>
                <w:lang w:val="ro-RO"/>
              </w:rPr>
            </w:pPr>
            <w:r w:rsidRPr="00014CF4">
              <w:rPr>
                <w:lang w:val="ro-RO"/>
              </w:rPr>
              <w:t>Dacă da, aţi depus raportul de s</w:t>
            </w:r>
            <w:r w:rsidR="00AC60D8" w:rsidRPr="00014CF4">
              <w:rPr>
                <w:lang w:val="ro-RO"/>
              </w:rPr>
              <w:t>ecuritate</w:t>
            </w:r>
            <w:r w:rsidRPr="00014CF4">
              <w:rPr>
                <w:lang w:val="ro-RO"/>
              </w:rPr>
              <w:t>?</w:t>
            </w:r>
          </w:p>
        </w:tc>
        <w:tc>
          <w:tcPr>
            <w:tcW w:w="1191" w:type="dxa"/>
            <w:tcBorders>
              <w:top w:val="single" w:sz="18" w:space="0" w:color="008000"/>
              <w:left w:val="single" w:sz="6" w:space="0" w:color="000000"/>
              <w:bottom w:val="single" w:sz="6" w:space="0" w:color="000000"/>
              <w:right w:val="single" w:sz="18" w:space="0" w:color="008000"/>
            </w:tcBorders>
          </w:tcPr>
          <w:p w14:paraId="73215707" w14:textId="77777777" w:rsidR="003E128C" w:rsidRPr="00014CF4" w:rsidRDefault="003E128C">
            <w:pPr>
              <w:pStyle w:val="table"/>
              <w:rPr>
                <w:lang w:val="ro-RO"/>
              </w:rPr>
            </w:pPr>
            <w:r w:rsidRPr="00014CF4">
              <w:rPr>
                <w:lang w:val="ro-RO"/>
              </w:rPr>
              <w:t>N/A</w:t>
            </w:r>
          </w:p>
        </w:tc>
      </w:tr>
      <w:tr w:rsidR="003E128C" w:rsidRPr="00262790" w14:paraId="1EA8841C" w14:textId="77777777">
        <w:tc>
          <w:tcPr>
            <w:tcW w:w="3962" w:type="dxa"/>
            <w:tcBorders>
              <w:top w:val="single" w:sz="6" w:space="0" w:color="000000"/>
              <w:left w:val="single" w:sz="18" w:space="0" w:color="008000"/>
              <w:bottom w:val="single" w:sz="18" w:space="0" w:color="008000"/>
              <w:right w:val="single" w:sz="6" w:space="0" w:color="000000"/>
            </w:tcBorders>
            <w:shd w:val="pct20" w:color="auto" w:fill="FFFFFF"/>
          </w:tcPr>
          <w:p w14:paraId="70E716F5" w14:textId="77777777" w:rsidR="003E128C" w:rsidRPr="00014CF4" w:rsidRDefault="003E128C" w:rsidP="002A0EE9">
            <w:pPr>
              <w:pStyle w:val="table"/>
              <w:rPr>
                <w:lang w:val="ro-RO"/>
              </w:rPr>
            </w:pPr>
            <w:r w:rsidRPr="00014CF4">
              <w:rPr>
                <w:lang w:val="ro-RO"/>
              </w:rPr>
              <w:t xml:space="preserve">Sunteţi un amplasament de nivel inferior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 xml:space="preserve">transpune </w:t>
            </w:r>
            <w:r w:rsidR="00B0089F" w:rsidRPr="00014CF4">
              <w:rPr>
                <w:lang w:val="ro-RO"/>
              </w:rPr>
              <w:t xml:space="preserve">Directiva </w:t>
            </w:r>
            <w:r w:rsidRPr="00014CF4">
              <w:rPr>
                <w:lang w:val="ro-RO"/>
              </w:rPr>
              <w:t>SEVESO?</w:t>
            </w:r>
          </w:p>
        </w:tc>
        <w:tc>
          <w:tcPr>
            <w:tcW w:w="1345" w:type="dxa"/>
            <w:tcBorders>
              <w:top w:val="single" w:sz="6" w:space="0" w:color="000000"/>
              <w:left w:val="single" w:sz="6" w:space="0" w:color="000000"/>
              <w:bottom w:val="single" w:sz="18" w:space="0" w:color="008000"/>
              <w:right w:val="single" w:sz="6" w:space="0" w:color="000000"/>
            </w:tcBorders>
          </w:tcPr>
          <w:p w14:paraId="6C68B055" w14:textId="77777777" w:rsidR="003E128C" w:rsidRPr="00014CF4" w:rsidRDefault="00ED246E">
            <w:pPr>
              <w:pStyle w:val="table"/>
              <w:rPr>
                <w:lang w:val="ro-RO"/>
              </w:rPr>
            </w:pPr>
            <w:r w:rsidRPr="00014CF4">
              <w:rPr>
                <w:lang w:val="ro-RO"/>
              </w:rPr>
              <w:t>Nu</w:t>
            </w:r>
          </w:p>
        </w:tc>
        <w:tc>
          <w:tcPr>
            <w:tcW w:w="2554" w:type="dxa"/>
            <w:tcBorders>
              <w:top w:val="single" w:sz="6" w:space="0" w:color="000000"/>
              <w:left w:val="single" w:sz="6" w:space="0" w:color="000000"/>
              <w:bottom w:val="single" w:sz="18" w:space="0" w:color="008000"/>
              <w:right w:val="single" w:sz="6" w:space="0" w:color="000000"/>
            </w:tcBorders>
            <w:shd w:val="pct20" w:color="auto" w:fill="FFFFFF"/>
          </w:tcPr>
          <w:p w14:paraId="0741AC7C" w14:textId="77777777" w:rsidR="003E128C" w:rsidRPr="00014CF4" w:rsidRDefault="003E128C">
            <w:pPr>
              <w:pStyle w:val="table"/>
              <w:rPr>
                <w:lang w:val="ro-RO"/>
              </w:rPr>
            </w:pPr>
            <w:r w:rsidRPr="00014CF4">
              <w:rPr>
                <w:lang w:val="ro-RO"/>
              </w:rPr>
              <w:t>Dacă da, aţi elaborat politica privind prevenirea accidentelor majore ?</w:t>
            </w:r>
          </w:p>
        </w:tc>
        <w:tc>
          <w:tcPr>
            <w:tcW w:w="1191" w:type="dxa"/>
            <w:tcBorders>
              <w:top w:val="single" w:sz="6" w:space="0" w:color="000000"/>
              <w:left w:val="single" w:sz="6" w:space="0" w:color="000000"/>
              <w:bottom w:val="single" w:sz="18" w:space="0" w:color="008000"/>
              <w:right w:val="single" w:sz="18" w:space="0" w:color="008000"/>
            </w:tcBorders>
          </w:tcPr>
          <w:p w14:paraId="7D82D168" w14:textId="77777777" w:rsidR="003E128C" w:rsidRPr="00014CF4" w:rsidRDefault="00ED246E">
            <w:pPr>
              <w:pStyle w:val="table"/>
              <w:rPr>
                <w:lang w:val="ro-RO"/>
              </w:rPr>
            </w:pPr>
            <w:r w:rsidRPr="00014CF4">
              <w:rPr>
                <w:lang w:val="ro-RO"/>
              </w:rPr>
              <w:t>N/A</w:t>
            </w:r>
          </w:p>
        </w:tc>
      </w:tr>
    </w:tbl>
    <w:p w14:paraId="41E0ED6E" w14:textId="77777777" w:rsidR="003E128C" w:rsidRDefault="003E128C"/>
    <w:p w14:paraId="6D0164D5" w14:textId="7BEB4F1A" w:rsidR="002A0EE9" w:rsidRPr="00CC7EBE" w:rsidRDefault="000D55C9" w:rsidP="00CC7EBE">
      <w:pPr>
        <w:widowControl w:val="0"/>
        <w:autoSpaceDE w:val="0"/>
        <w:autoSpaceDN w:val="0"/>
        <w:adjustRightInd w:val="0"/>
        <w:spacing w:line="374" w:lineRule="atLeast"/>
        <w:rPr>
          <w:sz w:val="24"/>
          <w:lang w:val="it-IT"/>
        </w:rPr>
      </w:pPr>
      <w:r>
        <w:rPr>
          <w:sz w:val="24"/>
          <w:lang w:val="it-IT"/>
        </w:rPr>
        <w:t>Pe amplasamentul F</w:t>
      </w:r>
      <w:r w:rsidR="002A0EE9" w:rsidRPr="00CC7EBE">
        <w:rPr>
          <w:sz w:val="24"/>
          <w:lang w:val="it-IT"/>
        </w:rPr>
        <w:t xml:space="preserve">ermei </w:t>
      </w:r>
      <w:r w:rsidR="00006475">
        <w:rPr>
          <w:sz w:val="24"/>
          <w:lang w:val="it-IT"/>
        </w:rPr>
        <w:t>CERMEI</w:t>
      </w:r>
      <w:r w:rsidR="00E56271">
        <w:rPr>
          <w:sz w:val="24"/>
          <w:lang w:val="it-IT"/>
        </w:rPr>
        <w:t xml:space="preserve"> 1</w:t>
      </w:r>
      <w:r w:rsidR="002A0EE9" w:rsidRPr="00CC7EBE">
        <w:rPr>
          <w:sz w:val="24"/>
          <w:lang w:val="it-IT"/>
        </w:rPr>
        <w:t xml:space="preserve"> nu se utilizeaza cantitati</w:t>
      </w:r>
      <w:r w:rsidR="00C87F76">
        <w:rPr>
          <w:sz w:val="24"/>
          <w:lang w:val="it-IT"/>
        </w:rPr>
        <w:t xml:space="preserve">/ </w:t>
      </w:r>
      <w:r w:rsidR="002A0EE9" w:rsidRPr="00CC7EBE">
        <w:rPr>
          <w:sz w:val="24"/>
          <w:lang w:val="it-IT"/>
        </w:rPr>
        <w:t>substante care sa determine incadrarea in categoriile de risc conform prevederilor legislatiei care transpune Directiva SEVESO.</w:t>
      </w:r>
    </w:p>
    <w:p w14:paraId="69863158"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din sectiunea urmatoare. </w:t>
      </w:r>
    </w:p>
    <w:p w14:paraId="5C1FE172"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 procedura, evenimentelor  anormale si constatarilor inspectiilor de intretinere (a se vedea sectiunea 2.2).</w:t>
      </w:r>
    </w:p>
    <w:p w14:paraId="4E18C282" w14:textId="77777777" w:rsidR="00BE43DA" w:rsidRPr="00262790" w:rsidRDefault="00BE43DA"/>
    <w:p w14:paraId="26EAC4E1" w14:textId="77777777" w:rsidR="00AB4F1E" w:rsidRPr="00262790" w:rsidRDefault="00AB4F1E" w:rsidP="00A8275A">
      <w:pPr>
        <w:pStyle w:val="Heading2"/>
      </w:pPr>
      <w:bookmarkStart w:id="221" w:name="_Toc421003427"/>
      <w:bookmarkStart w:id="222" w:name="_Toc508869041"/>
      <w:r w:rsidRPr="00262790">
        <w:t>Plan de management al accidentelor</w:t>
      </w:r>
      <w:bookmarkEnd w:id="221"/>
      <w:bookmarkEnd w:id="222"/>
    </w:p>
    <w:p w14:paraId="178FA270" w14:textId="77777777" w:rsidR="00AB4F1E" w:rsidRDefault="00AB4F1E" w:rsidP="00CC7EBE">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14:paraId="76F915B0" w14:textId="00180A56" w:rsidR="00E56F2A" w:rsidRPr="00CC7EBE" w:rsidRDefault="00E56F2A" w:rsidP="00CC7EBE">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C576D17" w14:textId="77777777" w:rsidR="007C57F8" w:rsidRDefault="007C57F8" w:rsidP="007C57F8">
      <w:pPr>
        <w:pStyle w:val="para112pt"/>
        <w:rPr>
          <w:b/>
          <w:i/>
        </w:rPr>
      </w:pPr>
    </w:p>
    <w:p w14:paraId="5C84C864" w14:textId="77777777" w:rsidR="00AB4F1E" w:rsidRPr="00262790" w:rsidRDefault="00AB4F1E" w:rsidP="00A8275A">
      <w:pPr>
        <w:pStyle w:val="Heading2"/>
      </w:pPr>
      <w:bookmarkStart w:id="223" w:name="_Toc421003428"/>
      <w:bookmarkStart w:id="224" w:name="_Toc508869042"/>
      <w:r w:rsidRPr="00262790">
        <w:t>Tehnici</w:t>
      </w:r>
      <w:bookmarkEnd w:id="223"/>
      <w:bookmarkEnd w:id="224"/>
    </w:p>
    <w:p w14:paraId="6D089877" w14:textId="33460ABB" w:rsidR="00AB4F1E" w:rsidRPr="00262790" w:rsidRDefault="00E943CF" w:rsidP="00E943CF">
      <w:pPr>
        <w:pStyle w:val="Caption"/>
      </w:pPr>
      <w:bookmarkStart w:id="225" w:name="_Toc508869131"/>
      <w:r>
        <w:t xml:space="preserve">Tabel </w:t>
      </w:r>
      <w:r>
        <w:fldChar w:fldCharType="begin"/>
      </w:r>
      <w:r>
        <w:instrText xml:space="preserve"> SEQ Tabel \* ARABIC </w:instrText>
      </w:r>
      <w:r>
        <w:fldChar w:fldCharType="separate"/>
      </w:r>
      <w:r w:rsidR="00626A36">
        <w:rPr>
          <w:noProof/>
        </w:rPr>
        <w:t>60</w:t>
      </w:r>
      <w:r>
        <w:fldChar w:fldCharType="end"/>
      </w:r>
      <w:r>
        <w:t xml:space="preserve">: </w:t>
      </w:r>
      <w:r w:rsidRPr="00262790">
        <w:t xml:space="preserve">Tehnici </w:t>
      </w:r>
      <w:r>
        <w:t xml:space="preserve">generale </w:t>
      </w:r>
      <w:r w:rsidRPr="00262790">
        <w:t>de prevenire</w:t>
      </w:r>
      <w:bookmarkEnd w:id="225"/>
    </w:p>
    <w:tbl>
      <w:tblPr>
        <w:tblW w:w="0" w:type="auto"/>
        <w:tblInd w:w="108" w:type="dxa"/>
        <w:tblBorders>
          <w:top w:val="single" w:sz="18" w:space="0" w:color="auto"/>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6946"/>
        <w:gridCol w:w="2126"/>
      </w:tblGrid>
      <w:tr w:rsidR="00AB4F1E" w:rsidRPr="00262790" w14:paraId="20FF218F" w14:textId="77777777" w:rsidTr="00AB4F1E">
        <w:trPr>
          <w:tblHeader/>
        </w:trPr>
        <w:tc>
          <w:tcPr>
            <w:tcW w:w="6946" w:type="dxa"/>
            <w:tcBorders>
              <w:top w:val="single" w:sz="18" w:space="0" w:color="008000"/>
              <w:left w:val="single" w:sz="18" w:space="0" w:color="008000"/>
              <w:bottom w:val="single" w:sz="18" w:space="0" w:color="008000"/>
              <w:right w:val="single" w:sz="4" w:space="0" w:color="auto"/>
            </w:tcBorders>
            <w:shd w:val="clear" w:color="auto" w:fill="C0C0C0"/>
          </w:tcPr>
          <w:p w14:paraId="7DCDFBE5" w14:textId="77777777" w:rsidR="00AB4F1E" w:rsidRPr="00014CF4" w:rsidRDefault="00AB4F1E" w:rsidP="00AB4F1E">
            <w:pPr>
              <w:pStyle w:val="table"/>
              <w:spacing w:after="0"/>
              <w:rPr>
                <w:lang w:val="ro-RO"/>
              </w:rPr>
            </w:pPr>
            <w:r w:rsidRPr="00014CF4">
              <w:rPr>
                <w:b/>
                <w:lang w:val="ro-RO"/>
              </w:rPr>
              <w:t xml:space="preserve">Tehnici de prevenire </w:t>
            </w:r>
          </w:p>
        </w:tc>
        <w:tc>
          <w:tcPr>
            <w:tcW w:w="2126" w:type="dxa"/>
            <w:tcBorders>
              <w:top w:val="single" w:sz="18" w:space="0" w:color="008000"/>
              <w:left w:val="single" w:sz="4" w:space="0" w:color="auto"/>
              <w:bottom w:val="single" w:sz="18" w:space="0" w:color="008000"/>
              <w:right w:val="single" w:sz="18" w:space="0" w:color="008000"/>
            </w:tcBorders>
            <w:shd w:val="clear" w:color="auto" w:fill="C0C0C0"/>
          </w:tcPr>
          <w:p w14:paraId="62458B55" w14:textId="77777777" w:rsidR="00AB4F1E" w:rsidRPr="00014CF4" w:rsidRDefault="00AB4F1E" w:rsidP="00AB4F1E">
            <w:pPr>
              <w:pStyle w:val="table"/>
              <w:spacing w:after="0"/>
              <w:rPr>
                <w:lang w:val="ro-RO"/>
              </w:rPr>
            </w:pPr>
            <w:r w:rsidRPr="00014CF4">
              <w:rPr>
                <w:b/>
                <w:lang w:val="ro-RO"/>
              </w:rPr>
              <w:t>Secţiunea</w:t>
            </w:r>
          </w:p>
        </w:tc>
      </w:tr>
      <w:tr w:rsidR="00AB4F1E" w:rsidRPr="00262790" w14:paraId="53E1E84E" w14:textId="77777777" w:rsidTr="00AB4F1E">
        <w:tc>
          <w:tcPr>
            <w:tcW w:w="6946" w:type="dxa"/>
            <w:tcBorders>
              <w:top w:val="single" w:sz="18" w:space="0" w:color="008000"/>
              <w:left w:val="single" w:sz="18" w:space="0" w:color="008000"/>
              <w:bottom w:val="single" w:sz="4" w:space="0" w:color="auto"/>
              <w:right w:val="single" w:sz="4" w:space="0" w:color="auto"/>
            </w:tcBorders>
            <w:shd w:val="pct20" w:color="auto" w:fill="auto"/>
          </w:tcPr>
          <w:p w14:paraId="76B73114" w14:textId="77777777" w:rsidR="00AB4F1E" w:rsidRPr="00014CF4" w:rsidRDefault="00AB4F1E" w:rsidP="00AB4F1E">
            <w:pPr>
              <w:pStyle w:val="table"/>
              <w:spacing w:after="0"/>
              <w:rPr>
                <w:lang w:val="ro-RO"/>
              </w:rPr>
            </w:pPr>
            <w:r w:rsidRPr="00014CF4">
              <w:rPr>
                <w:lang w:val="ro-RO"/>
              </w:rPr>
              <w:t>Inventarul substanţelor</w:t>
            </w:r>
          </w:p>
        </w:tc>
        <w:tc>
          <w:tcPr>
            <w:tcW w:w="2126" w:type="dxa"/>
            <w:tcBorders>
              <w:top w:val="single" w:sz="18" w:space="0" w:color="008000"/>
              <w:left w:val="single" w:sz="4" w:space="0" w:color="auto"/>
              <w:bottom w:val="single" w:sz="4" w:space="0" w:color="auto"/>
              <w:right w:val="single" w:sz="18" w:space="0" w:color="008000"/>
            </w:tcBorders>
            <w:vAlign w:val="center"/>
          </w:tcPr>
          <w:p w14:paraId="6CE2CD11" w14:textId="77777777" w:rsidR="00AB4F1E" w:rsidRPr="00014CF4" w:rsidRDefault="00AB4F1E" w:rsidP="00AB4F1E">
            <w:pPr>
              <w:pStyle w:val="table"/>
              <w:spacing w:after="0"/>
              <w:rPr>
                <w:highlight w:val="green"/>
                <w:lang w:val="ro-RO"/>
              </w:rPr>
            </w:pPr>
            <w:r w:rsidRPr="00014CF4">
              <w:rPr>
                <w:lang w:val="ro-RO"/>
              </w:rPr>
              <w:t>Secţiunea 3</w:t>
            </w:r>
          </w:p>
        </w:tc>
      </w:tr>
      <w:tr w:rsidR="00AB4F1E" w:rsidRPr="00262790" w14:paraId="775AF9B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C99DE2A" w14:textId="77777777" w:rsidR="00AB4F1E" w:rsidRPr="00014CF4" w:rsidRDefault="00AB4F1E" w:rsidP="00AB4F1E">
            <w:pPr>
              <w:pStyle w:val="table"/>
              <w:spacing w:after="0"/>
              <w:rPr>
                <w:lang w:val="ro-RO"/>
              </w:rPr>
            </w:pPr>
            <w:r w:rsidRPr="00014CF4">
              <w:rPr>
                <w:lang w:val="ro-RO"/>
              </w:rPr>
              <w:t xml:space="preserve">Trebuie să existe proceduri de verificare a materiilor prime şi deşeurilor pentru a preveni situaţiile în care ar interacţiona contribuind astfel la producerea unui incident </w:t>
            </w:r>
          </w:p>
        </w:tc>
        <w:tc>
          <w:tcPr>
            <w:tcW w:w="2126" w:type="dxa"/>
            <w:tcBorders>
              <w:top w:val="single" w:sz="4" w:space="0" w:color="auto"/>
              <w:left w:val="single" w:sz="4" w:space="0" w:color="auto"/>
              <w:bottom w:val="single" w:sz="4" w:space="0" w:color="auto"/>
              <w:right w:val="single" w:sz="18" w:space="0" w:color="008000"/>
            </w:tcBorders>
            <w:vAlign w:val="center"/>
          </w:tcPr>
          <w:p w14:paraId="55ECC554" w14:textId="77777777" w:rsidR="00AB4F1E" w:rsidRPr="00014CF4" w:rsidRDefault="00AB4F1E" w:rsidP="00AB4F1E">
            <w:pPr>
              <w:pStyle w:val="table"/>
              <w:spacing w:after="0"/>
              <w:rPr>
                <w:highlight w:val="green"/>
                <w:lang w:val="ro-RO"/>
              </w:rPr>
            </w:pPr>
            <w:r w:rsidRPr="00014CF4">
              <w:rPr>
                <w:lang w:val="ro-RO"/>
              </w:rPr>
              <w:t>Secţiunile 3.2 si 6.3</w:t>
            </w:r>
          </w:p>
        </w:tc>
      </w:tr>
      <w:tr w:rsidR="00AB4F1E" w:rsidRPr="00262790" w14:paraId="559C65C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82A9EEB" w14:textId="77777777" w:rsidR="00AB4F1E" w:rsidRPr="00014CF4" w:rsidRDefault="00AB4F1E" w:rsidP="00AB4F1E">
            <w:pPr>
              <w:pStyle w:val="table"/>
              <w:spacing w:after="0"/>
              <w:rPr>
                <w:lang w:val="ro-RO"/>
              </w:rPr>
            </w:pPr>
            <w:r w:rsidRPr="00014CF4">
              <w:rPr>
                <w:lang w:val="ro-RO"/>
              </w:rPr>
              <w:t>Stocare adecvată</w:t>
            </w:r>
          </w:p>
        </w:tc>
        <w:tc>
          <w:tcPr>
            <w:tcW w:w="2126" w:type="dxa"/>
            <w:tcBorders>
              <w:top w:val="single" w:sz="4" w:space="0" w:color="auto"/>
              <w:left w:val="single" w:sz="4" w:space="0" w:color="auto"/>
              <w:bottom w:val="single" w:sz="4" w:space="0" w:color="auto"/>
              <w:right w:val="single" w:sz="18" w:space="0" w:color="008000"/>
            </w:tcBorders>
            <w:vAlign w:val="center"/>
          </w:tcPr>
          <w:p w14:paraId="161F9B7A" w14:textId="77777777" w:rsidR="00AB4F1E" w:rsidRPr="00014CF4" w:rsidRDefault="00AB4F1E" w:rsidP="00AB4F1E">
            <w:pPr>
              <w:pStyle w:val="table"/>
              <w:spacing w:after="0"/>
              <w:rPr>
                <w:highlight w:val="green"/>
                <w:lang w:val="ro-RO"/>
              </w:rPr>
            </w:pPr>
            <w:r w:rsidRPr="00014CF4">
              <w:rPr>
                <w:lang w:val="ro-RO"/>
              </w:rPr>
              <w:t>Secţiunile 3.2 si 6</w:t>
            </w:r>
          </w:p>
        </w:tc>
      </w:tr>
      <w:tr w:rsidR="00AB4F1E" w:rsidRPr="00262790" w14:paraId="761EDAA7"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F91739" w14:textId="77777777" w:rsidR="00AB4F1E" w:rsidRPr="00014CF4" w:rsidRDefault="00AB4F1E" w:rsidP="00AB4F1E">
            <w:pPr>
              <w:pStyle w:val="table"/>
              <w:spacing w:after="0"/>
              <w:rPr>
                <w:lang w:val="ro-RO"/>
              </w:rPr>
            </w:pPr>
            <w:r w:rsidRPr="00014CF4">
              <w:rPr>
                <w:lang w:val="ro-RO"/>
              </w:rPr>
              <w:t>Prevederea în proiectarea procesului a alarmelor, declanşoarelor şi altor aspecte de control</w:t>
            </w:r>
          </w:p>
        </w:tc>
        <w:tc>
          <w:tcPr>
            <w:tcW w:w="2126" w:type="dxa"/>
            <w:tcBorders>
              <w:top w:val="single" w:sz="4" w:space="0" w:color="auto"/>
              <w:left w:val="single" w:sz="4" w:space="0" w:color="auto"/>
              <w:bottom w:val="single" w:sz="4" w:space="0" w:color="auto"/>
              <w:right w:val="single" w:sz="18" w:space="0" w:color="008000"/>
            </w:tcBorders>
            <w:vAlign w:val="center"/>
          </w:tcPr>
          <w:p w14:paraId="4DFCCBAF"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9529D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8B72FF5" w14:textId="77777777" w:rsidR="00AB4F1E" w:rsidRPr="00014CF4" w:rsidRDefault="00AB4F1E" w:rsidP="00AB4F1E">
            <w:pPr>
              <w:pStyle w:val="table"/>
              <w:spacing w:after="0"/>
              <w:rPr>
                <w:lang w:val="ro-RO"/>
              </w:rPr>
            </w:pPr>
            <w:r w:rsidRPr="00014CF4">
              <w:rPr>
                <w:lang w:val="ro-RO"/>
              </w:rPr>
              <w:t xml:space="preserve">Bazine şi cuve de retenţie </w:t>
            </w:r>
          </w:p>
        </w:tc>
        <w:tc>
          <w:tcPr>
            <w:tcW w:w="2126" w:type="dxa"/>
            <w:tcBorders>
              <w:top w:val="single" w:sz="4" w:space="0" w:color="auto"/>
              <w:left w:val="single" w:sz="4" w:space="0" w:color="auto"/>
              <w:bottom w:val="single" w:sz="4" w:space="0" w:color="auto"/>
              <w:right w:val="single" w:sz="18" w:space="0" w:color="008000"/>
            </w:tcBorders>
            <w:vAlign w:val="center"/>
          </w:tcPr>
          <w:p w14:paraId="46B78413"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6BC8459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18347D4" w14:textId="77777777" w:rsidR="00AB4F1E" w:rsidRPr="00014CF4" w:rsidRDefault="00AB4F1E" w:rsidP="00AB4F1E">
            <w:pPr>
              <w:pStyle w:val="table"/>
              <w:spacing w:after="0"/>
              <w:rPr>
                <w:lang w:val="ro-RO"/>
              </w:rPr>
            </w:pPr>
            <w:r w:rsidRPr="00014CF4">
              <w:rPr>
                <w:lang w:val="ro-RO"/>
              </w:rPr>
              <w:t xml:space="preserve">Izolarea clădirilor </w:t>
            </w:r>
          </w:p>
        </w:tc>
        <w:tc>
          <w:tcPr>
            <w:tcW w:w="2126" w:type="dxa"/>
            <w:tcBorders>
              <w:top w:val="single" w:sz="4" w:space="0" w:color="auto"/>
              <w:left w:val="single" w:sz="4" w:space="0" w:color="auto"/>
              <w:bottom w:val="single" w:sz="4" w:space="0" w:color="auto"/>
              <w:right w:val="single" w:sz="18" w:space="0" w:color="008000"/>
            </w:tcBorders>
            <w:vAlign w:val="center"/>
          </w:tcPr>
          <w:p w14:paraId="646758D8" w14:textId="77777777" w:rsidR="00AB4F1E" w:rsidRPr="00014CF4" w:rsidRDefault="00AB4F1E" w:rsidP="00AB4F1E">
            <w:pPr>
              <w:pStyle w:val="table"/>
              <w:spacing w:after="0"/>
              <w:rPr>
                <w:highlight w:val="green"/>
                <w:lang w:val="ro-RO"/>
              </w:rPr>
            </w:pPr>
            <w:r w:rsidRPr="00014CF4">
              <w:rPr>
                <w:lang w:val="ro-RO"/>
              </w:rPr>
              <w:t>Secţiunea 7</w:t>
            </w:r>
          </w:p>
        </w:tc>
      </w:tr>
      <w:tr w:rsidR="00AB4F1E" w:rsidRPr="00262790" w14:paraId="049F9E8D"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D2273A4" w14:textId="77777777" w:rsidR="00AB4F1E" w:rsidRPr="00014CF4" w:rsidRDefault="00AB4F1E" w:rsidP="00C87F76">
            <w:pPr>
              <w:pStyle w:val="table"/>
              <w:spacing w:after="0"/>
              <w:rPr>
                <w:lang w:val="ro-RO"/>
              </w:rPr>
            </w:pPr>
            <w:r w:rsidRPr="00014CF4">
              <w:rPr>
                <w:lang w:val="ro-RO"/>
              </w:rPr>
              <w:t>Prevenirea supraumplerii rezervoarelor de stocare.</w:t>
            </w:r>
          </w:p>
        </w:tc>
        <w:tc>
          <w:tcPr>
            <w:tcW w:w="2126" w:type="dxa"/>
            <w:tcBorders>
              <w:top w:val="single" w:sz="4" w:space="0" w:color="auto"/>
              <w:left w:val="single" w:sz="4" w:space="0" w:color="auto"/>
              <w:bottom w:val="single" w:sz="4" w:space="0" w:color="auto"/>
              <w:right w:val="single" w:sz="18" w:space="0" w:color="008000"/>
            </w:tcBorders>
            <w:vAlign w:val="center"/>
          </w:tcPr>
          <w:p w14:paraId="2DBB4700"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23E1AD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A9228A3" w14:textId="77777777" w:rsidR="00AB4F1E" w:rsidRPr="00014CF4" w:rsidRDefault="00AB4F1E" w:rsidP="00AB4F1E">
            <w:pPr>
              <w:pStyle w:val="table"/>
              <w:spacing w:after="0"/>
              <w:rPr>
                <w:lang w:val="ro-RO"/>
              </w:rPr>
            </w:pPr>
            <w:r w:rsidRPr="00014CF4">
              <w:rPr>
                <w:lang w:val="ro-RO"/>
              </w:rPr>
              <w:t>Sisteme de siguranţă de împiedicare a accesului neautorizat</w:t>
            </w:r>
          </w:p>
        </w:tc>
        <w:tc>
          <w:tcPr>
            <w:tcW w:w="2126" w:type="dxa"/>
            <w:tcBorders>
              <w:top w:val="single" w:sz="4" w:space="0" w:color="auto"/>
              <w:left w:val="single" w:sz="4" w:space="0" w:color="auto"/>
              <w:bottom w:val="single" w:sz="4" w:space="0" w:color="auto"/>
              <w:right w:val="single" w:sz="18" w:space="0" w:color="008000"/>
            </w:tcBorders>
          </w:tcPr>
          <w:p w14:paraId="542DF5DE" w14:textId="77777777" w:rsidR="00AB4F1E" w:rsidRPr="00014CF4" w:rsidRDefault="00AB4F1E" w:rsidP="00AB4F1E">
            <w:pPr>
              <w:pStyle w:val="table"/>
              <w:spacing w:after="0"/>
              <w:rPr>
                <w:highlight w:val="green"/>
                <w:lang w:val="ro-RO"/>
              </w:rPr>
            </w:pPr>
            <w:r w:rsidRPr="00014CF4">
              <w:rPr>
                <w:lang w:val="ro-RO"/>
              </w:rPr>
              <w:t>Raport de amplasament</w:t>
            </w:r>
          </w:p>
        </w:tc>
      </w:tr>
      <w:tr w:rsidR="00AB4F1E" w:rsidRPr="00262790" w14:paraId="6D892B78"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398981A" w14:textId="77777777" w:rsidR="00AB4F1E" w:rsidRPr="00014CF4" w:rsidRDefault="00AB4F1E" w:rsidP="00AB4F1E">
            <w:pPr>
              <w:pStyle w:val="table"/>
              <w:spacing w:after="0"/>
              <w:rPr>
                <w:lang w:val="ro-RO"/>
              </w:rPr>
            </w:pPr>
            <w:r w:rsidRPr="00014CF4">
              <w:rPr>
                <w:lang w:val="ro-RO"/>
              </w:rPr>
              <w:lastRenderedPageBreak/>
              <w:t>Registru/jurnal al tuturor incidentelor, accidentelor evitate, modificărilor de procedură, evenimentelor anormale şi constatărilor inspecţiilor de întreţinere</w:t>
            </w:r>
          </w:p>
        </w:tc>
        <w:tc>
          <w:tcPr>
            <w:tcW w:w="2126" w:type="dxa"/>
            <w:tcBorders>
              <w:top w:val="single" w:sz="4" w:space="0" w:color="auto"/>
              <w:left w:val="single" w:sz="4" w:space="0" w:color="auto"/>
              <w:bottom w:val="single" w:sz="4" w:space="0" w:color="auto"/>
              <w:right w:val="single" w:sz="18" w:space="0" w:color="008000"/>
            </w:tcBorders>
          </w:tcPr>
          <w:p w14:paraId="300FE9CD" w14:textId="77777777" w:rsidR="00AB4F1E" w:rsidRPr="00014CF4" w:rsidRDefault="00AB4F1E" w:rsidP="00AB4F1E">
            <w:pPr>
              <w:pStyle w:val="table"/>
              <w:spacing w:after="0"/>
              <w:rPr>
                <w:lang w:val="ro-RO"/>
              </w:rPr>
            </w:pPr>
            <w:r w:rsidRPr="00014CF4">
              <w:rPr>
                <w:lang w:val="ro-RO"/>
              </w:rPr>
              <w:t>Secţiunea 2</w:t>
            </w:r>
          </w:p>
        </w:tc>
      </w:tr>
      <w:tr w:rsidR="00AB4F1E" w:rsidRPr="00262790" w14:paraId="7AE8501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2559E2B" w14:textId="77777777" w:rsidR="00AB4F1E" w:rsidRPr="00014CF4" w:rsidRDefault="00AB4F1E" w:rsidP="00AB4F1E">
            <w:pPr>
              <w:pStyle w:val="table"/>
              <w:spacing w:after="0"/>
              <w:rPr>
                <w:lang w:val="ro-RO"/>
              </w:rPr>
            </w:pPr>
            <w:r w:rsidRPr="00014CF4">
              <w:rPr>
                <w:lang w:val="ro-RO"/>
              </w:rPr>
              <w:t>Trebuie stabilite proceduri de identificare, intervenţie şi învăţare din astfel de incidente;</w:t>
            </w:r>
          </w:p>
        </w:tc>
        <w:tc>
          <w:tcPr>
            <w:tcW w:w="2126" w:type="dxa"/>
            <w:tcBorders>
              <w:top w:val="single" w:sz="4" w:space="0" w:color="auto"/>
              <w:left w:val="single" w:sz="4" w:space="0" w:color="auto"/>
              <w:bottom w:val="single" w:sz="4" w:space="0" w:color="auto"/>
              <w:right w:val="single" w:sz="18" w:space="0" w:color="008000"/>
            </w:tcBorders>
          </w:tcPr>
          <w:p w14:paraId="69A1AFF6" w14:textId="77777777" w:rsidR="00AB4F1E" w:rsidRPr="00014CF4" w:rsidRDefault="00AB4F1E" w:rsidP="00AB4F1E">
            <w:pPr>
              <w:pStyle w:val="table"/>
              <w:spacing w:after="0"/>
              <w:rPr>
                <w:lang w:val="ro-RO"/>
              </w:rPr>
            </w:pPr>
            <w:r w:rsidRPr="00014CF4">
              <w:rPr>
                <w:lang w:val="ro-RO"/>
              </w:rPr>
              <w:t>Secţiunea 2</w:t>
            </w:r>
          </w:p>
        </w:tc>
      </w:tr>
      <w:tr w:rsidR="00AB4F1E" w:rsidRPr="00262790" w14:paraId="60EEB68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D56BAB6" w14:textId="77777777" w:rsidR="00AB4F1E" w:rsidRPr="00014CF4" w:rsidRDefault="00AB4F1E" w:rsidP="00AB4F1E">
            <w:pPr>
              <w:pStyle w:val="table"/>
              <w:spacing w:after="0"/>
              <w:rPr>
                <w:lang w:val="ro-RO"/>
              </w:rPr>
            </w:pPr>
            <w:r w:rsidRPr="00014CF4">
              <w:rPr>
                <w:lang w:val="ro-RO"/>
              </w:rPr>
              <w:t>Rolurile şi responsabilităţile personalului implicat în managementul accidentelor</w:t>
            </w:r>
          </w:p>
        </w:tc>
        <w:tc>
          <w:tcPr>
            <w:tcW w:w="2126" w:type="dxa"/>
            <w:tcBorders>
              <w:top w:val="single" w:sz="4" w:space="0" w:color="auto"/>
              <w:left w:val="single" w:sz="4" w:space="0" w:color="auto"/>
              <w:bottom w:val="single" w:sz="4" w:space="0" w:color="auto"/>
              <w:right w:val="single" w:sz="18" w:space="0" w:color="008000"/>
            </w:tcBorders>
          </w:tcPr>
          <w:p w14:paraId="43459EED" w14:textId="4E850918"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_Ref233707240 \r  \* MERGEFORMAT </w:instrText>
            </w:r>
            <w:r w:rsidRPr="00014CF4">
              <w:rPr>
                <w:lang w:val="ro-RO"/>
              </w:rPr>
              <w:fldChar w:fldCharType="separate"/>
            </w:r>
            <w:r w:rsidR="00626A36">
              <w:rPr>
                <w:b/>
                <w:bCs/>
                <w:lang w:val="en-US"/>
              </w:rPr>
              <w:t>Error! Reference source not found.</w:t>
            </w:r>
            <w:r w:rsidRPr="00014CF4">
              <w:rPr>
                <w:lang w:val="ro-RO"/>
              </w:rPr>
              <w:fldChar w:fldCharType="end"/>
            </w:r>
          </w:p>
        </w:tc>
      </w:tr>
      <w:tr w:rsidR="00AB4F1E" w:rsidRPr="00262790" w14:paraId="345E7AF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0DD1702" w14:textId="77777777" w:rsidR="00AB4F1E" w:rsidRPr="00014CF4" w:rsidRDefault="00AB4F1E" w:rsidP="00AB4F1E">
            <w:pPr>
              <w:pStyle w:val="table"/>
              <w:spacing w:after="0"/>
              <w:rPr>
                <w:lang w:val="ro-RO"/>
              </w:rPr>
            </w:pPr>
            <w:r w:rsidRPr="00014CF4">
              <w:rPr>
                <w:lang w:val="ro-RO"/>
              </w:rPr>
              <w:t xml:space="preserve">Proceduri de evitare a incidentelor produse ca urmare a slabei comunicări între membrii personalului operativ la preluarea schimbului şi în lucrările de întreţinere sau alte intervenţii tehnice </w:t>
            </w:r>
          </w:p>
        </w:tc>
        <w:tc>
          <w:tcPr>
            <w:tcW w:w="2126" w:type="dxa"/>
            <w:tcBorders>
              <w:top w:val="single" w:sz="4" w:space="0" w:color="auto"/>
              <w:left w:val="single" w:sz="4" w:space="0" w:color="auto"/>
              <w:bottom w:val="single" w:sz="4" w:space="0" w:color="auto"/>
              <w:right w:val="single" w:sz="18" w:space="0" w:color="008000"/>
            </w:tcBorders>
          </w:tcPr>
          <w:p w14:paraId="7CC889E1" w14:textId="77777777" w:rsidR="00AB4F1E" w:rsidRPr="00014CF4" w:rsidRDefault="00AB4F1E" w:rsidP="00AB4F1E">
            <w:pPr>
              <w:pStyle w:val="table"/>
              <w:spacing w:after="0"/>
              <w:rPr>
                <w:highlight w:val="green"/>
                <w:lang w:val="ro-RO"/>
              </w:rPr>
            </w:pPr>
            <w:r w:rsidRPr="00014CF4">
              <w:rPr>
                <w:lang w:val="ro-RO"/>
              </w:rPr>
              <w:t>Proceduri interne</w:t>
            </w:r>
          </w:p>
        </w:tc>
      </w:tr>
      <w:tr w:rsidR="00AB4F1E" w:rsidRPr="00262790" w14:paraId="0CCB38E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7A13EA9" w14:textId="77777777" w:rsidR="00AB4F1E" w:rsidRPr="00014CF4" w:rsidRDefault="00AB4F1E" w:rsidP="00AB4F1E">
            <w:pPr>
              <w:pStyle w:val="table"/>
              <w:spacing w:after="0"/>
              <w:rPr>
                <w:lang w:val="ro-RO"/>
              </w:rPr>
            </w:pPr>
            <w:r w:rsidRPr="00014CF4">
              <w:rPr>
                <w:lang w:val="ro-RO"/>
              </w:rPr>
              <w:t>Se verifică compoziţia conţinutului bazinelor sau a cuvelor de retenţie conectate la un sistem de drenaj înainte de tratare sau eliminare</w:t>
            </w:r>
          </w:p>
        </w:tc>
        <w:tc>
          <w:tcPr>
            <w:tcW w:w="2126" w:type="dxa"/>
            <w:tcBorders>
              <w:top w:val="single" w:sz="4" w:space="0" w:color="auto"/>
              <w:left w:val="single" w:sz="4" w:space="0" w:color="auto"/>
              <w:bottom w:val="single" w:sz="4" w:space="0" w:color="auto"/>
              <w:right w:val="single" w:sz="18" w:space="0" w:color="008000"/>
            </w:tcBorders>
          </w:tcPr>
          <w:p w14:paraId="6FEDB1CF" w14:textId="44AD8615"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_Ref233707600 \r  \* MERGEFORMAT </w:instrText>
            </w:r>
            <w:r w:rsidRPr="00014CF4">
              <w:rPr>
                <w:lang w:val="ro-RO"/>
              </w:rPr>
              <w:fldChar w:fldCharType="separate"/>
            </w:r>
            <w:r w:rsidR="00626A36">
              <w:rPr>
                <w:b/>
                <w:bCs/>
                <w:lang w:val="en-US"/>
              </w:rPr>
              <w:t>Error! Reference source not found.</w:t>
            </w:r>
            <w:r w:rsidRPr="00014CF4">
              <w:rPr>
                <w:lang w:val="ro-RO"/>
              </w:rPr>
              <w:fldChar w:fldCharType="end"/>
            </w:r>
          </w:p>
        </w:tc>
      </w:tr>
      <w:tr w:rsidR="00AB4F1E" w:rsidRPr="00262790" w14:paraId="3A5734B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53B722" w14:textId="77777777" w:rsidR="00AB4F1E" w:rsidRPr="00014CF4" w:rsidRDefault="00AB4F1E" w:rsidP="00AB4F1E">
            <w:pPr>
              <w:pStyle w:val="table"/>
              <w:spacing w:after="0"/>
              <w:rPr>
                <w:lang w:val="ro-RO"/>
              </w:rPr>
            </w:pPr>
            <w:r w:rsidRPr="00014CF4">
              <w:rPr>
                <w:lang w:val="ro-RO"/>
              </w:rPr>
              <w:t xml:space="preserve">Bazinele de drenaj trebuie dotate cu alarme de depăşire a nivelului sau senzor cu pompă automată de dirijare spre locul de stocare (nu evacuare); trebuie să existe un sistem care să asigure menţinerea nivelului în bazin la minim în orice moment. </w:t>
            </w:r>
          </w:p>
        </w:tc>
        <w:tc>
          <w:tcPr>
            <w:tcW w:w="2126" w:type="dxa"/>
            <w:tcBorders>
              <w:top w:val="single" w:sz="4" w:space="0" w:color="auto"/>
              <w:left w:val="single" w:sz="4" w:space="0" w:color="auto"/>
              <w:bottom w:val="single" w:sz="4" w:space="0" w:color="auto"/>
              <w:right w:val="single" w:sz="18" w:space="0" w:color="008000"/>
            </w:tcBorders>
          </w:tcPr>
          <w:p w14:paraId="05A587CB"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5994731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E8E0C46" w14:textId="77777777" w:rsidR="00AB4F1E" w:rsidRPr="00014CF4" w:rsidRDefault="00AB4F1E" w:rsidP="00AB4F1E">
            <w:pPr>
              <w:pStyle w:val="table"/>
              <w:spacing w:after="0"/>
              <w:rPr>
                <w:lang w:val="ro-RO"/>
              </w:rPr>
            </w:pPr>
            <w:r w:rsidRPr="00014CF4">
              <w:rPr>
                <w:b/>
                <w:lang w:val="ro-RO"/>
              </w:rPr>
              <w:t>Acţiuni de minimizare a efectelor</w:t>
            </w:r>
          </w:p>
        </w:tc>
        <w:tc>
          <w:tcPr>
            <w:tcW w:w="2126" w:type="dxa"/>
            <w:tcBorders>
              <w:top w:val="single" w:sz="4" w:space="0" w:color="auto"/>
              <w:left w:val="single" w:sz="4" w:space="0" w:color="auto"/>
              <w:bottom w:val="single" w:sz="4" w:space="0" w:color="auto"/>
              <w:right w:val="single" w:sz="18" w:space="0" w:color="008000"/>
            </w:tcBorders>
          </w:tcPr>
          <w:p w14:paraId="6A79B151" w14:textId="77777777" w:rsidR="00AB4F1E" w:rsidRPr="00014CF4" w:rsidRDefault="00AB4F1E" w:rsidP="00AB4F1E">
            <w:pPr>
              <w:pStyle w:val="table"/>
              <w:spacing w:after="0"/>
              <w:rPr>
                <w:highlight w:val="green"/>
                <w:lang w:val="ro-RO"/>
              </w:rPr>
            </w:pPr>
          </w:p>
        </w:tc>
      </w:tr>
      <w:tr w:rsidR="00AB4F1E" w:rsidRPr="00262790" w14:paraId="5B9A8D6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F107DE5" w14:textId="77777777" w:rsidR="00AB4F1E" w:rsidRPr="00014CF4" w:rsidRDefault="00AB4F1E" w:rsidP="00AB4F1E">
            <w:pPr>
              <w:pStyle w:val="table"/>
              <w:spacing w:after="0"/>
              <w:rPr>
                <w:lang w:val="ro-RO"/>
              </w:rPr>
            </w:pPr>
            <w:r w:rsidRPr="00014CF4">
              <w:rPr>
                <w:lang w:val="ro-RO"/>
              </w:rPr>
              <w:t>Ghid de gestionare a fiecărui scenariu de accident</w:t>
            </w:r>
            <w:r w:rsidR="00BC424C">
              <w:rPr>
                <w:lang w:val="ro-RO"/>
              </w:rPr>
              <w:t xml:space="preserve"> – proceduri SMM</w:t>
            </w:r>
          </w:p>
        </w:tc>
        <w:tc>
          <w:tcPr>
            <w:tcW w:w="2126" w:type="dxa"/>
            <w:tcBorders>
              <w:top w:val="single" w:sz="4" w:space="0" w:color="auto"/>
              <w:left w:val="single" w:sz="4" w:space="0" w:color="auto"/>
              <w:bottom w:val="single" w:sz="4" w:space="0" w:color="auto"/>
              <w:right w:val="single" w:sz="18" w:space="0" w:color="008000"/>
            </w:tcBorders>
          </w:tcPr>
          <w:p w14:paraId="26BA7EAE" w14:textId="77777777" w:rsidR="00AB4F1E" w:rsidRPr="00014CF4" w:rsidRDefault="00BC424C" w:rsidP="00AB4F1E">
            <w:pPr>
              <w:pStyle w:val="table"/>
              <w:spacing w:after="0"/>
              <w:rPr>
                <w:highlight w:val="green"/>
                <w:lang w:val="ro-RO"/>
              </w:rPr>
            </w:pPr>
            <w:r>
              <w:rPr>
                <w:lang w:val="ro-RO"/>
              </w:rPr>
              <w:t>-</w:t>
            </w:r>
          </w:p>
        </w:tc>
      </w:tr>
      <w:tr w:rsidR="00AB4F1E" w:rsidRPr="00262790" w14:paraId="34269D11"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5330CC51" w14:textId="77777777" w:rsidR="00AB4F1E" w:rsidRPr="00014CF4" w:rsidRDefault="00AB4F1E" w:rsidP="00AB4F1E">
            <w:pPr>
              <w:pStyle w:val="table"/>
              <w:spacing w:after="0"/>
              <w:rPr>
                <w:lang w:val="ro-RO"/>
              </w:rPr>
            </w:pPr>
            <w:r w:rsidRPr="00014CF4">
              <w:rPr>
                <w:lang w:val="ro-RO"/>
              </w:rPr>
              <w:t>Trebuie stabilite căi de comunicaţie cu autorităţile de resort şi serviciile de urgenţă</w:t>
            </w:r>
          </w:p>
        </w:tc>
        <w:tc>
          <w:tcPr>
            <w:tcW w:w="2126" w:type="dxa"/>
            <w:tcBorders>
              <w:top w:val="single" w:sz="4" w:space="0" w:color="auto"/>
              <w:left w:val="single" w:sz="4" w:space="0" w:color="auto"/>
              <w:bottom w:val="single" w:sz="4" w:space="0" w:color="auto"/>
              <w:right w:val="single" w:sz="18" w:space="0" w:color="008000"/>
            </w:tcBorders>
          </w:tcPr>
          <w:p w14:paraId="121B15F9" w14:textId="77777777" w:rsidR="00AB4F1E" w:rsidRPr="00014CF4" w:rsidRDefault="00BC424C" w:rsidP="00AB4F1E">
            <w:pPr>
              <w:pStyle w:val="table"/>
              <w:spacing w:after="0"/>
              <w:rPr>
                <w:highlight w:val="green"/>
                <w:lang w:val="ro-RO"/>
              </w:rPr>
            </w:pPr>
            <w:r w:rsidRPr="00BC424C">
              <w:rPr>
                <w:lang w:val="ro-RO"/>
              </w:rPr>
              <w:t>-</w:t>
            </w:r>
          </w:p>
        </w:tc>
      </w:tr>
      <w:tr w:rsidR="00AB4F1E" w:rsidRPr="00262790" w14:paraId="567946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8646413" w14:textId="77777777" w:rsidR="00AB4F1E" w:rsidRPr="00014CF4" w:rsidRDefault="00AB4F1E" w:rsidP="00AB4F1E">
            <w:pPr>
              <w:pStyle w:val="table"/>
              <w:spacing w:after="0"/>
              <w:rPr>
                <w:lang w:val="ro-RO"/>
              </w:rPr>
            </w:pPr>
            <w:r w:rsidRPr="00014CF4">
              <w:rPr>
                <w:lang w:val="ro-RO"/>
              </w:rPr>
              <w:t>Echipamente pentru pete de ulei, izolarea scurgerilor, alertarea autorităţilor de resort şi proceduri de evacuare</w:t>
            </w:r>
          </w:p>
        </w:tc>
        <w:tc>
          <w:tcPr>
            <w:tcW w:w="2126" w:type="dxa"/>
            <w:tcBorders>
              <w:top w:val="single" w:sz="4" w:space="0" w:color="auto"/>
              <w:left w:val="single" w:sz="4" w:space="0" w:color="auto"/>
              <w:bottom w:val="single" w:sz="4" w:space="0" w:color="auto"/>
              <w:right w:val="single" w:sz="18" w:space="0" w:color="008000"/>
            </w:tcBorders>
          </w:tcPr>
          <w:p w14:paraId="4E601102" w14:textId="77777777" w:rsidR="00AB4F1E" w:rsidRPr="00014CF4" w:rsidRDefault="00BC424C" w:rsidP="00AB4F1E">
            <w:pPr>
              <w:pStyle w:val="table"/>
              <w:spacing w:after="0"/>
              <w:rPr>
                <w:highlight w:val="green"/>
                <w:lang w:val="ro-RO"/>
              </w:rPr>
            </w:pPr>
            <w:r>
              <w:rPr>
                <w:lang w:val="ro-RO"/>
              </w:rPr>
              <w:t>-</w:t>
            </w:r>
          </w:p>
        </w:tc>
      </w:tr>
      <w:tr w:rsidR="00AB4F1E" w:rsidRPr="00262790" w14:paraId="5243835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05A4C914" w14:textId="77777777" w:rsidR="00AB4F1E" w:rsidRPr="00014CF4" w:rsidRDefault="00AB4F1E" w:rsidP="00AB4F1E">
            <w:pPr>
              <w:pStyle w:val="table"/>
              <w:spacing w:after="0"/>
              <w:rPr>
                <w:lang w:val="ro-RO"/>
              </w:rPr>
            </w:pPr>
            <w:r w:rsidRPr="00014CF4">
              <w:rPr>
                <w:lang w:val="ro-RO"/>
              </w:rPr>
              <w:t>Retenţia scurgerilor potenţiale provenite de la unele piese ale instalaţiei în caz de producere a unui accident şi a apei de stingere a incendiilor sau meteorice prin separarea sistemelor de canalizare</w:t>
            </w:r>
          </w:p>
        </w:tc>
        <w:tc>
          <w:tcPr>
            <w:tcW w:w="2126" w:type="dxa"/>
            <w:tcBorders>
              <w:top w:val="single" w:sz="4" w:space="0" w:color="auto"/>
              <w:left w:val="single" w:sz="4" w:space="0" w:color="auto"/>
              <w:bottom w:val="single" w:sz="4" w:space="0" w:color="auto"/>
              <w:right w:val="single" w:sz="18" w:space="0" w:color="008000"/>
            </w:tcBorders>
          </w:tcPr>
          <w:p w14:paraId="1DC2B918" w14:textId="77777777" w:rsidR="00AB4F1E" w:rsidRPr="00014CF4" w:rsidRDefault="00BC424C" w:rsidP="00AB4F1E">
            <w:pPr>
              <w:pStyle w:val="table"/>
              <w:spacing w:after="0"/>
              <w:rPr>
                <w:highlight w:val="green"/>
                <w:lang w:val="ro-RO"/>
              </w:rPr>
            </w:pPr>
            <w:r>
              <w:rPr>
                <w:lang w:val="ro-RO"/>
              </w:rPr>
              <w:t>-</w:t>
            </w:r>
          </w:p>
        </w:tc>
      </w:tr>
      <w:tr w:rsidR="00AB4F1E" w:rsidRPr="00262790" w14:paraId="6248E775" w14:textId="77777777" w:rsidTr="00AB4F1E">
        <w:tc>
          <w:tcPr>
            <w:tcW w:w="6946" w:type="dxa"/>
            <w:tcBorders>
              <w:top w:val="single" w:sz="4" w:space="0" w:color="auto"/>
              <w:left w:val="single" w:sz="18" w:space="0" w:color="008000"/>
              <w:bottom w:val="single" w:sz="18" w:space="0" w:color="008000"/>
              <w:right w:val="single" w:sz="4" w:space="0" w:color="auto"/>
            </w:tcBorders>
            <w:shd w:val="pct20" w:color="auto" w:fill="auto"/>
          </w:tcPr>
          <w:p w14:paraId="03138917" w14:textId="77777777" w:rsidR="00AB4F1E" w:rsidRPr="00014CF4" w:rsidRDefault="00AB4F1E" w:rsidP="00AB4F1E">
            <w:pPr>
              <w:pStyle w:val="table"/>
              <w:spacing w:after="0"/>
              <w:rPr>
                <w:lang w:val="ro-RO"/>
              </w:rPr>
            </w:pPr>
            <w:r w:rsidRPr="00014CF4">
              <w:rPr>
                <w:b/>
                <w:lang w:val="ro-RO"/>
              </w:rPr>
              <w:t>Alte tehnici specifice de sector</w:t>
            </w:r>
          </w:p>
        </w:tc>
        <w:tc>
          <w:tcPr>
            <w:tcW w:w="2126" w:type="dxa"/>
            <w:tcBorders>
              <w:top w:val="single" w:sz="4" w:space="0" w:color="auto"/>
              <w:left w:val="single" w:sz="4" w:space="0" w:color="auto"/>
              <w:bottom w:val="single" w:sz="18" w:space="0" w:color="008000"/>
              <w:right w:val="single" w:sz="18" w:space="0" w:color="008000"/>
            </w:tcBorders>
          </w:tcPr>
          <w:p w14:paraId="1F7EE5F7" w14:textId="77777777" w:rsidR="00AB4F1E" w:rsidRPr="00014CF4" w:rsidRDefault="00AB4F1E" w:rsidP="00AB4F1E">
            <w:pPr>
              <w:pStyle w:val="table"/>
              <w:spacing w:after="0"/>
              <w:rPr>
                <w:highlight w:val="green"/>
                <w:lang w:val="ro-RO"/>
              </w:rPr>
            </w:pPr>
            <w:r w:rsidRPr="00014CF4">
              <w:rPr>
                <w:lang w:val="ro-RO"/>
              </w:rPr>
              <w:t>Secţiunea 4</w:t>
            </w:r>
          </w:p>
        </w:tc>
      </w:tr>
    </w:tbl>
    <w:p w14:paraId="21E46339" w14:textId="77777777" w:rsidR="003E128C" w:rsidRPr="00743CC1" w:rsidRDefault="003E128C" w:rsidP="00415842">
      <w:pPr>
        <w:pStyle w:val="StyleBodyText12ptNotBoldLeft0mmBefore3ptAfte"/>
        <w:rPr>
          <w:lang w:val="fr-FR"/>
        </w:rPr>
      </w:pPr>
    </w:p>
    <w:p w14:paraId="51BF54E0"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w:t>
      </w:r>
      <w:r w:rsidR="00056760">
        <w:rPr>
          <w:sz w:val="24"/>
          <w:lang w:val="it-IT"/>
        </w:rPr>
        <w:t>de mai jos</w:t>
      </w:r>
      <w:r w:rsidRPr="00CC7EBE">
        <w:rPr>
          <w:sz w:val="24"/>
          <w:lang w:val="it-IT"/>
        </w:rPr>
        <w:t xml:space="preserve">. </w:t>
      </w:r>
    </w:p>
    <w:p w14:paraId="3428070B"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w:t>
      </w:r>
      <w:r>
        <w:rPr>
          <w:sz w:val="24"/>
          <w:szCs w:val="24"/>
        </w:rPr>
        <w:t xml:space="preserve"> </w:t>
      </w:r>
      <w:r w:rsidRPr="00CC7EBE">
        <w:rPr>
          <w:sz w:val="24"/>
          <w:lang w:val="it-IT"/>
        </w:rPr>
        <w:t>procedura, evenimentelor  anormale si constatarilor inspectiilor de intretinere</w:t>
      </w:r>
    </w:p>
    <w:p w14:paraId="7EA2F986" w14:textId="77777777" w:rsidR="00606BA9" w:rsidRDefault="00606BA9" w:rsidP="00606BA9">
      <w:pPr>
        <w:pStyle w:val="TableofFigures"/>
        <w:spacing w:after="0"/>
        <w:rPr>
          <w:b/>
          <w:bCs/>
        </w:rPr>
      </w:pPr>
    </w:p>
    <w:p w14:paraId="4D4B834A" w14:textId="169885CE" w:rsidR="00606BA9" w:rsidRPr="004B3545" w:rsidRDefault="00E943CF" w:rsidP="00E943CF">
      <w:pPr>
        <w:pStyle w:val="Caption"/>
        <w:rPr>
          <w:bCs w:val="0"/>
          <w:lang w:val="it-IT"/>
        </w:rPr>
      </w:pPr>
      <w:bookmarkStart w:id="226" w:name="_Toc508869132"/>
      <w:r>
        <w:t xml:space="preserve">Tabel </w:t>
      </w:r>
      <w:r>
        <w:fldChar w:fldCharType="begin"/>
      </w:r>
      <w:r>
        <w:instrText xml:space="preserve"> SEQ Tabel \* ARABIC </w:instrText>
      </w:r>
      <w:r>
        <w:fldChar w:fldCharType="separate"/>
      </w:r>
      <w:r w:rsidR="00626A36">
        <w:rPr>
          <w:noProof/>
        </w:rPr>
        <w:t>61</w:t>
      </w:r>
      <w:r>
        <w:fldChar w:fldCharType="end"/>
      </w:r>
      <w:r w:rsidRPr="004B3545">
        <w:rPr>
          <w:bCs w:val="0"/>
        </w:rPr>
        <w:t xml:space="preserve">: </w:t>
      </w:r>
      <w:r w:rsidRPr="004B3545">
        <w:rPr>
          <w:bCs w:val="0"/>
          <w:lang w:val="it-IT"/>
        </w:rPr>
        <w:t>Tipuri de accidente si tehnici specifice de prevenire</w:t>
      </w:r>
      <w:bookmarkEnd w:id="226"/>
    </w:p>
    <w:tbl>
      <w:tblPr>
        <w:tblW w:w="8789" w:type="dxa"/>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1E0" w:firstRow="1" w:lastRow="1" w:firstColumn="1" w:lastColumn="1" w:noHBand="0" w:noVBand="0"/>
      </w:tblPr>
      <w:tblGrid>
        <w:gridCol w:w="1091"/>
        <w:gridCol w:w="1879"/>
        <w:gridCol w:w="1440"/>
        <w:gridCol w:w="1350"/>
        <w:gridCol w:w="762"/>
        <w:gridCol w:w="2267"/>
      </w:tblGrid>
      <w:tr w:rsidR="00606BA9" w14:paraId="516089DE" w14:textId="77777777" w:rsidTr="00224FDC">
        <w:trPr>
          <w:trHeight w:val="503"/>
          <w:tblHeader/>
        </w:trPr>
        <w:tc>
          <w:tcPr>
            <w:tcW w:w="1091" w:type="dxa"/>
            <w:tcBorders>
              <w:top w:val="single" w:sz="18" w:space="0" w:color="76923C" w:themeColor="accent3" w:themeShade="BF"/>
              <w:bottom w:val="single" w:sz="18" w:space="0" w:color="76923C" w:themeColor="accent3" w:themeShade="BF"/>
            </w:tcBorders>
            <w:shd w:val="clear" w:color="auto" w:fill="E6E6E6"/>
          </w:tcPr>
          <w:p w14:paraId="64F8803A" w14:textId="77777777" w:rsidR="00606BA9" w:rsidRDefault="00606BA9" w:rsidP="00AB4F1E">
            <w:pPr>
              <w:spacing w:after="0"/>
              <w:ind w:left="0"/>
              <w:jc w:val="center"/>
              <w:rPr>
                <w:b/>
                <w:lang w:val="pt-BR"/>
              </w:rPr>
            </w:pPr>
            <w:r>
              <w:rPr>
                <w:b/>
                <w:lang w:val="pt-BR"/>
              </w:rPr>
              <w:t xml:space="preserve">Tip de accident </w:t>
            </w:r>
          </w:p>
        </w:tc>
        <w:tc>
          <w:tcPr>
            <w:tcW w:w="1879" w:type="dxa"/>
            <w:tcBorders>
              <w:top w:val="single" w:sz="18" w:space="0" w:color="76923C" w:themeColor="accent3" w:themeShade="BF"/>
              <w:bottom w:val="single" w:sz="18" w:space="0" w:color="76923C" w:themeColor="accent3" w:themeShade="BF"/>
            </w:tcBorders>
            <w:shd w:val="clear" w:color="auto" w:fill="E6E6E6"/>
          </w:tcPr>
          <w:p w14:paraId="2C5C22D0" w14:textId="77777777" w:rsidR="00606BA9" w:rsidRDefault="00606BA9" w:rsidP="00AB4F1E">
            <w:pPr>
              <w:spacing w:after="0"/>
              <w:ind w:left="0"/>
              <w:jc w:val="center"/>
              <w:rPr>
                <w:b/>
                <w:lang w:val="pt-BR"/>
              </w:rPr>
            </w:pPr>
            <w:r>
              <w:rPr>
                <w:b/>
                <w:lang w:val="pt-BR"/>
              </w:rPr>
              <w:t>Cauze potentiale</w:t>
            </w:r>
          </w:p>
        </w:tc>
        <w:tc>
          <w:tcPr>
            <w:tcW w:w="1440" w:type="dxa"/>
            <w:tcBorders>
              <w:top w:val="single" w:sz="18" w:space="0" w:color="76923C" w:themeColor="accent3" w:themeShade="BF"/>
              <w:bottom w:val="single" w:sz="18" w:space="0" w:color="76923C" w:themeColor="accent3" w:themeShade="BF"/>
            </w:tcBorders>
            <w:shd w:val="clear" w:color="auto" w:fill="E6E6E6"/>
          </w:tcPr>
          <w:p w14:paraId="65B0550F" w14:textId="77777777" w:rsidR="00606BA9" w:rsidRDefault="00606BA9" w:rsidP="00AB4F1E">
            <w:pPr>
              <w:spacing w:after="0"/>
              <w:ind w:left="0"/>
              <w:jc w:val="center"/>
              <w:rPr>
                <w:lang w:val="pt-BR"/>
              </w:rPr>
            </w:pPr>
            <w:r>
              <w:rPr>
                <w:b/>
                <w:lang w:val="pt-BR"/>
              </w:rPr>
              <w:t>Impact potential</w:t>
            </w:r>
          </w:p>
        </w:tc>
        <w:tc>
          <w:tcPr>
            <w:tcW w:w="1350" w:type="dxa"/>
            <w:tcBorders>
              <w:top w:val="single" w:sz="18" w:space="0" w:color="76923C" w:themeColor="accent3" w:themeShade="BF"/>
              <w:bottom w:val="single" w:sz="18" w:space="0" w:color="76923C" w:themeColor="accent3" w:themeShade="BF"/>
            </w:tcBorders>
            <w:shd w:val="clear" w:color="auto" w:fill="E6E6E6"/>
          </w:tcPr>
          <w:p w14:paraId="38BC15F0" w14:textId="77777777" w:rsidR="00606BA9" w:rsidRDefault="00606BA9" w:rsidP="00AB4F1E">
            <w:pPr>
              <w:spacing w:after="0"/>
              <w:ind w:left="0"/>
              <w:jc w:val="center"/>
              <w:rPr>
                <w:highlight w:val="yellow"/>
                <w:lang w:val="pt-BR"/>
              </w:rPr>
            </w:pPr>
            <w:r>
              <w:rPr>
                <w:b/>
                <w:lang w:val="pt-BR"/>
              </w:rPr>
              <w:t>Probabilitate de producere</w:t>
            </w:r>
          </w:p>
        </w:tc>
        <w:tc>
          <w:tcPr>
            <w:tcW w:w="762" w:type="dxa"/>
            <w:tcBorders>
              <w:top w:val="single" w:sz="18" w:space="0" w:color="76923C" w:themeColor="accent3" w:themeShade="BF"/>
              <w:bottom w:val="single" w:sz="18" w:space="0" w:color="76923C" w:themeColor="accent3" w:themeShade="BF"/>
            </w:tcBorders>
            <w:shd w:val="clear" w:color="auto" w:fill="E6E6E6"/>
          </w:tcPr>
          <w:p w14:paraId="22A26AD6" w14:textId="77777777" w:rsidR="00606BA9" w:rsidRDefault="00606BA9" w:rsidP="00AB4F1E">
            <w:pPr>
              <w:spacing w:after="0"/>
              <w:ind w:left="0"/>
              <w:jc w:val="center"/>
              <w:rPr>
                <w:b/>
                <w:lang w:val="pt-BR"/>
              </w:rPr>
            </w:pPr>
            <w:r>
              <w:rPr>
                <w:b/>
                <w:lang w:val="pt-BR"/>
              </w:rPr>
              <w:t>Risc estimat</w:t>
            </w:r>
          </w:p>
        </w:tc>
        <w:tc>
          <w:tcPr>
            <w:tcW w:w="2267" w:type="dxa"/>
            <w:tcBorders>
              <w:top w:val="single" w:sz="18" w:space="0" w:color="76923C" w:themeColor="accent3" w:themeShade="BF"/>
              <w:bottom w:val="single" w:sz="18" w:space="0" w:color="76923C" w:themeColor="accent3" w:themeShade="BF"/>
            </w:tcBorders>
            <w:shd w:val="clear" w:color="auto" w:fill="E6E6E6"/>
          </w:tcPr>
          <w:p w14:paraId="4BE954A1" w14:textId="77777777" w:rsidR="00606BA9" w:rsidRDefault="00606BA9" w:rsidP="00AB4F1E">
            <w:pPr>
              <w:spacing w:after="0"/>
              <w:ind w:left="0"/>
              <w:jc w:val="center"/>
              <w:rPr>
                <w:b/>
                <w:lang w:val="pt-BR"/>
              </w:rPr>
            </w:pPr>
            <w:r>
              <w:rPr>
                <w:b/>
                <w:lang w:val="pt-BR"/>
              </w:rPr>
              <w:t>Tehnici preventive</w:t>
            </w:r>
          </w:p>
        </w:tc>
      </w:tr>
      <w:tr w:rsidR="00606BA9" w14:paraId="19E553D3" w14:textId="77777777" w:rsidTr="00224FDC">
        <w:tc>
          <w:tcPr>
            <w:tcW w:w="1091" w:type="dxa"/>
            <w:tcBorders>
              <w:top w:val="single" w:sz="18" w:space="0" w:color="76923C" w:themeColor="accent3" w:themeShade="BF"/>
            </w:tcBorders>
          </w:tcPr>
          <w:p w14:paraId="7F95DA45" w14:textId="77777777" w:rsidR="00606BA9" w:rsidRPr="00247991" w:rsidRDefault="00606BA9" w:rsidP="00AB4F1E">
            <w:pPr>
              <w:spacing w:after="0"/>
              <w:ind w:left="0"/>
              <w:rPr>
                <w:lang w:val="fr-FR"/>
              </w:rPr>
            </w:pPr>
            <w:r>
              <w:rPr>
                <w:lang w:val="fr-FR"/>
              </w:rPr>
              <w:t>Explozii</w:t>
            </w:r>
          </w:p>
        </w:tc>
        <w:tc>
          <w:tcPr>
            <w:tcW w:w="1879" w:type="dxa"/>
            <w:tcBorders>
              <w:top w:val="single" w:sz="18" w:space="0" w:color="76923C" w:themeColor="accent3" w:themeShade="BF"/>
            </w:tcBorders>
          </w:tcPr>
          <w:p w14:paraId="32E373FD" w14:textId="70FB8906" w:rsidR="00606BA9" w:rsidRPr="001E1DE7" w:rsidRDefault="00606BA9" w:rsidP="009802BC">
            <w:pPr>
              <w:spacing w:after="0"/>
              <w:ind w:left="0"/>
              <w:jc w:val="left"/>
              <w:rPr>
                <w:lang w:val="fr-FR"/>
              </w:rPr>
            </w:pPr>
            <w:r>
              <w:rPr>
                <w:lang w:val="fr-FR"/>
              </w:rPr>
              <w:t xml:space="preserve">Avarie la </w:t>
            </w:r>
            <w:r w:rsidR="009802BC">
              <w:rPr>
                <w:lang w:val="fr-FR"/>
              </w:rPr>
              <w:t>rezervoarele de GPL</w:t>
            </w:r>
            <w:r>
              <w:rPr>
                <w:lang w:val="fr-FR"/>
              </w:rPr>
              <w:t xml:space="preserve"> </w:t>
            </w:r>
          </w:p>
        </w:tc>
        <w:tc>
          <w:tcPr>
            <w:tcW w:w="1440" w:type="dxa"/>
            <w:tcBorders>
              <w:top w:val="single" w:sz="18" w:space="0" w:color="76923C" w:themeColor="accent3" w:themeShade="BF"/>
            </w:tcBorders>
          </w:tcPr>
          <w:p w14:paraId="5AE5928A" w14:textId="77777777" w:rsidR="00606BA9" w:rsidRDefault="00606BA9" w:rsidP="00AB4F1E">
            <w:pPr>
              <w:spacing w:after="0"/>
              <w:ind w:left="0"/>
              <w:jc w:val="left"/>
              <w:rPr>
                <w:lang w:val="pt-BR"/>
              </w:rPr>
            </w:pPr>
            <w:r>
              <w:rPr>
                <w:lang w:val="pt-BR"/>
              </w:rPr>
              <w:t>Pierderi umane Pagube materiale</w:t>
            </w:r>
          </w:p>
        </w:tc>
        <w:tc>
          <w:tcPr>
            <w:tcW w:w="1350" w:type="dxa"/>
            <w:tcBorders>
              <w:top w:val="single" w:sz="18" w:space="0" w:color="76923C" w:themeColor="accent3" w:themeShade="BF"/>
            </w:tcBorders>
          </w:tcPr>
          <w:p w14:paraId="3433ABF9" w14:textId="77777777" w:rsidR="00606BA9" w:rsidRDefault="00606BA9" w:rsidP="00AB4F1E">
            <w:pPr>
              <w:spacing w:after="0"/>
              <w:ind w:left="0"/>
              <w:jc w:val="left"/>
              <w:rPr>
                <w:lang w:val="pt-BR"/>
              </w:rPr>
            </w:pPr>
            <w:r>
              <w:rPr>
                <w:lang w:val="pt-BR"/>
              </w:rPr>
              <w:t>mica</w:t>
            </w:r>
          </w:p>
        </w:tc>
        <w:tc>
          <w:tcPr>
            <w:tcW w:w="762" w:type="dxa"/>
            <w:tcBorders>
              <w:top w:val="single" w:sz="18" w:space="0" w:color="76923C" w:themeColor="accent3" w:themeShade="BF"/>
            </w:tcBorders>
          </w:tcPr>
          <w:p w14:paraId="3D594241" w14:textId="77777777" w:rsidR="00606BA9" w:rsidRDefault="00606BA9" w:rsidP="00AB4F1E">
            <w:pPr>
              <w:spacing w:after="0"/>
              <w:ind w:left="0"/>
              <w:jc w:val="left"/>
              <w:rPr>
                <w:lang w:val="pt-BR"/>
              </w:rPr>
            </w:pPr>
            <w:r>
              <w:rPr>
                <w:lang w:val="pt-BR"/>
              </w:rPr>
              <w:t>mic</w:t>
            </w:r>
          </w:p>
        </w:tc>
        <w:tc>
          <w:tcPr>
            <w:tcW w:w="2267" w:type="dxa"/>
            <w:tcBorders>
              <w:top w:val="single" w:sz="18" w:space="0" w:color="76923C" w:themeColor="accent3" w:themeShade="BF"/>
            </w:tcBorders>
          </w:tcPr>
          <w:p w14:paraId="244F8671" w14:textId="3A3273FE" w:rsidR="00606BA9" w:rsidRDefault="00606BA9" w:rsidP="009802BC">
            <w:pPr>
              <w:spacing w:after="0"/>
              <w:ind w:left="0"/>
              <w:jc w:val="left"/>
              <w:rPr>
                <w:lang w:val="it-IT"/>
              </w:rPr>
            </w:pPr>
            <w:r>
              <w:rPr>
                <w:lang w:val="it-IT"/>
              </w:rPr>
              <w:t>Intretinere corespunzatoare; instruirea personalului.</w:t>
            </w:r>
          </w:p>
        </w:tc>
      </w:tr>
      <w:tr w:rsidR="00606BA9" w14:paraId="06CB2A1A" w14:textId="77777777" w:rsidTr="00BC424C">
        <w:trPr>
          <w:cantSplit/>
          <w:trHeight w:val="1170"/>
        </w:trPr>
        <w:tc>
          <w:tcPr>
            <w:tcW w:w="1091" w:type="dxa"/>
          </w:tcPr>
          <w:p w14:paraId="0DCD9707" w14:textId="77777777" w:rsidR="00606BA9" w:rsidRPr="00247991" w:rsidRDefault="00606BA9" w:rsidP="00AB4F1E">
            <w:pPr>
              <w:spacing w:after="0"/>
              <w:ind w:left="0"/>
              <w:rPr>
                <w:lang w:val="fr-FR"/>
              </w:rPr>
            </w:pPr>
            <w:r w:rsidRPr="00247991">
              <w:rPr>
                <w:lang w:val="fr-FR"/>
              </w:rPr>
              <w:t>Incendii</w:t>
            </w:r>
          </w:p>
        </w:tc>
        <w:tc>
          <w:tcPr>
            <w:tcW w:w="1879" w:type="dxa"/>
          </w:tcPr>
          <w:p w14:paraId="2327A510" w14:textId="77777777" w:rsidR="00606BA9" w:rsidRPr="001E1DE7" w:rsidRDefault="00606BA9" w:rsidP="00AB4F1E">
            <w:pPr>
              <w:spacing w:after="0"/>
              <w:ind w:left="0"/>
              <w:jc w:val="left"/>
              <w:rPr>
                <w:lang w:val="fr-FR"/>
              </w:rPr>
            </w:pPr>
            <w:r w:rsidRPr="00247991">
              <w:rPr>
                <w:lang w:val="fr-FR"/>
              </w:rPr>
              <w:t xml:space="preserve">Scurtcircuit electric; neglijenta; </w:t>
            </w:r>
            <w:r>
              <w:rPr>
                <w:lang w:val="fr-FR"/>
              </w:rPr>
              <w:t>intretinere necorespunzatoare a echipamentelor</w:t>
            </w:r>
          </w:p>
        </w:tc>
        <w:tc>
          <w:tcPr>
            <w:tcW w:w="1440" w:type="dxa"/>
          </w:tcPr>
          <w:p w14:paraId="42F40F29" w14:textId="77777777" w:rsidR="00606BA9" w:rsidRDefault="00606BA9" w:rsidP="00AB4F1E">
            <w:pPr>
              <w:spacing w:after="0"/>
              <w:ind w:left="0"/>
              <w:jc w:val="left"/>
              <w:rPr>
                <w:lang w:val="pt-BR"/>
              </w:rPr>
            </w:pPr>
            <w:r w:rsidRPr="00247991">
              <w:rPr>
                <w:lang w:val="fr-FR"/>
              </w:rPr>
              <w:t>Poluare atmosferica;</w:t>
            </w:r>
            <w:r>
              <w:rPr>
                <w:lang w:val="fr-FR"/>
              </w:rPr>
              <w:t xml:space="preserve"> </w:t>
            </w:r>
            <w:r w:rsidRPr="00247991">
              <w:rPr>
                <w:lang w:val="fr-FR"/>
              </w:rPr>
              <w:t>Impac</w:t>
            </w:r>
            <w:r>
              <w:rPr>
                <w:lang w:val="pt-BR"/>
              </w:rPr>
              <w:t>t vizual; Pagube materiale</w:t>
            </w:r>
          </w:p>
        </w:tc>
        <w:tc>
          <w:tcPr>
            <w:tcW w:w="1350" w:type="dxa"/>
          </w:tcPr>
          <w:p w14:paraId="27F66226" w14:textId="77777777" w:rsidR="00606BA9" w:rsidRDefault="00606BA9" w:rsidP="00AB4F1E">
            <w:pPr>
              <w:spacing w:after="0"/>
              <w:ind w:left="0"/>
              <w:jc w:val="left"/>
              <w:rPr>
                <w:lang w:val="pt-BR"/>
              </w:rPr>
            </w:pPr>
            <w:r>
              <w:rPr>
                <w:lang w:val="pt-BR"/>
              </w:rPr>
              <w:t>mica</w:t>
            </w:r>
          </w:p>
        </w:tc>
        <w:tc>
          <w:tcPr>
            <w:tcW w:w="762" w:type="dxa"/>
          </w:tcPr>
          <w:p w14:paraId="322025DF" w14:textId="77777777" w:rsidR="00606BA9" w:rsidRDefault="00606BA9" w:rsidP="00AB4F1E">
            <w:pPr>
              <w:spacing w:after="0"/>
              <w:ind w:left="0"/>
              <w:jc w:val="left"/>
              <w:rPr>
                <w:lang w:val="pt-BR"/>
              </w:rPr>
            </w:pPr>
            <w:r>
              <w:rPr>
                <w:lang w:val="pt-BR"/>
              </w:rPr>
              <w:t>mic</w:t>
            </w:r>
          </w:p>
        </w:tc>
        <w:tc>
          <w:tcPr>
            <w:tcW w:w="2267" w:type="dxa"/>
          </w:tcPr>
          <w:p w14:paraId="16599C3A" w14:textId="77777777" w:rsidR="00606BA9" w:rsidRDefault="00606BA9" w:rsidP="00AB4F1E">
            <w:pPr>
              <w:spacing w:after="0"/>
              <w:ind w:left="0"/>
              <w:jc w:val="left"/>
              <w:rPr>
                <w:lang w:val="it-IT"/>
              </w:rPr>
            </w:pPr>
            <w:r>
              <w:t>Conform prevederilor din Autorizatia de securitate la incendii:</w:t>
            </w:r>
            <w:r w:rsidRPr="000C1E97">
              <w:t xml:space="preserve"> </w:t>
            </w:r>
            <w:r>
              <w:rPr>
                <w:lang w:val="it-IT"/>
              </w:rPr>
              <w:t>Instructiuni de prevenire si interventie in caz de incendii.</w:t>
            </w:r>
          </w:p>
        </w:tc>
      </w:tr>
    </w:tbl>
    <w:p w14:paraId="3B1AD06F" w14:textId="77777777" w:rsidR="00BE43DA" w:rsidRDefault="00BE43DA" w:rsidP="00BE43DA">
      <w:pPr>
        <w:rPr>
          <w:sz w:val="24"/>
          <w:szCs w:val="24"/>
          <w:lang w:val="it-IT"/>
        </w:rPr>
      </w:pPr>
    </w:p>
    <w:p w14:paraId="0EBAF384" w14:textId="77777777" w:rsidR="002A0EE9" w:rsidRDefault="002A0EE9" w:rsidP="00CC7EBE">
      <w:pPr>
        <w:widowControl w:val="0"/>
        <w:autoSpaceDE w:val="0"/>
        <w:autoSpaceDN w:val="0"/>
        <w:adjustRightInd w:val="0"/>
        <w:spacing w:line="374" w:lineRule="atLeast"/>
        <w:rPr>
          <w:sz w:val="24"/>
          <w:lang w:val="it-IT"/>
        </w:rPr>
      </w:pPr>
      <w:r>
        <w:rPr>
          <w:sz w:val="24"/>
          <w:lang w:val="it-IT"/>
        </w:rPr>
        <w:t>Pentru prevenirea incendiilor si interventia in cazul aparitiei acestora, sunt aplicate urmatoarele masuri:</w:t>
      </w:r>
    </w:p>
    <w:p w14:paraId="351CC37B" w14:textId="77777777" w:rsidR="002A0EE9" w:rsidRDefault="002A0EE9" w:rsidP="00B2553D">
      <w:pPr>
        <w:numPr>
          <w:ilvl w:val="1"/>
          <w:numId w:val="17"/>
        </w:numPr>
        <w:spacing w:after="0"/>
        <w:rPr>
          <w:sz w:val="24"/>
          <w:lang w:val="it-IT"/>
        </w:rPr>
      </w:pPr>
      <w:r>
        <w:rPr>
          <w:sz w:val="24"/>
          <w:lang w:val="it-IT"/>
        </w:rPr>
        <w:lastRenderedPageBreak/>
        <w:t>ferma este dotata cu materialele necesare conform legislatiei specifice PSI;</w:t>
      </w:r>
    </w:p>
    <w:p w14:paraId="2B8405D3" w14:textId="77777777" w:rsidR="002A0EE9" w:rsidRDefault="002A0EE9" w:rsidP="00B2553D">
      <w:pPr>
        <w:numPr>
          <w:ilvl w:val="1"/>
          <w:numId w:val="17"/>
        </w:numPr>
        <w:spacing w:after="0"/>
        <w:rPr>
          <w:sz w:val="24"/>
          <w:lang w:val="it-IT"/>
        </w:rPr>
      </w:pPr>
      <w:r>
        <w:rPr>
          <w:sz w:val="24"/>
          <w:lang w:val="it-IT"/>
        </w:rPr>
        <w:t>reteaua de hidranti si accesul la rezerva de apa pentru incendiu se mentin in stare perfecta de functionare;</w:t>
      </w:r>
    </w:p>
    <w:p w14:paraId="02E035B7" w14:textId="77777777" w:rsidR="002A0EE9" w:rsidRDefault="002A0EE9" w:rsidP="00B2553D">
      <w:pPr>
        <w:numPr>
          <w:ilvl w:val="1"/>
          <w:numId w:val="17"/>
        </w:numPr>
        <w:spacing w:after="0"/>
        <w:rPr>
          <w:sz w:val="24"/>
          <w:lang w:val="it-IT"/>
        </w:rPr>
      </w:pPr>
      <w:r>
        <w:rPr>
          <w:sz w:val="24"/>
          <w:lang w:val="it-IT"/>
        </w:rPr>
        <w:t>personalul este instruit la angajare si periodic dupa aceea.</w:t>
      </w:r>
    </w:p>
    <w:p w14:paraId="6E795A96" w14:textId="77777777" w:rsidR="002A0EE9" w:rsidRDefault="002A0EE9" w:rsidP="002A0EE9">
      <w:pPr>
        <w:rPr>
          <w:sz w:val="24"/>
          <w:lang w:val="it-IT"/>
        </w:rPr>
      </w:pPr>
    </w:p>
    <w:p w14:paraId="409513AC" w14:textId="487C1AF5" w:rsidR="002A0EE9" w:rsidRDefault="002A0EE9" w:rsidP="00CC7EBE">
      <w:pPr>
        <w:widowControl w:val="0"/>
        <w:autoSpaceDE w:val="0"/>
        <w:autoSpaceDN w:val="0"/>
        <w:adjustRightInd w:val="0"/>
        <w:spacing w:line="374" w:lineRule="atLeast"/>
        <w:rPr>
          <w:sz w:val="24"/>
          <w:lang w:val="it-IT"/>
        </w:rPr>
      </w:pPr>
      <w:r>
        <w:rPr>
          <w:sz w:val="24"/>
          <w:lang w:val="it-IT"/>
        </w:rPr>
        <w:t xml:space="preserve">In cadrul fermei exista “Planul de prevenire si combatere a poluarilor accidentale” </w:t>
      </w:r>
      <w:r w:rsidR="00056760">
        <w:rPr>
          <w:sz w:val="24"/>
          <w:lang w:val="it-IT"/>
        </w:rPr>
        <w:t xml:space="preserve">(atasat la solicitare in anexa) </w:t>
      </w:r>
      <w:r>
        <w:rPr>
          <w:sz w:val="24"/>
          <w:lang w:val="it-IT"/>
        </w:rPr>
        <w:t>intocmit in conformitate cu prevederile Ordinului MAPPM nr. 278/ 1997, care cuprinde sistemul de alerta in caz de poluari accidentale, programe de masuri si lucrari de prevenire a poluarilor accidentale, asigurarea dotarilor cu materiale si personal de interventie in cazuri de poluare accidentala.</w:t>
      </w:r>
    </w:p>
    <w:p w14:paraId="32207C89" w14:textId="77777777" w:rsidR="002A0EE9" w:rsidRDefault="002A0EE9" w:rsidP="00BE43DA">
      <w:pPr>
        <w:rPr>
          <w:sz w:val="24"/>
          <w:szCs w:val="24"/>
          <w:lang w:val="it-IT"/>
        </w:rPr>
      </w:pPr>
    </w:p>
    <w:p w14:paraId="23565F73" w14:textId="77777777" w:rsidR="003E58E9" w:rsidRPr="00262790" w:rsidRDefault="003E58E9" w:rsidP="003E58E9">
      <w:pPr>
        <w:pStyle w:val="StyleBodyText12ptNotBoldLeft0mmBefore3ptAfte"/>
      </w:pPr>
    </w:p>
    <w:p w14:paraId="439883C9" w14:textId="77777777" w:rsidR="003E58E9" w:rsidRPr="00262790" w:rsidRDefault="003E58E9" w:rsidP="003E58E9">
      <w:pPr>
        <w:sectPr w:rsidR="003E58E9" w:rsidRPr="00262790" w:rsidSect="00606BA9">
          <w:headerReference w:type="default" r:id="rId46"/>
          <w:pgSz w:w="11909" w:h="16834" w:code="9"/>
          <w:pgMar w:top="706" w:right="1138" w:bottom="720" w:left="1714" w:header="850" w:footer="720" w:gutter="0"/>
          <w:cols w:space="720"/>
          <w:docGrid w:linePitch="272"/>
        </w:sectPr>
      </w:pPr>
    </w:p>
    <w:p w14:paraId="4D049B06" w14:textId="77777777" w:rsidR="003E128C" w:rsidRPr="00E97348" w:rsidRDefault="003E128C" w:rsidP="00E97348">
      <w:pPr>
        <w:pStyle w:val="Heading1"/>
      </w:pPr>
      <w:bookmarkStart w:id="227" w:name="_Toc508869043"/>
      <w:r w:rsidRPr="00E97348">
        <w:lastRenderedPageBreak/>
        <w:t>Zgomot şi vibraţii</w:t>
      </w:r>
      <w:bookmarkEnd w:id="227"/>
    </w:p>
    <w:p w14:paraId="44BC0953" w14:textId="77777777" w:rsidR="00652D34" w:rsidRDefault="00652D34" w:rsidP="00A8275A">
      <w:pPr>
        <w:pStyle w:val="Heading2"/>
      </w:pPr>
      <w:bookmarkStart w:id="228" w:name="_Toc508869044"/>
      <w:r>
        <w:t>Surse de zgomot</w:t>
      </w:r>
      <w:bookmarkEnd w:id="228"/>
    </w:p>
    <w:p w14:paraId="7CBE8E50" w14:textId="49F74905" w:rsidR="00CC7EBE" w:rsidRPr="00E943CF" w:rsidRDefault="00E943CF" w:rsidP="00056760">
      <w:pPr>
        <w:pStyle w:val="Caption"/>
        <w:ind w:left="720" w:firstLine="720"/>
        <w:rPr>
          <w:bCs w:val="0"/>
          <w:lang w:val="it-IT"/>
        </w:rPr>
      </w:pPr>
      <w:bookmarkStart w:id="229" w:name="_Toc254003515"/>
      <w:bookmarkStart w:id="230" w:name="_Toc508869133"/>
      <w:r>
        <w:t xml:space="preserve">Tabel </w:t>
      </w:r>
      <w:r>
        <w:fldChar w:fldCharType="begin"/>
      </w:r>
      <w:r>
        <w:instrText xml:space="preserve"> SEQ Tabel \* ARABIC </w:instrText>
      </w:r>
      <w:r>
        <w:fldChar w:fldCharType="separate"/>
      </w:r>
      <w:r w:rsidR="00626A36">
        <w:rPr>
          <w:noProof/>
        </w:rPr>
        <w:t>62</w:t>
      </w:r>
      <w:r>
        <w:fldChar w:fldCharType="end"/>
      </w:r>
      <w:r w:rsidRPr="00E943CF">
        <w:rPr>
          <w:bCs w:val="0"/>
          <w:lang w:val="it-IT"/>
        </w:rPr>
        <w:t>: Caracteristicile zgomotului asociat cu activitatea in fermele de pasari</w:t>
      </w:r>
      <w:bookmarkEnd w:id="230"/>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1598"/>
        <w:gridCol w:w="2722"/>
        <w:gridCol w:w="1980"/>
        <w:gridCol w:w="1620"/>
        <w:gridCol w:w="1800"/>
      </w:tblGrid>
      <w:tr w:rsidR="00CC7EBE" w14:paraId="2416DD3D" w14:textId="77777777" w:rsidTr="00056760">
        <w:trPr>
          <w:jc w:val="center"/>
        </w:trPr>
        <w:tc>
          <w:tcPr>
            <w:tcW w:w="3537"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E6E6E6"/>
          </w:tcPr>
          <w:p w14:paraId="3566991C" w14:textId="77777777" w:rsidR="00CC7EBE" w:rsidRDefault="00CC7EBE" w:rsidP="00C87F76">
            <w:pPr>
              <w:jc w:val="center"/>
              <w:rPr>
                <w:b/>
                <w:lang w:val="it-IT"/>
              </w:rPr>
            </w:pPr>
            <w:r>
              <w:rPr>
                <w:b/>
                <w:lang w:val="it-IT"/>
              </w:rPr>
              <w:t>Sursa de zgomot</w:t>
            </w:r>
          </w:p>
        </w:tc>
        <w:tc>
          <w:tcPr>
            <w:tcW w:w="1598" w:type="dxa"/>
            <w:tcBorders>
              <w:top w:val="single" w:sz="18" w:space="0" w:color="76923C" w:themeColor="accent3" w:themeShade="BF"/>
              <w:bottom w:val="single" w:sz="18" w:space="0" w:color="76923C" w:themeColor="accent3" w:themeShade="BF"/>
            </w:tcBorders>
            <w:shd w:val="clear" w:color="auto" w:fill="E6E6E6"/>
          </w:tcPr>
          <w:p w14:paraId="3C0C9F5D" w14:textId="77777777" w:rsidR="00CC7EBE" w:rsidRDefault="00CC7EBE" w:rsidP="00C87F76">
            <w:pPr>
              <w:jc w:val="center"/>
              <w:rPr>
                <w:b/>
                <w:lang w:val="it-IT"/>
              </w:rPr>
            </w:pPr>
            <w:r>
              <w:rPr>
                <w:b/>
                <w:lang w:val="it-IT"/>
              </w:rPr>
              <w:t>Durata</w:t>
            </w:r>
          </w:p>
        </w:tc>
        <w:tc>
          <w:tcPr>
            <w:tcW w:w="2722" w:type="dxa"/>
            <w:tcBorders>
              <w:top w:val="single" w:sz="18" w:space="0" w:color="76923C" w:themeColor="accent3" w:themeShade="BF"/>
              <w:bottom w:val="single" w:sz="18" w:space="0" w:color="76923C" w:themeColor="accent3" w:themeShade="BF"/>
            </w:tcBorders>
            <w:shd w:val="clear" w:color="auto" w:fill="E6E6E6"/>
          </w:tcPr>
          <w:p w14:paraId="4B4A849B" w14:textId="77777777" w:rsidR="00CC7EBE" w:rsidRDefault="00CC7EBE" w:rsidP="00C87F76">
            <w:pPr>
              <w:jc w:val="center"/>
              <w:rPr>
                <w:b/>
                <w:lang w:val="it-IT"/>
              </w:rPr>
            </w:pPr>
            <w:r>
              <w:rPr>
                <w:b/>
                <w:lang w:val="it-IT"/>
              </w:rPr>
              <w:t>Frecventa</w:t>
            </w:r>
          </w:p>
        </w:tc>
        <w:tc>
          <w:tcPr>
            <w:tcW w:w="1980" w:type="dxa"/>
            <w:tcBorders>
              <w:top w:val="single" w:sz="18" w:space="0" w:color="76923C" w:themeColor="accent3" w:themeShade="BF"/>
              <w:bottom w:val="single" w:sz="18" w:space="0" w:color="76923C" w:themeColor="accent3" w:themeShade="BF"/>
            </w:tcBorders>
            <w:shd w:val="clear" w:color="auto" w:fill="E6E6E6"/>
          </w:tcPr>
          <w:p w14:paraId="04CE15A3" w14:textId="77777777" w:rsidR="00CC7EBE" w:rsidRDefault="00CC7EBE" w:rsidP="00C87F76">
            <w:pPr>
              <w:jc w:val="center"/>
              <w:rPr>
                <w:b/>
                <w:lang w:val="it-IT"/>
              </w:rPr>
            </w:pPr>
            <w:r>
              <w:rPr>
                <w:b/>
                <w:lang w:val="it-IT"/>
              </w:rPr>
              <w:t xml:space="preserve">Tipul </w:t>
            </w:r>
          </w:p>
          <w:p w14:paraId="7120D432" w14:textId="77777777" w:rsidR="00CC7EBE" w:rsidRDefault="00CC7EBE" w:rsidP="00C87F76">
            <w:pPr>
              <w:jc w:val="center"/>
              <w:rPr>
                <w:b/>
                <w:lang w:val="it-IT"/>
              </w:rPr>
            </w:pPr>
            <w:r>
              <w:rPr>
                <w:b/>
                <w:lang w:val="it-IT"/>
              </w:rPr>
              <w:t>activitatii</w:t>
            </w:r>
          </w:p>
        </w:tc>
        <w:tc>
          <w:tcPr>
            <w:tcW w:w="1620" w:type="dxa"/>
            <w:tcBorders>
              <w:top w:val="single" w:sz="18" w:space="0" w:color="76923C" w:themeColor="accent3" w:themeShade="BF"/>
              <w:bottom w:val="single" w:sz="18" w:space="0" w:color="76923C" w:themeColor="accent3" w:themeShade="BF"/>
            </w:tcBorders>
            <w:shd w:val="clear" w:color="auto" w:fill="E6E6E6"/>
          </w:tcPr>
          <w:p w14:paraId="13797508" w14:textId="77777777" w:rsidR="00CC7EBE" w:rsidRDefault="00CC7EBE" w:rsidP="00C87F76">
            <w:pPr>
              <w:jc w:val="center"/>
              <w:rPr>
                <w:b/>
                <w:lang w:val="it-IT"/>
              </w:rPr>
            </w:pPr>
            <w:r>
              <w:rPr>
                <w:b/>
                <w:lang w:val="it-IT"/>
              </w:rPr>
              <w:t>Nivelul de</w:t>
            </w:r>
          </w:p>
          <w:p w14:paraId="358B78EB" w14:textId="77777777" w:rsidR="00CC7EBE" w:rsidRDefault="00CC7EBE" w:rsidP="00C87F76">
            <w:pPr>
              <w:jc w:val="center"/>
              <w:rPr>
                <w:b/>
                <w:lang w:val="it-IT"/>
              </w:rPr>
            </w:pPr>
            <w:r>
              <w:rPr>
                <w:b/>
                <w:lang w:val="it-IT"/>
              </w:rPr>
              <w:t xml:space="preserve"> zgomot [dB(A)]</w:t>
            </w:r>
          </w:p>
        </w:tc>
        <w:tc>
          <w:tcPr>
            <w:tcW w:w="180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E6E6E6"/>
          </w:tcPr>
          <w:p w14:paraId="42AA8E03" w14:textId="77777777" w:rsidR="00CC7EBE" w:rsidRDefault="00CC7EBE" w:rsidP="00CC7EBE">
            <w:pPr>
              <w:ind w:left="0"/>
              <w:jc w:val="left"/>
              <w:rPr>
                <w:b/>
                <w:lang w:val="fr-FR"/>
              </w:rPr>
            </w:pPr>
            <w:r>
              <w:rPr>
                <w:b/>
                <w:lang w:val="fr-FR"/>
              </w:rPr>
              <w:t xml:space="preserve">Nivelul de zgomot continuu echivalent </w:t>
            </w:r>
            <w:r>
              <w:rPr>
                <w:b/>
                <w:lang w:val="it-IT"/>
              </w:rPr>
              <w:t>[dB(A)]</w:t>
            </w:r>
          </w:p>
        </w:tc>
      </w:tr>
      <w:tr w:rsidR="00CC7EBE" w14:paraId="2C36A684" w14:textId="77777777" w:rsidTr="00056760">
        <w:trPr>
          <w:jc w:val="center"/>
        </w:trPr>
        <w:tc>
          <w:tcPr>
            <w:tcW w:w="3537" w:type="dxa"/>
            <w:tcBorders>
              <w:top w:val="single" w:sz="18" w:space="0" w:color="76923C" w:themeColor="accent3" w:themeShade="BF"/>
              <w:left w:val="single" w:sz="18" w:space="0" w:color="76923C" w:themeColor="accent3" w:themeShade="BF"/>
            </w:tcBorders>
          </w:tcPr>
          <w:p w14:paraId="1C321FF7" w14:textId="77777777" w:rsidR="00CC7EBE" w:rsidRDefault="00CC7EBE" w:rsidP="00CC7EBE">
            <w:pPr>
              <w:jc w:val="left"/>
              <w:rPr>
                <w:lang w:val="fr-FR"/>
              </w:rPr>
            </w:pPr>
            <w:r>
              <w:rPr>
                <w:lang w:val="fr-FR"/>
              </w:rPr>
              <w:t>Ventilatoare</w:t>
            </w:r>
          </w:p>
        </w:tc>
        <w:tc>
          <w:tcPr>
            <w:tcW w:w="1598" w:type="dxa"/>
            <w:tcBorders>
              <w:top w:val="single" w:sz="18" w:space="0" w:color="76923C" w:themeColor="accent3" w:themeShade="BF"/>
            </w:tcBorders>
          </w:tcPr>
          <w:p w14:paraId="4A01000D" w14:textId="77777777" w:rsidR="00CC7EBE" w:rsidRDefault="00CC7EBE" w:rsidP="00CC7EBE">
            <w:pPr>
              <w:ind w:left="0"/>
              <w:rPr>
                <w:lang w:val="fr-FR"/>
              </w:rPr>
            </w:pPr>
            <w:r>
              <w:rPr>
                <w:lang w:val="fr-FR"/>
              </w:rPr>
              <w:t>Continuu/ intermitent</w:t>
            </w:r>
          </w:p>
        </w:tc>
        <w:tc>
          <w:tcPr>
            <w:tcW w:w="2722" w:type="dxa"/>
            <w:tcBorders>
              <w:top w:val="single" w:sz="18" w:space="0" w:color="76923C" w:themeColor="accent3" w:themeShade="BF"/>
            </w:tcBorders>
          </w:tcPr>
          <w:p w14:paraId="236BCAD7" w14:textId="77777777" w:rsidR="00CC7EBE" w:rsidRDefault="00CC7EBE" w:rsidP="00C87F76">
            <w:pPr>
              <w:jc w:val="center"/>
              <w:rPr>
                <w:lang w:val="fr-FR"/>
              </w:rPr>
            </w:pPr>
            <w:r>
              <w:rPr>
                <w:lang w:val="fr-FR"/>
              </w:rPr>
              <w:t>Tot anul</w:t>
            </w:r>
          </w:p>
        </w:tc>
        <w:tc>
          <w:tcPr>
            <w:tcW w:w="1980" w:type="dxa"/>
            <w:tcBorders>
              <w:top w:val="single" w:sz="18" w:space="0" w:color="76923C" w:themeColor="accent3" w:themeShade="BF"/>
            </w:tcBorders>
          </w:tcPr>
          <w:p w14:paraId="795164F5" w14:textId="77777777" w:rsidR="00CC7EBE" w:rsidRDefault="00CC7EBE" w:rsidP="00CC7EBE">
            <w:pPr>
              <w:ind w:left="0"/>
              <w:jc w:val="left"/>
              <w:rPr>
                <w:lang w:val="fr-FR"/>
              </w:rPr>
            </w:pPr>
            <w:r>
              <w:rPr>
                <w:lang w:val="fr-FR"/>
              </w:rPr>
              <w:t>Diurna si nocturna</w:t>
            </w:r>
          </w:p>
        </w:tc>
        <w:tc>
          <w:tcPr>
            <w:tcW w:w="1620" w:type="dxa"/>
            <w:tcBorders>
              <w:top w:val="single" w:sz="18" w:space="0" w:color="76923C" w:themeColor="accent3" w:themeShade="BF"/>
            </w:tcBorders>
          </w:tcPr>
          <w:p w14:paraId="429AF674" w14:textId="77777777" w:rsidR="00CC7EBE" w:rsidRDefault="00CC7EBE" w:rsidP="00C87F76">
            <w:pPr>
              <w:jc w:val="center"/>
              <w:rPr>
                <w:lang w:val="fr-FR"/>
              </w:rPr>
            </w:pPr>
            <w:r>
              <w:rPr>
                <w:lang w:val="fr-FR"/>
              </w:rPr>
              <w:t>43</w:t>
            </w:r>
          </w:p>
        </w:tc>
        <w:tc>
          <w:tcPr>
            <w:tcW w:w="1800" w:type="dxa"/>
            <w:tcBorders>
              <w:top w:val="single" w:sz="18" w:space="0" w:color="76923C" w:themeColor="accent3" w:themeShade="BF"/>
              <w:right w:val="single" w:sz="18" w:space="0" w:color="76923C" w:themeColor="accent3" w:themeShade="BF"/>
            </w:tcBorders>
          </w:tcPr>
          <w:p w14:paraId="4DED85E6" w14:textId="77777777" w:rsidR="00CC7EBE" w:rsidRDefault="00CC7EBE" w:rsidP="00C87F76">
            <w:pPr>
              <w:jc w:val="center"/>
              <w:rPr>
                <w:lang w:val="fr-FR"/>
              </w:rPr>
            </w:pPr>
          </w:p>
        </w:tc>
      </w:tr>
      <w:tr w:rsidR="00CC7EBE" w14:paraId="5666D176" w14:textId="77777777" w:rsidTr="00056760">
        <w:trPr>
          <w:jc w:val="center"/>
        </w:trPr>
        <w:tc>
          <w:tcPr>
            <w:tcW w:w="3537" w:type="dxa"/>
            <w:tcBorders>
              <w:left w:val="single" w:sz="18" w:space="0" w:color="76923C" w:themeColor="accent3" w:themeShade="BF"/>
            </w:tcBorders>
          </w:tcPr>
          <w:p w14:paraId="479EE740" w14:textId="77777777" w:rsidR="00CC7EBE" w:rsidRDefault="00CC7EBE" w:rsidP="00CC7EBE">
            <w:pPr>
              <w:jc w:val="left"/>
              <w:rPr>
                <w:lang w:val="fr-FR"/>
              </w:rPr>
            </w:pPr>
            <w:r>
              <w:rPr>
                <w:lang w:val="fr-FR"/>
              </w:rPr>
              <w:t>Livrarea hranei (umplerea buncarelor)</w:t>
            </w:r>
          </w:p>
        </w:tc>
        <w:tc>
          <w:tcPr>
            <w:tcW w:w="1598" w:type="dxa"/>
          </w:tcPr>
          <w:p w14:paraId="361A5F29" w14:textId="77777777" w:rsidR="00CC7EBE" w:rsidRPr="009802BC" w:rsidRDefault="00CC7EBE" w:rsidP="00C87F76">
            <w:pPr>
              <w:jc w:val="center"/>
              <w:rPr>
                <w:lang w:val="fr-FR"/>
              </w:rPr>
            </w:pPr>
            <w:r w:rsidRPr="009802BC">
              <w:rPr>
                <w:lang w:val="fr-FR"/>
              </w:rPr>
              <w:t>1 ora</w:t>
            </w:r>
          </w:p>
        </w:tc>
        <w:tc>
          <w:tcPr>
            <w:tcW w:w="2722" w:type="dxa"/>
          </w:tcPr>
          <w:p w14:paraId="2CC18ABA" w14:textId="77777777" w:rsidR="00CC7EBE" w:rsidRPr="00E97348" w:rsidRDefault="00CC7EBE" w:rsidP="00C87F76">
            <w:pPr>
              <w:jc w:val="center"/>
              <w:rPr>
                <w:highlight w:val="yellow"/>
                <w:lang w:val="fr-FR"/>
              </w:rPr>
            </w:pPr>
            <w:r w:rsidRPr="009802BC">
              <w:rPr>
                <w:lang w:val="fr-FR"/>
              </w:rPr>
              <w:t>2 – 3 ori pe saptamana</w:t>
            </w:r>
          </w:p>
        </w:tc>
        <w:tc>
          <w:tcPr>
            <w:tcW w:w="1980" w:type="dxa"/>
          </w:tcPr>
          <w:p w14:paraId="17F3CB74" w14:textId="77777777" w:rsidR="00CC7EBE" w:rsidRDefault="00CC7EBE" w:rsidP="00C87F76">
            <w:pPr>
              <w:jc w:val="center"/>
              <w:rPr>
                <w:lang w:val="fr-FR"/>
              </w:rPr>
            </w:pPr>
            <w:r>
              <w:rPr>
                <w:lang w:val="fr-FR"/>
              </w:rPr>
              <w:t>diurna</w:t>
            </w:r>
          </w:p>
        </w:tc>
        <w:tc>
          <w:tcPr>
            <w:tcW w:w="1620" w:type="dxa"/>
          </w:tcPr>
          <w:p w14:paraId="7ED0D85C" w14:textId="77777777" w:rsidR="00CC7EBE" w:rsidRDefault="00CC7EBE" w:rsidP="00C87F76">
            <w:pPr>
              <w:jc w:val="center"/>
              <w:rPr>
                <w:lang w:val="fr-FR"/>
              </w:rPr>
            </w:pPr>
            <w:r>
              <w:rPr>
                <w:lang w:val="fr-FR"/>
              </w:rPr>
              <w:t>92 (la 5 metri de sursa)</w:t>
            </w:r>
          </w:p>
        </w:tc>
        <w:tc>
          <w:tcPr>
            <w:tcW w:w="1800" w:type="dxa"/>
            <w:tcBorders>
              <w:right w:val="single" w:sz="18" w:space="0" w:color="76923C" w:themeColor="accent3" w:themeShade="BF"/>
            </w:tcBorders>
          </w:tcPr>
          <w:p w14:paraId="2D093C9B" w14:textId="77777777" w:rsidR="00CC7EBE" w:rsidRDefault="00CC7EBE" w:rsidP="00C87F76">
            <w:pPr>
              <w:jc w:val="center"/>
              <w:rPr>
                <w:lang w:val="fr-FR"/>
              </w:rPr>
            </w:pPr>
          </w:p>
        </w:tc>
      </w:tr>
      <w:tr w:rsidR="00CC7EBE" w14:paraId="608BE5AB" w14:textId="77777777" w:rsidTr="00056760">
        <w:trPr>
          <w:jc w:val="center"/>
        </w:trPr>
        <w:tc>
          <w:tcPr>
            <w:tcW w:w="3537" w:type="dxa"/>
            <w:tcBorders>
              <w:left w:val="single" w:sz="18" w:space="0" w:color="76923C" w:themeColor="accent3" w:themeShade="BF"/>
            </w:tcBorders>
          </w:tcPr>
          <w:p w14:paraId="417E7CD3" w14:textId="77777777" w:rsidR="00CC7EBE" w:rsidRDefault="00CC7EBE" w:rsidP="00056760">
            <w:pPr>
              <w:jc w:val="left"/>
              <w:rPr>
                <w:lang w:val="fr-FR"/>
              </w:rPr>
            </w:pPr>
            <w:r>
              <w:rPr>
                <w:lang w:val="fr-FR"/>
              </w:rPr>
              <w:t>Incarcarea</w:t>
            </w:r>
            <w:r w:rsidR="00056760">
              <w:rPr>
                <w:lang w:val="fr-FR"/>
              </w:rPr>
              <w:t>/ descarcarea animalelor</w:t>
            </w:r>
          </w:p>
        </w:tc>
        <w:tc>
          <w:tcPr>
            <w:tcW w:w="1598" w:type="dxa"/>
          </w:tcPr>
          <w:p w14:paraId="2C878624" w14:textId="77777777" w:rsidR="00CC7EBE" w:rsidRPr="009802BC" w:rsidRDefault="00CC7EBE" w:rsidP="00C87F76">
            <w:pPr>
              <w:jc w:val="center"/>
              <w:rPr>
                <w:lang w:val="fr-FR"/>
              </w:rPr>
            </w:pPr>
            <w:r w:rsidRPr="009802BC">
              <w:rPr>
                <w:lang w:val="fr-FR"/>
              </w:rPr>
              <w:t>6 – 56 ore</w:t>
            </w:r>
          </w:p>
        </w:tc>
        <w:tc>
          <w:tcPr>
            <w:tcW w:w="2722" w:type="dxa"/>
          </w:tcPr>
          <w:p w14:paraId="6631E499" w14:textId="77777777" w:rsidR="00CC7EBE" w:rsidRDefault="00056760" w:rsidP="00C87F76">
            <w:pPr>
              <w:jc w:val="center"/>
              <w:rPr>
                <w:lang w:val="it-IT"/>
              </w:rPr>
            </w:pPr>
            <w:r>
              <w:rPr>
                <w:lang w:val="it-IT"/>
              </w:rPr>
              <w:t>2,1-7</w:t>
            </w:r>
            <w:r w:rsidR="00CC7EBE">
              <w:rPr>
                <w:lang w:val="it-IT"/>
              </w:rPr>
              <w:t xml:space="preserve"> ori pe an fiecare hala</w:t>
            </w:r>
          </w:p>
        </w:tc>
        <w:tc>
          <w:tcPr>
            <w:tcW w:w="1980" w:type="dxa"/>
          </w:tcPr>
          <w:p w14:paraId="231BB366" w14:textId="77777777" w:rsidR="00CC7EBE" w:rsidRDefault="00CC7EBE" w:rsidP="00C87F76">
            <w:pPr>
              <w:jc w:val="center"/>
              <w:rPr>
                <w:lang w:val="fr-FR"/>
              </w:rPr>
            </w:pPr>
            <w:r>
              <w:rPr>
                <w:lang w:val="fr-FR"/>
              </w:rPr>
              <w:t>diurna</w:t>
            </w:r>
          </w:p>
        </w:tc>
        <w:tc>
          <w:tcPr>
            <w:tcW w:w="1620" w:type="dxa"/>
          </w:tcPr>
          <w:p w14:paraId="78BE2685" w14:textId="77777777" w:rsidR="00CC7EBE" w:rsidRDefault="00CC7EBE" w:rsidP="00C87F76">
            <w:pPr>
              <w:jc w:val="center"/>
              <w:rPr>
                <w:lang w:val="fr-FR"/>
              </w:rPr>
            </w:pPr>
          </w:p>
        </w:tc>
        <w:tc>
          <w:tcPr>
            <w:tcW w:w="1800" w:type="dxa"/>
            <w:tcBorders>
              <w:right w:val="single" w:sz="18" w:space="0" w:color="76923C" w:themeColor="accent3" w:themeShade="BF"/>
            </w:tcBorders>
          </w:tcPr>
          <w:p w14:paraId="31D8ADAF" w14:textId="77777777" w:rsidR="00CC7EBE" w:rsidRDefault="00CC7EBE" w:rsidP="00C87F76">
            <w:pPr>
              <w:jc w:val="center"/>
              <w:rPr>
                <w:lang w:val="fr-FR"/>
              </w:rPr>
            </w:pPr>
            <w:r>
              <w:rPr>
                <w:lang w:val="fr-FR"/>
              </w:rPr>
              <w:t>57 - 60</w:t>
            </w:r>
          </w:p>
        </w:tc>
      </w:tr>
      <w:tr w:rsidR="00CC7EBE" w14:paraId="457D5464" w14:textId="77777777" w:rsidTr="00056760">
        <w:trPr>
          <w:jc w:val="center"/>
        </w:trPr>
        <w:tc>
          <w:tcPr>
            <w:tcW w:w="3537" w:type="dxa"/>
            <w:tcBorders>
              <w:left w:val="single" w:sz="18" w:space="0" w:color="76923C" w:themeColor="accent3" w:themeShade="BF"/>
            </w:tcBorders>
          </w:tcPr>
          <w:p w14:paraId="71F6BBD1" w14:textId="77777777" w:rsidR="00CC7EBE" w:rsidRDefault="00CC7EBE" w:rsidP="00056760">
            <w:pPr>
              <w:jc w:val="left"/>
              <w:rPr>
                <w:lang w:val="fr-FR"/>
              </w:rPr>
            </w:pPr>
            <w:r>
              <w:rPr>
                <w:lang w:val="fr-FR"/>
              </w:rPr>
              <w:t xml:space="preserve">Manevrarea dejectiilor </w:t>
            </w:r>
          </w:p>
        </w:tc>
        <w:tc>
          <w:tcPr>
            <w:tcW w:w="1598" w:type="dxa"/>
          </w:tcPr>
          <w:p w14:paraId="219033F1" w14:textId="77777777" w:rsidR="00CC7EBE" w:rsidRDefault="00CC7EBE" w:rsidP="00C87F76">
            <w:pPr>
              <w:jc w:val="center"/>
              <w:rPr>
                <w:sz w:val="24"/>
                <w:lang w:val="fr-FR"/>
              </w:rPr>
            </w:pPr>
          </w:p>
        </w:tc>
        <w:tc>
          <w:tcPr>
            <w:tcW w:w="2722" w:type="dxa"/>
          </w:tcPr>
          <w:p w14:paraId="3425777F" w14:textId="77777777" w:rsidR="00CC7EBE" w:rsidRDefault="00056760" w:rsidP="00C87F76">
            <w:pPr>
              <w:jc w:val="center"/>
              <w:rPr>
                <w:sz w:val="24"/>
                <w:lang w:val="it-IT"/>
              </w:rPr>
            </w:pPr>
            <w:r>
              <w:rPr>
                <w:lang w:val="it-IT"/>
              </w:rPr>
              <w:t xml:space="preserve">2,1-7 </w:t>
            </w:r>
            <w:r w:rsidR="00CC7EBE">
              <w:rPr>
                <w:lang w:val="it-IT"/>
              </w:rPr>
              <w:t xml:space="preserve"> ori pe an fiecare hala </w:t>
            </w:r>
          </w:p>
        </w:tc>
        <w:tc>
          <w:tcPr>
            <w:tcW w:w="1980" w:type="dxa"/>
          </w:tcPr>
          <w:p w14:paraId="1C661FE7" w14:textId="77777777" w:rsidR="00CC7EBE" w:rsidRDefault="00CC7EBE" w:rsidP="00C87F76">
            <w:pPr>
              <w:jc w:val="center"/>
              <w:rPr>
                <w:sz w:val="24"/>
                <w:lang w:val="it-IT"/>
              </w:rPr>
            </w:pPr>
            <w:r>
              <w:rPr>
                <w:lang w:val="fr-FR"/>
              </w:rPr>
              <w:t>diurna</w:t>
            </w:r>
          </w:p>
        </w:tc>
        <w:tc>
          <w:tcPr>
            <w:tcW w:w="1620" w:type="dxa"/>
          </w:tcPr>
          <w:p w14:paraId="14E28F74" w14:textId="77777777" w:rsidR="00CC7EBE" w:rsidRPr="009249EC" w:rsidRDefault="00CC7EBE" w:rsidP="00C87F76">
            <w:pPr>
              <w:jc w:val="center"/>
              <w:rPr>
                <w:lang w:val="fr-FR"/>
              </w:rPr>
            </w:pPr>
            <w:r w:rsidRPr="009249EC">
              <w:rPr>
                <w:lang w:val="fr-FR"/>
              </w:rPr>
              <w:t>redus</w:t>
            </w:r>
          </w:p>
        </w:tc>
        <w:tc>
          <w:tcPr>
            <w:tcW w:w="1800" w:type="dxa"/>
            <w:tcBorders>
              <w:right w:val="single" w:sz="18" w:space="0" w:color="76923C" w:themeColor="accent3" w:themeShade="BF"/>
            </w:tcBorders>
          </w:tcPr>
          <w:p w14:paraId="52A600E6" w14:textId="77777777" w:rsidR="00CC7EBE" w:rsidRDefault="00CC7EBE" w:rsidP="00C87F76">
            <w:pPr>
              <w:jc w:val="center"/>
              <w:rPr>
                <w:sz w:val="24"/>
                <w:lang w:val="it-IT"/>
              </w:rPr>
            </w:pPr>
          </w:p>
        </w:tc>
      </w:tr>
      <w:tr w:rsidR="00CC7EBE" w14:paraId="59E9E222" w14:textId="77777777" w:rsidTr="00056760">
        <w:trPr>
          <w:jc w:val="center"/>
        </w:trPr>
        <w:tc>
          <w:tcPr>
            <w:tcW w:w="3537" w:type="dxa"/>
            <w:tcBorders>
              <w:left w:val="single" w:sz="18" w:space="0" w:color="76923C" w:themeColor="accent3" w:themeShade="BF"/>
              <w:bottom w:val="single" w:sz="18" w:space="0" w:color="76923C" w:themeColor="accent3" w:themeShade="BF"/>
            </w:tcBorders>
          </w:tcPr>
          <w:p w14:paraId="741B5C30" w14:textId="77777777" w:rsidR="00CC7EBE" w:rsidRDefault="00CC7EBE" w:rsidP="00CC7EBE">
            <w:pPr>
              <w:jc w:val="left"/>
              <w:rPr>
                <w:lang w:val="fr-FR"/>
              </w:rPr>
            </w:pPr>
            <w:r>
              <w:rPr>
                <w:lang w:val="fr-FR"/>
              </w:rPr>
              <w:t>Spalarea halelor</w:t>
            </w:r>
          </w:p>
        </w:tc>
        <w:tc>
          <w:tcPr>
            <w:tcW w:w="1598" w:type="dxa"/>
            <w:tcBorders>
              <w:bottom w:val="single" w:sz="18" w:space="0" w:color="76923C" w:themeColor="accent3" w:themeShade="BF"/>
            </w:tcBorders>
          </w:tcPr>
          <w:p w14:paraId="58AC91CD" w14:textId="77777777" w:rsidR="00CC7EBE" w:rsidRDefault="00CC7EBE" w:rsidP="00C87F76">
            <w:pPr>
              <w:jc w:val="center"/>
              <w:rPr>
                <w:sz w:val="24"/>
                <w:lang w:val="fr-FR"/>
              </w:rPr>
            </w:pPr>
          </w:p>
        </w:tc>
        <w:tc>
          <w:tcPr>
            <w:tcW w:w="2722" w:type="dxa"/>
            <w:tcBorders>
              <w:bottom w:val="single" w:sz="18" w:space="0" w:color="76923C" w:themeColor="accent3" w:themeShade="BF"/>
            </w:tcBorders>
          </w:tcPr>
          <w:p w14:paraId="6F6242C1" w14:textId="77777777" w:rsidR="00CC7EBE" w:rsidRDefault="00056760" w:rsidP="00C87F76">
            <w:pPr>
              <w:jc w:val="center"/>
              <w:rPr>
                <w:sz w:val="24"/>
                <w:lang w:val="it-IT"/>
              </w:rPr>
            </w:pPr>
            <w:r>
              <w:rPr>
                <w:lang w:val="it-IT"/>
              </w:rPr>
              <w:t xml:space="preserve">2,1-7 </w:t>
            </w:r>
            <w:r w:rsidR="00CC7EBE">
              <w:rPr>
                <w:lang w:val="it-IT"/>
              </w:rPr>
              <w:t xml:space="preserve"> ori pe an fiecare hala</w:t>
            </w:r>
          </w:p>
        </w:tc>
        <w:tc>
          <w:tcPr>
            <w:tcW w:w="1980" w:type="dxa"/>
            <w:tcBorders>
              <w:bottom w:val="single" w:sz="18" w:space="0" w:color="76923C" w:themeColor="accent3" w:themeShade="BF"/>
            </w:tcBorders>
          </w:tcPr>
          <w:p w14:paraId="27A7EBCA" w14:textId="77777777" w:rsidR="00CC7EBE" w:rsidRDefault="00CC7EBE" w:rsidP="00C87F76">
            <w:pPr>
              <w:jc w:val="center"/>
              <w:rPr>
                <w:sz w:val="24"/>
                <w:lang w:val="it-IT"/>
              </w:rPr>
            </w:pPr>
            <w:r>
              <w:rPr>
                <w:lang w:val="fr-FR"/>
              </w:rPr>
              <w:t>diurna</w:t>
            </w:r>
          </w:p>
        </w:tc>
        <w:tc>
          <w:tcPr>
            <w:tcW w:w="1620" w:type="dxa"/>
            <w:tcBorders>
              <w:bottom w:val="single" w:sz="18" w:space="0" w:color="76923C" w:themeColor="accent3" w:themeShade="BF"/>
            </w:tcBorders>
          </w:tcPr>
          <w:p w14:paraId="700D59A7" w14:textId="77777777" w:rsidR="00CC7EBE" w:rsidRPr="009249EC" w:rsidRDefault="00CC7EBE" w:rsidP="00C87F76">
            <w:pPr>
              <w:jc w:val="center"/>
              <w:rPr>
                <w:lang w:val="fr-FR"/>
              </w:rPr>
            </w:pPr>
            <w:r w:rsidRPr="009249EC">
              <w:rPr>
                <w:lang w:val="fr-FR"/>
              </w:rPr>
              <w:t>redus</w:t>
            </w:r>
          </w:p>
        </w:tc>
        <w:tc>
          <w:tcPr>
            <w:tcW w:w="1800" w:type="dxa"/>
            <w:tcBorders>
              <w:bottom w:val="single" w:sz="18" w:space="0" w:color="76923C" w:themeColor="accent3" w:themeShade="BF"/>
              <w:right w:val="single" w:sz="18" w:space="0" w:color="76923C" w:themeColor="accent3" w:themeShade="BF"/>
            </w:tcBorders>
          </w:tcPr>
          <w:p w14:paraId="4B35617D" w14:textId="77777777" w:rsidR="00CC7EBE" w:rsidRDefault="00CC7EBE" w:rsidP="00C87F76">
            <w:pPr>
              <w:jc w:val="center"/>
              <w:rPr>
                <w:sz w:val="24"/>
                <w:lang w:val="it-IT"/>
              </w:rPr>
            </w:pPr>
          </w:p>
        </w:tc>
      </w:tr>
    </w:tbl>
    <w:p w14:paraId="7C951780" w14:textId="77777777" w:rsidR="00CC7EBE" w:rsidRDefault="00CC7EBE" w:rsidP="00E97348">
      <w:pPr>
        <w:widowControl w:val="0"/>
        <w:autoSpaceDE w:val="0"/>
        <w:autoSpaceDN w:val="0"/>
        <w:adjustRightInd w:val="0"/>
        <w:spacing w:line="374" w:lineRule="atLeast"/>
        <w:ind w:left="1156"/>
        <w:rPr>
          <w:sz w:val="24"/>
          <w:lang w:val="it-IT"/>
        </w:rPr>
      </w:pPr>
      <w:r>
        <w:rPr>
          <w:sz w:val="24"/>
          <w:lang w:val="it-IT"/>
        </w:rPr>
        <w:t xml:space="preserve">Zgomotul generat de sursele prezentate in col. 1 din tabelul urmator se manifesta intermitent, respectiv pe durata activitatii care il genereaza. Nivelul de zgomot exterior nu este semnificativ, datorita masurilor de control intreprinse pe amplasament si </w:t>
      </w:r>
      <w:r w:rsidR="00C87F76">
        <w:rPr>
          <w:sz w:val="24"/>
          <w:lang w:val="it-IT"/>
        </w:rPr>
        <w:t xml:space="preserve">a </w:t>
      </w:r>
      <w:r>
        <w:rPr>
          <w:sz w:val="24"/>
          <w:lang w:val="it-IT"/>
        </w:rPr>
        <w:t xml:space="preserve">valorii reduse a zgomotului de fond. </w:t>
      </w:r>
    </w:p>
    <w:p w14:paraId="7EB391F1" w14:textId="52BD61D7" w:rsidR="00CC7EBE" w:rsidRDefault="00E943CF" w:rsidP="00056760">
      <w:pPr>
        <w:pStyle w:val="Caption"/>
        <w:ind w:left="720" w:firstLine="720"/>
        <w:rPr>
          <w:bCs w:val="0"/>
          <w:lang w:val="it-IT"/>
        </w:rPr>
      </w:pPr>
      <w:bookmarkStart w:id="231" w:name="_Toc508869134"/>
      <w:r>
        <w:t xml:space="preserve">Tabel </w:t>
      </w:r>
      <w:r>
        <w:fldChar w:fldCharType="begin"/>
      </w:r>
      <w:r>
        <w:instrText xml:space="preserve"> SEQ Tabel \* ARABIC </w:instrText>
      </w:r>
      <w:r>
        <w:fldChar w:fldCharType="separate"/>
      </w:r>
      <w:r w:rsidR="00626A36">
        <w:rPr>
          <w:noProof/>
        </w:rPr>
        <w:t>63</w:t>
      </w:r>
      <w:r>
        <w:fldChar w:fldCharType="end"/>
      </w:r>
      <w:r w:rsidRPr="00E943CF">
        <w:rPr>
          <w:bCs w:val="0"/>
          <w:lang w:val="it-IT"/>
        </w:rPr>
        <w:t>: Surse de zgomot si masuri pentru controlul acestuia</w:t>
      </w:r>
      <w:bookmarkEnd w:id="231"/>
    </w:p>
    <w:p w14:paraId="49F2C1E9" w14:textId="77777777" w:rsidR="007C12A2" w:rsidRDefault="007C12A2" w:rsidP="007C12A2">
      <w:pPr>
        <w:rPr>
          <w:lang w:val="it-IT"/>
        </w:rPr>
      </w:pPr>
    </w:p>
    <w:tbl>
      <w:tblPr>
        <w:tblW w:w="1323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880"/>
        <w:gridCol w:w="5670"/>
        <w:gridCol w:w="4050"/>
      </w:tblGrid>
      <w:tr w:rsidR="00E97348" w14:paraId="3021D2FD" w14:textId="77777777" w:rsidTr="00E97348">
        <w:trPr>
          <w:tblHeader/>
        </w:trPr>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0105EF20" w14:textId="77777777" w:rsidR="007C12A2" w:rsidRDefault="007C12A2" w:rsidP="007C12A2">
            <w:pPr>
              <w:ind w:left="0"/>
              <w:rPr>
                <w:b/>
                <w:lang w:val="it-IT"/>
              </w:rPr>
            </w:pPr>
            <w:r>
              <w:rPr>
                <w:b/>
                <w:lang w:val="it-IT"/>
              </w:rPr>
              <w:t>Nr.</w:t>
            </w:r>
          </w:p>
        </w:tc>
        <w:tc>
          <w:tcPr>
            <w:tcW w:w="2880" w:type="dxa"/>
            <w:tcBorders>
              <w:top w:val="single" w:sz="18" w:space="0" w:color="76923C" w:themeColor="accent3" w:themeShade="BF"/>
              <w:bottom w:val="single" w:sz="4" w:space="0" w:color="auto"/>
            </w:tcBorders>
            <w:shd w:val="clear" w:color="auto" w:fill="BFBFBF" w:themeFill="background1" w:themeFillShade="BF"/>
          </w:tcPr>
          <w:p w14:paraId="5BB34C2E" w14:textId="77777777" w:rsidR="007C12A2" w:rsidRDefault="007C12A2" w:rsidP="00127377">
            <w:pPr>
              <w:jc w:val="center"/>
              <w:rPr>
                <w:b/>
                <w:lang w:val="it-IT"/>
              </w:rPr>
            </w:pPr>
          </w:p>
          <w:p w14:paraId="087E6B57" w14:textId="77777777" w:rsidR="007C12A2" w:rsidRDefault="007C12A2" w:rsidP="00127377">
            <w:pPr>
              <w:jc w:val="center"/>
              <w:rPr>
                <w:b/>
                <w:lang w:val="it-IT"/>
              </w:rPr>
            </w:pPr>
            <w:r>
              <w:rPr>
                <w:b/>
                <w:lang w:val="it-IT"/>
              </w:rPr>
              <w:t xml:space="preserve">Sursa Potentiala de zgomot din cadrul fermei/ </w:t>
            </w:r>
          </w:p>
          <w:p w14:paraId="74E89363" w14:textId="77777777" w:rsidR="007C12A2" w:rsidRDefault="007C12A2" w:rsidP="00127377">
            <w:pPr>
              <w:jc w:val="center"/>
              <w:rPr>
                <w:b/>
                <w:lang w:val="it-IT"/>
              </w:rPr>
            </w:pPr>
            <w:r>
              <w:rPr>
                <w:b/>
                <w:lang w:val="it-IT"/>
              </w:rPr>
              <w:t>Durata/ Frecventa</w:t>
            </w:r>
          </w:p>
        </w:tc>
        <w:tc>
          <w:tcPr>
            <w:tcW w:w="5670" w:type="dxa"/>
            <w:tcBorders>
              <w:top w:val="single" w:sz="18" w:space="0" w:color="76923C" w:themeColor="accent3" w:themeShade="BF"/>
              <w:bottom w:val="single" w:sz="4" w:space="0" w:color="auto"/>
            </w:tcBorders>
            <w:shd w:val="clear" w:color="auto" w:fill="BFBFBF" w:themeFill="background1" w:themeFillShade="BF"/>
          </w:tcPr>
          <w:p w14:paraId="196B324E" w14:textId="77777777" w:rsidR="007C12A2" w:rsidRDefault="007C12A2" w:rsidP="00127377">
            <w:pPr>
              <w:jc w:val="center"/>
              <w:rPr>
                <w:b/>
                <w:lang w:val="it-IT"/>
              </w:rPr>
            </w:pPr>
          </w:p>
          <w:p w14:paraId="40759F32" w14:textId="4D6D12FA" w:rsidR="007C12A2" w:rsidRDefault="007C12A2" w:rsidP="00127377">
            <w:pPr>
              <w:jc w:val="center"/>
              <w:rPr>
                <w:b/>
                <w:lang w:val="it-IT"/>
              </w:rPr>
            </w:pPr>
            <w:r>
              <w:rPr>
                <w:b/>
                <w:lang w:val="it-IT"/>
              </w:rPr>
              <w:t>Prevederi si recomandari</w:t>
            </w:r>
          </w:p>
          <w:p w14:paraId="7B69183A" w14:textId="77777777" w:rsidR="007C12A2" w:rsidRDefault="007C12A2" w:rsidP="00127377">
            <w:pPr>
              <w:jc w:val="center"/>
              <w:rPr>
                <w:b/>
                <w:lang w:val="it-IT"/>
              </w:rPr>
            </w:pPr>
            <w:r>
              <w:rPr>
                <w:b/>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09D36BD3" w14:textId="77777777" w:rsidR="007C12A2" w:rsidRDefault="007C12A2" w:rsidP="00127377">
            <w:pPr>
              <w:jc w:val="center"/>
              <w:rPr>
                <w:b/>
                <w:lang w:val="it-IT"/>
              </w:rPr>
            </w:pPr>
          </w:p>
          <w:p w14:paraId="0EDC2FC8" w14:textId="77777777" w:rsidR="007C12A2" w:rsidRDefault="007C12A2" w:rsidP="00127377">
            <w:pPr>
              <w:jc w:val="center"/>
              <w:rPr>
                <w:b/>
                <w:lang w:val="it-IT"/>
              </w:rPr>
            </w:pPr>
            <w:r>
              <w:rPr>
                <w:b/>
                <w:lang w:val="it-IT"/>
              </w:rPr>
              <w:t xml:space="preserve">Concluzii / Masuri de conformare </w:t>
            </w:r>
          </w:p>
        </w:tc>
      </w:tr>
      <w:tr w:rsidR="00E97348" w14:paraId="31F1018F" w14:textId="77777777" w:rsidTr="00E97348">
        <w:trPr>
          <w:tblHeader/>
        </w:trPr>
        <w:tc>
          <w:tcPr>
            <w:tcW w:w="63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CA80AC1" w14:textId="77777777" w:rsidR="007C12A2" w:rsidRDefault="007C12A2" w:rsidP="00127377">
            <w:pPr>
              <w:jc w:val="center"/>
              <w:rPr>
                <w:b/>
                <w:bCs/>
                <w:lang w:val="it-IT"/>
              </w:rPr>
            </w:pPr>
            <w:r>
              <w:rPr>
                <w:b/>
                <w:bCs/>
                <w:lang w:val="it-IT"/>
              </w:rPr>
              <w:t>0</w:t>
            </w:r>
          </w:p>
        </w:tc>
        <w:tc>
          <w:tcPr>
            <w:tcW w:w="2880" w:type="dxa"/>
            <w:tcBorders>
              <w:bottom w:val="single" w:sz="18" w:space="0" w:color="76923C" w:themeColor="accent3" w:themeShade="BF"/>
            </w:tcBorders>
            <w:shd w:val="clear" w:color="auto" w:fill="BFBFBF" w:themeFill="background1" w:themeFillShade="BF"/>
          </w:tcPr>
          <w:p w14:paraId="75B15598" w14:textId="77777777" w:rsidR="007C12A2" w:rsidRDefault="007C12A2" w:rsidP="00127377">
            <w:pPr>
              <w:jc w:val="center"/>
              <w:rPr>
                <w:b/>
                <w:bCs/>
                <w:lang w:val="it-IT"/>
              </w:rPr>
            </w:pPr>
            <w:r>
              <w:rPr>
                <w:b/>
                <w:bCs/>
                <w:lang w:val="it-IT"/>
              </w:rPr>
              <w:t>1</w:t>
            </w:r>
          </w:p>
        </w:tc>
        <w:tc>
          <w:tcPr>
            <w:tcW w:w="5670" w:type="dxa"/>
            <w:tcBorders>
              <w:bottom w:val="single" w:sz="18" w:space="0" w:color="76923C" w:themeColor="accent3" w:themeShade="BF"/>
            </w:tcBorders>
            <w:shd w:val="clear" w:color="auto" w:fill="BFBFBF" w:themeFill="background1" w:themeFillShade="BF"/>
          </w:tcPr>
          <w:p w14:paraId="2F2D8D00" w14:textId="77777777" w:rsidR="007C12A2" w:rsidRDefault="007C12A2" w:rsidP="00127377">
            <w:pPr>
              <w:jc w:val="center"/>
              <w:rPr>
                <w:b/>
                <w:bCs/>
                <w:lang w:val="it-IT"/>
              </w:rPr>
            </w:pPr>
            <w:r>
              <w:rPr>
                <w:b/>
                <w:bCs/>
                <w:lang w:val="it-IT"/>
              </w:rPr>
              <w:t>2</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186F852" w14:textId="77777777" w:rsidR="007C12A2" w:rsidRDefault="007C12A2" w:rsidP="00127377">
            <w:pPr>
              <w:jc w:val="center"/>
              <w:rPr>
                <w:b/>
                <w:bCs/>
                <w:lang w:val="pt-BR"/>
              </w:rPr>
            </w:pPr>
            <w:r>
              <w:rPr>
                <w:b/>
                <w:bCs/>
                <w:lang w:val="pt-BR"/>
              </w:rPr>
              <w:t>3</w:t>
            </w:r>
          </w:p>
        </w:tc>
      </w:tr>
      <w:tr w:rsidR="00E97348" w14:paraId="33FD3A54" w14:textId="77777777" w:rsidTr="00E97348">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E6E6E6"/>
          </w:tcPr>
          <w:p w14:paraId="05D5A565" w14:textId="77777777" w:rsidR="007C12A2" w:rsidRDefault="007C12A2" w:rsidP="00127377">
            <w:pPr>
              <w:jc w:val="center"/>
              <w:rPr>
                <w:b/>
                <w:lang w:val="pt-BR"/>
              </w:rPr>
            </w:pPr>
            <w:r>
              <w:rPr>
                <w:b/>
                <w:lang w:val="pt-BR"/>
              </w:rPr>
              <w:t>1</w:t>
            </w:r>
          </w:p>
        </w:tc>
        <w:tc>
          <w:tcPr>
            <w:tcW w:w="2880" w:type="dxa"/>
            <w:tcBorders>
              <w:top w:val="single" w:sz="18" w:space="0" w:color="76923C" w:themeColor="accent3" w:themeShade="BF"/>
              <w:bottom w:val="single" w:sz="4" w:space="0" w:color="auto"/>
            </w:tcBorders>
          </w:tcPr>
          <w:p w14:paraId="7036B585" w14:textId="77777777" w:rsidR="007C12A2" w:rsidRDefault="007C12A2" w:rsidP="00127377">
            <w:pPr>
              <w:rPr>
                <w:lang w:val="it-IT"/>
              </w:rPr>
            </w:pPr>
            <w:r>
              <w:rPr>
                <w:lang w:val="it-IT"/>
              </w:rPr>
              <w:t>Guitatul animalelor:</w:t>
            </w:r>
          </w:p>
          <w:p w14:paraId="7DDE9CBF" w14:textId="77777777" w:rsidR="007C12A2" w:rsidRDefault="007C12A2" w:rsidP="00127377">
            <w:pPr>
              <w:rPr>
                <w:lang w:val="it-IT"/>
              </w:rPr>
            </w:pPr>
            <w:r>
              <w:rPr>
                <w:lang w:val="it-IT"/>
              </w:rPr>
              <w:t>a) continuu in hale</w:t>
            </w:r>
          </w:p>
          <w:p w14:paraId="6030437F" w14:textId="77777777" w:rsidR="007C12A2" w:rsidRDefault="007C12A2" w:rsidP="00127377">
            <w:pPr>
              <w:rPr>
                <w:lang w:val="it-IT"/>
              </w:rPr>
            </w:pPr>
            <w:r>
              <w:rPr>
                <w:lang w:val="it-IT"/>
              </w:rPr>
              <w:lastRenderedPageBreak/>
              <w:t xml:space="preserve">b) in momentul incarcarii/ descarcarii in/ din mijloace auto. </w:t>
            </w:r>
          </w:p>
        </w:tc>
        <w:tc>
          <w:tcPr>
            <w:tcW w:w="5670" w:type="dxa"/>
            <w:tcBorders>
              <w:top w:val="single" w:sz="18" w:space="0" w:color="76923C" w:themeColor="accent3" w:themeShade="BF"/>
              <w:bottom w:val="single" w:sz="4" w:space="0" w:color="auto"/>
            </w:tcBorders>
          </w:tcPr>
          <w:p w14:paraId="369A3F92" w14:textId="6C7DD304" w:rsidR="007C12A2" w:rsidRDefault="007C12A2" w:rsidP="006F0015">
            <w:pPr>
              <w:ind w:left="0"/>
              <w:rPr>
                <w:lang w:val="it-IT"/>
              </w:rPr>
            </w:pPr>
            <w:r>
              <w:rPr>
                <w:lang w:val="it-IT"/>
              </w:rPr>
              <w:lastRenderedPageBreak/>
              <w:t>Pot aparea varfuri de nivel de zgomot pana la 97 dB si mai mari in momentul asteptarii hranei</w:t>
            </w:r>
            <w:r w:rsidR="00E97348">
              <w:rPr>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tcPr>
          <w:p w14:paraId="5685951C" w14:textId="77777777" w:rsidR="007C12A2" w:rsidRDefault="007C12A2" w:rsidP="00E97348">
            <w:pPr>
              <w:ind w:left="0"/>
              <w:rPr>
                <w:lang w:val="it-IT"/>
              </w:rPr>
            </w:pPr>
            <w:r>
              <w:rPr>
                <w:lang w:val="it-IT"/>
              </w:rPr>
              <w:t xml:space="preserve">a) Nu este cazul: nu se inregistreaza varfuri de nivel de zgomot, deoarece utilizarea sistemului </w:t>
            </w:r>
            <w:r>
              <w:rPr>
                <w:lang w:val="it-IT"/>
              </w:rPr>
              <w:lastRenderedPageBreak/>
              <w:t>de hranire pasiva ad lib</w:t>
            </w:r>
            <w:r w:rsidR="00E97348">
              <w:rPr>
                <w:lang w:val="it-IT"/>
              </w:rPr>
              <w:t>idum</w:t>
            </w:r>
            <w:r>
              <w:rPr>
                <w:lang w:val="it-IT"/>
              </w:rPr>
              <w:t xml:space="preserve"> reduce stimularea reflexului asociat cu asteptarea hranei. </w:t>
            </w:r>
          </w:p>
          <w:p w14:paraId="5DB6418A" w14:textId="77777777" w:rsidR="007C12A2" w:rsidRDefault="007C12A2" w:rsidP="00E97348">
            <w:pPr>
              <w:ind w:left="0"/>
              <w:rPr>
                <w:lang w:val="it-IT"/>
              </w:rPr>
            </w:pPr>
            <w:r>
              <w:rPr>
                <w:lang w:val="it-IT"/>
              </w:rPr>
              <w:t>b) Reducerea timpului de asteptare, cantarire si incarcare/descarcare in/din mijloace auto.</w:t>
            </w:r>
          </w:p>
        </w:tc>
      </w:tr>
      <w:tr w:rsidR="00E97348" w14:paraId="0CD2DDC1" w14:textId="77777777" w:rsidTr="00E97348">
        <w:tc>
          <w:tcPr>
            <w:tcW w:w="630" w:type="dxa"/>
            <w:tcBorders>
              <w:left w:val="single" w:sz="18" w:space="0" w:color="76923C" w:themeColor="accent3" w:themeShade="BF"/>
            </w:tcBorders>
            <w:shd w:val="clear" w:color="auto" w:fill="E6E6E6"/>
          </w:tcPr>
          <w:p w14:paraId="14B37146" w14:textId="77777777" w:rsidR="007C12A2" w:rsidRDefault="007C12A2" w:rsidP="00127377">
            <w:pPr>
              <w:jc w:val="center"/>
              <w:rPr>
                <w:b/>
                <w:lang w:val="it-IT"/>
              </w:rPr>
            </w:pPr>
            <w:r>
              <w:rPr>
                <w:b/>
                <w:lang w:val="it-IT"/>
              </w:rPr>
              <w:lastRenderedPageBreak/>
              <w:t>2</w:t>
            </w:r>
          </w:p>
        </w:tc>
        <w:tc>
          <w:tcPr>
            <w:tcW w:w="2880" w:type="dxa"/>
          </w:tcPr>
          <w:p w14:paraId="430D4C38" w14:textId="77777777" w:rsidR="007C12A2" w:rsidRDefault="007C12A2" w:rsidP="00E97348">
            <w:pPr>
              <w:ind w:left="0"/>
              <w:rPr>
                <w:lang w:val="it-IT"/>
              </w:rPr>
            </w:pPr>
            <w:r>
              <w:rPr>
                <w:lang w:val="it-IT"/>
              </w:rPr>
              <w:t>Transportul si descarcarea hranei – durata si frecventa sunt variabile in functie de categoria, numarul si varsta animalelor adapostite</w:t>
            </w:r>
          </w:p>
        </w:tc>
        <w:tc>
          <w:tcPr>
            <w:tcW w:w="5670" w:type="dxa"/>
          </w:tcPr>
          <w:p w14:paraId="7031C640"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Amplasarea buncarelor cat mai departe de proprietati rezidentiale sau alte proprietati sensibile</w:t>
            </w:r>
          </w:p>
          <w:p w14:paraId="408F7126"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Minimizarea distantelor parcurse de autovehicule in incinta</w:t>
            </w:r>
          </w:p>
          <w:p w14:paraId="59F487DC" w14:textId="32152442" w:rsidR="007C12A2" w:rsidRDefault="007C12A2" w:rsidP="006F0015">
            <w:pPr>
              <w:numPr>
                <w:ilvl w:val="0"/>
                <w:numId w:val="18"/>
              </w:numPr>
              <w:tabs>
                <w:tab w:val="clear" w:pos="1440"/>
                <w:tab w:val="num" w:pos="282"/>
              </w:tabs>
              <w:spacing w:after="0"/>
              <w:ind w:left="282" w:hanging="180"/>
              <w:jc w:val="left"/>
              <w:rPr>
                <w:lang w:val="it-IT"/>
              </w:rPr>
            </w:pPr>
            <w:r>
              <w:rPr>
                <w:lang w:val="it-IT"/>
              </w:rPr>
              <w:t xml:space="preserve">Minimizarea lungimii tubului de descarcare in buncar cu preferarea sistemelor de capacitate mica astfel incat desi durata de operare este mai mare, nivelul de zgomot se reduce; evitarea functionarii in gol </w:t>
            </w:r>
          </w:p>
        </w:tc>
        <w:tc>
          <w:tcPr>
            <w:tcW w:w="4050" w:type="dxa"/>
            <w:tcBorders>
              <w:right w:val="single" w:sz="18" w:space="0" w:color="76923C" w:themeColor="accent3" w:themeShade="BF"/>
            </w:tcBorders>
          </w:tcPr>
          <w:p w14:paraId="150CE096" w14:textId="77777777" w:rsidR="007C12A2" w:rsidRDefault="007C12A2" w:rsidP="00E97348">
            <w:pPr>
              <w:ind w:left="0"/>
              <w:rPr>
                <w:lang w:val="it-IT"/>
              </w:rPr>
            </w:pPr>
            <w:r>
              <w:rPr>
                <w:lang w:val="it-IT"/>
              </w:rPr>
              <w:t>Respectarea recomandarilor din coloana 2.</w:t>
            </w:r>
          </w:p>
          <w:p w14:paraId="2A108FEB" w14:textId="77777777" w:rsidR="007C12A2" w:rsidRDefault="007C12A2" w:rsidP="00127377">
            <w:pPr>
              <w:rPr>
                <w:lang w:val="it-IT"/>
              </w:rPr>
            </w:pPr>
          </w:p>
          <w:p w14:paraId="586DF167" w14:textId="77777777" w:rsidR="007C12A2" w:rsidRDefault="007C12A2" w:rsidP="00127377">
            <w:pPr>
              <w:rPr>
                <w:lang w:val="it-IT"/>
              </w:rPr>
            </w:pPr>
            <w:r>
              <w:rPr>
                <w:lang w:val="it-IT"/>
              </w:rPr>
              <w:t xml:space="preserve"> </w:t>
            </w:r>
          </w:p>
        </w:tc>
      </w:tr>
      <w:tr w:rsidR="00E97348" w14:paraId="36E4A423" w14:textId="77777777" w:rsidTr="00E97348">
        <w:tc>
          <w:tcPr>
            <w:tcW w:w="630" w:type="dxa"/>
            <w:tcBorders>
              <w:left w:val="single" w:sz="18" w:space="0" w:color="76923C" w:themeColor="accent3" w:themeShade="BF"/>
            </w:tcBorders>
            <w:shd w:val="clear" w:color="auto" w:fill="E6E6E6"/>
          </w:tcPr>
          <w:p w14:paraId="1091E6B8" w14:textId="77777777" w:rsidR="007C12A2" w:rsidRDefault="007C12A2" w:rsidP="00127377">
            <w:pPr>
              <w:jc w:val="center"/>
              <w:rPr>
                <w:b/>
                <w:lang w:val="it-IT"/>
              </w:rPr>
            </w:pPr>
            <w:r>
              <w:rPr>
                <w:b/>
                <w:lang w:val="it-IT"/>
              </w:rPr>
              <w:t>3</w:t>
            </w:r>
          </w:p>
        </w:tc>
        <w:tc>
          <w:tcPr>
            <w:tcW w:w="2880" w:type="dxa"/>
          </w:tcPr>
          <w:p w14:paraId="484CDDC3" w14:textId="77777777" w:rsidR="007C12A2" w:rsidRDefault="007C12A2" w:rsidP="00E97348">
            <w:pPr>
              <w:ind w:left="0"/>
              <w:jc w:val="left"/>
              <w:rPr>
                <w:lang w:val="it-IT"/>
              </w:rPr>
            </w:pPr>
            <w:r>
              <w:rPr>
                <w:lang w:val="it-IT"/>
              </w:rPr>
              <w:t>Transportul si descarcarea combustibilului</w:t>
            </w:r>
          </w:p>
        </w:tc>
        <w:tc>
          <w:tcPr>
            <w:tcW w:w="5670" w:type="dxa"/>
          </w:tcPr>
          <w:p w14:paraId="1CBDE97C" w14:textId="699896BE" w:rsidR="007C12A2" w:rsidRDefault="007C12A2" w:rsidP="006F0015">
            <w:pPr>
              <w:numPr>
                <w:ilvl w:val="0"/>
                <w:numId w:val="18"/>
              </w:numPr>
              <w:tabs>
                <w:tab w:val="clear" w:pos="1440"/>
                <w:tab w:val="num" w:pos="282"/>
              </w:tabs>
              <w:spacing w:after="0"/>
              <w:ind w:left="282" w:hanging="180"/>
              <w:jc w:val="left"/>
              <w:rPr>
                <w:lang w:val="it-IT"/>
              </w:rPr>
            </w:pPr>
            <w:r>
              <w:rPr>
                <w:lang w:val="it-IT"/>
              </w:rPr>
              <w:t>Amplasarea rezervoarelor de combustibil cat mai departe de proprietati rezidentiale si intre cladiri pentru a atenua si a preveni propagarea zgomotului</w:t>
            </w:r>
          </w:p>
        </w:tc>
        <w:tc>
          <w:tcPr>
            <w:tcW w:w="4050" w:type="dxa"/>
            <w:tcBorders>
              <w:right w:val="single" w:sz="18" w:space="0" w:color="76923C" w:themeColor="accent3" w:themeShade="BF"/>
            </w:tcBorders>
          </w:tcPr>
          <w:p w14:paraId="3CB2EAC0" w14:textId="77777777" w:rsidR="007C12A2" w:rsidRDefault="007C12A2" w:rsidP="00E97348">
            <w:pPr>
              <w:ind w:left="0"/>
              <w:rPr>
                <w:lang w:val="it-IT"/>
              </w:rPr>
            </w:pPr>
            <w:r>
              <w:rPr>
                <w:lang w:val="it-IT"/>
              </w:rPr>
              <w:t>Respectarea recomandarilor din coloana 2.</w:t>
            </w:r>
          </w:p>
        </w:tc>
      </w:tr>
      <w:tr w:rsidR="00E97348" w14:paraId="3F021BEE" w14:textId="77777777" w:rsidTr="006F0015">
        <w:trPr>
          <w:trHeight w:val="2074"/>
        </w:trPr>
        <w:tc>
          <w:tcPr>
            <w:tcW w:w="630" w:type="dxa"/>
            <w:tcBorders>
              <w:left w:val="single" w:sz="18" w:space="0" w:color="76923C" w:themeColor="accent3" w:themeShade="BF"/>
              <w:bottom w:val="single" w:sz="4" w:space="0" w:color="auto"/>
            </w:tcBorders>
            <w:shd w:val="clear" w:color="auto" w:fill="E6E6E6"/>
          </w:tcPr>
          <w:p w14:paraId="7C79AB20" w14:textId="77777777" w:rsidR="007C12A2" w:rsidRDefault="007C12A2" w:rsidP="00127377">
            <w:pPr>
              <w:jc w:val="center"/>
              <w:rPr>
                <w:b/>
                <w:lang w:val="pt-BR"/>
              </w:rPr>
            </w:pPr>
            <w:r>
              <w:rPr>
                <w:b/>
                <w:lang w:val="pt-BR"/>
              </w:rPr>
              <w:t>3</w:t>
            </w:r>
          </w:p>
        </w:tc>
        <w:tc>
          <w:tcPr>
            <w:tcW w:w="2880" w:type="dxa"/>
            <w:tcBorders>
              <w:bottom w:val="single" w:sz="4" w:space="0" w:color="auto"/>
            </w:tcBorders>
          </w:tcPr>
          <w:p w14:paraId="62A6F7B7" w14:textId="77777777" w:rsidR="007C12A2" w:rsidRDefault="007C12A2" w:rsidP="00E97348">
            <w:pPr>
              <w:ind w:left="0"/>
              <w:jc w:val="left"/>
              <w:rPr>
                <w:lang w:val="pt-BR"/>
              </w:rPr>
            </w:pPr>
            <w:r>
              <w:rPr>
                <w:lang w:val="pt-BR"/>
              </w:rPr>
              <w:t>Transferul si evacuarea dejectiilor:</w:t>
            </w:r>
          </w:p>
          <w:p w14:paraId="3A7A0285" w14:textId="77777777" w:rsidR="007C12A2" w:rsidRDefault="007C12A2" w:rsidP="00127377">
            <w:pPr>
              <w:rPr>
                <w:lang w:val="it-IT"/>
              </w:rPr>
            </w:pPr>
          </w:p>
        </w:tc>
        <w:tc>
          <w:tcPr>
            <w:tcW w:w="5670" w:type="dxa"/>
            <w:tcBorders>
              <w:bottom w:val="single" w:sz="4" w:space="0" w:color="auto"/>
            </w:tcBorders>
          </w:tcPr>
          <w:p w14:paraId="75BF7664" w14:textId="77777777" w:rsidR="007C12A2" w:rsidRDefault="007C12A2" w:rsidP="00127377">
            <w:pPr>
              <w:rPr>
                <w:lang w:val="it-IT"/>
              </w:rPr>
            </w:pPr>
            <w:r>
              <w:rPr>
                <w:lang w:val="it-IT"/>
              </w:rPr>
              <w:t>a) Apa sub presiune si compresoarele genereaza un nivel considerabil de zgomot si ar trebui, in mod normal, sa fie folosite in interiorul cladirilor; pe amplasamente sensibile, se va evita folosirea acestora in afara cladirilor (de ex. la spalarea masinilor)</w:t>
            </w:r>
          </w:p>
          <w:p w14:paraId="6EF25585" w14:textId="3398022F" w:rsidR="007C12A2" w:rsidRDefault="007C12A2" w:rsidP="006F0015">
            <w:pPr>
              <w:rPr>
                <w:highlight w:val="yellow"/>
                <w:lang w:val="it-IT"/>
              </w:rPr>
            </w:pPr>
            <w:r>
              <w:rPr>
                <w:lang w:val="it-IT"/>
              </w:rPr>
              <w:t>b) Punctele de incarcare a dejectiilor fermentate sa fie localizate departe de proprietati rezidentiale si pe cat posibil intre cladiri care atenueaza propagarea zgomotului.</w:t>
            </w:r>
          </w:p>
        </w:tc>
        <w:tc>
          <w:tcPr>
            <w:tcW w:w="4050" w:type="dxa"/>
            <w:tcBorders>
              <w:bottom w:val="single" w:sz="4" w:space="0" w:color="auto"/>
              <w:right w:val="single" w:sz="18" w:space="0" w:color="76923C" w:themeColor="accent3" w:themeShade="BF"/>
            </w:tcBorders>
          </w:tcPr>
          <w:p w14:paraId="61C7B66A" w14:textId="77777777" w:rsidR="007C12A2" w:rsidRDefault="007C12A2" w:rsidP="00E97348">
            <w:pPr>
              <w:ind w:left="0"/>
              <w:rPr>
                <w:lang w:val="it-IT"/>
              </w:rPr>
            </w:pPr>
            <w:r>
              <w:rPr>
                <w:lang w:val="it-IT"/>
              </w:rPr>
              <w:t>Se utilizeaza masini moderne de spalat cu apa sub presiune.</w:t>
            </w:r>
          </w:p>
          <w:p w14:paraId="45ADFE50" w14:textId="77777777" w:rsidR="007C12A2" w:rsidRDefault="007C12A2" w:rsidP="00127377">
            <w:pPr>
              <w:rPr>
                <w:lang w:val="it-IT"/>
              </w:rPr>
            </w:pPr>
          </w:p>
        </w:tc>
      </w:tr>
      <w:tr w:rsidR="00E97348" w14:paraId="027CE582" w14:textId="77777777" w:rsidTr="00E97348">
        <w:trPr>
          <w:trHeight w:val="679"/>
        </w:trPr>
        <w:tc>
          <w:tcPr>
            <w:tcW w:w="630" w:type="dxa"/>
            <w:tcBorders>
              <w:left w:val="single" w:sz="18" w:space="0" w:color="76923C" w:themeColor="accent3" w:themeShade="BF"/>
              <w:bottom w:val="single" w:sz="18" w:space="0" w:color="76923C" w:themeColor="accent3" w:themeShade="BF"/>
            </w:tcBorders>
            <w:shd w:val="clear" w:color="auto" w:fill="E6E6E6"/>
          </w:tcPr>
          <w:p w14:paraId="4EF63D45" w14:textId="77777777" w:rsidR="007C12A2" w:rsidRDefault="007C12A2" w:rsidP="00127377">
            <w:pPr>
              <w:jc w:val="center"/>
              <w:rPr>
                <w:b/>
                <w:lang w:val="pt-BR"/>
              </w:rPr>
            </w:pPr>
            <w:r>
              <w:rPr>
                <w:b/>
                <w:lang w:val="pt-BR"/>
              </w:rPr>
              <w:t>4</w:t>
            </w:r>
          </w:p>
        </w:tc>
        <w:tc>
          <w:tcPr>
            <w:tcW w:w="2880" w:type="dxa"/>
            <w:tcBorders>
              <w:bottom w:val="single" w:sz="18" w:space="0" w:color="76923C" w:themeColor="accent3" w:themeShade="BF"/>
            </w:tcBorders>
          </w:tcPr>
          <w:p w14:paraId="579968AA" w14:textId="77777777" w:rsidR="007C12A2" w:rsidRDefault="007C12A2" w:rsidP="00127377">
            <w:pPr>
              <w:rPr>
                <w:lang w:val="pt-BR"/>
              </w:rPr>
            </w:pPr>
            <w:r>
              <w:rPr>
                <w:lang w:val="pt-BR"/>
              </w:rPr>
              <w:t xml:space="preserve">Functionarea electropompelor </w:t>
            </w:r>
          </w:p>
          <w:p w14:paraId="3351317A" w14:textId="77777777" w:rsidR="007C12A2" w:rsidRDefault="007C12A2" w:rsidP="00127377">
            <w:pPr>
              <w:rPr>
                <w:lang w:val="pt-BR"/>
              </w:rPr>
            </w:pPr>
          </w:p>
        </w:tc>
        <w:tc>
          <w:tcPr>
            <w:tcW w:w="5670" w:type="dxa"/>
            <w:tcBorders>
              <w:bottom w:val="single" w:sz="18" w:space="0" w:color="76923C" w:themeColor="accent3" w:themeShade="BF"/>
            </w:tcBorders>
          </w:tcPr>
          <w:p w14:paraId="4CE3E87E" w14:textId="77777777" w:rsidR="007C12A2" w:rsidRDefault="007C12A2" w:rsidP="00127377">
            <w:pPr>
              <w:rPr>
                <w:lang w:val="it-IT"/>
              </w:rPr>
            </w:pPr>
            <w:r>
              <w:rPr>
                <w:lang w:val="it-IT"/>
              </w:rPr>
              <w:t xml:space="preserve">Punctele de amplasare a pompelor sa fie localizate departe de proprietati rezidentiale si pe cat posibil intre cladiri pentru atenuarea propagarii zgomotului. </w:t>
            </w:r>
          </w:p>
          <w:p w14:paraId="6278C8CB" w14:textId="77777777" w:rsidR="007C12A2" w:rsidRDefault="007C12A2" w:rsidP="006F0015">
            <w:pPr>
              <w:rPr>
                <w:highlight w:val="yellow"/>
                <w:lang w:val="pt-BR"/>
              </w:rPr>
            </w:pPr>
          </w:p>
        </w:tc>
        <w:tc>
          <w:tcPr>
            <w:tcW w:w="4050" w:type="dxa"/>
            <w:tcBorders>
              <w:bottom w:val="single" w:sz="18" w:space="0" w:color="76923C" w:themeColor="accent3" w:themeShade="BF"/>
              <w:right w:val="single" w:sz="18" w:space="0" w:color="76923C" w:themeColor="accent3" w:themeShade="BF"/>
            </w:tcBorders>
          </w:tcPr>
          <w:p w14:paraId="4EBC0D5B" w14:textId="77777777" w:rsidR="007C12A2" w:rsidRDefault="007C12A2" w:rsidP="00E97348">
            <w:pPr>
              <w:ind w:left="0"/>
              <w:rPr>
                <w:lang w:val="pt-BR"/>
              </w:rPr>
            </w:pPr>
            <w:r>
              <w:rPr>
                <w:lang w:val="pt-BR"/>
              </w:rPr>
              <w:t>Nu este cazul:</w:t>
            </w:r>
          </w:p>
          <w:p w14:paraId="1F592E55" w14:textId="77777777" w:rsidR="007C12A2" w:rsidRDefault="007C12A2" w:rsidP="00E97348">
            <w:pPr>
              <w:spacing w:after="0"/>
              <w:ind w:left="0"/>
              <w:jc w:val="left"/>
              <w:rPr>
                <w:lang w:val="pt-BR"/>
              </w:rPr>
            </w:pPr>
            <w:r>
              <w:rPr>
                <w:lang w:val="it-IT"/>
              </w:rPr>
              <w:t xml:space="preserve">Puturile sunt pe amplasament special inchis. </w:t>
            </w:r>
            <w:r>
              <w:rPr>
                <w:lang w:val="pt-BR"/>
              </w:rPr>
              <w:t>Zgomotul electropompelor nu este receptat din exterior.</w:t>
            </w:r>
          </w:p>
          <w:p w14:paraId="3B53374A" w14:textId="77777777" w:rsidR="007C12A2" w:rsidRDefault="007C12A2" w:rsidP="00E97348">
            <w:pPr>
              <w:spacing w:after="0"/>
              <w:ind w:left="0"/>
              <w:jc w:val="left"/>
              <w:rPr>
                <w:lang w:val="pt-BR"/>
              </w:rPr>
            </w:pPr>
            <w:r>
              <w:rPr>
                <w:lang w:val="pt-BR"/>
              </w:rPr>
              <w:lastRenderedPageBreak/>
              <w:t>Electropompele din instalatia de pompare dejectii sunt amplasate in spatiu inchis si izolat astfel incat zgomotul produs este insesizabil</w:t>
            </w:r>
          </w:p>
        </w:tc>
      </w:tr>
    </w:tbl>
    <w:p w14:paraId="0C7D549E" w14:textId="77777777" w:rsidR="007C12A2" w:rsidRDefault="007C12A2" w:rsidP="007C12A2">
      <w:pPr>
        <w:pStyle w:val="TableofFigures"/>
        <w:rPr>
          <w:b/>
          <w:bCs/>
          <w:lang w:val="pt-BR"/>
        </w:rPr>
      </w:pPr>
    </w:p>
    <w:p w14:paraId="3F23E135" w14:textId="77777777" w:rsidR="00BC424C" w:rsidRPr="00262790" w:rsidRDefault="00BC424C" w:rsidP="00A8275A">
      <w:pPr>
        <w:pStyle w:val="Heading2"/>
      </w:pPr>
      <w:bookmarkStart w:id="232" w:name="_Toc421003430"/>
      <w:bookmarkStart w:id="233" w:name="_Toc508869045"/>
      <w:r w:rsidRPr="00262790">
        <w:t>Receptori</w:t>
      </w:r>
      <w:bookmarkEnd w:id="232"/>
      <w:bookmarkEnd w:id="233"/>
    </w:p>
    <w:p w14:paraId="5E837460" w14:textId="77777777" w:rsidR="00BC424C" w:rsidRDefault="00BC424C" w:rsidP="00CC7EBE">
      <w:pPr>
        <w:widowControl w:val="0"/>
        <w:autoSpaceDE w:val="0"/>
        <w:autoSpaceDN w:val="0"/>
        <w:adjustRightInd w:val="0"/>
        <w:spacing w:line="374" w:lineRule="atLeast"/>
        <w:rPr>
          <w:sz w:val="24"/>
          <w:lang w:val="it-IT"/>
        </w:rPr>
      </w:pPr>
      <w:r w:rsidRPr="00CC7EBE">
        <w:rPr>
          <w:sz w:val="24"/>
          <w:lang w:val="it-IT"/>
        </w:rPr>
        <w:t xml:space="preserve">In zona amplasamentului nu au fost identificati receptori sensibili la zgomot. </w:t>
      </w:r>
    </w:p>
    <w:p w14:paraId="74147863" w14:textId="25AA6758" w:rsidR="00606BA9" w:rsidRPr="004B3545" w:rsidRDefault="00E943CF" w:rsidP="00E943CF">
      <w:pPr>
        <w:pStyle w:val="Caption"/>
        <w:ind w:left="720" w:firstLine="720"/>
        <w:rPr>
          <w:bCs w:val="0"/>
        </w:rPr>
      </w:pPr>
      <w:bookmarkStart w:id="234" w:name="_Toc508869135"/>
      <w:bookmarkEnd w:id="229"/>
      <w:r>
        <w:t xml:space="preserve">Tabel </w:t>
      </w:r>
      <w:r>
        <w:fldChar w:fldCharType="begin"/>
      </w:r>
      <w:r>
        <w:instrText xml:space="preserve"> SEQ Tabel \* ARABIC </w:instrText>
      </w:r>
      <w:r>
        <w:fldChar w:fldCharType="separate"/>
      </w:r>
      <w:r w:rsidR="00626A36">
        <w:rPr>
          <w:noProof/>
        </w:rPr>
        <w:t>64</w:t>
      </w:r>
      <w:r>
        <w:fldChar w:fldCharType="end"/>
      </w:r>
      <w:r w:rsidRPr="004B3545">
        <w:rPr>
          <w:bCs w:val="0"/>
        </w:rPr>
        <w:t>: Zgomot – Receptori</w:t>
      </w:r>
      <w:bookmarkEnd w:id="234"/>
    </w:p>
    <w:tbl>
      <w:tblPr>
        <w:tblStyle w:val="TableGrid"/>
        <w:tblW w:w="11430" w:type="dxa"/>
        <w:tblInd w:w="1008" w:type="dxa"/>
        <w:tblLook w:val="01E0" w:firstRow="1" w:lastRow="1" w:firstColumn="1" w:lastColumn="1" w:noHBand="0" w:noVBand="0"/>
      </w:tblPr>
      <w:tblGrid>
        <w:gridCol w:w="4950"/>
        <w:gridCol w:w="6480"/>
      </w:tblGrid>
      <w:tr w:rsidR="00606BA9" w14:paraId="632FD6FD" w14:textId="77777777" w:rsidTr="009802BC">
        <w:trPr>
          <w:tblHeader/>
        </w:trPr>
        <w:tc>
          <w:tcPr>
            <w:tcW w:w="4950"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D9D9D9"/>
          </w:tcPr>
          <w:p w14:paraId="505B7549" w14:textId="77777777" w:rsidR="00606BA9" w:rsidRPr="0029699F" w:rsidRDefault="00606BA9" w:rsidP="00AB4F1E">
            <w:pPr>
              <w:spacing w:after="0"/>
              <w:ind w:left="0"/>
              <w:jc w:val="center"/>
              <w:rPr>
                <w:b/>
              </w:rPr>
            </w:pPr>
            <w:r>
              <w:rPr>
                <w:b/>
              </w:rPr>
              <w:t>Aspec</w:t>
            </w:r>
            <w:r w:rsidRPr="0029699F">
              <w:rPr>
                <w:b/>
              </w:rPr>
              <w:t>te</w:t>
            </w:r>
            <w:r>
              <w:rPr>
                <w:b/>
              </w:rPr>
              <w:t xml:space="preserve"> considerate</w:t>
            </w:r>
          </w:p>
        </w:tc>
        <w:tc>
          <w:tcPr>
            <w:tcW w:w="648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D9D9D9"/>
          </w:tcPr>
          <w:p w14:paraId="5FAF4D28" w14:textId="77777777" w:rsidR="00606BA9" w:rsidRPr="0029699F" w:rsidRDefault="00606BA9" w:rsidP="00AB4F1E">
            <w:pPr>
              <w:spacing w:after="0"/>
              <w:ind w:left="0"/>
              <w:jc w:val="center"/>
              <w:rPr>
                <w:b/>
              </w:rPr>
            </w:pPr>
            <w:r w:rsidRPr="0029699F">
              <w:rPr>
                <w:b/>
              </w:rPr>
              <w:t>Situatia pe amplasament</w:t>
            </w:r>
          </w:p>
        </w:tc>
      </w:tr>
      <w:tr w:rsidR="00606BA9" w14:paraId="1E5709AA" w14:textId="77777777" w:rsidTr="009802BC">
        <w:tc>
          <w:tcPr>
            <w:tcW w:w="4950" w:type="dxa"/>
            <w:tcBorders>
              <w:top w:val="single" w:sz="18" w:space="0" w:color="76923C" w:themeColor="accent3" w:themeShade="BF"/>
              <w:left w:val="single" w:sz="18" w:space="0" w:color="76923C" w:themeColor="accent3" w:themeShade="BF"/>
            </w:tcBorders>
          </w:tcPr>
          <w:p w14:paraId="3D57917C" w14:textId="77777777" w:rsidR="00606BA9" w:rsidRDefault="00606BA9" w:rsidP="00AB4F1E">
            <w:pPr>
              <w:spacing w:after="0"/>
              <w:ind w:left="0"/>
              <w:jc w:val="left"/>
            </w:pPr>
            <w:r>
              <w:t>Z</w:t>
            </w:r>
            <w:r w:rsidRPr="00F15950">
              <w:t xml:space="preserve">ona afectata de </w:t>
            </w:r>
            <w:r>
              <w:t>zgomot</w:t>
            </w:r>
          </w:p>
        </w:tc>
        <w:tc>
          <w:tcPr>
            <w:tcW w:w="6480" w:type="dxa"/>
            <w:tcBorders>
              <w:top w:val="single" w:sz="18" w:space="0" w:color="76923C" w:themeColor="accent3" w:themeShade="BF"/>
              <w:right w:val="single" w:sz="18" w:space="0" w:color="76923C" w:themeColor="accent3" w:themeShade="BF"/>
            </w:tcBorders>
          </w:tcPr>
          <w:p w14:paraId="63751943" w14:textId="10B8C4EB" w:rsidR="00606BA9" w:rsidRDefault="00606BA9" w:rsidP="003428FB">
            <w:pPr>
              <w:spacing w:after="0"/>
              <w:ind w:left="0"/>
              <w:jc w:val="left"/>
            </w:pPr>
            <w:r>
              <w:t>Amplasamentul este situat in ex</w:t>
            </w:r>
            <w:r w:rsidRPr="00CF4EF4">
              <w:t xml:space="preserve">travilanul localitatii, </w:t>
            </w:r>
            <w:r>
              <w:t xml:space="preserve">la distanta </w:t>
            </w:r>
            <w:r w:rsidR="00D45552">
              <w:t xml:space="preserve">mare </w:t>
            </w:r>
            <w:r w:rsidR="00610009">
              <w:t>(</w:t>
            </w:r>
            <w:r w:rsidR="00E56271">
              <w:t xml:space="preserve">peste </w:t>
            </w:r>
            <w:r w:rsidR="00B91AB7">
              <w:t>1</w:t>
            </w:r>
            <w:r w:rsidR="00BF73E2">
              <w:t>,</w:t>
            </w:r>
            <w:r w:rsidR="003428FB">
              <w:t>0</w:t>
            </w:r>
            <w:r w:rsidR="00610009">
              <w:t xml:space="preserve"> km) </w:t>
            </w:r>
            <w:r w:rsidR="00E56271">
              <w:t xml:space="preserve">fata </w:t>
            </w:r>
            <w:r w:rsidR="00DA5654">
              <w:t xml:space="preserve">de </w:t>
            </w:r>
            <w:r w:rsidR="00BF73E2">
              <w:t xml:space="preserve">cele mai apropiate </w:t>
            </w:r>
            <w:r>
              <w:t xml:space="preserve">zone rezidentiale. </w:t>
            </w:r>
          </w:p>
        </w:tc>
      </w:tr>
      <w:tr w:rsidR="00606BA9" w14:paraId="3F0AF61C" w14:textId="77777777" w:rsidTr="009802BC">
        <w:tc>
          <w:tcPr>
            <w:tcW w:w="4950" w:type="dxa"/>
            <w:tcBorders>
              <w:left w:val="single" w:sz="18" w:space="0" w:color="76923C" w:themeColor="accent3" w:themeShade="BF"/>
            </w:tcBorders>
          </w:tcPr>
          <w:p w14:paraId="0C1A8EEF" w14:textId="77777777" w:rsidR="00606BA9" w:rsidRDefault="00606BA9" w:rsidP="00AB4F1E">
            <w:pPr>
              <w:spacing w:after="0"/>
              <w:ind w:left="0"/>
              <w:jc w:val="left"/>
            </w:pPr>
            <w:r>
              <w:t>E</w:t>
            </w:r>
            <w:r w:rsidRPr="00F15950">
              <w:t xml:space="preserve">valuari ale efectelor </w:t>
            </w:r>
            <w:r>
              <w:t>zgomot</w:t>
            </w:r>
            <w:r w:rsidRPr="00F15950">
              <w:t>ului asupra mediului</w:t>
            </w:r>
          </w:p>
        </w:tc>
        <w:tc>
          <w:tcPr>
            <w:tcW w:w="6480" w:type="dxa"/>
            <w:tcBorders>
              <w:right w:val="single" w:sz="18" w:space="0" w:color="76923C" w:themeColor="accent3" w:themeShade="BF"/>
            </w:tcBorders>
          </w:tcPr>
          <w:p w14:paraId="71EA27EF" w14:textId="331A02D4" w:rsidR="00606BA9" w:rsidRPr="00393FF4" w:rsidRDefault="009802BC" w:rsidP="00AB4F1E">
            <w:pPr>
              <w:spacing w:after="0"/>
              <w:ind w:left="0"/>
            </w:pPr>
            <w:r>
              <w:t>M</w:t>
            </w:r>
            <w:r w:rsidR="00606BA9">
              <w:t>asuratori de zgomot in exteriorul spatiilor de lucru.</w:t>
            </w:r>
          </w:p>
        </w:tc>
      </w:tr>
      <w:tr w:rsidR="00606BA9" w14:paraId="2F81DFB8" w14:textId="77777777" w:rsidTr="009802BC">
        <w:tc>
          <w:tcPr>
            <w:tcW w:w="4950" w:type="dxa"/>
            <w:tcBorders>
              <w:left w:val="single" w:sz="18" w:space="0" w:color="76923C" w:themeColor="accent3" w:themeShade="BF"/>
            </w:tcBorders>
          </w:tcPr>
          <w:p w14:paraId="2290546F" w14:textId="77777777" w:rsidR="00606BA9" w:rsidRDefault="00606BA9" w:rsidP="00AB4F1E">
            <w:pPr>
              <w:spacing w:after="0"/>
              <w:ind w:left="0"/>
              <w:jc w:val="left"/>
            </w:pPr>
            <w:r>
              <w:t>Monitorizare de rutina</w:t>
            </w:r>
          </w:p>
        </w:tc>
        <w:tc>
          <w:tcPr>
            <w:tcW w:w="6480" w:type="dxa"/>
            <w:tcBorders>
              <w:right w:val="single" w:sz="18" w:space="0" w:color="76923C" w:themeColor="accent3" w:themeShade="BF"/>
            </w:tcBorders>
          </w:tcPr>
          <w:p w14:paraId="1603EC03" w14:textId="77777777" w:rsidR="00606BA9" w:rsidRPr="007B2A71" w:rsidRDefault="00606BA9" w:rsidP="00AB4F1E">
            <w:pPr>
              <w:spacing w:after="0"/>
              <w:ind w:left="0"/>
              <w:jc w:val="left"/>
              <w:rPr>
                <w:highlight w:val="yellow"/>
              </w:rPr>
            </w:pPr>
            <w:r w:rsidRPr="009B14FF">
              <w:t>NU</w:t>
            </w:r>
          </w:p>
        </w:tc>
      </w:tr>
      <w:tr w:rsidR="00606BA9" w14:paraId="48E708BA" w14:textId="77777777" w:rsidTr="009802BC">
        <w:trPr>
          <w:trHeight w:val="291"/>
        </w:trPr>
        <w:tc>
          <w:tcPr>
            <w:tcW w:w="4950" w:type="dxa"/>
            <w:tcBorders>
              <w:left w:val="single" w:sz="18" w:space="0" w:color="76923C" w:themeColor="accent3" w:themeShade="BF"/>
            </w:tcBorders>
          </w:tcPr>
          <w:p w14:paraId="24706B44" w14:textId="77777777" w:rsidR="00606BA9" w:rsidRDefault="00606BA9" w:rsidP="00AB4F1E">
            <w:pPr>
              <w:spacing w:after="0"/>
              <w:ind w:left="0"/>
              <w:jc w:val="left"/>
            </w:pPr>
            <w:r>
              <w:t>Sesizari primite</w:t>
            </w:r>
          </w:p>
        </w:tc>
        <w:tc>
          <w:tcPr>
            <w:tcW w:w="6480" w:type="dxa"/>
            <w:tcBorders>
              <w:right w:val="single" w:sz="18" w:space="0" w:color="76923C" w:themeColor="accent3" w:themeShade="BF"/>
            </w:tcBorders>
          </w:tcPr>
          <w:p w14:paraId="07CFC5E1" w14:textId="7B04CD0C" w:rsidR="00606BA9" w:rsidRPr="007B2A71" w:rsidRDefault="00606BA9" w:rsidP="00AB4F1E">
            <w:pPr>
              <w:spacing w:after="0"/>
              <w:ind w:left="0"/>
              <w:jc w:val="left"/>
              <w:rPr>
                <w:highlight w:val="yellow"/>
              </w:rPr>
            </w:pPr>
            <w:r>
              <w:t>Nu au existat reclamatii din partea locuitorilor</w:t>
            </w:r>
            <w:r w:rsidR="009802BC">
              <w:t xml:space="preserve"> privind zgomotul</w:t>
            </w:r>
          </w:p>
        </w:tc>
      </w:tr>
      <w:tr w:rsidR="00606BA9" w14:paraId="31AED739" w14:textId="77777777" w:rsidTr="009802BC">
        <w:tc>
          <w:tcPr>
            <w:tcW w:w="4950" w:type="dxa"/>
            <w:tcBorders>
              <w:left w:val="single" w:sz="18" w:space="0" w:color="76923C" w:themeColor="accent3" w:themeShade="BF"/>
              <w:bottom w:val="single" w:sz="18" w:space="0" w:color="76923C" w:themeColor="accent3" w:themeShade="BF"/>
            </w:tcBorders>
          </w:tcPr>
          <w:p w14:paraId="6246A60E" w14:textId="77777777" w:rsidR="00606BA9" w:rsidRDefault="00606BA9" w:rsidP="00AB4F1E">
            <w:pPr>
              <w:spacing w:after="0"/>
              <w:ind w:left="0"/>
              <w:jc w:val="left"/>
            </w:pPr>
            <w:r>
              <w:t>C</w:t>
            </w:r>
            <w:r w:rsidRPr="00F15950">
              <w:t xml:space="preserve">onditii sau limite </w:t>
            </w:r>
            <w:r>
              <w:t xml:space="preserve">impuse </w:t>
            </w:r>
            <w:r w:rsidRPr="00F15950">
              <w:t xml:space="preserve">de catre </w:t>
            </w:r>
            <w:r>
              <w:t xml:space="preserve">autoritati </w:t>
            </w:r>
            <w:r w:rsidRPr="00F15950">
              <w:t>refer</w:t>
            </w:r>
            <w:r>
              <w:t>itor</w:t>
            </w:r>
            <w:r w:rsidRPr="00F15950">
              <w:t xml:space="preserve"> </w:t>
            </w:r>
            <w:r w:rsidRPr="0029699F">
              <w:t>la receptorii sensibili</w:t>
            </w:r>
          </w:p>
        </w:tc>
        <w:tc>
          <w:tcPr>
            <w:tcW w:w="6480" w:type="dxa"/>
            <w:tcBorders>
              <w:bottom w:val="single" w:sz="18" w:space="0" w:color="76923C" w:themeColor="accent3" w:themeShade="BF"/>
              <w:right w:val="single" w:sz="18" w:space="0" w:color="76923C" w:themeColor="accent3" w:themeShade="BF"/>
            </w:tcBorders>
          </w:tcPr>
          <w:p w14:paraId="4B5D42CC" w14:textId="77777777" w:rsidR="00606BA9" w:rsidRDefault="00606BA9" w:rsidP="00AB4F1E">
            <w:pPr>
              <w:spacing w:after="0"/>
              <w:ind w:left="0"/>
              <w:jc w:val="left"/>
            </w:pPr>
            <w:r>
              <w:t>Nu s-au stabilit conditii speciale.</w:t>
            </w:r>
          </w:p>
          <w:p w14:paraId="53D87289" w14:textId="1136F613" w:rsidR="00606BA9" w:rsidRDefault="00606BA9" w:rsidP="003428FB">
            <w:pPr>
              <w:spacing w:after="0"/>
              <w:ind w:left="0"/>
              <w:jc w:val="left"/>
            </w:pPr>
            <w:r>
              <w:t>Se aplica va</w:t>
            </w:r>
            <w:r w:rsidR="003428FB">
              <w:t>lorile limita din standardul 10</w:t>
            </w:r>
            <w:r>
              <w:t>009/</w:t>
            </w:r>
            <w:r w:rsidR="003428FB">
              <w:t>2017</w:t>
            </w:r>
          </w:p>
        </w:tc>
      </w:tr>
    </w:tbl>
    <w:p w14:paraId="1B837D4D" w14:textId="77777777" w:rsidR="00606BA9" w:rsidRDefault="00606BA9" w:rsidP="00606BA9">
      <w:pPr>
        <w:pStyle w:val="TableofFigures"/>
        <w:spacing w:after="0"/>
        <w:rPr>
          <w:b/>
          <w:bCs/>
        </w:rPr>
      </w:pPr>
    </w:p>
    <w:p w14:paraId="1E6AB36A" w14:textId="77777777" w:rsidR="003E128C" w:rsidRPr="00262790" w:rsidRDefault="003E128C" w:rsidP="00A8275A">
      <w:pPr>
        <w:pStyle w:val="Heading2"/>
      </w:pPr>
      <w:bookmarkStart w:id="235" w:name="_Toc508869046"/>
      <w:r w:rsidRPr="00262790">
        <w:t>S</w:t>
      </w:r>
      <w:r w:rsidR="000B100F">
        <w:t>tudii de masurare a zgomotului in mediu</w:t>
      </w:r>
      <w:bookmarkEnd w:id="235"/>
      <w:r w:rsidR="000B100F">
        <w:t xml:space="preserve"> </w:t>
      </w:r>
    </w:p>
    <w:p w14:paraId="7E71A513" w14:textId="77777777" w:rsidR="003E128C" w:rsidRPr="00DE61F9" w:rsidRDefault="003E128C" w:rsidP="00064CE2">
      <w:pPr>
        <w:pStyle w:val="StyleBodyText12ptNotBoldLeft0mmBefore3ptAfte"/>
        <w:rPr>
          <w:b w:val="0"/>
          <w:i/>
        </w:rPr>
      </w:pPr>
      <w:r w:rsidRPr="00DE61F9">
        <w:rPr>
          <w:b w:val="0"/>
          <w:i/>
        </w:rPr>
        <w:t>Monitorizare</w:t>
      </w:r>
    </w:p>
    <w:p w14:paraId="68D6B340" w14:textId="175F5841" w:rsidR="00FF49B2" w:rsidRPr="00634708" w:rsidRDefault="00BC0952" w:rsidP="00634708">
      <w:pPr>
        <w:widowControl w:val="0"/>
        <w:autoSpaceDE w:val="0"/>
        <w:autoSpaceDN w:val="0"/>
        <w:adjustRightInd w:val="0"/>
        <w:spacing w:line="374" w:lineRule="atLeast"/>
        <w:rPr>
          <w:sz w:val="24"/>
          <w:lang w:val="it-IT"/>
        </w:rPr>
      </w:pPr>
      <w:r w:rsidRPr="00FE1551">
        <w:rPr>
          <w:sz w:val="24"/>
          <w:lang w:val="it-IT"/>
        </w:rPr>
        <w:t xml:space="preserve">Avand in vedere distanta </w:t>
      </w:r>
      <w:r w:rsidR="00D45552">
        <w:rPr>
          <w:sz w:val="24"/>
          <w:lang w:val="it-IT"/>
        </w:rPr>
        <w:t xml:space="preserve">mare </w:t>
      </w:r>
      <w:r w:rsidR="00610009">
        <w:rPr>
          <w:sz w:val="24"/>
          <w:lang w:val="it-IT"/>
        </w:rPr>
        <w:t>(</w:t>
      </w:r>
      <w:r w:rsidR="00006475">
        <w:rPr>
          <w:sz w:val="24"/>
          <w:lang w:val="it-IT"/>
        </w:rPr>
        <w:t>2,92</w:t>
      </w:r>
      <w:r w:rsidR="00610009">
        <w:rPr>
          <w:sz w:val="24"/>
          <w:lang w:val="it-IT"/>
        </w:rPr>
        <w:t xml:space="preserve"> km) </w:t>
      </w:r>
      <w:r w:rsidRPr="00FE1551">
        <w:rPr>
          <w:sz w:val="24"/>
          <w:lang w:val="it-IT"/>
        </w:rPr>
        <w:t>de la amplasament la cele mai apropiate zone rezidentiale</w:t>
      </w:r>
      <w:r w:rsidR="003428FB">
        <w:rPr>
          <w:sz w:val="24"/>
          <w:lang w:val="it-IT"/>
        </w:rPr>
        <w:t xml:space="preserve"> (sat </w:t>
      </w:r>
      <w:r w:rsidR="00006475">
        <w:rPr>
          <w:sz w:val="24"/>
          <w:lang w:val="it-IT"/>
        </w:rPr>
        <w:t>Cermei</w:t>
      </w:r>
      <w:r w:rsidR="003428FB">
        <w:rPr>
          <w:sz w:val="24"/>
          <w:lang w:val="it-IT"/>
        </w:rPr>
        <w:t>)</w:t>
      </w:r>
      <w:r w:rsidRPr="00FE1551">
        <w:rPr>
          <w:sz w:val="24"/>
          <w:lang w:val="it-IT"/>
        </w:rPr>
        <w:t>, precum si faptul ca in cei 10 ani de functionare a</w:t>
      </w:r>
      <w:r w:rsidR="00341608" w:rsidRPr="00FE1551">
        <w:rPr>
          <w:sz w:val="24"/>
          <w:lang w:val="it-IT"/>
        </w:rPr>
        <w:t>i</w:t>
      </w:r>
      <w:r w:rsidRPr="00FE1551">
        <w:rPr>
          <w:sz w:val="24"/>
          <w:lang w:val="it-IT"/>
        </w:rPr>
        <w:t xml:space="preserve"> fermei nu s-a inregistrat nicio reclamatie</w:t>
      </w:r>
      <w:r w:rsidR="009802BC">
        <w:rPr>
          <w:sz w:val="24"/>
          <w:lang w:val="it-IT"/>
        </w:rPr>
        <w:t xml:space="preserve"> privind disconfortul produs de zgomot</w:t>
      </w:r>
      <w:r w:rsidRPr="00FE1551">
        <w:rPr>
          <w:sz w:val="24"/>
          <w:lang w:val="it-IT"/>
        </w:rPr>
        <w:t>, se apreciaza ca nu este necesara masurarea nivelului de zgomot.</w:t>
      </w:r>
      <w:r>
        <w:rPr>
          <w:sz w:val="24"/>
          <w:lang w:val="it-IT"/>
        </w:rPr>
        <w:t xml:space="preserve"> </w:t>
      </w:r>
      <w:r w:rsidR="007C57F8" w:rsidRPr="00634708">
        <w:rPr>
          <w:sz w:val="24"/>
          <w:lang w:val="it-IT"/>
        </w:rPr>
        <w:t xml:space="preserve"> </w:t>
      </w:r>
    </w:p>
    <w:p w14:paraId="0FA78714" w14:textId="77777777" w:rsidR="00FF49B2" w:rsidRPr="00634708" w:rsidRDefault="00FF49B2" w:rsidP="00634708">
      <w:pPr>
        <w:widowControl w:val="0"/>
        <w:autoSpaceDE w:val="0"/>
        <w:autoSpaceDN w:val="0"/>
        <w:adjustRightInd w:val="0"/>
        <w:spacing w:line="374" w:lineRule="atLeast"/>
        <w:rPr>
          <w:sz w:val="24"/>
          <w:lang w:val="it-IT"/>
        </w:rPr>
        <w:sectPr w:rsidR="00FF49B2" w:rsidRPr="00634708" w:rsidSect="00DE3B5E">
          <w:headerReference w:type="default" r:id="rId47"/>
          <w:pgSz w:w="16834" w:h="11909" w:orient="landscape" w:code="9"/>
          <w:pgMar w:top="1138" w:right="720" w:bottom="1714" w:left="706" w:header="851" w:footer="709" w:gutter="0"/>
          <w:cols w:space="720"/>
          <w:docGrid w:linePitch="272"/>
        </w:sectPr>
      </w:pPr>
    </w:p>
    <w:p w14:paraId="28F5C22A" w14:textId="77777777" w:rsidR="003E128C" w:rsidRDefault="003E128C" w:rsidP="00A8275A">
      <w:pPr>
        <w:pStyle w:val="Heading1"/>
      </w:pPr>
      <w:bookmarkStart w:id="236" w:name="_Toc508869047"/>
      <w:r w:rsidRPr="00262790">
        <w:lastRenderedPageBreak/>
        <w:t>Monitorizare</w:t>
      </w:r>
      <w:bookmarkEnd w:id="236"/>
    </w:p>
    <w:p w14:paraId="75849279" w14:textId="77777777" w:rsidR="003C1B93" w:rsidRDefault="003C1B93" w:rsidP="003C1B93">
      <w:pPr>
        <w:rPr>
          <w:b/>
          <w:sz w:val="24"/>
          <w:lang w:val="it-IT"/>
        </w:rPr>
      </w:pPr>
      <w:r>
        <w:rPr>
          <w:b/>
          <w:sz w:val="24"/>
          <w:lang w:val="it-IT"/>
        </w:rPr>
        <w:t>Monitorizare in perioada curenta de autorizare (2008-2018)</w:t>
      </w:r>
    </w:p>
    <w:p w14:paraId="79F412FB" w14:textId="77777777" w:rsidR="003C1B93" w:rsidRPr="00F45AD3" w:rsidRDefault="003C1B93" w:rsidP="003C1B93">
      <w:pPr>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23891E19" w14:textId="77777777" w:rsidR="003C1B93" w:rsidRDefault="003C1B93" w:rsidP="003C1B93">
      <w:pPr>
        <w:rPr>
          <w:b/>
          <w:sz w:val="24"/>
          <w:szCs w:val="24"/>
          <w:lang w:val="en-US"/>
        </w:rPr>
      </w:pPr>
      <w:r>
        <w:rPr>
          <w:b/>
          <w:sz w:val="24"/>
          <w:szCs w:val="24"/>
          <w:lang w:val="en-US"/>
        </w:rPr>
        <w:t>Monitorizare in perioada urmatoare de autorizare (2018-2028)</w:t>
      </w:r>
    </w:p>
    <w:p w14:paraId="5E5462BF" w14:textId="77777777" w:rsidR="003C1B93" w:rsidRPr="00F45AD3" w:rsidRDefault="003C1B93" w:rsidP="003C1B93">
      <w:pPr>
        <w:rPr>
          <w:sz w:val="24"/>
          <w:szCs w:val="24"/>
          <w:lang w:val="en-US"/>
        </w:rPr>
      </w:pPr>
      <w:r w:rsidRPr="00F45AD3">
        <w:rPr>
          <w:sz w:val="24"/>
          <w:szCs w:val="24"/>
          <w:lang w:val="en-US"/>
        </w:rPr>
        <w:t>Conditiile de monitorizare penru urmatoarea perioada de autorizare (2018-2028) sunt prezentate in propunerea de “</w:t>
      </w:r>
      <w:r w:rsidRPr="00F45AD3">
        <w:rPr>
          <w:i/>
          <w:sz w:val="24"/>
          <w:szCs w:val="24"/>
          <w:lang w:val="en-US"/>
        </w:rPr>
        <w:t>Program de monitorizare</w:t>
      </w:r>
      <w:r w:rsidRPr="00F45AD3">
        <w:rPr>
          <w:sz w:val="24"/>
          <w:szCs w:val="24"/>
          <w:lang w:val="en-US"/>
        </w:rPr>
        <w:t>” anexata formularului de solicitare</w:t>
      </w:r>
      <w:r>
        <w:rPr>
          <w:sz w:val="24"/>
          <w:szCs w:val="24"/>
          <w:lang w:val="en-US"/>
        </w:rPr>
        <w:t>,</w:t>
      </w:r>
      <w:r w:rsidRPr="00F45AD3">
        <w:rPr>
          <w:sz w:val="24"/>
          <w:szCs w:val="24"/>
          <w:lang w:val="en-US"/>
        </w:rPr>
        <w:t xml:space="preserve"> ce urmeaza sa fie discutata,  negociata si agreata cu autoritatile competente. </w:t>
      </w:r>
    </w:p>
    <w:p w14:paraId="610AC716" w14:textId="77777777" w:rsidR="003C1B93" w:rsidRPr="003C1B93" w:rsidRDefault="003C1B93" w:rsidP="003C1B93"/>
    <w:p w14:paraId="77268C10" w14:textId="77777777" w:rsidR="001F352F" w:rsidRDefault="001F352F" w:rsidP="00A8275A">
      <w:pPr>
        <w:pStyle w:val="Heading2"/>
      </w:pPr>
      <w:bookmarkStart w:id="237" w:name="_Toc254003518"/>
      <w:bookmarkStart w:id="238" w:name="_Toc508869048"/>
      <w:r>
        <w:t>Monitorizarea emisiilor in aer</w:t>
      </w:r>
      <w:bookmarkEnd w:id="237"/>
      <w:bookmarkEnd w:id="238"/>
    </w:p>
    <w:p w14:paraId="1CD8349B" w14:textId="57AF6CC3" w:rsidR="004F3BF8" w:rsidRDefault="0013033A" w:rsidP="00E84735">
      <w:pPr>
        <w:rPr>
          <w:sz w:val="24"/>
          <w:szCs w:val="24"/>
          <w:lang w:val="it-IT"/>
        </w:rPr>
      </w:pPr>
      <w:r>
        <w:rPr>
          <w:sz w:val="24"/>
          <w:szCs w:val="24"/>
          <w:lang w:val="it-IT"/>
        </w:rPr>
        <w:t xml:space="preserve">Pe amplasamentul Fermei </w:t>
      </w:r>
      <w:r w:rsidR="00006475">
        <w:rPr>
          <w:sz w:val="24"/>
          <w:szCs w:val="24"/>
          <w:lang w:val="it-IT"/>
        </w:rPr>
        <w:t>CERMEI</w:t>
      </w:r>
      <w:r w:rsidR="00F86FFD">
        <w:rPr>
          <w:sz w:val="24"/>
          <w:szCs w:val="24"/>
          <w:lang w:val="it-IT"/>
        </w:rPr>
        <w:t xml:space="preserve"> 1</w:t>
      </w:r>
      <w:r>
        <w:rPr>
          <w:sz w:val="24"/>
          <w:szCs w:val="24"/>
          <w:lang w:val="it-IT"/>
        </w:rPr>
        <w:t xml:space="preserve"> se monitorizeaza emisiile in aer, dupa cum urmeaza:</w:t>
      </w:r>
    </w:p>
    <w:p w14:paraId="2D66DC47" w14:textId="0794A8A5" w:rsidR="0013033A" w:rsidRDefault="0013033A" w:rsidP="00B2553D">
      <w:pPr>
        <w:pStyle w:val="ListParagraph"/>
        <w:numPr>
          <w:ilvl w:val="0"/>
          <w:numId w:val="18"/>
        </w:numPr>
        <w:rPr>
          <w:lang w:val="it-IT"/>
        </w:rPr>
      </w:pPr>
      <w:r>
        <w:rPr>
          <w:lang w:val="it-IT"/>
        </w:rPr>
        <w:t>poluanti monitorizati in emisiile in aer de incineratoare: pulbe</w:t>
      </w:r>
      <w:r w:rsidR="001358A5">
        <w:rPr>
          <w:lang w:val="it-IT"/>
        </w:rPr>
        <w:t>r</w:t>
      </w:r>
      <w:r>
        <w:rPr>
          <w:lang w:val="it-IT"/>
        </w:rPr>
        <w:t>i, COT, CO.</w:t>
      </w:r>
    </w:p>
    <w:p w14:paraId="5E1D4B96" w14:textId="77777777" w:rsidR="0013033A" w:rsidRPr="0013033A" w:rsidRDefault="000A08CE" w:rsidP="00B2553D">
      <w:pPr>
        <w:pStyle w:val="ListParagraph"/>
        <w:numPr>
          <w:ilvl w:val="0"/>
          <w:numId w:val="18"/>
        </w:numPr>
        <w:rPr>
          <w:lang w:val="it-IT"/>
        </w:rPr>
      </w:pPr>
      <w:r>
        <w:rPr>
          <w:lang w:val="it-IT"/>
        </w:rPr>
        <w:t>p</w:t>
      </w:r>
      <w:r w:rsidR="0013033A">
        <w:rPr>
          <w:lang w:val="it-IT"/>
        </w:rPr>
        <w:t xml:space="preserve">oluanti de la sistemul de adapostire (hale) si de la stocarea dejectiilor: se determina prin calcul si se raporteaza anual </w:t>
      </w:r>
      <w:r w:rsidRPr="00BC0952">
        <w:rPr>
          <w:lang w:val="it-IT"/>
        </w:rPr>
        <w:t xml:space="preserve">cantitatile de emisii </w:t>
      </w:r>
      <w:r>
        <w:rPr>
          <w:lang w:val="it-IT"/>
        </w:rPr>
        <w:t xml:space="preserve">pentru poluantii </w:t>
      </w:r>
      <w:r w:rsidRPr="00BC0952">
        <w:rPr>
          <w:lang w:val="it-IT"/>
        </w:rPr>
        <w:t xml:space="preserve">care depasesc valorile prag conform prevederilor </w:t>
      </w:r>
      <w:r w:rsidRPr="00C945F2">
        <w:rPr>
          <w:lang w:val="it-IT"/>
        </w:rPr>
        <w:t>HG nr. 140 din 6 februarie 2008</w:t>
      </w:r>
      <w:r>
        <w:rPr>
          <w:lang w:val="it-IT"/>
        </w:rPr>
        <w:t>.</w:t>
      </w:r>
    </w:p>
    <w:p w14:paraId="24E99163" w14:textId="2EDA25D6" w:rsidR="00E84735" w:rsidRDefault="00E84735" w:rsidP="00E56271">
      <w:pPr>
        <w:pStyle w:val="Heading3"/>
        <w:numPr>
          <w:ilvl w:val="2"/>
          <w:numId w:val="3"/>
        </w:numPr>
      </w:pPr>
      <w:bookmarkStart w:id="239" w:name="_Toc194212984"/>
      <w:r w:rsidRPr="004F3BF8">
        <w:t>Emisii d</w:t>
      </w:r>
      <w:r w:rsidR="004F3BF8">
        <w:t>e la incineratoare</w:t>
      </w:r>
      <w:r w:rsidR="00E56271">
        <w:t xml:space="preserve"> </w:t>
      </w:r>
    </w:p>
    <w:p w14:paraId="2F7B38EA" w14:textId="7455AD69" w:rsidR="0013033A" w:rsidRPr="0013033A" w:rsidRDefault="0013033A" w:rsidP="0013033A">
      <w:pPr>
        <w:pStyle w:val="Caption"/>
        <w:ind w:firstLine="720"/>
        <w:rPr>
          <w:lang w:val="en-US"/>
        </w:rPr>
      </w:pPr>
      <w:bookmarkStart w:id="240" w:name="_Toc508869136"/>
      <w:r>
        <w:t xml:space="preserve">Tabel </w:t>
      </w:r>
      <w:r>
        <w:fldChar w:fldCharType="begin"/>
      </w:r>
      <w:r>
        <w:instrText xml:space="preserve"> SEQ Tabel \* ARABIC </w:instrText>
      </w:r>
      <w:r>
        <w:fldChar w:fldCharType="separate"/>
      </w:r>
      <w:r w:rsidR="00626A36">
        <w:rPr>
          <w:noProof/>
        </w:rPr>
        <w:t>65</w:t>
      </w:r>
      <w:r>
        <w:fldChar w:fldCharType="end"/>
      </w:r>
      <w:r>
        <w:t xml:space="preserve">: </w:t>
      </w:r>
      <w:r w:rsidR="00A41458">
        <w:t xml:space="preserve">Monitorizarea emisiilor de </w:t>
      </w:r>
      <w:r w:rsidR="009802BC">
        <w:t xml:space="preserve">la incineratoare (cf. AIM nr. </w:t>
      </w:r>
      <w:r w:rsidR="00E56271">
        <w:t>4</w:t>
      </w:r>
      <w:r w:rsidR="003428FB">
        <w:t xml:space="preserve">4 </w:t>
      </w:r>
      <w:r w:rsidR="00D17479">
        <w:t>/</w:t>
      </w:r>
      <w:r w:rsidR="003428FB">
        <w:t>04</w:t>
      </w:r>
      <w:r w:rsidR="00E56271">
        <w:t>.0</w:t>
      </w:r>
      <w:r w:rsidR="003428FB">
        <w:t>8</w:t>
      </w:r>
      <w:r w:rsidR="00E56271">
        <w:t>.</w:t>
      </w:r>
      <w:r w:rsidR="00D17479">
        <w:t>2008</w:t>
      </w:r>
      <w:r w:rsidR="00A41458">
        <w:t xml:space="preserve">, revizuita in </w:t>
      </w:r>
      <w:r w:rsidR="003428FB">
        <w:t>2</w:t>
      </w:r>
      <w:r w:rsidR="00E56271">
        <w:t>2.</w:t>
      </w:r>
      <w:r w:rsidR="003428FB">
        <w:t>12</w:t>
      </w:r>
      <w:r w:rsidR="00E56271">
        <w:t>.</w:t>
      </w:r>
      <w:r w:rsidR="00A41458">
        <w:t>201</w:t>
      </w:r>
      <w:r w:rsidR="003428FB">
        <w:t>1</w:t>
      </w:r>
      <w:r w:rsidR="00A41458">
        <w:t>)</w:t>
      </w:r>
      <w:bookmarkEnd w:id="240"/>
    </w:p>
    <w:tbl>
      <w:tblPr>
        <w:tblStyle w:val="TableGrid"/>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980"/>
        <w:gridCol w:w="4500"/>
        <w:gridCol w:w="2430"/>
        <w:gridCol w:w="1710"/>
        <w:gridCol w:w="1710"/>
      </w:tblGrid>
      <w:tr w:rsidR="00E672D9" w:rsidRPr="0013033A" w14:paraId="4360AE02" w14:textId="77777777" w:rsidTr="00E672D9">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25433A75" w14:textId="77777777" w:rsidR="00E672D9" w:rsidRPr="0013033A" w:rsidRDefault="00E672D9" w:rsidP="0013033A">
            <w:pPr>
              <w:ind w:left="0"/>
              <w:jc w:val="center"/>
              <w:rPr>
                <w:b/>
                <w:lang w:val="en-US"/>
              </w:rPr>
            </w:pPr>
            <w:r>
              <w:rPr>
                <w:b/>
                <w:lang w:val="en-US"/>
              </w:rPr>
              <w:t>Punct de monitorizare</w:t>
            </w:r>
          </w:p>
        </w:tc>
        <w:tc>
          <w:tcPr>
            <w:tcW w:w="45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65EFE" w14:textId="77777777" w:rsidR="00E672D9" w:rsidRPr="0013033A" w:rsidRDefault="00E672D9" w:rsidP="0013033A">
            <w:pPr>
              <w:ind w:left="0"/>
              <w:jc w:val="center"/>
              <w:rPr>
                <w:b/>
                <w:lang w:val="en-US"/>
              </w:rPr>
            </w:pPr>
            <w:r w:rsidRPr="0013033A">
              <w:rPr>
                <w:b/>
                <w:lang w:val="en-US"/>
              </w:rPr>
              <w:t>Poluant</w:t>
            </w:r>
            <w:r>
              <w:rPr>
                <w:b/>
                <w:lang w:val="en-US"/>
              </w:rPr>
              <w:t>i analizati</w:t>
            </w:r>
          </w:p>
        </w:tc>
        <w:tc>
          <w:tcPr>
            <w:tcW w:w="24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E16EA80" w14:textId="77777777" w:rsidR="00E672D9" w:rsidRPr="0013033A" w:rsidRDefault="00E672D9" w:rsidP="00E672D9">
            <w:pPr>
              <w:ind w:left="0"/>
              <w:jc w:val="center"/>
              <w:rPr>
                <w:b/>
                <w:lang w:val="en-US"/>
              </w:rPr>
            </w:pPr>
            <w:r>
              <w:rPr>
                <w:b/>
                <w:lang w:val="en-US"/>
              </w:rPr>
              <w:t>Frecventa de monitorizare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02EFB20" w14:textId="77777777" w:rsidR="00E672D9" w:rsidRPr="0013033A" w:rsidRDefault="00E672D9" w:rsidP="0013033A">
            <w:pPr>
              <w:ind w:left="0"/>
              <w:jc w:val="center"/>
              <w:rPr>
                <w:b/>
                <w:lang w:val="en-US"/>
              </w:rPr>
            </w:pPr>
            <w:r w:rsidRPr="0013033A">
              <w:rPr>
                <w:b/>
                <w:lang w:val="en-US"/>
              </w:rPr>
              <w:t>Punct de emisie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5564F788" w14:textId="77777777" w:rsidR="00E672D9" w:rsidRPr="0013033A" w:rsidRDefault="00E672D9" w:rsidP="0013033A">
            <w:pPr>
              <w:ind w:left="0"/>
              <w:jc w:val="center"/>
              <w:rPr>
                <w:b/>
                <w:lang w:val="en-US"/>
              </w:rPr>
            </w:pPr>
            <w:r w:rsidRPr="0013033A">
              <w:rPr>
                <w:b/>
                <w:lang w:val="en-US"/>
              </w:rPr>
              <w:t>Limita impusa</w:t>
            </w:r>
            <w:r>
              <w:rPr>
                <w:b/>
                <w:lang w:val="en-US"/>
              </w:rPr>
              <w:t>*</w:t>
            </w:r>
            <w:r w:rsidRPr="0013033A">
              <w:rPr>
                <w:b/>
                <w:lang w:val="en-US"/>
              </w:rPr>
              <w:t xml:space="preserve"> [VLE]</w:t>
            </w:r>
          </w:p>
          <w:p w14:paraId="1D78EE75" w14:textId="77777777" w:rsidR="00E672D9" w:rsidRPr="0013033A" w:rsidRDefault="00E672D9" w:rsidP="0013033A">
            <w:pPr>
              <w:ind w:left="0"/>
              <w:jc w:val="center"/>
              <w:rPr>
                <w:b/>
                <w:lang w:val="en-US"/>
              </w:rPr>
            </w:pPr>
            <w:r w:rsidRPr="0013033A">
              <w:rPr>
                <w:b/>
                <w:lang w:val="en-US"/>
              </w:rPr>
              <w:t>[mg/Nmc]</w:t>
            </w:r>
          </w:p>
        </w:tc>
      </w:tr>
      <w:tr w:rsidR="00E672D9" w14:paraId="3F44DB68" w14:textId="77777777" w:rsidTr="00E672D9">
        <w:tc>
          <w:tcPr>
            <w:tcW w:w="1980" w:type="dxa"/>
            <w:vMerge w:val="restart"/>
            <w:tcBorders>
              <w:top w:val="single" w:sz="18" w:space="0" w:color="76923C" w:themeColor="accent3" w:themeShade="BF"/>
            </w:tcBorders>
          </w:tcPr>
          <w:p w14:paraId="6F0062B5" w14:textId="77777777" w:rsidR="00E672D9" w:rsidRDefault="00E672D9" w:rsidP="0013033A">
            <w:pPr>
              <w:ind w:left="0"/>
              <w:rPr>
                <w:lang w:val="en-US"/>
              </w:rPr>
            </w:pPr>
            <w:r>
              <w:rPr>
                <w:lang w:val="en-US"/>
              </w:rPr>
              <w:t>Incineratoare</w:t>
            </w:r>
          </w:p>
        </w:tc>
        <w:tc>
          <w:tcPr>
            <w:tcW w:w="4500" w:type="dxa"/>
            <w:tcBorders>
              <w:top w:val="single" w:sz="18" w:space="0" w:color="76923C" w:themeColor="accent3" w:themeShade="BF"/>
            </w:tcBorders>
          </w:tcPr>
          <w:p w14:paraId="7CD7ADBD" w14:textId="77777777" w:rsidR="00E672D9" w:rsidRDefault="00E672D9" w:rsidP="0013033A">
            <w:pPr>
              <w:ind w:left="0"/>
              <w:rPr>
                <w:lang w:val="en-US"/>
              </w:rPr>
            </w:pPr>
            <w:r>
              <w:rPr>
                <w:lang w:val="en-US"/>
              </w:rPr>
              <w:t>Pulberi</w:t>
            </w:r>
          </w:p>
        </w:tc>
        <w:tc>
          <w:tcPr>
            <w:tcW w:w="2430" w:type="dxa"/>
            <w:vMerge w:val="restart"/>
            <w:tcBorders>
              <w:top w:val="single" w:sz="18" w:space="0" w:color="76923C" w:themeColor="accent3" w:themeShade="BF"/>
            </w:tcBorders>
          </w:tcPr>
          <w:p w14:paraId="793132C1" w14:textId="77777777" w:rsidR="00E672D9" w:rsidRDefault="00E672D9" w:rsidP="00E672D9">
            <w:pPr>
              <w:ind w:left="0"/>
              <w:jc w:val="center"/>
              <w:rPr>
                <w:lang w:val="en-US"/>
              </w:rPr>
            </w:pPr>
            <w:r>
              <w:rPr>
                <w:lang w:val="en-US"/>
              </w:rPr>
              <w:t>anuala</w:t>
            </w:r>
          </w:p>
        </w:tc>
        <w:tc>
          <w:tcPr>
            <w:tcW w:w="1710" w:type="dxa"/>
            <w:vMerge w:val="restart"/>
            <w:tcBorders>
              <w:top w:val="single" w:sz="18" w:space="0" w:color="76923C" w:themeColor="accent3" w:themeShade="BF"/>
            </w:tcBorders>
          </w:tcPr>
          <w:p w14:paraId="6F750322" w14:textId="77777777" w:rsidR="00E672D9" w:rsidRDefault="00E672D9" w:rsidP="0013033A">
            <w:pPr>
              <w:ind w:left="0"/>
              <w:rPr>
                <w:lang w:val="en-US"/>
              </w:rPr>
            </w:pPr>
            <w:r>
              <w:rPr>
                <w:lang w:val="en-US"/>
              </w:rPr>
              <w:t>Cos de evacuare</w:t>
            </w:r>
          </w:p>
        </w:tc>
        <w:tc>
          <w:tcPr>
            <w:tcW w:w="1710" w:type="dxa"/>
            <w:tcBorders>
              <w:top w:val="single" w:sz="18" w:space="0" w:color="76923C" w:themeColor="accent3" w:themeShade="BF"/>
            </w:tcBorders>
          </w:tcPr>
          <w:p w14:paraId="77061447" w14:textId="77777777" w:rsidR="00E672D9" w:rsidRDefault="00E672D9" w:rsidP="0013033A">
            <w:pPr>
              <w:ind w:left="0"/>
              <w:rPr>
                <w:lang w:val="en-US"/>
              </w:rPr>
            </w:pPr>
            <w:r>
              <w:rPr>
                <w:lang w:val="en-US"/>
              </w:rPr>
              <w:t>10</w:t>
            </w:r>
          </w:p>
        </w:tc>
      </w:tr>
      <w:tr w:rsidR="00E672D9" w14:paraId="1450091C" w14:textId="77777777" w:rsidTr="00E672D9">
        <w:tc>
          <w:tcPr>
            <w:tcW w:w="1980" w:type="dxa"/>
            <w:vMerge/>
          </w:tcPr>
          <w:p w14:paraId="4FA2091C" w14:textId="77777777" w:rsidR="00E672D9" w:rsidRDefault="00E672D9" w:rsidP="0013033A">
            <w:pPr>
              <w:ind w:left="0"/>
              <w:rPr>
                <w:lang w:val="en-US"/>
              </w:rPr>
            </w:pPr>
          </w:p>
        </w:tc>
        <w:tc>
          <w:tcPr>
            <w:tcW w:w="4500" w:type="dxa"/>
          </w:tcPr>
          <w:p w14:paraId="16445955" w14:textId="2FAE8949" w:rsidR="00E672D9" w:rsidRDefault="00E672D9" w:rsidP="0013033A">
            <w:pPr>
              <w:ind w:left="0"/>
              <w:rPr>
                <w:lang w:val="en-US"/>
              </w:rPr>
            </w:pPr>
            <w:r>
              <w:rPr>
                <w:lang w:val="en-US"/>
              </w:rPr>
              <w:t>Substante organice gazoase sau in stare de vapori exprimate sub forma de carbon organic total</w:t>
            </w:r>
            <w:r w:rsidR="00B475F1">
              <w:rPr>
                <w:lang w:val="en-US"/>
              </w:rPr>
              <w:t xml:space="preserve"> (COT)</w:t>
            </w:r>
          </w:p>
        </w:tc>
        <w:tc>
          <w:tcPr>
            <w:tcW w:w="2430" w:type="dxa"/>
            <w:vMerge/>
          </w:tcPr>
          <w:p w14:paraId="5723C368" w14:textId="77777777" w:rsidR="00E672D9" w:rsidRDefault="00E672D9" w:rsidP="0013033A">
            <w:pPr>
              <w:ind w:left="0"/>
              <w:rPr>
                <w:lang w:val="en-US"/>
              </w:rPr>
            </w:pPr>
          </w:p>
        </w:tc>
        <w:tc>
          <w:tcPr>
            <w:tcW w:w="1710" w:type="dxa"/>
            <w:vMerge/>
          </w:tcPr>
          <w:p w14:paraId="120C4919" w14:textId="77777777" w:rsidR="00E672D9" w:rsidRDefault="00E672D9" w:rsidP="0013033A">
            <w:pPr>
              <w:ind w:left="0"/>
              <w:rPr>
                <w:lang w:val="en-US"/>
              </w:rPr>
            </w:pPr>
          </w:p>
        </w:tc>
        <w:tc>
          <w:tcPr>
            <w:tcW w:w="1710" w:type="dxa"/>
          </w:tcPr>
          <w:p w14:paraId="7C5CEF2A" w14:textId="77777777" w:rsidR="00E672D9" w:rsidRDefault="00E672D9" w:rsidP="0013033A">
            <w:pPr>
              <w:ind w:left="0"/>
              <w:rPr>
                <w:lang w:val="en-US"/>
              </w:rPr>
            </w:pPr>
            <w:r>
              <w:rPr>
                <w:lang w:val="en-US"/>
              </w:rPr>
              <w:t>10</w:t>
            </w:r>
          </w:p>
        </w:tc>
      </w:tr>
      <w:tr w:rsidR="00E672D9" w14:paraId="26667B90" w14:textId="77777777" w:rsidTr="00E672D9">
        <w:tc>
          <w:tcPr>
            <w:tcW w:w="1980" w:type="dxa"/>
            <w:vMerge/>
          </w:tcPr>
          <w:p w14:paraId="5D7A2B8C" w14:textId="77777777" w:rsidR="00E672D9" w:rsidRDefault="00E672D9" w:rsidP="0013033A">
            <w:pPr>
              <w:ind w:left="0"/>
              <w:rPr>
                <w:lang w:val="en-US"/>
              </w:rPr>
            </w:pPr>
          </w:p>
        </w:tc>
        <w:tc>
          <w:tcPr>
            <w:tcW w:w="4500" w:type="dxa"/>
          </w:tcPr>
          <w:p w14:paraId="32E5726D" w14:textId="77777777" w:rsidR="00E672D9" w:rsidRDefault="00E672D9" w:rsidP="0013033A">
            <w:pPr>
              <w:ind w:left="0"/>
              <w:rPr>
                <w:lang w:val="en-US"/>
              </w:rPr>
            </w:pPr>
            <w:r>
              <w:rPr>
                <w:lang w:val="en-US"/>
              </w:rPr>
              <w:t>CO</w:t>
            </w:r>
          </w:p>
        </w:tc>
        <w:tc>
          <w:tcPr>
            <w:tcW w:w="2430" w:type="dxa"/>
            <w:vMerge/>
          </w:tcPr>
          <w:p w14:paraId="27638DE6" w14:textId="77777777" w:rsidR="00E672D9" w:rsidRDefault="00E672D9" w:rsidP="0013033A">
            <w:pPr>
              <w:ind w:left="0"/>
              <w:rPr>
                <w:lang w:val="en-US"/>
              </w:rPr>
            </w:pPr>
          </w:p>
        </w:tc>
        <w:tc>
          <w:tcPr>
            <w:tcW w:w="1710" w:type="dxa"/>
            <w:vMerge/>
          </w:tcPr>
          <w:p w14:paraId="31478347" w14:textId="77777777" w:rsidR="00E672D9" w:rsidRDefault="00E672D9" w:rsidP="0013033A">
            <w:pPr>
              <w:ind w:left="0"/>
              <w:rPr>
                <w:lang w:val="en-US"/>
              </w:rPr>
            </w:pPr>
          </w:p>
        </w:tc>
        <w:tc>
          <w:tcPr>
            <w:tcW w:w="1710" w:type="dxa"/>
          </w:tcPr>
          <w:p w14:paraId="1F8402A7" w14:textId="77777777" w:rsidR="00E672D9" w:rsidRDefault="00E672D9" w:rsidP="0013033A">
            <w:pPr>
              <w:ind w:left="0"/>
              <w:rPr>
                <w:lang w:val="en-US"/>
              </w:rPr>
            </w:pPr>
            <w:r>
              <w:rPr>
                <w:lang w:val="en-US"/>
              </w:rPr>
              <w:t>50</w:t>
            </w:r>
          </w:p>
        </w:tc>
      </w:tr>
    </w:tbl>
    <w:p w14:paraId="03042E02" w14:textId="1E88E949" w:rsidR="00D17479" w:rsidRDefault="00E672D9" w:rsidP="0013033A">
      <w:pPr>
        <w:rPr>
          <w:lang w:val="en-US"/>
        </w:rPr>
      </w:pPr>
      <w:r>
        <w:rPr>
          <w:lang w:val="en-US"/>
        </w:rPr>
        <w:tab/>
        <w:t xml:space="preserve">* Valorile limita de emisie se raporteaza la un continut de oxigen de 3% in efluentii gazosi, iar monitorizarea se efectueaza pe durata unei sarje de incinerare (8h). </w:t>
      </w:r>
    </w:p>
    <w:p w14:paraId="5DEC6C65" w14:textId="55D581F2" w:rsidR="00D17479" w:rsidRDefault="00D17479">
      <w:pPr>
        <w:spacing w:after="0"/>
        <w:ind w:left="0"/>
        <w:jc w:val="left"/>
        <w:rPr>
          <w:b/>
          <w:noProof/>
          <w:snapToGrid/>
          <w:sz w:val="24"/>
          <w:szCs w:val="24"/>
          <w:lang w:val="en-US"/>
        </w:rPr>
      </w:pPr>
      <w:r>
        <w:rPr>
          <w:b/>
          <w:noProof/>
          <w:snapToGrid/>
          <w:sz w:val="24"/>
          <w:szCs w:val="24"/>
          <w:lang w:val="en-US"/>
        </w:rPr>
        <w:br w:type="page"/>
      </w:r>
    </w:p>
    <w:p w14:paraId="0EF61663" w14:textId="77777777" w:rsidR="00806B7F" w:rsidRDefault="00806B7F">
      <w:pPr>
        <w:spacing w:after="0"/>
        <w:ind w:left="0"/>
        <w:jc w:val="left"/>
        <w:rPr>
          <w:b/>
          <w:sz w:val="24"/>
          <w:szCs w:val="24"/>
          <w:lang w:val="en-US"/>
        </w:rPr>
      </w:pPr>
    </w:p>
    <w:p w14:paraId="52074D6F" w14:textId="77777777" w:rsidR="00E672D9" w:rsidRPr="00A41458" w:rsidRDefault="00A41458" w:rsidP="00806B7F">
      <w:pPr>
        <w:ind w:left="1004" w:firstLine="436"/>
        <w:rPr>
          <w:b/>
          <w:sz w:val="24"/>
          <w:szCs w:val="24"/>
          <w:lang w:val="en-US"/>
        </w:rPr>
      </w:pPr>
      <w:r w:rsidRPr="00A41458">
        <w:rPr>
          <w:b/>
          <w:sz w:val="24"/>
          <w:szCs w:val="24"/>
          <w:lang w:val="en-US"/>
        </w:rPr>
        <w:t>Rezultatele monitorizarii</w:t>
      </w:r>
    </w:p>
    <w:p w14:paraId="7D3286FE" w14:textId="3B1582F3" w:rsidR="00806B7F" w:rsidRDefault="00806B7F" w:rsidP="00F5199A">
      <w:pPr>
        <w:pStyle w:val="Caption"/>
      </w:pPr>
      <w:r>
        <w:rPr>
          <w:lang w:val="en-US"/>
        </w:rPr>
        <w:tab/>
      </w:r>
      <w:r>
        <w:rPr>
          <w:lang w:val="en-US"/>
        </w:rPr>
        <w:tab/>
      </w:r>
      <w:bookmarkStart w:id="241" w:name="_Toc508869137"/>
      <w:r w:rsidR="00F5199A">
        <w:t xml:space="preserve">Tabel </w:t>
      </w:r>
      <w:r w:rsidR="00F5199A">
        <w:fldChar w:fldCharType="begin"/>
      </w:r>
      <w:r w:rsidR="00F5199A">
        <w:instrText xml:space="preserve"> SEQ Tabel \* ARABIC </w:instrText>
      </w:r>
      <w:r w:rsidR="00F5199A">
        <w:fldChar w:fldCharType="separate"/>
      </w:r>
      <w:r w:rsidR="00626A36">
        <w:rPr>
          <w:noProof/>
        </w:rPr>
        <w:t>66</w:t>
      </w:r>
      <w:r w:rsidR="00F5199A">
        <w:fldChar w:fldCharType="end"/>
      </w:r>
      <w:r w:rsidR="00F5199A">
        <w:t>: Rezultatele monitorizarii emisiilor de la incinerator (2008-201</w:t>
      </w:r>
      <w:r w:rsidR="002F3EFF">
        <w:t>7</w:t>
      </w:r>
      <w:r w:rsidR="00F5199A">
        <w:t>)</w:t>
      </w:r>
      <w:bookmarkEnd w:id="241"/>
    </w:p>
    <w:p w14:paraId="16A26856" w14:textId="77777777" w:rsidR="003428FB" w:rsidRDefault="003428FB" w:rsidP="003428FB">
      <w:r>
        <w:tab/>
      </w:r>
      <w:r>
        <w:tab/>
      </w:r>
    </w:p>
    <w:tbl>
      <w:tblPr>
        <w:tblW w:w="9421" w:type="dxa"/>
        <w:tblInd w:w="1487"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auto"/>
          <w:insideV w:val="single" w:sz="4" w:space="0" w:color="auto"/>
        </w:tblBorders>
        <w:tblLook w:val="04A0" w:firstRow="1" w:lastRow="0" w:firstColumn="1" w:lastColumn="0" w:noHBand="0" w:noVBand="1"/>
      </w:tblPr>
      <w:tblGrid>
        <w:gridCol w:w="3121"/>
        <w:gridCol w:w="2160"/>
        <w:gridCol w:w="2160"/>
        <w:gridCol w:w="1980"/>
      </w:tblGrid>
      <w:tr w:rsidR="00006475" w:rsidRPr="00300DF9" w14:paraId="49398167" w14:textId="77777777" w:rsidTr="00006475">
        <w:trPr>
          <w:trHeight w:val="540"/>
        </w:trPr>
        <w:tc>
          <w:tcPr>
            <w:tcW w:w="3121" w:type="dxa"/>
            <w:vMerge w:val="restart"/>
            <w:shd w:val="clear" w:color="auto" w:fill="BFBFBF" w:themeFill="background1" w:themeFillShade="BF"/>
            <w:vAlign w:val="center"/>
            <w:hideMark/>
          </w:tcPr>
          <w:p w14:paraId="1FEC5A0E"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Numărul şi data raportului de încercare</w:t>
            </w:r>
          </w:p>
        </w:tc>
        <w:tc>
          <w:tcPr>
            <w:tcW w:w="2160" w:type="dxa"/>
            <w:shd w:val="clear" w:color="auto" w:fill="BFBFBF" w:themeFill="background1" w:themeFillShade="BF"/>
            <w:noWrap/>
            <w:vAlign w:val="center"/>
            <w:hideMark/>
          </w:tcPr>
          <w:p w14:paraId="49478FDF"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Pulberi</w:t>
            </w:r>
          </w:p>
        </w:tc>
        <w:tc>
          <w:tcPr>
            <w:tcW w:w="2160" w:type="dxa"/>
            <w:shd w:val="clear" w:color="auto" w:fill="BFBFBF" w:themeFill="background1" w:themeFillShade="BF"/>
            <w:noWrap/>
            <w:vAlign w:val="center"/>
            <w:hideMark/>
          </w:tcPr>
          <w:p w14:paraId="5967399C"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COT</w:t>
            </w:r>
          </w:p>
        </w:tc>
        <w:tc>
          <w:tcPr>
            <w:tcW w:w="1980" w:type="dxa"/>
            <w:shd w:val="clear" w:color="auto" w:fill="BFBFBF" w:themeFill="background1" w:themeFillShade="BF"/>
            <w:noWrap/>
            <w:vAlign w:val="center"/>
            <w:hideMark/>
          </w:tcPr>
          <w:p w14:paraId="681A04DD"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CO</w:t>
            </w:r>
          </w:p>
        </w:tc>
      </w:tr>
      <w:tr w:rsidR="00006475" w:rsidRPr="00300DF9" w14:paraId="421EC80F" w14:textId="77777777" w:rsidTr="00006475">
        <w:trPr>
          <w:trHeight w:val="375"/>
        </w:trPr>
        <w:tc>
          <w:tcPr>
            <w:tcW w:w="3121" w:type="dxa"/>
            <w:vMerge/>
            <w:shd w:val="clear" w:color="auto" w:fill="BFBFBF" w:themeFill="background1" w:themeFillShade="BF"/>
            <w:vAlign w:val="center"/>
            <w:hideMark/>
          </w:tcPr>
          <w:p w14:paraId="3E263492" w14:textId="77777777" w:rsidR="00006475" w:rsidRPr="00300DF9" w:rsidRDefault="00006475" w:rsidP="00006475">
            <w:pPr>
              <w:spacing w:after="0"/>
              <w:ind w:left="0"/>
              <w:jc w:val="left"/>
              <w:rPr>
                <w:snapToGrid/>
                <w:sz w:val="24"/>
                <w:szCs w:val="24"/>
                <w:lang w:val="en-US"/>
              </w:rPr>
            </w:pPr>
          </w:p>
        </w:tc>
        <w:tc>
          <w:tcPr>
            <w:tcW w:w="2160" w:type="dxa"/>
            <w:shd w:val="clear" w:color="auto" w:fill="BFBFBF" w:themeFill="background1" w:themeFillShade="BF"/>
            <w:noWrap/>
            <w:vAlign w:val="center"/>
            <w:hideMark/>
          </w:tcPr>
          <w:p w14:paraId="5ABB8AF2"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mg/Nm</w:t>
            </w:r>
            <w:r w:rsidRPr="00300DF9">
              <w:rPr>
                <w:b/>
                <w:bCs/>
                <w:snapToGrid/>
                <w:sz w:val="24"/>
                <w:szCs w:val="24"/>
                <w:vertAlign w:val="superscript"/>
                <w:lang w:val="en-US"/>
              </w:rPr>
              <w:t>3</w:t>
            </w:r>
          </w:p>
        </w:tc>
        <w:tc>
          <w:tcPr>
            <w:tcW w:w="2160" w:type="dxa"/>
            <w:shd w:val="clear" w:color="auto" w:fill="BFBFBF" w:themeFill="background1" w:themeFillShade="BF"/>
            <w:noWrap/>
            <w:vAlign w:val="center"/>
            <w:hideMark/>
          </w:tcPr>
          <w:p w14:paraId="67CE51CF"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mg/Nm</w:t>
            </w:r>
            <w:r w:rsidRPr="00300DF9">
              <w:rPr>
                <w:b/>
                <w:bCs/>
                <w:snapToGrid/>
                <w:sz w:val="24"/>
                <w:szCs w:val="24"/>
                <w:vertAlign w:val="superscript"/>
                <w:lang w:val="en-US"/>
              </w:rPr>
              <w:t>3</w:t>
            </w:r>
          </w:p>
        </w:tc>
        <w:tc>
          <w:tcPr>
            <w:tcW w:w="1980" w:type="dxa"/>
            <w:shd w:val="clear" w:color="auto" w:fill="BFBFBF" w:themeFill="background1" w:themeFillShade="BF"/>
            <w:noWrap/>
            <w:vAlign w:val="center"/>
            <w:hideMark/>
          </w:tcPr>
          <w:p w14:paraId="7125619D"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mg/Nm</w:t>
            </w:r>
            <w:r w:rsidRPr="00300DF9">
              <w:rPr>
                <w:b/>
                <w:bCs/>
                <w:snapToGrid/>
                <w:sz w:val="24"/>
                <w:szCs w:val="24"/>
                <w:vertAlign w:val="superscript"/>
                <w:lang w:val="en-US"/>
              </w:rPr>
              <w:t>3</w:t>
            </w:r>
          </w:p>
        </w:tc>
      </w:tr>
      <w:tr w:rsidR="00006475" w:rsidRPr="00300DF9" w14:paraId="040B7073" w14:textId="77777777" w:rsidTr="00006475">
        <w:trPr>
          <w:trHeight w:val="360"/>
        </w:trPr>
        <w:tc>
          <w:tcPr>
            <w:tcW w:w="3121" w:type="dxa"/>
            <w:shd w:val="clear" w:color="auto" w:fill="BFBFBF" w:themeFill="background1" w:themeFillShade="BF"/>
            <w:vAlign w:val="center"/>
            <w:hideMark/>
          </w:tcPr>
          <w:p w14:paraId="31EDC363"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Valori limită admise</w:t>
            </w:r>
          </w:p>
        </w:tc>
        <w:tc>
          <w:tcPr>
            <w:tcW w:w="2160" w:type="dxa"/>
            <w:shd w:val="clear" w:color="auto" w:fill="BFBFBF" w:themeFill="background1" w:themeFillShade="BF"/>
            <w:noWrap/>
            <w:vAlign w:val="center"/>
            <w:hideMark/>
          </w:tcPr>
          <w:p w14:paraId="096D81F0"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10</w:t>
            </w:r>
          </w:p>
        </w:tc>
        <w:tc>
          <w:tcPr>
            <w:tcW w:w="2160" w:type="dxa"/>
            <w:shd w:val="clear" w:color="auto" w:fill="BFBFBF" w:themeFill="background1" w:themeFillShade="BF"/>
            <w:noWrap/>
            <w:vAlign w:val="center"/>
            <w:hideMark/>
          </w:tcPr>
          <w:p w14:paraId="491E86EA"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10</w:t>
            </w:r>
          </w:p>
        </w:tc>
        <w:tc>
          <w:tcPr>
            <w:tcW w:w="1980" w:type="dxa"/>
            <w:shd w:val="clear" w:color="auto" w:fill="BFBFBF" w:themeFill="background1" w:themeFillShade="BF"/>
            <w:noWrap/>
            <w:vAlign w:val="center"/>
            <w:hideMark/>
          </w:tcPr>
          <w:p w14:paraId="332A97B9" w14:textId="77777777" w:rsidR="00006475" w:rsidRPr="00300DF9" w:rsidRDefault="00006475" w:rsidP="00006475">
            <w:pPr>
              <w:spacing w:after="0"/>
              <w:ind w:left="0"/>
              <w:jc w:val="center"/>
              <w:rPr>
                <w:b/>
                <w:bCs/>
                <w:snapToGrid/>
                <w:sz w:val="24"/>
                <w:szCs w:val="24"/>
                <w:lang w:val="en-US"/>
              </w:rPr>
            </w:pPr>
            <w:r w:rsidRPr="00300DF9">
              <w:rPr>
                <w:b/>
                <w:bCs/>
                <w:snapToGrid/>
                <w:sz w:val="24"/>
                <w:szCs w:val="24"/>
                <w:lang w:val="en-US"/>
              </w:rPr>
              <w:t>50</w:t>
            </w:r>
          </w:p>
        </w:tc>
      </w:tr>
      <w:tr w:rsidR="00006475" w:rsidRPr="00300DF9" w14:paraId="65B2031E" w14:textId="77777777" w:rsidTr="00006475">
        <w:trPr>
          <w:trHeight w:val="300"/>
        </w:trPr>
        <w:tc>
          <w:tcPr>
            <w:tcW w:w="3121" w:type="dxa"/>
            <w:shd w:val="clear" w:color="auto" w:fill="auto"/>
            <w:noWrap/>
            <w:vAlign w:val="center"/>
            <w:hideMark/>
          </w:tcPr>
          <w:p w14:paraId="45E58FE5"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2831/4 din 25.06.2009</w:t>
            </w:r>
          </w:p>
        </w:tc>
        <w:tc>
          <w:tcPr>
            <w:tcW w:w="2160" w:type="dxa"/>
            <w:shd w:val="clear" w:color="auto" w:fill="FFC000"/>
            <w:noWrap/>
            <w:vAlign w:val="center"/>
            <w:hideMark/>
          </w:tcPr>
          <w:p w14:paraId="12CE0CCD" w14:textId="77777777" w:rsidR="00006475" w:rsidRPr="00300DF9" w:rsidRDefault="00006475" w:rsidP="00006475">
            <w:pPr>
              <w:spacing w:after="0"/>
              <w:ind w:left="0"/>
              <w:jc w:val="center"/>
              <w:rPr>
                <w:snapToGrid/>
                <w:sz w:val="24"/>
                <w:szCs w:val="24"/>
                <w:lang w:val="en-US"/>
              </w:rPr>
            </w:pPr>
            <w:r>
              <w:rPr>
                <w:snapToGrid/>
                <w:sz w:val="24"/>
                <w:szCs w:val="24"/>
                <w:lang w:val="en-US"/>
              </w:rPr>
              <w:t>12,</w:t>
            </w:r>
            <w:r w:rsidRPr="00300DF9">
              <w:rPr>
                <w:snapToGrid/>
                <w:sz w:val="24"/>
                <w:szCs w:val="24"/>
                <w:lang w:val="en-US"/>
              </w:rPr>
              <w:t>7</w:t>
            </w:r>
          </w:p>
        </w:tc>
        <w:tc>
          <w:tcPr>
            <w:tcW w:w="2160" w:type="dxa"/>
            <w:shd w:val="clear" w:color="auto" w:fill="auto"/>
            <w:noWrap/>
            <w:vAlign w:val="center"/>
            <w:hideMark/>
          </w:tcPr>
          <w:p w14:paraId="05CDC854"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8</w:t>
            </w:r>
          </w:p>
        </w:tc>
        <w:tc>
          <w:tcPr>
            <w:tcW w:w="1980" w:type="dxa"/>
            <w:shd w:val="clear" w:color="auto" w:fill="auto"/>
            <w:noWrap/>
            <w:vAlign w:val="center"/>
            <w:hideMark/>
          </w:tcPr>
          <w:p w14:paraId="428AE64D"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20</w:t>
            </w:r>
          </w:p>
        </w:tc>
      </w:tr>
      <w:tr w:rsidR="00006475" w:rsidRPr="00300DF9" w14:paraId="3053F1F5" w14:textId="77777777" w:rsidTr="00006475">
        <w:trPr>
          <w:trHeight w:val="300"/>
        </w:trPr>
        <w:tc>
          <w:tcPr>
            <w:tcW w:w="3121" w:type="dxa"/>
            <w:shd w:val="clear" w:color="auto" w:fill="auto"/>
            <w:noWrap/>
            <w:vAlign w:val="center"/>
            <w:hideMark/>
          </w:tcPr>
          <w:p w14:paraId="792E8C5B"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2882/6 din 03.12.2010</w:t>
            </w:r>
          </w:p>
        </w:tc>
        <w:tc>
          <w:tcPr>
            <w:tcW w:w="2160" w:type="dxa"/>
            <w:shd w:val="clear" w:color="auto" w:fill="auto"/>
            <w:noWrap/>
            <w:vAlign w:val="center"/>
            <w:hideMark/>
          </w:tcPr>
          <w:p w14:paraId="09CB85EF" w14:textId="77777777" w:rsidR="00006475" w:rsidRPr="00300DF9" w:rsidRDefault="00006475" w:rsidP="00006475">
            <w:pPr>
              <w:spacing w:after="0"/>
              <w:ind w:left="0"/>
              <w:jc w:val="center"/>
              <w:rPr>
                <w:snapToGrid/>
                <w:sz w:val="24"/>
                <w:szCs w:val="24"/>
                <w:lang w:val="en-US"/>
              </w:rPr>
            </w:pPr>
            <w:r>
              <w:rPr>
                <w:snapToGrid/>
                <w:sz w:val="24"/>
                <w:szCs w:val="24"/>
                <w:lang w:val="en-US"/>
              </w:rPr>
              <w:t>4,</w:t>
            </w:r>
            <w:r w:rsidRPr="00300DF9">
              <w:rPr>
                <w:snapToGrid/>
                <w:sz w:val="24"/>
                <w:szCs w:val="24"/>
                <w:lang w:val="en-US"/>
              </w:rPr>
              <w:t>4</w:t>
            </w:r>
          </w:p>
        </w:tc>
        <w:tc>
          <w:tcPr>
            <w:tcW w:w="2160" w:type="dxa"/>
            <w:shd w:val="clear" w:color="auto" w:fill="auto"/>
            <w:noWrap/>
            <w:vAlign w:val="center"/>
            <w:hideMark/>
          </w:tcPr>
          <w:p w14:paraId="5FDDD380" w14:textId="77777777" w:rsidR="00006475" w:rsidRPr="00300DF9" w:rsidRDefault="00006475" w:rsidP="00006475">
            <w:pPr>
              <w:spacing w:after="0"/>
              <w:ind w:left="0"/>
              <w:jc w:val="center"/>
              <w:rPr>
                <w:snapToGrid/>
                <w:sz w:val="24"/>
                <w:szCs w:val="24"/>
                <w:lang w:val="en-US"/>
              </w:rPr>
            </w:pPr>
            <w:r>
              <w:rPr>
                <w:snapToGrid/>
                <w:sz w:val="24"/>
                <w:szCs w:val="24"/>
                <w:lang w:val="en-US"/>
              </w:rPr>
              <w:t>9,</w:t>
            </w:r>
            <w:r w:rsidRPr="00300DF9">
              <w:rPr>
                <w:snapToGrid/>
                <w:sz w:val="24"/>
                <w:szCs w:val="24"/>
                <w:lang w:val="en-US"/>
              </w:rPr>
              <w:t>8</w:t>
            </w:r>
          </w:p>
        </w:tc>
        <w:tc>
          <w:tcPr>
            <w:tcW w:w="1980" w:type="dxa"/>
            <w:shd w:val="clear" w:color="auto" w:fill="auto"/>
            <w:noWrap/>
            <w:vAlign w:val="center"/>
            <w:hideMark/>
          </w:tcPr>
          <w:p w14:paraId="5C07BFBF" w14:textId="77777777" w:rsidR="00006475" w:rsidRPr="00300DF9" w:rsidRDefault="00006475" w:rsidP="00006475">
            <w:pPr>
              <w:spacing w:after="0"/>
              <w:ind w:left="0"/>
              <w:jc w:val="center"/>
              <w:rPr>
                <w:snapToGrid/>
                <w:sz w:val="24"/>
                <w:szCs w:val="24"/>
                <w:lang w:val="en-US"/>
              </w:rPr>
            </w:pPr>
            <w:r>
              <w:rPr>
                <w:snapToGrid/>
                <w:sz w:val="24"/>
                <w:szCs w:val="24"/>
                <w:lang w:val="en-US"/>
              </w:rPr>
              <w:t>46,</w:t>
            </w:r>
            <w:r w:rsidRPr="00300DF9">
              <w:rPr>
                <w:snapToGrid/>
                <w:sz w:val="24"/>
                <w:szCs w:val="24"/>
                <w:lang w:val="en-US"/>
              </w:rPr>
              <w:t>25</w:t>
            </w:r>
          </w:p>
        </w:tc>
      </w:tr>
      <w:tr w:rsidR="00006475" w:rsidRPr="00300DF9" w14:paraId="1DFD3992" w14:textId="77777777" w:rsidTr="00006475">
        <w:trPr>
          <w:trHeight w:val="300"/>
        </w:trPr>
        <w:tc>
          <w:tcPr>
            <w:tcW w:w="3121" w:type="dxa"/>
            <w:shd w:val="clear" w:color="auto" w:fill="auto"/>
            <w:noWrap/>
            <w:vAlign w:val="center"/>
            <w:hideMark/>
          </w:tcPr>
          <w:p w14:paraId="1F76093D"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2897/7 din 05.07.2011</w:t>
            </w:r>
          </w:p>
        </w:tc>
        <w:tc>
          <w:tcPr>
            <w:tcW w:w="2160" w:type="dxa"/>
            <w:shd w:val="clear" w:color="auto" w:fill="auto"/>
            <w:noWrap/>
            <w:vAlign w:val="center"/>
            <w:hideMark/>
          </w:tcPr>
          <w:p w14:paraId="0E4D3CB5"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7</w:t>
            </w:r>
          </w:p>
        </w:tc>
        <w:tc>
          <w:tcPr>
            <w:tcW w:w="2160" w:type="dxa"/>
            <w:shd w:val="clear" w:color="auto" w:fill="FFC000"/>
            <w:noWrap/>
            <w:vAlign w:val="center"/>
            <w:hideMark/>
          </w:tcPr>
          <w:p w14:paraId="441EB389"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24</w:t>
            </w:r>
          </w:p>
        </w:tc>
        <w:tc>
          <w:tcPr>
            <w:tcW w:w="1980" w:type="dxa"/>
            <w:shd w:val="clear" w:color="auto" w:fill="FFC000"/>
            <w:noWrap/>
            <w:vAlign w:val="center"/>
            <w:hideMark/>
          </w:tcPr>
          <w:p w14:paraId="68DA690E"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65</w:t>
            </w:r>
          </w:p>
        </w:tc>
      </w:tr>
      <w:tr w:rsidR="00006475" w:rsidRPr="00300DF9" w14:paraId="69AE8068" w14:textId="77777777" w:rsidTr="00006475">
        <w:trPr>
          <w:trHeight w:val="300"/>
        </w:trPr>
        <w:tc>
          <w:tcPr>
            <w:tcW w:w="3121" w:type="dxa"/>
            <w:shd w:val="clear" w:color="auto" w:fill="auto"/>
            <w:noWrap/>
            <w:vAlign w:val="center"/>
            <w:hideMark/>
          </w:tcPr>
          <w:p w14:paraId="169656B4"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2926/4 din 12.07.2012</w:t>
            </w:r>
          </w:p>
        </w:tc>
        <w:tc>
          <w:tcPr>
            <w:tcW w:w="2160" w:type="dxa"/>
            <w:shd w:val="clear" w:color="auto" w:fill="auto"/>
            <w:noWrap/>
            <w:vAlign w:val="center"/>
            <w:hideMark/>
          </w:tcPr>
          <w:p w14:paraId="208907DE" w14:textId="77777777" w:rsidR="00006475" w:rsidRPr="00300DF9" w:rsidRDefault="00006475" w:rsidP="00006475">
            <w:pPr>
              <w:spacing w:after="0"/>
              <w:ind w:left="0"/>
              <w:jc w:val="center"/>
              <w:rPr>
                <w:snapToGrid/>
                <w:sz w:val="24"/>
                <w:szCs w:val="24"/>
                <w:lang w:val="en-US"/>
              </w:rPr>
            </w:pPr>
            <w:r>
              <w:rPr>
                <w:snapToGrid/>
                <w:sz w:val="24"/>
                <w:szCs w:val="24"/>
                <w:lang w:val="en-US"/>
              </w:rPr>
              <w:t>8,</w:t>
            </w:r>
            <w:r w:rsidRPr="00300DF9">
              <w:rPr>
                <w:snapToGrid/>
                <w:sz w:val="24"/>
                <w:szCs w:val="24"/>
                <w:lang w:val="en-US"/>
              </w:rPr>
              <w:t>5</w:t>
            </w:r>
          </w:p>
        </w:tc>
        <w:tc>
          <w:tcPr>
            <w:tcW w:w="2160" w:type="dxa"/>
            <w:shd w:val="clear" w:color="auto" w:fill="auto"/>
            <w:noWrap/>
            <w:vAlign w:val="center"/>
            <w:hideMark/>
          </w:tcPr>
          <w:p w14:paraId="43FF8645" w14:textId="77777777" w:rsidR="00006475" w:rsidRPr="00300DF9" w:rsidRDefault="00006475" w:rsidP="00006475">
            <w:pPr>
              <w:spacing w:after="0"/>
              <w:ind w:left="0"/>
              <w:jc w:val="center"/>
              <w:rPr>
                <w:snapToGrid/>
                <w:sz w:val="24"/>
                <w:szCs w:val="24"/>
                <w:lang w:val="en-US"/>
              </w:rPr>
            </w:pPr>
            <w:r>
              <w:rPr>
                <w:snapToGrid/>
                <w:sz w:val="24"/>
                <w:szCs w:val="24"/>
                <w:lang w:val="en-US"/>
              </w:rPr>
              <w:t>9,</w:t>
            </w:r>
            <w:r w:rsidRPr="00300DF9">
              <w:rPr>
                <w:snapToGrid/>
                <w:sz w:val="24"/>
                <w:szCs w:val="24"/>
                <w:lang w:val="en-US"/>
              </w:rPr>
              <w:t>4</w:t>
            </w:r>
          </w:p>
        </w:tc>
        <w:tc>
          <w:tcPr>
            <w:tcW w:w="1980" w:type="dxa"/>
            <w:shd w:val="clear" w:color="auto" w:fill="auto"/>
            <w:noWrap/>
            <w:vAlign w:val="center"/>
            <w:hideMark/>
          </w:tcPr>
          <w:p w14:paraId="3CCEEEDE" w14:textId="77777777" w:rsidR="00006475" w:rsidRPr="00300DF9" w:rsidRDefault="00006475" w:rsidP="00006475">
            <w:pPr>
              <w:spacing w:after="0"/>
              <w:ind w:left="0"/>
              <w:jc w:val="center"/>
              <w:rPr>
                <w:snapToGrid/>
                <w:sz w:val="24"/>
                <w:szCs w:val="24"/>
                <w:lang w:val="en-US"/>
              </w:rPr>
            </w:pPr>
            <w:r>
              <w:rPr>
                <w:snapToGrid/>
                <w:sz w:val="24"/>
                <w:szCs w:val="24"/>
                <w:lang w:val="en-US"/>
              </w:rPr>
              <w:t>42,</w:t>
            </w:r>
            <w:r w:rsidRPr="00300DF9">
              <w:rPr>
                <w:snapToGrid/>
                <w:sz w:val="24"/>
                <w:szCs w:val="24"/>
                <w:lang w:val="en-US"/>
              </w:rPr>
              <w:t>5</w:t>
            </w:r>
          </w:p>
        </w:tc>
      </w:tr>
      <w:tr w:rsidR="00006475" w:rsidRPr="00300DF9" w14:paraId="47EF2DCD" w14:textId="77777777" w:rsidTr="00006475">
        <w:trPr>
          <w:trHeight w:val="300"/>
        </w:trPr>
        <w:tc>
          <w:tcPr>
            <w:tcW w:w="3121" w:type="dxa"/>
            <w:shd w:val="clear" w:color="auto" w:fill="auto"/>
            <w:noWrap/>
            <w:vAlign w:val="center"/>
            <w:hideMark/>
          </w:tcPr>
          <w:p w14:paraId="6680F3BD"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2959/5 din 31.07.2013</w:t>
            </w:r>
          </w:p>
        </w:tc>
        <w:tc>
          <w:tcPr>
            <w:tcW w:w="2160" w:type="dxa"/>
            <w:shd w:val="clear" w:color="auto" w:fill="FFC000"/>
            <w:noWrap/>
            <w:vAlign w:val="center"/>
            <w:hideMark/>
          </w:tcPr>
          <w:p w14:paraId="7C139151"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32</w:t>
            </w:r>
            <w:r>
              <w:rPr>
                <w:snapToGrid/>
                <w:sz w:val="24"/>
                <w:szCs w:val="24"/>
                <w:lang w:val="en-US"/>
              </w:rPr>
              <w:t>,</w:t>
            </w:r>
            <w:r w:rsidRPr="00300DF9">
              <w:rPr>
                <w:snapToGrid/>
                <w:sz w:val="24"/>
                <w:szCs w:val="24"/>
                <w:lang w:val="en-US"/>
              </w:rPr>
              <w:t>2</w:t>
            </w:r>
          </w:p>
        </w:tc>
        <w:tc>
          <w:tcPr>
            <w:tcW w:w="2160" w:type="dxa"/>
            <w:shd w:val="clear" w:color="auto" w:fill="FFC000"/>
            <w:noWrap/>
            <w:vAlign w:val="center"/>
            <w:hideMark/>
          </w:tcPr>
          <w:p w14:paraId="15BAD3B4"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55</w:t>
            </w:r>
          </w:p>
        </w:tc>
        <w:tc>
          <w:tcPr>
            <w:tcW w:w="1980" w:type="dxa"/>
            <w:shd w:val="clear" w:color="auto" w:fill="FFC000"/>
            <w:noWrap/>
            <w:vAlign w:val="center"/>
            <w:hideMark/>
          </w:tcPr>
          <w:p w14:paraId="3B585CDC" w14:textId="77777777" w:rsidR="00006475" w:rsidRPr="00300DF9" w:rsidRDefault="00006475" w:rsidP="00006475">
            <w:pPr>
              <w:spacing w:after="0"/>
              <w:ind w:left="0"/>
              <w:jc w:val="center"/>
              <w:rPr>
                <w:snapToGrid/>
                <w:sz w:val="24"/>
                <w:szCs w:val="24"/>
                <w:lang w:val="en-US"/>
              </w:rPr>
            </w:pPr>
            <w:r>
              <w:rPr>
                <w:snapToGrid/>
                <w:sz w:val="24"/>
                <w:szCs w:val="24"/>
                <w:lang w:val="en-US"/>
              </w:rPr>
              <w:t>427,</w:t>
            </w:r>
            <w:r w:rsidRPr="00300DF9">
              <w:rPr>
                <w:snapToGrid/>
                <w:sz w:val="24"/>
                <w:szCs w:val="24"/>
                <w:lang w:val="en-US"/>
              </w:rPr>
              <w:t>5</w:t>
            </w:r>
          </w:p>
        </w:tc>
      </w:tr>
      <w:tr w:rsidR="00006475" w:rsidRPr="00300DF9" w14:paraId="67A7AB9C" w14:textId="77777777" w:rsidTr="00006475">
        <w:trPr>
          <w:trHeight w:val="300"/>
        </w:trPr>
        <w:tc>
          <w:tcPr>
            <w:tcW w:w="3121" w:type="dxa"/>
            <w:shd w:val="clear" w:color="auto" w:fill="auto"/>
            <w:noWrap/>
            <w:vAlign w:val="center"/>
            <w:hideMark/>
          </w:tcPr>
          <w:p w14:paraId="3DBCEF0F"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2980/4 din 26.03.2014</w:t>
            </w:r>
          </w:p>
        </w:tc>
        <w:tc>
          <w:tcPr>
            <w:tcW w:w="2160" w:type="dxa"/>
            <w:shd w:val="clear" w:color="auto" w:fill="auto"/>
            <w:noWrap/>
            <w:vAlign w:val="center"/>
            <w:hideMark/>
          </w:tcPr>
          <w:p w14:paraId="142BE745" w14:textId="77777777" w:rsidR="00006475" w:rsidRPr="00300DF9" w:rsidRDefault="00006475" w:rsidP="00006475">
            <w:pPr>
              <w:spacing w:after="0"/>
              <w:ind w:left="0"/>
              <w:jc w:val="center"/>
              <w:rPr>
                <w:snapToGrid/>
                <w:sz w:val="24"/>
                <w:szCs w:val="24"/>
                <w:lang w:val="en-US"/>
              </w:rPr>
            </w:pPr>
            <w:r>
              <w:rPr>
                <w:snapToGrid/>
                <w:sz w:val="24"/>
                <w:szCs w:val="24"/>
                <w:lang w:val="en-US"/>
              </w:rPr>
              <w:t>9,</w:t>
            </w:r>
            <w:r w:rsidRPr="00300DF9">
              <w:rPr>
                <w:snapToGrid/>
                <w:sz w:val="24"/>
                <w:szCs w:val="24"/>
                <w:lang w:val="en-US"/>
              </w:rPr>
              <w:t>8</w:t>
            </w:r>
          </w:p>
        </w:tc>
        <w:tc>
          <w:tcPr>
            <w:tcW w:w="2160" w:type="dxa"/>
            <w:shd w:val="clear" w:color="auto" w:fill="auto"/>
            <w:noWrap/>
            <w:vAlign w:val="center"/>
            <w:hideMark/>
          </w:tcPr>
          <w:p w14:paraId="73540D37"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9</w:t>
            </w:r>
          </w:p>
        </w:tc>
        <w:tc>
          <w:tcPr>
            <w:tcW w:w="1980" w:type="dxa"/>
            <w:shd w:val="clear" w:color="auto" w:fill="auto"/>
            <w:noWrap/>
            <w:vAlign w:val="center"/>
            <w:hideMark/>
          </w:tcPr>
          <w:p w14:paraId="7A8BFE4C" w14:textId="77777777" w:rsidR="00006475" w:rsidRPr="00300DF9" w:rsidRDefault="00006475" w:rsidP="00006475">
            <w:pPr>
              <w:spacing w:after="0"/>
              <w:ind w:left="0"/>
              <w:jc w:val="center"/>
              <w:rPr>
                <w:snapToGrid/>
                <w:sz w:val="24"/>
                <w:szCs w:val="24"/>
                <w:lang w:val="en-US"/>
              </w:rPr>
            </w:pPr>
            <w:r>
              <w:rPr>
                <w:snapToGrid/>
                <w:sz w:val="24"/>
                <w:szCs w:val="24"/>
                <w:lang w:val="en-US"/>
              </w:rPr>
              <w:t>17,</w:t>
            </w:r>
            <w:r w:rsidRPr="00300DF9">
              <w:rPr>
                <w:snapToGrid/>
                <w:sz w:val="24"/>
                <w:szCs w:val="24"/>
                <w:lang w:val="en-US"/>
              </w:rPr>
              <w:t>5</w:t>
            </w:r>
          </w:p>
        </w:tc>
      </w:tr>
      <w:tr w:rsidR="00006475" w:rsidRPr="00300DF9" w14:paraId="7FE007B0" w14:textId="77777777" w:rsidTr="00006475">
        <w:trPr>
          <w:trHeight w:val="300"/>
        </w:trPr>
        <w:tc>
          <w:tcPr>
            <w:tcW w:w="3121" w:type="dxa"/>
            <w:shd w:val="clear" w:color="auto" w:fill="auto"/>
            <w:noWrap/>
            <w:vAlign w:val="center"/>
            <w:hideMark/>
          </w:tcPr>
          <w:p w14:paraId="266F5F35"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630/PA din 06.07.2015</w:t>
            </w:r>
          </w:p>
        </w:tc>
        <w:tc>
          <w:tcPr>
            <w:tcW w:w="2160" w:type="dxa"/>
            <w:shd w:val="clear" w:color="auto" w:fill="auto"/>
            <w:noWrap/>
            <w:vAlign w:val="center"/>
            <w:hideMark/>
          </w:tcPr>
          <w:p w14:paraId="19A43E70" w14:textId="77777777" w:rsidR="00006475" w:rsidRPr="00300DF9" w:rsidRDefault="00006475" w:rsidP="00006475">
            <w:pPr>
              <w:spacing w:after="0"/>
              <w:ind w:left="0"/>
              <w:jc w:val="center"/>
              <w:rPr>
                <w:snapToGrid/>
                <w:sz w:val="24"/>
                <w:szCs w:val="24"/>
                <w:lang w:val="en-US"/>
              </w:rPr>
            </w:pPr>
            <w:r>
              <w:rPr>
                <w:snapToGrid/>
                <w:sz w:val="24"/>
                <w:szCs w:val="24"/>
                <w:lang w:val="en-US"/>
              </w:rPr>
              <w:t>5,</w:t>
            </w:r>
            <w:r w:rsidRPr="00300DF9">
              <w:rPr>
                <w:snapToGrid/>
                <w:sz w:val="24"/>
                <w:szCs w:val="24"/>
                <w:lang w:val="en-US"/>
              </w:rPr>
              <w:t>63</w:t>
            </w:r>
          </w:p>
        </w:tc>
        <w:tc>
          <w:tcPr>
            <w:tcW w:w="2160" w:type="dxa"/>
            <w:shd w:val="clear" w:color="auto" w:fill="auto"/>
            <w:noWrap/>
            <w:vAlign w:val="center"/>
            <w:hideMark/>
          </w:tcPr>
          <w:p w14:paraId="4CFBFB6B" w14:textId="77777777" w:rsidR="00006475" w:rsidRPr="00300DF9" w:rsidRDefault="00006475" w:rsidP="00006475">
            <w:pPr>
              <w:spacing w:after="0"/>
              <w:ind w:left="0"/>
              <w:jc w:val="center"/>
              <w:rPr>
                <w:snapToGrid/>
                <w:sz w:val="24"/>
                <w:szCs w:val="24"/>
                <w:lang w:val="en-US"/>
              </w:rPr>
            </w:pPr>
            <w:r>
              <w:rPr>
                <w:snapToGrid/>
                <w:sz w:val="24"/>
                <w:szCs w:val="24"/>
                <w:lang w:val="en-US"/>
              </w:rPr>
              <w:t>5,</w:t>
            </w:r>
            <w:r w:rsidRPr="00300DF9">
              <w:rPr>
                <w:snapToGrid/>
                <w:sz w:val="24"/>
                <w:szCs w:val="24"/>
                <w:lang w:val="en-US"/>
              </w:rPr>
              <w:t>62</w:t>
            </w:r>
          </w:p>
        </w:tc>
        <w:tc>
          <w:tcPr>
            <w:tcW w:w="1980" w:type="dxa"/>
            <w:shd w:val="clear" w:color="auto" w:fill="auto"/>
            <w:noWrap/>
            <w:vAlign w:val="center"/>
            <w:hideMark/>
          </w:tcPr>
          <w:p w14:paraId="79E92291" w14:textId="77777777" w:rsidR="00006475" w:rsidRPr="00300DF9" w:rsidRDefault="00006475" w:rsidP="00006475">
            <w:pPr>
              <w:spacing w:after="0"/>
              <w:ind w:left="0"/>
              <w:jc w:val="center"/>
              <w:rPr>
                <w:snapToGrid/>
                <w:sz w:val="24"/>
                <w:szCs w:val="24"/>
                <w:lang w:val="en-US"/>
              </w:rPr>
            </w:pPr>
            <w:r>
              <w:rPr>
                <w:snapToGrid/>
                <w:sz w:val="24"/>
                <w:szCs w:val="24"/>
                <w:lang w:val="en-US"/>
              </w:rPr>
              <w:t>17,</w:t>
            </w:r>
            <w:r w:rsidRPr="00300DF9">
              <w:rPr>
                <w:snapToGrid/>
                <w:sz w:val="24"/>
                <w:szCs w:val="24"/>
                <w:lang w:val="en-US"/>
              </w:rPr>
              <w:t>1</w:t>
            </w:r>
          </w:p>
        </w:tc>
      </w:tr>
      <w:tr w:rsidR="00006475" w:rsidRPr="00300DF9" w14:paraId="64B1AD57" w14:textId="77777777" w:rsidTr="00006475">
        <w:trPr>
          <w:trHeight w:val="300"/>
        </w:trPr>
        <w:tc>
          <w:tcPr>
            <w:tcW w:w="3121" w:type="dxa"/>
            <w:shd w:val="clear" w:color="auto" w:fill="auto"/>
            <w:noWrap/>
            <w:vAlign w:val="center"/>
            <w:hideMark/>
          </w:tcPr>
          <w:p w14:paraId="5093E43F"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630/PA din 06.07.2015</w:t>
            </w:r>
          </w:p>
        </w:tc>
        <w:tc>
          <w:tcPr>
            <w:tcW w:w="2160" w:type="dxa"/>
            <w:shd w:val="clear" w:color="auto" w:fill="auto"/>
            <w:noWrap/>
            <w:vAlign w:val="center"/>
            <w:hideMark/>
          </w:tcPr>
          <w:p w14:paraId="54A821B9" w14:textId="77777777" w:rsidR="00006475" w:rsidRPr="00300DF9" w:rsidRDefault="00006475" w:rsidP="00006475">
            <w:pPr>
              <w:spacing w:after="0"/>
              <w:ind w:left="0"/>
              <w:jc w:val="center"/>
              <w:rPr>
                <w:snapToGrid/>
                <w:sz w:val="24"/>
                <w:szCs w:val="24"/>
                <w:lang w:val="en-US"/>
              </w:rPr>
            </w:pPr>
            <w:r>
              <w:rPr>
                <w:snapToGrid/>
                <w:sz w:val="24"/>
                <w:szCs w:val="24"/>
                <w:lang w:val="en-US"/>
              </w:rPr>
              <w:t>5,</w:t>
            </w:r>
            <w:r w:rsidRPr="00300DF9">
              <w:rPr>
                <w:snapToGrid/>
                <w:sz w:val="24"/>
                <w:szCs w:val="24"/>
                <w:lang w:val="en-US"/>
              </w:rPr>
              <w:t>98</w:t>
            </w:r>
          </w:p>
        </w:tc>
        <w:tc>
          <w:tcPr>
            <w:tcW w:w="2160" w:type="dxa"/>
            <w:shd w:val="clear" w:color="auto" w:fill="auto"/>
            <w:noWrap/>
            <w:vAlign w:val="center"/>
            <w:hideMark/>
          </w:tcPr>
          <w:p w14:paraId="51229212" w14:textId="77777777" w:rsidR="00006475" w:rsidRPr="00300DF9" w:rsidRDefault="00006475" w:rsidP="00006475">
            <w:pPr>
              <w:spacing w:after="0"/>
              <w:ind w:left="0"/>
              <w:jc w:val="center"/>
              <w:rPr>
                <w:snapToGrid/>
                <w:sz w:val="24"/>
                <w:szCs w:val="24"/>
                <w:lang w:val="en-US"/>
              </w:rPr>
            </w:pPr>
            <w:r>
              <w:rPr>
                <w:snapToGrid/>
                <w:sz w:val="24"/>
                <w:szCs w:val="24"/>
                <w:lang w:val="en-US"/>
              </w:rPr>
              <w:t>7,</w:t>
            </w:r>
            <w:r w:rsidRPr="00300DF9">
              <w:rPr>
                <w:snapToGrid/>
                <w:sz w:val="24"/>
                <w:szCs w:val="24"/>
                <w:lang w:val="en-US"/>
              </w:rPr>
              <w:t>82</w:t>
            </w:r>
          </w:p>
        </w:tc>
        <w:tc>
          <w:tcPr>
            <w:tcW w:w="1980" w:type="dxa"/>
            <w:shd w:val="clear" w:color="auto" w:fill="auto"/>
            <w:noWrap/>
            <w:vAlign w:val="center"/>
            <w:hideMark/>
          </w:tcPr>
          <w:p w14:paraId="364A8A8A" w14:textId="77777777" w:rsidR="00006475" w:rsidRPr="00300DF9" w:rsidRDefault="00006475" w:rsidP="00006475">
            <w:pPr>
              <w:spacing w:after="0"/>
              <w:ind w:left="0"/>
              <w:jc w:val="center"/>
              <w:rPr>
                <w:snapToGrid/>
                <w:sz w:val="24"/>
                <w:szCs w:val="24"/>
                <w:lang w:val="en-US"/>
              </w:rPr>
            </w:pPr>
            <w:r>
              <w:rPr>
                <w:snapToGrid/>
                <w:sz w:val="24"/>
                <w:szCs w:val="24"/>
                <w:lang w:val="en-US"/>
              </w:rPr>
              <w:t>31,</w:t>
            </w:r>
            <w:r w:rsidRPr="00300DF9">
              <w:rPr>
                <w:snapToGrid/>
                <w:sz w:val="24"/>
                <w:szCs w:val="24"/>
                <w:lang w:val="en-US"/>
              </w:rPr>
              <w:t>85</w:t>
            </w:r>
          </w:p>
        </w:tc>
      </w:tr>
      <w:tr w:rsidR="00006475" w:rsidRPr="00300DF9" w14:paraId="08E0EF51" w14:textId="77777777" w:rsidTr="00006475">
        <w:trPr>
          <w:trHeight w:val="300"/>
        </w:trPr>
        <w:tc>
          <w:tcPr>
            <w:tcW w:w="3121" w:type="dxa"/>
            <w:shd w:val="clear" w:color="auto" w:fill="auto"/>
            <w:noWrap/>
            <w:vAlign w:val="center"/>
            <w:hideMark/>
          </w:tcPr>
          <w:p w14:paraId="0F53E150"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648/PA din 22.08.2016</w:t>
            </w:r>
          </w:p>
        </w:tc>
        <w:tc>
          <w:tcPr>
            <w:tcW w:w="2160" w:type="dxa"/>
            <w:shd w:val="clear" w:color="auto" w:fill="auto"/>
            <w:noWrap/>
            <w:vAlign w:val="center"/>
            <w:hideMark/>
          </w:tcPr>
          <w:p w14:paraId="1FF77376" w14:textId="77777777" w:rsidR="00006475" w:rsidRPr="00300DF9" w:rsidRDefault="00006475" w:rsidP="00006475">
            <w:pPr>
              <w:spacing w:after="0"/>
              <w:ind w:left="0"/>
              <w:jc w:val="center"/>
              <w:rPr>
                <w:snapToGrid/>
                <w:sz w:val="24"/>
                <w:szCs w:val="24"/>
                <w:lang w:val="en-US"/>
              </w:rPr>
            </w:pPr>
            <w:r>
              <w:rPr>
                <w:snapToGrid/>
                <w:sz w:val="24"/>
                <w:szCs w:val="24"/>
                <w:lang w:val="en-US"/>
              </w:rPr>
              <w:t>5,</w:t>
            </w:r>
            <w:r w:rsidRPr="00300DF9">
              <w:rPr>
                <w:snapToGrid/>
                <w:sz w:val="24"/>
                <w:szCs w:val="24"/>
                <w:lang w:val="en-US"/>
              </w:rPr>
              <w:t>06</w:t>
            </w:r>
          </w:p>
        </w:tc>
        <w:tc>
          <w:tcPr>
            <w:tcW w:w="2160" w:type="dxa"/>
            <w:shd w:val="clear" w:color="auto" w:fill="auto"/>
            <w:noWrap/>
            <w:vAlign w:val="center"/>
            <w:hideMark/>
          </w:tcPr>
          <w:p w14:paraId="73152E96" w14:textId="77777777" w:rsidR="00006475" w:rsidRPr="00300DF9" w:rsidRDefault="00006475" w:rsidP="00006475">
            <w:pPr>
              <w:spacing w:after="0"/>
              <w:ind w:left="0"/>
              <w:jc w:val="center"/>
              <w:rPr>
                <w:snapToGrid/>
                <w:sz w:val="24"/>
                <w:szCs w:val="24"/>
                <w:lang w:val="en-US"/>
              </w:rPr>
            </w:pPr>
            <w:r>
              <w:rPr>
                <w:snapToGrid/>
                <w:sz w:val="24"/>
                <w:szCs w:val="24"/>
                <w:lang w:val="en-US"/>
              </w:rPr>
              <w:t>7,</w:t>
            </w:r>
            <w:r w:rsidRPr="00300DF9">
              <w:rPr>
                <w:snapToGrid/>
                <w:sz w:val="24"/>
                <w:szCs w:val="24"/>
                <w:lang w:val="en-US"/>
              </w:rPr>
              <w:t>62</w:t>
            </w:r>
          </w:p>
        </w:tc>
        <w:tc>
          <w:tcPr>
            <w:tcW w:w="1980" w:type="dxa"/>
            <w:shd w:val="clear" w:color="auto" w:fill="auto"/>
            <w:noWrap/>
            <w:vAlign w:val="center"/>
            <w:hideMark/>
          </w:tcPr>
          <w:p w14:paraId="0EA91D97" w14:textId="77777777" w:rsidR="00006475" w:rsidRPr="00300DF9" w:rsidRDefault="00006475" w:rsidP="00006475">
            <w:pPr>
              <w:spacing w:after="0"/>
              <w:ind w:left="0"/>
              <w:jc w:val="center"/>
              <w:rPr>
                <w:snapToGrid/>
                <w:sz w:val="24"/>
                <w:szCs w:val="24"/>
                <w:lang w:val="en-US"/>
              </w:rPr>
            </w:pPr>
            <w:r>
              <w:rPr>
                <w:snapToGrid/>
                <w:sz w:val="24"/>
                <w:szCs w:val="24"/>
                <w:lang w:val="en-US"/>
              </w:rPr>
              <w:t>32,</w:t>
            </w:r>
            <w:r w:rsidRPr="00300DF9">
              <w:rPr>
                <w:snapToGrid/>
                <w:sz w:val="24"/>
                <w:szCs w:val="24"/>
                <w:lang w:val="en-US"/>
              </w:rPr>
              <w:t>44</w:t>
            </w:r>
          </w:p>
        </w:tc>
      </w:tr>
      <w:tr w:rsidR="00006475" w:rsidRPr="00300DF9" w14:paraId="1CB8023F" w14:textId="77777777" w:rsidTr="00006475">
        <w:trPr>
          <w:trHeight w:val="300"/>
        </w:trPr>
        <w:tc>
          <w:tcPr>
            <w:tcW w:w="3121" w:type="dxa"/>
            <w:shd w:val="clear" w:color="auto" w:fill="auto"/>
            <w:noWrap/>
            <w:vAlign w:val="center"/>
            <w:hideMark/>
          </w:tcPr>
          <w:p w14:paraId="3849B883" w14:textId="77777777" w:rsidR="00006475" w:rsidRPr="00300DF9" w:rsidRDefault="00006475" w:rsidP="00006475">
            <w:pPr>
              <w:spacing w:after="0"/>
              <w:ind w:left="0"/>
              <w:jc w:val="center"/>
              <w:rPr>
                <w:snapToGrid/>
                <w:sz w:val="24"/>
                <w:szCs w:val="24"/>
                <w:lang w:val="en-US"/>
              </w:rPr>
            </w:pPr>
            <w:r w:rsidRPr="00300DF9">
              <w:rPr>
                <w:snapToGrid/>
                <w:sz w:val="24"/>
                <w:szCs w:val="24"/>
                <w:lang w:val="en-US"/>
              </w:rPr>
              <w:t>535/PA din 06.07.2017</w:t>
            </w:r>
          </w:p>
        </w:tc>
        <w:tc>
          <w:tcPr>
            <w:tcW w:w="2160" w:type="dxa"/>
            <w:shd w:val="clear" w:color="auto" w:fill="auto"/>
            <w:noWrap/>
            <w:vAlign w:val="center"/>
            <w:hideMark/>
          </w:tcPr>
          <w:p w14:paraId="7F385B5E" w14:textId="77777777" w:rsidR="00006475" w:rsidRPr="00300DF9" w:rsidRDefault="00006475" w:rsidP="00006475">
            <w:pPr>
              <w:spacing w:after="0"/>
              <w:ind w:left="0"/>
              <w:jc w:val="center"/>
              <w:rPr>
                <w:snapToGrid/>
                <w:sz w:val="24"/>
                <w:szCs w:val="24"/>
                <w:lang w:val="en-US"/>
              </w:rPr>
            </w:pPr>
            <w:r>
              <w:rPr>
                <w:snapToGrid/>
                <w:sz w:val="24"/>
                <w:szCs w:val="24"/>
                <w:lang w:val="en-US"/>
              </w:rPr>
              <w:t>5,</w:t>
            </w:r>
            <w:r w:rsidRPr="00300DF9">
              <w:rPr>
                <w:snapToGrid/>
                <w:sz w:val="24"/>
                <w:szCs w:val="24"/>
                <w:lang w:val="en-US"/>
              </w:rPr>
              <w:t>39</w:t>
            </w:r>
          </w:p>
        </w:tc>
        <w:tc>
          <w:tcPr>
            <w:tcW w:w="2160" w:type="dxa"/>
            <w:shd w:val="clear" w:color="auto" w:fill="auto"/>
            <w:noWrap/>
            <w:vAlign w:val="center"/>
            <w:hideMark/>
          </w:tcPr>
          <w:p w14:paraId="301626ED" w14:textId="77777777" w:rsidR="00006475" w:rsidRPr="00300DF9" w:rsidRDefault="00006475" w:rsidP="00006475">
            <w:pPr>
              <w:spacing w:after="0"/>
              <w:ind w:left="0"/>
              <w:jc w:val="center"/>
              <w:rPr>
                <w:snapToGrid/>
                <w:sz w:val="24"/>
                <w:szCs w:val="24"/>
                <w:lang w:val="en-US"/>
              </w:rPr>
            </w:pPr>
            <w:r>
              <w:rPr>
                <w:snapToGrid/>
                <w:sz w:val="24"/>
                <w:szCs w:val="24"/>
                <w:lang w:val="en-US"/>
              </w:rPr>
              <w:t>7,</w:t>
            </w:r>
            <w:r w:rsidRPr="00300DF9">
              <w:rPr>
                <w:snapToGrid/>
                <w:sz w:val="24"/>
                <w:szCs w:val="24"/>
                <w:lang w:val="en-US"/>
              </w:rPr>
              <w:t>97</w:t>
            </w:r>
          </w:p>
        </w:tc>
        <w:tc>
          <w:tcPr>
            <w:tcW w:w="1980" w:type="dxa"/>
            <w:shd w:val="clear" w:color="auto" w:fill="auto"/>
            <w:noWrap/>
            <w:vAlign w:val="center"/>
            <w:hideMark/>
          </w:tcPr>
          <w:p w14:paraId="5CE01CA6" w14:textId="77777777" w:rsidR="00006475" w:rsidRPr="00300DF9" w:rsidRDefault="00006475" w:rsidP="00006475">
            <w:pPr>
              <w:spacing w:after="0"/>
              <w:ind w:left="0"/>
              <w:jc w:val="center"/>
              <w:rPr>
                <w:snapToGrid/>
                <w:sz w:val="24"/>
                <w:szCs w:val="24"/>
                <w:lang w:val="en-US"/>
              </w:rPr>
            </w:pPr>
            <w:r>
              <w:rPr>
                <w:snapToGrid/>
                <w:sz w:val="24"/>
                <w:szCs w:val="24"/>
                <w:lang w:val="en-US"/>
              </w:rPr>
              <w:t>36,</w:t>
            </w:r>
            <w:r w:rsidRPr="00300DF9">
              <w:rPr>
                <w:snapToGrid/>
                <w:sz w:val="24"/>
                <w:szCs w:val="24"/>
                <w:lang w:val="en-US"/>
              </w:rPr>
              <w:t>48</w:t>
            </w:r>
          </w:p>
        </w:tc>
      </w:tr>
    </w:tbl>
    <w:p w14:paraId="141CAA5A" w14:textId="272A238C" w:rsidR="003428FB" w:rsidRDefault="003428FB" w:rsidP="003428FB"/>
    <w:p w14:paraId="2AC00A86" w14:textId="77777777" w:rsidR="003428FB" w:rsidRDefault="003428FB" w:rsidP="003428FB"/>
    <w:p w14:paraId="4BFB052F" w14:textId="77777777" w:rsidR="004F3BF8" w:rsidRDefault="004F3BF8" w:rsidP="004F3BF8">
      <w:pPr>
        <w:pStyle w:val="Heading3"/>
        <w:numPr>
          <w:ilvl w:val="2"/>
          <w:numId w:val="3"/>
        </w:numPr>
      </w:pPr>
      <w:r w:rsidRPr="004F3BF8">
        <w:t>Emisii din activitatile de adapostire</w:t>
      </w:r>
    </w:p>
    <w:p w14:paraId="7802CBCA" w14:textId="77777777" w:rsidR="004F3BF8" w:rsidRPr="004F3BF8" w:rsidRDefault="004F3BF8" w:rsidP="004F3BF8">
      <w:pPr>
        <w:rPr>
          <w:lang w:val="en-US"/>
        </w:rPr>
      </w:pPr>
    </w:p>
    <w:p w14:paraId="1E50FDEB" w14:textId="301A0E87" w:rsidR="004F3BF8" w:rsidRPr="004F3BF8" w:rsidRDefault="004F3BF8" w:rsidP="004F3BF8">
      <w:pPr>
        <w:rPr>
          <w:sz w:val="24"/>
          <w:szCs w:val="24"/>
          <w:lang w:val="it-IT"/>
        </w:rPr>
      </w:pPr>
      <w:r w:rsidRPr="004F3BF8">
        <w:rPr>
          <w:sz w:val="24"/>
          <w:szCs w:val="24"/>
          <w:lang w:val="it-IT"/>
        </w:rPr>
        <w:t xml:space="preserve">Evaluarea conformarii cu </w:t>
      </w:r>
      <w:r>
        <w:rPr>
          <w:sz w:val="24"/>
          <w:szCs w:val="24"/>
          <w:lang w:val="it-IT"/>
        </w:rPr>
        <w:t xml:space="preserve">prevederile din documentul de referinta </w:t>
      </w:r>
      <w:r w:rsidR="00E52278">
        <w:rPr>
          <w:sz w:val="24"/>
          <w:szCs w:val="24"/>
          <w:lang w:val="it-IT"/>
        </w:rPr>
        <w:t>IRPP</w:t>
      </w:r>
      <w:r w:rsidR="00BB6979">
        <w:rPr>
          <w:sz w:val="24"/>
          <w:szCs w:val="24"/>
          <w:lang w:val="it-IT"/>
        </w:rPr>
        <w:t>_</w:t>
      </w:r>
      <w:r w:rsidR="00E52278">
        <w:rPr>
          <w:sz w:val="24"/>
          <w:szCs w:val="24"/>
          <w:lang w:val="it-IT"/>
        </w:rPr>
        <w:t>B</w:t>
      </w:r>
      <w:r w:rsidR="00BB6979">
        <w:rPr>
          <w:sz w:val="24"/>
          <w:szCs w:val="24"/>
          <w:lang w:val="it-IT"/>
        </w:rPr>
        <w:t>ref_</w:t>
      </w:r>
      <w:r w:rsidR="00E52278">
        <w:rPr>
          <w:sz w:val="24"/>
          <w:szCs w:val="24"/>
          <w:lang w:val="it-IT"/>
        </w:rPr>
        <w:t>2017</w:t>
      </w:r>
      <w:r>
        <w:rPr>
          <w:sz w:val="24"/>
          <w:szCs w:val="24"/>
          <w:lang w:val="it-IT"/>
        </w:rPr>
        <w:t>)</w:t>
      </w:r>
      <w:r w:rsidRPr="004F3BF8">
        <w:rPr>
          <w:sz w:val="24"/>
          <w:szCs w:val="24"/>
          <w:lang w:val="it-IT"/>
        </w:rPr>
        <w:t xml:space="preserve"> este prezentata in tabelul urmator.</w:t>
      </w:r>
    </w:p>
    <w:bookmarkEnd w:id="239"/>
    <w:p w14:paraId="5ABFA3FC" w14:textId="77777777" w:rsidR="00B06084" w:rsidRDefault="00B06084">
      <w:pPr>
        <w:spacing w:after="0"/>
        <w:ind w:left="0"/>
        <w:jc w:val="left"/>
        <w:rPr>
          <w:b/>
          <w:bCs/>
        </w:rPr>
      </w:pPr>
      <w:r>
        <w:br w:type="page"/>
      </w:r>
    </w:p>
    <w:p w14:paraId="2429EBD3" w14:textId="06C07C0D" w:rsidR="00E84735" w:rsidRPr="00E943CF" w:rsidRDefault="00E943CF" w:rsidP="00E943CF">
      <w:pPr>
        <w:pStyle w:val="Caption"/>
        <w:rPr>
          <w:bCs w:val="0"/>
          <w:lang w:val="it-IT"/>
        </w:rPr>
      </w:pPr>
      <w:bookmarkStart w:id="242" w:name="_Toc508869138"/>
      <w:r>
        <w:lastRenderedPageBreak/>
        <w:t xml:space="preserve">Tabel </w:t>
      </w:r>
      <w:r>
        <w:fldChar w:fldCharType="begin"/>
      </w:r>
      <w:r>
        <w:instrText xml:space="preserve"> SEQ Tabel \* ARABIC </w:instrText>
      </w:r>
      <w:r>
        <w:fldChar w:fldCharType="separate"/>
      </w:r>
      <w:r w:rsidR="00626A36">
        <w:rPr>
          <w:noProof/>
        </w:rPr>
        <w:t>67</w:t>
      </w:r>
      <w:r>
        <w:fldChar w:fldCharType="end"/>
      </w:r>
      <w:r w:rsidRPr="00E943CF">
        <w:rPr>
          <w:bCs w:val="0"/>
          <w:lang w:val="it-IT"/>
        </w:rPr>
        <w:t>: Evaluarea conformarii cu cerintele BAT pentru monitorizarea emisiilor in aer</w:t>
      </w:r>
      <w:bookmarkEnd w:id="242"/>
    </w:p>
    <w:tbl>
      <w:tblPr>
        <w:tblStyle w:val="TableGrid"/>
        <w:tblW w:w="0" w:type="auto"/>
        <w:tblInd w:w="288" w:type="dxa"/>
        <w:tblLook w:val="04A0" w:firstRow="1" w:lastRow="0" w:firstColumn="1" w:lastColumn="0" w:noHBand="0" w:noVBand="1"/>
      </w:tblPr>
      <w:tblGrid>
        <w:gridCol w:w="990"/>
        <w:gridCol w:w="4220"/>
        <w:gridCol w:w="3234"/>
        <w:gridCol w:w="4149"/>
        <w:gridCol w:w="2517"/>
      </w:tblGrid>
      <w:tr w:rsidR="00E52278" w:rsidRPr="00143D84" w14:paraId="58DAFC0F" w14:textId="77777777" w:rsidTr="00E52278">
        <w:trPr>
          <w:tblHeader/>
        </w:trPr>
        <w:tc>
          <w:tcPr>
            <w:tcW w:w="990" w:type="dxa"/>
            <w:vMerge w:val="restart"/>
            <w:shd w:val="clear" w:color="auto" w:fill="D9D9D9" w:themeFill="background1" w:themeFillShade="D9"/>
          </w:tcPr>
          <w:p w14:paraId="34775F5B" w14:textId="77777777" w:rsidR="00E52278" w:rsidRDefault="00E52278" w:rsidP="00782934">
            <w:pPr>
              <w:jc w:val="center"/>
              <w:rPr>
                <w:b/>
              </w:rPr>
            </w:pPr>
          </w:p>
          <w:p w14:paraId="6291FA20" w14:textId="77777777" w:rsidR="00E52278" w:rsidRPr="00143D84" w:rsidRDefault="00E52278" w:rsidP="00782934">
            <w:pPr>
              <w:jc w:val="center"/>
              <w:rPr>
                <w:b/>
              </w:rPr>
            </w:pPr>
            <w:r w:rsidRPr="00143D84">
              <w:rPr>
                <w:b/>
              </w:rPr>
              <w:t>Index</w:t>
            </w:r>
          </w:p>
        </w:tc>
        <w:tc>
          <w:tcPr>
            <w:tcW w:w="11628" w:type="dxa"/>
            <w:gridSpan w:val="3"/>
            <w:shd w:val="clear" w:color="auto" w:fill="D9D9D9" w:themeFill="background1" w:themeFillShade="D9"/>
          </w:tcPr>
          <w:p w14:paraId="15359630" w14:textId="77777777" w:rsidR="00E52278" w:rsidRPr="00E2370A" w:rsidRDefault="00E52278" w:rsidP="00782934">
            <w:pPr>
              <w:rPr>
                <w:b/>
              </w:rPr>
            </w:pPr>
            <w:r w:rsidRPr="00E2370A">
              <w:rPr>
                <w:b/>
              </w:rPr>
              <w:t xml:space="preserve">BAT 25. </w:t>
            </w:r>
          </w:p>
          <w:p w14:paraId="43CF6CE1" w14:textId="77777777" w:rsidR="00E52278" w:rsidRPr="00E2370A" w:rsidRDefault="00E52278" w:rsidP="00782934">
            <w:pPr>
              <w:rPr>
                <w:b/>
              </w:rPr>
            </w:pPr>
            <w:r w:rsidRPr="00E2370A">
              <w:rPr>
                <w:i/>
              </w:rPr>
              <w:t xml:space="preserve">BAT constau în monitorizarea emisiilor de amoniac în aer prin utilizarea </w:t>
            </w:r>
            <w:r w:rsidRPr="00055C7E">
              <w:rPr>
                <w:i/>
                <w:u w:val="single"/>
              </w:rPr>
              <w:t>uneia</w:t>
            </w:r>
            <w:r w:rsidRPr="00E2370A">
              <w:rPr>
                <w:i/>
              </w:rPr>
              <w:t xml:space="preserve"> dintre următoarele tehnici, cel puțin cu frecvența indicată mai jos.</w:t>
            </w:r>
          </w:p>
        </w:tc>
        <w:tc>
          <w:tcPr>
            <w:tcW w:w="2520" w:type="dxa"/>
            <w:vMerge w:val="restart"/>
            <w:shd w:val="clear" w:color="auto" w:fill="D9D9D9" w:themeFill="background1" w:themeFillShade="D9"/>
          </w:tcPr>
          <w:p w14:paraId="0790CB7C" w14:textId="77777777" w:rsidR="00E52278" w:rsidRPr="00143D84" w:rsidRDefault="00E52278" w:rsidP="00782934">
            <w:pPr>
              <w:jc w:val="center"/>
              <w:rPr>
                <w:b/>
              </w:rPr>
            </w:pPr>
            <w:r w:rsidRPr="00BC1737">
              <w:rPr>
                <w:b/>
              </w:rPr>
              <w:t>Analiza conformarii/ Descrierea situatiei din ferma</w:t>
            </w:r>
          </w:p>
        </w:tc>
      </w:tr>
      <w:tr w:rsidR="00E52278" w:rsidRPr="00143D84" w14:paraId="708ACCB2" w14:textId="77777777" w:rsidTr="00E52278">
        <w:trPr>
          <w:tblHeader/>
        </w:trPr>
        <w:tc>
          <w:tcPr>
            <w:tcW w:w="990" w:type="dxa"/>
            <w:vMerge/>
            <w:shd w:val="clear" w:color="auto" w:fill="D9D9D9" w:themeFill="background1" w:themeFillShade="D9"/>
          </w:tcPr>
          <w:p w14:paraId="6404A523" w14:textId="77777777" w:rsidR="00E52278" w:rsidRPr="00143D84" w:rsidRDefault="00E52278" w:rsidP="00782934">
            <w:pPr>
              <w:jc w:val="center"/>
              <w:rPr>
                <w:b/>
              </w:rPr>
            </w:pPr>
          </w:p>
        </w:tc>
        <w:tc>
          <w:tcPr>
            <w:tcW w:w="4230" w:type="dxa"/>
            <w:shd w:val="clear" w:color="auto" w:fill="D9D9D9" w:themeFill="background1" w:themeFillShade="D9"/>
          </w:tcPr>
          <w:p w14:paraId="214019D1" w14:textId="77777777" w:rsidR="00E52278" w:rsidRPr="00143D84" w:rsidRDefault="00E52278" w:rsidP="00782934">
            <w:pPr>
              <w:jc w:val="center"/>
              <w:rPr>
                <w:b/>
              </w:rPr>
            </w:pPr>
            <w:r w:rsidRPr="00143D84">
              <w:rPr>
                <w:b/>
              </w:rPr>
              <w:t xml:space="preserve">Tehnica </w:t>
            </w:r>
          </w:p>
        </w:tc>
        <w:tc>
          <w:tcPr>
            <w:tcW w:w="3240" w:type="dxa"/>
            <w:shd w:val="clear" w:color="auto" w:fill="D9D9D9" w:themeFill="background1" w:themeFillShade="D9"/>
          </w:tcPr>
          <w:p w14:paraId="332B2232" w14:textId="77777777" w:rsidR="00E52278" w:rsidRPr="00143D84" w:rsidRDefault="00E52278" w:rsidP="00782934">
            <w:pPr>
              <w:jc w:val="center"/>
              <w:rPr>
                <w:b/>
              </w:rPr>
            </w:pPr>
            <w:r w:rsidRPr="00143D84">
              <w:rPr>
                <w:b/>
              </w:rPr>
              <w:t>Frecventa</w:t>
            </w:r>
          </w:p>
        </w:tc>
        <w:tc>
          <w:tcPr>
            <w:tcW w:w="4158" w:type="dxa"/>
            <w:shd w:val="clear" w:color="auto" w:fill="D9D9D9" w:themeFill="background1" w:themeFillShade="D9"/>
          </w:tcPr>
          <w:p w14:paraId="18CBA5A5" w14:textId="77777777" w:rsidR="00E52278" w:rsidRPr="00143D84" w:rsidRDefault="00E52278" w:rsidP="00782934">
            <w:pPr>
              <w:jc w:val="center"/>
              <w:rPr>
                <w:b/>
              </w:rPr>
            </w:pPr>
            <w:r w:rsidRPr="00143D84">
              <w:rPr>
                <w:b/>
              </w:rPr>
              <w:t>Aplicabilitate</w:t>
            </w:r>
          </w:p>
        </w:tc>
        <w:tc>
          <w:tcPr>
            <w:tcW w:w="2520" w:type="dxa"/>
            <w:vMerge/>
            <w:shd w:val="clear" w:color="auto" w:fill="D9D9D9" w:themeFill="background1" w:themeFillShade="D9"/>
          </w:tcPr>
          <w:p w14:paraId="579E575F" w14:textId="77777777" w:rsidR="00E52278" w:rsidRPr="00143D84" w:rsidRDefault="00E52278" w:rsidP="00782934">
            <w:pPr>
              <w:jc w:val="center"/>
              <w:rPr>
                <w:b/>
              </w:rPr>
            </w:pPr>
          </w:p>
        </w:tc>
      </w:tr>
      <w:tr w:rsidR="00E52278" w:rsidRPr="00143D84" w14:paraId="387329BA" w14:textId="77777777" w:rsidTr="00E52278">
        <w:tc>
          <w:tcPr>
            <w:tcW w:w="990" w:type="dxa"/>
          </w:tcPr>
          <w:p w14:paraId="17DBCC2A" w14:textId="77777777" w:rsidR="00E52278" w:rsidRPr="00143D84" w:rsidRDefault="00E52278" w:rsidP="00782934">
            <w:r w:rsidRPr="00143D84">
              <w:t>a.</w:t>
            </w:r>
          </w:p>
        </w:tc>
        <w:tc>
          <w:tcPr>
            <w:tcW w:w="4230" w:type="dxa"/>
          </w:tcPr>
          <w:p w14:paraId="663438B4" w14:textId="77777777" w:rsidR="00E52278" w:rsidRPr="00143D84" w:rsidRDefault="00E52278" w:rsidP="00782934">
            <w:r w:rsidRPr="00143D84">
              <w:t>Estimare prin utilizarea bilanțului masic bazat pe excreție și pe azotul total (sau azotul amoniacal total) prezent în fiecare etapă de gestionare a dejecțiilor animaliere.</w:t>
            </w:r>
          </w:p>
        </w:tc>
        <w:tc>
          <w:tcPr>
            <w:tcW w:w="3240" w:type="dxa"/>
          </w:tcPr>
          <w:p w14:paraId="7C703C3C" w14:textId="77777777" w:rsidR="00E52278" w:rsidRPr="00143D84" w:rsidRDefault="00E52278" w:rsidP="00782934">
            <w:r w:rsidRPr="00143D84">
              <w:t>O dată pe an pentru fiecare categorie de animale.</w:t>
            </w:r>
          </w:p>
        </w:tc>
        <w:tc>
          <w:tcPr>
            <w:tcW w:w="4158" w:type="dxa"/>
          </w:tcPr>
          <w:p w14:paraId="78C3CABF" w14:textId="77777777" w:rsidR="00E52278" w:rsidRPr="00143D84" w:rsidRDefault="00E52278" w:rsidP="00782934">
            <w:r w:rsidRPr="00143D84">
              <w:t>General aplicabilă.</w:t>
            </w:r>
          </w:p>
        </w:tc>
        <w:tc>
          <w:tcPr>
            <w:tcW w:w="2520" w:type="dxa"/>
          </w:tcPr>
          <w:p w14:paraId="0A45F275" w14:textId="77777777" w:rsidR="00E52278" w:rsidRPr="00143D84" w:rsidRDefault="00E52278" w:rsidP="00782934">
            <w:r>
              <w:t>Nu s-a realizat in cadrul fermei.</w:t>
            </w:r>
          </w:p>
        </w:tc>
      </w:tr>
      <w:tr w:rsidR="00E52278" w:rsidRPr="00143D84" w14:paraId="63EF0942" w14:textId="77777777" w:rsidTr="00E52278">
        <w:trPr>
          <w:trHeight w:val="1597"/>
        </w:trPr>
        <w:tc>
          <w:tcPr>
            <w:tcW w:w="990" w:type="dxa"/>
          </w:tcPr>
          <w:p w14:paraId="35149964" w14:textId="77777777" w:rsidR="00E52278" w:rsidRPr="00143D84" w:rsidRDefault="00E52278" w:rsidP="00782934">
            <w:r w:rsidRPr="00143D84">
              <w:t>b.</w:t>
            </w:r>
          </w:p>
        </w:tc>
        <w:tc>
          <w:tcPr>
            <w:tcW w:w="4230" w:type="dxa"/>
          </w:tcPr>
          <w:p w14:paraId="724D5C7A" w14:textId="77777777" w:rsidR="00E52278" w:rsidRPr="00143D84" w:rsidRDefault="00E52278" w:rsidP="00782934">
            <w:r w:rsidRPr="00143D84">
              <w:t>Calculare prin măsurarea concentrației de amoniac și a ratei de ventilație prin utilizarea metodelor standard ISO, naționale sau internaționale ori a altor metode care asigură date de o calitate științifică echivalentă.</w:t>
            </w:r>
          </w:p>
        </w:tc>
        <w:tc>
          <w:tcPr>
            <w:tcW w:w="3240" w:type="dxa"/>
          </w:tcPr>
          <w:p w14:paraId="1CE1BBA5" w14:textId="77777777" w:rsidR="00E52278" w:rsidRPr="00143D84" w:rsidRDefault="00E52278" w:rsidP="00782934">
            <w:r w:rsidRPr="00143D84">
              <w:t>De fiecare dată când au loc modificări semnificative pentru cel puțin unul dintre următorii parametri: (a) tipul de animale crescute în fermă; (b) sistemul de adăpostire.</w:t>
            </w:r>
          </w:p>
        </w:tc>
        <w:tc>
          <w:tcPr>
            <w:tcW w:w="4158" w:type="dxa"/>
          </w:tcPr>
          <w:p w14:paraId="1AE85E38" w14:textId="77777777" w:rsidR="00E52278" w:rsidRPr="00143D84" w:rsidRDefault="00E52278" w:rsidP="00782934">
            <w:r w:rsidRPr="00143D84">
              <w:t>Aplicabilă numai pentru emisiile provenite din fiecare adăpost pentru animale. Nu este aplicabilă instalațiilor cu sistem de curățare a aerului. În acest caz, se aplică BAT 28. Din cauza costurilor generate de măsurători, este posibil ca această tehnică să nu fie general aplicabilă.</w:t>
            </w:r>
          </w:p>
        </w:tc>
        <w:tc>
          <w:tcPr>
            <w:tcW w:w="2520" w:type="dxa"/>
          </w:tcPr>
          <w:p w14:paraId="5F734370" w14:textId="77777777" w:rsidR="00E52278" w:rsidRPr="00143D84" w:rsidRDefault="00E52278" w:rsidP="00782934">
            <w:r>
              <w:t>Nu s-a realizat in cadrul fermei.</w:t>
            </w:r>
          </w:p>
        </w:tc>
      </w:tr>
      <w:tr w:rsidR="00E52278" w:rsidRPr="00143D84" w14:paraId="239C8AA6" w14:textId="77777777" w:rsidTr="00E52278">
        <w:tc>
          <w:tcPr>
            <w:tcW w:w="990" w:type="dxa"/>
          </w:tcPr>
          <w:p w14:paraId="6443268E" w14:textId="77777777" w:rsidR="00E52278" w:rsidRPr="00143D84" w:rsidRDefault="00E52278" w:rsidP="00782934">
            <w:r w:rsidRPr="00143D84">
              <w:t>c.</w:t>
            </w:r>
          </w:p>
        </w:tc>
        <w:tc>
          <w:tcPr>
            <w:tcW w:w="4230" w:type="dxa"/>
          </w:tcPr>
          <w:p w14:paraId="7F2AFFE8" w14:textId="77777777" w:rsidR="00E52278" w:rsidRPr="00143D84" w:rsidRDefault="00E52278" w:rsidP="00782934">
            <w:r w:rsidRPr="00055C7E">
              <w:t>Estimare prin utilizarea factorilor de emisie.</w:t>
            </w:r>
          </w:p>
        </w:tc>
        <w:tc>
          <w:tcPr>
            <w:tcW w:w="3240" w:type="dxa"/>
          </w:tcPr>
          <w:p w14:paraId="2FA85DD2" w14:textId="77777777" w:rsidR="00E52278" w:rsidRPr="00143D84" w:rsidRDefault="00E52278" w:rsidP="00782934">
            <w:r w:rsidRPr="00143D84">
              <w:t>O dată pe an pentru fiecare categorie de animale.</w:t>
            </w:r>
          </w:p>
        </w:tc>
        <w:tc>
          <w:tcPr>
            <w:tcW w:w="4158" w:type="dxa"/>
          </w:tcPr>
          <w:p w14:paraId="6924028D" w14:textId="77777777" w:rsidR="00E52278" w:rsidRPr="00143D84" w:rsidRDefault="00E52278" w:rsidP="00782934">
            <w:r w:rsidRPr="00143D84">
              <w:t>General aplicabilă.</w:t>
            </w:r>
          </w:p>
        </w:tc>
        <w:tc>
          <w:tcPr>
            <w:tcW w:w="2520" w:type="dxa"/>
          </w:tcPr>
          <w:p w14:paraId="2582BD15" w14:textId="77777777" w:rsidR="00E52278" w:rsidRPr="009B0539" w:rsidRDefault="00E52278" w:rsidP="00782934">
            <w:r w:rsidRPr="009B0539">
              <w:t xml:space="preserve">Emisiile de amoniac din ferma se estimeaza prin utilizarea factorilor de emisie si se raporteaza anual în cadrul E-PRTR. </w:t>
            </w:r>
          </w:p>
        </w:tc>
      </w:tr>
    </w:tbl>
    <w:p w14:paraId="1A974673" w14:textId="77777777" w:rsidR="00EC6861" w:rsidRDefault="00EC6861" w:rsidP="00E84735">
      <w:pPr>
        <w:rPr>
          <w:sz w:val="24"/>
          <w:lang w:val="it-IT"/>
        </w:rPr>
      </w:pPr>
    </w:p>
    <w:p w14:paraId="3437067F" w14:textId="77777777" w:rsidR="00E84735" w:rsidRDefault="00E84735" w:rsidP="00C945F2">
      <w:pPr>
        <w:tabs>
          <w:tab w:val="left" w:pos="3390"/>
        </w:tabs>
        <w:rPr>
          <w:sz w:val="24"/>
          <w:lang w:val="it-IT"/>
        </w:rPr>
      </w:pPr>
      <w:r w:rsidRPr="00BC0952">
        <w:rPr>
          <w:sz w:val="24"/>
          <w:lang w:val="it-IT"/>
        </w:rPr>
        <w:t xml:space="preserve">Se vor raporta anual cantitatile de emisii care depasesc valorile prag conform prevederilor </w:t>
      </w:r>
      <w:r w:rsidRPr="00C945F2">
        <w:rPr>
          <w:sz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3E0101D1" w14:textId="77777777" w:rsidR="00EC6861" w:rsidRDefault="00EC6861" w:rsidP="00C945F2">
      <w:pPr>
        <w:tabs>
          <w:tab w:val="left" w:pos="3390"/>
        </w:tabs>
        <w:rPr>
          <w:sz w:val="24"/>
          <w:lang w:val="it-IT"/>
        </w:rPr>
        <w:sectPr w:rsidR="00EC6861" w:rsidSect="00DE3B5E">
          <w:headerReference w:type="default" r:id="rId48"/>
          <w:pgSz w:w="16834" w:h="11909" w:orient="landscape" w:code="9"/>
          <w:pgMar w:top="1138" w:right="720" w:bottom="1714" w:left="706" w:header="851" w:footer="709" w:gutter="0"/>
          <w:cols w:space="720"/>
          <w:docGrid w:linePitch="272"/>
        </w:sectPr>
      </w:pPr>
    </w:p>
    <w:p w14:paraId="47AF73EF" w14:textId="77777777" w:rsidR="00EC6861" w:rsidRPr="00C945F2" w:rsidRDefault="00EC6861" w:rsidP="00C945F2">
      <w:pPr>
        <w:tabs>
          <w:tab w:val="left" w:pos="3390"/>
        </w:tabs>
        <w:rPr>
          <w:sz w:val="24"/>
          <w:lang w:val="it-IT"/>
        </w:rPr>
      </w:pPr>
    </w:p>
    <w:p w14:paraId="30FF7CD4" w14:textId="77777777" w:rsidR="00EC6861" w:rsidRPr="00A8275A" w:rsidRDefault="00EC6861" w:rsidP="00A8275A">
      <w:pPr>
        <w:pStyle w:val="Heading2"/>
      </w:pPr>
      <w:bookmarkStart w:id="243" w:name="_Toc508869049"/>
      <w:r w:rsidRPr="00C74780">
        <w:t>M</w:t>
      </w:r>
      <w:r w:rsidRPr="00A8275A">
        <w:t>onitorizarea emisiilor in ape de suprafata</w:t>
      </w:r>
      <w:r w:rsidR="00713C22">
        <w:t xml:space="preserve">, </w:t>
      </w:r>
      <w:r w:rsidRPr="00A8275A">
        <w:t>subterane</w:t>
      </w:r>
      <w:r w:rsidR="00713C22">
        <w:t xml:space="preserve"> sau canalizari orasenesti</w:t>
      </w:r>
      <w:bookmarkEnd w:id="243"/>
    </w:p>
    <w:p w14:paraId="5464A529" w14:textId="77777777" w:rsidR="00F5199A" w:rsidRDefault="00F5199A" w:rsidP="000A233C">
      <w:pPr>
        <w:widowControl w:val="0"/>
        <w:autoSpaceDE w:val="0"/>
        <w:autoSpaceDN w:val="0"/>
        <w:adjustRightInd w:val="0"/>
        <w:spacing w:line="374" w:lineRule="atLeast"/>
        <w:rPr>
          <w:sz w:val="24"/>
          <w:lang w:val="it-IT"/>
        </w:rPr>
      </w:pPr>
      <w:r>
        <w:rPr>
          <w:sz w:val="24"/>
          <w:lang w:val="it-IT"/>
        </w:rPr>
        <w:t>Nu se fac descarcari de ape uzate in ape de suprafata sau subterane.</w:t>
      </w:r>
    </w:p>
    <w:p w14:paraId="3420EF0F" w14:textId="77777777" w:rsidR="00BC0952" w:rsidRDefault="00426953" w:rsidP="000A233C">
      <w:pPr>
        <w:widowControl w:val="0"/>
        <w:autoSpaceDE w:val="0"/>
        <w:autoSpaceDN w:val="0"/>
        <w:adjustRightInd w:val="0"/>
        <w:spacing w:line="374" w:lineRule="atLeast"/>
        <w:rPr>
          <w:sz w:val="24"/>
          <w:lang w:val="it-IT"/>
        </w:rPr>
      </w:pPr>
      <w:r>
        <w:rPr>
          <w:sz w:val="24"/>
          <w:lang w:val="it-IT"/>
        </w:rPr>
        <w:t>A</w:t>
      </w:r>
      <w:r w:rsidR="00BC0952" w:rsidRPr="000A233C">
        <w:rPr>
          <w:sz w:val="24"/>
          <w:lang w:val="it-IT"/>
        </w:rPr>
        <w:t>pel</w:t>
      </w:r>
      <w:r w:rsidR="000A233C" w:rsidRPr="000A233C">
        <w:rPr>
          <w:sz w:val="24"/>
          <w:lang w:val="it-IT"/>
        </w:rPr>
        <w:t>e</w:t>
      </w:r>
      <w:r w:rsidR="00BC0952" w:rsidRPr="000A233C">
        <w:rPr>
          <w:sz w:val="24"/>
          <w:lang w:val="it-IT"/>
        </w:rPr>
        <w:t xml:space="preserve"> uzate menajere si tehnologice </w:t>
      </w:r>
      <w:r w:rsidR="00A41458">
        <w:rPr>
          <w:sz w:val="24"/>
          <w:lang w:val="it-IT"/>
        </w:rPr>
        <w:t xml:space="preserve">de la necropsie si incinerator </w:t>
      </w:r>
      <w:r w:rsidR="000A233C" w:rsidRPr="000A233C">
        <w:rPr>
          <w:sz w:val="24"/>
          <w:lang w:val="it-IT"/>
        </w:rPr>
        <w:t xml:space="preserve">sunt vidanjate si descarcate </w:t>
      </w:r>
      <w:r w:rsidR="00BC0952" w:rsidRPr="000A233C">
        <w:rPr>
          <w:sz w:val="24"/>
          <w:lang w:val="it-IT"/>
        </w:rPr>
        <w:t>in statia de epurare,</w:t>
      </w:r>
      <w:r w:rsidR="000A233C" w:rsidRPr="000A233C">
        <w:rPr>
          <w:sz w:val="24"/>
          <w:lang w:val="it-IT"/>
        </w:rPr>
        <w:t>.</w:t>
      </w:r>
    </w:p>
    <w:p w14:paraId="6E7FF221" w14:textId="77777777" w:rsidR="00F5199A" w:rsidRDefault="00F5199A" w:rsidP="00F5199A">
      <w:pPr>
        <w:widowControl w:val="0"/>
        <w:autoSpaceDE w:val="0"/>
        <w:autoSpaceDN w:val="0"/>
        <w:adjustRightInd w:val="0"/>
        <w:spacing w:line="374" w:lineRule="atLeast"/>
        <w:rPr>
          <w:sz w:val="24"/>
          <w:lang w:val="it-IT"/>
        </w:rPr>
      </w:pPr>
      <w:r>
        <w:rPr>
          <w:sz w:val="24"/>
          <w:lang w:val="it-IT"/>
        </w:rPr>
        <w:t xml:space="preserve">Autorizatiile de gospodarire a apelor si cea integrata de mediu nu stabilesc monitorizarea descarcarilor de ape uzate </w:t>
      </w:r>
      <w:r w:rsidR="00713C22">
        <w:rPr>
          <w:sz w:val="24"/>
          <w:lang w:val="it-IT"/>
        </w:rPr>
        <w:t xml:space="preserve">vidanjate si descarcate apoi in </w:t>
      </w:r>
      <w:r>
        <w:rPr>
          <w:sz w:val="24"/>
          <w:lang w:val="it-IT"/>
        </w:rPr>
        <w:t xml:space="preserve">canalizari </w:t>
      </w:r>
      <w:r w:rsidR="00713C22">
        <w:rPr>
          <w:sz w:val="24"/>
          <w:lang w:val="it-IT"/>
        </w:rPr>
        <w:t>sau statii de epurare</w:t>
      </w:r>
      <w:r>
        <w:rPr>
          <w:sz w:val="24"/>
          <w:lang w:val="it-IT"/>
        </w:rPr>
        <w:t>.</w:t>
      </w:r>
    </w:p>
    <w:p w14:paraId="3D78DA78" w14:textId="77777777" w:rsidR="00F5199A" w:rsidRPr="000A233C" w:rsidRDefault="00F5199A" w:rsidP="000A233C">
      <w:pPr>
        <w:widowControl w:val="0"/>
        <w:autoSpaceDE w:val="0"/>
        <w:autoSpaceDN w:val="0"/>
        <w:adjustRightInd w:val="0"/>
        <w:spacing w:line="374" w:lineRule="atLeast"/>
        <w:rPr>
          <w:sz w:val="24"/>
          <w:lang w:val="it-IT"/>
        </w:rPr>
      </w:pPr>
    </w:p>
    <w:p w14:paraId="6061F872" w14:textId="77777777" w:rsidR="006931D8" w:rsidRPr="00717418" w:rsidRDefault="006931D8" w:rsidP="00A8275A">
      <w:pPr>
        <w:pStyle w:val="Heading2"/>
      </w:pPr>
      <w:bookmarkStart w:id="244" w:name="_Toc508869050"/>
      <w:r w:rsidRPr="00717418">
        <w:t xml:space="preserve">Monitorizarea </w:t>
      </w:r>
      <w:r>
        <w:t>nivelului de zgomot</w:t>
      </w:r>
      <w:bookmarkEnd w:id="244"/>
    </w:p>
    <w:p w14:paraId="298518DD" w14:textId="46BE3E05" w:rsidR="007728B3" w:rsidRDefault="00FD068F" w:rsidP="006931D8">
      <w:pPr>
        <w:widowControl w:val="0"/>
        <w:autoSpaceDE w:val="0"/>
        <w:autoSpaceDN w:val="0"/>
        <w:adjustRightInd w:val="0"/>
        <w:spacing w:line="374" w:lineRule="atLeast"/>
        <w:rPr>
          <w:sz w:val="24"/>
          <w:lang w:val="it-IT"/>
        </w:rPr>
      </w:pPr>
      <w:r>
        <w:rPr>
          <w:sz w:val="24"/>
          <w:lang w:val="it-IT"/>
        </w:rPr>
        <w:t>Pe</w:t>
      </w:r>
      <w:r w:rsidR="006931D8" w:rsidRPr="00634708">
        <w:rPr>
          <w:sz w:val="24"/>
          <w:lang w:val="it-IT"/>
        </w:rPr>
        <w:t xml:space="preserve"> amplasament </w:t>
      </w:r>
      <w:r w:rsidR="000A233C">
        <w:rPr>
          <w:sz w:val="24"/>
          <w:lang w:val="it-IT"/>
        </w:rPr>
        <w:t xml:space="preserve">nu </w:t>
      </w:r>
      <w:r w:rsidR="006931D8" w:rsidRPr="00634708">
        <w:rPr>
          <w:sz w:val="24"/>
          <w:lang w:val="it-IT"/>
        </w:rPr>
        <w:t>se efectueaza monitorizarea zgomotului</w:t>
      </w:r>
      <w:r w:rsidR="000A233C">
        <w:rPr>
          <w:sz w:val="24"/>
          <w:lang w:val="it-IT"/>
        </w:rPr>
        <w:t xml:space="preserve">. Avand in vedere distanta considerabila pana la cele mai apropiate folosinte rezidentiale, precum si faptul ca </w:t>
      </w:r>
      <w:r w:rsidR="00614254">
        <w:rPr>
          <w:sz w:val="24"/>
          <w:lang w:val="it-IT"/>
        </w:rPr>
        <w:t>in cei 10 ani de functionare a F</w:t>
      </w:r>
      <w:r w:rsidR="000A233C">
        <w:rPr>
          <w:sz w:val="24"/>
          <w:lang w:val="it-IT"/>
        </w:rPr>
        <w:t xml:space="preserve">ermei </w:t>
      </w:r>
      <w:r w:rsidR="00006475">
        <w:rPr>
          <w:sz w:val="24"/>
          <w:lang w:val="it-IT"/>
        </w:rPr>
        <w:t>CERMEI</w:t>
      </w:r>
      <w:r w:rsidR="00E52278">
        <w:rPr>
          <w:sz w:val="24"/>
          <w:lang w:val="it-IT"/>
        </w:rPr>
        <w:t xml:space="preserve"> 1</w:t>
      </w:r>
      <w:r w:rsidR="000A233C">
        <w:rPr>
          <w:sz w:val="24"/>
          <w:lang w:val="it-IT"/>
        </w:rPr>
        <w:t xml:space="preserve"> nu s-au inregistrat reclamatii </w:t>
      </w:r>
      <w:r w:rsidR="00BB6979">
        <w:rPr>
          <w:sz w:val="24"/>
          <w:lang w:val="it-IT"/>
        </w:rPr>
        <w:t xml:space="preserve">privind zgomotul </w:t>
      </w:r>
      <w:r w:rsidR="000A233C">
        <w:rPr>
          <w:sz w:val="24"/>
          <w:lang w:val="it-IT"/>
        </w:rPr>
        <w:t xml:space="preserve">de la populatie, se apreciaza ca nu este necesara monitorizarea nivelului de zgomot decat in situatia cand apar sesizari/ reclamatii din partea </w:t>
      </w:r>
      <w:r w:rsidR="008A6952">
        <w:rPr>
          <w:sz w:val="24"/>
          <w:lang w:val="it-IT"/>
        </w:rPr>
        <w:t>populatiei.</w:t>
      </w:r>
      <w:r>
        <w:rPr>
          <w:sz w:val="24"/>
          <w:lang w:val="it-IT"/>
        </w:rPr>
        <w:t xml:space="preserve"> </w:t>
      </w:r>
    </w:p>
    <w:p w14:paraId="72179BE4" w14:textId="77777777" w:rsidR="00EC6861" w:rsidRDefault="00EC6861" w:rsidP="006931D8">
      <w:pPr>
        <w:widowControl w:val="0"/>
        <w:autoSpaceDE w:val="0"/>
        <w:autoSpaceDN w:val="0"/>
        <w:adjustRightInd w:val="0"/>
        <w:spacing w:line="374" w:lineRule="atLeast"/>
        <w:rPr>
          <w:sz w:val="24"/>
          <w:lang w:val="it-IT"/>
        </w:rPr>
        <w:sectPr w:rsidR="00EC6861" w:rsidSect="00EC6861">
          <w:headerReference w:type="default" r:id="rId49"/>
          <w:pgSz w:w="11909" w:h="16834" w:code="9"/>
          <w:pgMar w:top="706" w:right="1138" w:bottom="720" w:left="1714" w:header="851" w:footer="709" w:gutter="0"/>
          <w:cols w:space="720"/>
          <w:docGrid w:linePitch="272"/>
        </w:sectPr>
      </w:pPr>
    </w:p>
    <w:p w14:paraId="0EC47038" w14:textId="77777777" w:rsidR="00E84735" w:rsidRDefault="00E84735" w:rsidP="00E84735">
      <w:pPr>
        <w:rPr>
          <w:sz w:val="24"/>
          <w:lang w:val="it-IT"/>
        </w:rPr>
      </w:pPr>
    </w:p>
    <w:p w14:paraId="2111C786" w14:textId="77777777" w:rsidR="00E84735" w:rsidRPr="00717418" w:rsidRDefault="00E84735" w:rsidP="00A8275A">
      <w:pPr>
        <w:pStyle w:val="Heading2"/>
      </w:pPr>
      <w:bookmarkStart w:id="245" w:name="_Toc508869051"/>
      <w:r w:rsidRPr="00717418">
        <w:t>M</w:t>
      </w:r>
      <w:r w:rsidR="00717418" w:rsidRPr="00717418">
        <w:t>onitorizarea si raportarea deseurilor</w:t>
      </w:r>
      <w:bookmarkEnd w:id="245"/>
    </w:p>
    <w:p w14:paraId="4220157A" w14:textId="77777777" w:rsidR="00E84735" w:rsidRDefault="00E84735" w:rsidP="00E84735">
      <w:pPr>
        <w:rPr>
          <w:sz w:val="24"/>
          <w:szCs w:val="24"/>
          <w:lang w:val="it-IT"/>
        </w:rPr>
      </w:pPr>
    </w:p>
    <w:p w14:paraId="63E4D331" w14:textId="7D3FF081" w:rsidR="00E84735" w:rsidRDefault="00E943CF" w:rsidP="00E943CF">
      <w:pPr>
        <w:pStyle w:val="Caption"/>
        <w:rPr>
          <w:bCs w:val="0"/>
          <w:lang w:val="it-IT"/>
        </w:rPr>
      </w:pPr>
      <w:bookmarkStart w:id="246" w:name="_Toc508869139"/>
      <w:r>
        <w:t xml:space="preserve">Tabel </w:t>
      </w:r>
      <w:r>
        <w:fldChar w:fldCharType="begin"/>
      </w:r>
      <w:r>
        <w:instrText xml:space="preserve"> SEQ Tabel \* ARABIC </w:instrText>
      </w:r>
      <w:r>
        <w:fldChar w:fldCharType="separate"/>
      </w:r>
      <w:r w:rsidR="00626A36">
        <w:rPr>
          <w:noProof/>
        </w:rPr>
        <w:t>68</w:t>
      </w:r>
      <w:r>
        <w:fldChar w:fldCharType="end"/>
      </w:r>
      <w:r w:rsidRPr="00E943CF">
        <w:rPr>
          <w:bCs w:val="0"/>
          <w:lang w:val="it-IT"/>
        </w:rPr>
        <w:t>: Evaluarea conformarii cu cerintele BAT pentru monitorizarea deseurilor</w:t>
      </w:r>
      <w:r w:rsidR="00B06084">
        <w:rPr>
          <w:bCs w:val="0"/>
          <w:lang w:val="it-IT"/>
        </w:rPr>
        <w:t>/ subproduselor</w:t>
      </w:r>
      <w:bookmarkEnd w:id="246"/>
    </w:p>
    <w:tbl>
      <w:tblPr>
        <w:tblStyle w:val="TableGrid"/>
        <w:tblW w:w="0" w:type="auto"/>
        <w:tblInd w:w="1098" w:type="dxa"/>
        <w:tblLayout w:type="fixed"/>
        <w:tblLook w:val="04A0" w:firstRow="1" w:lastRow="0" w:firstColumn="1" w:lastColumn="0" w:noHBand="0" w:noVBand="1"/>
      </w:tblPr>
      <w:tblGrid>
        <w:gridCol w:w="990"/>
        <w:gridCol w:w="5400"/>
        <w:gridCol w:w="90"/>
        <w:gridCol w:w="2430"/>
        <w:gridCol w:w="1260"/>
        <w:gridCol w:w="4230"/>
      </w:tblGrid>
      <w:tr w:rsidR="007975E9" w:rsidRPr="004A21C5" w14:paraId="10EFBA57" w14:textId="77777777" w:rsidTr="007975E9">
        <w:trPr>
          <w:tblHeader/>
        </w:trPr>
        <w:tc>
          <w:tcPr>
            <w:tcW w:w="990" w:type="dxa"/>
            <w:vMerge w:val="restart"/>
            <w:shd w:val="clear" w:color="auto" w:fill="D9D9D9" w:themeFill="background1" w:themeFillShade="D9"/>
          </w:tcPr>
          <w:p w14:paraId="314CCA35" w14:textId="77777777" w:rsidR="007975E9" w:rsidRDefault="007975E9" w:rsidP="00782934">
            <w:pPr>
              <w:jc w:val="center"/>
              <w:rPr>
                <w:b/>
              </w:rPr>
            </w:pPr>
          </w:p>
          <w:p w14:paraId="69F61E7B" w14:textId="77777777" w:rsidR="007975E9" w:rsidRPr="004A21C5" w:rsidRDefault="007975E9" w:rsidP="00782934">
            <w:pPr>
              <w:jc w:val="center"/>
              <w:rPr>
                <w:b/>
              </w:rPr>
            </w:pPr>
            <w:r w:rsidRPr="004A21C5">
              <w:rPr>
                <w:b/>
              </w:rPr>
              <w:t>Index</w:t>
            </w:r>
          </w:p>
        </w:tc>
        <w:tc>
          <w:tcPr>
            <w:tcW w:w="9180" w:type="dxa"/>
            <w:gridSpan w:val="4"/>
            <w:shd w:val="clear" w:color="auto" w:fill="D9D9D9" w:themeFill="background1" w:themeFillShade="D9"/>
          </w:tcPr>
          <w:p w14:paraId="21FC3C9C" w14:textId="77777777" w:rsidR="007975E9" w:rsidRPr="004A40E7" w:rsidRDefault="007975E9" w:rsidP="00782934">
            <w:pPr>
              <w:rPr>
                <w:b/>
              </w:rPr>
            </w:pPr>
            <w:r w:rsidRPr="004A40E7">
              <w:rPr>
                <w:b/>
              </w:rPr>
              <w:t xml:space="preserve">BAT 29. </w:t>
            </w:r>
          </w:p>
          <w:p w14:paraId="64AE0409"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230" w:type="dxa"/>
            <w:vMerge w:val="restart"/>
            <w:shd w:val="clear" w:color="auto" w:fill="D9D9D9" w:themeFill="background1" w:themeFillShade="D9"/>
          </w:tcPr>
          <w:p w14:paraId="02DDC589" w14:textId="77777777" w:rsidR="007975E9" w:rsidRDefault="007975E9" w:rsidP="00782934">
            <w:pPr>
              <w:jc w:val="center"/>
              <w:rPr>
                <w:b/>
              </w:rPr>
            </w:pPr>
            <w:r w:rsidRPr="00EA6F53">
              <w:rPr>
                <w:b/>
              </w:rPr>
              <w:t>Analiza conformarii/ Descrierea situatiei din ferma</w:t>
            </w:r>
          </w:p>
        </w:tc>
      </w:tr>
      <w:tr w:rsidR="007975E9" w:rsidRPr="004A21C5" w14:paraId="046F0BC5" w14:textId="77777777" w:rsidTr="007975E9">
        <w:trPr>
          <w:tblHeader/>
        </w:trPr>
        <w:tc>
          <w:tcPr>
            <w:tcW w:w="990" w:type="dxa"/>
            <w:vMerge/>
            <w:shd w:val="clear" w:color="auto" w:fill="D9D9D9" w:themeFill="background1" w:themeFillShade="D9"/>
          </w:tcPr>
          <w:p w14:paraId="57CC5D78" w14:textId="77777777" w:rsidR="007975E9" w:rsidRPr="004A21C5" w:rsidRDefault="007975E9" w:rsidP="00782934">
            <w:pPr>
              <w:jc w:val="center"/>
              <w:rPr>
                <w:b/>
              </w:rPr>
            </w:pPr>
          </w:p>
        </w:tc>
        <w:tc>
          <w:tcPr>
            <w:tcW w:w="5490" w:type="dxa"/>
            <w:gridSpan w:val="2"/>
            <w:shd w:val="clear" w:color="auto" w:fill="D9D9D9" w:themeFill="background1" w:themeFillShade="D9"/>
          </w:tcPr>
          <w:p w14:paraId="562AA879" w14:textId="77777777" w:rsidR="007975E9" w:rsidRPr="004A21C5" w:rsidRDefault="007975E9" w:rsidP="00782934">
            <w:pPr>
              <w:jc w:val="center"/>
              <w:rPr>
                <w:b/>
              </w:rPr>
            </w:pPr>
            <w:r w:rsidRPr="004A21C5">
              <w:rPr>
                <w:b/>
              </w:rPr>
              <w:t>Parametru</w:t>
            </w:r>
          </w:p>
        </w:tc>
        <w:tc>
          <w:tcPr>
            <w:tcW w:w="2430" w:type="dxa"/>
            <w:shd w:val="clear" w:color="auto" w:fill="D9D9D9" w:themeFill="background1" w:themeFillShade="D9"/>
          </w:tcPr>
          <w:p w14:paraId="3D8E08AB" w14:textId="77777777" w:rsidR="007975E9" w:rsidRPr="004A21C5" w:rsidRDefault="007975E9" w:rsidP="00782934">
            <w:pPr>
              <w:jc w:val="center"/>
              <w:rPr>
                <w:b/>
              </w:rPr>
            </w:pPr>
            <w:r>
              <w:rPr>
                <w:b/>
              </w:rPr>
              <w:t>Descriere</w:t>
            </w:r>
          </w:p>
        </w:tc>
        <w:tc>
          <w:tcPr>
            <w:tcW w:w="1260" w:type="dxa"/>
            <w:shd w:val="clear" w:color="auto" w:fill="D9D9D9" w:themeFill="background1" w:themeFillShade="D9"/>
          </w:tcPr>
          <w:p w14:paraId="0CEF5261" w14:textId="77777777" w:rsidR="007975E9" w:rsidRPr="004A21C5" w:rsidRDefault="007975E9" w:rsidP="00782934">
            <w:pPr>
              <w:jc w:val="center"/>
              <w:rPr>
                <w:b/>
              </w:rPr>
            </w:pPr>
            <w:r w:rsidRPr="004A21C5">
              <w:rPr>
                <w:b/>
              </w:rPr>
              <w:t>Aplicabilitate</w:t>
            </w:r>
          </w:p>
        </w:tc>
        <w:tc>
          <w:tcPr>
            <w:tcW w:w="4230" w:type="dxa"/>
            <w:vMerge/>
            <w:shd w:val="clear" w:color="auto" w:fill="D9D9D9" w:themeFill="background1" w:themeFillShade="D9"/>
          </w:tcPr>
          <w:p w14:paraId="543806F0" w14:textId="77777777" w:rsidR="007975E9" w:rsidRPr="004A21C5" w:rsidRDefault="007975E9" w:rsidP="00782934">
            <w:pPr>
              <w:jc w:val="center"/>
              <w:rPr>
                <w:b/>
              </w:rPr>
            </w:pPr>
          </w:p>
        </w:tc>
      </w:tr>
      <w:tr w:rsidR="007975E9" w:rsidRPr="004A21C5" w14:paraId="2B7D5E7B" w14:textId="77777777" w:rsidTr="007975E9">
        <w:tc>
          <w:tcPr>
            <w:tcW w:w="990" w:type="dxa"/>
          </w:tcPr>
          <w:p w14:paraId="7DDF0F8F" w14:textId="77777777" w:rsidR="007975E9" w:rsidRPr="005F54FB" w:rsidRDefault="007975E9" w:rsidP="00782934">
            <w:r w:rsidRPr="005F54FB">
              <w:t>f.</w:t>
            </w:r>
          </w:p>
        </w:tc>
        <w:tc>
          <w:tcPr>
            <w:tcW w:w="5490" w:type="dxa"/>
            <w:gridSpan w:val="2"/>
          </w:tcPr>
          <w:p w14:paraId="7164D456" w14:textId="77777777" w:rsidR="007975E9" w:rsidRPr="005F54FB" w:rsidRDefault="007975E9" w:rsidP="00782934">
            <w:r w:rsidRPr="005F54FB">
              <w:t>Generarea de dejecții animaliere.</w:t>
            </w:r>
          </w:p>
        </w:tc>
        <w:tc>
          <w:tcPr>
            <w:tcW w:w="2430" w:type="dxa"/>
          </w:tcPr>
          <w:p w14:paraId="4432DCF4" w14:textId="77777777" w:rsidR="007975E9" w:rsidRPr="005F54FB" w:rsidRDefault="007975E9" w:rsidP="007975E9">
            <w:pPr>
              <w:jc w:val="left"/>
            </w:pPr>
            <w:r w:rsidRPr="005F54FB">
              <w:t>Înregistrarea prin utilizarea, de exemplu, a registrelor existente.</w:t>
            </w:r>
          </w:p>
        </w:tc>
        <w:tc>
          <w:tcPr>
            <w:tcW w:w="1260" w:type="dxa"/>
          </w:tcPr>
          <w:p w14:paraId="6E536444" w14:textId="77777777" w:rsidR="007975E9" w:rsidRPr="005F54FB" w:rsidRDefault="007975E9" w:rsidP="00782934"/>
        </w:tc>
        <w:tc>
          <w:tcPr>
            <w:tcW w:w="4230" w:type="dxa"/>
          </w:tcPr>
          <w:p w14:paraId="103A6690" w14:textId="77777777" w:rsidR="007975E9" w:rsidRPr="009B0539" w:rsidRDefault="007975E9" w:rsidP="00782934">
            <w:r w:rsidRPr="009B0539">
              <w:t>Se inregistreaza toate cantitatile de dejectii generate şi valorificate si se raporteaza anual (in RAM).</w:t>
            </w:r>
          </w:p>
        </w:tc>
      </w:tr>
      <w:tr w:rsidR="00B06084" w:rsidRPr="000C091E" w14:paraId="1E2C3D44" w14:textId="77777777" w:rsidTr="00B06084">
        <w:trPr>
          <w:tblHeader/>
        </w:trPr>
        <w:tc>
          <w:tcPr>
            <w:tcW w:w="990" w:type="dxa"/>
            <w:vMerge w:val="restart"/>
            <w:shd w:val="clear" w:color="auto" w:fill="D9D9D9" w:themeFill="background1" w:themeFillShade="D9"/>
          </w:tcPr>
          <w:p w14:paraId="67AD5D8C" w14:textId="77777777" w:rsidR="00B06084" w:rsidRDefault="00B06084" w:rsidP="00782934">
            <w:pPr>
              <w:rPr>
                <w:b/>
              </w:rPr>
            </w:pPr>
          </w:p>
          <w:p w14:paraId="00EAAC2A" w14:textId="77777777" w:rsidR="00B06084" w:rsidRPr="000C091E" w:rsidRDefault="00B06084" w:rsidP="00782934">
            <w:pPr>
              <w:rPr>
                <w:b/>
              </w:rPr>
            </w:pPr>
            <w:r w:rsidRPr="000C091E">
              <w:rPr>
                <w:b/>
              </w:rPr>
              <w:t>Index</w:t>
            </w:r>
          </w:p>
        </w:tc>
        <w:tc>
          <w:tcPr>
            <w:tcW w:w="9180" w:type="dxa"/>
            <w:gridSpan w:val="4"/>
            <w:shd w:val="clear" w:color="auto" w:fill="D9D9D9" w:themeFill="background1" w:themeFillShade="D9"/>
          </w:tcPr>
          <w:p w14:paraId="45DB74BD" w14:textId="77777777" w:rsidR="00B06084" w:rsidRPr="00FD76BB" w:rsidRDefault="00B06084" w:rsidP="00782934">
            <w:pPr>
              <w:rPr>
                <w:b/>
              </w:rPr>
            </w:pPr>
            <w:r w:rsidRPr="00FD76BB">
              <w:rPr>
                <w:b/>
              </w:rPr>
              <w:t xml:space="preserve">BAT 24. </w:t>
            </w:r>
          </w:p>
          <w:p w14:paraId="0F1A5A52" w14:textId="77777777" w:rsidR="00B06084" w:rsidRPr="00FD76BB" w:rsidRDefault="00B06084" w:rsidP="00782934">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4230" w:type="dxa"/>
            <w:vMerge w:val="restart"/>
            <w:shd w:val="clear" w:color="auto" w:fill="D9D9D9" w:themeFill="background1" w:themeFillShade="D9"/>
          </w:tcPr>
          <w:p w14:paraId="0107AAB3" w14:textId="77777777" w:rsidR="00B06084" w:rsidRDefault="00B06084" w:rsidP="00782934">
            <w:pPr>
              <w:jc w:val="center"/>
              <w:rPr>
                <w:b/>
              </w:rPr>
            </w:pPr>
            <w:r w:rsidRPr="00BC1737">
              <w:rPr>
                <w:b/>
              </w:rPr>
              <w:t>Analiza conformarii/ Descrierea situatiei din ferma</w:t>
            </w:r>
          </w:p>
        </w:tc>
      </w:tr>
      <w:tr w:rsidR="00B06084" w:rsidRPr="000C091E" w14:paraId="343943DF" w14:textId="77777777" w:rsidTr="007975E9">
        <w:trPr>
          <w:tblHeader/>
        </w:trPr>
        <w:tc>
          <w:tcPr>
            <w:tcW w:w="990" w:type="dxa"/>
            <w:vMerge/>
            <w:shd w:val="clear" w:color="auto" w:fill="D9D9D9" w:themeFill="background1" w:themeFillShade="D9"/>
          </w:tcPr>
          <w:p w14:paraId="223721F0" w14:textId="77777777" w:rsidR="00B06084" w:rsidRPr="000C091E" w:rsidRDefault="00B06084" w:rsidP="00782934">
            <w:pPr>
              <w:rPr>
                <w:b/>
              </w:rPr>
            </w:pPr>
          </w:p>
        </w:tc>
        <w:tc>
          <w:tcPr>
            <w:tcW w:w="5400" w:type="dxa"/>
            <w:shd w:val="clear" w:color="auto" w:fill="D9D9D9" w:themeFill="background1" w:themeFillShade="D9"/>
          </w:tcPr>
          <w:p w14:paraId="381DB710" w14:textId="77777777" w:rsidR="00B06084" w:rsidRPr="000C091E" w:rsidRDefault="00B06084" w:rsidP="00782934">
            <w:pPr>
              <w:rPr>
                <w:b/>
              </w:rPr>
            </w:pPr>
            <w:r w:rsidRPr="000C091E">
              <w:rPr>
                <w:b/>
              </w:rPr>
              <w:t xml:space="preserve">Tehnica </w:t>
            </w:r>
          </w:p>
        </w:tc>
        <w:tc>
          <w:tcPr>
            <w:tcW w:w="2520" w:type="dxa"/>
            <w:gridSpan w:val="2"/>
            <w:shd w:val="clear" w:color="auto" w:fill="D9D9D9" w:themeFill="background1" w:themeFillShade="D9"/>
          </w:tcPr>
          <w:p w14:paraId="6704ABDA" w14:textId="77777777" w:rsidR="00B06084" w:rsidRPr="000C091E" w:rsidRDefault="00B06084" w:rsidP="00782934">
            <w:pPr>
              <w:rPr>
                <w:b/>
              </w:rPr>
            </w:pPr>
            <w:r w:rsidRPr="000C091E">
              <w:rPr>
                <w:b/>
              </w:rPr>
              <w:t>Frecventa</w:t>
            </w:r>
          </w:p>
        </w:tc>
        <w:tc>
          <w:tcPr>
            <w:tcW w:w="1260" w:type="dxa"/>
            <w:shd w:val="clear" w:color="auto" w:fill="D9D9D9" w:themeFill="background1" w:themeFillShade="D9"/>
          </w:tcPr>
          <w:p w14:paraId="3941B3D8" w14:textId="77777777" w:rsidR="00B06084" w:rsidRPr="000C091E" w:rsidRDefault="00B06084" w:rsidP="00782934">
            <w:pPr>
              <w:rPr>
                <w:b/>
              </w:rPr>
            </w:pPr>
            <w:r w:rsidRPr="000C091E">
              <w:rPr>
                <w:b/>
              </w:rPr>
              <w:t>Aplicabilitate</w:t>
            </w:r>
          </w:p>
        </w:tc>
        <w:tc>
          <w:tcPr>
            <w:tcW w:w="4230" w:type="dxa"/>
            <w:vMerge/>
            <w:shd w:val="clear" w:color="auto" w:fill="D9D9D9" w:themeFill="background1" w:themeFillShade="D9"/>
          </w:tcPr>
          <w:p w14:paraId="289D43A8" w14:textId="77777777" w:rsidR="00B06084" w:rsidRPr="000C091E" w:rsidRDefault="00B06084" w:rsidP="00782934">
            <w:pPr>
              <w:rPr>
                <w:b/>
              </w:rPr>
            </w:pPr>
          </w:p>
        </w:tc>
      </w:tr>
      <w:tr w:rsidR="00B06084" w:rsidRPr="000C091E" w14:paraId="056CED81" w14:textId="77777777" w:rsidTr="007975E9">
        <w:trPr>
          <w:trHeight w:val="1547"/>
        </w:trPr>
        <w:tc>
          <w:tcPr>
            <w:tcW w:w="990" w:type="dxa"/>
          </w:tcPr>
          <w:p w14:paraId="13ED9290" w14:textId="77777777" w:rsidR="00B06084" w:rsidRPr="000C091E" w:rsidRDefault="00B06084" w:rsidP="00782934">
            <w:r w:rsidRPr="000C091E">
              <w:t>a.</w:t>
            </w:r>
          </w:p>
        </w:tc>
        <w:tc>
          <w:tcPr>
            <w:tcW w:w="5400" w:type="dxa"/>
          </w:tcPr>
          <w:p w14:paraId="1C1C5BE8" w14:textId="77777777" w:rsidR="00B06084" w:rsidRPr="000C091E" w:rsidRDefault="00B06084" w:rsidP="00782934">
            <w:r w:rsidRPr="000C091E">
              <w:t>Calculare prin utilizarea unui bilanț masic al azotului și fosforului bazat pe rația alimentară, conținutul de proteine brute al regimului alimentar, cantitatea totală de fosfor și performanța animalelor.</w:t>
            </w:r>
          </w:p>
        </w:tc>
        <w:tc>
          <w:tcPr>
            <w:tcW w:w="2520" w:type="dxa"/>
            <w:gridSpan w:val="2"/>
          </w:tcPr>
          <w:p w14:paraId="06FE9299" w14:textId="77777777" w:rsidR="00B06084" w:rsidRPr="000C091E" w:rsidRDefault="00B06084" w:rsidP="00782934">
            <w:r w:rsidRPr="000C091E">
              <w:t>O dată pe an pentru fiecare categorie de animale.</w:t>
            </w:r>
          </w:p>
        </w:tc>
        <w:tc>
          <w:tcPr>
            <w:tcW w:w="1260" w:type="dxa"/>
          </w:tcPr>
          <w:p w14:paraId="6F4ABDB6" w14:textId="77777777" w:rsidR="00B06084" w:rsidRPr="000C091E" w:rsidRDefault="00B06084" w:rsidP="007975E9">
            <w:pPr>
              <w:ind w:left="0"/>
            </w:pPr>
            <w:r w:rsidRPr="000C091E">
              <w:t>General aplicabilă.</w:t>
            </w:r>
          </w:p>
        </w:tc>
        <w:tc>
          <w:tcPr>
            <w:tcW w:w="4230" w:type="dxa"/>
          </w:tcPr>
          <w:p w14:paraId="215CEFEC" w14:textId="77777777" w:rsidR="00B06084" w:rsidRPr="000C091E" w:rsidRDefault="00B06084" w:rsidP="00782934">
            <w:r>
              <w:t xml:space="preserve">Nu s-a realizat pana in prezent. </w:t>
            </w:r>
          </w:p>
        </w:tc>
      </w:tr>
      <w:tr w:rsidR="00B06084" w:rsidRPr="000C091E" w14:paraId="62FC44AB" w14:textId="77777777" w:rsidTr="007975E9">
        <w:tc>
          <w:tcPr>
            <w:tcW w:w="990" w:type="dxa"/>
          </w:tcPr>
          <w:p w14:paraId="3EE02D41" w14:textId="77777777" w:rsidR="00B06084" w:rsidRPr="000C091E" w:rsidRDefault="00B06084" w:rsidP="00782934">
            <w:r w:rsidRPr="000C091E">
              <w:t>b.</w:t>
            </w:r>
          </w:p>
        </w:tc>
        <w:tc>
          <w:tcPr>
            <w:tcW w:w="5400" w:type="dxa"/>
          </w:tcPr>
          <w:p w14:paraId="3934E3B7" w14:textId="77777777" w:rsidR="00B06084" w:rsidRPr="00E2370A" w:rsidRDefault="00B06084" w:rsidP="00782934">
            <w:r w:rsidRPr="00E2370A">
              <w:t>Estimare prin utilizarea analizei dejecțiilor animaliere pentru conținutul de azot total și de fosfor total.</w:t>
            </w:r>
          </w:p>
        </w:tc>
        <w:tc>
          <w:tcPr>
            <w:tcW w:w="2520" w:type="dxa"/>
            <w:gridSpan w:val="2"/>
          </w:tcPr>
          <w:p w14:paraId="3D10B9CC" w14:textId="77777777" w:rsidR="00B06084" w:rsidRPr="000C091E" w:rsidRDefault="00B06084" w:rsidP="00782934"/>
        </w:tc>
        <w:tc>
          <w:tcPr>
            <w:tcW w:w="1260" w:type="dxa"/>
          </w:tcPr>
          <w:p w14:paraId="45B4AA8A" w14:textId="77777777" w:rsidR="00B06084" w:rsidRPr="000C091E" w:rsidRDefault="00B06084" w:rsidP="00782934"/>
        </w:tc>
        <w:tc>
          <w:tcPr>
            <w:tcW w:w="4230" w:type="dxa"/>
          </w:tcPr>
          <w:p w14:paraId="3EFF4B65" w14:textId="77777777" w:rsidR="00B06084" w:rsidRPr="000C091E" w:rsidRDefault="00B06084" w:rsidP="00782934">
            <w:r>
              <w:t xml:space="preserve">S-a introdus in planul de monitorizare. </w:t>
            </w:r>
            <w:r w:rsidRPr="00D17206">
              <w:t>Analiza dejecţiilor se realizează înainte de fiecare campanie de fertilizare (1-2 ori/an)</w:t>
            </w:r>
          </w:p>
        </w:tc>
      </w:tr>
    </w:tbl>
    <w:p w14:paraId="6BB084AE" w14:textId="77777777" w:rsidR="00B06084" w:rsidRDefault="00B06084" w:rsidP="00B06084">
      <w:pPr>
        <w:rPr>
          <w:lang w:val="it-IT"/>
        </w:rPr>
      </w:pPr>
    </w:p>
    <w:p w14:paraId="5CA57E06" w14:textId="77777777" w:rsidR="00B06084" w:rsidRDefault="00B06084" w:rsidP="00B06084">
      <w:pPr>
        <w:rPr>
          <w:lang w:val="it-IT"/>
        </w:rPr>
      </w:pPr>
    </w:p>
    <w:p w14:paraId="53E08724" w14:textId="77777777" w:rsidR="00B06084" w:rsidRPr="00B06084" w:rsidRDefault="00B06084" w:rsidP="00B06084">
      <w:pPr>
        <w:rPr>
          <w:lang w:val="it-IT"/>
        </w:rPr>
      </w:pPr>
    </w:p>
    <w:p w14:paraId="3EAF5968" w14:textId="77777777" w:rsidR="00E84735" w:rsidRPr="00A8275A" w:rsidRDefault="00E84735" w:rsidP="00A8275A">
      <w:pPr>
        <w:pStyle w:val="Heading2"/>
      </w:pPr>
      <w:r>
        <w:rPr>
          <w:b w:val="0"/>
          <w:bCs w:val="0"/>
          <w:szCs w:val="28"/>
          <w:lang w:val="it-IT"/>
        </w:rPr>
        <w:br w:type="page"/>
      </w:r>
      <w:bookmarkStart w:id="247" w:name="_Toc194212950"/>
      <w:bookmarkStart w:id="248" w:name="_Toc508869052"/>
      <w:r w:rsidRPr="00A8275A">
        <w:lastRenderedPageBreak/>
        <w:t>M</w:t>
      </w:r>
      <w:r w:rsidR="00717418" w:rsidRPr="00A8275A">
        <w:t>onitorizarea altor elemente ale procesului tehnologic</w:t>
      </w:r>
      <w:bookmarkEnd w:id="247"/>
      <w:bookmarkEnd w:id="248"/>
    </w:p>
    <w:p w14:paraId="6805CE35" w14:textId="23E569A1" w:rsidR="00E84735" w:rsidRDefault="00431D8F" w:rsidP="00431D8F">
      <w:pPr>
        <w:pStyle w:val="Caption"/>
        <w:rPr>
          <w:bCs w:val="0"/>
          <w:lang w:val="it-IT"/>
        </w:rPr>
      </w:pPr>
      <w:bookmarkStart w:id="249" w:name="_Toc508869140"/>
      <w:r>
        <w:t xml:space="preserve">Tabel </w:t>
      </w:r>
      <w:r>
        <w:fldChar w:fldCharType="begin"/>
      </w:r>
      <w:r>
        <w:instrText xml:space="preserve"> SEQ Tabel \* ARABIC </w:instrText>
      </w:r>
      <w:r>
        <w:fldChar w:fldCharType="separate"/>
      </w:r>
      <w:r w:rsidR="00626A36">
        <w:rPr>
          <w:noProof/>
        </w:rPr>
        <w:t>69</w:t>
      </w:r>
      <w:r>
        <w:fldChar w:fldCharType="end"/>
      </w:r>
      <w:r w:rsidRPr="00431D8F">
        <w:rPr>
          <w:bCs w:val="0"/>
          <w:lang w:val="it-IT"/>
        </w:rPr>
        <w:t>: Evaluarea conformarii cu cerintele BAT pentru monitorizarea altor elemente ale procesului tehnologic</w:t>
      </w:r>
      <w:bookmarkEnd w:id="249"/>
    </w:p>
    <w:tbl>
      <w:tblPr>
        <w:tblStyle w:val="TableGrid"/>
        <w:tblW w:w="0" w:type="auto"/>
        <w:tblInd w:w="108" w:type="dxa"/>
        <w:tblLayout w:type="fixed"/>
        <w:tblLook w:val="04A0" w:firstRow="1" w:lastRow="0" w:firstColumn="1" w:lastColumn="0" w:noHBand="0" w:noVBand="1"/>
      </w:tblPr>
      <w:tblGrid>
        <w:gridCol w:w="810"/>
        <w:gridCol w:w="2790"/>
        <w:gridCol w:w="4140"/>
        <w:gridCol w:w="3060"/>
        <w:gridCol w:w="4590"/>
      </w:tblGrid>
      <w:tr w:rsidR="007975E9" w:rsidRPr="004A21C5" w14:paraId="5F9626C0" w14:textId="77777777" w:rsidTr="007975E9">
        <w:trPr>
          <w:tblHeader/>
        </w:trPr>
        <w:tc>
          <w:tcPr>
            <w:tcW w:w="810" w:type="dxa"/>
            <w:vMerge w:val="restart"/>
            <w:shd w:val="clear" w:color="auto" w:fill="D9D9D9" w:themeFill="background1" w:themeFillShade="D9"/>
          </w:tcPr>
          <w:p w14:paraId="14599C82" w14:textId="77777777" w:rsidR="007975E9" w:rsidRDefault="007975E9" w:rsidP="00782934">
            <w:pPr>
              <w:jc w:val="center"/>
              <w:rPr>
                <w:b/>
              </w:rPr>
            </w:pPr>
          </w:p>
          <w:p w14:paraId="4CD5D336" w14:textId="77777777" w:rsidR="007975E9" w:rsidRPr="004A21C5" w:rsidRDefault="007975E9" w:rsidP="00782934">
            <w:pPr>
              <w:jc w:val="center"/>
              <w:rPr>
                <w:b/>
              </w:rPr>
            </w:pPr>
            <w:r w:rsidRPr="004A21C5">
              <w:rPr>
                <w:b/>
              </w:rPr>
              <w:t>Index</w:t>
            </w:r>
          </w:p>
        </w:tc>
        <w:tc>
          <w:tcPr>
            <w:tcW w:w="9990" w:type="dxa"/>
            <w:gridSpan w:val="3"/>
            <w:shd w:val="clear" w:color="auto" w:fill="D9D9D9" w:themeFill="background1" w:themeFillShade="D9"/>
          </w:tcPr>
          <w:p w14:paraId="421489FF" w14:textId="77777777" w:rsidR="007975E9" w:rsidRPr="004A40E7" w:rsidRDefault="007975E9" w:rsidP="00782934">
            <w:pPr>
              <w:rPr>
                <w:b/>
              </w:rPr>
            </w:pPr>
            <w:r w:rsidRPr="004A40E7">
              <w:rPr>
                <w:b/>
              </w:rPr>
              <w:t xml:space="preserve">BAT 29. </w:t>
            </w:r>
          </w:p>
          <w:p w14:paraId="28FECB23"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590" w:type="dxa"/>
            <w:vMerge w:val="restart"/>
            <w:shd w:val="clear" w:color="auto" w:fill="D9D9D9" w:themeFill="background1" w:themeFillShade="D9"/>
          </w:tcPr>
          <w:p w14:paraId="51C3CCD7" w14:textId="77777777" w:rsidR="007975E9" w:rsidRDefault="007975E9" w:rsidP="00782934">
            <w:pPr>
              <w:jc w:val="center"/>
              <w:rPr>
                <w:b/>
              </w:rPr>
            </w:pPr>
            <w:r w:rsidRPr="00EA6F53">
              <w:rPr>
                <w:b/>
              </w:rPr>
              <w:t>Analiza conformarii/ Descrierea situatiei din ferma</w:t>
            </w:r>
          </w:p>
        </w:tc>
      </w:tr>
      <w:tr w:rsidR="007975E9" w:rsidRPr="004A21C5" w14:paraId="15C42D0D" w14:textId="77777777" w:rsidTr="007975E9">
        <w:trPr>
          <w:tblHeader/>
        </w:trPr>
        <w:tc>
          <w:tcPr>
            <w:tcW w:w="810" w:type="dxa"/>
            <w:vMerge/>
            <w:shd w:val="clear" w:color="auto" w:fill="D9D9D9" w:themeFill="background1" w:themeFillShade="D9"/>
          </w:tcPr>
          <w:p w14:paraId="1E597B01" w14:textId="77777777" w:rsidR="007975E9" w:rsidRPr="004A21C5" w:rsidRDefault="007975E9" w:rsidP="00782934">
            <w:pPr>
              <w:jc w:val="center"/>
              <w:rPr>
                <w:b/>
              </w:rPr>
            </w:pPr>
          </w:p>
        </w:tc>
        <w:tc>
          <w:tcPr>
            <w:tcW w:w="2790" w:type="dxa"/>
            <w:shd w:val="clear" w:color="auto" w:fill="D9D9D9" w:themeFill="background1" w:themeFillShade="D9"/>
          </w:tcPr>
          <w:p w14:paraId="69D09460" w14:textId="77777777" w:rsidR="007975E9" w:rsidRPr="004A21C5" w:rsidRDefault="007975E9" w:rsidP="00782934">
            <w:pPr>
              <w:jc w:val="center"/>
              <w:rPr>
                <w:b/>
              </w:rPr>
            </w:pPr>
            <w:r w:rsidRPr="004A21C5">
              <w:rPr>
                <w:b/>
              </w:rPr>
              <w:t>Parametru</w:t>
            </w:r>
          </w:p>
        </w:tc>
        <w:tc>
          <w:tcPr>
            <w:tcW w:w="4140" w:type="dxa"/>
            <w:shd w:val="clear" w:color="auto" w:fill="D9D9D9" w:themeFill="background1" w:themeFillShade="D9"/>
          </w:tcPr>
          <w:p w14:paraId="01D91DDE" w14:textId="77777777" w:rsidR="007975E9" w:rsidRPr="004A21C5" w:rsidRDefault="007975E9" w:rsidP="00782934">
            <w:pPr>
              <w:jc w:val="center"/>
              <w:rPr>
                <w:b/>
              </w:rPr>
            </w:pPr>
            <w:r>
              <w:rPr>
                <w:b/>
              </w:rPr>
              <w:t>Descriere</w:t>
            </w:r>
          </w:p>
        </w:tc>
        <w:tc>
          <w:tcPr>
            <w:tcW w:w="3060" w:type="dxa"/>
            <w:shd w:val="clear" w:color="auto" w:fill="D9D9D9" w:themeFill="background1" w:themeFillShade="D9"/>
          </w:tcPr>
          <w:p w14:paraId="015B6BD9" w14:textId="77777777" w:rsidR="007975E9" w:rsidRPr="004A21C5" w:rsidRDefault="007975E9" w:rsidP="00782934">
            <w:pPr>
              <w:jc w:val="center"/>
              <w:rPr>
                <w:b/>
              </w:rPr>
            </w:pPr>
            <w:r w:rsidRPr="004A21C5">
              <w:rPr>
                <w:b/>
              </w:rPr>
              <w:t>Aplicabilitate</w:t>
            </w:r>
          </w:p>
        </w:tc>
        <w:tc>
          <w:tcPr>
            <w:tcW w:w="4590" w:type="dxa"/>
            <w:vMerge/>
            <w:shd w:val="clear" w:color="auto" w:fill="D9D9D9" w:themeFill="background1" w:themeFillShade="D9"/>
          </w:tcPr>
          <w:p w14:paraId="2B451F08" w14:textId="77777777" w:rsidR="007975E9" w:rsidRPr="004A21C5" w:rsidRDefault="007975E9" w:rsidP="00782934">
            <w:pPr>
              <w:jc w:val="center"/>
              <w:rPr>
                <w:b/>
              </w:rPr>
            </w:pPr>
          </w:p>
        </w:tc>
      </w:tr>
      <w:tr w:rsidR="007975E9" w:rsidRPr="00EA51D8" w14:paraId="45E953A1" w14:textId="77777777" w:rsidTr="007975E9">
        <w:tc>
          <w:tcPr>
            <w:tcW w:w="810" w:type="dxa"/>
          </w:tcPr>
          <w:p w14:paraId="2201066E" w14:textId="77777777" w:rsidR="007975E9" w:rsidRPr="004A40E7" w:rsidRDefault="007975E9" w:rsidP="00782934">
            <w:r w:rsidRPr="004A40E7">
              <w:t>a.</w:t>
            </w:r>
          </w:p>
        </w:tc>
        <w:tc>
          <w:tcPr>
            <w:tcW w:w="2790" w:type="dxa"/>
          </w:tcPr>
          <w:p w14:paraId="1C607CB9" w14:textId="77777777" w:rsidR="007975E9" w:rsidRPr="004A40E7" w:rsidRDefault="007975E9" w:rsidP="00782934">
            <w:r w:rsidRPr="004A40E7">
              <w:t>Consumul de apă.</w:t>
            </w:r>
          </w:p>
        </w:tc>
        <w:tc>
          <w:tcPr>
            <w:tcW w:w="4140" w:type="dxa"/>
          </w:tcPr>
          <w:p w14:paraId="3C9D7D5E" w14:textId="77777777" w:rsidR="007975E9" w:rsidRPr="004A40E7" w:rsidRDefault="007975E9" w:rsidP="00782934">
            <w:r w:rsidRPr="004A40E7">
              <w:t>Înregistrarea prin utilizarea, de exemplu, a aparatelor de măsură adecvate sau a facturilor. Principalele procese consumatoare de apă din adăposturile pentru animale (curățarea, hrănirea etc.) pot fi monitorizate separat.</w:t>
            </w:r>
          </w:p>
        </w:tc>
        <w:tc>
          <w:tcPr>
            <w:tcW w:w="3060" w:type="dxa"/>
          </w:tcPr>
          <w:p w14:paraId="00DF4B2B" w14:textId="77777777" w:rsidR="007975E9" w:rsidRPr="004A40E7" w:rsidRDefault="007975E9" w:rsidP="00782934">
            <w:r w:rsidRPr="004A40E7">
              <w:t>Este posibil ca monitorizarea în mod separat a principalelor procese consumatoare de apă să nu fie aplicabilă în cazul fermelor existente, în funcție de configurația rețelei de aprovizionare cu apă.</w:t>
            </w:r>
          </w:p>
        </w:tc>
        <w:tc>
          <w:tcPr>
            <w:tcW w:w="4590" w:type="dxa"/>
          </w:tcPr>
          <w:p w14:paraId="11535B7C" w14:textId="77777777" w:rsidR="007975E9" w:rsidRPr="009B0539" w:rsidRDefault="007975E9" w:rsidP="00782934">
            <w:r w:rsidRPr="009B0539">
              <w:t>Evidenţele, pe baza citirii apometrelor, se ţin săptămânal, lunar şi anual. Înregistrările nu se fac pe procese. Consumul anual se raportează în RAM.</w:t>
            </w:r>
          </w:p>
        </w:tc>
      </w:tr>
      <w:tr w:rsidR="007975E9" w:rsidRPr="004A21C5" w14:paraId="3AA5ABA7" w14:textId="77777777" w:rsidTr="007975E9">
        <w:tc>
          <w:tcPr>
            <w:tcW w:w="810" w:type="dxa"/>
          </w:tcPr>
          <w:p w14:paraId="233A1394" w14:textId="77777777" w:rsidR="007975E9" w:rsidRPr="004A21C5" w:rsidRDefault="007975E9" w:rsidP="00782934">
            <w:r w:rsidRPr="004A21C5">
              <w:t>b.</w:t>
            </w:r>
          </w:p>
        </w:tc>
        <w:tc>
          <w:tcPr>
            <w:tcW w:w="2790" w:type="dxa"/>
          </w:tcPr>
          <w:p w14:paraId="060DECE3" w14:textId="77777777" w:rsidR="007975E9" w:rsidRPr="004A21C5" w:rsidRDefault="007975E9" w:rsidP="007975E9">
            <w:pPr>
              <w:jc w:val="left"/>
            </w:pPr>
            <w:r w:rsidRPr="004A21C5">
              <w:t>Consumul de energie electrică.</w:t>
            </w:r>
          </w:p>
        </w:tc>
        <w:tc>
          <w:tcPr>
            <w:tcW w:w="4140" w:type="dxa"/>
          </w:tcPr>
          <w:p w14:paraId="5F4564F4" w14:textId="77777777" w:rsidR="007975E9" w:rsidRPr="004A21C5" w:rsidRDefault="007975E9" w:rsidP="00782934">
            <w:r w:rsidRPr="004A21C5">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43ED017" w14:textId="77777777" w:rsidR="007975E9" w:rsidRPr="004A21C5" w:rsidRDefault="007975E9" w:rsidP="00782934">
            <w:r w:rsidRPr="004A21C5">
              <w:t>Este posibil ca monitorizarea în mod separat a principalelor procese consumatoare de energie electrică să nu fie aplicabilă în cazul fermelor existente, în funcție de configurația rețelei de aprovizionare cu energie.</w:t>
            </w:r>
          </w:p>
        </w:tc>
        <w:tc>
          <w:tcPr>
            <w:tcW w:w="4590" w:type="dxa"/>
          </w:tcPr>
          <w:p w14:paraId="78C1C7F6" w14:textId="77777777" w:rsidR="007975E9" w:rsidRPr="009B0539" w:rsidRDefault="007975E9" w:rsidP="00782934">
            <w:r w:rsidRPr="009B0539">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14:paraId="3D211EC1" w14:textId="77777777" w:rsidR="007975E9" w:rsidRPr="009B0539" w:rsidRDefault="007975E9" w:rsidP="00782934">
            <w:pPr>
              <w:rPr>
                <w:strike/>
              </w:rPr>
            </w:pPr>
          </w:p>
        </w:tc>
      </w:tr>
      <w:tr w:rsidR="007975E9" w:rsidRPr="004A21C5" w14:paraId="659987EB" w14:textId="77777777" w:rsidTr="007975E9">
        <w:tc>
          <w:tcPr>
            <w:tcW w:w="810" w:type="dxa"/>
          </w:tcPr>
          <w:p w14:paraId="00B701D5" w14:textId="77777777" w:rsidR="007975E9" w:rsidRPr="004A21C5" w:rsidRDefault="007975E9" w:rsidP="00782934">
            <w:r w:rsidRPr="004A21C5">
              <w:t>c.</w:t>
            </w:r>
          </w:p>
        </w:tc>
        <w:tc>
          <w:tcPr>
            <w:tcW w:w="2790" w:type="dxa"/>
          </w:tcPr>
          <w:p w14:paraId="07CE0BE5" w14:textId="77777777" w:rsidR="007975E9" w:rsidRPr="00433558" w:rsidRDefault="007975E9" w:rsidP="007975E9">
            <w:pPr>
              <w:jc w:val="left"/>
              <w:rPr>
                <w:highlight w:val="yellow"/>
              </w:rPr>
            </w:pPr>
            <w:r w:rsidRPr="00512271">
              <w:t>Consumul de combustibil</w:t>
            </w:r>
          </w:p>
        </w:tc>
        <w:tc>
          <w:tcPr>
            <w:tcW w:w="4140" w:type="dxa"/>
          </w:tcPr>
          <w:p w14:paraId="06AAF68F" w14:textId="77777777" w:rsidR="007975E9" w:rsidRPr="004A21C5" w:rsidRDefault="007975E9" w:rsidP="00782934">
            <w:r w:rsidRPr="004A21C5">
              <w:t>Înregistrarea prin utilizarea, de exemplu, a aparatelor de măsură adecvate sau a facturilor.</w:t>
            </w:r>
          </w:p>
        </w:tc>
        <w:tc>
          <w:tcPr>
            <w:tcW w:w="3060" w:type="dxa"/>
            <w:vMerge w:val="restart"/>
          </w:tcPr>
          <w:p w14:paraId="67C18AED" w14:textId="77777777" w:rsidR="007975E9" w:rsidRPr="004A21C5" w:rsidRDefault="007975E9" w:rsidP="00782934">
            <w:r w:rsidRPr="004A21C5">
              <w:t>General aplicabila.</w:t>
            </w:r>
          </w:p>
        </w:tc>
        <w:tc>
          <w:tcPr>
            <w:tcW w:w="4590" w:type="dxa"/>
          </w:tcPr>
          <w:p w14:paraId="06FB866C" w14:textId="77777777" w:rsidR="007975E9" w:rsidRPr="009B0539" w:rsidRDefault="007975E9" w:rsidP="00782934">
            <w:r w:rsidRPr="009B0539">
              <w:t>Consumul de combustibil lichid (motorina pentru generator) se evidenţiază pe baza documentelor de intrare şi orelor de funcţionare a instalaţiei.</w:t>
            </w:r>
          </w:p>
          <w:p w14:paraId="7A6090A2" w14:textId="77777777" w:rsidR="007975E9" w:rsidRPr="009B0539" w:rsidRDefault="007975E9" w:rsidP="00782934">
            <w:r w:rsidRPr="009B0539">
              <w:t>Consumul de GPL pentru utilizarile din adaposturi nu se inregistreaza separat de cel pentru sediul administrativ si fitrul sanitar. Evidenţele se ţin săptămânal, lunar şi anual.  Consumul anual se raportează în RAM.</w:t>
            </w:r>
          </w:p>
        </w:tc>
      </w:tr>
      <w:tr w:rsidR="007975E9" w:rsidRPr="005F54FB" w14:paraId="1E298172" w14:textId="77777777" w:rsidTr="007975E9">
        <w:tc>
          <w:tcPr>
            <w:tcW w:w="810" w:type="dxa"/>
          </w:tcPr>
          <w:p w14:paraId="4E001FF5" w14:textId="77777777" w:rsidR="007975E9" w:rsidRPr="005F54FB" w:rsidRDefault="007975E9" w:rsidP="00782934">
            <w:r w:rsidRPr="005F54FB">
              <w:t>d.</w:t>
            </w:r>
          </w:p>
        </w:tc>
        <w:tc>
          <w:tcPr>
            <w:tcW w:w="2790" w:type="dxa"/>
          </w:tcPr>
          <w:p w14:paraId="75D6CED2" w14:textId="77777777" w:rsidR="007975E9" w:rsidRPr="005F54FB" w:rsidRDefault="007975E9" w:rsidP="00782934">
            <w:r w:rsidRPr="005F54FB">
              <w:t xml:space="preserve">Numărul de animale care intră și ies, inclusiv nașterile </w:t>
            </w:r>
            <w:r w:rsidRPr="005F54FB">
              <w:lastRenderedPageBreak/>
              <w:t>și mortalitățile în cazul în care este relevant.</w:t>
            </w:r>
          </w:p>
        </w:tc>
        <w:tc>
          <w:tcPr>
            <w:tcW w:w="4140" w:type="dxa"/>
          </w:tcPr>
          <w:p w14:paraId="4CC93FCE" w14:textId="77777777" w:rsidR="007975E9" w:rsidRPr="005F54FB" w:rsidRDefault="007975E9" w:rsidP="00782934">
            <w:r w:rsidRPr="005F54FB">
              <w:lastRenderedPageBreak/>
              <w:t>Înregistrarea prin utilizarea, de exemplu, a registrelor existente.</w:t>
            </w:r>
          </w:p>
        </w:tc>
        <w:tc>
          <w:tcPr>
            <w:tcW w:w="3060" w:type="dxa"/>
            <w:vMerge/>
          </w:tcPr>
          <w:p w14:paraId="5FA1A2DE" w14:textId="77777777" w:rsidR="007975E9" w:rsidRPr="005F54FB" w:rsidRDefault="007975E9" w:rsidP="00782934"/>
        </w:tc>
        <w:tc>
          <w:tcPr>
            <w:tcW w:w="4590" w:type="dxa"/>
          </w:tcPr>
          <w:p w14:paraId="56F2011A" w14:textId="77777777" w:rsidR="007975E9" w:rsidRDefault="007975E9" w:rsidP="00782934">
            <w:r w:rsidRPr="005F54FB">
              <w:t xml:space="preserve">Se inregistreaza numarul de </w:t>
            </w:r>
            <w:r>
              <w:t>purcei</w:t>
            </w:r>
            <w:r w:rsidRPr="005F54FB">
              <w:t xml:space="preserve">i care intra (materie prima) si cel al </w:t>
            </w:r>
            <w:r>
              <w:t>porcil</w:t>
            </w:r>
            <w:r w:rsidRPr="005F54FB">
              <w:t>or care ies (productie) si se raporteaza anual (in RAM).</w:t>
            </w:r>
          </w:p>
          <w:p w14:paraId="1D213636" w14:textId="77777777" w:rsidR="007975E9" w:rsidRPr="005F54FB" w:rsidRDefault="007975E9" w:rsidP="00782934">
            <w:r>
              <w:lastRenderedPageBreak/>
              <w:t>De asemenea, se inregistreaza mortalitatile si se raporteaza anual (in RAM).</w:t>
            </w:r>
          </w:p>
        </w:tc>
      </w:tr>
      <w:tr w:rsidR="007975E9" w:rsidRPr="005F54FB" w14:paraId="2C5827AE" w14:textId="77777777" w:rsidTr="007975E9">
        <w:tc>
          <w:tcPr>
            <w:tcW w:w="810" w:type="dxa"/>
          </w:tcPr>
          <w:p w14:paraId="3957C55C" w14:textId="77777777" w:rsidR="007975E9" w:rsidRPr="005F54FB" w:rsidRDefault="007975E9" w:rsidP="00782934">
            <w:r w:rsidRPr="005F54FB">
              <w:lastRenderedPageBreak/>
              <w:t>e.</w:t>
            </w:r>
          </w:p>
        </w:tc>
        <w:tc>
          <w:tcPr>
            <w:tcW w:w="2790" w:type="dxa"/>
          </w:tcPr>
          <w:p w14:paraId="773B372E" w14:textId="77777777" w:rsidR="007975E9" w:rsidRPr="005F54FB" w:rsidRDefault="007975E9" w:rsidP="00782934">
            <w:r w:rsidRPr="005F54FB">
              <w:t>Consumul de furaje.</w:t>
            </w:r>
          </w:p>
        </w:tc>
        <w:tc>
          <w:tcPr>
            <w:tcW w:w="4140" w:type="dxa"/>
          </w:tcPr>
          <w:p w14:paraId="35C0DAF8" w14:textId="77777777" w:rsidR="007975E9" w:rsidRPr="005F54FB" w:rsidRDefault="007975E9" w:rsidP="00782934">
            <w:r w:rsidRPr="005F54FB">
              <w:t>Înregistrarea prin utilizarea, de exemplu, a facturilor sau a registrelor existente.</w:t>
            </w:r>
          </w:p>
        </w:tc>
        <w:tc>
          <w:tcPr>
            <w:tcW w:w="3060" w:type="dxa"/>
            <w:vMerge/>
          </w:tcPr>
          <w:p w14:paraId="429D2E4A" w14:textId="77777777" w:rsidR="007975E9" w:rsidRPr="005F54FB" w:rsidRDefault="007975E9" w:rsidP="00782934"/>
        </w:tc>
        <w:tc>
          <w:tcPr>
            <w:tcW w:w="4590" w:type="dxa"/>
          </w:tcPr>
          <w:p w14:paraId="2305B0B0" w14:textId="77777777" w:rsidR="007975E9" w:rsidRPr="005F54FB" w:rsidRDefault="007975E9" w:rsidP="00782934">
            <w:r w:rsidRPr="005F54FB">
              <w:t>Se inregistreaza consumul de furaje si reteta acestuia corespunzatoare perioadei de crestere si se raporteaza anual (in RAM).</w:t>
            </w:r>
          </w:p>
        </w:tc>
      </w:tr>
      <w:tr w:rsidR="007975E9" w:rsidRPr="004A21C5" w14:paraId="7481A839" w14:textId="77777777" w:rsidTr="007975E9">
        <w:tc>
          <w:tcPr>
            <w:tcW w:w="810" w:type="dxa"/>
          </w:tcPr>
          <w:p w14:paraId="4CF70C96" w14:textId="77777777" w:rsidR="007975E9" w:rsidRPr="005F54FB" w:rsidRDefault="007975E9" w:rsidP="00782934">
            <w:r w:rsidRPr="005F54FB">
              <w:t>f.</w:t>
            </w:r>
          </w:p>
        </w:tc>
        <w:tc>
          <w:tcPr>
            <w:tcW w:w="2790" w:type="dxa"/>
          </w:tcPr>
          <w:p w14:paraId="3CAAB02F" w14:textId="77777777" w:rsidR="007975E9" w:rsidRPr="005F54FB" w:rsidRDefault="007975E9" w:rsidP="00782934">
            <w:r w:rsidRPr="005F54FB">
              <w:t>Generarea de dejecții animaliere.</w:t>
            </w:r>
          </w:p>
        </w:tc>
        <w:tc>
          <w:tcPr>
            <w:tcW w:w="4140" w:type="dxa"/>
          </w:tcPr>
          <w:p w14:paraId="7B35BECE" w14:textId="77777777" w:rsidR="007975E9" w:rsidRPr="005F54FB" w:rsidRDefault="007975E9" w:rsidP="00782934">
            <w:r w:rsidRPr="005F54FB">
              <w:t>Înregistrarea prin utilizarea, de exemplu, a registrelor existente.</w:t>
            </w:r>
          </w:p>
        </w:tc>
        <w:tc>
          <w:tcPr>
            <w:tcW w:w="3060" w:type="dxa"/>
            <w:vMerge/>
          </w:tcPr>
          <w:p w14:paraId="57E5ECD4" w14:textId="77777777" w:rsidR="007975E9" w:rsidRPr="005F54FB" w:rsidRDefault="007975E9" w:rsidP="00782934"/>
        </w:tc>
        <w:tc>
          <w:tcPr>
            <w:tcW w:w="4590" w:type="dxa"/>
          </w:tcPr>
          <w:p w14:paraId="2ABB74EE" w14:textId="77777777" w:rsidR="007975E9" w:rsidRPr="009B0539" w:rsidRDefault="007975E9" w:rsidP="00782934">
            <w:r w:rsidRPr="009B0539">
              <w:t>Se inregistreaza toate cantitatile de dejectii generate şi valorificate si se raporteaza anual (in RAM).</w:t>
            </w:r>
          </w:p>
        </w:tc>
      </w:tr>
    </w:tbl>
    <w:p w14:paraId="320A3380" w14:textId="77777777" w:rsidR="007975E9" w:rsidRDefault="007975E9" w:rsidP="007975E9">
      <w:pPr>
        <w:rPr>
          <w:lang w:val="it-IT"/>
        </w:rPr>
      </w:pPr>
    </w:p>
    <w:p w14:paraId="4C668719" w14:textId="77777777" w:rsidR="007975E9" w:rsidRPr="007975E9" w:rsidRDefault="007975E9" w:rsidP="007975E9">
      <w:pPr>
        <w:rPr>
          <w:lang w:val="it-IT"/>
        </w:rPr>
      </w:pPr>
    </w:p>
    <w:p w14:paraId="3EF96A87" w14:textId="77777777" w:rsidR="00713C22" w:rsidRPr="002B358B" w:rsidRDefault="00D96B70" w:rsidP="002B358B">
      <w:pPr>
        <w:rPr>
          <w:i/>
          <w:sz w:val="24"/>
          <w:szCs w:val="24"/>
        </w:rPr>
      </w:pPr>
      <w:bookmarkStart w:id="250" w:name="_Toc194212951"/>
      <w:r w:rsidRPr="002B358B">
        <w:rPr>
          <w:i/>
          <w:sz w:val="24"/>
          <w:szCs w:val="24"/>
        </w:rPr>
        <w:t>Rezultatele monitorizarii consumului de hrana, apa si energie</w:t>
      </w:r>
    </w:p>
    <w:p w14:paraId="01789D2E" w14:textId="59A48EA0" w:rsidR="00D96B70" w:rsidRPr="00143C17" w:rsidRDefault="00D96B70" w:rsidP="00D96B70">
      <w:pPr>
        <w:rPr>
          <w:sz w:val="24"/>
          <w:szCs w:val="24"/>
        </w:rPr>
      </w:pPr>
      <w:r w:rsidRPr="00143C17">
        <w:rPr>
          <w:sz w:val="24"/>
          <w:szCs w:val="24"/>
        </w:rPr>
        <w:t>Au fost prezentate in capitolul 3 al prezentei solicitari, iar compozitia hranei cu evidentierea continutului de proteina cruda si fosfor in capitolul 4.</w:t>
      </w:r>
    </w:p>
    <w:p w14:paraId="0B32A2EA" w14:textId="77777777" w:rsidR="00D96B70" w:rsidRPr="00143C17" w:rsidRDefault="00D96B70" w:rsidP="00D96B70">
      <w:pPr>
        <w:rPr>
          <w:sz w:val="24"/>
          <w:szCs w:val="24"/>
        </w:rPr>
        <w:sectPr w:rsidR="00D96B70" w:rsidRPr="00143C17" w:rsidSect="00E84735">
          <w:headerReference w:type="default" r:id="rId50"/>
          <w:pgSz w:w="16834" w:h="11909" w:orient="landscape" w:code="9"/>
          <w:pgMar w:top="1138" w:right="720" w:bottom="1714" w:left="706" w:header="850" w:footer="720" w:gutter="0"/>
          <w:cols w:space="720"/>
          <w:docGrid w:linePitch="272"/>
        </w:sectPr>
      </w:pPr>
    </w:p>
    <w:p w14:paraId="1CB91A8D" w14:textId="77777777" w:rsidR="00E84735" w:rsidRPr="00A8275A" w:rsidRDefault="00E84735" w:rsidP="00A8275A">
      <w:pPr>
        <w:pStyle w:val="Heading2"/>
      </w:pPr>
      <w:bookmarkStart w:id="251" w:name="_Toc508869053"/>
      <w:r w:rsidRPr="00A8275A">
        <w:lastRenderedPageBreak/>
        <w:t>M</w:t>
      </w:r>
      <w:r w:rsidR="00717418" w:rsidRPr="00A8275A">
        <w:t>onitorizarea mediului</w:t>
      </w:r>
      <w:bookmarkEnd w:id="250"/>
      <w:bookmarkEnd w:id="251"/>
    </w:p>
    <w:p w14:paraId="043C525B" w14:textId="77777777" w:rsidR="00E84735" w:rsidRPr="007E2B4C" w:rsidRDefault="006B28CC" w:rsidP="006B28CC">
      <w:pPr>
        <w:pStyle w:val="Heading3"/>
      </w:pPr>
      <w:r>
        <w:t xml:space="preserve">10.6.1 </w:t>
      </w:r>
      <w:r w:rsidR="00E84735" w:rsidRPr="007E2B4C">
        <w:t>Monitorizarea imisiilor</w:t>
      </w:r>
      <w:r w:rsidR="00390EB1" w:rsidRPr="007E2B4C">
        <w:t xml:space="preserve"> in aer</w:t>
      </w:r>
    </w:p>
    <w:p w14:paraId="19300E97" w14:textId="5A2AD990" w:rsidR="00390EB1" w:rsidRPr="00616B76" w:rsidRDefault="00E84735" w:rsidP="00D42095">
      <w:pPr>
        <w:rPr>
          <w:sz w:val="24"/>
          <w:szCs w:val="24"/>
          <w:lang w:val="it-IT"/>
        </w:rPr>
      </w:pPr>
      <w:r>
        <w:rPr>
          <w:sz w:val="24"/>
          <w:lang w:val="it-IT"/>
        </w:rPr>
        <w:t xml:space="preserve">Conform prevederilor autorizatiei integrate de mediu detinute in prezent, </w:t>
      </w:r>
      <w:r w:rsidR="00D42095">
        <w:rPr>
          <w:sz w:val="24"/>
          <w:lang w:val="it-IT"/>
        </w:rPr>
        <w:t xml:space="preserve">in Ferma </w:t>
      </w:r>
      <w:r w:rsidR="00BA0EB3">
        <w:rPr>
          <w:sz w:val="24"/>
          <w:lang w:val="it-IT"/>
        </w:rPr>
        <w:t>CERMEI</w:t>
      </w:r>
      <w:r w:rsidR="007975E9">
        <w:rPr>
          <w:sz w:val="24"/>
          <w:lang w:val="it-IT"/>
        </w:rPr>
        <w:t xml:space="preserve"> 1</w:t>
      </w:r>
      <w:r w:rsidR="00D42095">
        <w:rPr>
          <w:sz w:val="24"/>
          <w:lang w:val="it-IT"/>
        </w:rPr>
        <w:t xml:space="preserve"> s</w:t>
      </w:r>
      <w:r w:rsidR="00614254">
        <w:rPr>
          <w:sz w:val="24"/>
          <w:lang w:val="it-IT"/>
        </w:rPr>
        <w:t xml:space="preserve">-a stabilit monitorizarea </w:t>
      </w:r>
      <w:r>
        <w:rPr>
          <w:sz w:val="24"/>
          <w:lang w:val="it-IT"/>
        </w:rPr>
        <w:t>calitat</w:t>
      </w:r>
      <w:r w:rsidR="00614254">
        <w:rPr>
          <w:sz w:val="24"/>
          <w:lang w:val="it-IT"/>
        </w:rPr>
        <w:t>ii</w:t>
      </w:r>
      <w:r>
        <w:rPr>
          <w:sz w:val="24"/>
          <w:lang w:val="it-IT"/>
        </w:rPr>
        <w:t xml:space="preserve"> aerului la </w:t>
      </w:r>
      <w:r w:rsidR="006B2333">
        <w:rPr>
          <w:sz w:val="24"/>
          <w:lang w:val="it-IT"/>
        </w:rPr>
        <w:t xml:space="preserve">limita amplasamentului </w:t>
      </w:r>
      <w:r w:rsidRPr="00616B76">
        <w:rPr>
          <w:sz w:val="24"/>
          <w:szCs w:val="24"/>
          <w:lang w:val="it-IT"/>
        </w:rPr>
        <w:t>pentru urmatorii poluanti:</w:t>
      </w:r>
      <w:r w:rsidR="008F2652">
        <w:rPr>
          <w:sz w:val="24"/>
          <w:szCs w:val="24"/>
          <w:lang w:val="it-IT"/>
        </w:rPr>
        <w:t xml:space="preserve"> </w:t>
      </w:r>
      <w:r w:rsidR="00D42095" w:rsidRPr="00616B76">
        <w:rPr>
          <w:sz w:val="24"/>
          <w:szCs w:val="24"/>
          <w:lang w:val="it-IT"/>
        </w:rPr>
        <w:t>amoniac</w:t>
      </w:r>
      <w:r w:rsidR="008F2652">
        <w:rPr>
          <w:sz w:val="24"/>
          <w:szCs w:val="24"/>
          <w:lang w:val="it-IT"/>
        </w:rPr>
        <w:t xml:space="preserve"> </w:t>
      </w:r>
      <w:r w:rsidR="00614254">
        <w:rPr>
          <w:sz w:val="24"/>
          <w:szCs w:val="24"/>
          <w:lang w:val="it-IT"/>
        </w:rPr>
        <w:t>si</w:t>
      </w:r>
      <w:r w:rsidR="00D17479">
        <w:rPr>
          <w:sz w:val="24"/>
          <w:szCs w:val="24"/>
          <w:lang w:val="it-IT"/>
        </w:rPr>
        <w:t xml:space="preserve"> </w:t>
      </w:r>
      <w:r w:rsidR="00D42095" w:rsidRPr="00616B76">
        <w:rPr>
          <w:sz w:val="24"/>
          <w:szCs w:val="24"/>
          <w:lang w:val="it-IT"/>
        </w:rPr>
        <w:t>h</w:t>
      </w:r>
      <w:r w:rsidR="00D17479">
        <w:rPr>
          <w:sz w:val="24"/>
          <w:szCs w:val="24"/>
          <w:lang w:val="it-IT"/>
        </w:rPr>
        <w:t>idrogen sulfurat</w:t>
      </w:r>
      <w:r w:rsidR="00614254">
        <w:rPr>
          <w:sz w:val="24"/>
          <w:szCs w:val="24"/>
          <w:lang w:val="it-IT"/>
        </w:rPr>
        <w:t>.</w:t>
      </w:r>
      <w:r w:rsidR="00D42095" w:rsidRPr="00616B76">
        <w:rPr>
          <w:sz w:val="24"/>
          <w:szCs w:val="24"/>
          <w:lang w:val="it-IT"/>
        </w:rPr>
        <w:t xml:space="preserve"> </w:t>
      </w:r>
      <w:r w:rsidR="008F2652">
        <w:rPr>
          <w:sz w:val="24"/>
          <w:szCs w:val="24"/>
          <w:lang w:val="it-IT"/>
        </w:rPr>
        <w:t>Monitorizarea s-a realizat si pentru dioxid de azot</w:t>
      </w:r>
      <w:r w:rsidR="001F233A">
        <w:rPr>
          <w:sz w:val="24"/>
          <w:szCs w:val="24"/>
          <w:lang w:val="it-IT"/>
        </w:rPr>
        <w:t>, care n-a fost un indicator stabilit prin AIM</w:t>
      </w:r>
      <w:r w:rsidR="008F2652">
        <w:rPr>
          <w:sz w:val="24"/>
          <w:szCs w:val="24"/>
          <w:lang w:val="it-IT"/>
        </w:rPr>
        <w:t>.</w:t>
      </w:r>
    </w:p>
    <w:p w14:paraId="63AC886A" w14:textId="77777777" w:rsidR="00954801" w:rsidRDefault="008D32AC" w:rsidP="006B2333">
      <w:pPr>
        <w:rPr>
          <w:sz w:val="24"/>
          <w:lang w:val="it-IT"/>
        </w:rPr>
      </w:pPr>
      <w:r>
        <w:rPr>
          <w:sz w:val="24"/>
          <w:lang w:val="it-IT"/>
        </w:rPr>
        <w:t>Monitorizarea se face</w:t>
      </w:r>
      <w:r w:rsidR="00954801">
        <w:rPr>
          <w:sz w:val="24"/>
          <w:lang w:val="it-IT"/>
        </w:rPr>
        <w:t>:</w:t>
      </w:r>
    </w:p>
    <w:p w14:paraId="6CFA2CA0" w14:textId="77777777" w:rsidR="00954801" w:rsidRDefault="008D32AC" w:rsidP="00B2553D">
      <w:pPr>
        <w:pStyle w:val="ListParagraph"/>
        <w:numPr>
          <w:ilvl w:val="3"/>
          <w:numId w:val="19"/>
        </w:numPr>
        <w:rPr>
          <w:lang w:val="it-IT"/>
        </w:rPr>
      </w:pPr>
      <w:r w:rsidRPr="00954801">
        <w:rPr>
          <w:lang w:val="it-IT"/>
        </w:rPr>
        <w:t>cu</w:t>
      </w:r>
      <w:r w:rsidR="006B2333" w:rsidRPr="00954801">
        <w:rPr>
          <w:lang w:val="it-IT"/>
        </w:rPr>
        <w:t xml:space="preserve"> frecventa anuala, </w:t>
      </w:r>
    </w:p>
    <w:p w14:paraId="548EDDAD" w14:textId="78A6BEF2" w:rsidR="00954801" w:rsidRDefault="006B2333" w:rsidP="00B2553D">
      <w:pPr>
        <w:pStyle w:val="ListParagraph"/>
        <w:numPr>
          <w:ilvl w:val="3"/>
          <w:numId w:val="19"/>
        </w:numPr>
        <w:rPr>
          <w:lang w:val="it-IT"/>
        </w:rPr>
      </w:pPr>
      <w:r w:rsidRPr="00954801">
        <w:rPr>
          <w:lang w:val="it-IT"/>
        </w:rPr>
        <w:t>prin trei masuratori efectuate diferite in perioada calda a anului</w:t>
      </w:r>
      <w:r w:rsidR="00782934">
        <w:rPr>
          <w:lang w:val="it-IT"/>
        </w:rPr>
        <w:t xml:space="preserve"> (iulie-august</w:t>
      </w:r>
      <w:r w:rsidR="008F2652">
        <w:rPr>
          <w:lang w:val="it-IT"/>
        </w:rPr>
        <w:t xml:space="preserve"> – 3 masuratori</w:t>
      </w:r>
      <w:r w:rsidR="00782934">
        <w:rPr>
          <w:lang w:val="it-IT"/>
        </w:rPr>
        <w:t>)</w:t>
      </w:r>
      <w:r w:rsidRPr="00954801">
        <w:rPr>
          <w:lang w:val="it-IT"/>
        </w:rPr>
        <w:t xml:space="preserve">, </w:t>
      </w:r>
    </w:p>
    <w:p w14:paraId="07DB10E4" w14:textId="77777777" w:rsidR="00954801" w:rsidRDefault="006B2333" w:rsidP="00B2553D">
      <w:pPr>
        <w:pStyle w:val="ListParagraph"/>
        <w:numPr>
          <w:ilvl w:val="3"/>
          <w:numId w:val="19"/>
        </w:numPr>
        <w:rPr>
          <w:lang w:val="it-IT"/>
        </w:rPr>
      </w:pPr>
      <w:r w:rsidRPr="00954801">
        <w:rPr>
          <w:lang w:val="it-IT"/>
        </w:rPr>
        <w:t xml:space="preserve">in conditii de populare maxima, </w:t>
      </w:r>
    </w:p>
    <w:p w14:paraId="7A23A289" w14:textId="77777777" w:rsidR="00390EB1" w:rsidRPr="00954801" w:rsidRDefault="006B2333" w:rsidP="00B2553D">
      <w:pPr>
        <w:pStyle w:val="ListParagraph"/>
        <w:numPr>
          <w:ilvl w:val="3"/>
          <w:numId w:val="19"/>
        </w:numPr>
        <w:rPr>
          <w:lang w:val="it-IT"/>
        </w:rPr>
      </w:pPr>
      <w:r w:rsidRPr="00954801">
        <w:rPr>
          <w:lang w:val="it-IT"/>
        </w:rPr>
        <w:t>pe di</w:t>
      </w:r>
      <w:r w:rsidR="008D32AC" w:rsidRPr="00954801">
        <w:rPr>
          <w:lang w:val="it-IT"/>
        </w:rPr>
        <w:t>rectia predominanta a vantului.</w:t>
      </w:r>
    </w:p>
    <w:p w14:paraId="64EEE288" w14:textId="77777777" w:rsidR="00A44300" w:rsidRDefault="00A44300" w:rsidP="00E84735">
      <w:pPr>
        <w:rPr>
          <w:i/>
          <w:sz w:val="24"/>
          <w:lang w:val="it-IT"/>
        </w:rPr>
      </w:pPr>
    </w:p>
    <w:p w14:paraId="048B0D5C" w14:textId="0A02869B" w:rsidR="00E84735" w:rsidRDefault="00390EB1" w:rsidP="00E84735">
      <w:pPr>
        <w:rPr>
          <w:i/>
          <w:sz w:val="24"/>
          <w:lang w:val="it-IT"/>
        </w:rPr>
      </w:pPr>
      <w:r>
        <w:rPr>
          <w:i/>
          <w:sz w:val="24"/>
          <w:lang w:val="it-IT"/>
        </w:rPr>
        <w:t xml:space="preserve">Rezultatele monitorizarii </w:t>
      </w:r>
      <w:r w:rsidR="007E2B4C">
        <w:rPr>
          <w:i/>
          <w:sz w:val="24"/>
          <w:lang w:val="it-IT"/>
        </w:rPr>
        <w:t>i</w:t>
      </w:r>
      <w:r w:rsidR="00FE1551">
        <w:rPr>
          <w:i/>
          <w:sz w:val="24"/>
          <w:lang w:val="it-IT"/>
        </w:rPr>
        <w:t xml:space="preserve">misiilor in perioada </w:t>
      </w:r>
      <w:r w:rsidR="00FE1551" w:rsidRPr="00BB6979">
        <w:rPr>
          <w:i/>
          <w:sz w:val="24"/>
          <w:lang w:val="it-IT"/>
        </w:rPr>
        <w:t>2008</w:t>
      </w:r>
      <w:r w:rsidRPr="00BB6979">
        <w:rPr>
          <w:i/>
          <w:sz w:val="24"/>
          <w:lang w:val="it-IT"/>
        </w:rPr>
        <w:t>-201</w:t>
      </w:r>
      <w:r w:rsidR="002F3EFF">
        <w:rPr>
          <w:i/>
          <w:sz w:val="24"/>
          <w:lang w:val="it-IT"/>
        </w:rPr>
        <w:t>7</w:t>
      </w:r>
    </w:p>
    <w:p w14:paraId="658C4328" w14:textId="4FE8C021" w:rsidR="00390EB1" w:rsidRDefault="006D72C9" w:rsidP="00E84735">
      <w:pPr>
        <w:rPr>
          <w:sz w:val="24"/>
          <w:lang w:val="it-IT"/>
        </w:rPr>
      </w:pPr>
      <w:r w:rsidRPr="006D72C9">
        <w:rPr>
          <w:sz w:val="24"/>
          <w:lang w:val="it-IT"/>
        </w:rPr>
        <w:t xml:space="preserve">Rezultatele </w:t>
      </w:r>
      <w:r>
        <w:rPr>
          <w:sz w:val="24"/>
          <w:lang w:val="it-IT"/>
        </w:rPr>
        <w:t>monitorizarii</w:t>
      </w:r>
      <w:r w:rsidR="008D4F4D">
        <w:rPr>
          <w:sz w:val="24"/>
          <w:lang w:val="it-IT"/>
        </w:rPr>
        <w:t xml:space="preserve"> au fost </w:t>
      </w:r>
      <w:r>
        <w:rPr>
          <w:sz w:val="24"/>
          <w:lang w:val="it-IT"/>
        </w:rPr>
        <w:t>prezentate in Rapoartele Anuale de Mediu</w:t>
      </w:r>
      <w:r w:rsidR="00534792">
        <w:rPr>
          <w:sz w:val="24"/>
          <w:lang w:val="it-IT"/>
        </w:rPr>
        <w:t xml:space="preserve"> (2</w:t>
      </w:r>
      <w:r>
        <w:rPr>
          <w:sz w:val="24"/>
          <w:lang w:val="it-IT"/>
        </w:rPr>
        <w:t>00</w:t>
      </w:r>
      <w:r w:rsidR="00F46F4B">
        <w:rPr>
          <w:sz w:val="24"/>
          <w:lang w:val="it-IT"/>
        </w:rPr>
        <w:t>8</w:t>
      </w:r>
      <w:r w:rsidR="00534792">
        <w:rPr>
          <w:sz w:val="24"/>
          <w:lang w:val="it-IT"/>
        </w:rPr>
        <w:t>-</w:t>
      </w:r>
      <w:r w:rsidR="008D4F4D">
        <w:rPr>
          <w:sz w:val="24"/>
          <w:lang w:val="it-IT"/>
        </w:rPr>
        <w:t>201</w:t>
      </w:r>
      <w:r w:rsidR="000654E4">
        <w:rPr>
          <w:sz w:val="24"/>
          <w:lang w:val="it-IT"/>
        </w:rPr>
        <w:t>6</w:t>
      </w:r>
      <w:r w:rsidR="00534792">
        <w:rPr>
          <w:sz w:val="24"/>
          <w:lang w:val="it-IT"/>
        </w:rPr>
        <w:t>)</w:t>
      </w:r>
      <w:r w:rsidR="008D4F4D">
        <w:rPr>
          <w:sz w:val="24"/>
          <w:lang w:val="it-IT"/>
        </w:rPr>
        <w:t xml:space="preserve">. </w:t>
      </w:r>
      <w:r w:rsidR="00F46F4B">
        <w:rPr>
          <w:sz w:val="24"/>
          <w:lang w:val="it-IT"/>
        </w:rPr>
        <w:t>Nu s</w:t>
      </w:r>
      <w:r w:rsidR="008D4F4D">
        <w:rPr>
          <w:sz w:val="24"/>
          <w:lang w:val="it-IT"/>
        </w:rPr>
        <w:t>-au inregistrat depasiri la indicator</w:t>
      </w:r>
      <w:r w:rsidR="00F46F4B">
        <w:rPr>
          <w:sz w:val="24"/>
          <w:lang w:val="it-IT"/>
        </w:rPr>
        <w:t>ii monitorizati</w:t>
      </w:r>
      <w:r w:rsidR="008D4F4D">
        <w:rPr>
          <w:sz w:val="24"/>
          <w:lang w:val="it-IT"/>
        </w:rPr>
        <w:t>.</w:t>
      </w:r>
    </w:p>
    <w:p w14:paraId="50F95356" w14:textId="4D67F768" w:rsidR="00F46F4B" w:rsidRDefault="00F46F4B" w:rsidP="003C1B93">
      <w:pPr>
        <w:pStyle w:val="Caption"/>
      </w:pPr>
      <w:bookmarkStart w:id="252" w:name="_Toc508869141"/>
      <w:r>
        <w:t xml:space="preserve">Tabel </w:t>
      </w:r>
      <w:r>
        <w:fldChar w:fldCharType="begin"/>
      </w:r>
      <w:r>
        <w:instrText xml:space="preserve"> SEQ Tabel \* ARABIC </w:instrText>
      </w:r>
      <w:r>
        <w:fldChar w:fldCharType="separate"/>
      </w:r>
      <w:r w:rsidR="00626A36">
        <w:rPr>
          <w:noProof/>
        </w:rPr>
        <w:t>70</w:t>
      </w:r>
      <w:r>
        <w:fldChar w:fldCharType="end"/>
      </w:r>
      <w:r>
        <w:t>: Rezultatele monitorizarii imisiilor in perioada 2008-201</w:t>
      </w:r>
      <w:r w:rsidR="002F3EFF">
        <w:t>7</w:t>
      </w:r>
      <w:bookmarkEnd w:id="252"/>
    </w:p>
    <w:tbl>
      <w:tblPr>
        <w:tblW w:w="6520" w:type="dxa"/>
        <w:tblInd w:w="93" w:type="dxa"/>
        <w:tblLook w:val="04A0" w:firstRow="1" w:lastRow="0" w:firstColumn="1" w:lastColumn="0" w:noHBand="0" w:noVBand="1"/>
      </w:tblPr>
      <w:tblGrid>
        <w:gridCol w:w="2940"/>
        <w:gridCol w:w="1240"/>
        <w:gridCol w:w="1220"/>
        <w:gridCol w:w="1120"/>
      </w:tblGrid>
      <w:tr w:rsidR="00006475" w:rsidRPr="00006475" w14:paraId="4E942E1D" w14:textId="77777777" w:rsidTr="00006475">
        <w:trPr>
          <w:trHeight w:val="375"/>
        </w:trPr>
        <w:tc>
          <w:tcPr>
            <w:tcW w:w="2940" w:type="dxa"/>
            <w:vMerge w:val="restart"/>
            <w:tcBorders>
              <w:top w:val="single" w:sz="18" w:space="0" w:color="4F6228" w:themeColor="accent3" w:themeShade="80"/>
              <w:left w:val="single" w:sz="18" w:space="0" w:color="4F6228" w:themeColor="accent3" w:themeShade="80"/>
              <w:bottom w:val="single" w:sz="4" w:space="0" w:color="000000"/>
              <w:right w:val="single" w:sz="4" w:space="0" w:color="auto"/>
            </w:tcBorders>
            <w:shd w:val="clear" w:color="auto" w:fill="D9D9D9" w:themeFill="background1" w:themeFillShade="D9"/>
            <w:vAlign w:val="center"/>
            <w:hideMark/>
          </w:tcPr>
          <w:p w14:paraId="192B9E7B" w14:textId="77777777" w:rsidR="00006475" w:rsidRPr="00006475" w:rsidRDefault="00006475" w:rsidP="00006475">
            <w:pPr>
              <w:spacing w:after="0"/>
              <w:ind w:left="0"/>
              <w:jc w:val="center"/>
              <w:rPr>
                <w:snapToGrid/>
                <w:lang w:val="en-US"/>
              </w:rPr>
            </w:pPr>
            <w:r w:rsidRPr="00006475">
              <w:rPr>
                <w:snapToGrid/>
                <w:lang w:val="en-US"/>
              </w:rPr>
              <w:t>Numărul şi data raportului de încercare</w:t>
            </w:r>
          </w:p>
        </w:tc>
        <w:tc>
          <w:tcPr>
            <w:tcW w:w="1240" w:type="dxa"/>
            <w:tcBorders>
              <w:top w:val="single" w:sz="18" w:space="0" w:color="4F6228" w:themeColor="accent3" w:themeShade="80"/>
              <w:left w:val="nil"/>
              <w:bottom w:val="single" w:sz="4" w:space="0" w:color="auto"/>
              <w:right w:val="single" w:sz="4" w:space="0" w:color="auto"/>
            </w:tcBorders>
            <w:shd w:val="clear" w:color="auto" w:fill="D9D9D9" w:themeFill="background1" w:themeFillShade="D9"/>
            <w:noWrap/>
            <w:vAlign w:val="center"/>
            <w:hideMark/>
          </w:tcPr>
          <w:p w14:paraId="396BA65B" w14:textId="77777777" w:rsidR="00006475" w:rsidRPr="00006475" w:rsidRDefault="00006475" w:rsidP="00006475">
            <w:pPr>
              <w:spacing w:after="0"/>
              <w:ind w:left="0"/>
              <w:jc w:val="center"/>
              <w:rPr>
                <w:b/>
                <w:bCs/>
                <w:snapToGrid/>
                <w:lang w:val="en-US"/>
              </w:rPr>
            </w:pPr>
            <w:r w:rsidRPr="00006475">
              <w:rPr>
                <w:b/>
                <w:bCs/>
                <w:snapToGrid/>
                <w:lang w:val="en-US"/>
              </w:rPr>
              <w:t>NO</w:t>
            </w:r>
            <w:r w:rsidRPr="00006475">
              <w:rPr>
                <w:b/>
                <w:bCs/>
                <w:snapToGrid/>
                <w:vertAlign w:val="subscript"/>
                <w:lang w:val="en-US"/>
              </w:rPr>
              <w:t>2 *</w:t>
            </w:r>
          </w:p>
        </w:tc>
        <w:tc>
          <w:tcPr>
            <w:tcW w:w="1220" w:type="dxa"/>
            <w:tcBorders>
              <w:top w:val="single" w:sz="18" w:space="0" w:color="4F6228" w:themeColor="accent3" w:themeShade="80"/>
              <w:left w:val="nil"/>
              <w:bottom w:val="single" w:sz="4" w:space="0" w:color="auto"/>
              <w:right w:val="single" w:sz="4" w:space="0" w:color="auto"/>
            </w:tcBorders>
            <w:shd w:val="clear" w:color="auto" w:fill="D9D9D9" w:themeFill="background1" w:themeFillShade="D9"/>
            <w:noWrap/>
            <w:vAlign w:val="center"/>
            <w:hideMark/>
          </w:tcPr>
          <w:p w14:paraId="71D9CA72" w14:textId="77777777" w:rsidR="00006475" w:rsidRPr="00006475" w:rsidRDefault="00006475" w:rsidP="00006475">
            <w:pPr>
              <w:spacing w:after="0"/>
              <w:ind w:left="0"/>
              <w:jc w:val="center"/>
              <w:rPr>
                <w:b/>
                <w:bCs/>
                <w:snapToGrid/>
                <w:lang w:val="en-US"/>
              </w:rPr>
            </w:pPr>
            <w:r w:rsidRPr="00006475">
              <w:rPr>
                <w:b/>
                <w:bCs/>
                <w:snapToGrid/>
                <w:lang w:val="en-US"/>
              </w:rPr>
              <w:t>H</w:t>
            </w:r>
            <w:r w:rsidRPr="00006475">
              <w:rPr>
                <w:b/>
                <w:bCs/>
                <w:snapToGrid/>
                <w:vertAlign w:val="subscript"/>
                <w:lang w:val="en-US"/>
              </w:rPr>
              <w:t>2</w:t>
            </w:r>
            <w:r w:rsidRPr="00006475">
              <w:rPr>
                <w:b/>
                <w:bCs/>
                <w:snapToGrid/>
                <w:lang w:val="en-US"/>
              </w:rPr>
              <w:t>S</w:t>
            </w:r>
          </w:p>
        </w:tc>
        <w:tc>
          <w:tcPr>
            <w:tcW w:w="1120" w:type="dxa"/>
            <w:tcBorders>
              <w:top w:val="single" w:sz="18" w:space="0" w:color="4F6228" w:themeColor="accent3" w:themeShade="80"/>
              <w:left w:val="nil"/>
              <w:bottom w:val="single" w:sz="4" w:space="0" w:color="auto"/>
              <w:right w:val="single" w:sz="18" w:space="0" w:color="4F6228" w:themeColor="accent3" w:themeShade="80"/>
            </w:tcBorders>
            <w:shd w:val="clear" w:color="auto" w:fill="D9D9D9" w:themeFill="background1" w:themeFillShade="D9"/>
            <w:noWrap/>
            <w:vAlign w:val="center"/>
            <w:hideMark/>
          </w:tcPr>
          <w:p w14:paraId="4B386C01" w14:textId="77777777" w:rsidR="00006475" w:rsidRPr="00006475" w:rsidRDefault="00006475" w:rsidP="00006475">
            <w:pPr>
              <w:spacing w:after="0"/>
              <w:ind w:left="0"/>
              <w:jc w:val="center"/>
              <w:rPr>
                <w:b/>
                <w:bCs/>
                <w:snapToGrid/>
                <w:lang w:val="en-US"/>
              </w:rPr>
            </w:pPr>
            <w:r w:rsidRPr="00006475">
              <w:rPr>
                <w:b/>
                <w:bCs/>
                <w:snapToGrid/>
                <w:lang w:val="en-US"/>
              </w:rPr>
              <w:t>NH</w:t>
            </w:r>
            <w:r w:rsidRPr="00006475">
              <w:rPr>
                <w:b/>
                <w:bCs/>
                <w:snapToGrid/>
                <w:vertAlign w:val="subscript"/>
                <w:lang w:val="en-US"/>
              </w:rPr>
              <w:t>3</w:t>
            </w:r>
          </w:p>
        </w:tc>
      </w:tr>
      <w:tr w:rsidR="00006475" w:rsidRPr="00006475" w14:paraId="6D0CBEBB" w14:textId="77777777" w:rsidTr="00006475">
        <w:trPr>
          <w:trHeight w:val="315"/>
        </w:trPr>
        <w:tc>
          <w:tcPr>
            <w:tcW w:w="2940" w:type="dxa"/>
            <w:vMerge/>
            <w:tcBorders>
              <w:top w:val="single" w:sz="4" w:space="0" w:color="auto"/>
              <w:left w:val="single" w:sz="18" w:space="0" w:color="4F6228" w:themeColor="accent3" w:themeShade="80"/>
              <w:bottom w:val="single" w:sz="4" w:space="0" w:color="000000"/>
              <w:right w:val="single" w:sz="4" w:space="0" w:color="auto"/>
            </w:tcBorders>
            <w:shd w:val="clear" w:color="auto" w:fill="D9D9D9" w:themeFill="background1" w:themeFillShade="D9"/>
            <w:vAlign w:val="center"/>
            <w:hideMark/>
          </w:tcPr>
          <w:p w14:paraId="25BA00E1" w14:textId="77777777" w:rsidR="00006475" w:rsidRPr="00006475" w:rsidRDefault="00006475" w:rsidP="00006475">
            <w:pPr>
              <w:spacing w:after="0"/>
              <w:ind w:left="0"/>
              <w:jc w:val="left"/>
              <w:rPr>
                <w:snapToGrid/>
                <w:lang w:val="en-US"/>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6BC07241" w14:textId="77777777" w:rsidR="00006475" w:rsidRPr="00006475" w:rsidRDefault="00006475" w:rsidP="00006475">
            <w:pPr>
              <w:spacing w:after="0"/>
              <w:ind w:left="0"/>
              <w:jc w:val="center"/>
              <w:rPr>
                <w:b/>
                <w:bCs/>
                <w:snapToGrid/>
                <w:lang w:val="en-US"/>
              </w:rPr>
            </w:pPr>
            <w:r w:rsidRPr="00006475">
              <w:rPr>
                <w:b/>
                <w:bCs/>
                <w:snapToGrid/>
                <w:lang w:val="en-US"/>
              </w:rPr>
              <w:t xml:space="preserve">µg/mc </w:t>
            </w:r>
          </w:p>
        </w:tc>
        <w:tc>
          <w:tcPr>
            <w:tcW w:w="12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0EC227F" w14:textId="77777777" w:rsidR="00006475" w:rsidRPr="00006475" w:rsidRDefault="00006475" w:rsidP="00006475">
            <w:pPr>
              <w:spacing w:after="0"/>
              <w:ind w:left="0"/>
              <w:jc w:val="center"/>
              <w:rPr>
                <w:b/>
                <w:bCs/>
                <w:snapToGrid/>
                <w:lang w:val="en-US"/>
              </w:rPr>
            </w:pPr>
            <w:r w:rsidRPr="00006475">
              <w:rPr>
                <w:b/>
                <w:bCs/>
                <w:snapToGrid/>
                <w:lang w:val="en-US"/>
              </w:rPr>
              <w:t xml:space="preserve">µg/mc </w:t>
            </w:r>
          </w:p>
        </w:tc>
        <w:tc>
          <w:tcPr>
            <w:tcW w:w="1120" w:type="dxa"/>
            <w:tcBorders>
              <w:top w:val="nil"/>
              <w:left w:val="nil"/>
              <w:bottom w:val="single" w:sz="4" w:space="0" w:color="auto"/>
              <w:right w:val="single" w:sz="18" w:space="0" w:color="4F6228" w:themeColor="accent3" w:themeShade="80"/>
            </w:tcBorders>
            <w:shd w:val="clear" w:color="auto" w:fill="D9D9D9" w:themeFill="background1" w:themeFillShade="D9"/>
            <w:noWrap/>
            <w:vAlign w:val="center"/>
            <w:hideMark/>
          </w:tcPr>
          <w:p w14:paraId="0DF437C8" w14:textId="77777777" w:rsidR="00006475" w:rsidRPr="00006475" w:rsidRDefault="00006475" w:rsidP="00006475">
            <w:pPr>
              <w:spacing w:after="0"/>
              <w:ind w:left="0"/>
              <w:jc w:val="center"/>
              <w:rPr>
                <w:b/>
                <w:bCs/>
                <w:snapToGrid/>
                <w:lang w:val="en-US"/>
              </w:rPr>
            </w:pPr>
            <w:r w:rsidRPr="00006475">
              <w:rPr>
                <w:b/>
                <w:bCs/>
                <w:snapToGrid/>
                <w:lang w:val="en-US"/>
              </w:rPr>
              <w:t xml:space="preserve"> µg/mc</w:t>
            </w:r>
          </w:p>
        </w:tc>
      </w:tr>
      <w:tr w:rsidR="00006475" w:rsidRPr="00006475" w14:paraId="710C4B36"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D9D9D9" w:themeFill="background1" w:themeFillShade="D9"/>
            <w:noWrap/>
            <w:vAlign w:val="center"/>
            <w:hideMark/>
          </w:tcPr>
          <w:p w14:paraId="1CFE0C4A" w14:textId="77777777" w:rsidR="00006475" w:rsidRPr="00006475" w:rsidRDefault="00006475" w:rsidP="00006475">
            <w:pPr>
              <w:spacing w:after="0"/>
              <w:ind w:left="0"/>
              <w:jc w:val="center"/>
              <w:rPr>
                <w:b/>
                <w:bCs/>
                <w:snapToGrid/>
                <w:lang w:val="en-US"/>
              </w:rPr>
            </w:pPr>
            <w:r w:rsidRPr="00006475">
              <w:rPr>
                <w:b/>
                <w:bCs/>
                <w:snapToGrid/>
                <w:lang w:val="en-US"/>
              </w:rPr>
              <w:t>Valori limita admise la 30 min</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2A2C34" w14:textId="77777777" w:rsidR="00006475" w:rsidRPr="00006475" w:rsidRDefault="00006475" w:rsidP="00006475">
            <w:pPr>
              <w:spacing w:after="0"/>
              <w:ind w:left="0"/>
              <w:jc w:val="center"/>
              <w:rPr>
                <w:b/>
                <w:bCs/>
                <w:snapToGrid/>
                <w:lang w:val="en-US"/>
              </w:rPr>
            </w:pPr>
            <w:r w:rsidRPr="00006475">
              <w:rPr>
                <w:b/>
                <w:bCs/>
                <w:snapToGrid/>
                <w:lang w:val="en-US"/>
              </w:rPr>
              <w:t>200</w:t>
            </w:r>
          </w:p>
        </w:tc>
        <w:tc>
          <w:tcPr>
            <w:tcW w:w="12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1EE9F02" w14:textId="77777777" w:rsidR="00006475" w:rsidRPr="00006475" w:rsidRDefault="00006475" w:rsidP="00006475">
            <w:pPr>
              <w:spacing w:after="0"/>
              <w:ind w:left="0"/>
              <w:jc w:val="center"/>
              <w:rPr>
                <w:b/>
                <w:bCs/>
                <w:snapToGrid/>
                <w:lang w:val="en-US"/>
              </w:rPr>
            </w:pPr>
            <w:r w:rsidRPr="00006475">
              <w:rPr>
                <w:b/>
                <w:bCs/>
                <w:snapToGrid/>
                <w:lang w:val="en-US"/>
              </w:rPr>
              <w:t>15</w:t>
            </w:r>
          </w:p>
        </w:tc>
        <w:tc>
          <w:tcPr>
            <w:tcW w:w="1120" w:type="dxa"/>
            <w:tcBorders>
              <w:top w:val="nil"/>
              <w:left w:val="nil"/>
              <w:bottom w:val="single" w:sz="4" w:space="0" w:color="auto"/>
              <w:right w:val="single" w:sz="18" w:space="0" w:color="4F6228" w:themeColor="accent3" w:themeShade="80"/>
            </w:tcBorders>
            <w:shd w:val="clear" w:color="auto" w:fill="D9D9D9" w:themeFill="background1" w:themeFillShade="D9"/>
            <w:noWrap/>
            <w:vAlign w:val="center"/>
            <w:hideMark/>
          </w:tcPr>
          <w:p w14:paraId="7A56DA94" w14:textId="77777777" w:rsidR="00006475" w:rsidRPr="00006475" w:rsidRDefault="00006475" w:rsidP="00006475">
            <w:pPr>
              <w:spacing w:after="0"/>
              <w:ind w:left="0"/>
              <w:jc w:val="center"/>
              <w:rPr>
                <w:b/>
                <w:bCs/>
                <w:snapToGrid/>
                <w:lang w:val="en-US"/>
              </w:rPr>
            </w:pPr>
            <w:r w:rsidRPr="00006475">
              <w:rPr>
                <w:b/>
                <w:bCs/>
                <w:snapToGrid/>
                <w:lang w:val="en-US"/>
              </w:rPr>
              <w:t>300</w:t>
            </w:r>
          </w:p>
        </w:tc>
      </w:tr>
      <w:tr w:rsidR="00006475" w:rsidRPr="00006475" w14:paraId="7708F158"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center"/>
            <w:hideMark/>
          </w:tcPr>
          <w:p w14:paraId="7FAE42BC" w14:textId="77777777" w:rsidR="00006475" w:rsidRPr="00006475" w:rsidRDefault="00006475" w:rsidP="00006475">
            <w:pPr>
              <w:spacing w:after="0"/>
              <w:ind w:left="0"/>
              <w:jc w:val="center"/>
              <w:rPr>
                <w:snapToGrid/>
                <w:lang w:val="en-US"/>
              </w:rPr>
            </w:pPr>
            <w:r w:rsidRPr="00006475">
              <w:rPr>
                <w:snapToGrid/>
                <w:lang w:val="en-US"/>
              </w:rPr>
              <w:t xml:space="preserve">616/PA din 09.12.2008 </w:t>
            </w:r>
          </w:p>
        </w:tc>
        <w:tc>
          <w:tcPr>
            <w:tcW w:w="1240" w:type="dxa"/>
            <w:tcBorders>
              <w:top w:val="nil"/>
              <w:left w:val="nil"/>
              <w:bottom w:val="nil"/>
              <w:right w:val="nil"/>
            </w:tcBorders>
            <w:shd w:val="clear" w:color="auto" w:fill="auto"/>
            <w:noWrap/>
            <w:vAlign w:val="center"/>
            <w:hideMark/>
          </w:tcPr>
          <w:p w14:paraId="5B432AB2" w14:textId="59B4E615" w:rsidR="00006475" w:rsidRPr="00006475" w:rsidRDefault="00006475" w:rsidP="00006475">
            <w:pPr>
              <w:spacing w:after="0"/>
              <w:ind w:left="0"/>
              <w:jc w:val="center"/>
              <w:rPr>
                <w:snapToGrid/>
                <w:lang w:val="en-US"/>
              </w:rPr>
            </w:pPr>
            <w:r>
              <w:rPr>
                <w:snapToGrid/>
                <w:lang w:val="en-US"/>
              </w:rPr>
              <w:t>17,</w:t>
            </w:r>
            <w:r w:rsidRPr="00006475">
              <w:rPr>
                <w:snapToGrid/>
                <w:lang w:val="en-US"/>
              </w:rPr>
              <w:t>31</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AC9C701" w14:textId="77777777" w:rsidR="00006475" w:rsidRPr="00006475" w:rsidRDefault="00006475" w:rsidP="00006475">
            <w:pPr>
              <w:spacing w:after="0"/>
              <w:ind w:left="0"/>
              <w:jc w:val="center"/>
              <w:rPr>
                <w:snapToGrid/>
                <w:lang w:val="en-US"/>
              </w:rPr>
            </w:pPr>
            <w:r w:rsidRPr="00006475">
              <w:rPr>
                <w:snapToGrid/>
                <w:lang w:val="en-US"/>
              </w:rPr>
              <w:t>SLD</w:t>
            </w:r>
          </w:p>
        </w:tc>
        <w:tc>
          <w:tcPr>
            <w:tcW w:w="1120" w:type="dxa"/>
            <w:tcBorders>
              <w:top w:val="nil"/>
              <w:left w:val="nil"/>
              <w:bottom w:val="single" w:sz="4" w:space="0" w:color="auto"/>
              <w:right w:val="single" w:sz="18" w:space="0" w:color="4F6228" w:themeColor="accent3" w:themeShade="80"/>
            </w:tcBorders>
            <w:shd w:val="clear" w:color="auto" w:fill="auto"/>
            <w:noWrap/>
            <w:vAlign w:val="bottom"/>
            <w:hideMark/>
          </w:tcPr>
          <w:p w14:paraId="69E4511F" w14:textId="3A909E64" w:rsidR="00006475" w:rsidRPr="00006475" w:rsidRDefault="000F0C0C" w:rsidP="00006475">
            <w:pPr>
              <w:spacing w:after="0"/>
              <w:ind w:left="0"/>
              <w:jc w:val="center"/>
              <w:rPr>
                <w:snapToGrid/>
                <w:lang w:val="en-US"/>
              </w:rPr>
            </w:pPr>
            <w:r>
              <w:rPr>
                <w:snapToGrid/>
                <w:lang w:val="en-US"/>
              </w:rPr>
              <w:t>4,</w:t>
            </w:r>
            <w:r w:rsidR="00006475" w:rsidRPr="00006475">
              <w:rPr>
                <w:snapToGrid/>
                <w:lang w:val="en-US"/>
              </w:rPr>
              <w:t>13</w:t>
            </w:r>
          </w:p>
        </w:tc>
      </w:tr>
      <w:tr w:rsidR="00006475" w:rsidRPr="00006475" w14:paraId="7DA3EC86"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center"/>
            <w:hideMark/>
          </w:tcPr>
          <w:p w14:paraId="2D1FAA11" w14:textId="77777777" w:rsidR="00006475" w:rsidRPr="00006475" w:rsidRDefault="00006475" w:rsidP="00006475">
            <w:pPr>
              <w:spacing w:after="0"/>
              <w:ind w:left="0"/>
              <w:jc w:val="center"/>
              <w:rPr>
                <w:snapToGrid/>
                <w:lang w:val="en-US"/>
              </w:rPr>
            </w:pPr>
            <w:r w:rsidRPr="00006475">
              <w:rPr>
                <w:snapToGrid/>
                <w:lang w:val="en-US"/>
              </w:rPr>
              <w:t>432/PA din 30.06.2009</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2CC13A3" w14:textId="77777777" w:rsidR="00006475" w:rsidRPr="00006475" w:rsidRDefault="00006475" w:rsidP="00006475">
            <w:pPr>
              <w:spacing w:after="0"/>
              <w:ind w:left="0"/>
              <w:jc w:val="center"/>
              <w:rPr>
                <w:snapToGrid/>
                <w:lang w:val="en-US"/>
              </w:rPr>
            </w:pPr>
            <w:r w:rsidRPr="00006475">
              <w:rPr>
                <w:snapToGrid/>
                <w:lang w:val="en-US"/>
              </w:rPr>
              <w:t>SLD</w:t>
            </w:r>
          </w:p>
        </w:tc>
        <w:tc>
          <w:tcPr>
            <w:tcW w:w="1220" w:type="dxa"/>
            <w:tcBorders>
              <w:top w:val="nil"/>
              <w:left w:val="nil"/>
              <w:bottom w:val="single" w:sz="4" w:space="0" w:color="auto"/>
              <w:right w:val="single" w:sz="4" w:space="0" w:color="auto"/>
            </w:tcBorders>
            <w:shd w:val="clear" w:color="auto" w:fill="auto"/>
            <w:noWrap/>
            <w:vAlign w:val="bottom"/>
            <w:hideMark/>
          </w:tcPr>
          <w:p w14:paraId="5A1A164D" w14:textId="77777777" w:rsidR="00006475" w:rsidRPr="00006475" w:rsidRDefault="00006475" w:rsidP="00006475">
            <w:pPr>
              <w:spacing w:after="0"/>
              <w:ind w:left="0"/>
              <w:jc w:val="center"/>
              <w:rPr>
                <w:snapToGrid/>
                <w:lang w:val="en-US"/>
              </w:rPr>
            </w:pPr>
            <w:r w:rsidRPr="00006475">
              <w:rPr>
                <w:snapToGrid/>
                <w:lang w:val="en-US"/>
              </w:rPr>
              <w:t>SLD</w:t>
            </w:r>
          </w:p>
        </w:tc>
        <w:tc>
          <w:tcPr>
            <w:tcW w:w="1120" w:type="dxa"/>
            <w:tcBorders>
              <w:top w:val="nil"/>
              <w:left w:val="nil"/>
              <w:bottom w:val="single" w:sz="4" w:space="0" w:color="auto"/>
              <w:right w:val="single" w:sz="18" w:space="0" w:color="4F6228" w:themeColor="accent3" w:themeShade="80"/>
            </w:tcBorders>
            <w:shd w:val="clear" w:color="auto" w:fill="auto"/>
            <w:noWrap/>
            <w:vAlign w:val="bottom"/>
            <w:hideMark/>
          </w:tcPr>
          <w:p w14:paraId="35D669C1" w14:textId="53A60804" w:rsidR="00006475" w:rsidRPr="00006475" w:rsidRDefault="000F0C0C" w:rsidP="00006475">
            <w:pPr>
              <w:spacing w:after="0"/>
              <w:ind w:left="0"/>
              <w:jc w:val="center"/>
              <w:rPr>
                <w:snapToGrid/>
                <w:lang w:val="en-US"/>
              </w:rPr>
            </w:pPr>
            <w:r>
              <w:rPr>
                <w:snapToGrid/>
                <w:lang w:val="en-US"/>
              </w:rPr>
              <w:t>119,</w:t>
            </w:r>
            <w:r w:rsidR="00006475" w:rsidRPr="00006475">
              <w:rPr>
                <w:snapToGrid/>
                <w:lang w:val="en-US"/>
              </w:rPr>
              <w:t>3</w:t>
            </w:r>
          </w:p>
        </w:tc>
      </w:tr>
      <w:tr w:rsidR="00006475" w:rsidRPr="00006475" w14:paraId="282F7623"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center"/>
            <w:hideMark/>
          </w:tcPr>
          <w:p w14:paraId="14B5C199" w14:textId="77777777" w:rsidR="00006475" w:rsidRPr="00006475" w:rsidRDefault="00006475" w:rsidP="00006475">
            <w:pPr>
              <w:spacing w:after="0"/>
              <w:ind w:left="0"/>
              <w:jc w:val="center"/>
              <w:rPr>
                <w:snapToGrid/>
                <w:lang w:val="en-US"/>
              </w:rPr>
            </w:pPr>
            <w:r w:rsidRPr="00006475">
              <w:rPr>
                <w:snapToGrid/>
                <w:lang w:val="en-US"/>
              </w:rPr>
              <w:t>889/PA din 17.12.2009</w:t>
            </w:r>
          </w:p>
        </w:tc>
        <w:tc>
          <w:tcPr>
            <w:tcW w:w="1240" w:type="dxa"/>
            <w:tcBorders>
              <w:top w:val="nil"/>
              <w:left w:val="nil"/>
              <w:bottom w:val="single" w:sz="4" w:space="0" w:color="auto"/>
              <w:right w:val="single" w:sz="4" w:space="0" w:color="auto"/>
            </w:tcBorders>
            <w:shd w:val="clear" w:color="auto" w:fill="auto"/>
            <w:noWrap/>
            <w:vAlign w:val="center"/>
            <w:hideMark/>
          </w:tcPr>
          <w:p w14:paraId="1BD0DA3C" w14:textId="3E948D05" w:rsidR="00006475" w:rsidRPr="00006475" w:rsidRDefault="00006475" w:rsidP="00006475">
            <w:pPr>
              <w:spacing w:after="0"/>
              <w:ind w:left="0"/>
              <w:jc w:val="center"/>
              <w:rPr>
                <w:snapToGrid/>
                <w:lang w:val="en-US"/>
              </w:rPr>
            </w:pPr>
            <w:r>
              <w:rPr>
                <w:snapToGrid/>
                <w:lang w:val="en-US"/>
              </w:rPr>
              <w:t>30,</w:t>
            </w:r>
            <w:r w:rsidRPr="00006475">
              <w:rPr>
                <w:snapToGrid/>
                <w:lang w:val="en-US"/>
              </w:rPr>
              <w:t>4</w:t>
            </w:r>
          </w:p>
        </w:tc>
        <w:tc>
          <w:tcPr>
            <w:tcW w:w="1220" w:type="dxa"/>
            <w:tcBorders>
              <w:top w:val="nil"/>
              <w:left w:val="nil"/>
              <w:bottom w:val="single" w:sz="4" w:space="0" w:color="auto"/>
              <w:right w:val="single" w:sz="4" w:space="0" w:color="auto"/>
            </w:tcBorders>
            <w:shd w:val="clear" w:color="auto" w:fill="auto"/>
            <w:noWrap/>
            <w:vAlign w:val="center"/>
            <w:hideMark/>
          </w:tcPr>
          <w:p w14:paraId="3650E67F" w14:textId="77777777" w:rsidR="00006475" w:rsidRPr="00006475" w:rsidRDefault="00006475" w:rsidP="00006475">
            <w:pPr>
              <w:spacing w:after="0"/>
              <w:ind w:left="0"/>
              <w:jc w:val="center"/>
              <w:rPr>
                <w:snapToGrid/>
                <w:lang w:val="en-US"/>
              </w:rPr>
            </w:pPr>
            <w:r w:rsidRPr="00006475">
              <w:rPr>
                <w:snapToGrid/>
                <w:lang w:val="en-US"/>
              </w:rPr>
              <w:t>3.8</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58A7608A" w14:textId="18C45B1F" w:rsidR="00006475" w:rsidRPr="00006475" w:rsidRDefault="000F0C0C" w:rsidP="00006475">
            <w:pPr>
              <w:spacing w:after="0"/>
              <w:ind w:left="0"/>
              <w:jc w:val="center"/>
              <w:rPr>
                <w:snapToGrid/>
                <w:lang w:val="en-US"/>
              </w:rPr>
            </w:pPr>
            <w:r>
              <w:rPr>
                <w:snapToGrid/>
                <w:lang w:val="en-US"/>
              </w:rPr>
              <w:t>145,</w:t>
            </w:r>
            <w:r w:rsidR="00006475" w:rsidRPr="00006475">
              <w:rPr>
                <w:snapToGrid/>
                <w:lang w:val="en-US"/>
              </w:rPr>
              <w:t>4</w:t>
            </w:r>
          </w:p>
        </w:tc>
      </w:tr>
      <w:tr w:rsidR="00006475" w:rsidRPr="00006475" w14:paraId="395777D8"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center"/>
            <w:hideMark/>
          </w:tcPr>
          <w:p w14:paraId="3FD3D4B0" w14:textId="77777777" w:rsidR="00006475" w:rsidRPr="00006475" w:rsidRDefault="00006475" w:rsidP="00006475">
            <w:pPr>
              <w:spacing w:after="0"/>
              <w:ind w:left="0"/>
              <w:jc w:val="center"/>
              <w:rPr>
                <w:snapToGrid/>
                <w:lang w:val="en-US"/>
              </w:rPr>
            </w:pPr>
            <w:r w:rsidRPr="00006475">
              <w:rPr>
                <w:snapToGrid/>
                <w:lang w:val="en-US"/>
              </w:rPr>
              <w:t>567/PA din 11.08.2010</w:t>
            </w:r>
          </w:p>
        </w:tc>
        <w:tc>
          <w:tcPr>
            <w:tcW w:w="1240" w:type="dxa"/>
            <w:tcBorders>
              <w:top w:val="nil"/>
              <w:left w:val="nil"/>
              <w:bottom w:val="single" w:sz="4" w:space="0" w:color="auto"/>
              <w:right w:val="single" w:sz="4" w:space="0" w:color="auto"/>
            </w:tcBorders>
            <w:shd w:val="clear" w:color="auto" w:fill="auto"/>
            <w:noWrap/>
            <w:vAlign w:val="center"/>
            <w:hideMark/>
          </w:tcPr>
          <w:p w14:paraId="3C9331B7" w14:textId="77777777" w:rsidR="00006475" w:rsidRPr="00006475" w:rsidRDefault="00006475" w:rsidP="00006475">
            <w:pPr>
              <w:spacing w:after="0"/>
              <w:ind w:left="0"/>
              <w:jc w:val="center"/>
              <w:rPr>
                <w:snapToGrid/>
                <w:lang w:val="en-US"/>
              </w:rPr>
            </w:pPr>
            <w:r w:rsidRPr="00006475">
              <w:rPr>
                <w:snapToGrid/>
                <w:lang w:val="en-US"/>
              </w:rPr>
              <w:t>28</w:t>
            </w:r>
          </w:p>
        </w:tc>
        <w:tc>
          <w:tcPr>
            <w:tcW w:w="1220" w:type="dxa"/>
            <w:tcBorders>
              <w:top w:val="nil"/>
              <w:left w:val="nil"/>
              <w:bottom w:val="single" w:sz="4" w:space="0" w:color="auto"/>
              <w:right w:val="single" w:sz="4" w:space="0" w:color="auto"/>
            </w:tcBorders>
            <w:shd w:val="clear" w:color="auto" w:fill="auto"/>
            <w:noWrap/>
            <w:vAlign w:val="center"/>
            <w:hideMark/>
          </w:tcPr>
          <w:p w14:paraId="75E701C9" w14:textId="77777777" w:rsidR="00006475" w:rsidRPr="00006475" w:rsidRDefault="00006475" w:rsidP="00006475">
            <w:pPr>
              <w:spacing w:after="0"/>
              <w:ind w:left="0"/>
              <w:jc w:val="center"/>
              <w:rPr>
                <w:snapToGrid/>
                <w:lang w:val="en-US"/>
              </w:rPr>
            </w:pPr>
            <w:r w:rsidRPr="00006475">
              <w:rPr>
                <w:snapToGrid/>
                <w:lang w:val="en-US"/>
              </w:rPr>
              <w:t>5</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3A3C60B9" w14:textId="77777777" w:rsidR="00006475" w:rsidRPr="00006475" w:rsidRDefault="00006475" w:rsidP="00006475">
            <w:pPr>
              <w:spacing w:after="0"/>
              <w:ind w:left="0"/>
              <w:jc w:val="center"/>
              <w:rPr>
                <w:snapToGrid/>
                <w:lang w:val="en-US"/>
              </w:rPr>
            </w:pPr>
            <w:r w:rsidRPr="00006475">
              <w:rPr>
                <w:snapToGrid/>
                <w:lang w:val="en-US"/>
              </w:rPr>
              <w:t>158</w:t>
            </w:r>
          </w:p>
        </w:tc>
      </w:tr>
      <w:tr w:rsidR="00006475" w:rsidRPr="00006475" w14:paraId="71CD6B04"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center"/>
            <w:hideMark/>
          </w:tcPr>
          <w:p w14:paraId="6B9D5CC1" w14:textId="77777777" w:rsidR="00006475" w:rsidRPr="00006475" w:rsidRDefault="00006475" w:rsidP="00006475">
            <w:pPr>
              <w:spacing w:after="0"/>
              <w:ind w:left="0"/>
              <w:jc w:val="center"/>
              <w:rPr>
                <w:snapToGrid/>
                <w:lang w:val="en-US"/>
              </w:rPr>
            </w:pPr>
            <w:r w:rsidRPr="00006475">
              <w:rPr>
                <w:snapToGrid/>
                <w:lang w:val="en-US"/>
              </w:rPr>
              <w:t>1001/PA din 30.12.2010</w:t>
            </w:r>
          </w:p>
        </w:tc>
        <w:tc>
          <w:tcPr>
            <w:tcW w:w="1240" w:type="dxa"/>
            <w:tcBorders>
              <w:top w:val="nil"/>
              <w:left w:val="nil"/>
              <w:bottom w:val="single" w:sz="4" w:space="0" w:color="auto"/>
              <w:right w:val="single" w:sz="4" w:space="0" w:color="auto"/>
            </w:tcBorders>
            <w:shd w:val="clear" w:color="auto" w:fill="auto"/>
            <w:noWrap/>
            <w:vAlign w:val="center"/>
            <w:hideMark/>
          </w:tcPr>
          <w:p w14:paraId="0EFC364D" w14:textId="77777777" w:rsidR="00006475" w:rsidRPr="00006475" w:rsidRDefault="00006475" w:rsidP="00006475">
            <w:pPr>
              <w:spacing w:after="0"/>
              <w:ind w:left="0"/>
              <w:jc w:val="center"/>
              <w:rPr>
                <w:snapToGrid/>
                <w:lang w:val="en-US"/>
              </w:rPr>
            </w:pPr>
            <w:r w:rsidRPr="00006475">
              <w:rPr>
                <w:snapToGrid/>
                <w:lang w:val="en-US"/>
              </w:rPr>
              <w:t>37</w:t>
            </w:r>
          </w:p>
        </w:tc>
        <w:tc>
          <w:tcPr>
            <w:tcW w:w="1220" w:type="dxa"/>
            <w:tcBorders>
              <w:top w:val="nil"/>
              <w:left w:val="nil"/>
              <w:bottom w:val="single" w:sz="4" w:space="0" w:color="auto"/>
              <w:right w:val="single" w:sz="4" w:space="0" w:color="auto"/>
            </w:tcBorders>
            <w:shd w:val="clear" w:color="auto" w:fill="auto"/>
            <w:noWrap/>
            <w:vAlign w:val="center"/>
            <w:hideMark/>
          </w:tcPr>
          <w:p w14:paraId="7CBBE7E2" w14:textId="77777777" w:rsidR="00006475" w:rsidRPr="00006475" w:rsidRDefault="00006475" w:rsidP="00006475">
            <w:pPr>
              <w:spacing w:after="0"/>
              <w:ind w:left="0"/>
              <w:jc w:val="center"/>
              <w:rPr>
                <w:snapToGrid/>
                <w:lang w:val="en-US"/>
              </w:rPr>
            </w:pPr>
            <w:r w:rsidRPr="00006475">
              <w:rPr>
                <w:snapToGrid/>
                <w:lang w:val="en-US"/>
              </w:rPr>
              <w:t>4</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4FBBC6FB" w14:textId="77777777" w:rsidR="00006475" w:rsidRPr="00006475" w:rsidRDefault="00006475" w:rsidP="00006475">
            <w:pPr>
              <w:spacing w:after="0"/>
              <w:ind w:left="0"/>
              <w:jc w:val="center"/>
              <w:rPr>
                <w:snapToGrid/>
                <w:lang w:val="en-US"/>
              </w:rPr>
            </w:pPr>
            <w:r w:rsidRPr="00006475">
              <w:rPr>
                <w:snapToGrid/>
                <w:lang w:val="en-US"/>
              </w:rPr>
              <w:t>82</w:t>
            </w:r>
          </w:p>
        </w:tc>
      </w:tr>
      <w:tr w:rsidR="00006475" w:rsidRPr="00006475" w14:paraId="539AD65F"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center"/>
            <w:hideMark/>
          </w:tcPr>
          <w:p w14:paraId="708F5E81" w14:textId="77777777" w:rsidR="00006475" w:rsidRPr="00006475" w:rsidRDefault="00006475" w:rsidP="00006475">
            <w:pPr>
              <w:spacing w:after="0"/>
              <w:ind w:left="0"/>
              <w:jc w:val="center"/>
              <w:rPr>
                <w:snapToGrid/>
                <w:lang w:val="en-US"/>
              </w:rPr>
            </w:pPr>
            <w:r w:rsidRPr="00006475">
              <w:rPr>
                <w:snapToGrid/>
                <w:lang w:val="en-US"/>
              </w:rPr>
              <w:t>693/PA din 07.07.2011</w:t>
            </w:r>
          </w:p>
        </w:tc>
        <w:tc>
          <w:tcPr>
            <w:tcW w:w="1240" w:type="dxa"/>
            <w:tcBorders>
              <w:top w:val="nil"/>
              <w:left w:val="nil"/>
              <w:bottom w:val="single" w:sz="4" w:space="0" w:color="auto"/>
              <w:right w:val="single" w:sz="4" w:space="0" w:color="auto"/>
            </w:tcBorders>
            <w:shd w:val="clear" w:color="auto" w:fill="auto"/>
            <w:noWrap/>
            <w:vAlign w:val="center"/>
            <w:hideMark/>
          </w:tcPr>
          <w:p w14:paraId="472963FD" w14:textId="7B09BE54" w:rsidR="00006475" w:rsidRPr="00006475" w:rsidRDefault="00006475" w:rsidP="00006475">
            <w:pPr>
              <w:spacing w:after="0"/>
              <w:ind w:left="0"/>
              <w:jc w:val="center"/>
              <w:rPr>
                <w:snapToGrid/>
                <w:lang w:val="en-US"/>
              </w:rPr>
            </w:pPr>
            <w:r>
              <w:rPr>
                <w:snapToGrid/>
                <w:lang w:val="en-US"/>
              </w:rPr>
              <w:t>9,</w:t>
            </w:r>
            <w:r w:rsidRPr="00006475">
              <w:rPr>
                <w:snapToGrid/>
                <w:lang w:val="en-US"/>
              </w:rPr>
              <w:t>5</w:t>
            </w:r>
          </w:p>
        </w:tc>
        <w:tc>
          <w:tcPr>
            <w:tcW w:w="1220" w:type="dxa"/>
            <w:tcBorders>
              <w:top w:val="nil"/>
              <w:left w:val="nil"/>
              <w:bottom w:val="single" w:sz="4" w:space="0" w:color="auto"/>
              <w:right w:val="single" w:sz="4" w:space="0" w:color="auto"/>
            </w:tcBorders>
            <w:shd w:val="clear" w:color="auto" w:fill="auto"/>
            <w:noWrap/>
            <w:vAlign w:val="center"/>
            <w:hideMark/>
          </w:tcPr>
          <w:p w14:paraId="19EDB4C2" w14:textId="37ABC7E0" w:rsidR="00006475" w:rsidRPr="00006475" w:rsidRDefault="00006475" w:rsidP="00006475">
            <w:pPr>
              <w:spacing w:after="0"/>
              <w:ind w:left="0"/>
              <w:jc w:val="center"/>
              <w:rPr>
                <w:snapToGrid/>
                <w:lang w:val="en-US"/>
              </w:rPr>
            </w:pPr>
            <w:r>
              <w:rPr>
                <w:snapToGrid/>
                <w:lang w:val="en-US"/>
              </w:rPr>
              <w:t>4,</w:t>
            </w:r>
            <w:r w:rsidRPr="00006475">
              <w:rPr>
                <w:snapToGrid/>
                <w:lang w:val="en-US"/>
              </w:rPr>
              <w:t>15</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4F3C33C4" w14:textId="0B799076" w:rsidR="00006475" w:rsidRPr="00006475" w:rsidRDefault="000F0C0C" w:rsidP="00006475">
            <w:pPr>
              <w:spacing w:after="0"/>
              <w:ind w:left="0"/>
              <w:jc w:val="center"/>
              <w:rPr>
                <w:snapToGrid/>
                <w:lang w:val="en-US"/>
              </w:rPr>
            </w:pPr>
            <w:r>
              <w:rPr>
                <w:snapToGrid/>
                <w:lang w:val="en-US"/>
              </w:rPr>
              <w:t>46,</w:t>
            </w:r>
            <w:r w:rsidR="00006475" w:rsidRPr="00006475">
              <w:rPr>
                <w:snapToGrid/>
                <w:lang w:val="en-US"/>
              </w:rPr>
              <w:t>79</w:t>
            </w:r>
          </w:p>
        </w:tc>
      </w:tr>
      <w:tr w:rsidR="00006475" w:rsidRPr="00006475" w14:paraId="70721F33"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center"/>
            <w:hideMark/>
          </w:tcPr>
          <w:p w14:paraId="761ED120" w14:textId="77777777" w:rsidR="00006475" w:rsidRPr="00006475" w:rsidRDefault="00006475" w:rsidP="00006475">
            <w:pPr>
              <w:spacing w:after="0"/>
              <w:ind w:left="0"/>
              <w:jc w:val="center"/>
              <w:rPr>
                <w:snapToGrid/>
                <w:lang w:val="en-US"/>
              </w:rPr>
            </w:pPr>
            <w:r w:rsidRPr="00006475">
              <w:rPr>
                <w:snapToGrid/>
                <w:lang w:val="en-US"/>
              </w:rPr>
              <w:t>119/PA din 17.01.2012</w:t>
            </w:r>
          </w:p>
        </w:tc>
        <w:tc>
          <w:tcPr>
            <w:tcW w:w="1240" w:type="dxa"/>
            <w:tcBorders>
              <w:top w:val="nil"/>
              <w:left w:val="nil"/>
              <w:bottom w:val="single" w:sz="4" w:space="0" w:color="auto"/>
              <w:right w:val="single" w:sz="4" w:space="0" w:color="auto"/>
            </w:tcBorders>
            <w:shd w:val="clear" w:color="auto" w:fill="auto"/>
            <w:noWrap/>
            <w:vAlign w:val="center"/>
            <w:hideMark/>
          </w:tcPr>
          <w:p w14:paraId="1749B7EE" w14:textId="77777777" w:rsidR="00006475" w:rsidRPr="00006475" w:rsidRDefault="00006475" w:rsidP="00006475">
            <w:pPr>
              <w:spacing w:after="0"/>
              <w:ind w:left="0"/>
              <w:jc w:val="center"/>
              <w:rPr>
                <w:snapToGrid/>
                <w:lang w:val="en-US"/>
              </w:rPr>
            </w:pPr>
            <w:r w:rsidRPr="00006475">
              <w:rPr>
                <w:snapToGrid/>
                <w:lang w:val="en-US"/>
              </w:rPr>
              <w:t>49</w:t>
            </w:r>
          </w:p>
        </w:tc>
        <w:tc>
          <w:tcPr>
            <w:tcW w:w="1220" w:type="dxa"/>
            <w:tcBorders>
              <w:top w:val="nil"/>
              <w:left w:val="nil"/>
              <w:bottom w:val="single" w:sz="4" w:space="0" w:color="auto"/>
              <w:right w:val="single" w:sz="4" w:space="0" w:color="auto"/>
            </w:tcBorders>
            <w:shd w:val="clear" w:color="auto" w:fill="auto"/>
            <w:noWrap/>
            <w:vAlign w:val="center"/>
            <w:hideMark/>
          </w:tcPr>
          <w:p w14:paraId="0221F052" w14:textId="77777777" w:rsidR="00006475" w:rsidRPr="00006475" w:rsidRDefault="00006475" w:rsidP="00006475">
            <w:pPr>
              <w:spacing w:after="0"/>
              <w:ind w:left="0"/>
              <w:jc w:val="center"/>
              <w:rPr>
                <w:snapToGrid/>
                <w:lang w:val="en-US"/>
              </w:rPr>
            </w:pPr>
            <w:r w:rsidRPr="00006475">
              <w:rPr>
                <w:snapToGrid/>
                <w:lang w:val="en-US"/>
              </w:rPr>
              <w:t>7</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6B0D1882" w14:textId="77777777" w:rsidR="00006475" w:rsidRPr="00006475" w:rsidRDefault="00006475" w:rsidP="00006475">
            <w:pPr>
              <w:spacing w:after="0"/>
              <w:ind w:left="0"/>
              <w:jc w:val="center"/>
              <w:rPr>
                <w:snapToGrid/>
                <w:lang w:val="en-US"/>
              </w:rPr>
            </w:pPr>
            <w:r w:rsidRPr="00006475">
              <w:rPr>
                <w:snapToGrid/>
                <w:lang w:val="en-US"/>
              </w:rPr>
              <w:t>94</w:t>
            </w:r>
          </w:p>
        </w:tc>
      </w:tr>
      <w:tr w:rsidR="00006475" w:rsidRPr="00006475" w14:paraId="51F25F96"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bottom"/>
            <w:hideMark/>
          </w:tcPr>
          <w:p w14:paraId="6523CE8D" w14:textId="77777777" w:rsidR="00006475" w:rsidRPr="00006475" w:rsidRDefault="00006475" w:rsidP="00006475">
            <w:pPr>
              <w:spacing w:after="0"/>
              <w:ind w:left="0"/>
              <w:jc w:val="center"/>
              <w:rPr>
                <w:snapToGrid/>
                <w:color w:val="000000"/>
                <w:lang w:val="en-US"/>
              </w:rPr>
            </w:pPr>
            <w:r w:rsidRPr="00006475">
              <w:rPr>
                <w:snapToGrid/>
                <w:color w:val="000000"/>
                <w:lang w:val="en-US"/>
              </w:rPr>
              <w:t>612/PA din 03.08.2012</w:t>
            </w:r>
          </w:p>
        </w:tc>
        <w:tc>
          <w:tcPr>
            <w:tcW w:w="1240" w:type="dxa"/>
            <w:tcBorders>
              <w:top w:val="nil"/>
              <w:left w:val="nil"/>
              <w:bottom w:val="single" w:sz="4" w:space="0" w:color="auto"/>
              <w:right w:val="single" w:sz="4" w:space="0" w:color="auto"/>
            </w:tcBorders>
            <w:shd w:val="clear" w:color="auto" w:fill="auto"/>
            <w:noWrap/>
            <w:vAlign w:val="bottom"/>
            <w:hideMark/>
          </w:tcPr>
          <w:p w14:paraId="29B7EE23" w14:textId="77777777" w:rsidR="00006475" w:rsidRPr="00006475" w:rsidRDefault="00006475" w:rsidP="00006475">
            <w:pPr>
              <w:spacing w:after="0"/>
              <w:ind w:left="0"/>
              <w:jc w:val="left"/>
              <w:rPr>
                <w:snapToGrid/>
                <w:lang w:val="en-US"/>
              </w:rPr>
            </w:pPr>
            <w:r w:rsidRPr="00006475">
              <w:rPr>
                <w:snapToGrid/>
                <w:lang w:val="en-US"/>
              </w:rPr>
              <w:t> </w:t>
            </w:r>
          </w:p>
        </w:tc>
        <w:tc>
          <w:tcPr>
            <w:tcW w:w="1220" w:type="dxa"/>
            <w:tcBorders>
              <w:top w:val="nil"/>
              <w:left w:val="nil"/>
              <w:bottom w:val="single" w:sz="4" w:space="0" w:color="auto"/>
              <w:right w:val="single" w:sz="4" w:space="0" w:color="auto"/>
            </w:tcBorders>
            <w:shd w:val="clear" w:color="auto" w:fill="auto"/>
            <w:noWrap/>
            <w:vAlign w:val="center"/>
            <w:hideMark/>
          </w:tcPr>
          <w:p w14:paraId="1037724F" w14:textId="77777777" w:rsidR="00006475" w:rsidRPr="00006475" w:rsidRDefault="00006475" w:rsidP="00006475">
            <w:pPr>
              <w:spacing w:after="0"/>
              <w:ind w:left="0"/>
              <w:jc w:val="center"/>
              <w:rPr>
                <w:snapToGrid/>
                <w:lang w:val="en-US"/>
              </w:rPr>
            </w:pPr>
            <w:r w:rsidRPr="00006475">
              <w:rPr>
                <w:snapToGrid/>
                <w:lang w:val="en-US"/>
              </w:rPr>
              <w:t>8</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3A290004" w14:textId="77777777" w:rsidR="00006475" w:rsidRPr="00006475" w:rsidRDefault="00006475" w:rsidP="00006475">
            <w:pPr>
              <w:spacing w:after="0"/>
              <w:ind w:left="0"/>
              <w:jc w:val="center"/>
              <w:rPr>
                <w:snapToGrid/>
                <w:lang w:val="en-US"/>
              </w:rPr>
            </w:pPr>
            <w:r w:rsidRPr="00006475">
              <w:rPr>
                <w:snapToGrid/>
                <w:lang w:val="en-US"/>
              </w:rPr>
              <w:t>67</w:t>
            </w:r>
          </w:p>
        </w:tc>
      </w:tr>
      <w:tr w:rsidR="00006475" w:rsidRPr="00006475" w14:paraId="4E67090C"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center"/>
            <w:hideMark/>
          </w:tcPr>
          <w:p w14:paraId="5A49D7EE" w14:textId="77777777" w:rsidR="00006475" w:rsidRPr="00006475" w:rsidRDefault="00006475" w:rsidP="00006475">
            <w:pPr>
              <w:spacing w:after="0"/>
              <w:ind w:left="0"/>
              <w:jc w:val="center"/>
              <w:rPr>
                <w:snapToGrid/>
                <w:lang w:val="en-US"/>
              </w:rPr>
            </w:pPr>
            <w:r w:rsidRPr="00006475">
              <w:rPr>
                <w:snapToGrid/>
                <w:lang w:val="en-US"/>
              </w:rPr>
              <w:t>770/PA din 03.10.2013</w:t>
            </w:r>
          </w:p>
        </w:tc>
        <w:tc>
          <w:tcPr>
            <w:tcW w:w="1240" w:type="dxa"/>
            <w:tcBorders>
              <w:top w:val="nil"/>
              <w:left w:val="nil"/>
              <w:bottom w:val="single" w:sz="4" w:space="0" w:color="auto"/>
              <w:right w:val="single" w:sz="4" w:space="0" w:color="auto"/>
            </w:tcBorders>
            <w:shd w:val="clear" w:color="auto" w:fill="auto"/>
            <w:noWrap/>
            <w:vAlign w:val="center"/>
            <w:hideMark/>
          </w:tcPr>
          <w:p w14:paraId="5DEDA884" w14:textId="77777777" w:rsidR="00006475" w:rsidRPr="00006475" w:rsidRDefault="00006475" w:rsidP="00006475">
            <w:pPr>
              <w:spacing w:after="0"/>
              <w:ind w:left="0"/>
              <w:jc w:val="center"/>
              <w:rPr>
                <w:snapToGrid/>
                <w:lang w:val="en-US"/>
              </w:rPr>
            </w:pPr>
            <w:r w:rsidRPr="00006475">
              <w:rPr>
                <w:snapToGrid/>
                <w:lang w:val="en-US"/>
              </w:rPr>
              <w:t> </w:t>
            </w:r>
          </w:p>
        </w:tc>
        <w:tc>
          <w:tcPr>
            <w:tcW w:w="1220" w:type="dxa"/>
            <w:tcBorders>
              <w:top w:val="nil"/>
              <w:left w:val="nil"/>
              <w:bottom w:val="single" w:sz="4" w:space="0" w:color="auto"/>
              <w:right w:val="single" w:sz="4" w:space="0" w:color="auto"/>
            </w:tcBorders>
            <w:shd w:val="clear" w:color="auto" w:fill="auto"/>
            <w:noWrap/>
            <w:vAlign w:val="center"/>
            <w:hideMark/>
          </w:tcPr>
          <w:p w14:paraId="0166AEBE" w14:textId="137BE54E" w:rsidR="00006475" w:rsidRPr="00006475" w:rsidRDefault="00006475" w:rsidP="00006475">
            <w:pPr>
              <w:spacing w:after="0"/>
              <w:ind w:left="0"/>
              <w:jc w:val="center"/>
              <w:rPr>
                <w:snapToGrid/>
                <w:lang w:val="en-US"/>
              </w:rPr>
            </w:pPr>
            <w:r>
              <w:rPr>
                <w:snapToGrid/>
                <w:lang w:val="en-US"/>
              </w:rPr>
              <w:t>9,</w:t>
            </w:r>
            <w:r w:rsidRPr="00006475">
              <w:rPr>
                <w:snapToGrid/>
                <w:lang w:val="en-US"/>
              </w:rPr>
              <w:t>4</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5B4A59E2" w14:textId="165FFD15" w:rsidR="00006475" w:rsidRPr="00006475" w:rsidRDefault="000F0C0C" w:rsidP="00006475">
            <w:pPr>
              <w:spacing w:after="0"/>
              <w:ind w:left="0"/>
              <w:jc w:val="center"/>
              <w:rPr>
                <w:snapToGrid/>
                <w:lang w:val="en-US"/>
              </w:rPr>
            </w:pPr>
            <w:r>
              <w:rPr>
                <w:snapToGrid/>
                <w:lang w:val="en-US"/>
              </w:rPr>
              <w:t>174,</w:t>
            </w:r>
            <w:r w:rsidR="00006475" w:rsidRPr="00006475">
              <w:rPr>
                <w:snapToGrid/>
                <w:lang w:val="en-US"/>
              </w:rPr>
              <w:t>3</w:t>
            </w:r>
          </w:p>
        </w:tc>
      </w:tr>
      <w:tr w:rsidR="00006475" w:rsidRPr="00006475" w14:paraId="5E6FEC4F"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bottom"/>
            <w:hideMark/>
          </w:tcPr>
          <w:p w14:paraId="61D2DD69" w14:textId="77777777" w:rsidR="00006475" w:rsidRPr="00006475" w:rsidRDefault="00006475" w:rsidP="00006475">
            <w:pPr>
              <w:spacing w:after="0"/>
              <w:ind w:left="0"/>
              <w:jc w:val="center"/>
              <w:rPr>
                <w:snapToGrid/>
                <w:lang w:val="en-US"/>
              </w:rPr>
            </w:pPr>
            <w:r w:rsidRPr="00006475">
              <w:rPr>
                <w:snapToGrid/>
                <w:lang w:val="en-US"/>
              </w:rPr>
              <w:t>757/PA din 15.09.2014</w:t>
            </w:r>
          </w:p>
        </w:tc>
        <w:tc>
          <w:tcPr>
            <w:tcW w:w="1240" w:type="dxa"/>
            <w:tcBorders>
              <w:top w:val="nil"/>
              <w:left w:val="nil"/>
              <w:bottom w:val="single" w:sz="4" w:space="0" w:color="auto"/>
              <w:right w:val="single" w:sz="4" w:space="0" w:color="auto"/>
            </w:tcBorders>
            <w:shd w:val="clear" w:color="auto" w:fill="auto"/>
            <w:noWrap/>
            <w:vAlign w:val="bottom"/>
            <w:hideMark/>
          </w:tcPr>
          <w:p w14:paraId="7184ECFE" w14:textId="77777777" w:rsidR="00006475" w:rsidRPr="00006475" w:rsidRDefault="00006475" w:rsidP="00006475">
            <w:pPr>
              <w:spacing w:after="0"/>
              <w:ind w:left="0"/>
              <w:jc w:val="center"/>
              <w:rPr>
                <w:snapToGrid/>
                <w:lang w:val="en-US"/>
              </w:rPr>
            </w:pPr>
            <w:r w:rsidRPr="00006475">
              <w:rPr>
                <w:snapToGrid/>
                <w:lang w:val="en-US"/>
              </w:rPr>
              <w:t> </w:t>
            </w:r>
          </w:p>
        </w:tc>
        <w:tc>
          <w:tcPr>
            <w:tcW w:w="1220" w:type="dxa"/>
            <w:tcBorders>
              <w:top w:val="nil"/>
              <w:left w:val="nil"/>
              <w:bottom w:val="single" w:sz="4" w:space="0" w:color="auto"/>
              <w:right w:val="single" w:sz="4" w:space="0" w:color="auto"/>
            </w:tcBorders>
            <w:shd w:val="clear" w:color="auto" w:fill="auto"/>
            <w:noWrap/>
            <w:vAlign w:val="center"/>
            <w:hideMark/>
          </w:tcPr>
          <w:p w14:paraId="1384C30A" w14:textId="2C2CC467" w:rsidR="00006475" w:rsidRPr="00006475" w:rsidRDefault="00006475" w:rsidP="00006475">
            <w:pPr>
              <w:spacing w:after="0"/>
              <w:ind w:left="0"/>
              <w:jc w:val="center"/>
              <w:rPr>
                <w:snapToGrid/>
                <w:lang w:val="en-US"/>
              </w:rPr>
            </w:pPr>
            <w:r>
              <w:rPr>
                <w:snapToGrid/>
                <w:lang w:val="en-US"/>
              </w:rPr>
              <w:t>9,</w:t>
            </w:r>
            <w:r w:rsidRPr="00006475">
              <w:rPr>
                <w:snapToGrid/>
                <w:lang w:val="en-US"/>
              </w:rPr>
              <w:t>1</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673B065C" w14:textId="4CC0E563" w:rsidR="00006475" w:rsidRPr="00006475" w:rsidRDefault="000F0C0C" w:rsidP="00006475">
            <w:pPr>
              <w:spacing w:after="0"/>
              <w:ind w:left="0"/>
              <w:jc w:val="center"/>
              <w:rPr>
                <w:snapToGrid/>
                <w:lang w:val="en-US"/>
              </w:rPr>
            </w:pPr>
            <w:r>
              <w:rPr>
                <w:snapToGrid/>
                <w:lang w:val="en-US"/>
              </w:rPr>
              <w:t>176,</w:t>
            </w:r>
            <w:r w:rsidR="00006475" w:rsidRPr="00006475">
              <w:rPr>
                <w:snapToGrid/>
                <w:lang w:val="en-US"/>
              </w:rPr>
              <w:t>7</w:t>
            </w:r>
          </w:p>
        </w:tc>
      </w:tr>
      <w:tr w:rsidR="00006475" w:rsidRPr="00006475" w14:paraId="3F4F1D21"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bottom"/>
            <w:hideMark/>
          </w:tcPr>
          <w:p w14:paraId="06C97A54" w14:textId="77777777" w:rsidR="00006475" w:rsidRPr="00006475" w:rsidRDefault="00006475" w:rsidP="00006475">
            <w:pPr>
              <w:spacing w:after="0"/>
              <w:ind w:left="0"/>
              <w:jc w:val="center"/>
              <w:rPr>
                <w:snapToGrid/>
                <w:lang w:val="en-US"/>
              </w:rPr>
            </w:pPr>
            <w:r w:rsidRPr="00006475">
              <w:rPr>
                <w:snapToGrid/>
                <w:lang w:val="en-US"/>
              </w:rPr>
              <w:t>804/PA din 24.08.2015</w:t>
            </w:r>
          </w:p>
        </w:tc>
        <w:tc>
          <w:tcPr>
            <w:tcW w:w="1240" w:type="dxa"/>
            <w:tcBorders>
              <w:top w:val="nil"/>
              <w:left w:val="nil"/>
              <w:bottom w:val="single" w:sz="4" w:space="0" w:color="auto"/>
              <w:right w:val="single" w:sz="4" w:space="0" w:color="auto"/>
            </w:tcBorders>
            <w:shd w:val="clear" w:color="auto" w:fill="auto"/>
            <w:noWrap/>
            <w:vAlign w:val="bottom"/>
            <w:hideMark/>
          </w:tcPr>
          <w:p w14:paraId="7A66A401" w14:textId="77777777" w:rsidR="00006475" w:rsidRPr="00006475" w:rsidRDefault="00006475" w:rsidP="00006475">
            <w:pPr>
              <w:spacing w:after="0"/>
              <w:ind w:left="0"/>
              <w:jc w:val="center"/>
              <w:rPr>
                <w:snapToGrid/>
                <w:lang w:val="en-US"/>
              </w:rPr>
            </w:pPr>
            <w:r w:rsidRPr="00006475">
              <w:rPr>
                <w:snapToGrid/>
                <w:lang w:val="en-US"/>
              </w:rPr>
              <w:t> </w:t>
            </w:r>
          </w:p>
        </w:tc>
        <w:tc>
          <w:tcPr>
            <w:tcW w:w="1220" w:type="dxa"/>
            <w:tcBorders>
              <w:top w:val="nil"/>
              <w:left w:val="nil"/>
              <w:bottom w:val="single" w:sz="4" w:space="0" w:color="auto"/>
              <w:right w:val="single" w:sz="4" w:space="0" w:color="auto"/>
            </w:tcBorders>
            <w:shd w:val="clear" w:color="auto" w:fill="auto"/>
            <w:noWrap/>
            <w:vAlign w:val="center"/>
            <w:hideMark/>
          </w:tcPr>
          <w:p w14:paraId="4EAEC31B" w14:textId="71353BA8" w:rsidR="00006475" w:rsidRPr="00006475" w:rsidRDefault="00006475" w:rsidP="00006475">
            <w:pPr>
              <w:spacing w:after="0"/>
              <w:ind w:left="0"/>
              <w:jc w:val="center"/>
              <w:rPr>
                <w:snapToGrid/>
                <w:lang w:val="en-US"/>
              </w:rPr>
            </w:pPr>
            <w:r>
              <w:rPr>
                <w:snapToGrid/>
                <w:lang w:val="en-US"/>
              </w:rPr>
              <w:t>6,</w:t>
            </w:r>
            <w:r w:rsidRPr="00006475">
              <w:rPr>
                <w:snapToGrid/>
                <w:lang w:val="en-US"/>
              </w:rPr>
              <w:t>7</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217FCFAE" w14:textId="77777777" w:rsidR="00006475" w:rsidRPr="00006475" w:rsidRDefault="00006475" w:rsidP="00006475">
            <w:pPr>
              <w:spacing w:after="0"/>
              <w:ind w:left="0"/>
              <w:jc w:val="center"/>
              <w:rPr>
                <w:snapToGrid/>
                <w:lang w:val="en-US"/>
              </w:rPr>
            </w:pPr>
            <w:r w:rsidRPr="00006475">
              <w:rPr>
                <w:snapToGrid/>
                <w:lang w:val="en-US"/>
              </w:rPr>
              <w:t>103.3</w:t>
            </w:r>
          </w:p>
        </w:tc>
      </w:tr>
      <w:tr w:rsidR="00006475" w:rsidRPr="00006475" w14:paraId="2367FBB1" w14:textId="77777777" w:rsidTr="00006475">
        <w:trPr>
          <w:trHeight w:val="300"/>
        </w:trPr>
        <w:tc>
          <w:tcPr>
            <w:tcW w:w="2940" w:type="dxa"/>
            <w:tcBorders>
              <w:top w:val="nil"/>
              <w:left w:val="single" w:sz="18" w:space="0" w:color="4F6228" w:themeColor="accent3" w:themeShade="80"/>
              <w:bottom w:val="single" w:sz="4" w:space="0" w:color="auto"/>
              <w:right w:val="single" w:sz="4" w:space="0" w:color="auto"/>
            </w:tcBorders>
            <w:shd w:val="clear" w:color="auto" w:fill="auto"/>
            <w:noWrap/>
            <w:vAlign w:val="bottom"/>
            <w:hideMark/>
          </w:tcPr>
          <w:p w14:paraId="591D4970" w14:textId="77777777" w:rsidR="00006475" w:rsidRPr="00006475" w:rsidRDefault="00006475" w:rsidP="00006475">
            <w:pPr>
              <w:spacing w:after="0"/>
              <w:ind w:left="0"/>
              <w:jc w:val="center"/>
              <w:rPr>
                <w:snapToGrid/>
                <w:lang w:val="en-US"/>
              </w:rPr>
            </w:pPr>
            <w:r w:rsidRPr="00006475">
              <w:rPr>
                <w:snapToGrid/>
                <w:lang w:val="en-US"/>
              </w:rPr>
              <w:t>648/PA din 22.08.2016</w:t>
            </w:r>
          </w:p>
        </w:tc>
        <w:tc>
          <w:tcPr>
            <w:tcW w:w="1240" w:type="dxa"/>
            <w:tcBorders>
              <w:top w:val="nil"/>
              <w:left w:val="nil"/>
              <w:bottom w:val="single" w:sz="4" w:space="0" w:color="auto"/>
              <w:right w:val="single" w:sz="4" w:space="0" w:color="auto"/>
            </w:tcBorders>
            <w:shd w:val="clear" w:color="auto" w:fill="auto"/>
            <w:noWrap/>
            <w:vAlign w:val="bottom"/>
            <w:hideMark/>
          </w:tcPr>
          <w:p w14:paraId="53972E58" w14:textId="77777777" w:rsidR="00006475" w:rsidRPr="00006475" w:rsidRDefault="00006475" w:rsidP="00006475">
            <w:pPr>
              <w:spacing w:after="0"/>
              <w:ind w:left="0"/>
              <w:jc w:val="center"/>
              <w:rPr>
                <w:snapToGrid/>
                <w:lang w:val="en-US"/>
              </w:rPr>
            </w:pPr>
            <w:r w:rsidRPr="00006475">
              <w:rPr>
                <w:snapToGrid/>
                <w:lang w:val="en-US"/>
              </w:rPr>
              <w:t> </w:t>
            </w:r>
          </w:p>
        </w:tc>
        <w:tc>
          <w:tcPr>
            <w:tcW w:w="1220" w:type="dxa"/>
            <w:tcBorders>
              <w:top w:val="nil"/>
              <w:left w:val="nil"/>
              <w:bottom w:val="single" w:sz="4" w:space="0" w:color="auto"/>
              <w:right w:val="single" w:sz="4" w:space="0" w:color="auto"/>
            </w:tcBorders>
            <w:shd w:val="clear" w:color="auto" w:fill="auto"/>
            <w:noWrap/>
            <w:vAlign w:val="center"/>
            <w:hideMark/>
          </w:tcPr>
          <w:p w14:paraId="69D9CBF2" w14:textId="0286FA83" w:rsidR="00006475" w:rsidRPr="00006475" w:rsidRDefault="00006475" w:rsidP="00006475">
            <w:pPr>
              <w:spacing w:after="0"/>
              <w:ind w:left="0"/>
              <w:jc w:val="center"/>
              <w:rPr>
                <w:snapToGrid/>
                <w:lang w:val="en-US"/>
              </w:rPr>
            </w:pPr>
            <w:r>
              <w:rPr>
                <w:snapToGrid/>
                <w:lang w:val="en-US"/>
              </w:rPr>
              <w:t>7,</w:t>
            </w:r>
            <w:r w:rsidRPr="00006475">
              <w:rPr>
                <w:snapToGrid/>
                <w:lang w:val="en-US"/>
              </w:rPr>
              <w:t>8</w:t>
            </w:r>
          </w:p>
        </w:tc>
        <w:tc>
          <w:tcPr>
            <w:tcW w:w="1120" w:type="dxa"/>
            <w:tcBorders>
              <w:top w:val="nil"/>
              <w:left w:val="nil"/>
              <w:bottom w:val="single" w:sz="4" w:space="0" w:color="auto"/>
              <w:right w:val="single" w:sz="18" w:space="0" w:color="4F6228" w:themeColor="accent3" w:themeShade="80"/>
            </w:tcBorders>
            <w:shd w:val="clear" w:color="auto" w:fill="auto"/>
            <w:noWrap/>
            <w:vAlign w:val="center"/>
            <w:hideMark/>
          </w:tcPr>
          <w:p w14:paraId="6371E4EB" w14:textId="7AC77988" w:rsidR="00006475" w:rsidRPr="00006475" w:rsidRDefault="000F0C0C" w:rsidP="00006475">
            <w:pPr>
              <w:spacing w:after="0"/>
              <w:ind w:left="0"/>
              <w:jc w:val="center"/>
              <w:rPr>
                <w:snapToGrid/>
                <w:lang w:val="en-US"/>
              </w:rPr>
            </w:pPr>
            <w:r>
              <w:rPr>
                <w:snapToGrid/>
                <w:lang w:val="en-US"/>
              </w:rPr>
              <w:t>125,</w:t>
            </w:r>
            <w:r w:rsidR="00006475" w:rsidRPr="00006475">
              <w:rPr>
                <w:snapToGrid/>
                <w:lang w:val="en-US"/>
              </w:rPr>
              <w:t>7</w:t>
            </w:r>
          </w:p>
        </w:tc>
      </w:tr>
      <w:tr w:rsidR="00006475" w:rsidRPr="00006475" w14:paraId="496937EE" w14:textId="77777777" w:rsidTr="00006475">
        <w:trPr>
          <w:trHeight w:val="300"/>
        </w:trPr>
        <w:tc>
          <w:tcPr>
            <w:tcW w:w="2940" w:type="dxa"/>
            <w:tcBorders>
              <w:top w:val="nil"/>
              <w:left w:val="single" w:sz="18" w:space="0" w:color="4F6228" w:themeColor="accent3" w:themeShade="80"/>
              <w:bottom w:val="single" w:sz="18" w:space="0" w:color="4F6228" w:themeColor="accent3" w:themeShade="80"/>
              <w:right w:val="single" w:sz="4" w:space="0" w:color="auto"/>
            </w:tcBorders>
            <w:shd w:val="clear" w:color="auto" w:fill="auto"/>
            <w:noWrap/>
            <w:vAlign w:val="bottom"/>
            <w:hideMark/>
          </w:tcPr>
          <w:p w14:paraId="672F737D" w14:textId="77777777" w:rsidR="00006475" w:rsidRPr="00006475" w:rsidRDefault="00006475" w:rsidP="00006475">
            <w:pPr>
              <w:spacing w:after="0"/>
              <w:ind w:left="0"/>
              <w:jc w:val="center"/>
              <w:rPr>
                <w:snapToGrid/>
                <w:lang w:val="en-US"/>
              </w:rPr>
            </w:pPr>
            <w:r w:rsidRPr="00006475">
              <w:rPr>
                <w:snapToGrid/>
                <w:lang w:val="en-US"/>
              </w:rPr>
              <w:t>605/PA din 02.08.2017</w:t>
            </w:r>
          </w:p>
        </w:tc>
        <w:tc>
          <w:tcPr>
            <w:tcW w:w="1240" w:type="dxa"/>
            <w:tcBorders>
              <w:top w:val="nil"/>
              <w:left w:val="nil"/>
              <w:bottom w:val="single" w:sz="18" w:space="0" w:color="4F6228" w:themeColor="accent3" w:themeShade="80"/>
              <w:right w:val="single" w:sz="4" w:space="0" w:color="auto"/>
            </w:tcBorders>
            <w:shd w:val="clear" w:color="auto" w:fill="auto"/>
            <w:noWrap/>
            <w:vAlign w:val="bottom"/>
            <w:hideMark/>
          </w:tcPr>
          <w:p w14:paraId="226E7979" w14:textId="77777777" w:rsidR="00006475" w:rsidRPr="00006475" w:rsidRDefault="00006475" w:rsidP="00006475">
            <w:pPr>
              <w:spacing w:after="0"/>
              <w:ind w:left="0"/>
              <w:jc w:val="center"/>
              <w:rPr>
                <w:snapToGrid/>
                <w:lang w:val="en-US"/>
              </w:rPr>
            </w:pPr>
            <w:r w:rsidRPr="00006475">
              <w:rPr>
                <w:snapToGrid/>
                <w:lang w:val="en-US"/>
              </w:rPr>
              <w:t> </w:t>
            </w:r>
          </w:p>
        </w:tc>
        <w:tc>
          <w:tcPr>
            <w:tcW w:w="1220" w:type="dxa"/>
            <w:tcBorders>
              <w:top w:val="nil"/>
              <w:left w:val="nil"/>
              <w:bottom w:val="single" w:sz="18" w:space="0" w:color="4F6228" w:themeColor="accent3" w:themeShade="80"/>
              <w:right w:val="single" w:sz="4" w:space="0" w:color="auto"/>
            </w:tcBorders>
            <w:shd w:val="clear" w:color="auto" w:fill="auto"/>
            <w:noWrap/>
            <w:vAlign w:val="center"/>
            <w:hideMark/>
          </w:tcPr>
          <w:p w14:paraId="0336E27D" w14:textId="77777777" w:rsidR="00006475" w:rsidRPr="00006475" w:rsidRDefault="00006475" w:rsidP="00006475">
            <w:pPr>
              <w:spacing w:after="0"/>
              <w:ind w:left="0"/>
              <w:jc w:val="center"/>
              <w:rPr>
                <w:snapToGrid/>
                <w:lang w:val="en-US"/>
              </w:rPr>
            </w:pPr>
            <w:r w:rsidRPr="00006475">
              <w:rPr>
                <w:snapToGrid/>
                <w:lang w:val="en-US"/>
              </w:rPr>
              <w:t>8</w:t>
            </w:r>
          </w:p>
        </w:tc>
        <w:tc>
          <w:tcPr>
            <w:tcW w:w="1120" w:type="dxa"/>
            <w:tcBorders>
              <w:top w:val="nil"/>
              <w:left w:val="nil"/>
              <w:bottom w:val="single" w:sz="18" w:space="0" w:color="4F6228" w:themeColor="accent3" w:themeShade="80"/>
              <w:right w:val="single" w:sz="18" w:space="0" w:color="4F6228" w:themeColor="accent3" w:themeShade="80"/>
            </w:tcBorders>
            <w:shd w:val="clear" w:color="auto" w:fill="auto"/>
            <w:noWrap/>
            <w:vAlign w:val="center"/>
            <w:hideMark/>
          </w:tcPr>
          <w:p w14:paraId="6B9B8C7B" w14:textId="0918F232" w:rsidR="00006475" w:rsidRPr="00006475" w:rsidRDefault="00006475" w:rsidP="00006475">
            <w:pPr>
              <w:spacing w:after="0"/>
              <w:ind w:left="0"/>
              <w:jc w:val="center"/>
              <w:rPr>
                <w:snapToGrid/>
                <w:lang w:val="en-US"/>
              </w:rPr>
            </w:pPr>
            <w:r>
              <w:rPr>
                <w:snapToGrid/>
                <w:lang w:val="en-US"/>
              </w:rPr>
              <w:t>186,</w:t>
            </w:r>
            <w:r w:rsidRPr="00006475">
              <w:rPr>
                <w:snapToGrid/>
                <w:lang w:val="en-US"/>
              </w:rPr>
              <w:t>7</w:t>
            </w:r>
          </w:p>
        </w:tc>
      </w:tr>
    </w:tbl>
    <w:p w14:paraId="7405EC19" w14:textId="77777777" w:rsidR="008F2652" w:rsidRPr="008F2652" w:rsidRDefault="008F2652" w:rsidP="008F2652"/>
    <w:p w14:paraId="07D775D5" w14:textId="77777777" w:rsidR="00BD42FD" w:rsidRDefault="00BD42FD" w:rsidP="00BD42FD">
      <w:pPr>
        <w:pStyle w:val="Heading3"/>
      </w:pPr>
      <w:r w:rsidRPr="006B28CC">
        <w:t xml:space="preserve">10.6.2 Monitorizarea </w:t>
      </w:r>
      <w:r>
        <w:t>solului</w:t>
      </w:r>
    </w:p>
    <w:p w14:paraId="6FD02E50" w14:textId="77777777" w:rsidR="00BD42FD" w:rsidRPr="00483A7A" w:rsidRDefault="00BD42FD" w:rsidP="00483A7A">
      <w:pPr>
        <w:rPr>
          <w:b/>
          <w:i/>
          <w:sz w:val="24"/>
          <w:szCs w:val="24"/>
        </w:rPr>
      </w:pPr>
      <w:r w:rsidRPr="00483A7A">
        <w:rPr>
          <w:b/>
          <w:i/>
          <w:sz w:val="24"/>
          <w:szCs w:val="24"/>
        </w:rPr>
        <w:t xml:space="preserve"> </w:t>
      </w:r>
      <w:r w:rsidR="006406C9" w:rsidRPr="00483A7A">
        <w:rPr>
          <w:b/>
          <w:i/>
          <w:sz w:val="24"/>
          <w:szCs w:val="24"/>
        </w:rPr>
        <w:t xml:space="preserve">Monitorizarea solului </w:t>
      </w:r>
      <w:r w:rsidR="004A0065">
        <w:rPr>
          <w:b/>
          <w:i/>
          <w:sz w:val="24"/>
          <w:szCs w:val="24"/>
        </w:rPr>
        <w:t>in incinta</w:t>
      </w:r>
      <w:r w:rsidR="006406C9" w:rsidRPr="00483A7A">
        <w:rPr>
          <w:b/>
          <w:i/>
          <w:sz w:val="24"/>
          <w:szCs w:val="24"/>
        </w:rPr>
        <w:t xml:space="preserve"> fermei</w:t>
      </w:r>
    </w:p>
    <w:p w14:paraId="208DAD46" w14:textId="49F25852" w:rsidR="006406C9" w:rsidRDefault="006406C9" w:rsidP="006406C9">
      <w:pPr>
        <w:rPr>
          <w:sz w:val="24"/>
          <w:szCs w:val="24"/>
          <w:lang w:val="en-US"/>
        </w:rPr>
      </w:pPr>
      <w:r w:rsidRPr="006406C9">
        <w:rPr>
          <w:sz w:val="24"/>
          <w:szCs w:val="24"/>
          <w:lang w:val="en-US"/>
        </w:rPr>
        <w:t>Conform cerintelor AIM</w:t>
      </w:r>
      <w:r>
        <w:rPr>
          <w:sz w:val="24"/>
          <w:szCs w:val="24"/>
          <w:lang w:val="en-US"/>
        </w:rPr>
        <w:t xml:space="preserve">, se realizeaza </w:t>
      </w:r>
      <w:r w:rsidRPr="004A0065">
        <w:rPr>
          <w:b/>
          <w:sz w:val="24"/>
          <w:szCs w:val="24"/>
          <w:lang w:val="en-US"/>
        </w:rPr>
        <w:t>anual</w:t>
      </w:r>
      <w:r w:rsidR="004A0065">
        <w:rPr>
          <w:sz w:val="24"/>
          <w:szCs w:val="24"/>
          <w:lang w:val="en-US"/>
        </w:rPr>
        <w:t xml:space="preserve"> analiza probelor prelevate d</w:t>
      </w:r>
      <w:r w:rsidR="00483A7A">
        <w:rPr>
          <w:sz w:val="24"/>
          <w:szCs w:val="24"/>
          <w:lang w:val="en-US"/>
        </w:rPr>
        <w:t xml:space="preserve">in </w:t>
      </w:r>
      <w:r w:rsidR="004A0065">
        <w:rPr>
          <w:sz w:val="24"/>
          <w:szCs w:val="24"/>
          <w:lang w:val="en-US"/>
        </w:rPr>
        <w:t xml:space="preserve">incinta fermei - </w:t>
      </w:r>
      <w:r w:rsidR="00483A7A">
        <w:rPr>
          <w:sz w:val="24"/>
          <w:szCs w:val="24"/>
          <w:lang w:val="en-US"/>
        </w:rPr>
        <w:t>zona bazinelor d</w:t>
      </w:r>
      <w:r>
        <w:rPr>
          <w:sz w:val="24"/>
          <w:szCs w:val="24"/>
          <w:lang w:val="en-US"/>
        </w:rPr>
        <w:t>e</w:t>
      </w:r>
      <w:r w:rsidR="00483A7A">
        <w:rPr>
          <w:sz w:val="24"/>
          <w:szCs w:val="24"/>
          <w:lang w:val="en-US"/>
        </w:rPr>
        <w:t xml:space="preserve"> </w:t>
      </w:r>
      <w:r>
        <w:rPr>
          <w:sz w:val="24"/>
          <w:szCs w:val="24"/>
          <w:lang w:val="en-US"/>
        </w:rPr>
        <w:t>stocare dejectii</w:t>
      </w:r>
      <w:r w:rsidR="00782934">
        <w:rPr>
          <w:sz w:val="24"/>
          <w:szCs w:val="24"/>
          <w:lang w:val="en-US"/>
        </w:rPr>
        <w:t xml:space="preserve"> si de pe terenurile pe care sunt aplicate dejectiile</w:t>
      </w:r>
      <w:r w:rsidR="00483A7A">
        <w:rPr>
          <w:sz w:val="24"/>
          <w:szCs w:val="24"/>
          <w:lang w:val="en-US"/>
        </w:rPr>
        <w:t>, pentru parametri</w:t>
      </w:r>
      <w:r w:rsidR="004A0065">
        <w:rPr>
          <w:sz w:val="24"/>
          <w:szCs w:val="24"/>
          <w:lang w:val="en-US"/>
        </w:rPr>
        <w:t>i</w:t>
      </w:r>
      <w:r w:rsidR="00483A7A">
        <w:rPr>
          <w:sz w:val="24"/>
          <w:szCs w:val="24"/>
          <w:lang w:val="en-US"/>
        </w:rPr>
        <w:t xml:space="preserve">: </w:t>
      </w:r>
      <w:r w:rsidR="00483A7A" w:rsidRPr="004A0065">
        <w:rPr>
          <w:b/>
          <w:sz w:val="24"/>
          <w:szCs w:val="24"/>
          <w:lang w:val="en-US"/>
        </w:rPr>
        <w:t>pH, carbon organic</w:t>
      </w:r>
      <w:r w:rsidR="00782934">
        <w:rPr>
          <w:b/>
          <w:sz w:val="24"/>
          <w:szCs w:val="24"/>
          <w:lang w:val="en-US"/>
        </w:rPr>
        <w:t xml:space="preserve"> si </w:t>
      </w:r>
      <w:r w:rsidR="00483A7A" w:rsidRPr="004A0065">
        <w:rPr>
          <w:b/>
          <w:sz w:val="24"/>
          <w:szCs w:val="24"/>
          <w:lang w:val="en-US"/>
        </w:rPr>
        <w:t>azot total</w:t>
      </w:r>
      <w:r w:rsidR="00C7583E">
        <w:rPr>
          <w:b/>
          <w:sz w:val="24"/>
          <w:szCs w:val="24"/>
          <w:lang w:val="en-US"/>
        </w:rPr>
        <w:t xml:space="preserve">. </w:t>
      </w:r>
    </w:p>
    <w:p w14:paraId="763D13CB" w14:textId="5487534D" w:rsidR="00483A7A" w:rsidRPr="00483A7A" w:rsidRDefault="00483A7A" w:rsidP="006406C9">
      <w:pPr>
        <w:rPr>
          <w:i/>
          <w:sz w:val="24"/>
          <w:szCs w:val="24"/>
          <w:lang w:val="en-US"/>
        </w:rPr>
      </w:pPr>
      <w:r w:rsidRPr="00483A7A">
        <w:rPr>
          <w:i/>
          <w:sz w:val="24"/>
          <w:szCs w:val="24"/>
          <w:lang w:val="en-US"/>
        </w:rPr>
        <w:t>Rezultatele monitorizarii</w:t>
      </w:r>
      <w:r w:rsidR="006E7066">
        <w:rPr>
          <w:i/>
          <w:sz w:val="24"/>
          <w:szCs w:val="24"/>
          <w:lang w:val="en-US"/>
        </w:rPr>
        <w:t xml:space="preserve"> solului </w:t>
      </w:r>
      <w:r w:rsidR="009550AE">
        <w:rPr>
          <w:i/>
          <w:sz w:val="24"/>
          <w:szCs w:val="24"/>
          <w:lang w:val="en-US"/>
        </w:rPr>
        <w:t>in incinta fermei</w:t>
      </w:r>
    </w:p>
    <w:p w14:paraId="6875E7CF" w14:textId="6BBBC917" w:rsidR="009550AE" w:rsidRDefault="004A0065" w:rsidP="0064676A">
      <w:pPr>
        <w:rPr>
          <w:sz w:val="24"/>
          <w:szCs w:val="24"/>
          <w:lang w:val="en-US"/>
        </w:rPr>
        <w:sectPr w:rsidR="009550AE" w:rsidSect="00713C22">
          <w:headerReference w:type="default" r:id="rId51"/>
          <w:pgSz w:w="11909" w:h="16834" w:code="9"/>
          <w:pgMar w:top="706" w:right="1138" w:bottom="720" w:left="1714" w:header="850" w:footer="720" w:gutter="0"/>
          <w:cols w:space="720"/>
          <w:docGrid w:linePitch="272"/>
        </w:sectPr>
      </w:pPr>
      <w:r w:rsidRPr="004A0065">
        <w:rPr>
          <w:sz w:val="24"/>
          <w:szCs w:val="24"/>
          <w:lang w:val="en-US"/>
        </w:rPr>
        <w:t xml:space="preserve">Au fost realizate anual analize pe probe prelevate din vecinatatea bazinelor de stocare. </w:t>
      </w:r>
    </w:p>
    <w:p w14:paraId="2F375E4F" w14:textId="77777777" w:rsidR="006E7066" w:rsidRDefault="006E7066" w:rsidP="0064676A">
      <w:pPr>
        <w:rPr>
          <w:sz w:val="24"/>
          <w:szCs w:val="24"/>
          <w:lang w:val="en-US"/>
        </w:rPr>
      </w:pPr>
    </w:p>
    <w:p w14:paraId="33CC5528" w14:textId="3359C0E6" w:rsidR="00DB4FB2" w:rsidRPr="004974F3" w:rsidRDefault="00DB4FB2" w:rsidP="00DB4FB2">
      <w:pPr>
        <w:rPr>
          <w:sz w:val="24"/>
          <w:lang w:val="it-IT"/>
        </w:rPr>
      </w:pPr>
      <w:r w:rsidRPr="004974F3">
        <w:rPr>
          <w:sz w:val="24"/>
          <w:lang w:val="it-IT"/>
        </w:rPr>
        <w:t>Rezultatele sunt relevante,</w:t>
      </w:r>
      <w:r>
        <w:rPr>
          <w:sz w:val="24"/>
          <w:lang w:val="it-IT"/>
        </w:rPr>
        <w:t xml:space="preserve"> datorita indicatorilor analizati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40EBBF84" w14:textId="77777777" w:rsidR="00DB4FB2" w:rsidRPr="00483A7A" w:rsidRDefault="00DB4FB2" w:rsidP="00DB4FB2">
      <w:pPr>
        <w:rPr>
          <w:b/>
          <w:i/>
          <w:sz w:val="24"/>
          <w:szCs w:val="24"/>
        </w:rPr>
      </w:pPr>
      <w:r w:rsidRPr="00483A7A">
        <w:rPr>
          <w:b/>
          <w:i/>
          <w:sz w:val="24"/>
          <w:szCs w:val="24"/>
        </w:rPr>
        <w:t xml:space="preserve">Monitorizarea solului </w:t>
      </w:r>
      <w:r>
        <w:rPr>
          <w:b/>
          <w:i/>
          <w:sz w:val="24"/>
          <w:szCs w:val="24"/>
        </w:rPr>
        <w:t>pe terenurile fertilizate</w:t>
      </w:r>
    </w:p>
    <w:p w14:paraId="2F1EF895" w14:textId="3E85CC8B" w:rsidR="00DB4FB2" w:rsidRDefault="00DB4FB2" w:rsidP="00DB4FB2">
      <w:pPr>
        <w:rPr>
          <w:sz w:val="24"/>
          <w:lang w:val="it-IT"/>
        </w:rPr>
      </w:pPr>
      <w:r w:rsidRPr="004974F3">
        <w:rPr>
          <w:sz w:val="24"/>
          <w:lang w:val="it-IT"/>
        </w:rPr>
        <w:t>Conform AIM, “</w:t>
      </w:r>
      <w:r w:rsidRPr="00B4302D">
        <w:rPr>
          <w:i/>
          <w:sz w:val="24"/>
          <w:lang w:val="it-IT"/>
        </w:rPr>
        <w:t xml:space="preserve">pentru terenurile unde se imprastie dejectiile, </w:t>
      </w:r>
      <w:r w:rsidR="001F233A">
        <w:rPr>
          <w:i/>
          <w:sz w:val="24"/>
          <w:lang w:val="it-IT"/>
        </w:rPr>
        <w:t xml:space="preserve">o data la patru ani </w:t>
      </w:r>
      <w:r w:rsidR="00B4302D" w:rsidRPr="00B4302D">
        <w:rPr>
          <w:i/>
          <w:sz w:val="24"/>
          <w:lang w:val="it-IT"/>
        </w:rPr>
        <w:t>se va realiza Studiul A</w:t>
      </w:r>
      <w:r w:rsidRPr="00B4302D">
        <w:rPr>
          <w:i/>
          <w:sz w:val="24"/>
          <w:lang w:val="it-IT"/>
        </w:rPr>
        <w:t xml:space="preserve">grochimic </w:t>
      </w:r>
      <w:r w:rsidR="001F233A">
        <w:rPr>
          <w:i/>
          <w:sz w:val="24"/>
          <w:lang w:val="it-IT"/>
        </w:rPr>
        <w:t>si planul de managemnt al deseurilor organice (ce cuprinde perioadele de interdictie pentru fertilizare)</w:t>
      </w:r>
      <w:r w:rsidR="00B4302D" w:rsidRPr="00B4302D">
        <w:rPr>
          <w:i/>
          <w:sz w:val="24"/>
          <w:lang w:val="it-IT"/>
        </w:rPr>
        <w:t xml:space="preserve"> </w:t>
      </w:r>
      <w:r w:rsidR="001F233A">
        <w:rPr>
          <w:i/>
          <w:sz w:val="24"/>
          <w:lang w:val="it-IT"/>
        </w:rPr>
        <w:t>prin contract ferm cu Oficiul Judetean de Studii Agrochimice si Pedologice</w:t>
      </w:r>
      <w:r w:rsidR="00B4302D">
        <w:rPr>
          <w:sz w:val="24"/>
          <w:lang w:val="it-IT"/>
        </w:rPr>
        <w:t xml:space="preserve">”. </w:t>
      </w:r>
    </w:p>
    <w:p w14:paraId="5233267F" w14:textId="77777777" w:rsidR="00DB4FB2" w:rsidRDefault="00DB4FB2" w:rsidP="00DB4FB2">
      <w:pPr>
        <w:rPr>
          <w:sz w:val="24"/>
          <w:lang w:val="it-IT"/>
        </w:rPr>
      </w:pPr>
      <w:r>
        <w:rPr>
          <w:sz w:val="24"/>
          <w:lang w:val="it-IT"/>
        </w:rPr>
        <w:t>Studiile Agrochimice si Pedologice, ca si Planurile de fertilizare au fost realizate mai frecvent decat prevede cerinta stipulata in AIM.</w:t>
      </w:r>
    </w:p>
    <w:p w14:paraId="0F58C316" w14:textId="77777777" w:rsidR="00DB4FB2" w:rsidRPr="004974F3" w:rsidRDefault="00DB4FB2" w:rsidP="00DB4FB2">
      <w:pPr>
        <w:rPr>
          <w:sz w:val="24"/>
          <w:lang w:val="it-IT"/>
        </w:rPr>
      </w:pPr>
      <w:r>
        <w:rPr>
          <w:sz w:val="24"/>
          <w:lang w:val="it-IT"/>
        </w:rPr>
        <w:t>Se ataseaza (in anexa) planul de fertilizare pentru perioada curenta.</w:t>
      </w:r>
    </w:p>
    <w:p w14:paraId="42710BFC" w14:textId="3BC27CB7" w:rsidR="006E7066" w:rsidRDefault="006E7066" w:rsidP="0064676A">
      <w:pPr>
        <w:rPr>
          <w:sz w:val="24"/>
          <w:szCs w:val="24"/>
          <w:lang w:val="en-US"/>
        </w:rPr>
      </w:pPr>
    </w:p>
    <w:p w14:paraId="390692A6" w14:textId="77777777" w:rsidR="00E84735" w:rsidRPr="006B28CC" w:rsidRDefault="006B28CC" w:rsidP="006B28CC">
      <w:pPr>
        <w:pStyle w:val="Heading3"/>
      </w:pPr>
      <w:r w:rsidRPr="006B28CC">
        <w:t xml:space="preserve">10.6.2 </w:t>
      </w:r>
      <w:r w:rsidR="00E84735" w:rsidRPr="0037703C">
        <w:rPr>
          <w:sz w:val="24"/>
          <w:szCs w:val="24"/>
        </w:rPr>
        <w:t>Monitorizarea apelor subterane</w:t>
      </w:r>
      <w:r w:rsidR="00E84735" w:rsidRPr="006B28CC">
        <w:t xml:space="preserve"> </w:t>
      </w:r>
    </w:p>
    <w:p w14:paraId="4C34CA53" w14:textId="77777777" w:rsidR="00997BF8" w:rsidRPr="00997BF8" w:rsidRDefault="00997BF8" w:rsidP="00997BF8">
      <w:pPr>
        <w:rPr>
          <w:b/>
          <w:i/>
          <w:sz w:val="24"/>
          <w:szCs w:val="24"/>
          <w:lang w:val="it-IT"/>
        </w:rPr>
      </w:pPr>
      <w:r w:rsidRPr="00997BF8">
        <w:rPr>
          <w:b/>
          <w:i/>
          <w:sz w:val="24"/>
          <w:szCs w:val="24"/>
        </w:rPr>
        <w:t xml:space="preserve">Conditii de monitorizare pentru apa subterana </w:t>
      </w:r>
    </w:p>
    <w:p w14:paraId="7B05044B" w14:textId="4014C834" w:rsidR="008B36B4" w:rsidRDefault="008B36B4" w:rsidP="00997BF8">
      <w:pPr>
        <w:rPr>
          <w:sz w:val="24"/>
          <w:lang w:val="it-IT"/>
        </w:rPr>
      </w:pPr>
      <w:r>
        <w:rPr>
          <w:sz w:val="24"/>
          <w:lang w:val="it-IT"/>
        </w:rPr>
        <w:t>Conform AIM, “</w:t>
      </w:r>
      <w:r w:rsidR="001F233A">
        <w:rPr>
          <w:sz w:val="24"/>
          <w:lang w:val="it-IT"/>
        </w:rPr>
        <w:t>A</w:t>
      </w:r>
      <w:r w:rsidRPr="008B36B4">
        <w:rPr>
          <w:i/>
          <w:sz w:val="24"/>
          <w:lang w:val="it-IT"/>
        </w:rPr>
        <w:t xml:space="preserve">pa subterana va fi monitorizata semestrial, atat in incinta fermei </w:t>
      </w:r>
      <w:r w:rsidR="001F233A">
        <w:rPr>
          <w:i/>
          <w:sz w:val="24"/>
          <w:lang w:val="it-IT"/>
        </w:rPr>
        <w:t>– in zona bazinelor de stocare dejectii</w:t>
      </w:r>
      <w:r w:rsidRPr="008B36B4">
        <w:rPr>
          <w:i/>
          <w:sz w:val="24"/>
          <w:lang w:val="it-IT"/>
        </w:rPr>
        <w:t xml:space="preserve">, cat si </w:t>
      </w:r>
      <w:r w:rsidR="001F233A">
        <w:rPr>
          <w:i/>
          <w:sz w:val="24"/>
          <w:lang w:val="it-IT"/>
        </w:rPr>
        <w:t xml:space="preserve">pe terenurile de imprastiere a dejectiilor”. </w:t>
      </w:r>
    </w:p>
    <w:p w14:paraId="03507E87" w14:textId="77777777" w:rsidR="008B36B4" w:rsidRPr="00997BF8" w:rsidRDefault="008B36B4" w:rsidP="008B36B4">
      <w:pPr>
        <w:rPr>
          <w:i/>
          <w:sz w:val="24"/>
          <w:lang w:val="it-IT"/>
        </w:rPr>
      </w:pPr>
      <w:r w:rsidRPr="00997BF8">
        <w:rPr>
          <w:i/>
          <w:sz w:val="24"/>
          <w:lang w:val="it-IT"/>
        </w:rPr>
        <w:t>Amplasarea forajelor de monitorizare</w:t>
      </w:r>
    </w:p>
    <w:p w14:paraId="39998D34" w14:textId="3FD9C815" w:rsidR="000F0C0C" w:rsidRDefault="00997BF8" w:rsidP="00997BF8">
      <w:pPr>
        <w:rPr>
          <w:sz w:val="24"/>
          <w:lang w:val="it-IT"/>
        </w:rPr>
      </w:pPr>
      <w:r>
        <w:rPr>
          <w:sz w:val="24"/>
          <w:lang w:val="it-IT"/>
        </w:rPr>
        <w:t xml:space="preserve">Reteaua de monitorizare a apelor freatice cuprinde </w:t>
      </w:r>
      <w:r w:rsidR="00505FFE">
        <w:rPr>
          <w:sz w:val="24"/>
          <w:lang w:val="it-IT"/>
        </w:rPr>
        <w:t>1</w:t>
      </w:r>
      <w:r w:rsidR="00BE7F5D">
        <w:rPr>
          <w:sz w:val="24"/>
          <w:lang w:val="it-IT"/>
        </w:rPr>
        <w:t>2</w:t>
      </w:r>
      <w:r w:rsidR="009E6F45">
        <w:rPr>
          <w:sz w:val="24"/>
          <w:lang w:val="it-IT"/>
        </w:rPr>
        <w:t xml:space="preserve"> </w:t>
      </w:r>
      <w:r>
        <w:rPr>
          <w:sz w:val="24"/>
          <w:lang w:val="it-IT"/>
        </w:rPr>
        <w:t>fora</w:t>
      </w:r>
      <w:r w:rsidR="000F0C0C">
        <w:rPr>
          <w:sz w:val="24"/>
          <w:lang w:val="it-IT"/>
        </w:rPr>
        <w:t>je de monitorizare</w:t>
      </w:r>
      <w:r w:rsidR="00BE7F5D">
        <w:rPr>
          <w:sz w:val="24"/>
          <w:lang w:val="it-IT"/>
        </w:rPr>
        <w:t xml:space="preserve"> (Desi autorizatia de gospodarire a apelor nr. 51/ 28.02.2018  mentioneaza </w:t>
      </w:r>
      <w:r w:rsidR="000F0C0C">
        <w:rPr>
          <w:sz w:val="24"/>
          <w:lang w:val="it-IT"/>
        </w:rPr>
        <w:t xml:space="preserve"> </w:t>
      </w:r>
      <w:r w:rsidR="00BE7F5D">
        <w:rPr>
          <w:sz w:val="24"/>
          <w:lang w:val="it-IT"/>
        </w:rPr>
        <w:t xml:space="preserve">doar 10 foraje) </w:t>
      </w:r>
      <w:r w:rsidR="000F0C0C">
        <w:rPr>
          <w:sz w:val="24"/>
          <w:lang w:val="it-IT"/>
        </w:rPr>
        <w:t>amplasate</w:t>
      </w:r>
      <w:r w:rsidR="00BE7F5D">
        <w:rPr>
          <w:sz w:val="24"/>
          <w:lang w:val="it-IT"/>
        </w:rPr>
        <w:t>, dupa cum urmeaza</w:t>
      </w:r>
      <w:r w:rsidR="000F0C0C">
        <w:rPr>
          <w:sz w:val="24"/>
          <w:lang w:val="it-IT"/>
        </w:rPr>
        <w:t xml:space="preserve">: </w:t>
      </w:r>
    </w:p>
    <w:p w14:paraId="01A38AA1" w14:textId="16E5B111" w:rsidR="000F0C0C" w:rsidRDefault="00BE7F5D" w:rsidP="000F0C0C">
      <w:pPr>
        <w:pStyle w:val="ListParagraph"/>
        <w:numPr>
          <w:ilvl w:val="0"/>
          <w:numId w:val="19"/>
        </w:numPr>
        <w:rPr>
          <w:lang w:val="it-IT"/>
        </w:rPr>
      </w:pPr>
      <w:r>
        <w:rPr>
          <w:lang w:val="it-IT"/>
        </w:rPr>
        <w:t xml:space="preserve">1 foraj (P7) in </w:t>
      </w:r>
      <w:r w:rsidR="000F0C0C">
        <w:rPr>
          <w:lang w:val="it-IT"/>
        </w:rPr>
        <w:t>i</w:t>
      </w:r>
      <w:r w:rsidR="00997BF8" w:rsidRPr="000F0C0C">
        <w:rPr>
          <w:lang w:val="it-IT"/>
        </w:rPr>
        <w:t>ncinta fermei</w:t>
      </w:r>
      <w:r w:rsidR="00774CA0" w:rsidRPr="000F0C0C">
        <w:rPr>
          <w:lang w:val="it-IT"/>
        </w:rPr>
        <w:t xml:space="preserve"> </w:t>
      </w:r>
      <w:r w:rsidR="008B36B4" w:rsidRPr="000F0C0C">
        <w:rPr>
          <w:lang w:val="it-IT"/>
        </w:rPr>
        <w:t>-</w:t>
      </w:r>
      <w:r w:rsidR="009E6F45" w:rsidRPr="000F0C0C">
        <w:rPr>
          <w:lang w:val="it-IT"/>
        </w:rPr>
        <w:t xml:space="preserve"> in </w:t>
      </w:r>
      <w:r w:rsidR="00997BF8" w:rsidRPr="000F0C0C">
        <w:rPr>
          <w:lang w:val="it-IT"/>
        </w:rPr>
        <w:t>zona bazinelor de stocare dejectii</w:t>
      </w:r>
      <w:r w:rsidR="00505FFE" w:rsidRPr="000F0C0C">
        <w:rPr>
          <w:lang w:val="it-IT"/>
        </w:rPr>
        <w:t xml:space="preserve"> </w:t>
      </w:r>
      <w:r>
        <w:rPr>
          <w:lang w:val="it-IT"/>
        </w:rPr>
        <w:t xml:space="preserve">– </w:t>
      </w:r>
      <w:r w:rsidR="00997BF8" w:rsidRPr="000F0C0C">
        <w:rPr>
          <w:lang w:val="it-IT"/>
        </w:rPr>
        <w:t xml:space="preserve">si </w:t>
      </w:r>
    </w:p>
    <w:p w14:paraId="3A5C8EF8" w14:textId="693A395F" w:rsidR="00997BF8" w:rsidRPr="000F0C0C" w:rsidRDefault="00BE7F5D" w:rsidP="000F0C0C">
      <w:pPr>
        <w:pStyle w:val="ListParagraph"/>
        <w:numPr>
          <w:ilvl w:val="0"/>
          <w:numId w:val="19"/>
        </w:numPr>
        <w:rPr>
          <w:lang w:val="it-IT"/>
        </w:rPr>
      </w:pPr>
      <w:r>
        <w:rPr>
          <w:lang w:val="it-IT"/>
        </w:rPr>
        <w:t xml:space="preserve">11 foraje </w:t>
      </w:r>
      <w:r w:rsidR="00997BF8" w:rsidRPr="000F0C0C">
        <w:rPr>
          <w:lang w:val="it-IT"/>
        </w:rPr>
        <w:t>pe solele unde se imprastie dejectiile</w:t>
      </w:r>
      <w:r>
        <w:rPr>
          <w:lang w:val="it-IT"/>
        </w:rPr>
        <w:t xml:space="preserve"> (P0 – P6; P8 – P11 si forajul F1 Sepreus Est)</w:t>
      </w:r>
      <w:r w:rsidR="00997BF8" w:rsidRPr="000F0C0C">
        <w:rPr>
          <w:lang w:val="it-IT"/>
        </w:rPr>
        <w:t xml:space="preserve">. </w:t>
      </w:r>
    </w:p>
    <w:p w14:paraId="0BE59C1C" w14:textId="77777777" w:rsidR="00997BF8" w:rsidRDefault="00997BF8" w:rsidP="00997BF8">
      <w:pPr>
        <w:rPr>
          <w:sz w:val="24"/>
          <w:lang w:val="it-IT"/>
        </w:rPr>
      </w:pPr>
      <w:r>
        <w:rPr>
          <w:sz w:val="24"/>
          <w:lang w:val="it-IT"/>
        </w:rPr>
        <w:t>Amplasarea forajelor este definita prin coordonate STEREO ’70.</w:t>
      </w:r>
    </w:p>
    <w:p w14:paraId="02A293C0" w14:textId="3C1861DB" w:rsidR="00997BF8" w:rsidRDefault="00997BF8" w:rsidP="00997BF8">
      <w:pPr>
        <w:rPr>
          <w:sz w:val="24"/>
          <w:lang w:val="it-IT"/>
        </w:rPr>
      </w:pPr>
      <w:r>
        <w:rPr>
          <w:sz w:val="24"/>
          <w:lang w:val="it-IT"/>
        </w:rPr>
        <w:t xml:space="preserve">Din punct de vedere </w:t>
      </w:r>
      <w:r w:rsidRPr="00DA0AE1">
        <w:rPr>
          <w:b/>
          <w:sz w:val="24"/>
          <w:lang w:val="it-IT"/>
        </w:rPr>
        <w:t>hidrogeologic</w:t>
      </w:r>
      <w:r>
        <w:rPr>
          <w:sz w:val="24"/>
          <w:lang w:val="it-IT"/>
        </w:rPr>
        <w:t>,</w:t>
      </w:r>
      <w:r w:rsidR="00A10B4F">
        <w:rPr>
          <w:sz w:val="24"/>
          <w:lang w:val="it-IT"/>
        </w:rPr>
        <w:t xml:space="preserve"> cel mai apropiat corp de apa subterana freatica identificat in zona terenurilor aferente fermei este  </w:t>
      </w:r>
      <w:r w:rsidR="00A10B4F" w:rsidRPr="00A10B4F">
        <w:rPr>
          <w:b/>
          <w:sz w:val="24"/>
          <w:lang w:val="it-IT"/>
        </w:rPr>
        <w:t>ROCR01 – Oradea</w:t>
      </w:r>
      <w:r w:rsidR="00A10B4F">
        <w:rPr>
          <w:sz w:val="24"/>
          <w:lang w:val="it-IT"/>
        </w:rPr>
        <w:t xml:space="preserve"> </w:t>
      </w:r>
      <w:r w:rsidR="00A10B4F" w:rsidRPr="009E6F45">
        <w:rPr>
          <w:b/>
          <w:sz w:val="24"/>
          <w:lang w:val="it-IT"/>
        </w:rPr>
        <w:t>(Campia de Vest)</w:t>
      </w:r>
      <w:r w:rsidR="00A61984">
        <w:rPr>
          <w:sz w:val="24"/>
          <w:lang w:val="it-IT"/>
        </w:rPr>
        <w:t xml:space="preserve">. </w:t>
      </w:r>
      <w:r w:rsidR="00CE72B5">
        <w:rPr>
          <w:sz w:val="24"/>
          <w:lang w:val="it-IT"/>
        </w:rPr>
        <w:t>C</w:t>
      </w:r>
      <w:r w:rsidR="00DA0AE1">
        <w:rPr>
          <w:sz w:val="24"/>
          <w:lang w:val="it-IT"/>
        </w:rPr>
        <w:t>aracteristicil</w:t>
      </w:r>
      <w:r w:rsidR="00CE72B5">
        <w:rPr>
          <w:sz w:val="24"/>
          <w:lang w:val="it-IT"/>
        </w:rPr>
        <w:t xml:space="preserve">e </w:t>
      </w:r>
      <w:r w:rsidR="00DA0AE1">
        <w:rPr>
          <w:sz w:val="24"/>
          <w:lang w:val="it-IT"/>
        </w:rPr>
        <w:t xml:space="preserve">specifice </w:t>
      </w:r>
      <w:r w:rsidR="00CE72B5">
        <w:rPr>
          <w:sz w:val="24"/>
          <w:lang w:val="it-IT"/>
        </w:rPr>
        <w:t>sunt prezentate succint in sectiun</w:t>
      </w:r>
      <w:r w:rsidR="005806C2">
        <w:rPr>
          <w:sz w:val="24"/>
          <w:lang w:val="it-IT"/>
        </w:rPr>
        <w:t>ea “Interpretarea rezultatelor”.</w:t>
      </w:r>
    </w:p>
    <w:p w14:paraId="7E9B8E22" w14:textId="77777777" w:rsidR="00505FFE" w:rsidRDefault="00505FFE" w:rsidP="00997BF8">
      <w:pPr>
        <w:rPr>
          <w:i/>
          <w:sz w:val="24"/>
          <w:lang w:val="it-IT"/>
        </w:rPr>
      </w:pPr>
    </w:p>
    <w:p w14:paraId="320ADB5B" w14:textId="77777777" w:rsidR="00997BF8" w:rsidRDefault="00997BF8" w:rsidP="00997BF8">
      <w:pPr>
        <w:rPr>
          <w:i/>
          <w:sz w:val="24"/>
          <w:lang w:val="it-IT"/>
        </w:rPr>
      </w:pPr>
      <w:r w:rsidRPr="00997BF8">
        <w:rPr>
          <w:i/>
          <w:sz w:val="24"/>
          <w:lang w:val="it-IT"/>
        </w:rPr>
        <w:t>Indicatori de calitate monitorizati</w:t>
      </w:r>
    </w:p>
    <w:p w14:paraId="0C439C99" w14:textId="3F9CADBB" w:rsidR="005700F3" w:rsidRDefault="00997BF8" w:rsidP="00997BF8">
      <w:pPr>
        <w:rPr>
          <w:sz w:val="24"/>
          <w:lang w:val="it-IT"/>
        </w:rPr>
      </w:pPr>
      <w:r>
        <w:rPr>
          <w:sz w:val="24"/>
          <w:lang w:val="it-IT"/>
        </w:rPr>
        <w:t xml:space="preserve">Se determina urmatorii indicatori ai apelor freatice: </w:t>
      </w:r>
      <w:r w:rsidRPr="00DA0AE1">
        <w:rPr>
          <w:b/>
          <w:sz w:val="24"/>
          <w:lang w:val="it-IT"/>
        </w:rPr>
        <w:t xml:space="preserve">pH, </w:t>
      </w:r>
      <w:r w:rsidR="000F2080">
        <w:rPr>
          <w:b/>
          <w:sz w:val="24"/>
          <w:lang w:val="it-IT"/>
        </w:rPr>
        <w:t>CCOMn (</w:t>
      </w:r>
      <w:r w:rsidRPr="00DA0AE1">
        <w:rPr>
          <w:b/>
          <w:sz w:val="24"/>
          <w:lang w:val="it-IT"/>
        </w:rPr>
        <w:t>indice de permanganat</w:t>
      </w:r>
      <w:r w:rsidR="000F2080">
        <w:rPr>
          <w:b/>
          <w:sz w:val="24"/>
          <w:lang w:val="it-IT"/>
        </w:rPr>
        <w:t>)</w:t>
      </w:r>
      <w:r w:rsidRPr="00DA0AE1">
        <w:rPr>
          <w:b/>
          <w:sz w:val="24"/>
          <w:lang w:val="it-IT"/>
        </w:rPr>
        <w:t>, amoniu, azotiti, azotati, fosfor total</w:t>
      </w:r>
      <w:r w:rsidR="00A10B4F">
        <w:rPr>
          <w:b/>
          <w:sz w:val="24"/>
          <w:lang w:val="it-IT"/>
        </w:rPr>
        <w:t xml:space="preserve"> </w:t>
      </w:r>
      <w:r w:rsidRPr="00DA0AE1">
        <w:rPr>
          <w:b/>
          <w:sz w:val="24"/>
          <w:lang w:val="it-IT"/>
        </w:rPr>
        <w:t>si cloruri</w:t>
      </w:r>
      <w:r>
        <w:rPr>
          <w:sz w:val="24"/>
          <w:lang w:val="it-IT"/>
        </w:rPr>
        <w:t xml:space="preserve">. </w:t>
      </w:r>
    </w:p>
    <w:p w14:paraId="30771691" w14:textId="63261008" w:rsidR="005700F3" w:rsidRDefault="005700F3" w:rsidP="00997BF8">
      <w:pPr>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658E0B26" w14:textId="1669A5C3" w:rsidR="00997BF8" w:rsidRDefault="00997BF8" w:rsidP="00997BF8">
      <w:pPr>
        <w:rPr>
          <w:sz w:val="24"/>
          <w:lang w:val="it-IT"/>
        </w:rPr>
      </w:pPr>
      <w:r>
        <w:rPr>
          <w:sz w:val="24"/>
          <w:lang w:val="it-IT"/>
        </w:rPr>
        <w:t xml:space="preserve">Dintre indicatorii monitorizati, sunt stabilite valori de prag </w:t>
      </w:r>
      <w:r w:rsidR="00DA0AE1">
        <w:rPr>
          <w:sz w:val="24"/>
          <w:lang w:val="it-IT"/>
        </w:rPr>
        <w:t xml:space="preserve">conform prevederilor Ordinului nr. 621/2014 </w:t>
      </w:r>
      <w:r>
        <w:rPr>
          <w:sz w:val="24"/>
          <w:lang w:val="it-IT"/>
        </w:rPr>
        <w:t xml:space="preserve">doar pentru indicatorii: </w:t>
      </w:r>
      <w:r w:rsidRPr="00DA0AE1">
        <w:rPr>
          <w:b/>
          <w:sz w:val="24"/>
          <w:lang w:val="it-IT"/>
        </w:rPr>
        <w:t>amoniu, azotiti si cloruri</w:t>
      </w:r>
      <w:r w:rsidR="0064676A">
        <w:rPr>
          <w:b/>
          <w:sz w:val="24"/>
          <w:lang w:val="it-IT"/>
        </w:rPr>
        <w:t xml:space="preserve">, </w:t>
      </w:r>
      <w:r w:rsidR="0064676A" w:rsidRPr="005700F3">
        <w:rPr>
          <w:sz w:val="24"/>
          <w:lang w:val="it-IT"/>
        </w:rPr>
        <w:t>iar prin HG nr.</w:t>
      </w:r>
      <w:r w:rsidR="005700F3" w:rsidRPr="005700F3">
        <w:rPr>
          <w:sz w:val="24"/>
          <w:lang w:val="it-IT"/>
        </w:rPr>
        <w:t xml:space="preserve"> 53/2009</w:t>
      </w:r>
      <w:r w:rsidR="005700F3">
        <w:rPr>
          <w:b/>
          <w:sz w:val="24"/>
          <w:lang w:val="it-IT"/>
        </w:rPr>
        <w:t xml:space="preserve"> </w:t>
      </w:r>
      <w:r w:rsidR="005700F3">
        <w:rPr>
          <w:sz w:val="24"/>
          <w:lang w:val="it-IT"/>
        </w:rPr>
        <w:t xml:space="preserve"> standardul de calitate </w:t>
      </w:r>
      <w:r w:rsidR="0064676A" w:rsidRPr="005700F3">
        <w:rPr>
          <w:sz w:val="24"/>
          <w:lang w:val="it-IT"/>
        </w:rPr>
        <w:t xml:space="preserve"> </w:t>
      </w:r>
      <w:r w:rsidR="005700F3">
        <w:rPr>
          <w:sz w:val="24"/>
          <w:lang w:val="it-IT"/>
        </w:rPr>
        <w:t xml:space="preserve">pentru </w:t>
      </w:r>
      <w:r w:rsidR="00505FFE">
        <w:rPr>
          <w:b/>
          <w:sz w:val="24"/>
          <w:lang w:val="it-IT"/>
        </w:rPr>
        <w:t>azot</w:t>
      </w:r>
      <w:r w:rsidR="005700F3" w:rsidRPr="00C472EE">
        <w:rPr>
          <w:b/>
          <w:sz w:val="24"/>
          <w:lang w:val="it-IT"/>
        </w:rPr>
        <w:t>ati</w:t>
      </w:r>
      <w:r>
        <w:rPr>
          <w:sz w:val="24"/>
          <w:lang w:val="it-IT"/>
        </w:rPr>
        <w:t>.</w:t>
      </w:r>
    </w:p>
    <w:p w14:paraId="154EA087" w14:textId="77777777" w:rsidR="00997BF8" w:rsidRDefault="00997BF8" w:rsidP="00997BF8">
      <w:pPr>
        <w:rPr>
          <w:sz w:val="24"/>
          <w:lang w:val="it-IT"/>
        </w:rPr>
      </w:pPr>
      <w:r w:rsidRPr="00997BF8">
        <w:rPr>
          <w:i/>
          <w:sz w:val="24"/>
          <w:lang w:val="it-IT"/>
        </w:rPr>
        <w:t>Frecventa de monitorizare</w:t>
      </w:r>
      <w:r>
        <w:rPr>
          <w:i/>
          <w:sz w:val="24"/>
          <w:lang w:val="it-IT"/>
        </w:rPr>
        <w:t xml:space="preserve"> </w:t>
      </w:r>
      <w:r>
        <w:rPr>
          <w:sz w:val="24"/>
          <w:lang w:val="it-IT"/>
        </w:rPr>
        <w:t xml:space="preserve"> este semestriala.</w:t>
      </w:r>
    </w:p>
    <w:p w14:paraId="047107DB" w14:textId="3C44854F" w:rsidR="00997BF8" w:rsidRPr="00DA0AE1" w:rsidRDefault="00631577" w:rsidP="007E2B4C">
      <w:pPr>
        <w:rPr>
          <w:i/>
          <w:sz w:val="24"/>
          <w:szCs w:val="24"/>
          <w:lang w:val="it-IT"/>
        </w:rPr>
      </w:pPr>
      <w:r>
        <w:rPr>
          <w:i/>
          <w:sz w:val="24"/>
          <w:szCs w:val="24"/>
          <w:lang w:val="it-IT"/>
        </w:rPr>
        <w:t>Valori de referint</w:t>
      </w:r>
      <w:r w:rsidR="000F2080">
        <w:rPr>
          <w:i/>
          <w:sz w:val="24"/>
          <w:szCs w:val="24"/>
          <w:lang w:val="it-IT"/>
        </w:rPr>
        <w:t>a</w:t>
      </w:r>
      <w:r>
        <w:rPr>
          <w:i/>
          <w:sz w:val="24"/>
          <w:szCs w:val="24"/>
          <w:lang w:val="it-IT"/>
        </w:rPr>
        <w:t>, standarde</w:t>
      </w:r>
      <w:r w:rsidR="00DA0AE1" w:rsidRPr="00DA0AE1">
        <w:rPr>
          <w:i/>
          <w:sz w:val="24"/>
          <w:szCs w:val="24"/>
          <w:lang w:val="it-IT"/>
        </w:rPr>
        <w:t xml:space="preserve"> si valori de prag</w:t>
      </w:r>
    </w:p>
    <w:p w14:paraId="7F47017F" w14:textId="76BDD2D6" w:rsidR="00295A00" w:rsidRPr="00265665" w:rsidRDefault="0056243D" w:rsidP="00E84735">
      <w:pPr>
        <w:rPr>
          <w:sz w:val="24"/>
          <w:lang w:val="it-IT"/>
        </w:rPr>
      </w:pPr>
      <w:r>
        <w:rPr>
          <w:sz w:val="24"/>
          <w:lang w:val="it-IT"/>
        </w:rPr>
        <w:lastRenderedPageBreak/>
        <w:t>Atat pentru foraj</w:t>
      </w:r>
      <w:r w:rsidR="000F2080">
        <w:rPr>
          <w:sz w:val="24"/>
          <w:lang w:val="it-IT"/>
        </w:rPr>
        <w:t>ul</w:t>
      </w:r>
      <w:r>
        <w:rPr>
          <w:sz w:val="24"/>
          <w:lang w:val="it-IT"/>
        </w:rPr>
        <w:t xml:space="preserve"> din incinta fermei, cat si pentru cele de pe terenurile agricole fertilizate, r</w:t>
      </w:r>
      <w:r w:rsidR="00265665" w:rsidRPr="00265665">
        <w:rPr>
          <w:sz w:val="24"/>
          <w:lang w:val="it-IT"/>
        </w:rPr>
        <w:t xml:space="preserve">ezultatele </w:t>
      </w:r>
      <w:r w:rsidR="00265665">
        <w:rPr>
          <w:sz w:val="24"/>
          <w:lang w:val="it-IT"/>
        </w:rPr>
        <w:t xml:space="preserve">monitorizarii se raporteaza la </w:t>
      </w:r>
      <w:r w:rsidR="00265665" w:rsidRPr="00DA0AE1">
        <w:rPr>
          <w:b/>
          <w:sz w:val="24"/>
          <w:lang w:val="it-IT"/>
        </w:rPr>
        <w:t>valorile de referinta</w:t>
      </w:r>
      <w:r w:rsidR="00265665">
        <w:rPr>
          <w:sz w:val="24"/>
          <w:lang w:val="it-IT"/>
        </w:rPr>
        <w:t xml:space="preserve"> </w:t>
      </w:r>
      <w:r>
        <w:rPr>
          <w:sz w:val="24"/>
          <w:lang w:val="it-IT"/>
        </w:rPr>
        <w:t xml:space="preserve">ale indicatorilor monitorizati din “proba martor”, care reprezinta proba efectuata inainte de </w:t>
      </w:r>
      <w:r w:rsidR="00A10B4F">
        <w:rPr>
          <w:sz w:val="24"/>
          <w:lang w:val="it-IT"/>
        </w:rPr>
        <w:t xml:space="preserve">inceperea activitatii, respectiv inainte de </w:t>
      </w:r>
      <w:r>
        <w:rPr>
          <w:sz w:val="24"/>
          <w:lang w:val="it-IT"/>
        </w:rPr>
        <w:t>prima imprastiere a fertilizatorului organic.</w:t>
      </w:r>
    </w:p>
    <w:p w14:paraId="62115407" w14:textId="42CF3E24" w:rsidR="00D84C04" w:rsidRDefault="00DA0AE1" w:rsidP="00DA0AE1">
      <w:pPr>
        <w:rPr>
          <w:sz w:val="24"/>
          <w:lang w:val="it-IT"/>
        </w:rPr>
      </w:pPr>
      <w:r w:rsidRPr="00DA0AE1">
        <w:rPr>
          <w:sz w:val="24"/>
          <w:lang w:val="it-IT"/>
        </w:rPr>
        <w:t xml:space="preserve">Pentru indicatorii pentru care exista </w:t>
      </w:r>
      <w:r w:rsidRPr="00DA0AE1">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sidR="0007460F">
        <w:rPr>
          <w:sz w:val="24"/>
          <w:lang w:val="it-IT"/>
        </w:rPr>
        <w:t>porteaza si la valorile de prag, iar pentru azotati rezultatele se raporteaza la standardele de calitate stabilite prin HG nr. 53/2009.</w:t>
      </w:r>
    </w:p>
    <w:p w14:paraId="4DD18A27" w14:textId="77777777" w:rsidR="00DA0AE1" w:rsidRPr="00DA0AE1" w:rsidRDefault="00DA0AE1" w:rsidP="00DA0AE1">
      <w:pPr>
        <w:rPr>
          <w:sz w:val="24"/>
          <w:lang w:val="it-IT"/>
        </w:rPr>
        <w:sectPr w:rsidR="00DA0AE1" w:rsidRPr="00DA0AE1" w:rsidSect="00713C22">
          <w:headerReference w:type="default" r:id="rId52"/>
          <w:pgSz w:w="11909" w:h="16834" w:code="9"/>
          <w:pgMar w:top="706" w:right="1138" w:bottom="720" w:left="1714" w:header="850" w:footer="720" w:gutter="0"/>
          <w:cols w:space="720"/>
          <w:docGrid w:linePitch="272"/>
        </w:sectPr>
      </w:pPr>
      <w:r>
        <w:rPr>
          <w:sz w:val="24"/>
          <w:lang w:val="it-IT"/>
        </w:rPr>
        <w:t xml:space="preserve"> </w:t>
      </w:r>
    </w:p>
    <w:p w14:paraId="7AADCC70" w14:textId="284E75E5" w:rsidR="00713C22" w:rsidRDefault="005F7B77" w:rsidP="00E84735">
      <w:pPr>
        <w:rPr>
          <w:b/>
          <w:sz w:val="24"/>
          <w:lang w:val="it-IT"/>
        </w:rPr>
      </w:pPr>
      <w:r>
        <w:rPr>
          <w:b/>
          <w:sz w:val="24"/>
          <w:lang w:val="it-IT"/>
        </w:rPr>
        <w:lastRenderedPageBreak/>
        <w:t xml:space="preserve"> </w:t>
      </w:r>
    </w:p>
    <w:p w14:paraId="7888CF75" w14:textId="77777777" w:rsidR="00FD068F" w:rsidRDefault="00FD068F" w:rsidP="00E84735">
      <w:pPr>
        <w:rPr>
          <w:b/>
          <w:sz w:val="24"/>
          <w:lang w:val="it-IT"/>
        </w:rPr>
      </w:pPr>
      <w:r w:rsidRPr="00FD068F">
        <w:rPr>
          <w:b/>
          <w:sz w:val="24"/>
          <w:lang w:val="it-IT"/>
        </w:rPr>
        <w:t>Valori de prag</w:t>
      </w:r>
    </w:p>
    <w:p w14:paraId="338BB590" w14:textId="031254F1" w:rsidR="00A20F7F" w:rsidRDefault="00A20F7F" w:rsidP="00A20F7F">
      <w:pPr>
        <w:rPr>
          <w:sz w:val="24"/>
          <w:lang w:val="it-IT"/>
        </w:rPr>
      </w:pPr>
      <w:r>
        <w:rPr>
          <w:sz w:val="24"/>
          <w:lang w:val="it-IT"/>
        </w:rPr>
        <w:t>Valorile de prag pentru corpu</w:t>
      </w:r>
      <w:r w:rsidR="004A44A6">
        <w:rPr>
          <w:sz w:val="24"/>
          <w:lang w:val="it-IT"/>
        </w:rPr>
        <w:t>l</w:t>
      </w:r>
      <w:r>
        <w:rPr>
          <w:sz w:val="24"/>
          <w:lang w:val="it-IT"/>
        </w:rPr>
        <w:t xml:space="preserve"> de ap</w:t>
      </w:r>
      <w:r w:rsidR="004A44A6">
        <w:rPr>
          <w:sz w:val="24"/>
          <w:lang w:val="it-IT"/>
        </w:rPr>
        <w:t>a subterana delimitat</w:t>
      </w:r>
      <w:r>
        <w:rPr>
          <w:sz w:val="24"/>
          <w:lang w:val="it-IT"/>
        </w:rPr>
        <w:t xml:space="preserve"> sunt stabilite prin Ordinul ministrului delegat pentru ape, paduri si piscicultura nr. 621/2014. Corpu</w:t>
      </w:r>
      <w:r w:rsidR="004406B2">
        <w:rPr>
          <w:sz w:val="24"/>
          <w:lang w:val="it-IT"/>
        </w:rPr>
        <w:t>l</w:t>
      </w:r>
      <w:r>
        <w:rPr>
          <w:sz w:val="24"/>
          <w:lang w:val="it-IT"/>
        </w:rPr>
        <w:t xml:space="preserve"> de apa subterana </w:t>
      </w:r>
      <w:r w:rsidR="00A61984">
        <w:rPr>
          <w:sz w:val="24"/>
          <w:lang w:val="it-IT"/>
        </w:rPr>
        <w:t xml:space="preserve">freatica </w:t>
      </w:r>
      <w:r>
        <w:rPr>
          <w:sz w:val="24"/>
          <w:lang w:val="it-IT"/>
        </w:rPr>
        <w:t xml:space="preserve">identificat in zona </w:t>
      </w:r>
      <w:r w:rsidR="005145CC">
        <w:rPr>
          <w:sz w:val="24"/>
          <w:lang w:val="it-IT"/>
        </w:rPr>
        <w:t xml:space="preserve">este </w:t>
      </w:r>
      <w:r w:rsidR="00A61984">
        <w:rPr>
          <w:sz w:val="24"/>
          <w:lang w:val="it-IT"/>
        </w:rPr>
        <w:t>RO</w:t>
      </w:r>
      <w:r w:rsidR="005145CC">
        <w:rPr>
          <w:sz w:val="24"/>
          <w:lang w:val="it-IT"/>
        </w:rPr>
        <w:t>CR</w:t>
      </w:r>
      <w:r w:rsidR="00A61984">
        <w:rPr>
          <w:sz w:val="24"/>
          <w:lang w:val="it-IT"/>
        </w:rPr>
        <w:t xml:space="preserve">01 – </w:t>
      </w:r>
      <w:r w:rsidR="005145CC">
        <w:rPr>
          <w:sz w:val="24"/>
          <w:lang w:val="it-IT"/>
        </w:rPr>
        <w:t>Oradea (Campia de Vest)</w:t>
      </w:r>
      <w:r w:rsidR="00A61984">
        <w:rPr>
          <w:sz w:val="24"/>
          <w:lang w:val="it-IT"/>
        </w:rPr>
        <w:t xml:space="preserve">. </w:t>
      </w:r>
      <w:r>
        <w:rPr>
          <w:sz w:val="24"/>
          <w:lang w:val="it-IT"/>
        </w:rPr>
        <w:t xml:space="preserve"> </w:t>
      </w:r>
      <w:r w:rsidR="00A61984">
        <w:rPr>
          <w:sz w:val="24"/>
          <w:lang w:val="it-IT"/>
        </w:rPr>
        <w:t>P</w:t>
      </w:r>
      <w:r>
        <w:rPr>
          <w:sz w:val="24"/>
          <w:lang w:val="it-IT"/>
        </w:rPr>
        <w:t>entru c</w:t>
      </w:r>
      <w:r w:rsidR="00A61984">
        <w:rPr>
          <w:sz w:val="24"/>
          <w:lang w:val="it-IT"/>
        </w:rPr>
        <w:t xml:space="preserve">orpul de apa subterana mentionat </w:t>
      </w:r>
      <w:r>
        <w:rPr>
          <w:sz w:val="24"/>
          <w:lang w:val="it-IT"/>
        </w:rPr>
        <w:t>sunt stabilite valorile de prag din tabelul de mai jos.</w:t>
      </w:r>
    </w:p>
    <w:p w14:paraId="11C12B1C" w14:textId="234644FF" w:rsidR="00A20F7F" w:rsidRDefault="005700F3" w:rsidP="005700F3">
      <w:pPr>
        <w:pStyle w:val="Caption"/>
        <w:ind w:firstLine="720"/>
      </w:pPr>
      <w:bookmarkStart w:id="253" w:name="_Toc508869142"/>
      <w:r>
        <w:t xml:space="preserve">Tabel </w:t>
      </w:r>
      <w:r>
        <w:fldChar w:fldCharType="begin"/>
      </w:r>
      <w:r>
        <w:instrText xml:space="preserve"> SEQ Tabel \* ARABIC </w:instrText>
      </w:r>
      <w:r>
        <w:fldChar w:fldCharType="separate"/>
      </w:r>
      <w:r w:rsidR="00626A36">
        <w:rPr>
          <w:noProof/>
        </w:rPr>
        <w:t>71</w:t>
      </w:r>
      <w:r>
        <w:fldChar w:fldCharType="end"/>
      </w:r>
      <w:r>
        <w:t>: Valori de prag pentru corpu</w:t>
      </w:r>
      <w:r w:rsidR="004257CF">
        <w:t>l</w:t>
      </w:r>
      <w:r>
        <w:t xml:space="preserve"> de apa subterana </w:t>
      </w:r>
      <w:r w:rsidR="004257CF">
        <w:t>RO</w:t>
      </w:r>
      <w:r w:rsidR="00A10B4F">
        <w:t>CR</w:t>
      </w:r>
      <w:r w:rsidR="004257CF">
        <w:t>01</w:t>
      </w:r>
      <w:bookmarkEnd w:id="253"/>
    </w:p>
    <w:tbl>
      <w:tblPr>
        <w:tblW w:w="12807"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
        <w:gridCol w:w="1135"/>
        <w:gridCol w:w="824"/>
        <w:gridCol w:w="824"/>
        <w:gridCol w:w="824"/>
        <w:gridCol w:w="824"/>
        <w:gridCol w:w="824"/>
        <w:gridCol w:w="824"/>
        <w:gridCol w:w="824"/>
        <w:gridCol w:w="824"/>
        <w:gridCol w:w="824"/>
        <w:gridCol w:w="824"/>
        <w:gridCol w:w="824"/>
        <w:gridCol w:w="824"/>
        <w:gridCol w:w="824"/>
        <w:gridCol w:w="859"/>
      </w:tblGrid>
      <w:tr w:rsidR="00A20F7F" w:rsidRPr="00825419" w14:paraId="0926D550" w14:textId="77777777" w:rsidTr="00B75700">
        <w:trPr>
          <w:trHeight w:val="612"/>
          <w:tblCellSpacing w:w="15" w:type="dxa"/>
        </w:trPr>
        <w:tc>
          <w:tcPr>
            <w:tcW w:w="0" w:type="auto"/>
            <w:shd w:val="clear" w:color="auto" w:fill="BFBFBF" w:themeFill="background1" w:themeFillShade="BF"/>
            <w:vAlign w:val="center"/>
            <w:hideMark/>
          </w:tcPr>
          <w:p w14:paraId="3A9F83D3" w14:textId="77777777" w:rsidR="00A20F7F" w:rsidRPr="00825419" w:rsidRDefault="00A20F7F" w:rsidP="00616B76">
            <w:pPr>
              <w:spacing w:after="0"/>
              <w:rPr>
                <w:b/>
                <w:sz w:val="18"/>
                <w:szCs w:val="18"/>
              </w:rPr>
            </w:pPr>
          </w:p>
        </w:tc>
        <w:tc>
          <w:tcPr>
            <w:tcW w:w="1105" w:type="dxa"/>
            <w:shd w:val="clear" w:color="auto" w:fill="BFBFBF" w:themeFill="background1" w:themeFillShade="BF"/>
            <w:vAlign w:val="center"/>
            <w:hideMark/>
          </w:tcPr>
          <w:p w14:paraId="14910767" w14:textId="77777777" w:rsidR="00A20F7F" w:rsidRPr="00825419" w:rsidRDefault="00A20F7F" w:rsidP="00616B76">
            <w:pPr>
              <w:spacing w:after="0"/>
              <w:jc w:val="center"/>
              <w:rPr>
                <w:b/>
                <w:sz w:val="18"/>
                <w:szCs w:val="18"/>
              </w:rPr>
            </w:pPr>
            <w:r w:rsidRPr="00825419">
              <w:rPr>
                <w:b/>
                <w:sz w:val="18"/>
                <w:szCs w:val="18"/>
              </w:rPr>
              <w:t>Corpul de apă subterană</w:t>
            </w:r>
          </w:p>
        </w:tc>
        <w:tc>
          <w:tcPr>
            <w:tcW w:w="794" w:type="dxa"/>
            <w:shd w:val="clear" w:color="auto" w:fill="FBD4B4" w:themeFill="accent6" w:themeFillTint="66"/>
            <w:vAlign w:val="center"/>
            <w:hideMark/>
          </w:tcPr>
          <w:p w14:paraId="1AD5B46A" w14:textId="77777777" w:rsidR="00A20F7F" w:rsidRPr="00825419" w:rsidRDefault="00A20F7F" w:rsidP="00616B76">
            <w:pPr>
              <w:spacing w:after="0"/>
              <w:jc w:val="center"/>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(mg/l</w:t>
            </w:r>
            <w:r w:rsidRPr="00825419">
              <w:rPr>
                <w:b/>
                <w:sz w:val="18"/>
                <w:szCs w:val="18"/>
              </w:rPr>
              <w:t>)</w:t>
            </w:r>
          </w:p>
        </w:tc>
        <w:tc>
          <w:tcPr>
            <w:tcW w:w="794" w:type="dxa"/>
            <w:shd w:val="clear" w:color="auto" w:fill="FBD4B4" w:themeFill="accent6" w:themeFillTint="66"/>
            <w:vAlign w:val="center"/>
            <w:hideMark/>
          </w:tcPr>
          <w:p w14:paraId="1377109D" w14:textId="77777777" w:rsidR="00A20F7F" w:rsidRPr="00825419" w:rsidRDefault="00A20F7F" w:rsidP="00616B76">
            <w:pPr>
              <w:spacing w:after="0"/>
              <w:jc w:val="center"/>
              <w:rPr>
                <w:b/>
                <w:sz w:val="18"/>
                <w:szCs w:val="18"/>
              </w:rPr>
            </w:pPr>
            <w:r w:rsidRPr="00825419">
              <w:rPr>
                <w:b/>
                <w:sz w:val="18"/>
                <w:szCs w:val="18"/>
              </w:rPr>
              <w:t>Cl (mg/l)</w:t>
            </w:r>
          </w:p>
        </w:tc>
        <w:tc>
          <w:tcPr>
            <w:tcW w:w="794" w:type="dxa"/>
            <w:shd w:val="clear" w:color="auto" w:fill="BFBFBF" w:themeFill="background1" w:themeFillShade="BF"/>
            <w:vAlign w:val="center"/>
            <w:hideMark/>
          </w:tcPr>
          <w:p w14:paraId="59C52329" w14:textId="77777777" w:rsidR="00A20F7F" w:rsidRPr="00825419" w:rsidRDefault="00A20F7F" w:rsidP="00616B76">
            <w:pPr>
              <w:spacing w:after="0"/>
              <w:jc w:val="center"/>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794" w:type="dxa"/>
            <w:shd w:val="clear" w:color="auto" w:fill="FBD4B4" w:themeFill="accent6" w:themeFillTint="66"/>
            <w:vAlign w:val="center"/>
            <w:hideMark/>
          </w:tcPr>
          <w:p w14:paraId="7AE2CAB6" w14:textId="77777777" w:rsidR="00A20F7F" w:rsidRPr="00825419" w:rsidRDefault="00A20F7F" w:rsidP="00616B76">
            <w:pPr>
              <w:spacing w:after="0"/>
              <w:jc w:val="center"/>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794" w:type="dxa"/>
            <w:shd w:val="clear" w:color="auto" w:fill="BFBFBF" w:themeFill="background1" w:themeFillShade="BF"/>
            <w:vAlign w:val="center"/>
            <w:hideMark/>
          </w:tcPr>
          <w:p w14:paraId="69879AC1" w14:textId="77777777" w:rsidR="00A20F7F" w:rsidRPr="00825419" w:rsidRDefault="00A20F7F" w:rsidP="00616B76">
            <w:pPr>
              <w:spacing w:after="0"/>
              <w:jc w:val="center"/>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794" w:type="dxa"/>
            <w:shd w:val="clear" w:color="auto" w:fill="BFBFBF" w:themeFill="background1" w:themeFillShade="BF"/>
            <w:vAlign w:val="center"/>
            <w:hideMark/>
          </w:tcPr>
          <w:p w14:paraId="1248DB06" w14:textId="77777777" w:rsidR="00A20F7F" w:rsidRPr="00825419" w:rsidRDefault="00A20F7F" w:rsidP="00616B76">
            <w:pPr>
              <w:spacing w:after="0"/>
              <w:jc w:val="center"/>
              <w:rPr>
                <w:b/>
                <w:sz w:val="18"/>
                <w:szCs w:val="18"/>
              </w:rPr>
            </w:pPr>
            <w:r w:rsidRPr="00825419">
              <w:rPr>
                <w:b/>
                <w:sz w:val="18"/>
                <w:szCs w:val="18"/>
              </w:rPr>
              <w:t>Cr (mg/l)</w:t>
            </w:r>
          </w:p>
        </w:tc>
        <w:tc>
          <w:tcPr>
            <w:tcW w:w="794" w:type="dxa"/>
            <w:shd w:val="clear" w:color="auto" w:fill="BFBFBF" w:themeFill="background1" w:themeFillShade="BF"/>
            <w:vAlign w:val="center"/>
            <w:hideMark/>
          </w:tcPr>
          <w:p w14:paraId="100720CB" w14:textId="77777777" w:rsidR="00A20F7F" w:rsidRPr="00825419" w:rsidRDefault="00A20F7F" w:rsidP="00616B76">
            <w:pPr>
              <w:spacing w:after="0"/>
              <w:jc w:val="center"/>
              <w:rPr>
                <w:b/>
                <w:sz w:val="18"/>
                <w:szCs w:val="18"/>
              </w:rPr>
            </w:pPr>
            <w:r w:rsidRPr="00825419">
              <w:rPr>
                <w:b/>
                <w:sz w:val="18"/>
                <w:szCs w:val="18"/>
              </w:rPr>
              <w:t>Ni (mg/l)</w:t>
            </w:r>
          </w:p>
        </w:tc>
        <w:tc>
          <w:tcPr>
            <w:tcW w:w="794" w:type="dxa"/>
            <w:shd w:val="clear" w:color="auto" w:fill="BFBFBF" w:themeFill="background1" w:themeFillShade="BF"/>
            <w:vAlign w:val="center"/>
            <w:hideMark/>
          </w:tcPr>
          <w:p w14:paraId="7C81B447" w14:textId="77777777" w:rsidR="00A20F7F" w:rsidRPr="00825419" w:rsidRDefault="00A20F7F" w:rsidP="00616B76">
            <w:pPr>
              <w:spacing w:after="0"/>
              <w:jc w:val="center"/>
              <w:rPr>
                <w:b/>
                <w:sz w:val="18"/>
                <w:szCs w:val="18"/>
              </w:rPr>
            </w:pPr>
            <w:r w:rsidRPr="00825419">
              <w:rPr>
                <w:b/>
                <w:sz w:val="18"/>
                <w:szCs w:val="18"/>
              </w:rPr>
              <w:t>Cu (mg/l)</w:t>
            </w:r>
          </w:p>
        </w:tc>
        <w:tc>
          <w:tcPr>
            <w:tcW w:w="794" w:type="dxa"/>
            <w:shd w:val="clear" w:color="auto" w:fill="BFBFBF" w:themeFill="background1" w:themeFillShade="BF"/>
            <w:vAlign w:val="center"/>
            <w:hideMark/>
          </w:tcPr>
          <w:p w14:paraId="16EE1243" w14:textId="77777777" w:rsidR="00A20F7F" w:rsidRPr="00825419" w:rsidRDefault="00A20F7F" w:rsidP="00616B76">
            <w:pPr>
              <w:spacing w:after="0"/>
              <w:jc w:val="center"/>
              <w:rPr>
                <w:b/>
                <w:sz w:val="18"/>
                <w:szCs w:val="18"/>
              </w:rPr>
            </w:pPr>
            <w:r w:rsidRPr="00825419">
              <w:rPr>
                <w:b/>
                <w:sz w:val="18"/>
                <w:szCs w:val="18"/>
              </w:rPr>
              <w:t>Zn (mg/l)</w:t>
            </w:r>
          </w:p>
        </w:tc>
        <w:tc>
          <w:tcPr>
            <w:tcW w:w="794" w:type="dxa"/>
            <w:shd w:val="clear" w:color="auto" w:fill="BFBFBF" w:themeFill="background1" w:themeFillShade="BF"/>
            <w:vAlign w:val="center"/>
            <w:hideMark/>
          </w:tcPr>
          <w:p w14:paraId="463F6197" w14:textId="77777777" w:rsidR="00A20F7F" w:rsidRPr="00825419" w:rsidRDefault="00A20F7F" w:rsidP="00616B76">
            <w:pPr>
              <w:spacing w:after="0"/>
              <w:jc w:val="center"/>
              <w:rPr>
                <w:b/>
                <w:sz w:val="18"/>
                <w:szCs w:val="18"/>
              </w:rPr>
            </w:pPr>
            <w:r w:rsidRPr="00825419">
              <w:rPr>
                <w:b/>
                <w:sz w:val="18"/>
                <w:szCs w:val="18"/>
              </w:rPr>
              <w:t>Cd (mg/l)</w:t>
            </w:r>
          </w:p>
        </w:tc>
        <w:tc>
          <w:tcPr>
            <w:tcW w:w="794" w:type="dxa"/>
            <w:shd w:val="clear" w:color="auto" w:fill="BFBFBF" w:themeFill="background1" w:themeFillShade="BF"/>
            <w:vAlign w:val="center"/>
            <w:hideMark/>
          </w:tcPr>
          <w:p w14:paraId="088FC21D" w14:textId="77777777" w:rsidR="00A20F7F" w:rsidRPr="00825419" w:rsidRDefault="00A20F7F" w:rsidP="00616B76">
            <w:pPr>
              <w:spacing w:after="0"/>
              <w:jc w:val="center"/>
              <w:rPr>
                <w:b/>
                <w:sz w:val="18"/>
                <w:szCs w:val="18"/>
              </w:rPr>
            </w:pPr>
            <w:r w:rsidRPr="00825419">
              <w:rPr>
                <w:b/>
                <w:sz w:val="18"/>
                <w:szCs w:val="18"/>
              </w:rPr>
              <w:t>Hg (mg/l)</w:t>
            </w:r>
          </w:p>
        </w:tc>
        <w:tc>
          <w:tcPr>
            <w:tcW w:w="794" w:type="dxa"/>
            <w:shd w:val="clear" w:color="auto" w:fill="BFBFBF" w:themeFill="background1" w:themeFillShade="BF"/>
            <w:vAlign w:val="center"/>
            <w:hideMark/>
          </w:tcPr>
          <w:p w14:paraId="0E16875D" w14:textId="77777777" w:rsidR="00A20F7F" w:rsidRPr="00825419" w:rsidRDefault="00A20F7F" w:rsidP="00616B76">
            <w:pPr>
              <w:spacing w:after="0"/>
              <w:jc w:val="center"/>
              <w:rPr>
                <w:b/>
                <w:sz w:val="18"/>
                <w:szCs w:val="18"/>
              </w:rPr>
            </w:pPr>
            <w:r w:rsidRPr="00825419">
              <w:rPr>
                <w:b/>
                <w:sz w:val="18"/>
                <w:szCs w:val="18"/>
              </w:rPr>
              <w:t>Pb (mg/l)</w:t>
            </w:r>
          </w:p>
        </w:tc>
        <w:tc>
          <w:tcPr>
            <w:tcW w:w="794" w:type="dxa"/>
            <w:shd w:val="clear" w:color="auto" w:fill="BFBFBF" w:themeFill="background1" w:themeFillShade="BF"/>
            <w:vAlign w:val="center"/>
            <w:hideMark/>
          </w:tcPr>
          <w:p w14:paraId="1153B070" w14:textId="77777777" w:rsidR="00A20F7F" w:rsidRPr="00825419" w:rsidRDefault="00A20F7F" w:rsidP="00616B76">
            <w:pPr>
              <w:spacing w:after="0"/>
              <w:jc w:val="center"/>
              <w:rPr>
                <w:b/>
                <w:sz w:val="18"/>
                <w:szCs w:val="18"/>
              </w:rPr>
            </w:pPr>
            <w:r w:rsidRPr="00825419">
              <w:rPr>
                <w:b/>
                <w:sz w:val="18"/>
                <w:szCs w:val="18"/>
              </w:rPr>
              <w:t>As (mg/l)</w:t>
            </w:r>
          </w:p>
        </w:tc>
        <w:tc>
          <w:tcPr>
            <w:tcW w:w="814" w:type="dxa"/>
            <w:shd w:val="clear" w:color="auto" w:fill="BFBFBF" w:themeFill="background1" w:themeFillShade="BF"/>
            <w:vAlign w:val="center"/>
            <w:hideMark/>
          </w:tcPr>
          <w:p w14:paraId="52A46E43" w14:textId="77777777" w:rsidR="00A20F7F" w:rsidRPr="00825419" w:rsidRDefault="00A20F7F" w:rsidP="00616B76">
            <w:pPr>
              <w:spacing w:after="0"/>
              <w:jc w:val="center"/>
              <w:rPr>
                <w:b/>
                <w:sz w:val="18"/>
                <w:szCs w:val="18"/>
              </w:rPr>
            </w:pPr>
            <w:r w:rsidRPr="00825419">
              <w:rPr>
                <w:b/>
                <w:sz w:val="18"/>
                <w:szCs w:val="18"/>
              </w:rPr>
              <w:t>Fenoli (mg/l)</w:t>
            </w:r>
          </w:p>
        </w:tc>
      </w:tr>
      <w:tr w:rsidR="005145CC" w:rsidRPr="00825419" w14:paraId="1A703FD1" w14:textId="77777777" w:rsidTr="00B75700">
        <w:trPr>
          <w:trHeight w:val="276"/>
          <w:tblCellSpacing w:w="15" w:type="dxa"/>
        </w:trPr>
        <w:tc>
          <w:tcPr>
            <w:tcW w:w="0" w:type="auto"/>
            <w:vAlign w:val="center"/>
          </w:tcPr>
          <w:p w14:paraId="2421DE03" w14:textId="77777777" w:rsidR="005145CC" w:rsidRPr="00825419" w:rsidRDefault="005145CC" w:rsidP="00616B76">
            <w:pPr>
              <w:spacing w:after="0"/>
              <w:rPr>
                <w:b/>
                <w:sz w:val="18"/>
                <w:szCs w:val="18"/>
              </w:rPr>
            </w:pPr>
          </w:p>
        </w:tc>
        <w:tc>
          <w:tcPr>
            <w:tcW w:w="1105" w:type="dxa"/>
            <w:vAlign w:val="center"/>
          </w:tcPr>
          <w:p w14:paraId="424EE837" w14:textId="5BC27034" w:rsidR="005145CC" w:rsidRPr="002D277E" w:rsidRDefault="005145CC" w:rsidP="00A10B4F">
            <w:pPr>
              <w:spacing w:after="0"/>
              <w:jc w:val="center"/>
              <w:rPr>
                <w:b/>
                <w:sz w:val="18"/>
                <w:szCs w:val="18"/>
              </w:rPr>
            </w:pPr>
            <w:r>
              <w:rPr>
                <w:b/>
                <w:sz w:val="18"/>
                <w:szCs w:val="18"/>
              </w:rPr>
              <w:t>ROCR01</w:t>
            </w:r>
          </w:p>
        </w:tc>
        <w:tc>
          <w:tcPr>
            <w:tcW w:w="794" w:type="dxa"/>
            <w:shd w:val="clear" w:color="auto" w:fill="FBD4B4" w:themeFill="accent6" w:themeFillTint="66"/>
            <w:vAlign w:val="center"/>
          </w:tcPr>
          <w:p w14:paraId="682F58A0" w14:textId="2391F8C4" w:rsidR="005145CC" w:rsidRPr="005145CC" w:rsidRDefault="005145CC" w:rsidP="00616B76">
            <w:pPr>
              <w:spacing w:after="0"/>
              <w:jc w:val="center"/>
              <w:rPr>
                <w:b/>
                <w:bCs/>
                <w:lang w:val="en-GB"/>
              </w:rPr>
            </w:pPr>
            <w:r w:rsidRPr="005145CC">
              <w:rPr>
                <w:b/>
              </w:rPr>
              <w:t>1,7</w:t>
            </w:r>
          </w:p>
        </w:tc>
        <w:tc>
          <w:tcPr>
            <w:tcW w:w="794" w:type="dxa"/>
            <w:shd w:val="clear" w:color="auto" w:fill="FBD4B4" w:themeFill="accent6" w:themeFillTint="66"/>
            <w:vAlign w:val="center"/>
          </w:tcPr>
          <w:p w14:paraId="7B67D95F" w14:textId="74198C7F" w:rsidR="005145CC" w:rsidRPr="005145CC" w:rsidRDefault="005145CC" w:rsidP="00616B76">
            <w:pPr>
              <w:spacing w:after="0"/>
              <w:jc w:val="center"/>
              <w:rPr>
                <w:b/>
                <w:bCs/>
                <w:lang w:val="en-GB"/>
              </w:rPr>
            </w:pPr>
            <w:r w:rsidRPr="005145CC">
              <w:rPr>
                <w:b/>
              </w:rPr>
              <w:t>250</w:t>
            </w:r>
          </w:p>
        </w:tc>
        <w:tc>
          <w:tcPr>
            <w:tcW w:w="794" w:type="dxa"/>
            <w:vAlign w:val="center"/>
          </w:tcPr>
          <w:p w14:paraId="5A0B1D40" w14:textId="2FC4EA70" w:rsidR="005145CC" w:rsidRPr="005145CC" w:rsidRDefault="005145CC" w:rsidP="00616B76">
            <w:pPr>
              <w:spacing w:after="0"/>
              <w:jc w:val="center"/>
              <w:rPr>
                <w:b/>
                <w:bCs/>
                <w:lang w:val="en-GB"/>
              </w:rPr>
            </w:pPr>
            <w:r w:rsidRPr="005145CC">
              <w:rPr>
                <w:b/>
              </w:rPr>
              <w:t>250</w:t>
            </w:r>
          </w:p>
        </w:tc>
        <w:tc>
          <w:tcPr>
            <w:tcW w:w="794" w:type="dxa"/>
            <w:shd w:val="clear" w:color="auto" w:fill="FBD4B4" w:themeFill="accent6" w:themeFillTint="66"/>
            <w:vAlign w:val="center"/>
          </w:tcPr>
          <w:p w14:paraId="776E174F" w14:textId="53CFFAE5" w:rsidR="005145CC" w:rsidRPr="005145CC" w:rsidRDefault="005145CC" w:rsidP="00616B76">
            <w:pPr>
              <w:spacing w:after="0"/>
              <w:jc w:val="center"/>
              <w:rPr>
                <w:b/>
                <w:bCs/>
                <w:lang w:val="en-GB"/>
              </w:rPr>
            </w:pPr>
            <w:r w:rsidRPr="005145CC">
              <w:rPr>
                <w:b/>
              </w:rPr>
              <w:t>0,5</w:t>
            </w:r>
          </w:p>
        </w:tc>
        <w:tc>
          <w:tcPr>
            <w:tcW w:w="794" w:type="dxa"/>
            <w:vAlign w:val="center"/>
          </w:tcPr>
          <w:p w14:paraId="55812397" w14:textId="5C53035C" w:rsidR="005145CC" w:rsidRPr="005145CC" w:rsidRDefault="005145CC" w:rsidP="00616B76">
            <w:pPr>
              <w:spacing w:after="0"/>
              <w:jc w:val="center"/>
              <w:rPr>
                <w:b/>
                <w:bCs/>
                <w:lang w:val="en-GB"/>
              </w:rPr>
            </w:pPr>
            <w:r w:rsidRPr="005145CC">
              <w:rPr>
                <w:b/>
              </w:rPr>
              <w:t>0,5</w:t>
            </w:r>
          </w:p>
        </w:tc>
        <w:tc>
          <w:tcPr>
            <w:tcW w:w="794" w:type="dxa"/>
            <w:vAlign w:val="center"/>
          </w:tcPr>
          <w:p w14:paraId="563F354A" w14:textId="6E400CA5" w:rsidR="005145CC" w:rsidRPr="005145CC" w:rsidRDefault="005145CC" w:rsidP="0007460F">
            <w:pPr>
              <w:spacing w:after="0"/>
              <w:jc w:val="center"/>
              <w:rPr>
                <w:b/>
                <w:bCs/>
                <w:lang w:val="en-GB"/>
              </w:rPr>
            </w:pPr>
            <w:r w:rsidRPr="005145CC">
              <w:rPr>
                <w:b/>
              </w:rPr>
              <w:t>0,05</w:t>
            </w:r>
          </w:p>
        </w:tc>
        <w:tc>
          <w:tcPr>
            <w:tcW w:w="794" w:type="dxa"/>
            <w:vAlign w:val="center"/>
          </w:tcPr>
          <w:p w14:paraId="51EC4521" w14:textId="5A5B0B4C" w:rsidR="005145CC" w:rsidRPr="005145CC" w:rsidRDefault="005145CC" w:rsidP="00616B76">
            <w:pPr>
              <w:spacing w:after="0"/>
              <w:jc w:val="center"/>
              <w:rPr>
                <w:b/>
                <w:bCs/>
                <w:lang w:val="en-GB"/>
              </w:rPr>
            </w:pPr>
            <w:r w:rsidRPr="005145CC">
              <w:rPr>
                <w:b/>
              </w:rPr>
              <w:t>0,02</w:t>
            </w:r>
          </w:p>
        </w:tc>
        <w:tc>
          <w:tcPr>
            <w:tcW w:w="794" w:type="dxa"/>
            <w:vAlign w:val="center"/>
          </w:tcPr>
          <w:p w14:paraId="7024D661" w14:textId="6A5570C8" w:rsidR="005145CC" w:rsidRPr="005145CC" w:rsidRDefault="005145CC" w:rsidP="00616B76">
            <w:pPr>
              <w:spacing w:after="0"/>
              <w:jc w:val="center"/>
              <w:rPr>
                <w:b/>
                <w:bCs/>
                <w:lang w:val="en-GB"/>
              </w:rPr>
            </w:pPr>
            <w:r w:rsidRPr="005145CC">
              <w:rPr>
                <w:b/>
              </w:rPr>
              <w:t>0,1</w:t>
            </w:r>
          </w:p>
        </w:tc>
        <w:tc>
          <w:tcPr>
            <w:tcW w:w="794" w:type="dxa"/>
            <w:vAlign w:val="center"/>
          </w:tcPr>
          <w:p w14:paraId="50414DCF" w14:textId="7A2E1F4D" w:rsidR="005145CC" w:rsidRPr="005145CC" w:rsidRDefault="005145CC" w:rsidP="00616B76">
            <w:pPr>
              <w:spacing w:after="0"/>
              <w:jc w:val="center"/>
              <w:rPr>
                <w:b/>
                <w:bCs/>
                <w:lang w:val="en-GB"/>
              </w:rPr>
            </w:pPr>
            <w:r w:rsidRPr="005145CC">
              <w:rPr>
                <w:b/>
              </w:rPr>
              <w:t>5,0</w:t>
            </w:r>
          </w:p>
        </w:tc>
        <w:tc>
          <w:tcPr>
            <w:tcW w:w="794" w:type="dxa"/>
            <w:vAlign w:val="center"/>
          </w:tcPr>
          <w:p w14:paraId="7452E0BA" w14:textId="2FFB327B" w:rsidR="005145CC" w:rsidRPr="005145CC" w:rsidRDefault="005145CC" w:rsidP="00616B76">
            <w:pPr>
              <w:spacing w:after="0"/>
              <w:jc w:val="center"/>
              <w:rPr>
                <w:b/>
                <w:highlight w:val="yellow"/>
              </w:rPr>
            </w:pPr>
            <w:r w:rsidRPr="005145CC">
              <w:rPr>
                <w:b/>
              </w:rPr>
              <w:t>0,005</w:t>
            </w:r>
          </w:p>
        </w:tc>
        <w:tc>
          <w:tcPr>
            <w:tcW w:w="794" w:type="dxa"/>
            <w:vAlign w:val="center"/>
          </w:tcPr>
          <w:p w14:paraId="2A843A4E" w14:textId="52CC6110" w:rsidR="005145CC" w:rsidRPr="005145CC" w:rsidRDefault="005145CC" w:rsidP="00616B76">
            <w:pPr>
              <w:spacing w:after="0"/>
              <w:jc w:val="center"/>
              <w:rPr>
                <w:b/>
                <w:highlight w:val="yellow"/>
              </w:rPr>
            </w:pPr>
          </w:p>
        </w:tc>
        <w:tc>
          <w:tcPr>
            <w:tcW w:w="794" w:type="dxa"/>
            <w:vAlign w:val="center"/>
          </w:tcPr>
          <w:p w14:paraId="2DBD8A32" w14:textId="7ACB058F" w:rsidR="005145CC" w:rsidRPr="005145CC" w:rsidRDefault="005145CC" w:rsidP="00616B76">
            <w:pPr>
              <w:spacing w:after="0"/>
              <w:jc w:val="center"/>
              <w:rPr>
                <w:b/>
                <w:bCs/>
                <w:lang w:val="en-GB"/>
              </w:rPr>
            </w:pPr>
            <w:r w:rsidRPr="005145CC">
              <w:rPr>
                <w:b/>
              </w:rPr>
              <w:t>0,01</w:t>
            </w:r>
          </w:p>
        </w:tc>
        <w:tc>
          <w:tcPr>
            <w:tcW w:w="794" w:type="dxa"/>
            <w:vAlign w:val="center"/>
          </w:tcPr>
          <w:p w14:paraId="5B6B5B0E" w14:textId="59A128F9" w:rsidR="005145CC" w:rsidRPr="005145CC" w:rsidRDefault="005145CC" w:rsidP="00616B76">
            <w:pPr>
              <w:spacing w:after="0"/>
              <w:jc w:val="center"/>
              <w:rPr>
                <w:b/>
                <w:highlight w:val="yellow"/>
              </w:rPr>
            </w:pPr>
            <w:r w:rsidRPr="005145CC">
              <w:rPr>
                <w:b/>
              </w:rPr>
              <w:t>0,03</w:t>
            </w:r>
          </w:p>
        </w:tc>
        <w:tc>
          <w:tcPr>
            <w:tcW w:w="814" w:type="dxa"/>
            <w:vAlign w:val="center"/>
          </w:tcPr>
          <w:p w14:paraId="40911F72" w14:textId="20C05DBB" w:rsidR="005145CC" w:rsidRPr="005145CC" w:rsidRDefault="005145CC" w:rsidP="005700F3">
            <w:pPr>
              <w:spacing w:after="0"/>
              <w:jc w:val="center"/>
              <w:rPr>
                <w:b/>
                <w:bCs/>
                <w:lang w:val="en-GB"/>
              </w:rPr>
            </w:pPr>
            <w:r w:rsidRPr="005145CC">
              <w:rPr>
                <w:b/>
              </w:rPr>
              <w:t>0,011</w:t>
            </w:r>
          </w:p>
        </w:tc>
      </w:tr>
    </w:tbl>
    <w:p w14:paraId="414BBAF3" w14:textId="77777777" w:rsidR="00095375" w:rsidRDefault="00095375" w:rsidP="00E84735">
      <w:pPr>
        <w:rPr>
          <w:b/>
          <w:sz w:val="24"/>
          <w:lang w:val="it-IT"/>
        </w:rPr>
      </w:pPr>
    </w:p>
    <w:p w14:paraId="5F161EBC" w14:textId="7DD1BC38" w:rsidR="005700F3" w:rsidRPr="00C31527" w:rsidRDefault="005700F3" w:rsidP="000F2080">
      <w:pPr>
        <w:pStyle w:val="Caption"/>
        <w:ind w:firstLine="720"/>
      </w:pPr>
      <w:bookmarkStart w:id="254" w:name="_Toc508869143"/>
      <w:r>
        <w:t xml:space="preserve">Tabel </w:t>
      </w:r>
      <w:r>
        <w:fldChar w:fldCharType="begin"/>
      </w:r>
      <w:r>
        <w:instrText xml:space="preserve"> SEQ Tabel \* ARABIC </w:instrText>
      </w:r>
      <w:r>
        <w:fldChar w:fldCharType="separate"/>
      </w:r>
      <w:r w:rsidR="00626A36">
        <w:rPr>
          <w:noProof/>
        </w:rPr>
        <w:t>72</w:t>
      </w:r>
      <w:r>
        <w:fldChar w:fldCharType="end"/>
      </w:r>
      <w:r w:rsidRPr="00C31527">
        <w:t>: Valori de prag pentru toate corpurile de apa subterane</w:t>
      </w:r>
      <w:r>
        <w:t xml:space="preserve"> </w:t>
      </w:r>
      <w:r w:rsidRPr="009B723D">
        <w:rPr>
          <w:rFonts w:cs="Arial"/>
          <w:bCs w:val="0"/>
        </w:rPr>
        <w:t>cf Ordin 621/2014</w:t>
      </w:r>
      <w:bookmarkEnd w:id="254"/>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5700F3" w:rsidRPr="003357E3" w14:paraId="3280CC7D" w14:textId="77777777" w:rsidTr="007F7189">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EA5F6A0" w14:textId="77777777" w:rsidR="005700F3" w:rsidRPr="003357E3" w:rsidRDefault="005700F3" w:rsidP="007F7189">
            <w:pPr>
              <w:spacing w:after="0"/>
            </w:pPr>
          </w:p>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FF33A47" w14:textId="77777777" w:rsidR="005700F3" w:rsidRPr="003357E3" w:rsidRDefault="005700F3" w:rsidP="007F7189">
            <w:pPr>
              <w:spacing w:after="0"/>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610FB432" w14:textId="77777777" w:rsidR="005700F3" w:rsidRPr="003357E3" w:rsidRDefault="005700F3" w:rsidP="007F7189">
            <w:pPr>
              <w:spacing w:after="0"/>
              <w:jc w:val="center"/>
            </w:pPr>
            <w:r w:rsidRPr="003357E3">
              <w:t>Valoare de prag</w:t>
            </w:r>
          </w:p>
        </w:tc>
      </w:tr>
      <w:tr w:rsidR="005700F3" w:rsidRPr="003357E3" w14:paraId="71EB47B1" w14:textId="77777777" w:rsidTr="007F7189">
        <w:trPr>
          <w:trHeight w:val="276"/>
          <w:tblCellSpacing w:w="15" w:type="dxa"/>
        </w:trPr>
        <w:tc>
          <w:tcPr>
            <w:tcW w:w="105" w:type="dxa"/>
            <w:tcBorders>
              <w:left w:val="single" w:sz="18" w:space="0" w:color="76923C" w:themeColor="accent3" w:themeShade="BF"/>
            </w:tcBorders>
            <w:vAlign w:val="center"/>
            <w:hideMark/>
          </w:tcPr>
          <w:p w14:paraId="1231A796" w14:textId="77777777" w:rsidR="005700F3" w:rsidRPr="003357E3" w:rsidRDefault="005700F3" w:rsidP="007F7189">
            <w:pPr>
              <w:spacing w:after="0"/>
            </w:pPr>
          </w:p>
        </w:tc>
        <w:tc>
          <w:tcPr>
            <w:tcW w:w="2533" w:type="dxa"/>
            <w:hideMark/>
          </w:tcPr>
          <w:p w14:paraId="15F6E69C" w14:textId="77777777" w:rsidR="005700F3" w:rsidRPr="003357E3" w:rsidRDefault="005700F3" w:rsidP="007F7189">
            <w:pPr>
              <w:spacing w:after="0"/>
            </w:pPr>
            <w:r w:rsidRPr="003357E3">
              <w:t>Benzen</w:t>
            </w:r>
          </w:p>
        </w:tc>
        <w:tc>
          <w:tcPr>
            <w:tcW w:w="2102" w:type="dxa"/>
            <w:tcBorders>
              <w:right w:val="single" w:sz="18" w:space="0" w:color="76923C" w:themeColor="accent3" w:themeShade="BF"/>
            </w:tcBorders>
            <w:hideMark/>
          </w:tcPr>
          <w:p w14:paraId="3BF99C3B" w14:textId="77777777" w:rsidR="005700F3" w:rsidRPr="003357E3" w:rsidRDefault="005700F3" w:rsidP="007F7189">
            <w:pPr>
              <w:spacing w:after="0"/>
              <w:jc w:val="center"/>
            </w:pPr>
            <w:r w:rsidRPr="003357E3">
              <w:t>10 µg/l</w:t>
            </w:r>
          </w:p>
        </w:tc>
      </w:tr>
      <w:tr w:rsidR="005700F3" w:rsidRPr="003357E3" w14:paraId="175D2882" w14:textId="77777777" w:rsidTr="007F7189">
        <w:trPr>
          <w:trHeight w:val="276"/>
          <w:tblCellSpacing w:w="15" w:type="dxa"/>
        </w:trPr>
        <w:tc>
          <w:tcPr>
            <w:tcW w:w="105" w:type="dxa"/>
            <w:tcBorders>
              <w:left w:val="single" w:sz="18" w:space="0" w:color="76923C" w:themeColor="accent3" w:themeShade="BF"/>
            </w:tcBorders>
            <w:vAlign w:val="center"/>
            <w:hideMark/>
          </w:tcPr>
          <w:p w14:paraId="6A2A3D58" w14:textId="77777777" w:rsidR="005700F3" w:rsidRPr="003357E3" w:rsidRDefault="005700F3" w:rsidP="007F7189">
            <w:pPr>
              <w:spacing w:after="0"/>
            </w:pPr>
          </w:p>
        </w:tc>
        <w:tc>
          <w:tcPr>
            <w:tcW w:w="2533" w:type="dxa"/>
            <w:hideMark/>
          </w:tcPr>
          <w:p w14:paraId="71805679" w14:textId="77777777" w:rsidR="005700F3" w:rsidRPr="003357E3" w:rsidRDefault="005700F3" w:rsidP="007F7189">
            <w:pPr>
              <w:spacing w:after="0"/>
            </w:pPr>
            <w:r w:rsidRPr="003357E3">
              <w:t>Tricloretilenă</w:t>
            </w:r>
          </w:p>
        </w:tc>
        <w:tc>
          <w:tcPr>
            <w:tcW w:w="2102" w:type="dxa"/>
            <w:tcBorders>
              <w:right w:val="single" w:sz="18" w:space="0" w:color="76923C" w:themeColor="accent3" w:themeShade="BF"/>
            </w:tcBorders>
            <w:hideMark/>
          </w:tcPr>
          <w:p w14:paraId="6382434F" w14:textId="77777777" w:rsidR="005700F3" w:rsidRPr="003357E3" w:rsidRDefault="005700F3" w:rsidP="007F7189">
            <w:pPr>
              <w:spacing w:after="0"/>
              <w:jc w:val="center"/>
            </w:pPr>
            <w:r w:rsidRPr="003357E3">
              <w:t>10 µg/l</w:t>
            </w:r>
          </w:p>
        </w:tc>
      </w:tr>
      <w:tr w:rsidR="005700F3" w:rsidRPr="003357E3" w14:paraId="2C050698" w14:textId="77777777" w:rsidTr="007F7189">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6BE7D1E6" w14:textId="77777777" w:rsidR="005700F3" w:rsidRPr="003357E3" w:rsidRDefault="005700F3" w:rsidP="007F7189">
            <w:pPr>
              <w:spacing w:after="0"/>
            </w:pPr>
          </w:p>
        </w:tc>
        <w:tc>
          <w:tcPr>
            <w:tcW w:w="2533" w:type="dxa"/>
            <w:tcBorders>
              <w:bottom w:val="single" w:sz="18" w:space="0" w:color="76923C" w:themeColor="accent3" w:themeShade="BF"/>
            </w:tcBorders>
            <w:hideMark/>
          </w:tcPr>
          <w:p w14:paraId="376C5A1E" w14:textId="77777777" w:rsidR="005700F3" w:rsidRPr="003357E3" w:rsidRDefault="005700F3" w:rsidP="007F7189">
            <w:pPr>
              <w:spacing w:after="0"/>
            </w:pPr>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2CA0A96" w14:textId="77777777" w:rsidR="005700F3" w:rsidRPr="003357E3" w:rsidRDefault="005700F3" w:rsidP="007F7189">
            <w:pPr>
              <w:spacing w:after="0"/>
              <w:jc w:val="center"/>
            </w:pPr>
            <w:r w:rsidRPr="003357E3">
              <w:t>10 µg/l</w:t>
            </w:r>
          </w:p>
        </w:tc>
      </w:tr>
    </w:tbl>
    <w:p w14:paraId="7A3F07AB" w14:textId="77777777" w:rsidR="005700F3" w:rsidRDefault="005700F3" w:rsidP="00E84735">
      <w:pPr>
        <w:rPr>
          <w:b/>
          <w:sz w:val="24"/>
          <w:lang w:val="it-IT"/>
        </w:rPr>
      </w:pPr>
    </w:p>
    <w:p w14:paraId="1B8DBEA7" w14:textId="77777777" w:rsidR="005700F3" w:rsidRDefault="005700F3" w:rsidP="00E84735">
      <w:pPr>
        <w:rPr>
          <w:b/>
          <w:sz w:val="24"/>
          <w:lang w:val="it-IT"/>
        </w:rPr>
      </w:pPr>
    </w:p>
    <w:p w14:paraId="27D7D580" w14:textId="77777777" w:rsidR="005700F3" w:rsidRDefault="005700F3" w:rsidP="00E84735">
      <w:pPr>
        <w:rPr>
          <w:b/>
          <w:sz w:val="24"/>
          <w:lang w:val="it-IT"/>
        </w:rPr>
      </w:pPr>
    </w:p>
    <w:p w14:paraId="7963C0F0" w14:textId="77777777" w:rsidR="005700F3" w:rsidRDefault="005700F3">
      <w:pPr>
        <w:spacing w:after="0"/>
        <w:ind w:left="0"/>
        <w:jc w:val="left"/>
        <w:rPr>
          <w:b/>
          <w:bCs/>
        </w:rPr>
      </w:pPr>
      <w:bookmarkStart w:id="255" w:name="_Toc483202489"/>
      <w:r>
        <w:br w:type="page"/>
      </w:r>
    </w:p>
    <w:p w14:paraId="40149DC4" w14:textId="2BB23788" w:rsidR="005700F3" w:rsidRDefault="005700F3" w:rsidP="005700F3">
      <w:pPr>
        <w:pStyle w:val="Caption"/>
        <w:ind w:firstLine="720"/>
        <w:rPr>
          <w:sz w:val="22"/>
          <w:szCs w:val="22"/>
          <w:lang w:eastAsia="ar-SA"/>
        </w:rPr>
      </w:pPr>
      <w:bookmarkStart w:id="256" w:name="_Toc508869144"/>
      <w:r>
        <w:lastRenderedPageBreak/>
        <w:t xml:space="preserve">Tabel </w:t>
      </w:r>
      <w:r>
        <w:fldChar w:fldCharType="begin"/>
      </w:r>
      <w:r>
        <w:instrText xml:space="preserve"> SEQ Tabel \* ARABIC </w:instrText>
      </w:r>
      <w:r>
        <w:fldChar w:fldCharType="separate"/>
      </w:r>
      <w:r w:rsidR="00626A36">
        <w:rPr>
          <w:noProof/>
        </w:rPr>
        <w:t>73</w:t>
      </w:r>
      <w:r>
        <w:fldChar w:fldCharType="end"/>
      </w:r>
      <w:r>
        <w:t>: Standarde de calitate ale apelor subterane</w:t>
      </w:r>
      <w:r>
        <w:rPr>
          <w:rStyle w:val="FootnoteReference"/>
        </w:rPr>
        <w:footnoteReference w:id="3"/>
      </w:r>
      <w:bookmarkEnd w:id="255"/>
      <w:bookmarkEnd w:id="256"/>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556"/>
        <w:gridCol w:w="2009"/>
      </w:tblGrid>
      <w:tr w:rsidR="005700F3" w:rsidRPr="001643C0" w14:paraId="49327F98"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71F52E1C" w14:textId="77777777" w:rsidR="005700F3" w:rsidRPr="001643C0" w:rsidRDefault="005700F3" w:rsidP="007F7189">
            <w:pPr>
              <w:spacing w:after="0"/>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65F6D411" w14:textId="77777777" w:rsidR="005700F3" w:rsidRPr="001643C0" w:rsidRDefault="005700F3" w:rsidP="007F7189">
            <w:pPr>
              <w:spacing w:after="0"/>
              <w:jc w:val="center"/>
              <w:rPr>
                <w:b/>
              </w:rPr>
            </w:pPr>
            <w:r w:rsidRPr="001643C0">
              <w:rPr>
                <w:b/>
              </w:rPr>
              <w:t>Standarde de calitate</w:t>
            </w:r>
          </w:p>
        </w:tc>
      </w:tr>
      <w:tr w:rsidR="005700F3" w:rsidRPr="001643C0" w14:paraId="6E22A813"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3155C7E1" w14:textId="77777777" w:rsidR="005700F3" w:rsidRPr="001643C0" w:rsidRDefault="005700F3" w:rsidP="007F7189">
            <w:pPr>
              <w:spacing w:after="0"/>
            </w:pPr>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42E1DE87" w14:textId="77777777" w:rsidR="005700F3" w:rsidRPr="001643C0" w:rsidRDefault="005700F3" w:rsidP="007F7189">
            <w:pPr>
              <w:spacing w:after="0"/>
            </w:pPr>
            <w:r w:rsidRPr="001643C0">
              <w:t>50 mg/l</w:t>
            </w:r>
          </w:p>
        </w:tc>
      </w:tr>
      <w:tr w:rsidR="005700F3" w:rsidRPr="001643C0" w14:paraId="0351AEFF" w14:textId="77777777" w:rsidTr="007F7189">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4296C23C" w14:textId="77777777" w:rsidR="005700F3" w:rsidRPr="001643C0" w:rsidRDefault="005700F3" w:rsidP="007F7189">
            <w:pPr>
              <w:spacing w:after="0"/>
            </w:pPr>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2CA64FD7" w14:textId="77777777" w:rsidR="005700F3" w:rsidRPr="001643C0" w:rsidRDefault="005700F3" w:rsidP="007F7189">
            <w:pPr>
              <w:spacing w:after="0"/>
            </w:pPr>
            <w:r w:rsidRPr="001643C0">
              <w:t>0,1 μg/l</w:t>
            </w:r>
          </w:p>
        </w:tc>
      </w:tr>
      <w:tr w:rsidR="005700F3" w:rsidRPr="001643C0" w14:paraId="2DC16FFF" w14:textId="77777777" w:rsidTr="007F7189">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FB30F7A" w14:textId="77777777" w:rsidR="005700F3" w:rsidRPr="001643C0" w:rsidRDefault="005700F3" w:rsidP="007F7189">
            <w:pPr>
              <w:spacing w:after="0"/>
            </w:pPr>
          </w:p>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4365A6EB" w14:textId="77777777" w:rsidR="005700F3" w:rsidRPr="001643C0" w:rsidRDefault="005700F3" w:rsidP="007F7189">
            <w:pPr>
              <w:spacing w:after="0"/>
            </w:pPr>
            <w:r w:rsidRPr="001643C0">
              <w:t>0,5 μg/l (total)</w:t>
            </w:r>
            <w:r w:rsidRPr="001643C0">
              <w:rPr>
                <w:vertAlign w:val="superscript"/>
              </w:rPr>
              <w:t>2</w:t>
            </w:r>
            <w:r w:rsidRPr="001643C0">
              <w:t>)</w:t>
            </w:r>
          </w:p>
        </w:tc>
      </w:tr>
    </w:tbl>
    <w:p w14:paraId="70F24F51" w14:textId="77777777" w:rsidR="005700F3" w:rsidRPr="00C67A7C" w:rsidRDefault="005700F3" w:rsidP="005700F3"/>
    <w:p w14:paraId="1AD9D3C9" w14:textId="77777777" w:rsidR="005700F3" w:rsidRDefault="005700F3" w:rsidP="005700F3"/>
    <w:p w14:paraId="1E265842" w14:textId="77777777" w:rsidR="005700F3" w:rsidRDefault="005700F3" w:rsidP="00E84735">
      <w:pPr>
        <w:rPr>
          <w:b/>
          <w:sz w:val="24"/>
          <w:lang w:val="it-IT"/>
        </w:rPr>
        <w:sectPr w:rsidR="005700F3" w:rsidSect="00E84735">
          <w:headerReference w:type="default" r:id="rId53"/>
          <w:pgSz w:w="16834" w:h="11909" w:orient="landscape" w:code="9"/>
          <w:pgMar w:top="1138" w:right="720" w:bottom="1714" w:left="706" w:header="850" w:footer="720" w:gutter="0"/>
          <w:cols w:space="720"/>
          <w:docGrid w:linePitch="272"/>
        </w:sectPr>
      </w:pPr>
    </w:p>
    <w:p w14:paraId="0AC24B6B" w14:textId="77777777" w:rsidR="00233C9C" w:rsidRDefault="00233C9C" w:rsidP="00233C9C">
      <w:pPr>
        <w:pStyle w:val="Caption"/>
      </w:pPr>
    </w:p>
    <w:p w14:paraId="5AD40144" w14:textId="77777777" w:rsidR="007E2B4C" w:rsidRDefault="007E2B4C" w:rsidP="007E2B4C">
      <w:pPr>
        <w:rPr>
          <w:i/>
          <w:sz w:val="24"/>
          <w:lang w:val="it-IT"/>
        </w:rPr>
      </w:pPr>
      <w:r>
        <w:rPr>
          <w:i/>
          <w:sz w:val="24"/>
          <w:lang w:val="it-IT"/>
        </w:rPr>
        <w:t xml:space="preserve">Rezultatele monitorizarii apelor freatice in perioada </w:t>
      </w:r>
      <w:r w:rsidR="00616B76">
        <w:rPr>
          <w:i/>
          <w:sz w:val="24"/>
          <w:lang w:val="it-IT"/>
        </w:rPr>
        <w:t xml:space="preserve">de </w:t>
      </w:r>
      <w:r w:rsidR="00A20F7F">
        <w:rPr>
          <w:i/>
          <w:sz w:val="24"/>
          <w:lang w:val="it-IT"/>
        </w:rPr>
        <w:t>functionarii fermei</w:t>
      </w:r>
    </w:p>
    <w:p w14:paraId="12416CCA" w14:textId="0E8FB66F" w:rsidR="007E16C4" w:rsidRDefault="007E16C4" w:rsidP="00E84735">
      <w:pPr>
        <w:rPr>
          <w:sz w:val="24"/>
          <w:lang w:val="it-IT"/>
        </w:rPr>
      </w:pPr>
      <w:r>
        <w:rPr>
          <w:sz w:val="24"/>
          <w:lang w:val="it-IT"/>
        </w:rPr>
        <w:t xml:space="preserve">Rezultatele monitorizarii apelor freatice au fost prezentate </w:t>
      </w:r>
      <w:r w:rsidR="005A68CC">
        <w:rPr>
          <w:sz w:val="24"/>
          <w:lang w:val="it-IT"/>
        </w:rPr>
        <w:t>autoritatilor competente (APM, ABA, CJGM) si cuprinse in</w:t>
      </w:r>
      <w:r>
        <w:rPr>
          <w:sz w:val="24"/>
          <w:lang w:val="it-IT"/>
        </w:rPr>
        <w:t xml:space="preserve"> Rapoartele Anuale de Mediu </w:t>
      </w:r>
      <w:r w:rsidRPr="004A44A6">
        <w:rPr>
          <w:sz w:val="24"/>
          <w:lang w:val="it-IT"/>
        </w:rPr>
        <w:t>(200</w:t>
      </w:r>
      <w:r w:rsidR="00CE54F5">
        <w:rPr>
          <w:sz w:val="24"/>
          <w:lang w:val="it-IT"/>
        </w:rPr>
        <w:t>8</w:t>
      </w:r>
      <w:r w:rsidRPr="004A44A6">
        <w:rPr>
          <w:sz w:val="24"/>
          <w:lang w:val="it-IT"/>
        </w:rPr>
        <w:t>-201</w:t>
      </w:r>
      <w:r w:rsidR="005700F3">
        <w:rPr>
          <w:sz w:val="24"/>
          <w:lang w:val="it-IT"/>
        </w:rPr>
        <w:t>6</w:t>
      </w:r>
      <w:r w:rsidRPr="004A44A6">
        <w:rPr>
          <w:sz w:val="24"/>
          <w:lang w:val="it-IT"/>
        </w:rPr>
        <w:t>).</w:t>
      </w:r>
    </w:p>
    <w:p w14:paraId="72F7481D" w14:textId="77777777" w:rsidR="00280F51" w:rsidRDefault="005A68CC" w:rsidP="00E84735">
      <w:pPr>
        <w:rPr>
          <w:sz w:val="24"/>
          <w:lang w:val="it-IT"/>
        </w:rPr>
      </w:pPr>
      <w:r>
        <w:rPr>
          <w:sz w:val="24"/>
          <w:lang w:val="it-IT"/>
        </w:rPr>
        <w:t xml:space="preserve">Rezultatele determinarilor </w:t>
      </w:r>
      <w:r w:rsidR="00280F51">
        <w:rPr>
          <w:sz w:val="24"/>
          <w:lang w:val="it-IT"/>
        </w:rPr>
        <w:t>au fost comparate cu:</w:t>
      </w:r>
    </w:p>
    <w:p w14:paraId="13966C5C" w14:textId="25E0B3D4" w:rsidR="005A68CC" w:rsidRDefault="00280F51" w:rsidP="00B2553D">
      <w:pPr>
        <w:pStyle w:val="ListParagraph"/>
        <w:numPr>
          <w:ilvl w:val="2"/>
          <w:numId w:val="19"/>
        </w:numPr>
        <w:rPr>
          <w:lang w:val="it-IT"/>
        </w:rPr>
      </w:pPr>
      <w:r w:rsidRPr="00280F51">
        <w:rPr>
          <w:b/>
          <w:lang w:val="it-IT"/>
        </w:rPr>
        <w:t>valorile de referinta</w:t>
      </w:r>
      <w:r w:rsidRPr="00280F51">
        <w:rPr>
          <w:lang w:val="it-IT"/>
        </w:rPr>
        <w:t xml:space="preserve"> (din “prob</w:t>
      </w:r>
      <w:r w:rsidR="009809F0">
        <w:rPr>
          <w:lang w:val="it-IT"/>
        </w:rPr>
        <w:t>e</w:t>
      </w:r>
      <w:r w:rsidRPr="00280F51">
        <w:rPr>
          <w:lang w:val="it-IT"/>
        </w:rPr>
        <w:t xml:space="preserve"> martor”, recoltat</w:t>
      </w:r>
      <w:r w:rsidR="00DA43FC">
        <w:rPr>
          <w:lang w:val="it-IT"/>
        </w:rPr>
        <w:t>e</w:t>
      </w:r>
      <w:r w:rsidRPr="00280F51">
        <w:rPr>
          <w:lang w:val="it-IT"/>
        </w:rPr>
        <w:t xml:space="preserve"> inainte de inceperea activitatii in ferma si, respectiv, de fertilizare a terenurilor)</w:t>
      </w:r>
      <w:r w:rsidR="005700F3">
        <w:rPr>
          <w:lang w:val="it-IT"/>
        </w:rPr>
        <w:t>;</w:t>
      </w:r>
    </w:p>
    <w:p w14:paraId="0CC7C796" w14:textId="428795A3" w:rsidR="00280F51" w:rsidRDefault="00280F51" w:rsidP="00B2553D">
      <w:pPr>
        <w:pStyle w:val="ListParagraph"/>
        <w:numPr>
          <w:ilvl w:val="2"/>
          <w:numId w:val="19"/>
        </w:numPr>
        <w:rPr>
          <w:lang w:val="it-IT"/>
        </w:rPr>
      </w:pPr>
      <w:r w:rsidRPr="00280F51">
        <w:rPr>
          <w:b/>
          <w:lang w:val="it-IT"/>
        </w:rPr>
        <w:t>valorile de prag</w:t>
      </w:r>
      <w:r>
        <w:rPr>
          <w:lang w:val="it-IT"/>
        </w:rPr>
        <w:t xml:space="preserve"> stabilite prin Ordinul nr. 621/2014 pentru indicator</w:t>
      </w:r>
      <w:r w:rsidR="005700F3">
        <w:rPr>
          <w:lang w:val="it-IT"/>
        </w:rPr>
        <w:t>ii unde exista astfel de valori;</w:t>
      </w:r>
    </w:p>
    <w:p w14:paraId="5F25A714" w14:textId="0A095F76" w:rsidR="005700F3" w:rsidRDefault="005700F3" w:rsidP="00B2553D">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HG nr.53/2009, cu modificarile si completarile ulterioare pentru indicator</w:t>
      </w:r>
      <w:r w:rsidR="00DA43FC">
        <w:rPr>
          <w:lang w:val="it-IT"/>
        </w:rPr>
        <w:t xml:space="preserve">ul </w:t>
      </w:r>
      <w:r>
        <w:rPr>
          <w:lang w:val="it-IT"/>
        </w:rPr>
        <w:t xml:space="preserve">azotati. </w:t>
      </w:r>
    </w:p>
    <w:p w14:paraId="2ECE1B78" w14:textId="77777777" w:rsidR="00434B4B" w:rsidRDefault="00434B4B" w:rsidP="00434B4B">
      <w:pPr>
        <w:ind w:left="720"/>
        <w:rPr>
          <w:lang w:val="it-IT"/>
        </w:rPr>
      </w:pPr>
    </w:p>
    <w:p w14:paraId="26D9B43C" w14:textId="13917B65" w:rsidR="00434B4B" w:rsidRPr="00434B4B" w:rsidRDefault="00434B4B" w:rsidP="00434B4B">
      <w:pPr>
        <w:ind w:left="720"/>
        <w:rPr>
          <w:i/>
          <w:sz w:val="24"/>
          <w:szCs w:val="24"/>
          <w:lang w:val="it-IT"/>
        </w:rPr>
      </w:pPr>
      <w:r w:rsidRPr="00434B4B">
        <w:rPr>
          <w:i/>
          <w:sz w:val="24"/>
          <w:szCs w:val="24"/>
          <w:lang w:val="it-IT"/>
        </w:rPr>
        <w:t xml:space="preserve">Interpretarea rezultatelor monitorizarii </w:t>
      </w:r>
    </w:p>
    <w:p w14:paraId="22C48438" w14:textId="05318A85" w:rsidR="00434B4B" w:rsidRDefault="00434B4B" w:rsidP="00434B4B">
      <w:pPr>
        <w:ind w:left="720"/>
        <w:rPr>
          <w:sz w:val="24"/>
          <w:szCs w:val="24"/>
          <w:lang w:val="it-IT"/>
        </w:rPr>
      </w:pPr>
      <w:r>
        <w:rPr>
          <w:sz w:val="24"/>
          <w:szCs w:val="24"/>
          <w:lang w:val="it-IT"/>
        </w:rPr>
        <w:t>Monitorizarea prin forajele de observatie a inceput la date diferite, functie de amplasarea terenurilor utilizate pentru fertilizare.</w:t>
      </w:r>
    </w:p>
    <w:p w14:paraId="4F377CA0" w14:textId="27BB8CC5" w:rsidR="00434B4B" w:rsidRPr="00434B4B" w:rsidRDefault="00434B4B" w:rsidP="00434B4B">
      <w:pPr>
        <w:ind w:left="720"/>
        <w:rPr>
          <w:sz w:val="24"/>
          <w:szCs w:val="24"/>
          <w:lang w:val="it-IT"/>
        </w:rPr>
      </w:pPr>
      <w:r>
        <w:rPr>
          <w:sz w:val="24"/>
          <w:szCs w:val="24"/>
          <w:lang w:val="it-IT"/>
        </w:rPr>
        <w:t>Astfel, m</w:t>
      </w:r>
      <w:r w:rsidRPr="00434B4B">
        <w:rPr>
          <w:sz w:val="24"/>
          <w:szCs w:val="24"/>
          <w:lang w:val="it-IT"/>
        </w:rPr>
        <w:t>onitorizarea s-a facut incepand din 200</w:t>
      </w:r>
      <w:r w:rsidR="00BE7F5D">
        <w:rPr>
          <w:sz w:val="24"/>
          <w:szCs w:val="24"/>
          <w:lang w:val="it-IT"/>
        </w:rPr>
        <w:t>8</w:t>
      </w:r>
      <w:r w:rsidRPr="00434B4B">
        <w:rPr>
          <w:sz w:val="24"/>
          <w:szCs w:val="24"/>
          <w:lang w:val="it-IT"/>
        </w:rPr>
        <w:t xml:space="preserve"> in forajele </w:t>
      </w:r>
      <w:r w:rsidR="00287FDE">
        <w:rPr>
          <w:sz w:val="24"/>
          <w:szCs w:val="24"/>
          <w:lang w:val="it-IT"/>
        </w:rPr>
        <w:t>P0</w:t>
      </w:r>
      <w:r w:rsidR="00BE7F5D">
        <w:rPr>
          <w:sz w:val="24"/>
          <w:szCs w:val="24"/>
          <w:lang w:val="it-IT"/>
        </w:rPr>
        <w:t xml:space="preserve"> – P8</w:t>
      </w:r>
      <w:r w:rsidR="00287FDE">
        <w:rPr>
          <w:sz w:val="24"/>
          <w:szCs w:val="24"/>
          <w:lang w:val="it-IT"/>
        </w:rPr>
        <w:t xml:space="preserve">, </w:t>
      </w:r>
      <w:r>
        <w:rPr>
          <w:sz w:val="24"/>
          <w:szCs w:val="24"/>
          <w:lang w:val="it-IT"/>
        </w:rPr>
        <w:t>incepand din</w:t>
      </w:r>
      <w:r w:rsidR="005151E3">
        <w:rPr>
          <w:sz w:val="24"/>
          <w:szCs w:val="24"/>
          <w:lang w:val="it-IT"/>
        </w:rPr>
        <w:t xml:space="preserve"> 2010 in forajele F1 Sepreus Est si P9</w:t>
      </w:r>
      <w:r w:rsidR="00287FDE">
        <w:rPr>
          <w:sz w:val="24"/>
          <w:szCs w:val="24"/>
          <w:lang w:val="it-IT"/>
        </w:rPr>
        <w:t>, din 201</w:t>
      </w:r>
      <w:r w:rsidR="005151E3">
        <w:rPr>
          <w:sz w:val="24"/>
          <w:szCs w:val="24"/>
          <w:lang w:val="it-IT"/>
        </w:rPr>
        <w:t>4</w:t>
      </w:r>
      <w:r w:rsidR="00287FDE">
        <w:rPr>
          <w:sz w:val="24"/>
          <w:szCs w:val="24"/>
          <w:lang w:val="it-IT"/>
        </w:rPr>
        <w:t xml:space="preserve"> in foraj</w:t>
      </w:r>
      <w:r w:rsidR="005151E3">
        <w:rPr>
          <w:sz w:val="24"/>
          <w:szCs w:val="24"/>
          <w:lang w:val="it-IT"/>
        </w:rPr>
        <w:t xml:space="preserve">ele </w:t>
      </w:r>
      <w:r w:rsidR="00287FDE">
        <w:rPr>
          <w:sz w:val="24"/>
          <w:szCs w:val="24"/>
          <w:lang w:val="it-IT"/>
        </w:rPr>
        <w:t>P</w:t>
      </w:r>
      <w:r w:rsidR="005151E3">
        <w:rPr>
          <w:sz w:val="24"/>
          <w:szCs w:val="24"/>
          <w:lang w:val="it-IT"/>
        </w:rPr>
        <w:t>10</w:t>
      </w:r>
      <w:r w:rsidR="00287FDE">
        <w:rPr>
          <w:sz w:val="24"/>
          <w:szCs w:val="24"/>
          <w:lang w:val="it-IT"/>
        </w:rPr>
        <w:t xml:space="preserve"> si P</w:t>
      </w:r>
      <w:r w:rsidR="005151E3">
        <w:rPr>
          <w:sz w:val="24"/>
          <w:szCs w:val="24"/>
          <w:lang w:val="it-IT"/>
        </w:rPr>
        <w:t>11,</w:t>
      </w:r>
      <w:r w:rsidR="00A857E5">
        <w:rPr>
          <w:sz w:val="24"/>
          <w:szCs w:val="24"/>
          <w:lang w:val="it-IT"/>
        </w:rPr>
        <w:t xml:space="preserve"> toate monitorizarile continuand</w:t>
      </w:r>
      <w:r>
        <w:rPr>
          <w:sz w:val="24"/>
          <w:szCs w:val="24"/>
          <w:lang w:val="it-IT"/>
        </w:rPr>
        <w:t xml:space="preserve"> pana in prezent</w:t>
      </w:r>
      <w:r w:rsidR="00A857E5">
        <w:rPr>
          <w:sz w:val="24"/>
          <w:szCs w:val="24"/>
          <w:lang w:val="it-IT"/>
        </w:rPr>
        <w:t xml:space="preserve">. </w:t>
      </w:r>
    </w:p>
    <w:p w14:paraId="2A9E8FF5" w14:textId="5C218587" w:rsidR="00774CA0" w:rsidRDefault="000F2080" w:rsidP="00774CA0">
      <w:pPr>
        <w:pStyle w:val="ListParagraph"/>
        <w:numPr>
          <w:ilvl w:val="1"/>
          <w:numId w:val="8"/>
        </w:numPr>
        <w:autoSpaceDE w:val="0"/>
        <w:autoSpaceDN w:val="0"/>
        <w:adjustRightInd w:val="0"/>
      </w:pPr>
      <w:bookmarkStart w:id="257" w:name="_Toc254003526"/>
      <w:r>
        <w:t>La indicatorul amoniu (</w:t>
      </w:r>
      <w:r w:rsidR="00774CA0">
        <w:t>valoare de prag</w:t>
      </w:r>
      <w:r>
        <w:t xml:space="preserve"> 1,7 mg/l)</w:t>
      </w:r>
      <w:r w:rsidR="00774CA0">
        <w:t xml:space="preserve">, s-au inregistrat: </w:t>
      </w:r>
    </w:p>
    <w:p w14:paraId="183E63E5" w14:textId="13B4FAFC" w:rsidR="00774CA0" w:rsidRDefault="00A857E5" w:rsidP="005151E3">
      <w:pPr>
        <w:pStyle w:val="ListParagraph"/>
        <w:numPr>
          <w:ilvl w:val="3"/>
          <w:numId w:val="19"/>
        </w:numPr>
        <w:autoSpaceDE w:val="0"/>
        <w:autoSpaceDN w:val="0"/>
        <w:adjustRightInd w:val="0"/>
      </w:pPr>
      <w:r>
        <w:t>3 depasiri</w:t>
      </w:r>
      <w:r w:rsidR="00774CA0">
        <w:t xml:space="preserve"> in forajul P</w:t>
      </w:r>
      <w:r>
        <w:t>0</w:t>
      </w:r>
      <w:r w:rsidR="00774CA0">
        <w:t xml:space="preserve"> </w:t>
      </w:r>
      <w:r w:rsidR="005151E3">
        <w:t xml:space="preserve">(1,8/ </w:t>
      </w:r>
      <w:r w:rsidR="005151E3" w:rsidRPr="005151E3">
        <w:t>22.07.13</w:t>
      </w:r>
      <w:r>
        <w:t xml:space="preserve">; 2,0/ </w:t>
      </w:r>
      <w:r w:rsidR="005151E3" w:rsidRPr="005151E3">
        <w:t>26.06.14</w:t>
      </w:r>
      <w:r>
        <w:t xml:space="preserve">; </w:t>
      </w:r>
      <w:r w:rsidR="005151E3">
        <w:t>1,85</w:t>
      </w:r>
      <w:r>
        <w:t xml:space="preserve">/ </w:t>
      </w:r>
      <w:r w:rsidR="005151E3" w:rsidRPr="005151E3">
        <w:t>26.11.14</w:t>
      </w:r>
      <w:r w:rsidR="00774CA0">
        <w:t xml:space="preserve">), </w:t>
      </w:r>
    </w:p>
    <w:p w14:paraId="6B4D1C23" w14:textId="37C99B2E" w:rsidR="00774CA0" w:rsidRDefault="005151E3" w:rsidP="005151E3">
      <w:pPr>
        <w:pStyle w:val="ListParagraph"/>
        <w:numPr>
          <w:ilvl w:val="3"/>
          <w:numId w:val="19"/>
        </w:numPr>
        <w:autoSpaceDE w:val="0"/>
        <w:autoSpaceDN w:val="0"/>
        <w:adjustRightInd w:val="0"/>
      </w:pPr>
      <w:r>
        <w:t>2</w:t>
      </w:r>
      <w:r w:rsidR="00A857E5">
        <w:t xml:space="preserve"> depasiri</w:t>
      </w:r>
      <w:r w:rsidR="00774CA0">
        <w:t xml:space="preserve"> in forajul P</w:t>
      </w:r>
      <w:r w:rsidR="00A857E5">
        <w:t>1</w:t>
      </w:r>
      <w:r w:rsidR="00774CA0">
        <w:t xml:space="preserve"> (</w:t>
      </w:r>
      <w:r w:rsidR="00A857E5">
        <w:t>2,0</w:t>
      </w:r>
      <w:r w:rsidR="00774CA0">
        <w:t xml:space="preserve">/ </w:t>
      </w:r>
      <w:r w:rsidRPr="005151E3">
        <w:t>26.06.14</w:t>
      </w:r>
      <w:r w:rsidR="00A857E5">
        <w:t xml:space="preserve">; </w:t>
      </w:r>
      <w:r>
        <w:t xml:space="preserve">2,16/ </w:t>
      </w:r>
      <w:r w:rsidRPr="005151E3">
        <w:t>26.11.14</w:t>
      </w:r>
      <w:r w:rsidR="00774CA0">
        <w:t xml:space="preserve">), </w:t>
      </w:r>
    </w:p>
    <w:p w14:paraId="322E0551" w14:textId="429CF350" w:rsidR="00774CA0" w:rsidRDefault="005151E3" w:rsidP="005151E3">
      <w:pPr>
        <w:pStyle w:val="ListParagraph"/>
        <w:numPr>
          <w:ilvl w:val="3"/>
          <w:numId w:val="19"/>
        </w:numPr>
        <w:autoSpaceDE w:val="0"/>
        <w:autoSpaceDN w:val="0"/>
        <w:adjustRightInd w:val="0"/>
      </w:pPr>
      <w:r>
        <w:t>1</w:t>
      </w:r>
      <w:r w:rsidR="00774CA0">
        <w:t xml:space="preserve"> depasir</w:t>
      </w:r>
      <w:r>
        <w:t>e</w:t>
      </w:r>
      <w:r w:rsidR="00774CA0">
        <w:t xml:space="preserve"> in forajul P</w:t>
      </w:r>
      <w:r>
        <w:t>2</w:t>
      </w:r>
      <w:r w:rsidR="00774CA0">
        <w:t xml:space="preserve"> (</w:t>
      </w:r>
      <w:r>
        <w:t>1,8</w:t>
      </w:r>
      <w:r w:rsidR="00774CA0">
        <w:t xml:space="preserve">/ </w:t>
      </w:r>
      <w:r w:rsidRPr="005151E3">
        <w:t>22.07.13</w:t>
      </w:r>
      <w:r w:rsidR="00774CA0">
        <w:t xml:space="preserve">), </w:t>
      </w:r>
    </w:p>
    <w:p w14:paraId="5E4D1DA7" w14:textId="3274D46E" w:rsidR="0091257C" w:rsidRDefault="0091257C" w:rsidP="005151E3">
      <w:pPr>
        <w:pStyle w:val="ListParagraph"/>
        <w:numPr>
          <w:ilvl w:val="3"/>
          <w:numId w:val="19"/>
        </w:numPr>
        <w:autoSpaceDE w:val="0"/>
        <w:autoSpaceDN w:val="0"/>
        <w:adjustRightInd w:val="0"/>
      </w:pPr>
      <w:r>
        <w:t>2 depasiri</w:t>
      </w:r>
      <w:r w:rsidR="005151E3">
        <w:t>/ atingeri ale valorii de prag</w:t>
      </w:r>
      <w:r>
        <w:t xml:space="preserve"> in forajul P</w:t>
      </w:r>
      <w:r w:rsidR="005151E3">
        <w:t>3</w:t>
      </w:r>
      <w:r>
        <w:t xml:space="preserve"> (</w:t>
      </w:r>
      <w:r w:rsidR="005151E3">
        <w:t>2,29</w:t>
      </w:r>
      <w:r>
        <w:t xml:space="preserve">/ </w:t>
      </w:r>
      <w:r w:rsidR="005151E3" w:rsidRPr="005151E3">
        <w:t>04.03.08</w:t>
      </w:r>
      <w:r>
        <w:t xml:space="preserve">; </w:t>
      </w:r>
      <w:r w:rsidR="005151E3">
        <w:t>1,7</w:t>
      </w:r>
      <w:r>
        <w:t xml:space="preserve">/ </w:t>
      </w:r>
      <w:r w:rsidR="005151E3" w:rsidRPr="005151E3">
        <w:t>04.03.08</w:t>
      </w:r>
      <w:r>
        <w:t>).</w:t>
      </w:r>
    </w:p>
    <w:p w14:paraId="40BA58D6" w14:textId="38BD782D" w:rsidR="00774CA0" w:rsidRDefault="007261E9" w:rsidP="007261E9">
      <w:pPr>
        <w:pStyle w:val="ListParagraph"/>
        <w:numPr>
          <w:ilvl w:val="3"/>
          <w:numId w:val="19"/>
        </w:numPr>
        <w:autoSpaceDE w:val="0"/>
        <w:autoSpaceDN w:val="0"/>
        <w:adjustRightInd w:val="0"/>
      </w:pPr>
      <w:r>
        <w:t>2 depasiri</w:t>
      </w:r>
      <w:r w:rsidR="00774CA0">
        <w:t xml:space="preserve"> in foraj</w:t>
      </w:r>
      <w:r>
        <w:t>ul</w:t>
      </w:r>
      <w:r w:rsidR="00774CA0">
        <w:t xml:space="preserve"> </w:t>
      </w:r>
      <w:r w:rsidR="00550F06">
        <w:t>P</w:t>
      </w:r>
      <w:r>
        <w:t>4</w:t>
      </w:r>
      <w:r w:rsidR="00550F06">
        <w:t xml:space="preserve"> (</w:t>
      </w:r>
      <w:r>
        <w:t>1,8</w:t>
      </w:r>
      <w:r w:rsidR="00550F06">
        <w:t xml:space="preserve">/ </w:t>
      </w:r>
      <w:r w:rsidRPr="007261E9">
        <w:t>22.07.13</w:t>
      </w:r>
      <w:r>
        <w:t xml:space="preserve">; 2,15/ </w:t>
      </w:r>
      <w:r w:rsidRPr="007261E9">
        <w:t>13.12.17</w:t>
      </w:r>
      <w:r w:rsidR="00550F06">
        <w:t>)</w:t>
      </w:r>
      <w:r w:rsidR="0091257C">
        <w:t>.</w:t>
      </w:r>
    </w:p>
    <w:p w14:paraId="101AF55C" w14:textId="3B1CF0AB" w:rsidR="007261E9" w:rsidRDefault="007261E9" w:rsidP="007261E9">
      <w:pPr>
        <w:pStyle w:val="ListParagraph"/>
        <w:numPr>
          <w:ilvl w:val="3"/>
          <w:numId w:val="19"/>
        </w:numPr>
        <w:autoSpaceDE w:val="0"/>
        <w:autoSpaceDN w:val="0"/>
        <w:adjustRightInd w:val="0"/>
      </w:pPr>
      <w:r>
        <w:t xml:space="preserve">2 depasiri in forajul P5 (2,0/ </w:t>
      </w:r>
      <w:r w:rsidRPr="007261E9">
        <w:t>22.07.13</w:t>
      </w:r>
      <w:r>
        <w:t xml:space="preserve">;1,8/ </w:t>
      </w:r>
      <w:r w:rsidRPr="007261E9">
        <w:t>26.11.13</w:t>
      </w:r>
      <w:r>
        <w:t>).</w:t>
      </w:r>
    </w:p>
    <w:p w14:paraId="73E5BE3B" w14:textId="28975BFE" w:rsidR="007261E9" w:rsidRDefault="007261E9" w:rsidP="007261E9">
      <w:pPr>
        <w:pStyle w:val="ListParagraph"/>
        <w:numPr>
          <w:ilvl w:val="3"/>
          <w:numId w:val="19"/>
        </w:numPr>
        <w:autoSpaceDE w:val="0"/>
        <w:autoSpaceDN w:val="0"/>
        <w:adjustRightInd w:val="0"/>
      </w:pPr>
      <w:r>
        <w:t xml:space="preserve">2 depasiri in forajul P6 (1,8/ </w:t>
      </w:r>
      <w:r w:rsidRPr="007261E9">
        <w:t>22.07.13</w:t>
      </w:r>
      <w:r>
        <w:t xml:space="preserve">;1,8/ </w:t>
      </w:r>
      <w:r w:rsidRPr="007261E9">
        <w:t>26.11.13</w:t>
      </w:r>
      <w:r>
        <w:t>).</w:t>
      </w:r>
    </w:p>
    <w:p w14:paraId="6049B02D" w14:textId="1061125E" w:rsidR="007261E9" w:rsidRDefault="007261E9" w:rsidP="007261E9">
      <w:pPr>
        <w:pStyle w:val="ListParagraph"/>
        <w:numPr>
          <w:ilvl w:val="3"/>
          <w:numId w:val="19"/>
        </w:numPr>
        <w:autoSpaceDE w:val="0"/>
        <w:autoSpaceDN w:val="0"/>
        <w:adjustRightInd w:val="0"/>
      </w:pPr>
      <w:r>
        <w:t xml:space="preserve">3 depasiri in forajul P7 (5,11/ </w:t>
      </w:r>
      <w:r w:rsidRPr="007261E9">
        <w:t>28.05.08</w:t>
      </w:r>
      <w:r>
        <w:t xml:space="preserve">; 5,0/ </w:t>
      </w:r>
      <w:r w:rsidRPr="007261E9">
        <w:t>21.06.10</w:t>
      </w:r>
      <w:r>
        <w:t xml:space="preserve">; 5,0/ </w:t>
      </w:r>
      <w:r w:rsidRPr="007261E9">
        <w:t>04.11.10</w:t>
      </w:r>
      <w:r>
        <w:t>).</w:t>
      </w:r>
    </w:p>
    <w:p w14:paraId="331C2716" w14:textId="41631A6D" w:rsidR="007261E9" w:rsidRDefault="007261E9" w:rsidP="007261E9">
      <w:pPr>
        <w:pStyle w:val="ListParagraph"/>
        <w:numPr>
          <w:ilvl w:val="3"/>
          <w:numId w:val="19"/>
        </w:numPr>
        <w:autoSpaceDE w:val="0"/>
        <w:autoSpaceDN w:val="0"/>
        <w:adjustRightInd w:val="0"/>
      </w:pPr>
      <w:r>
        <w:t xml:space="preserve">2 depasiri in forajul F1 Sepreus Est (1,8/ </w:t>
      </w:r>
      <w:r w:rsidRPr="007261E9">
        <w:t>26.11.13</w:t>
      </w:r>
      <w:r>
        <w:t xml:space="preserve">; 1,95/ </w:t>
      </w:r>
      <w:r w:rsidRPr="007261E9">
        <w:t>13.12.17</w:t>
      </w:r>
      <w:r>
        <w:t>).</w:t>
      </w:r>
    </w:p>
    <w:p w14:paraId="6F9EE8E6" w14:textId="2D9ED791" w:rsidR="007261E9" w:rsidRDefault="007261E9" w:rsidP="007261E9">
      <w:pPr>
        <w:pStyle w:val="ListParagraph"/>
        <w:numPr>
          <w:ilvl w:val="3"/>
          <w:numId w:val="19"/>
        </w:numPr>
        <w:autoSpaceDE w:val="0"/>
        <w:autoSpaceDN w:val="0"/>
        <w:adjustRightInd w:val="0"/>
      </w:pPr>
      <w:r>
        <w:t xml:space="preserve">1 depasire in forajul P9 (1,8/ </w:t>
      </w:r>
      <w:r w:rsidRPr="007261E9">
        <w:t>22.07.13</w:t>
      </w:r>
      <w:r>
        <w:t>).</w:t>
      </w:r>
    </w:p>
    <w:p w14:paraId="614AA707" w14:textId="77777777" w:rsidR="00646D0D" w:rsidRDefault="00646D0D" w:rsidP="00646D0D">
      <w:pPr>
        <w:pStyle w:val="ListParagraph"/>
        <w:autoSpaceDE w:val="0"/>
        <w:autoSpaceDN w:val="0"/>
        <w:adjustRightInd w:val="0"/>
        <w:ind w:left="1800"/>
      </w:pPr>
    </w:p>
    <w:p w14:paraId="358C586E" w14:textId="5FB0C235" w:rsidR="00F64397" w:rsidRDefault="007B13B2" w:rsidP="00F64397">
      <w:pPr>
        <w:pStyle w:val="ListParagraph"/>
        <w:numPr>
          <w:ilvl w:val="1"/>
          <w:numId w:val="8"/>
        </w:numPr>
        <w:autoSpaceDE w:val="0"/>
        <w:autoSpaceDN w:val="0"/>
        <w:adjustRightInd w:val="0"/>
      </w:pPr>
      <w:r>
        <w:t>La indicatorul</w:t>
      </w:r>
      <w:r w:rsidR="00646D0D">
        <w:t xml:space="preserve"> cloruri (valoare de prag 25</w:t>
      </w:r>
      <w:r w:rsidR="00F64397">
        <w:t>0 mg/l) s-a</w:t>
      </w:r>
      <w:r w:rsidR="00646D0D">
        <w:t xml:space="preserve"> inregistrat</w:t>
      </w:r>
      <w:r w:rsidR="00F64397">
        <w:t xml:space="preserve"> o depasire in forajul P9 (252,1/ </w:t>
      </w:r>
      <w:r w:rsidR="00F64397" w:rsidRPr="00F64397">
        <w:t>22.07.13</w:t>
      </w:r>
      <w:r w:rsidR="00F64397">
        <w:t>)</w:t>
      </w:r>
    </w:p>
    <w:p w14:paraId="198ED9AE" w14:textId="53C972B4" w:rsidR="00774CA0" w:rsidRDefault="001750B7" w:rsidP="00F64397">
      <w:pPr>
        <w:pStyle w:val="ListParagraph"/>
        <w:autoSpaceDE w:val="0"/>
        <w:autoSpaceDN w:val="0"/>
        <w:adjustRightInd w:val="0"/>
        <w:ind w:left="360"/>
      </w:pPr>
      <w:r>
        <w:t xml:space="preserve"> </w:t>
      </w:r>
    </w:p>
    <w:p w14:paraId="620DB9BE" w14:textId="77777777" w:rsidR="00646D0D" w:rsidRDefault="00646D0D" w:rsidP="00646D0D">
      <w:pPr>
        <w:pStyle w:val="ListParagraph"/>
        <w:autoSpaceDE w:val="0"/>
        <w:autoSpaceDN w:val="0"/>
        <w:adjustRightInd w:val="0"/>
        <w:ind w:left="1080"/>
      </w:pPr>
    </w:p>
    <w:p w14:paraId="43C7DA75" w14:textId="77777777" w:rsidR="007B13B2" w:rsidRDefault="007B13B2" w:rsidP="007B13B2">
      <w:pPr>
        <w:pStyle w:val="ListParagraph"/>
        <w:numPr>
          <w:ilvl w:val="1"/>
          <w:numId w:val="8"/>
        </w:numPr>
        <w:autoSpaceDE w:val="0"/>
        <w:autoSpaceDN w:val="0"/>
        <w:adjustRightInd w:val="0"/>
      </w:pPr>
      <w:r>
        <w:t>La indicatorul azotiti (valoare de prag 0,5 mg/l) s-a inregistrat:</w:t>
      </w:r>
    </w:p>
    <w:p w14:paraId="65148967" w14:textId="6BE8CD03" w:rsidR="007B13B2" w:rsidRDefault="007B13B2" w:rsidP="00AD0428">
      <w:pPr>
        <w:pStyle w:val="ListParagraph"/>
        <w:numPr>
          <w:ilvl w:val="3"/>
          <w:numId w:val="19"/>
        </w:numPr>
        <w:autoSpaceDE w:val="0"/>
        <w:autoSpaceDN w:val="0"/>
        <w:adjustRightInd w:val="0"/>
      </w:pPr>
      <w:r>
        <w:t>o depasire in forajul P</w:t>
      </w:r>
      <w:r w:rsidR="00AD0428">
        <w:t>0</w:t>
      </w:r>
      <w:r>
        <w:t xml:space="preserve"> (</w:t>
      </w:r>
      <w:r w:rsidR="00AD0428">
        <w:t>1,6</w:t>
      </w:r>
      <w:r>
        <w:t xml:space="preserve">/ </w:t>
      </w:r>
      <w:r w:rsidR="00AD0428" w:rsidRPr="00AD0428">
        <w:t>04.07.1</w:t>
      </w:r>
      <w:r w:rsidR="00AD0428">
        <w:t>7</w:t>
      </w:r>
      <w:r>
        <w:t>).</w:t>
      </w:r>
    </w:p>
    <w:p w14:paraId="5D0DCED8" w14:textId="6D10F0BD" w:rsidR="00AD0428" w:rsidRDefault="00AD0428" w:rsidP="00AD0428">
      <w:pPr>
        <w:pStyle w:val="ListParagraph"/>
        <w:numPr>
          <w:ilvl w:val="3"/>
          <w:numId w:val="19"/>
        </w:numPr>
        <w:autoSpaceDE w:val="0"/>
        <w:autoSpaceDN w:val="0"/>
        <w:adjustRightInd w:val="0"/>
      </w:pPr>
      <w:r>
        <w:t xml:space="preserve">o depasire in forajul P1 (1,0/ </w:t>
      </w:r>
      <w:r w:rsidRPr="00AD0428">
        <w:t>04.07.17</w:t>
      </w:r>
      <w:r>
        <w:t>).</w:t>
      </w:r>
    </w:p>
    <w:p w14:paraId="3DF0620B" w14:textId="0A8637E6" w:rsidR="00AD0428" w:rsidRDefault="00AD0428" w:rsidP="00AD0428">
      <w:pPr>
        <w:pStyle w:val="ListParagraph"/>
        <w:numPr>
          <w:ilvl w:val="3"/>
          <w:numId w:val="19"/>
        </w:numPr>
        <w:autoSpaceDE w:val="0"/>
        <w:autoSpaceDN w:val="0"/>
        <w:adjustRightInd w:val="0"/>
      </w:pPr>
      <w:r>
        <w:t xml:space="preserve">o depasire in forajul P2 (1,6/ </w:t>
      </w:r>
      <w:r w:rsidRPr="00AD0428">
        <w:t>04.07.17</w:t>
      </w:r>
      <w:r>
        <w:t>).</w:t>
      </w:r>
    </w:p>
    <w:p w14:paraId="073F7942" w14:textId="77777777" w:rsidR="00AD0428" w:rsidRDefault="00AD0428" w:rsidP="00AD0428">
      <w:pPr>
        <w:pStyle w:val="ListParagraph"/>
        <w:numPr>
          <w:ilvl w:val="3"/>
          <w:numId w:val="19"/>
        </w:numPr>
        <w:autoSpaceDE w:val="0"/>
        <w:autoSpaceDN w:val="0"/>
        <w:adjustRightInd w:val="0"/>
      </w:pPr>
      <w:r>
        <w:t xml:space="preserve">2 depasiri in forajul P6 (1,6/ </w:t>
      </w:r>
      <w:r w:rsidRPr="00AD0428">
        <w:t>10.06.16</w:t>
      </w:r>
      <w:r>
        <w:t xml:space="preserve">; 1,2/ </w:t>
      </w:r>
      <w:r w:rsidRPr="00AD0428">
        <w:t>28.11.16</w:t>
      </w:r>
      <w:r>
        <w:t>).</w:t>
      </w:r>
    </w:p>
    <w:p w14:paraId="1DA96955" w14:textId="31B7D09C" w:rsidR="00AD0428" w:rsidRDefault="00AD0428" w:rsidP="00AD0428">
      <w:pPr>
        <w:pStyle w:val="ListParagraph"/>
        <w:numPr>
          <w:ilvl w:val="3"/>
          <w:numId w:val="19"/>
        </w:numPr>
        <w:autoSpaceDE w:val="0"/>
        <w:autoSpaceDN w:val="0"/>
        <w:adjustRightInd w:val="0"/>
      </w:pPr>
      <w:r>
        <w:t xml:space="preserve">2 depasiri in forajul P7 – incinta fermei (1,0/ </w:t>
      </w:r>
      <w:r w:rsidRPr="00AD0428">
        <w:t>10.06.16</w:t>
      </w:r>
      <w:r>
        <w:t xml:space="preserve">; 0,7/ </w:t>
      </w:r>
      <w:r w:rsidRPr="00AD0428">
        <w:t>28.11.16</w:t>
      </w:r>
      <w:r>
        <w:t>).</w:t>
      </w:r>
    </w:p>
    <w:p w14:paraId="5A1B164B" w14:textId="6A43F5C1" w:rsidR="00AD0428" w:rsidRDefault="00AD0428" w:rsidP="00AD0428">
      <w:pPr>
        <w:pStyle w:val="ListParagraph"/>
        <w:numPr>
          <w:ilvl w:val="3"/>
          <w:numId w:val="19"/>
        </w:numPr>
        <w:autoSpaceDE w:val="0"/>
        <w:autoSpaceDN w:val="0"/>
        <w:adjustRightInd w:val="0"/>
      </w:pPr>
      <w:r>
        <w:t xml:space="preserve">2 depasiri in forajul P8 (1,6/ </w:t>
      </w:r>
      <w:r w:rsidRPr="00AD0428">
        <w:t>10.06.16</w:t>
      </w:r>
      <w:r>
        <w:t xml:space="preserve">; 1,2/ </w:t>
      </w:r>
      <w:r w:rsidRPr="00AD0428">
        <w:t>28.11.16</w:t>
      </w:r>
      <w:r>
        <w:t>).</w:t>
      </w:r>
    </w:p>
    <w:p w14:paraId="204E93B5" w14:textId="655FEC3F" w:rsidR="00AD0428" w:rsidRDefault="00AD0428" w:rsidP="00AD0428">
      <w:pPr>
        <w:pStyle w:val="ListParagraph"/>
        <w:numPr>
          <w:ilvl w:val="3"/>
          <w:numId w:val="19"/>
        </w:numPr>
        <w:autoSpaceDE w:val="0"/>
        <w:autoSpaceDN w:val="0"/>
        <w:adjustRightInd w:val="0"/>
      </w:pPr>
      <w:r>
        <w:t xml:space="preserve">3 depasiri in forajul F1 Sepreus Est (1,0/ </w:t>
      </w:r>
      <w:r w:rsidRPr="00AD0428">
        <w:t>21.07.10</w:t>
      </w:r>
      <w:r>
        <w:t xml:space="preserve">;1,6/ </w:t>
      </w:r>
      <w:r w:rsidRPr="00AD0428">
        <w:t>10.06.16</w:t>
      </w:r>
      <w:r>
        <w:t xml:space="preserve">; 1,3/ </w:t>
      </w:r>
      <w:r w:rsidRPr="00AD0428">
        <w:t>28.11.16</w:t>
      </w:r>
      <w:r>
        <w:t>).</w:t>
      </w:r>
    </w:p>
    <w:p w14:paraId="1A79A381" w14:textId="3C02702B" w:rsidR="00F64397" w:rsidRDefault="00F64397" w:rsidP="00F64397">
      <w:pPr>
        <w:pStyle w:val="ListParagraph"/>
        <w:numPr>
          <w:ilvl w:val="3"/>
          <w:numId w:val="19"/>
        </w:numPr>
        <w:autoSpaceDE w:val="0"/>
        <w:autoSpaceDN w:val="0"/>
        <w:adjustRightInd w:val="0"/>
      </w:pPr>
      <w:r>
        <w:t xml:space="preserve">o depasire in forajul P9 (2,0/ </w:t>
      </w:r>
      <w:r w:rsidRPr="00F64397">
        <w:t>21.07.10</w:t>
      </w:r>
      <w:r>
        <w:t>).</w:t>
      </w:r>
    </w:p>
    <w:p w14:paraId="27E915AE" w14:textId="37EEEB82" w:rsidR="00F64397" w:rsidRDefault="00F64397" w:rsidP="00F64397">
      <w:pPr>
        <w:pStyle w:val="ListParagraph"/>
        <w:numPr>
          <w:ilvl w:val="3"/>
          <w:numId w:val="19"/>
        </w:numPr>
        <w:autoSpaceDE w:val="0"/>
        <w:autoSpaceDN w:val="0"/>
        <w:adjustRightInd w:val="0"/>
      </w:pPr>
      <w:r>
        <w:t xml:space="preserve">2 depasiri in forajul P10 (1,6/ </w:t>
      </w:r>
      <w:r w:rsidRPr="00AD0428">
        <w:t>10.06.16</w:t>
      </w:r>
      <w:r>
        <w:t xml:space="preserve">; 1,1/ </w:t>
      </w:r>
      <w:r w:rsidRPr="00AD0428">
        <w:t>28.11.16</w:t>
      </w:r>
      <w:r>
        <w:t>).</w:t>
      </w:r>
    </w:p>
    <w:p w14:paraId="652E6599" w14:textId="1B7C31B6" w:rsidR="00F64397" w:rsidRDefault="00F64397" w:rsidP="00F64397">
      <w:pPr>
        <w:pStyle w:val="ListParagraph"/>
        <w:numPr>
          <w:ilvl w:val="3"/>
          <w:numId w:val="19"/>
        </w:numPr>
        <w:autoSpaceDE w:val="0"/>
        <w:autoSpaceDN w:val="0"/>
        <w:adjustRightInd w:val="0"/>
      </w:pPr>
      <w:r>
        <w:lastRenderedPageBreak/>
        <w:t xml:space="preserve">3 depasiri in forajul P11 (2,0/ </w:t>
      </w:r>
      <w:r w:rsidRPr="00AD0428">
        <w:t>10.06.16</w:t>
      </w:r>
      <w:r>
        <w:t xml:space="preserve">; 1,8/ </w:t>
      </w:r>
      <w:r w:rsidRPr="00AD0428">
        <w:t>28.11.16</w:t>
      </w:r>
      <w:r>
        <w:t xml:space="preserve">; 0,9/ </w:t>
      </w:r>
      <w:r w:rsidRPr="00F64397">
        <w:t>13.12.17</w:t>
      </w:r>
      <w:r>
        <w:t>).</w:t>
      </w:r>
    </w:p>
    <w:p w14:paraId="7EEB675B" w14:textId="77777777" w:rsidR="00F64397" w:rsidRDefault="00F64397" w:rsidP="00F64397">
      <w:pPr>
        <w:pStyle w:val="ListParagraph"/>
        <w:autoSpaceDE w:val="0"/>
        <w:autoSpaceDN w:val="0"/>
        <w:adjustRightInd w:val="0"/>
        <w:ind w:left="1800"/>
      </w:pPr>
    </w:p>
    <w:p w14:paraId="1F09F81E" w14:textId="77777777" w:rsidR="007B13B2" w:rsidRDefault="007B13B2" w:rsidP="007B13B2">
      <w:pPr>
        <w:pStyle w:val="ListParagraph"/>
      </w:pPr>
    </w:p>
    <w:p w14:paraId="2C26D84E" w14:textId="77777777" w:rsidR="00646D0D" w:rsidRDefault="00646D0D" w:rsidP="00646D0D">
      <w:pPr>
        <w:pStyle w:val="ListParagraph"/>
        <w:numPr>
          <w:ilvl w:val="1"/>
          <w:numId w:val="8"/>
        </w:numPr>
        <w:autoSpaceDE w:val="0"/>
        <w:autoSpaceDN w:val="0"/>
        <w:adjustRightInd w:val="0"/>
      </w:pPr>
      <w:r>
        <w:t>La indicatorul azotati (CMA 50 mg/l) nu s-au inregistrat depasiri in niciunul din forajele de monitorizare.</w:t>
      </w:r>
    </w:p>
    <w:p w14:paraId="0A202CEE" w14:textId="514E7227" w:rsidR="000F2080" w:rsidRDefault="000F2080" w:rsidP="00646D0D">
      <w:pPr>
        <w:pStyle w:val="ListParagraph"/>
        <w:autoSpaceDE w:val="0"/>
        <w:autoSpaceDN w:val="0"/>
        <w:adjustRightInd w:val="0"/>
        <w:ind w:left="1080"/>
      </w:pPr>
    </w:p>
    <w:p w14:paraId="5BAA5193" w14:textId="54BE42C5" w:rsidR="00434B4B" w:rsidRPr="005623D7" w:rsidRDefault="007B13B2" w:rsidP="00434B4B">
      <w:pPr>
        <w:pStyle w:val="ListParagraph"/>
        <w:numPr>
          <w:ilvl w:val="1"/>
          <w:numId w:val="8"/>
        </w:numPr>
        <w:autoSpaceDE w:val="0"/>
        <w:autoSpaceDN w:val="0"/>
        <w:adjustRightInd w:val="0"/>
      </w:pPr>
      <w:r>
        <w:t>Atingeri sau d</w:t>
      </w:r>
      <w:r w:rsidR="009809F0" w:rsidRPr="005C449D">
        <w:t>epasiri irelevante ale valorilor de referinta s-au inregistrat</w:t>
      </w:r>
      <w:r w:rsidR="00434B4B">
        <w:t xml:space="preserve"> </w:t>
      </w:r>
      <w:r w:rsidR="00F64397">
        <w:t xml:space="preserve">aproape </w:t>
      </w:r>
      <w:r>
        <w:t>toti indicatorii</w:t>
      </w:r>
      <w:r w:rsidR="00434B4B">
        <w:t xml:space="preserve"> analizati in </w:t>
      </w:r>
      <w:r w:rsidR="00F64397">
        <w:t xml:space="preserve">majoritatea </w:t>
      </w:r>
      <w:r w:rsidR="00434B4B">
        <w:t>forajel</w:t>
      </w:r>
      <w:r w:rsidR="00F64397">
        <w:t>or</w:t>
      </w:r>
      <w:r w:rsidR="00434B4B">
        <w:t xml:space="preserve"> de observatie.</w:t>
      </w:r>
    </w:p>
    <w:p w14:paraId="4D313B2B" w14:textId="1097687A" w:rsidR="009809F0" w:rsidRPr="005623D7" w:rsidRDefault="009809F0" w:rsidP="00434B4B">
      <w:pPr>
        <w:autoSpaceDE w:val="0"/>
        <w:autoSpaceDN w:val="0"/>
        <w:adjustRightInd w:val="0"/>
      </w:pPr>
    </w:p>
    <w:p w14:paraId="5ECFE4AA" w14:textId="79B0E197" w:rsidR="008C15AE" w:rsidRPr="005623D7" w:rsidRDefault="008C15AE" w:rsidP="005623D7">
      <w:pPr>
        <w:pStyle w:val="ListParagraph"/>
        <w:autoSpaceDE w:val="0"/>
        <w:autoSpaceDN w:val="0"/>
        <w:adjustRightInd w:val="0"/>
        <w:ind w:left="1800"/>
        <w:jc w:val="both"/>
      </w:pPr>
    </w:p>
    <w:p w14:paraId="1F754169" w14:textId="4AC85ACB" w:rsidR="005C449D" w:rsidRPr="009809F0" w:rsidRDefault="005C449D" w:rsidP="005C449D">
      <w:pPr>
        <w:pStyle w:val="ListParagraph"/>
        <w:autoSpaceDE w:val="0"/>
        <w:autoSpaceDN w:val="0"/>
        <w:adjustRightInd w:val="0"/>
        <w:ind w:left="360"/>
      </w:pPr>
    </w:p>
    <w:p w14:paraId="00593A24" w14:textId="77777777" w:rsidR="003F7FD3" w:rsidRDefault="003F7FD3" w:rsidP="00A8275A">
      <w:pPr>
        <w:pStyle w:val="Heading2"/>
      </w:pPr>
      <w:bookmarkStart w:id="258" w:name="_Toc508869054"/>
      <w:r>
        <w:t>Monitorizarea pe perioadele de functionare anormala</w:t>
      </w:r>
      <w:bookmarkEnd w:id="257"/>
      <w:bookmarkEnd w:id="258"/>
      <w:r>
        <w:t xml:space="preserve"> </w:t>
      </w:r>
    </w:p>
    <w:p w14:paraId="7A18338B" w14:textId="77777777" w:rsidR="003E128C" w:rsidRPr="005D2064" w:rsidRDefault="005D2064" w:rsidP="005D2064">
      <w:pPr>
        <w:spacing w:before="100" w:beforeAutospacing="1" w:after="100" w:afterAutospacing="1"/>
        <w:rPr>
          <w:sz w:val="24"/>
          <w:szCs w:val="24"/>
          <w:lang w:val="it-IT"/>
        </w:rPr>
      </w:pPr>
      <w:r>
        <w:rPr>
          <w:sz w:val="24"/>
          <w:szCs w:val="24"/>
          <w:lang w:val="it-IT"/>
        </w:rPr>
        <w:t>I</w:t>
      </w:r>
      <w:r w:rsidRPr="005D2064">
        <w:rPr>
          <w:sz w:val="24"/>
          <w:szCs w:val="24"/>
          <w:lang w:val="it-IT"/>
        </w:rPr>
        <w:t xml:space="preserve">n cadrul procedurilor interne de funcţionare </w:t>
      </w:r>
      <w:r>
        <w:rPr>
          <w:sz w:val="24"/>
          <w:szCs w:val="24"/>
          <w:lang w:val="it-IT"/>
        </w:rPr>
        <w:t>e</w:t>
      </w:r>
      <w:r w:rsidR="003E128C" w:rsidRPr="005D2064">
        <w:rPr>
          <w:sz w:val="24"/>
          <w:szCs w:val="24"/>
          <w:lang w:val="it-IT"/>
        </w:rPr>
        <w:t>xistă proceduri speciale de intervenţie în caz de accident sau incident de mediu. Toate evenimentele de acest fel sunt raportate autorităţilor competente în cel mai scurt timp posibil.</w:t>
      </w:r>
    </w:p>
    <w:p w14:paraId="0D7E4BBE" w14:textId="77777777" w:rsidR="007728B3" w:rsidRPr="007C57F8" w:rsidRDefault="007728B3" w:rsidP="007728B3">
      <w:pPr>
        <w:spacing w:before="100" w:beforeAutospacing="1" w:after="100" w:afterAutospacing="1"/>
        <w:rPr>
          <w:b/>
          <w:i/>
          <w:sz w:val="24"/>
          <w:szCs w:val="24"/>
          <w:lang w:val="it-IT"/>
        </w:rPr>
      </w:pPr>
      <w:r w:rsidRPr="007C57F8">
        <w:rPr>
          <w:b/>
          <w:i/>
          <w:sz w:val="24"/>
          <w:szCs w:val="24"/>
          <w:lang w:val="it-IT"/>
        </w:rPr>
        <w:t xml:space="preserve">Raportari </w:t>
      </w:r>
    </w:p>
    <w:p w14:paraId="412C7DA2" w14:textId="77777777" w:rsidR="007728B3" w:rsidRPr="00674331" w:rsidRDefault="007728B3" w:rsidP="007728B3">
      <w:pPr>
        <w:spacing w:before="100" w:beforeAutospacing="1" w:after="100" w:afterAutospacing="1"/>
        <w:rPr>
          <w:sz w:val="24"/>
          <w:szCs w:val="24"/>
          <w:lang w:val="it-IT"/>
        </w:rPr>
      </w:pPr>
      <w:r w:rsidRPr="00480378">
        <w:rPr>
          <w:sz w:val="24"/>
          <w:szCs w:val="24"/>
          <w:lang w:val="it-IT"/>
        </w:rPr>
        <w:t xml:space="preserve">Se vor raporta anual cantitatile de emisii care depasesc valorile prag conform prevederilor </w:t>
      </w:r>
      <w:r w:rsidRPr="00674331">
        <w:rPr>
          <w:rStyle w:val="do1"/>
          <w:rFonts w:cs="Arial"/>
          <w:bCs/>
          <w:sz w:val="24"/>
          <w:szCs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62DC7FE0" w14:textId="77777777" w:rsidR="003E128C" w:rsidRDefault="003E128C">
      <w:pPr>
        <w:spacing w:before="60"/>
        <w:ind w:left="0"/>
        <w:jc w:val="left"/>
        <w:rPr>
          <w:b/>
          <w:sz w:val="24"/>
        </w:rPr>
      </w:pPr>
    </w:p>
    <w:p w14:paraId="40228DEA" w14:textId="77777777" w:rsidR="00AB431F" w:rsidRPr="00262790" w:rsidRDefault="00AB431F">
      <w:pPr>
        <w:spacing w:before="60"/>
        <w:ind w:left="0"/>
        <w:jc w:val="left"/>
        <w:rPr>
          <w:b/>
          <w:sz w:val="24"/>
        </w:rPr>
        <w:sectPr w:rsidR="00AB431F" w:rsidRPr="00262790" w:rsidSect="00AB431F">
          <w:headerReference w:type="default" r:id="rId54"/>
          <w:pgSz w:w="11909" w:h="16834" w:code="9"/>
          <w:pgMar w:top="706" w:right="1138" w:bottom="720" w:left="1714" w:header="850" w:footer="720" w:gutter="0"/>
          <w:cols w:space="720"/>
          <w:docGrid w:linePitch="272"/>
        </w:sectPr>
      </w:pPr>
    </w:p>
    <w:p w14:paraId="08AB262C" w14:textId="77777777" w:rsidR="003E128C" w:rsidRPr="00EC1FD4" w:rsidRDefault="003E128C" w:rsidP="00EC1FD4">
      <w:pPr>
        <w:pStyle w:val="Heading1"/>
      </w:pPr>
      <w:bookmarkStart w:id="259" w:name="_Toc508869055"/>
      <w:r w:rsidRPr="00EC1FD4">
        <w:lastRenderedPageBreak/>
        <w:t>Dezafectare</w:t>
      </w:r>
      <w:bookmarkEnd w:id="259"/>
    </w:p>
    <w:p w14:paraId="28E4297F" w14:textId="77777777" w:rsidR="00486CEF" w:rsidRPr="00262790" w:rsidRDefault="00486CEF" w:rsidP="00EC1FD4">
      <w:pPr>
        <w:pStyle w:val="Heading2"/>
      </w:pPr>
      <w:bookmarkStart w:id="260" w:name="_Toc508869056"/>
      <w:r w:rsidRPr="00262790">
        <w:t>M</w:t>
      </w:r>
      <w:r w:rsidR="00206462">
        <w:t>asuri de precautie adoptate in faza de proiectare a modernizarilor</w:t>
      </w:r>
      <w:bookmarkEnd w:id="260"/>
      <w:r w:rsidR="00206462">
        <w:t xml:space="preserve"> </w:t>
      </w:r>
    </w:p>
    <w:p w14:paraId="5418B9DD" w14:textId="77777777" w:rsidR="00486CEF" w:rsidRPr="00743CC1" w:rsidRDefault="00486CEF" w:rsidP="00486CEF">
      <w:pPr>
        <w:pStyle w:val="StyleBodyText12ptNotBoldLeft0mmBefore3ptAfte"/>
        <w:rPr>
          <w:b w:val="0"/>
          <w:lang w:val="fr-FR"/>
        </w:rPr>
      </w:pPr>
      <w:r>
        <w:rPr>
          <w:b w:val="0"/>
          <w:lang w:val="fr-FR"/>
        </w:rPr>
        <w:t xml:space="preserve"> </w:t>
      </w:r>
      <w:r w:rsidRPr="00743CC1">
        <w:rPr>
          <w:b w:val="0"/>
          <w:lang w:val="fr-FR"/>
        </w:rPr>
        <w:t>Au fost luate în considerare pentru lucrările de constructii de pe amplasament următoarele:</w:t>
      </w:r>
    </w:p>
    <w:p w14:paraId="539F2D20" w14:textId="77777777" w:rsidR="00486CEF" w:rsidRPr="00262790" w:rsidRDefault="00486CEF" w:rsidP="0042647C">
      <w:pPr>
        <w:pStyle w:val="para112pt"/>
        <w:numPr>
          <w:ilvl w:val="0"/>
          <w:numId w:val="1"/>
        </w:numPr>
      </w:pPr>
      <w:r w:rsidRPr="00262790">
        <w:t>evitarea pe cât posibil a rezervoarelor şi conductelor subterane;</w:t>
      </w:r>
    </w:p>
    <w:p w14:paraId="1C92F64D" w14:textId="77777777" w:rsidR="00486CEF" w:rsidRPr="00262790" w:rsidRDefault="00486CEF" w:rsidP="0042647C">
      <w:pPr>
        <w:pStyle w:val="para112pt"/>
        <w:numPr>
          <w:ilvl w:val="0"/>
          <w:numId w:val="1"/>
        </w:numPr>
      </w:pPr>
      <w:r w:rsidRPr="00262790">
        <w:t xml:space="preserve">rezervoarele, bazinele şi instalaţiile de stocare sunt </w:t>
      </w:r>
      <w:r>
        <w:t>alese</w:t>
      </w:r>
      <w:r w:rsidRPr="00262790">
        <w:t xml:space="preserve"> ţinând seama de golirea şi închiderea ulterioară;</w:t>
      </w:r>
    </w:p>
    <w:p w14:paraId="4CFF9B00" w14:textId="77777777" w:rsidR="00486CEF" w:rsidRPr="00262790" w:rsidRDefault="00486CEF" w:rsidP="0042647C">
      <w:pPr>
        <w:pStyle w:val="para112pt"/>
        <w:numPr>
          <w:ilvl w:val="0"/>
          <w:numId w:val="1"/>
        </w:numPr>
      </w:pPr>
      <w:r w:rsidRPr="00262790">
        <w:t>izolaţia este concepută astfel încât să fie impermeabilă şi uşor de demontat fără a crea pericole;</w:t>
      </w:r>
    </w:p>
    <w:p w14:paraId="04EA1D3B" w14:textId="77777777" w:rsidR="00486CEF" w:rsidRPr="00262790" w:rsidRDefault="00486CEF" w:rsidP="0042647C">
      <w:pPr>
        <w:pStyle w:val="para112pt"/>
        <w:numPr>
          <w:ilvl w:val="0"/>
          <w:numId w:val="1"/>
        </w:numPr>
      </w:pPr>
      <w:r w:rsidRPr="00262790">
        <w:t>materialele sunt reciclabile (ţinând cont de obiectivele operaţionale sau de alte obiective de mediu).</w:t>
      </w:r>
    </w:p>
    <w:p w14:paraId="247005D3" w14:textId="77777777" w:rsidR="00486CEF" w:rsidRDefault="00486CEF" w:rsidP="00486CEF">
      <w:pPr>
        <w:rPr>
          <w:sz w:val="24"/>
          <w:szCs w:val="24"/>
        </w:rPr>
      </w:pPr>
    </w:p>
    <w:p w14:paraId="789C3BA0" w14:textId="77777777" w:rsidR="00486CEF" w:rsidRPr="00262790" w:rsidRDefault="00486CEF" w:rsidP="00EC1FD4">
      <w:pPr>
        <w:pStyle w:val="Heading2"/>
      </w:pPr>
      <w:bookmarkStart w:id="261" w:name="_Toc508869057"/>
      <w:r w:rsidRPr="00262790">
        <w:t>P</w:t>
      </w:r>
      <w:r w:rsidR="001D1E1E">
        <w:t>lanuri de inchidere a amplasamentului</w:t>
      </w:r>
      <w:bookmarkEnd w:id="261"/>
      <w:r w:rsidR="001D1E1E">
        <w:t xml:space="preserve"> </w:t>
      </w:r>
    </w:p>
    <w:p w14:paraId="1CA87060" w14:textId="77777777" w:rsidR="00486CEF" w:rsidRPr="00743CC1" w:rsidRDefault="00486CEF" w:rsidP="00486CEF">
      <w:pPr>
        <w:pStyle w:val="StyleBodyText12ptNotBoldLeft0mmBefore3ptAfte"/>
        <w:rPr>
          <w:b w:val="0"/>
          <w:lang w:val="fr-FR"/>
        </w:rPr>
      </w:pPr>
      <w:r w:rsidRPr="00743CC1">
        <w:rPr>
          <w:b w:val="0"/>
          <w:lang w:val="fr-FR"/>
        </w:rPr>
        <w:t xml:space="preserve">A fost elaborat un plan de închidere a acestui amplasament, cu următoarele obiective: </w:t>
      </w:r>
    </w:p>
    <w:p w14:paraId="04EBC11C" w14:textId="77777777" w:rsidR="00486CEF" w:rsidRPr="00262790" w:rsidRDefault="00486CEF" w:rsidP="0042647C">
      <w:pPr>
        <w:pStyle w:val="para112pt"/>
        <w:numPr>
          <w:ilvl w:val="0"/>
          <w:numId w:val="2"/>
        </w:numPr>
      </w:pPr>
      <w:r w:rsidRPr="00262790">
        <w:t xml:space="preserve">îndepărtarea de pe amplasament a tuturor materialelor potenţial poluante rezultate din activităţile autorizate; </w:t>
      </w:r>
    </w:p>
    <w:p w14:paraId="635C056B" w14:textId="77777777" w:rsidR="00486CEF" w:rsidRPr="00262790" w:rsidRDefault="00486CEF" w:rsidP="0042647C">
      <w:pPr>
        <w:pStyle w:val="para112pt"/>
        <w:numPr>
          <w:ilvl w:val="0"/>
          <w:numId w:val="2"/>
        </w:numPr>
      </w:pPr>
      <w:r w:rsidRPr="00262790">
        <w:t xml:space="preserve">remedierea </w:t>
      </w:r>
      <w:r>
        <w:t xml:space="preserve">poluarilor accidentale ale </w:t>
      </w:r>
      <w:r w:rsidRPr="00262790">
        <w:t>solului şi</w:t>
      </w:r>
      <w:r>
        <w:t>/sau</w:t>
      </w:r>
      <w:r w:rsidRPr="00262790">
        <w:t xml:space="preserve"> apei subterane</w:t>
      </w:r>
      <w:r>
        <w:t>, dupa caz,</w:t>
      </w:r>
      <w:r w:rsidRPr="00262790">
        <w:t xml:space="preserve"> cauzate de activităţile aferente instalaţiei; </w:t>
      </w:r>
    </w:p>
    <w:p w14:paraId="5C48C731" w14:textId="77777777" w:rsidR="00486CEF" w:rsidRPr="00262790" w:rsidRDefault="00486CEF" w:rsidP="0042647C">
      <w:pPr>
        <w:pStyle w:val="para112pt"/>
        <w:numPr>
          <w:ilvl w:val="0"/>
          <w:numId w:val="2"/>
        </w:numPr>
      </w:pPr>
      <w:r w:rsidRPr="00262790">
        <w:t>teste de validare a calităţii solului şi apei subterane;</w:t>
      </w:r>
    </w:p>
    <w:p w14:paraId="6F0E7D29" w14:textId="77777777" w:rsidR="00486CEF" w:rsidRPr="00262790" w:rsidRDefault="00486CEF" w:rsidP="0042647C">
      <w:pPr>
        <w:pStyle w:val="para112pt"/>
        <w:numPr>
          <w:ilvl w:val="0"/>
          <w:numId w:val="2"/>
        </w:numPr>
      </w:pPr>
      <w:r w:rsidRPr="00262790">
        <w:t>îndepărtarea tuturor deşeurilor, resturilor de instalaţie şi echipamentelor prezente ca urmare a închiderii activităţilor autorizate;</w:t>
      </w:r>
    </w:p>
    <w:p w14:paraId="19E49059" w14:textId="77777777" w:rsidR="00486CEF" w:rsidRPr="00262790" w:rsidRDefault="00486CEF" w:rsidP="0042647C">
      <w:pPr>
        <w:pStyle w:val="para112pt"/>
        <w:numPr>
          <w:ilvl w:val="0"/>
          <w:numId w:val="2"/>
        </w:numPr>
      </w:pPr>
      <w:r w:rsidRPr="00262790">
        <w:t>predarea clădiri</w:t>
      </w:r>
      <w:r>
        <w:t>lor</w:t>
      </w:r>
      <w:r w:rsidRPr="00262790">
        <w:t xml:space="preserve"> şi</w:t>
      </w:r>
      <w:r>
        <w:t>/sau</w:t>
      </w:r>
      <w:r w:rsidRPr="00262790">
        <w:t xml:space="preserve"> a teren</w:t>
      </w:r>
      <w:r>
        <w:t>ului</w:t>
      </w:r>
      <w:r w:rsidRPr="00262790">
        <w:t xml:space="preserve"> depoluat proprietarului/ noului ocupant al amplasamentului, dacă este cazul;</w:t>
      </w:r>
    </w:p>
    <w:p w14:paraId="708262F2" w14:textId="77777777" w:rsidR="00486CEF" w:rsidRPr="00262790" w:rsidRDefault="00486CEF" w:rsidP="0042647C">
      <w:pPr>
        <w:pStyle w:val="para112pt"/>
        <w:numPr>
          <w:ilvl w:val="0"/>
          <w:numId w:val="2"/>
        </w:numPr>
      </w:pPr>
      <w:r w:rsidRPr="00262790">
        <w:t xml:space="preserve">orice modificări semnificative operaţionale sau de infrastructură, ale instalaţiei care ar putea avea impact asupra stării terenului şi a apei subterane vor fi comunicate APM şi se vor menţine înregistrările aferente. Dacă va fi necesar, </w:t>
      </w:r>
      <w:r>
        <w:t>operatorul</w:t>
      </w:r>
      <w:r w:rsidRPr="00262790">
        <w:t xml:space="preserve"> va solicita oficial modificarea autorizaţiei IPPC.</w:t>
      </w:r>
    </w:p>
    <w:p w14:paraId="551ADC18" w14:textId="77777777" w:rsidR="00486CEF" w:rsidRPr="00743CC1" w:rsidRDefault="00486CEF" w:rsidP="00486CEF">
      <w:pPr>
        <w:pStyle w:val="StyleBodyText12ptNotBoldLeft0mmBefore3ptAfte"/>
        <w:rPr>
          <w:lang w:val="fr-FR"/>
        </w:rPr>
      </w:pPr>
      <w:r w:rsidRPr="00743CC1">
        <w:rPr>
          <w:lang w:val="fr-FR"/>
        </w:rPr>
        <w:t>Planul de închidere a amplasamentului va fi dezvoltat în continuare functie de orice modificari/ evolutii ale amplasamentului.</w:t>
      </w:r>
    </w:p>
    <w:p w14:paraId="027A5A11" w14:textId="77777777" w:rsidR="00486CEF" w:rsidRDefault="00486CEF" w:rsidP="00486CEF">
      <w:pPr>
        <w:rPr>
          <w:sz w:val="24"/>
          <w:szCs w:val="24"/>
        </w:rPr>
      </w:pPr>
      <w:r>
        <w:rPr>
          <w:sz w:val="24"/>
          <w:szCs w:val="24"/>
        </w:rPr>
        <w:t>Pentru incetarea activitatii se are in vedere redarea amplasamentului intr-o stare care sa permita utilizarea sa in viitor. Planul de inchidere a instalatiei care se bazeaza pe urmatoarele elemente identificate:</w:t>
      </w:r>
    </w:p>
    <w:p w14:paraId="2ADDED62" w14:textId="50A9E0AA" w:rsidR="00486CEF" w:rsidRPr="00DE61F9" w:rsidRDefault="00431D8F" w:rsidP="00431D8F">
      <w:pPr>
        <w:pStyle w:val="Caption"/>
        <w:rPr>
          <w:bCs w:val="0"/>
        </w:rPr>
      </w:pPr>
      <w:bookmarkStart w:id="262" w:name="_Toc508869145"/>
      <w:r>
        <w:t xml:space="preserve">Tabel </w:t>
      </w:r>
      <w:r>
        <w:fldChar w:fldCharType="begin"/>
      </w:r>
      <w:r>
        <w:instrText xml:space="preserve"> SEQ Tabel \* ARABIC </w:instrText>
      </w:r>
      <w:r>
        <w:fldChar w:fldCharType="separate"/>
      </w:r>
      <w:r w:rsidR="00626A36">
        <w:rPr>
          <w:noProof/>
        </w:rPr>
        <w:t>74</w:t>
      </w:r>
      <w:r>
        <w:fldChar w:fldCharType="end"/>
      </w:r>
      <w:r w:rsidRPr="00DE61F9">
        <w:rPr>
          <w:bCs w:val="0"/>
        </w:rPr>
        <w:t>: Structuri subterane</w:t>
      </w:r>
      <w:bookmarkEnd w:id="262"/>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531"/>
        <w:gridCol w:w="2912"/>
        <w:gridCol w:w="3460"/>
      </w:tblGrid>
      <w:tr w:rsidR="00486CEF" w14:paraId="068C9932"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shd w:val="pct20" w:color="000000" w:fill="FFFFFF"/>
            <w:vAlign w:val="center"/>
          </w:tcPr>
          <w:p w14:paraId="1EE88CB7" w14:textId="77777777" w:rsidR="00486CEF" w:rsidRDefault="00486CEF" w:rsidP="00F37C5E">
            <w:pPr>
              <w:pStyle w:val="BodyTextIndent"/>
              <w:spacing w:after="0"/>
              <w:ind w:left="0"/>
              <w:jc w:val="center"/>
              <w:rPr>
                <w:b/>
              </w:rPr>
            </w:pPr>
            <w:r>
              <w:rPr>
                <w:b/>
              </w:rPr>
              <w:t>Structuri subterane</w:t>
            </w:r>
          </w:p>
        </w:tc>
        <w:tc>
          <w:tcPr>
            <w:tcW w:w="0" w:type="auto"/>
            <w:tcBorders>
              <w:top w:val="single" w:sz="18" w:space="0" w:color="76923C" w:themeColor="accent3" w:themeShade="BF"/>
              <w:bottom w:val="single" w:sz="18" w:space="0" w:color="76923C" w:themeColor="accent3" w:themeShade="BF"/>
            </w:tcBorders>
            <w:shd w:val="pct20" w:color="000000" w:fill="FFFFFF"/>
            <w:vAlign w:val="center"/>
          </w:tcPr>
          <w:p w14:paraId="5A6B173B" w14:textId="77777777" w:rsidR="00486CEF" w:rsidRDefault="00486CEF" w:rsidP="00F37C5E">
            <w:pPr>
              <w:pStyle w:val="BodyTextIndent"/>
              <w:spacing w:after="0"/>
              <w:ind w:left="0"/>
              <w:jc w:val="center"/>
              <w:rPr>
                <w:b/>
              </w:rPr>
            </w:pPr>
            <w:r>
              <w:rPr>
                <w:b/>
              </w:rPr>
              <w:t>Continut</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shd w:val="pct20" w:color="000000" w:fill="FFFFFF"/>
            <w:vAlign w:val="center"/>
          </w:tcPr>
          <w:p w14:paraId="5967089A" w14:textId="77777777" w:rsidR="00486CEF" w:rsidRDefault="00486CEF" w:rsidP="00F37C5E">
            <w:pPr>
              <w:pStyle w:val="BodyTextIndent"/>
              <w:spacing w:after="0"/>
              <w:ind w:left="0"/>
              <w:jc w:val="center"/>
              <w:rPr>
                <w:b/>
              </w:rPr>
            </w:pPr>
            <w:r>
              <w:rPr>
                <w:b/>
              </w:rPr>
              <w:t xml:space="preserve">Masuri pentru scoaterea din </w:t>
            </w:r>
          </w:p>
          <w:p w14:paraId="60C1D170" w14:textId="77777777" w:rsidR="00486CEF" w:rsidRDefault="00486CEF" w:rsidP="00F37C5E">
            <w:pPr>
              <w:pStyle w:val="BodyTextIndent"/>
              <w:spacing w:after="0"/>
              <w:ind w:left="0"/>
              <w:jc w:val="center"/>
              <w:rPr>
                <w:b/>
              </w:rPr>
            </w:pPr>
            <w:r>
              <w:rPr>
                <w:b/>
              </w:rPr>
              <w:t>functiune in conditii de siguranta</w:t>
            </w:r>
          </w:p>
        </w:tc>
      </w:tr>
      <w:tr w:rsidR="00486CEF" w14:paraId="7928BFB5" w14:textId="77777777" w:rsidTr="00431D8F">
        <w:tc>
          <w:tcPr>
            <w:tcW w:w="0" w:type="auto"/>
            <w:tcBorders>
              <w:top w:val="single" w:sz="18" w:space="0" w:color="76923C" w:themeColor="accent3" w:themeShade="BF"/>
            </w:tcBorders>
          </w:tcPr>
          <w:p w14:paraId="5ADDCF08" w14:textId="77777777" w:rsidR="00486CEF" w:rsidRDefault="00486CEF" w:rsidP="00E56166">
            <w:pPr>
              <w:pStyle w:val="BodyTextIndent"/>
              <w:spacing w:after="0"/>
              <w:ind w:left="0"/>
              <w:jc w:val="left"/>
            </w:pPr>
            <w:r>
              <w:t>Retea de canalizare interioara si exterioara.</w:t>
            </w:r>
          </w:p>
          <w:p w14:paraId="0A5C44C5" w14:textId="77777777" w:rsidR="00486CEF" w:rsidRDefault="00486CEF" w:rsidP="00F37C5E">
            <w:pPr>
              <w:pStyle w:val="BodyTextIndent"/>
              <w:spacing w:after="0"/>
              <w:ind w:left="0"/>
            </w:pPr>
            <w:r>
              <w:t>Bazine vidanjabile</w:t>
            </w:r>
            <w:r w:rsidR="00182FB6">
              <w:t xml:space="preserve"> de ape uzate.</w:t>
            </w:r>
          </w:p>
          <w:p w14:paraId="10C6EB66" w14:textId="68287D92" w:rsidR="00182FB6" w:rsidRDefault="00B94220" w:rsidP="00B94220">
            <w:pPr>
              <w:pStyle w:val="BodyTextIndent"/>
              <w:spacing w:after="0"/>
              <w:ind w:left="0"/>
              <w:jc w:val="left"/>
            </w:pPr>
            <w:r>
              <w:t xml:space="preserve">Rezervoare de stocare </w:t>
            </w:r>
            <w:r w:rsidR="00182FB6">
              <w:t>dejectii</w:t>
            </w:r>
          </w:p>
        </w:tc>
        <w:tc>
          <w:tcPr>
            <w:tcW w:w="0" w:type="auto"/>
            <w:tcBorders>
              <w:top w:val="single" w:sz="18" w:space="0" w:color="76923C" w:themeColor="accent3" w:themeShade="BF"/>
            </w:tcBorders>
          </w:tcPr>
          <w:p w14:paraId="3A415384" w14:textId="77777777" w:rsidR="00486CEF" w:rsidRDefault="00486CEF" w:rsidP="00F37C5E">
            <w:pPr>
              <w:pStyle w:val="BodyTextIndent"/>
              <w:spacing w:after="0"/>
              <w:ind w:left="0"/>
            </w:pPr>
            <w:r>
              <w:t>Ape uzate men</w:t>
            </w:r>
            <w:r w:rsidR="00182FB6">
              <w:t>ajere si de la spalarea halelor; dejectii</w:t>
            </w:r>
            <w:r w:rsidR="00CD740C">
              <w:t>.</w:t>
            </w:r>
          </w:p>
          <w:p w14:paraId="772DAFEA" w14:textId="77777777" w:rsidR="00486CEF" w:rsidRDefault="00486CEF" w:rsidP="00F37C5E">
            <w:pPr>
              <w:pStyle w:val="BodyTextIndent"/>
              <w:spacing w:after="0"/>
              <w:ind w:left="0"/>
            </w:pPr>
          </w:p>
        </w:tc>
        <w:tc>
          <w:tcPr>
            <w:tcW w:w="0" w:type="auto"/>
            <w:tcBorders>
              <w:top w:val="single" w:sz="18" w:space="0" w:color="76923C" w:themeColor="accent3" w:themeShade="BF"/>
            </w:tcBorders>
          </w:tcPr>
          <w:p w14:paraId="2EC2905B" w14:textId="77777777" w:rsidR="00486CEF" w:rsidRDefault="00486CEF" w:rsidP="00F37C5E">
            <w:pPr>
              <w:pStyle w:val="BodyTextIndent"/>
              <w:spacing w:after="0"/>
              <w:ind w:left="0"/>
            </w:pPr>
            <w:r>
              <w:t>Golirea preliminara, spalarea si igienizarea retelei de canalizare</w:t>
            </w:r>
          </w:p>
        </w:tc>
      </w:tr>
    </w:tbl>
    <w:p w14:paraId="2B4F7BFD" w14:textId="77777777" w:rsidR="00486CEF" w:rsidRDefault="00486CEF" w:rsidP="00486CEF">
      <w:pPr>
        <w:pStyle w:val="table"/>
        <w:spacing w:after="0"/>
        <w:rPr>
          <w:rFonts w:ascii="Arial" w:hAnsi="Arial"/>
          <w:bCs/>
          <w:sz w:val="24"/>
          <w:szCs w:val="24"/>
          <w:lang w:val="ro-RO"/>
        </w:rPr>
      </w:pPr>
    </w:p>
    <w:p w14:paraId="23546EDB" w14:textId="3992DF89" w:rsidR="00486CEF" w:rsidRPr="00DE61F9" w:rsidRDefault="00431D8F" w:rsidP="00431D8F">
      <w:pPr>
        <w:pStyle w:val="Caption"/>
        <w:rPr>
          <w:bCs w:val="0"/>
        </w:rPr>
      </w:pPr>
      <w:bookmarkStart w:id="263" w:name="_Toc508869146"/>
      <w:r>
        <w:lastRenderedPageBreak/>
        <w:t xml:space="preserve">Tabel </w:t>
      </w:r>
      <w:r>
        <w:fldChar w:fldCharType="begin"/>
      </w:r>
      <w:r>
        <w:instrText xml:space="preserve"> SEQ Tabel \* ARABIC </w:instrText>
      </w:r>
      <w:r>
        <w:fldChar w:fldCharType="separate"/>
      </w:r>
      <w:r w:rsidR="00626A36">
        <w:rPr>
          <w:noProof/>
        </w:rPr>
        <w:t>75</w:t>
      </w:r>
      <w:r>
        <w:fldChar w:fldCharType="end"/>
      </w:r>
      <w:r w:rsidRPr="00DE61F9">
        <w:rPr>
          <w:bCs w:val="0"/>
        </w:rPr>
        <w:t>: Structuri supraterane</w:t>
      </w:r>
      <w:bookmarkEnd w:id="263"/>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638"/>
        <w:gridCol w:w="2066"/>
        <w:gridCol w:w="3960"/>
      </w:tblGrid>
      <w:tr w:rsidR="00486CEF" w14:paraId="51C85E21" w14:textId="77777777" w:rsidTr="00DE61F9">
        <w:tc>
          <w:tcPr>
            <w:tcW w:w="0" w:type="auto"/>
            <w:shd w:val="pct20" w:color="000000" w:fill="FFFFFF"/>
            <w:vAlign w:val="center"/>
          </w:tcPr>
          <w:p w14:paraId="792D8825" w14:textId="77777777" w:rsidR="00486CEF" w:rsidRDefault="00486CEF" w:rsidP="00F37C5E">
            <w:pPr>
              <w:pStyle w:val="BodyTextIndent"/>
              <w:spacing w:after="60"/>
              <w:ind w:left="0"/>
              <w:jc w:val="center"/>
              <w:rPr>
                <w:b/>
              </w:rPr>
            </w:pPr>
            <w:r>
              <w:rPr>
                <w:b/>
              </w:rPr>
              <w:t>Cladire sau alta structura</w:t>
            </w:r>
          </w:p>
        </w:tc>
        <w:tc>
          <w:tcPr>
            <w:tcW w:w="0" w:type="auto"/>
            <w:shd w:val="pct20" w:color="000000" w:fill="FFFFFF"/>
            <w:vAlign w:val="center"/>
          </w:tcPr>
          <w:p w14:paraId="62CCE34F" w14:textId="77777777" w:rsidR="00486CEF" w:rsidRDefault="00486CEF" w:rsidP="00F37C5E">
            <w:pPr>
              <w:pStyle w:val="BodyTextIndent"/>
              <w:spacing w:after="60"/>
              <w:ind w:left="0"/>
              <w:jc w:val="center"/>
              <w:rPr>
                <w:b/>
              </w:rPr>
            </w:pPr>
            <w:r>
              <w:rPr>
                <w:b/>
              </w:rPr>
              <w:t>Materiale periculoase</w:t>
            </w:r>
          </w:p>
        </w:tc>
        <w:tc>
          <w:tcPr>
            <w:tcW w:w="0" w:type="auto"/>
            <w:shd w:val="pct20" w:color="000000" w:fill="FFFFFF"/>
            <w:vAlign w:val="center"/>
          </w:tcPr>
          <w:p w14:paraId="69392EE1" w14:textId="77777777" w:rsidR="00486CEF" w:rsidRDefault="00486CEF" w:rsidP="00F37C5E">
            <w:pPr>
              <w:pStyle w:val="BodyTextIndent"/>
              <w:spacing w:after="60"/>
              <w:ind w:left="0"/>
              <w:jc w:val="center"/>
              <w:rPr>
                <w:b/>
              </w:rPr>
            </w:pPr>
            <w:r>
              <w:rPr>
                <w:b/>
              </w:rPr>
              <w:t>Alte pericole potentiale</w:t>
            </w:r>
          </w:p>
        </w:tc>
      </w:tr>
      <w:tr w:rsidR="00486CEF" w14:paraId="61408498" w14:textId="77777777" w:rsidTr="00DE61F9">
        <w:trPr>
          <w:trHeight w:val="413"/>
        </w:trPr>
        <w:tc>
          <w:tcPr>
            <w:tcW w:w="0" w:type="auto"/>
          </w:tcPr>
          <w:p w14:paraId="0ED00384" w14:textId="77777777" w:rsidR="00486CEF" w:rsidRDefault="00486CEF" w:rsidP="00F37C5E">
            <w:pPr>
              <w:pStyle w:val="BodyTextIndent"/>
              <w:ind w:left="0"/>
            </w:pPr>
            <w:r>
              <w:t>Hale de productie, alte cladiri.</w:t>
            </w:r>
          </w:p>
        </w:tc>
        <w:tc>
          <w:tcPr>
            <w:tcW w:w="0" w:type="auto"/>
          </w:tcPr>
          <w:p w14:paraId="5D23852A" w14:textId="77777777" w:rsidR="00486CEF" w:rsidRDefault="00486CEF" w:rsidP="00F37C5E">
            <w:pPr>
              <w:pStyle w:val="BodyTextIndent"/>
              <w:ind w:left="0"/>
              <w:jc w:val="center"/>
            </w:pPr>
            <w:r>
              <w:t>Nu</w:t>
            </w:r>
          </w:p>
        </w:tc>
        <w:tc>
          <w:tcPr>
            <w:tcW w:w="0" w:type="auto"/>
          </w:tcPr>
          <w:p w14:paraId="36B88E86" w14:textId="77777777" w:rsidR="00486CEF" w:rsidRDefault="00486CEF" w:rsidP="00F37C5E">
            <w:pPr>
              <w:pStyle w:val="BodyTextIndent"/>
              <w:ind w:left="0"/>
            </w:pPr>
            <w:r>
              <w:t xml:space="preserve">Nu exista alte pericole potentiale pentru mediu </w:t>
            </w:r>
          </w:p>
        </w:tc>
      </w:tr>
    </w:tbl>
    <w:p w14:paraId="032B93DD" w14:textId="77777777" w:rsidR="00486CEF" w:rsidRDefault="00486CEF" w:rsidP="00486CEF">
      <w:pPr>
        <w:pStyle w:val="BodyTextIndent"/>
        <w:spacing w:after="0"/>
        <w:ind w:left="0"/>
        <w:rPr>
          <w:sz w:val="24"/>
          <w:szCs w:val="24"/>
        </w:rPr>
      </w:pPr>
      <w:r>
        <w:rPr>
          <w:sz w:val="24"/>
          <w:szCs w:val="24"/>
        </w:rPr>
        <w:t xml:space="preserve">Pe amplasament nu exista zone de depozitare a deseurilor periculoase. </w:t>
      </w:r>
    </w:p>
    <w:p w14:paraId="39D43431" w14:textId="77777777" w:rsidR="00486CEF" w:rsidRDefault="00486CEF" w:rsidP="00486CEF">
      <w:pPr>
        <w:pStyle w:val="TableofFigures"/>
        <w:rPr>
          <w:b/>
          <w:bCs/>
        </w:rPr>
      </w:pPr>
      <w:bookmarkStart w:id="264" w:name="_Toc110664340"/>
    </w:p>
    <w:p w14:paraId="1CE30A68" w14:textId="1B9EA87F" w:rsidR="00486CEF" w:rsidRPr="00DE61F9" w:rsidRDefault="00431D8F" w:rsidP="00431D8F">
      <w:pPr>
        <w:pStyle w:val="Caption"/>
        <w:rPr>
          <w:bCs w:val="0"/>
        </w:rPr>
      </w:pPr>
      <w:bookmarkStart w:id="265" w:name="_Toc508869147"/>
      <w:bookmarkEnd w:id="264"/>
      <w:r>
        <w:t xml:space="preserve">Tabel </w:t>
      </w:r>
      <w:r>
        <w:fldChar w:fldCharType="begin"/>
      </w:r>
      <w:r>
        <w:instrText xml:space="preserve"> SEQ Tabel \* ARABIC </w:instrText>
      </w:r>
      <w:r>
        <w:fldChar w:fldCharType="separate"/>
      </w:r>
      <w:r w:rsidR="00626A36">
        <w:rPr>
          <w:noProof/>
        </w:rPr>
        <w:t>76</w:t>
      </w:r>
      <w:r>
        <w:fldChar w:fldCharType="end"/>
      </w:r>
      <w:r w:rsidRPr="00DE61F9">
        <w:rPr>
          <w:bCs w:val="0"/>
        </w:rPr>
        <w:t xml:space="preserve">: Zone </w:t>
      </w:r>
      <w:r>
        <w:rPr>
          <w:bCs w:val="0"/>
        </w:rPr>
        <w:t xml:space="preserve">recomandate pentru </w:t>
      </w:r>
      <w:r w:rsidRPr="00DE61F9">
        <w:rPr>
          <w:bCs w:val="0"/>
        </w:rPr>
        <w:t>prelev</w:t>
      </w:r>
      <w:r>
        <w:rPr>
          <w:bCs w:val="0"/>
        </w:rPr>
        <w:t xml:space="preserve">area de </w:t>
      </w:r>
      <w:r w:rsidRPr="00DE61F9">
        <w:rPr>
          <w:bCs w:val="0"/>
        </w:rPr>
        <w:t>probe</w:t>
      </w:r>
      <w:r>
        <w:rPr>
          <w:bCs w:val="0"/>
        </w:rPr>
        <w:t xml:space="preserve"> de sol</w:t>
      </w:r>
      <w:bookmarkEnd w:id="26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806"/>
        <w:gridCol w:w="6097"/>
      </w:tblGrid>
      <w:tr w:rsidR="007C57F8" w:rsidRPr="00DE61F9" w14:paraId="256AC5D3"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auto"/>
            </w:tcBorders>
            <w:shd w:val="pct20" w:color="000000" w:fill="FFFFFF"/>
          </w:tcPr>
          <w:p w14:paraId="4D12F0A7" w14:textId="77777777" w:rsidR="00486CEF" w:rsidRPr="00DE61F9" w:rsidRDefault="00486CEF" w:rsidP="001D1E1E">
            <w:pPr>
              <w:pStyle w:val="BodyText"/>
              <w:spacing w:before="60" w:after="60"/>
              <w:jc w:val="center"/>
              <w:rPr>
                <w:lang w:val="ro-RO"/>
              </w:rPr>
            </w:pPr>
            <w:r w:rsidRPr="00DE61F9">
              <w:rPr>
                <w:lang w:val="ro-RO"/>
              </w:rPr>
              <w:t xml:space="preserve">Zone/ localizari in care se </w:t>
            </w:r>
            <w:r w:rsidR="001D1E1E">
              <w:rPr>
                <w:lang w:val="ro-RO"/>
              </w:rPr>
              <w:t>recomanda prelevarea de</w:t>
            </w:r>
            <w:r w:rsidRPr="00DE61F9">
              <w:rPr>
                <w:lang w:val="ro-RO"/>
              </w:rPr>
              <w:t xml:space="preserve"> probe</w:t>
            </w:r>
          </w:p>
        </w:tc>
        <w:tc>
          <w:tcPr>
            <w:tcW w:w="0" w:type="auto"/>
            <w:tcBorders>
              <w:top w:val="single" w:sz="18" w:space="0" w:color="76923C" w:themeColor="accent3" w:themeShade="BF"/>
              <w:left w:val="single" w:sz="2" w:space="0" w:color="auto"/>
              <w:bottom w:val="single" w:sz="18" w:space="0" w:color="76923C" w:themeColor="accent3" w:themeShade="BF"/>
              <w:right w:val="single" w:sz="18" w:space="0" w:color="76923C" w:themeColor="accent3" w:themeShade="BF"/>
            </w:tcBorders>
            <w:shd w:val="pct20" w:color="000000" w:fill="FFFFFF"/>
          </w:tcPr>
          <w:p w14:paraId="6AA70B56" w14:textId="77777777" w:rsidR="00486CEF" w:rsidRPr="00DE61F9" w:rsidRDefault="00486CEF" w:rsidP="00F37C5E">
            <w:pPr>
              <w:pStyle w:val="BodyText"/>
              <w:spacing w:before="60" w:after="60"/>
              <w:jc w:val="center"/>
              <w:rPr>
                <w:lang w:val="ro-RO"/>
              </w:rPr>
            </w:pPr>
            <w:r w:rsidRPr="00DE61F9">
              <w:rPr>
                <w:lang w:val="ro-RO"/>
              </w:rPr>
              <w:t>Motivatie</w:t>
            </w:r>
          </w:p>
        </w:tc>
      </w:tr>
      <w:tr w:rsidR="007C57F8" w:rsidRPr="00DE61F9" w14:paraId="22430A5F" w14:textId="77777777" w:rsidTr="00431D8F">
        <w:trPr>
          <w:trHeight w:val="896"/>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tcPr>
          <w:p w14:paraId="0C33F27E" w14:textId="77777777" w:rsidR="00486CEF" w:rsidRPr="00DE61F9" w:rsidRDefault="007C57F8" w:rsidP="00486CEF">
            <w:pPr>
              <w:pStyle w:val="BodyText"/>
              <w:jc w:val="left"/>
              <w:rPr>
                <w:b w:val="0"/>
                <w:lang w:val="ro-RO"/>
              </w:rPr>
            </w:pPr>
            <w:r>
              <w:rPr>
                <w:b w:val="0"/>
                <w:lang w:val="ro-RO"/>
              </w:rPr>
              <w:t>I</w:t>
            </w:r>
            <w:r w:rsidR="00486CEF" w:rsidRPr="00DE61F9">
              <w:rPr>
                <w:b w:val="0"/>
                <w:lang w:val="ro-RO"/>
              </w:rPr>
              <w:t>n jurul structurilor subterane actuale</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tcPr>
          <w:p w14:paraId="3FEA8026" w14:textId="77777777" w:rsidR="00486CEF" w:rsidRPr="00DE61F9" w:rsidRDefault="00486CEF" w:rsidP="007C57F8">
            <w:pPr>
              <w:pStyle w:val="BodyText"/>
              <w:rPr>
                <w:b w:val="0"/>
                <w:lang w:val="ro-RO"/>
              </w:rPr>
            </w:pPr>
            <w:r w:rsidRPr="00DE61F9">
              <w:rPr>
                <w:b w:val="0"/>
                <w:lang w:val="ro-RO"/>
              </w:rPr>
              <w:t>Prelevarea de probe de sol din jurul structurilor subterane actuale va avea ca obiect stabilirea gradului de incarcare a solului</w:t>
            </w:r>
            <w:r w:rsidR="007C57F8">
              <w:rPr>
                <w:b w:val="0"/>
                <w:lang w:val="ro-RO"/>
              </w:rPr>
              <w:t xml:space="preserve"> cu urme de poluanti asociate substantelor utilizate/ stocate. </w:t>
            </w:r>
          </w:p>
        </w:tc>
      </w:tr>
    </w:tbl>
    <w:p w14:paraId="00F1ACD1" w14:textId="77777777" w:rsidR="00486CEF" w:rsidRDefault="00486CEF" w:rsidP="00486CEF">
      <w:pPr>
        <w:pStyle w:val="BodyText"/>
        <w:rPr>
          <w:sz w:val="24"/>
          <w:szCs w:val="24"/>
          <w:lang w:val="ro-RO"/>
        </w:rPr>
      </w:pPr>
    </w:p>
    <w:p w14:paraId="527F7A48" w14:textId="77777777" w:rsidR="00486CEF" w:rsidRDefault="00486CEF" w:rsidP="00486CEF">
      <w:pPr>
        <w:pStyle w:val="BodyText"/>
        <w:rPr>
          <w:sz w:val="24"/>
          <w:szCs w:val="24"/>
          <w:lang w:val="ro-RO"/>
        </w:rPr>
      </w:pPr>
      <w:r>
        <w:rPr>
          <w:sz w:val="24"/>
          <w:szCs w:val="24"/>
          <w:lang w:val="ro-RO"/>
        </w:rPr>
        <w:t>Nu este necesara realizarea de studii pe termen lung pentru a stabili cum se poate realiza incetarea activitatii cu minimum de risc pentru mediu.</w:t>
      </w:r>
    </w:p>
    <w:p w14:paraId="7F830A60" w14:textId="77777777" w:rsidR="00486CEF" w:rsidRPr="00486CEF" w:rsidRDefault="00486CEF" w:rsidP="00486CEF">
      <w:pPr>
        <w:autoSpaceDE w:val="0"/>
        <w:autoSpaceDN w:val="0"/>
        <w:adjustRightInd w:val="0"/>
      </w:pPr>
      <w:r w:rsidRPr="00486CEF">
        <w:rPr>
          <w:sz w:val="24"/>
          <w:szCs w:val="24"/>
        </w:rPr>
        <w:t xml:space="preserve">Inainte de data prevazuta pentru scoaterea din functiune, se va inainta </w:t>
      </w:r>
      <w:r>
        <w:rPr>
          <w:sz w:val="24"/>
          <w:szCs w:val="24"/>
        </w:rPr>
        <w:t xml:space="preserve">la </w:t>
      </w:r>
      <w:r w:rsidRPr="00486CEF">
        <w:rPr>
          <w:sz w:val="24"/>
          <w:szCs w:val="24"/>
        </w:rPr>
        <w:t>APM notificarea privind încetarea activităţii.</w:t>
      </w:r>
    </w:p>
    <w:p w14:paraId="6131F198" w14:textId="77777777" w:rsidR="00486CEF" w:rsidRDefault="00486CEF" w:rsidP="00486CEF">
      <w:pPr>
        <w:rPr>
          <w:b/>
          <w:sz w:val="24"/>
          <w:szCs w:val="24"/>
        </w:rPr>
      </w:pPr>
      <w:r>
        <w:rPr>
          <w:b/>
          <w:sz w:val="24"/>
          <w:szCs w:val="24"/>
        </w:rPr>
        <w:t>Planul de inchidere cuprinde urmatoarele prevederi</w:t>
      </w:r>
    </w:p>
    <w:p w14:paraId="540E43A3" w14:textId="77777777" w:rsidR="00486CEF" w:rsidRPr="00486CEF" w:rsidRDefault="00486CEF" w:rsidP="002120BA">
      <w:pPr>
        <w:numPr>
          <w:ilvl w:val="0"/>
          <w:numId w:val="4"/>
        </w:numPr>
        <w:spacing w:after="0"/>
        <w:rPr>
          <w:sz w:val="24"/>
          <w:szCs w:val="24"/>
        </w:rPr>
      </w:pPr>
      <w:r w:rsidRPr="00486CEF">
        <w:rPr>
          <w:sz w:val="24"/>
          <w:szCs w:val="24"/>
          <w:lang w:val="pt-BR"/>
        </w:rPr>
        <w:t>spălarea şi dezinfectarea halelor</w:t>
      </w:r>
      <w:r w:rsidR="007C57F8">
        <w:rPr>
          <w:sz w:val="24"/>
          <w:szCs w:val="24"/>
          <w:lang w:val="pt-BR"/>
        </w:rPr>
        <w:t xml:space="preserve"> de productie</w:t>
      </w:r>
      <w:r w:rsidRPr="00486CEF">
        <w:rPr>
          <w:sz w:val="24"/>
          <w:szCs w:val="24"/>
          <w:lang w:val="pt-BR"/>
        </w:rPr>
        <w:t xml:space="preserve">; </w:t>
      </w:r>
    </w:p>
    <w:p w14:paraId="4245A1E0" w14:textId="77777777" w:rsidR="00486CEF" w:rsidRPr="00486CEF" w:rsidRDefault="00486CEF" w:rsidP="002120BA">
      <w:pPr>
        <w:numPr>
          <w:ilvl w:val="0"/>
          <w:numId w:val="4"/>
        </w:numPr>
        <w:spacing w:after="0"/>
        <w:rPr>
          <w:sz w:val="24"/>
          <w:szCs w:val="24"/>
        </w:rPr>
      </w:pPr>
      <w:r w:rsidRPr="00486CEF">
        <w:rPr>
          <w:sz w:val="24"/>
          <w:szCs w:val="24"/>
        </w:rPr>
        <w:t>golirea continutului din toate structurile subterane si supraterane: fose septice, conducte si bazine colectoare;</w:t>
      </w:r>
    </w:p>
    <w:p w14:paraId="045FEA2B" w14:textId="77777777" w:rsidR="00486CEF" w:rsidRPr="00486CEF" w:rsidRDefault="00486CEF" w:rsidP="002120BA">
      <w:pPr>
        <w:numPr>
          <w:ilvl w:val="0"/>
          <w:numId w:val="4"/>
        </w:numPr>
        <w:spacing w:after="0"/>
        <w:rPr>
          <w:sz w:val="24"/>
          <w:szCs w:val="24"/>
        </w:rPr>
      </w:pPr>
      <w:r w:rsidRPr="00486CEF">
        <w:rPr>
          <w:sz w:val="24"/>
          <w:szCs w:val="24"/>
          <w:lang w:val="it-IT"/>
        </w:rPr>
        <w:t xml:space="preserve">spălarea şi igienizarea </w:t>
      </w:r>
      <w:r w:rsidRPr="00486CEF">
        <w:rPr>
          <w:sz w:val="24"/>
          <w:szCs w:val="24"/>
        </w:rPr>
        <w:t>structurilor subterane si supraterane;</w:t>
      </w:r>
    </w:p>
    <w:p w14:paraId="6EA7144A" w14:textId="77777777" w:rsidR="00486CEF" w:rsidRPr="00486CEF" w:rsidRDefault="00486CEF" w:rsidP="002120BA">
      <w:pPr>
        <w:numPr>
          <w:ilvl w:val="0"/>
          <w:numId w:val="4"/>
        </w:numPr>
        <w:spacing w:after="0"/>
        <w:rPr>
          <w:sz w:val="24"/>
          <w:szCs w:val="24"/>
        </w:rPr>
      </w:pPr>
      <w:r w:rsidRPr="00486CEF">
        <w:rPr>
          <w:sz w:val="24"/>
          <w:szCs w:val="24"/>
          <w:lang w:val="it-IT"/>
        </w:rPr>
        <w:t xml:space="preserve">evacuarea prin vidanjare a apelor uzate rezultate din spălarea </w:t>
      </w:r>
      <w:r w:rsidRPr="00486CEF">
        <w:rPr>
          <w:sz w:val="24"/>
          <w:szCs w:val="24"/>
        </w:rPr>
        <w:t>structurilor subterane si supraterane;</w:t>
      </w:r>
    </w:p>
    <w:p w14:paraId="1AC23C38" w14:textId="77777777" w:rsidR="00486CEF" w:rsidRPr="00486CEF" w:rsidRDefault="00486CEF" w:rsidP="002120BA">
      <w:pPr>
        <w:numPr>
          <w:ilvl w:val="0"/>
          <w:numId w:val="4"/>
        </w:numPr>
        <w:spacing w:after="0"/>
        <w:rPr>
          <w:sz w:val="24"/>
          <w:szCs w:val="24"/>
        </w:rPr>
      </w:pPr>
      <w:r w:rsidRPr="00486CEF">
        <w:rPr>
          <w:sz w:val="24"/>
          <w:szCs w:val="24"/>
        </w:rPr>
        <w:t xml:space="preserve">demolarea </w:t>
      </w:r>
      <w:r w:rsidR="007C57F8">
        <w:rPr>
          <w:sz w:val="24"/>
          <w:szCs w:val="24"/>
        </w:rPr>
        <w:t>cladirilor</w:t>
      </w:r>
      <w:r w:rsidRPr="00486CEF">
        <w:rPr>
          <w:sz w:val="24"/>
          <w:szCs w:val="24"/>
        </w:rPr>
        <w:t xml:space="preserve"> in conformitate cu normele de securitate specifice;</w:t>
      </w:r>
    </w:p>
    <w:p w14:paraId="288CE206" w14:textId="77777777" w:rsidR="00486CEF" w:rsidRPr="00486CEF" w:rsidRDefault="00486CEF" w:rsidP="002120BA">
      <w:pPr>
        <w:numPr>
          <w:ilvl w:val="0"/>
          <w:numId w:val="4"/>
        </w:numPr>
        <w:spacing w:after="0"/>
        <w:rPr>
          <w:sz w:val="24"/>
          <w:szCs w:val="24"/>
        </w:rPr>
      </w:pPr>
      <w:r w:rsidRPr="00486CEF">
        <w:rPr>
          <w:sz w:val="24"/>
          <w:szCs w:val="24"/>
        </w:rPr>
        <w:t>ambalarea deseurilor si eliminarea</w:t>
      </w:r>
      <w:r w:rsidR="007C57F8">
        <w:rPr>
          <w:sz w:val="24"/>
          <w:szCs w:val="24"/>
        </w:rPr>
        <w:t>/ valorificarea</w:t>
      </w:r>
      <w:r w:rsidRPr="00486CEF">
        <w:rPr>
          <w:sz w:val="24"/>
          <w:szCs w:val="24"/>
        </w:rPr>
        <w:t xml:space="preserve"> acestora;</w:t>
      </w:r>
    </w:p>
    <w:p w14:paraId="3FC7C411" w14:textId="77777777" w:rsidR="00486CEF" w:rsidRPr="00486CEF" w:rsidRDefault="00486CEF" w:rsidP="002120BA">
      <w:pPr>
        <w:numPr>
          <w:ilvl w:val="0"/>
          <w:numId w:val="4"/>
        </w:numPr>
        <w:spacing w:after="0"/>
        <w:rPr>
          <w:sz w:val="24"/>
          <w:szCs w:val="24"/>
        </w:rPr>
      </w:pPr>
      <w:r w:rsidRPr="00486CEF">
        <w:rPr>
          <w:sz w:val="24"/>
          <w:szCs w:val="24"/>
        </w:rPr>
        <w:t>colectarea şi evacuarea din incintă a tuturor deşeurilor menajere şi industriale;</w:t>
      </w:r>
    </w:p>
    <w:p w14:paraId="6DB98961" w14:textId="77777777" w:rsidR="00486CEF" w:rsidRPr="00486CEF" w:rsidRDefault="00486CEF" w:rsidP="002120BA">
      <w:pPr>
        <w:numPr>
          <w:ilvl w:val="0"/>
          <w:numId w:val="4"/>
        </w:numPr>
        <w:spacing w:after="0"/>
        <w:rPr>
          <w:sz w:val="24"/>
          <w:szCs w:val="24"/>
        </w:rPr>
      </w:pPr>
      <w:r w:rsidRPr="00486CEF">
        <w:rPr>
          <w:sz w:val="24"/>
          <w:szCs w:val="24"/>
        </w:rPr>
        <w:t>testarea solului şi a apei subterane pentru a constata gradul de poluare cauzat de activitate şi necesitatea oricărei remedieri în vederea redării zonei aşa cum este definită în Raportul de amplasament initial.</w:t>
      </w:r>
    </w:p>
    <w:p w14:paraId="01D839D7" w14:textId="77777777" w:rsidR="003E128C" w:rsidRPr="00743CC1" w:rsidRDefault="003E128C" w:rsidP="00D14D4D">
      <w:pPr>
        <w:pStyle w:val="StyleBodyText12ptNotBoldLeft0mmBefore3ptAfte"/>
        <w:rPr>
          <w:highlight w:val="green"/>
          <w:lang w:val="fr-FR"/>
        </w:rPr>
      </w:pPr>
    </w:p>
    <w:p w14:paraId="5F2F9A49" w14:textId="77777777" w:rsidR="003E128C" w:rsidRPr="00262790" w:rsidRDefault="003E128C">
      <w:pPr>
        <w:pStyle w:val="para112pt"/>
      </w:pPr>
    </w:p>
    <w:p w14:paraId="403ED0AB" w14:textId="77777777" w:rsidR="003E128C" w:rsidRPr="00262790" w:rsidRDefault="003E128C">
      <w:pPr>
        <w:pStyle w:val="para112pt"/>
        <w:sectPr w:rsidR="003E128C" w:rsidRPr="00262790" w:rsidSect="00E84735">
          <w:headerReference w:type="default" r:id="rId55"/>
          <w:pgSz w:w="11909" w:h="16834" w:code="9"/>
          <w:pgMar w:top="706" w:right="1138" w:bottom="720" w:left="1714" w:header="850" w:footer="720" w:gutter="0"/>
          <w:cols w:space="720"/>
        </w:sectPr>
      </w:pPr>
    </w:p>
    <w:p w14:paraId="44D7FB0D" w14:textId="77777777" w:rsidR="003E128C" w:rsidRPr="00262790" w:rsidRDefault="003E128C">
      <w:pPr>
        <w:pStyle w:val="para112pt"/>
      </w:pPr>
    </w:p>
    <w:p w14:paraId="2CC6EDC7" w14:textId="77777777" w:rsidR="003E128C" w:rsidRPr="00EC1FD4" w:rsidRDefault="003E128C" w:rsidP="00EC1FD4">
      <w:pPr>
        <w:pStyle w:val="Heading1"/>
      </w:pPr>
      <w:bookmarkStart w:id="266" w:name="_Ref101609581"/>
      <w:bookmarkStart w:id="267" w:name="_Toc508869058"/>
      <w:r w:rsidRPr="00EC1FD4">
        <w:t>Aspecte legate de amplasamentul instalaţiei</w:t>
      </w:r>
      <w:bookmarkEnd w:id="266"/>
      <w:bookmarkEnd w:id="267"/>
    </w:p>
    <w:p w14:paraId="669CACC7" w14:textId="355F3276" w:rsidR="00094233" w:rsidRPr="00094233" w:rsidRDefault="00431D8F" w:rsidP="00431D8F">
      <w:pPr>
        <w:pStyle w:val="Caption"/>
      </w:pPr>
      <w:bookmarkStart w:id="268" w:name="_Toc508869148"/>
      <w:r>
        <w:t xml:space="preserve">Tabel </w:t>
      </w:r>
      <w:r>
        <w:fldChar w:fldCharType="begin"/>
      </w:r>
      <w:r>
        <w:instrText xml:space="preserve"> SEQ Tabel \* ARABIC </w:instrText>
      </w:r>
      <w:r>
        <w:fldChar w:fldCharType="separate"/>
      </w:r>
      <w:r w:rsidR="00626A36">
        <w:rPr>
          <w:noProof/>
        </w:rPr>
        <w:t>77</w:t>
      </w:r>
      <w:r>
        <w:fldChar w:fldCharType="end"/>
      </w:r>
      <w:r>
        <w:t>: Detinatori de autorizatii integrate pe amplasament</w:t>
      </w:r>
      <w:bookmarkEnd w:id="268"/>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000000"/>
          <w:insideV w:val="single" w:sz="6" w:space="0" w:color="000000"/>
        </w:tblBorders>
        <w:tblLayout w:type="fixed"/>
        <w:tblLook w:val="0000" w:firstRow="0" w:lastRow="0" w:firstColumn="0" w:lastColumn="0" w:noHBand="0" w:noVBand="0"/>
      </w:tblPr>
      <w:tblGrid>
        <w:gridCol w:w="4820"/>
        <w:gridCol w:w="4270"/>
      </w:tblGrid>
      <w:tr w:rsidR="003E128C" w:rsidRPr="00262790" w14:paraId="74B08287" w14:textId="77777777" w:rsidTr="00431D8F">
        <w:tc>
          <w:tcPr>
            <w:tcW w:w="4820" w:type="dxa"/>
            <w:shd w:val="clear" w:color="auto" w:fill="D9D9D9"/>
          </w:tcPr>
          <w:p w14:paraId="239D450E" w14:textId="77777777" w:rsidR="003E128C" w:rsidRPr="00014CF4" w:rsidRDefault="00F311A8" w:rsidP="007F0111">
            <w:pPr>
              <w:pStyle w:val="StyleBodyText12ptNotBoldLeft0mmBefore3ptAfte"/>
              <w:rPr>
                <w:b w:val="0"/>
                <w:bCs w:val="0"/>
                <w:lang w:val="ro-RO"/>
              </w:rPr>
            </w:pPr>
            <w:r w:rsidRPr="00014CF4">
              <w:rPr>
                <w:b w:val="0"/>
                <w:bCs w:val="0"/>
                <w:lang w:val="ro-RO"/>
              </w:rPr>
              <w:t>Sunteţi</w:t>
            </w:r>
            <w:r w:rsidR="003E128C" w:rsidRPr="00014CF4">
              <w:rPr>
                <w:b w:val="0"/>
                <w:bCs w:val="0"/>
                <w:lang w:val="ro-RO"/>
              </w:rPr>
              <w:t xml:space="preserve"> singurul de</w:t>
            </w:r>
            <w:r w:rsidR="0085448F" w:rsidRPr="00014CF4">
              <w:rPr>
                <w:b w:val="0"/>
                <w:bCs w:val="0"/>
                <w:lang w:val="ro-RO"/>
              </w:rPr>
              <w:t>ţ</w:t>
            </w:r>
            <w:r w:rsidR="003E128C" w:rsidRPr="00014CF4">
              <w:rPr>
                <w:b w:val="0"/>
                <w:bCs w:val="0"/>
                <w:lang w:val="ro-RO"/>
              </w:rPr>
              <w:t>in</w:t>
            </w:r>
            <w:r w:rsidR="0085448F" w:rsidRPr="00014CF4">
              <w:rPr>
                <w:b w:val="0"/>
                <w:bCs w:val="0"/>
                <w:lang w:val="ro-RO"/>
              </w:rPr>
              <w:t>ă</w:t>
            </w:r>
            <w:r w:rsidR="003E128C" w:rsidRPr="00014CF4">
              <w:rPr>
                <w:b w:val="0"/>
                <w:bCs w:val="0"/>
                <w:lang w:val="ro-RO"/>
              </w:rPr>
              <w:t xml:space="preserve">tor de </w:t>
            </w:r>
            <w:r w:rsidR="0085448F" w:rsidRPr="00014CF4">
              <w:rPr>
                <w:b w:val="0"/>
                <w:bCs w:val="0"/>
                <w:lang w:val="ro-RO"/>
              </w:rPr>
              <w:t xml:space="preserve">autorizaţie integrată </w:t>
            </w:r>
            <w:r w:rsidR="003E128C" w:rsidRPr="00014CF4">
              <w:rPr>
                <w:b w:val="0"/>
                <w:bCs w:val="0"/>
                <w:lang w:val="ro-RO"/>
              </w:rPr>
              <w:t>de mediu pe amplasament?</w:t>
            </w:r>
          </w:p>
          <w:p w14:paraId="636F001A" w14:textId="77777777" w:rsidR="003E128C" w:rsidRPr="00014CF4" w:rsidRDefault="003E128C">
            <w:pPr>
              <w:pStyle w:val="table"/>
              <w:rPr>
                <w:lang w:val="ro-RO"/>
              </w:rPr>
            </w:pPr>
            <w:r w:rsidRPr="00014CF4">
              <w:rPr>
                <w:b/>
                <w:sz w:val="24"/>
                <w:lang w:val="ro-RO"/>
              </w:rPr>
              <w:t>Dacă Da, treceţi la Secţiunea 13</w:t>
            </w:r>
          </w:p>
        </w:tc>
        <w:tc>
          <w:tcPr>
            <w:tcW w:w="4270" w:type="dxa"/>
            <w:vAlign w:val="center"/>
          </w:tcPr>
          <w:p w14:paraId="3463D35E" w14:textId="77777777" w:rsidR="003E128C" w:rsidRPr="00014CF4" w:rsidRDefault="003E128C">
            <w:pPr>
              <w:pStyle w:val="table"/>
              <w:rPr>
                <w:sz w:val="24"/>
                <w:lang w:val="ro-RO"/>
              </w:rPr>
            </w:pPr>
            <w:r w:rsidRPr="00014CF4">
              <w:rPr>
                <w:b/>
                <w:sz w:val="24"/>
                <w:lang w:val="ro-RO"/>
              </w:rPr>
              <w:t xml:space="preserve">Da </w:t>
            </w:r>
          </w:p>
        </w:tc>
      </w:tr>
    </w:tbl>
    <w:p w14:paraId="328C7CE4" w14:textId="77777777" w:rsidR="003E128C" w:rsidRDefault="003E128C" w:rsidP="007F0111">
      <w:pPr>
        <w:pStyle w:val="StyleBodyText12ptNotBoldLeft0mmBefore3ptAfte"/>
      </w:pPr>
    </w:p>
    <w:p w14:paraId="529FF671" w14:textId="77777777" w:rsidR="005D2064" w:rsidRDefault="005D2064" w:rsidP="005D2064">
      <w:pPr>
        <w:rPr>
          <w:sz w:val="24"/>
          <w:szCs w:val="24"/>
        </w:rPr>
      </w:pPr>
      <w:r>
        <w:rPr>
          <w:sz w:val="24"/>
          <w:szCs w:val="24"/>
        </w:rPr>
        <w:t xml:space="preserve"> </w:t>
      </w:r>
    </w:p>
    <w:p w14:paraId="5DBE2F0E" w14:textId="77777777" w:rsidR="005D2064" w:rsidRDefault="005D2064" w:rsidP="00C61C58">
      <w:pPr>
        <w:spacing w:after="0"/>
        <w:rPr>
          <w:sz w:val="24"/>
          <w:szCs w:val="24"/>
        </w:rPr>
      </w:pPr>
    </w:p>
    <w:p w14:paraId="64201C67" w14:textId="77777777" w:rsidR="005D2064" w:rsidRPr="00262790" w:rsidRDefault="005D2064" w:rsidP="007F0111">
      <w:pPr>
        <w:pStyle w:val="StyleBodyText12ptNotBoldLeft0mmBefore3ptAfte"/>
        <w:sectPr w:rsidR="005D2064" w:rsidRPr="00262790" w:rsidSect="008C6458">
          <w:headerReference w:type="default" r:id="rId56"/>
          <w:type w:val="nextColumn"/>
          <w:pgSz w:w="11909" w:h="16834" w:code="9"/>
          <w:pgMar w:top="706" w:right="1138" w:bottom="720" w:left="1714" w:header="850" w:footer="720" w:gutter="0"/>
          <w:cols w:space="720"/>
        </w:sectPr>
      </w:pPr>
    </w:p>
    <w:p w14:paraId="3EEE7FF9" w14:textId="77777777" w:rsidR="0067575D" w:rsidRPr="001616F1" w:rsidRDefault="0067575D" w:rsidP="001616F1">
      <w:pPr>
        <w:pStyle w:val="Heading1"/>
      </w:pPr>
      <w:bookmarkStart w:id="269" w:name="_Toc278203739"/>
      <w:bookmarkStart w:id="270" w:name="_Toc278203740"/>
      <w:bookmarkStart w:id="271" w:name="_Toc70242286"/>
      <w:bookmarkStart w:id="272" w:name="_Toc70242490"/>
      <w:bookmarkStart w:id="273" w:name="_Toc92091833"/>
      <w:bookmarkStart w:id="274" w:name="_Toc92092153"/>
      <w:bookmarkStart w:id="275" w:name="_Toc101694502"/>
      <w:bookmarkStart w:id="276" w:name="_Toc103872953"/>
      <w:bookmarkStart w:id="277" w:name="_Toc194212954"/>
      <w:bookmarkStart w:id="278" w:name="_Toc194212955"/>
      <w:bookmarkStart w:id="279" w:name="_Toc508869059"/>
      <w:bookmarkEnd w:id="269"/>
      <w:bookmarkEnd w:id="270"/>
      <w:r w:rsidRPr="001616F1">
        <w:lastRenderedPageBreak/>
        <w:t xml:space="preserve">LIMITE </w:t>
      </w:r>
      <w:r w:rsidR="00992620" w:rsidRPr="001616F1">
        <w:t>DE</w:t>
      </w:r>
      <w:r w:rsidRPr="001616F1">
        <w:t xml:space="preserve"> EMISI</w:t>
      </w:r>
      <w:bookmarkEnd w:id="271"/>
      <w:bookmarkEnd w:id="272"/>
      <w:bookmarkEnd w:id="273"/>
      <w:bookmarkEnd w:id="274"/>
      <w:bookmarkEnd w:id="275"/>
      <w:bookmarkEnd w:id="276"/>
      <w:bookmarkEnd w:id="277"/>
      <w:r w:rsidR="00992620" w:rsidRPr="001616F1">
        <w:t>E</w:t>
      </w:r>
      <w:bookmarkEnd w:id="279"/>
    </w:p>
    <w:p w14:paraId="5EB04427" w14:textId="77777777" w:rsidR="0067575D" w:rsidRPr="001616F1" w:rsidRDefault="00F1383E" w:rsidP="001616F1">
      <w:pPr>
        <w:pStyle w:val="Heading2"/>
      </w:pPr>
      <w:bookmarkStart w:id="280" w:name="_Toc508869060"/>
      <w:r w:rsidRPr="001616F1">
        <w:t>Limitele de emisie</w:t>
      </w:r>
      <w:r w:rsidR="00992620" w:rsidRPr="001616F1">
        <w:t xml:space="preserve"> in aer</w:t>
      </w:r>
      <w:bookmarkEnd w:id="278"/>
      <w:bookmarkEnd w:id="280"/>
      <w:r w:rsidR="0067575D" w:rsidRPr="001616F1">
        <w:t xml:space="preserve">  </w:t>
      </w:r>
    </w:p>
    <w:p w14:paraId="2B337E10" w14:textId="77777777" w:rsidR="00564BD2" w:rsidRDefault="00564BD2" w:rsidP="00564BD2">
      <w:pPr>
        <w:pStyle w:val="Heading3"/>
      </w:pPr>
      <w:r>
        <w:t>13.1.1 Emisii de la sistemele de adapostire animale si de la bazinele de stocare dejectii</w:t>
      </w:r>
    </w:p>
    <w:p w14:paraId="7177E2E2" w14:textId="1B086C5B" w:rsidR="00BE6F3F" w:rsidRDefault="00C61C58" w:rsidP="00C61C58">
      <w:pPr>
        <w:rPr>
          <w:rFonts w:cs="Arial"/>
          <w:sz w:val="24"/>
        </w:rPr>
      </w:pPr>
      <w:r>
        <w:rPr>
          <w:rFonts w:cs="Arial"/>
          <w:sz w:val="24"/>
        </w:rPr>
        <w:t>Dupa cum s-a mentionat in subsectiunea 5.1, singurele surse de emisii semnificative sunt halele de productie</w:t>
      </w:r>
      <w:r w:rsidR="00143C17">
        <w:rPr>
          <w:rFonts w:cs="Arial"/>
          <w:sz w:val="24"/>
        </w:rPr>
        <w:t xml:space="preserve"> si bazinele de stocare a dejectiilor</w:t>
      </w:r>
      <w:r>
        <w:rPr>
          <w:rFonts w:cs="Arial"/>
          <w:sz w:val="24"/>
        </w:rPr>
        <w:t xml:space="preserve">. Emisiile in aer din hale contin </w:t>
      </w:r>
      <w:r w:rsidR="00A44D63">
        <w:rPr>
          <w:rFonts w:cs="Arial"/>
          <w:sz w:val="24"/>
        </w:rPr>
        <w:t xml:space="preserve">in principal </w:t>
      </w:r>
      <w:r>
        <w:rPr>
          <w:rFonts w:cs="Arial"/>
          <w:sz w:val="24"/>
        </w:rPr>
        <w:t>amoniac, protoxid de azot, metan si pulberi.</w:t>
      </w:r>
      <w:r w:rsidR="009C7901">
        <w:rPr>
          <w:rFonts w:cs="Arial"/>
          <w:sz w:val="24"/>
        </w:rPr>
        <w:t xml:space="preserve"> </w:t>
      </w:r>
    </w:p>
    <w:p w14:paraId="46196846" w14:textId="0B2911D1" w:rsidR="007F7189" w:rsidRPr="00646B74" w:rsidRDefault="00646B74" w:rsidP="00C61C58">
      <w:pPr>
        <w:rPr>
          <w:rFonts w:cs="Arial"/>
          <w:b/>
          <w:sz w:val="24"/>
        </w:rPr>
      </w:pPr>
      <w:r w:rsidRPr="00646B74">
        <w:rPr>
          <w:rFonts w:cs="Arial"/>
          <w:b/>
          <w:sz w:val="24"/>
        </w:rPr>
        <w:t>Valori limita pentru emisiile atmosferice de amoniac</w:t>
      </w:r>
    </w:p>
    <w:p w14:paraId="4852D409" w14:textId="0DF55F7A" w:rsidR="00C472EE" w:rsidRPr="00C472EE" w:rsidRDefault="007F7189" w:rsidP="007F7189">
      <w:pPr>
        <w:pStyle w:val="Caption"/>
        <w:rPr>
          <w:bCs w:val="0"/>
        </w:rPr>
      </w:pPr>
      <w:bookmarkStart w:id="281" w:name="_Toc254003533"/>
      <w:bookmarkStart w:id="282" w:name="_Toc194212956"/>
      <w:bookmarkStart w:id="283" w:name="_Toc508869149"/>
      <w:r>
        <w:t xml:space="preserve">Tabel </w:t>
      </w:r>
      <w:r>
        <w:fldChar w:fldCharType="begin"/>
      </w:r>
      <w:r>
        <w:instrText xml:space="preserve"> SEQ Tabel \* ARABIC </w:instrText>
      </w:r>
      <w:r>
        <w:fldChar w:fldCharType="separate"/>
      </w:r>
      <w:r w:rsidR="00626A36">
        <w:rPr>
          <w:noProof/>
        </w:rPr>
        <w:t>78</w:t>
      </w:r>
      <w:r>
        <w:fldChar w:fldCharType="end"/>
      </w:r>
      <w:r w:rsidRPr="00C472EE">
        <w:t>:</w:t>
      </w:r>
      <w:r w:rsidRPr="00C472EE">
        <w:rPr>
          <w:i/>
          <w:iCs/>
        </w:rPr>
        <w:t xml:space="preserve"> </w:t>
      </w:r>
      <w:r w:rsidRPr="00C472EE">
        <w:rPr>
          <w:bCs w:val="0"/>
        </w:rPr>
        <w:t>BAT-AEL pentru emisiile de amoniac în aer provenite din fiecare adăpost pentru porci</w:t>
      </w:r>
      <w:bookmarkEnd w:id="283"/>
    </w:p>
    <w:tbl>
      <w:tblPr>
        <w:tblStyle w:val="TableGrid"/>
        <w:tblW w:w="0" w:type="auto"/>
        <w:tblInd w:w="284" w:type="dxa"/>
        <w:tblLook w:val="04A0" w:firstRow="1" w:lastRow="0" w:firstColumn="1" w:lastColumn="0" w:noHBand="0" w:noVBand="1"/>
      </w:tblPr>
      <w:tblGrid>
        <w:gridCol w:w="2202"/>
        <w:gridCol w:w="2187"/>
        <w:gridCol w:w="4243"/>
      </w:tblGrid>
      <w:tr w:rsidR="00C472EE" w:rsidRPr="00956A91" w14:paraId="2423C9A4" w14:textId="77777777" w:rsidTr="007F7189">
        <w:tc>
          <w:tcPr>
            <w:tcW w:w="2243" w:type="dxa"/>
            <w:shd w:val="clear" w:color="auto" w:fill="D9D9D9" w:themeFill="background1" w:themeFillShade="D9"/>
          </w:tcPr>
          <w:p w14:paraId="26E4D882" w14:textId="77777777" w:rsidR="00C472EE" w:rsidRPr="00956A91" w:rsidRDefault="00C472EE" w:rsidP="007F7189">
            <w:pPr>
              <w:widowControl w:val="0"/>
              <w:autoSpaceDE w:val="0"/>
              <w:autoSpaceDN w:val="0"/>
              <w:adjustRightInd w:val="0"/>
              <w:spacing w:line="374" w:lineRule="atLeast"/>
              <w:jc w:val="center"/>
              <w:rPr>
                <w:b/>
              </w:rPr>
            </w:pPr>
            <w:r w:rsidRPr="00956A91">
              <w:rPr>
                <w:b/>
              </w:rPr>
              <w:t>Parametru</w:t>
            </w:r>
          </w:p>
        </w:tc>
        <w:tc>
          <w:tcPr>
            <w:tcW w:w="2233" w:type="dxa"/>
            <w:shd w:val="clear" w:color="auto" w:fill="D9D9D9" w:themeFill="background1" w:themeFillShade="D9"/>
          </w:tcPr>
          <w:p w14:paraId="3452C280" w14:textId="77777777" w:rsidR="00C472EE" w:rsidRPr="00956A91" w:rsidRDefault="00C472EE" w:rsidP="007F7189">
            <w:pPr>
              <w:widowControl w:val="0"/>
              <w:autoSpaceDE w:val="0"/>
              <w:autoSpaceDN w:val="0"/>
              <w:adjustRightInd w:val="0"/>
              <w:spacing w:line="374" w:lineRule="atLeast"/>
              <w:jc w:val="center"/>
              <w:rPr>
                <w:b/>
              </w:rPr>
            </w:pPr>
            <w:r>
              <w:rPr>
                <w:b/>
              </w:rPr>
              <w:t>Categorie de animale</w:t>
            </w:r>
          </w:p>
        </w:tc>
        <w:tc>
          <w:tcPr>
            <w:tcW w:w="4382" w:type="dxa"/>
            <w:shd w:val="clear" w:color="auto" w:fill="D9D9D9" w:themeFill="background1" w:themeFillShade="D9"/>
          </w:tcPr>
          <w:p w14:paraId="65FC8915" w14:textId="77777777" w:rsidR="00C472EE" w:rsidRPr="00956A91" w:rsidRDefault="00C472EE" w:rsidP="007F7189">
            <w:pPr>
              <w:widowControl w:val="0"/>
              <w:autoSpaceDE w:val="0"/>
              <w:autoSpaceDN w:val="0"/>
              <w:adjustRightInd w:val="0"/>
              <w:spacing w:line="374" w:lineRule="atLeast"/>
              <w:jc w:val="center"/>
              <w:rPr>
                <w:b/>
              </w:rPr>
            </w:pPr>
            <w:r w:rsidRPr="00956A91">
              <w:rPr>
                <w:b/>
              </w:rPr>
              <w:t>BAT AEL (kg NH3/loc/an)*</w:t>
            </w:r>
          </w:p>
        </w:tc>
      </w:tr>
      <w:tr w:rsidR="00C472EE" w:rsidRPr="00956A91" w14:paraId="59EE0920" w14:textId="77777777" w:rsidTr="007F7189">
        <w:tc>
          <w:tcPr>
            <w:tcW w:w="2243" w:type="dxa"/>
            <w:vMerge w:val="restart"/>
          </w:tcPr>
          <w:p w14:paraId="0BFB5858" w14:textId="77777777" w:rsidR="00C472EE" w:rsidRPr="00956A91" w:rsidRDefault="00C472EE" w:rsidP="007F7189">
            <w:pPr>
              <w:widowControl w:val="0"/>
              <w:autoSpaceDE w:val="0"/>
              <w:autoSpaceDN w:val="0"/>
              <w:adjustRightInd w:val="0"/>
              <w:spacing w:line="374" w:lineRule="atLeast"/>
            </w:pPr>
            <w:r w:rsidRPr="00956A91">
              <w:t>Amoniac, exprimat ca NH3</w:t>
            </w:r>
          </w:p>
        </w:tc>
        <w:tc>
          <w:tcPr>
            <w:tcW w:w="2233" w:type="dxa"/>
          </w:tcPr>
          <w:p w14:paraId="4478F18C" w14:textId="77777777" w:rsidR="00C472EE" w:rsidRPr="00956A91" w:rsidRDefault="00C472EE" w:rsidP="007F7189">
            <w:pPr>
              <w:widowControl w:val="0"/>
              <w:autoSpaceDE w:val="0"/>
              <w:autoSpaceDN w:val="0"/>
              <w:adjustRightInd w:val="0"/>
              <w:spacing w:line="374" w:lineRule="atLeast"/>
            </w:pPr>
            <w:r>
              <w:t>Purcei intarcati</w:t>
            </w:r>
          </w:p>
        </w:tc>
        <w:tc>
          <w:tcPr>
            <w:tcW w:w="4382" w:type="dxa"/>
          </w:tcPr>
          <w:p w14:paraId="6ED76FEF" w14:textId="77777777" w:rsidR="00C472EE" w:rsidRPr="00956A91" w:rsidRDefault="00C472EE" w:rsidP="007F7189">
            <w:pPr>
              <w:widowControl w:val="0"/>
              <w:autoSpaceDE w:val="0"/>
              <w:autoSpaceDN w:val="0"/>
              <w:adjustRightInd w:val="0"/>
              <w:spacing w:line="374" w:lineRule="atLeast"/>
            </w:pPr>
            <w:r>
              <w:rPr>
                <w:sz w:val="19"/>
                <w:szCs w:val="19"/>
              </w:rPr>
              <w:t>0,03-0,53</w:t>
            </w:r>
            <w:r w:rsidRPr="00875E87">
              <w:rPr>
                <w:sz w:val="19"/>
                <w:szCs w:val="19"/>
              </w:rPr>
              <w:t xml:space="preserve">( </w:t>
            </w:r>
            <w:r w:rsidRPr="00875E87">
              <w:t>*) (**)</w:t>
            </w:r>
          </w:p>
        </w:tc>
      </w:tr>
      <w:tr w:rsidR="00C472EE" w:rsidRPr="00956A91" w14:paraId="3D1083F2" w14:textId="77777777" w:rsidTr="007F7189">
        <w:tc>
          <w:tcPr>
            <w:tcW w:w="2243" w:type="dxa"/>
            <w:vMerge/>
          </w:tcPr>
          <w:p w14:paraId="1BE100A5" w14:textId="77777777" w:rsidR="00C472EE" w:rsidRPr="00956A91" w:rsidRDefault="00C472EE" w:rsidP="007F7189">
            <w:pPr>
              <w:widowControl w:val="0"/>
              <w:autoSpaceDE w:val="0"/>
              <w:autoSpaceDN w:val="0"/>
              <w:adjustRightInd w:val="0"/>
              <w:spacing w:line="374" w:lineRule="atLeast"/>
            </w:pPr>
          </w:p>
        </w:tc>
        <w:tc>
          <w:tcPr>
            <w:tcW w:w="2233" w:type="dxa"/>
          </w:tcPr>
          <w:p w14:paraId="21E282A0" w14:textId="77777777" w:rsidR="00C472EE" w:rsidRDefault="00C472EE" w:rsidP="007F7189">
            <w:pPr>
              <w:widowControl w:val="0"/>
              <w:autoSpaceDE w:val="0"/>
              <w:autoSpaceDN w:val="0"/>
              <w:adjustRightInd w:val="0"/>
              <w:spacing w:line="374" w:lineRule="atLeast"/>
              <w:jc w:val="left"/>
            </w:pPr>
            <w:r>
              <w:t>Porci pentru ingrasare</w:t>
            </w:r>
          </w:p>
        </w:tc>
        <w:tc>
          <w:tcPr>
            <w:tcW w:w="4382" w:type="dxa"/>
          </w:tcPr>
          <w:p w14:paraId="09B9EEF3" w14:textId="77777777" w:rsidR="00C472EE" w:rsidRPr="00875E87" w:rsidRDefault="00C472EE" w:rsidP="007F7189">
            <w:pPr>
              <w:widowControl w:val="0"/>
              <w:autoSpaceDE w:val="0"/>
              <w:autoSpaceDN w:val="0"/>
              <w:adjustRightInd w:val="0"/>
              <w:spacing w:line="374" w:lineRule="atLeast"/>
              <w:rPr>
                <w:sz w:val="19"/>
                <w:szCs w:val="19"/>
                <w:vertAlign w:val="superscript"/>
              </w:rPr>
            </w:pPr>
            <w:r>
              <w:rPr>
                <w:sz w:val="19"/>
                <w:szCs w:val="19"/>
              </w:rPr>
              <w:t>0,1-2,6(***) (****)</w:t>
            </w:r>
          </w:p>
        </w:tc>
      </w:tr>
    </w:tbl>
    <w:p w14:paraId="3DA2A013" w14:textId="77777777" w:rsidR="00C472EE" w:rsidRDefault="00C472EE" w:rsidP="00C472EE">
      <w:r>
        <w:t xml:space="preserve">(*) </w:t>
      </w:r>
      <w:r w:rsidRPr="00875E87">
        <w:t xml:space="preserve">Pentru instalațiile existente care utilizează o fosă adâncă în combinație cu tehnici de management nutrițional, limita superioară a BAT-AEL este de 0,7 kg de NH3/spațiu pentru animal/an. </w:t>
      </w:r>
    </w:p>
    <w:p w14:paraId="22E3C57B" w14:textId="77777777" w:rsidR="00C472EE" w:rsidRDefault="00C472EE" w:rsidP="00C472EE">
      <w:r w:rsidRPr="00875E87">
        <w:t>(</w:t>
      </w:r>
      <w:r>
        <w:t>**</w:t>
      </w:r>
      <w:r w:rsidRPr="00875E87">
        <w:t xml:space="preserve">) Pentru instalațiile care utilizează BAT 30.a6, 30.a7 sau 30.a8, limita superioară a BAT-AEL este de 0,7 kg de NH3/spațiu pentru animal/an. </w:t>
      </w:r>
    </w:p>
    <w:p w14:paraId="171BCB97" w14:textId="77777777" w:rsidR="00C472EE" w:rsidRDefault="00C472EE" w:rsidP="00C472EE">
      <w:r w:rsidRPr="00875E87">
        <w:t>(</w:t>
      </w:r>
      <w:r>
        <w:t>***</w:t>
      </w:r>
      <w:r w:rsidRPr="00875E87">
        <w:t>)</w:t>
      </w:r>
      <w:r>
        <w:t xml:space="preserve"> </w:t>
      </w:r>
      <w:r w:rsidRPr="00875E87">
        <w:t xml:space="preserve">Pentru instalațiile existente care utilizează o fosă adâncă în combinație cu tehnici de management nutrițional, limita superioară a BAT-AEL este de 3,6 kg de NH3/spațiu pentru animal/an. </w:t>
      </w:r>
    </w:p>
    <w:p w14:paraId="065A025D" w14:textId="77777777" w:rsidR="007F7189" w:rsidRDefault="007F7189" w:rsidP="007F7189">
      <w:r w:rsidRPr="00875E87">
        <w:t>(</w:t>
      </w:r>
      <w:r>
        <w:t>****</w:t>
      </w:r>
      <w:r w:rsidRPr="00875E87">
        <w:t>) Pentru instalațiile care utilizează BAT 30.a6, 30.a7, 30.a8 sau 30.a16, limita superioară a BAT-AEL este de 5,65 kg de NH3/spațiu pentru animal/an.</w:t>
      </w:r>
    </w:p>
    <w:p w14:paraId="3845BAA1" w14:textId="77777777" w:rsidR="00646B74" w:rsidRDefault="00646B74" w:rsidP="00C472EE">
      <w:pPr>
        <w:rPr>
          <w:b/>
          <w:sz w:val="24"/>
          <w:szCs w:val="24"/>
        </w:rPr>
      </w:pPr>
    </w:p>
    <w:p w14:paraId="32A88744" w14:textId="72EDEAC8" w:rsidR="007F7189" w:rsidRPr="00646B74" w:rsidRDefault="00646B74" w:rsidP="00C472EE">
      <w:pPr>
        <w:rPr>
          <w:b/>
          <w:sz w:val="24"/>
          <w:szCs w:val="24"/>
        </w:rPr>
      </w:pPr>
      <w:r>
        <w:rPr>
          <w:b/>
          <w:sz w:val="24"/>
          <w:szCs w:val="24"/>
        </w:rPr>
        <w:t>C</w:t>
      </w:r>
      <w:r w:rsidRPr="00646B74">
        <w:rPr>
          <w:b/>
          <w:sz w:val="24"/>
          <w:szCs w:val="24"/>
        </w:rPr>
        <w:t>alculului emisiilor totale</w:t>
      </w:r>
    </w:p>
    <w:p w14:paraId="6A4386FA" w14:textId="77777777" w:rsidR="005C449D" w:rsidRPr="005C449D" w:rsidRDefault="005C449D" w:rsidP="005C449D">
      <w:pPr>
        <w:pStyle w:val="ListParagraph"/>
        <w:widowControl w:val="0"/>
        <w:autoSpaceDE w:val="0"/>
        <w:autoSpaceDN w:val="0"/>
        <w:adjustRightInd w:val="0"/>
        <w:spacing w:line="374" w:lineRule="atLeast"/>
        <w:ind w:left="644"/>
        <w:rPr>
          <w:b/>
          <w:i/>
          <w:lang w:val="it-IT"/>
        </w:rPr>
      </w:pPr>
      <w:r w:rsidRPr="005C449D">
        <w:rPr>
          <w:b/>
          <w:i/>
          <w:lang w:val="it-IT"/>
        </w:rPr>
        <w:t>Eectivele de animale</w:t>
      </w:r>
    </w:p>
    <w:p w14:paraId="115DFE52" w14:textId="702B5B1B" w:rsidR="007F7189" w:rsidRDefault="007F7189" w:rsidP="00B2553D">
      <w:pPr>
        <w:pStyle w:val="ListParagraph"/>
        <w:widowControl w:val="0"/>
        <w:numPr>
          <w:ilvl w:val="0"/>
          <w:numId w:val="51"/>
        </w:numPr>
        <w:autoSpaceDE w:val="0"/>
        <w:autoSpaceDN w:val="0"/>
        <w:adjustRightInd w:val="0"/>
        <w:spacing w:line="374" w:lineRule="atLeast"/>
        <w:rPr>
          <w:b/>
          <w:lang w:val="it-IT"/>
        </w:rPr>
      </w:pPr>
      <w:r w:rsidRPr="007F7189">
        <w:rPr>
          <w:b/>
          <w:lang w:val="it-IT"/>
        </w:rPr>
        <w:t>In regim de tineret (nursery)</w:t>
      </w:r>
    </w:p>
    <w:p w14:paraId="3A82CDFE" w14:textId="56B05721"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xml:space="preserve">: </w:t>
      </w:r>
      <w:r w:rsidR="007F7189" w:rsidRPr="007F7189">
        <w:rPr>
          <w:lang w:val="it-IT"/>
        </w:rPr>
        <w:t>16.320 capete</w:t>
      </w:r>
      <w:r>
        <w:rPr>
          <w:lang w:val="it-IT"/>
        </w:rPr>
        <w:t>.</w:t>
      </w:r>
      <w:r w:rsidR="007F7189" w:rsidRPr="007F7189">
        <w:rPr>
          <w:lang w:val="it-IT"/>
        </w:rPr>
        <w:t xml:space="preserve"> </w:t>
      </w:r>
    </w:p>
    <w:p w14:paraId="61076406" w14:textId="73952360" w:rsidR="00646B74"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7 saptamani/ serie;</w:t>
      </w:r>
    </w:p>
    <w:p w14:paraId="62883472" w14:textId="4824FD2D"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nual se realizeaza 7 serii de crestere, cu durata de</w:t>
      </w:r>
      <w:r>
        <w:rPr>
          <w:lang w:val="it-IT"/>
        </w:rPr>
        <w:t xml:space="preserve"> 49 de zile/serie, plus perioadele</w:t>
      </w:r>
      <w:r w:rsidRPr="007F7189">
        <w:rPr>
          <w:lang w:val="it-IT"/>
        </w:rPr>
        <w:t xml:space="preserve"> de igienizare</w:t>
      </w:r>
      <w:r>
        <w:rPr>
          <w:lang w:val="it-IT"/>
        </w:rPr>
        <w:t xml:space="preserve"> de cate 3 zile fiecare</w:t>
      </w:r>
      <w:r w:rsidRPr="007F7189">
        <w:rPr>
          <w:lang w:val="it-IT"/>
        </w:rPr>
        <w:t xml:space="preserve">. </w:t>
      </w:r>
    </w:p>
    <w:p w14:paraId="31A14ACE" w14:textId="0B04D036" w:rsidR="007F7189" w:rsidRPr="007F7189" w:rsidRDefault="007F7189" w:rsidP="00B2553D">
      <w:pPr>
        <w:pStyle w:val="ListParagraph"/>
        <w:widowControl w:val="0"/>
        <w:numPr>
          <w:ilvl w:val="0"/>
          <w:numId w:val="51"/>
        </w:numPr>
        <w:autoSpaceDE w:val="0"/>
        <w:autoSpaceDN w:val="0"/>
        <w:adjustRightInd w:val="0"/>
        <w:spacing w:line="374" w:lineRule="atLeast"/>
        <w:rPr>
          <w:lang w:val="it-IT"/>
        </w:rPr>
      </w:pPr>
      <w:r w:rsidRPr="007F7189">
        <w:rPr>
          <w:b/>
          <w:lang w:val="it-IT"/>
        </w:rPr>
        <w:t>In regim de crestere-ingrasare</w:t>
      </w:r>
    </w:p>
    <w:p w14:paraId="1D10A30C" w14:textId="243314C4"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8.160 capete.</w:t>
      </w:r>
    </w:p>
    <w:p w14:paraId="04F156F7"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 xml:space="preserve">7 săptămani (faza de tineret sau nursery), </w:t>
      </w:r>
    </w:p>
    <w:p w14:paraId="00E4CE16" w14:textId="73400277" w:rsidR="00646B74" w:rsidRDefault="00646B74" w:rsidP="00646B74">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porci la ingrasare</w:t>
      </w:r>
      <w:r>
        <w:rPr>
          <w:lang w:val="it-IT"/>
        </w:rPr>
        <w:t>: 8.160 capete.</w:t>
      </w:r>
    </w:p>
    <w:p w14:paraId="67D6B346"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119 zile</w:t>
      </w:r>
      <w:r>
        <w:rPr>
          <w:lang w:val="it-IT"/>
        </w:rPr>
        <w:t xml:space="preserve"> faza de ingrasare</w:t>
      </w:r>
    </w:p>
    <w:p w14:paraId="13BF810D" w14:textId="36AECD79"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 xml:space="preserve">nual se realizeaza 2,1 serii de crestere-ingrasare, cu durata de 168 zile/ serie (49 zile </w:t>
      </w:r>
      <w:r w:rsidR="00646B74">
        <w:rPr>
          <w:lang w:val="it-IT"/>
        </w:rPr>
        <w:t xml:space="preserve">faza de tineret si </w:t>
      </w:r>
      <w:r w:rsidRPr="007F7189">
        <w:rPr>
          <w:lang w:val="it-IT"/>
        </w:rPr>
        <w:t xml:space="preserve">119  zile </w:t>
      </w:r>
      <w:r w:rsidR="00646B74">
        <w:rPr>
          <w:lang w:val="it-IT"/>
        </w:rPr>
        <w:t>faza de ingrasare</w:t>
      </w:r>
      <w:r w:rsidRPr="007F7189">
        <w:rPr>
          <w:lang w:val="it-IT"/>
        </w:rPr>
        <w:t xml:space="preserve"> cu 6 zile pauza între serii pt. igienizare.</w:t>
      </w:r>
    </w:p>
    <w:p w14:paraId="1A6643A3" w14:textId="10E4D770" w:rsidR="007F7189" w:rsidRPr="00335956" w:rsidRDefault="007F7189" w:rsidP="00B2553D">
      <w:pPr>
        <w:pStyle w:val="ListParagraph"/>
        <w:widowControl w:val="0"/>
        <w:numPr>
          <w:ilvl w:val="0"/>
          <w:numId w:val="51"/>
        </w:numPr>
        <w:autoSpaceDE w:val="0"/>
        <w:autoSpaceDN w:val="0"/>
        <w:adjustRightInd w:val="0"/>
        <w:spacing w:line="374" w:lineRule="atLeast"/>
        <w:rPr>
          <w:lang w:val="it-IT"/>
        </w:rPr>
      </w:pPr>
      <w:r w:rsidRPr="00335956">
        <w:rPr>
          <w:b/>
          <w:lang w:val="it-IT"/>
        </w:rPr>
        <w:t>In regim de îngraşătorie</w:t>
      </w:r>
    </w:p>
    <w:p w14:paraId="3F91F3CF" w14:textId="6EF97665" w:rsidR="007F7189" w:rsidRDefault="008F39E1" w:rsidP="007F7189">
      <w:pPr>
        <w:pStyle w:val="ListParagraph"/>
        <w:widowControl w:val="0"/>
        <w:numPr>
          <w:ilvl w:val="0"/>
          <w:numId w:val="4"/>
        </w:numPr>
        <w:autoSpaceDE w:val="0"/>
        <w:autoSpaceDN w:val="0"/>
        <w:adjustRightInd w:val="0"/>
        <w:spacing w:line="374" w:lineRule="atLeast"/>
        <w:rPr>
          <w:lang w:val="it-IT"/>
        </w:rPr>
      </w:pPr>
      <w:r>
        <w:rPr>
          <w:lang w:val="it-IT"/>
        </w:rPr>
        <w:t>Numar de locuri porci la ingrasare: 8.160 capete.</w:t>
      </w:r>
    </w:p>
    <w:p w14:paraId="7582B203" w14:textId="2CEBBD2B"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lastRenderedPageBreak/>
        <w:t>119 zile (fa</w:t>
      </w:r>
      <w:r w:rsidR="00646B74">
        <w:rPr>
          <w:lang w:val="it-IT"/>
        </w:rPr>
        <w:t>za de îngrăşare);</w:t>
      </w:r>
    </w:p>
    <w:p w14:paraId="603D78BD" w14:textId="1A504CE7" w:rsidR="007F7189" w:rsidRP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a</w:t>
      </w:r>
      <w:r w:rsidR="007F7189">
        <w:rPr>
          <w:lang w:val="it-IT"/>
        </w:rPr>
        <w:t>nual</w:t>
      </w:r>
      <w:r w:rsidR="007F7189" w:rsidRPr="007F7189">
        <w:rPr>
          <w:lang w:val="it-IT"/>
        </w:rPr>
        <w:t xml:space="preserve"> 3 serii/an</w:t>
      </w:r>
      <w:r w:rsidR="00335956">
        <w:rPr>
          <w:lang w:val="it-IT"/>
        </w:rPr>
        <w:t xml:space="preserve"> de cate 119 zile/serie </w:t>
      </w:r>
      <w:r w:rsidR="007F7189" w:rsidRPr="007F7189">
        <w:rPr>
          <w:lang w:val="it-IT"/>
        </w:rPr>
        <w:t>cu cca. 3 zile între serii pt. igienizare.</w:t>
      </w:r>
    </w:p>
    <w:p w14:paraId="03671981" w14:textId="77777777" w:rsidR="008F39E1" w:rsidRDefault="008F39E1" w:rsidP="008F39E1">
      <w:pPr>
        <w:pStyle w:val="Caption"/>
      </w:pPr>
    </w:p>
    <w:p w14:paraId="32E12C23" w14:textId="5443B7A6" w:rsidR="008F39E1" w:rsidRDefault="008F39E1" w:rsidP="008F39E1">
      <w:pPr>
        <w:pStyle w:val="Caption"/>
      </w:pPr>
      <w:bookmarkStart w:id="284" w:name="_Toc508869150"/>
      <w:r>
        <w:t xml:space="preserve">Tabel </w:t>
      </w:r>
      <w:r>
        <w:fldChar w:fldCharType="begin"/>
      </w:r>
      <w:r>
        <w:instrText xml:space="preserve"> SEQ Tabel \* ARABIC </w:instrText>
      </w:r>
      <w:r>
        <w:fldChar w:fldCharType="separate"/>
      </w:r>
      <w:r w:rsidR="00626A36">
        <w:rPr>
          <w:noProof/>
        </w:rPr>
        <w:t>79</w:t>
      </w:r>
      <w:r>
        <w:fldChar w:fldCharType="end"/>
      </w:r>
      <w:r>
        <w:t>: Emisii de amoniac din halele de adapostire</w:t>
      </w:r>
      <w:r w:rsidR="008F15E6">
        <w:t xml:space="preserve"> (VLE)</w:t>
      </w:r>
      <w:bookmarkEnd w:id="284"/>
    </w:p>
    <w:tbl>
      <w:tblPr>
        <w:tblStyle w:val="TableGrid"/>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5134"/>
        <w:gridCol w:w="3150"/>
      </w:tblGrid>
      <w:tr w:rsidR="008F39E1" w:rsidRPr="008F39E1" w14:paraId="658E1698" w14:textId="77777777" w:rsidTr="008F15E6">
        <w:tc>
          <w:tcPr>
            <w:tcW w:w="5134" w:type="dxa"/>
            <w:shd w:val="clear" w:color="auto" w:fill="BFBFBF" w:themeFill="background1" w:themeFillShade="BF"/>
          </w:tcPr>
          <w:p w14:paraId="1A7ECE97" w14:textId="7DB560C2" w:rsidR="008F39E1" w:rsidRPr="008F39E1" w:rsidRDefault="008F39E1" w:rsidP="008F39E1">
            <w:pPr>
              <w:ind w:left="0"/>
              <w:jc w:val="center"/>
              <w:rPr>
                <w:b/>
                <w:lang w:val="en-US"/>
              </w:rPr>
            </w:pPr>
            <w:r>
              <w:rPr>
                <w:b/>
                <w:lang w:val="en-US"/>
              </w:rPr>
              <w:t xml:space="preserve">Regim/ </w:t>
            </w:r>
            <w:r w:rsidRPr="008F39E1">
              <w:rPr>
                <w:b/>
                <w:lang w:val="en-US"/>
              </w:rPr>
              <w:t>Locuri</w:t>
            </w:r>
          </w:p>
        </w:tc>
        <w:tc>
          <w:tcPr>
            <w:tcW w:w="3150" w:type="dxa"/>
            <w:shd w:val="clear" w:color="auto" w:fill="BFBFBF" w:themeFill="background1" w:themeFillShade="BF"/>
          </w:tcPr>
          <w:p w14:paraId="7EA671CE" w14:textId="53250913" w:rsidR="008F39E1" w:rsidRDefault="008F39E1" w:rsidP="008F39E1">
            <w:pPr>
              <w:ind w:left="0"/>
              <w:jc w:val="center"/>
              <w:rPr>
                <w:b/>
                <w:lang w:val="en-US"/>
              </w:rPr>
            </w:pPr>
            <w:r>
              <w:rPr>
                <w:b/>
                <w:lang w:val="en-US"/>
              </w:rPr>
              <w:t>Emisie ammoniac</w:t>
            </w:r>
            <w:r w:rsidR="008F15E6">
              <w:rPr>
                <w:b/>
                <w:lang w:val="en-US"/>
              </w:rPr>
              <w:t xml:space="preserve"> (VLE)</w:t>
            </w:r>
          </w:p>
          <w:p w14:paraId="0DC84756" w14:textId="2DBC70D4" w:rsidR="008F39E1" w:rsidRPr="008F39E1" w:rsidRDefault="008F39E1" w:rsidP="008F39E1">
            <w:pPr>
              <w:ind w:left="0"/>
              <w:jc w:val="center"/>
              <w:rPr>
                <w:b/>
                <w:lang w:val="en-US"/>
              </w:rPr>
            </w:pPr>
            <w:r>
              <w:rPr>
                <w:b/>
                <w:lang w:val="en-US"/>
              </w:rPr>
              <w:t>[kg NH</w:t>
            </w:r>
            <w:r>
              <w:rPr>
                <w:b/>
                <w:vertAlign w:val="subscript"/>
                <w:lang w:val="en-US"/>
              </w:rPr>
              <w:t>3</w:t>
            </w:r>
            <w:r>
              <w:rPr>
                <w:b/>
                <w:lang w:val="en-US"/>
              </w:rPr>
              <w:t>/an]</w:t>
            </w:r>
          </w:p>
        </w:tc>
      </w:tr>
      <w:tr w:rsidR="008F39E1" w:rsidRPr="008F39E1" w14:paraId="2D122819" w14:textId="77777777" w:rsidTr="008F15E6">
        <w:tc>
          <w:tcPr>
            <w:tcW w:w="5134" w:type="dxa"/>
            <w:tcBorders>
              <w:bottom w:val="single" w:sz="4" w:space="0" w:color="auto"/>
            </w:tcBorders>
          </w:tcPr>
          <w:p w14:paraId="43EDF299" w14:textId="0F24FBDE" w:rsidR="008F39E1" w:rsidRPr="008F39E1" w:rsidRDefault="008F39E1" w:rsidP="008F39E1">
            <w:pPr>
              <w:ind w:left="0"/>
              <w:rPr>
                <w:b/>
              </w:rPr>
            </w:pPr>
            <w:r>
              <w:rPr>
                <w:b/>
              </w:rPr>
              <w:t>Regim tineret (nursery) – 16.320 locuri</w:t>
            </w:r>
          </w:p>
        </w:tc>
        <w:tc>
          <w:tcPr>
            <w:tcW w:w="3150" w:type="dxa"/>
            <w:tcBorders>
              <w:bottom w:val="single" w:sz="4" w:space="0" w:color="auto"/>
            </w:tcBorders>
          </w:tcPr>
          <w:p w14:paraId="1A80BA0A" w14:textId="6CB302DB" w:rsidR="008F39E1" w:rsidRPr="008F39E1" w:rsidRDefault="008F39E1" w:rsidP="008F39E1">
            <w:pPr>
              <w:ind w:left="0"/>
              <w:jc w:val="center"/>
              <w:rPr>
                <w:b/>
                <w:lang w:val="en-US"/>
              </w:rPr>
            </w:pPr>
            <w:r>
              <w:rPr>
                <w:b/>
                <w:lang w:val="en-US"/>
              </w:rPr>
              <w:t>489,6 – 8.649,6</w:t>
            </w:r>
          </w:p>
        </w:tc>
      </w:tr>
      <w:tr w:rsidR="008F15E6" w:rsidRPr="008F39E1" w14:paraId="79C5062B" w14:textId="77777777" w:rsidTr="008F15E6">
        <w:tc>
          <w:tcPr>
            <w:tcW w:w="5134" w:type="dxa"/>
            <w:tcBorders>
              <w:top w:val="single" w:sz="4" w:space="0" w:color="auto"/>
              <w:bottom w:val="nil"/>
            </w:tcBorders>
          </w:tcPr>
          <w:p w14:paraId="1A961767" w14:textId="7CAD6F71" w:rsidR="008F15E6" w:rsidRPr="00A61984" w:rsidRDefault="008F15E6" w:rsidP="008F15E6">
            <w:pPr>
              <w:ind w:left="0"/>
            </w:pPr>
            <w:r w:rsidRPr="00A61984">
              <w:t>Regim crestere-ingrasare – 8160 locuri – faza nursery</w:t>
            </w:r>
          </w:p>
        </w:tc>
        <w:tc>
          <w:tcPr>
            <w:tcW w:w="3150" w:type="dxa"/>
            <w:tcBorders>
              <w:top w:val="single" w:sz="4" w:space="0" w:color="auto"/>
              <w:bottom w:val="nil"/>
            </w:tcBorders>
          </w:tcPr>
          <w:p w14:paraId="0B0C8132" w14:textId="7F142EF6" w:rsidR="008F15E6" w:rsidRPr="00A61984" w:rsidRDefault="008F15E6" w:rsidP="008F39E1">
            <w:pPr>
              <w:ind w:left="0"/>
              <w:jc w:val="center"/>
              <w:rPr>
                <w:lang w:val="en-US"/>
              </w:rPr>
            </w:pPr>
            <w:r w:rsidRPr="00A61984">
              <w:rPr>
                <w:lang w:val="en-US"/>
              </w:rPr>
              <w:t>71,4 – 1.261,4</w:t>
            </w:r>
          </w:p>
        </w:tc>
      </w:tr>
      <w:tr w:rsidR="008F15E6" w:rsidRPr="008F39E1" w14:paraId="626D7797" w14:textId="77777777" w:rsidTr="008F15E6">
        <w:tc>
          <w:tcPr>
            <w:tcW w:w="5134" w:type="dxa"/>
            <w:tcBorders>
              <w:top w:val="nil"/>
              <w:bottom w:val="nil"/>
            </w:tcBorders>
          </w:tcPr>
          <w:p w14:paraId="77BCBA81" w14:textId="285894E0" w:rsidR="008F15E6" w:rsidRPr="00A61984" w:rsidRDefault="008F15E6" w:rsidP="008F15E6">
            <w:pPr>
              <w:ind w:left="0"/>
            </w:pPr>
            <w:r w:rsidRPr="00A61984">
              <w:t>Regim crestere-ingrasare – 8160 locuri – faza ingrasare</w:t>
            </w:r>
          </w:p>
        </w:tc>
        <w:tc>
          <w:tcPr>
            <w:tcW w:w="3150" w:type="dxa"/>
            <w:tcBorders>
              <w:top w:val="nil"/>
              <w:bottom w:val="nil"/>
            </w:tcBorders>
          </w:tcPr>
          <w:p w14:paraId="1E4BF11C" w14:textId="35DD7551" w:rsidR="008F15E6" w:rsidRPr="00A61984" w:rsidRDefault="008F15E6" w:rsidP="008F39E1">
            <w:pPr>
              <w:ind w:left="0"/>
              <w:jc w:val="center"/>
              <w:rPr>
                <w:lang w:val="en-US"/>
              </w:rPr>
            </w:pPr>
            <w:r w:rsidRPr="00A61984">
              <w:rPr>
                <w:lang w:val="en-US"/>
              </w:rPr>
              <w:t>578 - 15.028</w:t>
            </w:r>
          </w:p>
        </w:tc>
      </w:tr>
      <w:tr w:rsidR="008F15E6" w:rsidRPr="008F39E1" w14:paraId="2AB57644" w14:textId="77777777" w:rsidTr="008F15E6">
        <w:tc>
          <w:tcPr>
            <w:tcW w:w="5134" w:type="dxa"/>
            <w:tcBorders>
              <w:top w:val="nil"/>
              <w:bottom w:val="single" w:sz="4" w:space="0" w:color="auto"/>
            </w:tcBorders>
          </w:tcPr>
          <w:p w14:paraId="6D02D2DD" w14:textId="05AC6C0D" w:rsidR="008F15E6" w:rsidRDefault="008F15E6" w:rsidP="008F39E1">
            <w:pPr>
              <w:ind w:left="0"/>
              <w:rPr>
                <w:b/>
              </w:rPr>
            </w:pPr>
            <w:r>
              <w:rPr>
                <w:b/>
              </w:rPr>
              <w:t>Regim crestere-ingrasare total – 8160 locuri</w:t>
            </w:r>
          </w:p>
        </w:tc>
        <w:tc>
          <w:tcPr>
            <w:tcW w:w="3150" w:type="dxa"/>
            <w:tcBorders>
              <w:top w:val="nil"/>
              <w:bottom w:val="single" w:sz="4" w:space="0" w:color="auto"/>
            </w:tcBorders>
          </w:tcPr>
          <w:p w14:paraId="2060554F" w14:textId="6A07AEBC" w:rsidR="008F15E6" w:rsidRPr="008F39E1" w:rsidRDefault="008F15E6" w:rsidP="008F39E1">
            <w:pPr>
              <w:ind w:left="0"/>
              <w:jc w:val="center"/>
              <w:rPr>
                <w:b/>
                <w:lang w:val="en-US"/>
              </w:rPr>
            </w:pPr>
            <w:r>
              <w:rPr>
                <w:b/>
                <w:lang w:val="en-US"/>
              </w:rPr>
              <w:t>649,4 - 16.289,4</w:t>
            </w:r>
          </w:p>
        </w:tc>
      </w:tr>
      <w:tr w:rsidR="008F15E6" w:rsidRPr="008F39E1" w14:paraId="5E60BE60" w14:textId="77777777" w:rsidTr="008F15E6">
        <w:tc>
          <w:tcPr>
            <w:tcW w:w="5134" w:type="dxa"/>
            <w:tcBorders>
              <w:top w:val="single" w:sz="4" w:space="0" w:color="auto"/>
            </w:tcBorders>
          </w:tcPr>
          <w:p w14:paraId="1EF35013" w14:textId="06784EA2" w:rsidR="008F15E6" w:rsidRDefault="008F15E6" w:rsidP="008F39E1">
            <w:pPr>
              <w:ind w:left="0"/>
              <w:rPr>
                <w:b/>
              </w:rPr>
            </w:pPr>
            <w:r>
              <w:rPr>
                <w:b/>
              </w:rPr>
              <w:t>Regim ingrasare – 8.160 locuri</w:t>
            </w:r>
          </w:p>
        </w:tc>
        <w:tc>
          <w:tcPr>
            <w:tcW w:w="3150" w:type="dxa"/>
            <w:tcBorders>
              <w:top w:val="single" w:sz="4" w:space="0" w:color="auto"/>
            </w:tcBorders>
          </w:tcPr>
          <w:p w14:paraId="7753A152" w14:textId="03F2ECD9" w:rsidR="008F15E6" w:rsidRPr="008F39E1" w:rsidRDefault="008F15E6" w:rsidP="008F39E1">
            <w:pPr>
              <w:ind w:left="0"/>
              <w:jc w:val="center"/>
              <w:rPr>
                <w:b/>
                <w:lang w:val="en-US"/>
              </w:rPr>
            </w:pPr>
            <w:r w:rsidRPr="008F39E1">
              <w:rPr>
                <w:b/>
                <w:lang w:val="en-US"/>
              </w:rPr>
              <w:t>816 - 21.216</w:t>
            </w:r>
          </w:p>
        </w:tc>
      </w:tr>
    </w:tbl>
    <w:p w14:paraId="1F47E559" w14:textId="77777777" w:rsidR="00564BD2" w:rsidRDefault="00564BD2" w:rsidP="00564BD2">
      <w:pPr>
        <w:pStyle w:val="Heading3"/>
      </w:pPr>
      <w:r>
        <w:t xml:space="preserve">13.1.2 Emisii de la incinerator </w:t>
      </w:r>
    </w:p>
    <w:p w14:paraId="24365AE1" w14:textId="4DF10339" w:rsidR="001F05AE" w:rsidRPr="001F05AE" w:rsidRDefault="008F15E6" w:rsidP="008F15E6">
      <w:pPr>
        <w:pStyle w:val="Caption"/>
        <w:rPr>
          <w:lang w:val="en-US"/>
        </w:rPr>
      </w:pPr>
      <w:bookmarkStart w:id="285" w:name="_Toc508869151"/>
      <w:r>
        <w:t xml:space="preserve">Tabel </w:t>
      </w:r>
      <w:r>
        <w:fldChar w:fldCharType="begin"/>
      </w:r>
      <w:r>
        <w:instrText xml:space="preserve"> SEQ Tabel \* ARABIC </w:instrText>
      </w:r>
      <w:r>
        <w:fldChar w:fldCharType="separate"/>
      </w:r>
      <w:r w:rsidR="00626A36">
        <w:rPr>
          <w:noProof/>
        </w:rPr>
        <w:t>80</w:t>
      </w:r>
      <w:r>
        <w:fldChar w:fldCharType="end"/>
      </w:r>
      <w:r>
        <w:t>: Emisii de la incinerator</w:t>
      </w:r>
      <w:bookmarkEnd w:id="285"/>
    </w:p>
    <w:tbl>
      <w:tblPr>
        <w:tblStyle w:val="TableGrid"/>
        <w:tblW w:w="0" w:type="auto"/>
        <w:tblInd w:w="378" w:type="dxa"/>
        <w:tblLook w:val="04A0" w:firstRow="1" w:lastRow="0" w:firstColumn="1" w:lastColumn="0" w:noHBand="0" w:noVBand="1"/>
      </w:tblPr>
      <w:tblGrid>
        <w:gridCol w:w="2073"/>
        <w:gridCol w:w="2144"/>
        <w:gridCol w:w="2135"/>
        <w:gridCol w:w="2150"/>
      </w:tblGrid>
      <w:tr w:rsidR="00564BD2" w:rsidRPr="00564BD2" w14:paraId="0D233892" w14:textId="77777777" w:rsidTr="00564BD2">
        <w:tc>
          <w:tcPr>
            <w:tcW w:w="2132"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54493185" w14:textId="77777777" w:rsidR="00564BD2" w:rsidRPr="00564BD2" w:rsidRDefault="00564BD2" w:rsidP="00564BD2">
            <w:pPr>
              <w:ind w:left="0"/>
              <w:rPr>
                <w:b/>
                <w:lang w:val="en-US"/>
              </w:rPr>
            </w:pPr>
            <w:r w:rsidRPr="00564BD2">
              <w:rPr>
                <w:b/>
                <w:lang w:val="en-US"/>
              </w:rPr>
              <w:t>Sursa de poluare</w:t>
            </w:r>
          </w:p>
        </w:tc>
        <w:tc>
          <w:tcPr>
            <w:tcW w:w="2211"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6FD959C" w14:textId="77777777" w:rsidR="00564BD2" w:rsidRPr="00564BD2" w:rsidRDefault="00564BD2" w:rsidP="00564BD2">
            <w:pPr>
              <w:ind w:left="0"/>
              <w:rPr>
                <w:b/>
                <w:lang w:val="en-US"/>
              </w:rPr>
            </w:pPr>
            <w:r w:rsidRPr="00564BD2">
              <w:rPr>
                <w:b/>
                <w:lang w:val="en-US"/>
              </w:rPr>
              <w:t>Poluant</w:t>
            </w:r>
          </w:p>
        </w:tc>
        <w:tc>
          <w:tcPr>
            <w:tcW w:w="220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961306E" w14:textId="77777777" w:rsidR="00564BD2" w:rsidRPr="00564BD2" w:rsidRDefault="00564BD2" w:rsidP="00564BD2">
            <w:pPr>
              <w:ind w:left="0"/>
              <w:rPr>
                <w:b/>
                <w:lang w:val="en-US"/>
              </w:rPr>
            </w:pPr>
            <w:r w:rsidRPr="00564BD2">
              <w:rPr>
                <w:b/>
                <w:lang w:val="en-US"/>
              </w:rPr>
              <w:t>Punct de emisie</w:t>
            </w:r>
          </w:p>
        </w:tc>
        <w:tc>
          <w:tcPr>
            <w:tcW w:w="221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408BACA0" w14:textId="77777777" w:rsidR="00564BD2" w:rsidRPr="00564BD2" w:rsidRDefault="00564BD2" w:rsidP="00564BD2">
            <w:pPr>
              <w:ind w:left="0"/>
              <w:rPr>
                <w:b/>
                <w:lang w:val="en-US"/>
              </w:rPr>
            </w:pPr>
            <w:r w:rsidRPr="00564BD2">
              <w:rPr>
                <w:b/>
                <w:lang w:val="en-US"/>
              </w:rPr>
              <w:t>VLE</w:t>
            </w:r>
          </w:p>
          <w:p w14:paraId="496A4699" w14:textId="77777777" w:rsidR="00564BD2" w:rsidRPr="00564BD2" w:rsidRDefault="00564BD2" w:rsidP="00564BD2">
            <w:pPr>
              <w:ind w:left="0"/>
              <w:rPr>
                <w:b/>
                <w:lang w:val="en-US"/>
              </w:rPr>
            </w:pPr>
            <w:r w:rsidRPr="00564BD2">
              <w:rPr>
                <w:b/>
                <w:lang w:val="en-US"/>
              </w:rPr>
              <w:t>[mg/Nmc]</w:t>
            </w:r>
          </w:p>
        </w:tc>
      </w:tr>
      <w:tr w:rsidR="00564BD2" w:rsidRPr="00564BD2" w14:paraId="7E5EB40E" w14:textId="77777777" w:rsidTr="00564BD2">
        <w:tc>
          <w:tcPr>
            <w:tcW w:w="2132" w:type="dxa"/>
            <w:vMerge w:val="restart"/>
            <w:tcBorders>
              <w:top w:val="single" w:sz="18" w:space="0" w:color="76923C" w:themeColor="accent3" w:themeShade="BF"/>
              <w:left w:val="single" w:sz="18" w:space="0" w:color="76923C" w:themeColor="accent3" w:themeShade="BF"/>
            </w:tcBorders>
          </w:tcPr>
          <w:p w14:paraId="1B3DFC7A" w14:textId="77777777" w:rsidR="00564BD2" w:rsidRPr="00564BD2" w:rsidRDefault="00564BD2" w:rsidP="00564BD2">
            <w:pPr>
              <w:ind w:left="0"/>
              <w:rPr>
                <w:lang w:val="en-US"/>
              </w:rPr>
            </w:pPr>
            <w:r>
              <w:rPr>
                <w:lang w:val="en-US"/>
              </w:rPr>
              <w:t>Incinerator</w:t>
            </w:r>
          </w:p>
        </w:tc>
        <w:tc>
          <w:tcPr>
            <w:tcW w:w="2211" w:type="dxa"/>
            <w:tcBorders>
              <w:top w:val="single" w:sz="18" w:space="0" w:color="76923C" w:themeColor="accent3" w:themeShade="BF"/>
            </w:tcBorders>
          </w:tcPr>
          <w:p w14:paraId="340B9A14" w14:textId="77777777" w:rsidR="00564BD2" w:rsidRPr="00564BD2" w:rsidRDefault="00564BD2" w:rsidP="00564BD2">
            <w:pPr>
              <w:ind w:left="0"/>
              <w:rPr>
                <w:lang w:val="en-US"/>
              </w:rPr>
            </w:pPr>
            <w:r>
              <w:rPr>
                <w:lang w:val="en-US"/>
              </w:rPr>
              <w:t>Pulberi</w:t>
            </w:r>
          </w:p>
        </w:tc>
        <w:tc>
          <w:tcPr>
            <w:tcW w:w="2207" w:type="dxa"/>
            <w:vMerge w:val="restart"/>
            <w:tcBorders>
              <w:top w:val="single" w:sz="18" w:space="0" w:color="76923C" w:themeColor="accent3" w:themeShade="BF"/>
            </w:tcBorders>
          </w:tcPr>
          <w:p w14:paraId="3C22CF3A" w14:textId="77777777" w:rsidR="00564BD2" w:rsidRPr="00564BD2" w:rsidRDefault="00564BD2" w:rsidP="00564BD2">
            <w:pPr>
              <w:ind w:left="0"/>
              <w:rPr>
                <w:lang w:val="en-US"/>
              </w:rPr>
            </w:pPr>
            <w:r>
              <w:rPr>
                <w:lang w:val="en-US"/>
              </w:rPr>
              <w:t>Cos evacuare gaze</w:t>
            </w:r>
          </w:p>
        </w:tc>
        <w:tc>
          <w:tcPr>
            <w:tcW w:w="2214" w:type="dxa"/>
            <w:tcBorders>
              <w:top w:val="single" w:sz="18" w:space="0" w:color="76923C" w:themeColor="accent3" w:themeShade="BF"/>
              <w:right w:val="single" w:sz="18" w:space="0" w:color="76923C" w:themeColor="accent3" w:themeShade="BF"/>
            </w:tcBorders>
          </w:tcPr>
          <w:p w14:paraId="1E74B55F" w14:textId="77777777" w:rsidR="00564BD2" w:rsidRPr="00564BD2" w:rsidRDefault="00564BD2" w:rsidP="00564BD2">
            <w:pPr>
              <w:ind w:left="0"/>
              <w:rPr>
                <w:lang w:val="en-US"/>
              </w:rPr>
            </w:pPr>
            <w:r>
              <w:rPr>
                <w:lang w:val="en-US"/>
              </w:rPr>
              <w:t>10</w:t>
            </w:r>
          </w:p>
        </w:tc>
      </w:tr>
      <w:tr w:rsidR="00564BD2" w:rsidRPr="00564BD2" w14:paraId="09A2A299" w14:textId="77777777" w:rsidTr="00564BD2">
        <w:tc>
          <w:tcPr>
            <w:tcW w:w="2132" w:type="dxa"/>
            <w:vMerge/>
            <w:tcBorders>
              <w:left w:val="single" w:sz="18" w:space="0" w:color="76923C" w:themeColor="accent3" w:themeShade="BF"/>
            </w:tcBorders>
          </w:tcPr>
          <w:p w14:paraId="122E8648" w14:textId="77777777" w:rsidR="00564BD2" w:rsidRDefault="00564BD2" w:rsidP="00564BD2">
            <w:pPr>
              <w:ind w:left="0"/>
              <w:rPr>
                <w:lang w:val="en-US"/>
              </w:rPr>
            </w:pPr>
          </w:p>
        </w:tc>
        <w:tc>
          <w:tcPr>
            <w:tcW w:w="2211" w:type="dxa"/>
          </w:tcPr>
          <w:p w14:paraId="1DE2421D" w14:textId="77777777" w:rsidR="00564BD2" w:rsidRDefault="00564BD2" w:rsidP="00564BD2">
            <w:pPr>
              <w:ind w:left="0"/>
              <w:jc w:val="left"/>
              <w:rPr>
                <w:lang w:val="en-US"/>
              </w:rPr>
            </w:pPr>
            <w:r>
              <w:rPr>
                <w:lang w:val="en-US"/>
              </w:rPr>
              <w:t>Substante organice gazoase sau in stare de vapori exprimate sub forma de carbon organic total</w:t>
            </w:r>
          </w:p>
        </w:tc>
        <w:tc>
          <w:tcPr>
            <w:tcW w:w="2207" w:type="dxa"/>
            <w:vMerge/>
          </w:tcPr>
          <w:p w14:paraId="0C0F10BB" w14:textId="77777777" w:rsidR="00564BD2" w:rsidRDefault="00564BD2" w:rsidP="00564BD2">
            <w:pPr>
              <w:ind w:left="0"/>
              <w:rPr>
                <w:lang w:val="en-US"/>
              </w:rPr>
            </w:pPr>
          </w:p>
        </w:tc>
        <w:tc>
          <w:tcPr>
            <w:tcW w:w="2214" w:type="dxa"/>
            <w:tcBorders>
              <w:right w:val="single" w:sz="18" w:space="0" w:color="76923C" w:themeColor="accent3" w:themeShade="BF"/>
            </w:tcBorders>
          </w:tcPr>
          <w:p w14:paraId="39018045" w14:textId="77777777" w:rsidR="00564BD2" w:rsidRDefault="00564BD2" w:rsidP="00564BD2">
            <w:pPr>
              <w:ind w:left="0"/>
              <w:rPr>
                <w:lang w:val="en-US"/>
              </w:rPr>
            </w:pPr>
            <w:r>
              <w:rPr>
                <w:lang w:val="en-US"/>
              </w:rPr>
              <w:t>10</w:t>
            </w:r>
          </w:p>
        </w:tc>
      </w:tr>
      <w:tr w:rsidR="00564BD2" w:rsidRPr="00564BD2" w14:paraId="644830A7" w14:textId="77777777" w:rsidTr="00564BD2">
        <w:tc>
          <w:tcPr>
            <w:tcW w:w="2132" w:type="dxa"/>
            <w:vMerge/>
            <w:tcBorders>
              <w:left w:val="single" w:sz="18" w:space="0" w:color="76923C" w:themeColor="accent3" w:themeShade="BF"/>
              <w:bottom w:val="single" w:sz="18" w:space="0" w:color="76923C" w:themeColor="accent3" w:themeShade="BF"/>
            </w:tcBorders>
          </w:tcPr>
          <w:p w14:paraId="3F447EA8" w14:textId="77777777" w:rsidR="00564BD2" w:rsidRDefault="00564BD2" w:rsidP="00564BD2">
            <w:pPr>
              <w:ind w:left="0"/>
              <w:rPr>
                <w:lang w:val="en-US"/>
              </w:rPr>
            </w:pPr>
          </w:p>
        </w:tc>
        <w:tc>
          <w:tcPr>
            <w:tcW w:w="2211" w:type="dxa"/>
            <w:tcBorders>
              <w:bottom w:val="single" w:sz="18" w:space="0" w:color="76923C" w:themeColor="accent3" w:themeShade="BF"/>
            </w:tcBorders>
          </w:tcPr>
          <w:p w14:paraId="41BBB9EA" w14:textId="77777777" w:rsidR="00564BD2" w:rsidRDefault="00564BD2" w:rsidP="00564BD2">
            <w:pPr>
              <w:ind w:left="0"/>
              <w:jc w:val="left"/>
              <w:rPr>
                <w:lang w:val="en-US"/>
              </w:rPr>
            </w:pPr>
            <w:r>
              <w:rPr>
                <w:lang w:val="en-US"/>
              </w:rPr>
              <w:t>CO</w:t>
            </w:r>
          </w:p>
        </w:tc>
        <w:tc>
          <w:tcPr>
            <w:tcW w:w="2207" w:type="dxa"/>
            <w:vMerge/>
            <w:tcBorders>
              <w:bottom w:val="single" w:sz="18" w:space="0" w:color="76923C" w:themeColor="accent3" w:themeShade="BF"/>
            </w:tcBorders>
          </w:tcPr>
          <w:p w14:paraId="59D81967" w14:textId="77777777" w:rsidR="00564BD2" w:rsidRDefault="00564BD2" w:rsidP="00564BD2">
            <w:pPr>
              <w:ind w:left="0"/>
              <w:rPr>
                <w:lang w:val="en-US"/>
              </w:rPr>
            </w:pPr>
          </w:p>
        </w:tc>
        <w:tc>
          <w:tcPr>
            <w:tcW w:w="2214" w:type="dxa"/>
            <w:tcBorders>
              <w:bottom w:val="single" w:sz="18" w:space="0" w:color="76923C" w:themeColor="accent3" w:themeShade="BF"/>
              <w:right w:val="single" w:sz="18" w:space="0" w:color="76923C" w:themeColor="accent3" w:themeShade="BF"/>
            </w:tcBorders>
          </w:tcPr>
          <w:p w14:paraId="525364A0" w14:textId="77777777" w:rsidR="00564BD2" w:rsidRDefault="00564BD2" w:rsidP="00564BD2">
            <w:pPr>
              <w:ind w:left="0"/>
              <w:rPr>
                <w:lang w:val="en-US"/>
              </w:rPr>
            </w:pPr>
            <w:r>
              <w:rPr>
                <w:lang w:val="en-US"/>
              </w:rPr>
              <w:t>50</w:t>
            </w:r>
          </w:p>
        </w:tc>
      </w:tr>
    </w:tbl>
    <w:p w14:paraId="407F7167" w14:textId="77777777" w:rsidR="00564BD2" w:rsidRPr="00564BD2" w:rsidRDefault="00564BD2" w:rsidP="00564BD2">
      <w:pPr>
        <w:rPr>
          <w:lang w:val="en-US"/>
        </w:rPr>
      </w:pPr>
    </w:p>
    <w:p w14:paraId="742E441F" w14:textId="77777777" w:rsidR="00A44D63" w:rsidRPr="001616F1" w:rsidRDefault="00A44D63" w:rsidP="001616F1">
      <w:pPr>
        <w:pStyle w:val="Heading2"/>
      </w:pPr>
      <w:bookmarkStart w:id="286" w:name="_Toc508869061"/>
      <w:r w:rsidRPr="001616F1">
        <w:t>Limite de emisie la evacuarea apelor</w:t>
      </w:r>
      <w:r w:rsidR="00564BD2" w:rsidRPr="001616F1">
        <w:t xml:space="preserve"> uzate</w:t>
      </w:r>
      <w:bookmarkEnd w:id="286"/>
      <w:r w:rsidR="00564BD2" w:rsidRPr="001616F1">
        <w:t xml:space="preserve"> </w:t>
      </w:r>
      <w:bookmarkEnd w:id="281"/>
    </w:p>
    <w:p w14:paraId="2DF852F2" w14:textId="77777777" w:rsidR="001F05AE" w:rsidRDefault="001F05AE" w:rsidP="00A44D63">
      <w:pPr>
        <w:rPr>
          <w:sz w:val="24"/>
          <w:szCs w:val="24"/>
        </w:rPr>
      </w:pPr>
      <w:r>
        <w:rPr>
          <w:sz w:val="24"/>
          <w:szCs w:val="24"/>
        </w:rPr>
        <w:t>Conform AIM, a</w:t>
      </w:r>
      <w:r w:rsidR="00564BD2">
        <w:rPr>
          <w:sz w:val="24"/>
          <w:szCs w:val="24"/>
        </w:rPr>
        <w:t xml:space="preserve">pele uzate (de la filtrul sanitar, de la necrosie si incinerator) vidanjate si descarcate in statia de epurare vor respecta VLE stabilite prin NTPA </w:t>
      </w:r>
      <w:r>
        <w:rPr>
          <w:sz w:val="24"/>
          <w:szCs w:val="24"/>
        </w:rPr>
        <w:t>002, aprobat prin HG 188/2002, cu modificarile si completarile din HG nr. 352/2005.</w:t>
      </w:r>
    </w:p>
    <w:p w14:paraId="2A92E728" w14:textId="6105E491" w:rsidR="001F05AE" w:rsidRDefault="001F05AE" w:rsidP="001F05AE">
      <w:pPr>
        <w:pStyle w:val="Caption"/>
        <w:rPr>
          <w:sz w:val="24"/>
          <w:szCs w:val="24"/>
        </w:rPr>
      </w:pPr>
      <w:bookmarkStart w:id="287" w:name="_Toc508869152"/>
      <w:r>
        <w:t xml:space="preserve">Tabel </w:t>
      </w:r>
      <w:r>
        <w:fldChar w:fldCharType="begin"/>
      </w:r>
      <w:r>
        <w:instrText xml:space="preserve"> SEQ Tabel \* ARABIC </w:instrText>
      </w:r>
      <w:r>
        <w:fldChar w:fldCharType="separate"/>
      </w:r>
      <w:r w:rsidR="00626A36">
        <w:rPr>
          <w:noProof/>
        </w:rPr>
        <w:t>81</w:t>
      </w:r>
      <w:r>
        <w:fldChar w:fldCharType="end"/>
      </w:r>
      <w:r>
        <w:t>: VLE pentru apele uzate vidanjate si evacuate la statia de epurare</w:t>
      </w:r>
      <w:bookmarkEnd w:id="287"/>
    </w:p>
    <w:tbl>
      <w:tblPr>
        <w:tblStyle w:val="TableGrid"/>
        <w:tblW w:w="0" w:type="auto"/>
        <w:tblInd w:w="284" w:type="dxa"/>
        <w:tblLook w:val="04A0" w:firstRow="1" w:lastRow="0" w:firstColumn="1" w:lastColumn="0" w:noHBand="0" w:noVBand="1"/>
      </w:tblPr>
      <w:tblGrid>
        <w:gridCol w:w="4100"/>
        <w:gridCol w:w="2018"/>
        <w:gridCol w:w="2478"/>
      </w:tblGrid>
      <w:tr w:rsidR="001F05AE" w:rsidRPr="001F05AE" w14:paraId="391B6F50" w14:textId="77777777" w:rsidTr="001F05AE">
        <w:tc>
          <w:tcPr>
            <w:tcW w:w="4234"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60BAA9D1" w14:textId="77777777" w:rsidR="001F05AE" w:rsidRPr="001F05AE" w:rsidRDefault="001F05AE" w:rsidP="004C74D2">
            <w:pPr>
              <w:ind w:left="0"/>
              <w:rPr>
                <w:b/>
                <w:sz w:val="24"/>
                <w:szCs w:val="24"/>
              </w:rPr>
            </w:pPr>
            <w:r w:rsidRPr="001F05AE">
              <w:rPr>
                <w:b/>
                <w:sz w:val="24"/>
                <w:szCs w:val="24"/>
              </w:rPr>
              <w:t>Indicator</w:t>
            </w:r>
          </w:p>
        </w:tc>
        <w:tc>
          <w:tcPr>
            <w:tcW w:w="207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11B148" w14:textId="77777777" w:rsidR="001F05AE" w:rsidRPr="001F05AE" w:rsidRDefault="001F05AE" w:rsidP="004C74D2">
            <w:pPr>
              <w:ind w:left="0"/>
              <w:rPr>
                <w:b/>
                <w:sz w:val="24"/>
                <w:szCs w:val="24"/>
              </w:rPr>
            </w:pPr>
            <w:r w:rsidRPr="001F05AE">
              <w:rPr>
                <w:b/>
                <w:sz w:val="24"/>
                <w:szCs w:val="24"/>
              </w:rPr>
              <w:t>U.M.</w:t>
            </w:r>
          </w:p>
        </w:tc>
        <w:tc>
          <w:tcPr>
            <w:tcW w:w="255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65CB08BF" w14:textId="77777777" w:rsidR="001F05AE" w:rsidRPr="001F05AE" w:rsidRDefault="001F05AE" w:rsidP="004C74D2">
            <w:pPr>
              <w:ind w:left="0"/>
              <w:rPr>
                <w:b/>
                <w:sz w:val="24"/>
                <w:szCs w:val="24"/>
              </w:rPr>
            </w:pPr>
            <w:r w:rsidRPr="001F05AE">
              <w:rPr>
                <w:b/>
                <w:sz w:val="24"/>
                <w:szCs w:val="24"/>
              </w:rPr>
              <w:t>VLE cf. NTPA 002</w:t>
            </w:r>
          </w:p>
        </w:tc>
      </w:tr>
      <w:tr w:rsidR="001F05AE" w:rsidRPr="001F05AE" w14:paraId="562E0E4A" w14:textId="77777777" w:rsidTr="001F05AE">
        <w:tc>
          <w:tcPr>
            <w:tcW w:w="4234" w:type="dxa"/>
            <w:tcBorders>
              <w:top w:val="single" w:sz="18" w:space="0" w:color="76923C" w:themeColor="accent3" w:themeShade="BF"/>
              <w:left w:val="single" w:sz="18" w:space="0" w:color="76923C" w:themeColor="accent3" w:themeShade="BF"/>
            </w:tcBorders>
          </w:tcPr>
          <w:p w14:paraId="6C8A276D" w14:textId="77777777" w:rsidR="001F05AE" w:rsidRPr="001F05AE" w:rsidRDefault="001F05AE" w:rsidP="004C74D2">
            <w:pPr>
              <w:ind w:left="0"/>
              <w:rPr>
                <w:sz w:val="24"/>
                <w:szCs w:val="24"/>
              </w:rPr>
            </w:pPr>
            <w:r>
              <w:rPr>
                <w:sz w:val="24"/>
                <w:szCs w:val="24"/>
              </w:rPr>
              <w:t>pH</w:t>
            </w:r>
          </w:p>
        </w:tc>
        <w:tc>
          <w:tcPr>
            <w:tcW w:w="2070" w:type="dxa"/>
            <w:tcBorders>
              <w:top w:val="single" w:sz="18" w:space="0" w:color="76923C" w:themeColor="accent3" w:themeShade="BF"/>
            </w:tcBorders>
          </w:tcPr>
          <w:p w14:paraId="0B1778DC" w14:textId="77777777" w:rsidR="001F05AE" w:rsidRPr="001F05AE" w:rsidRDefault="001F05AE" w:rsidP="004C74D2">
            <w:pPr>
              <w:ind w:left="0"/>
              <w:rPr>
                <w:sz w:val="24"/>
                <w:szCs w:val="24"/>
              </w:rPr>
            </w:pPr>
            <w:r>
              <w:rPr>
                <w:sz w:val="24"/>
                <w:szCs w:val="24"/>
              </w:rPr>
              <w:t>Unitate pH</w:t>
            </w:r>
          </w:p>
        </w:tc>
        <w:tc>
          <w:tcPr>
            <w:tcW w:w="2554" w:type="dxa"/>
            <w:tcBorders>
              <w:top w:val="single" w:sz="18" w:space="0" w:color="76923C" w:themeColor="accent3" w:themeShade="BF"/>
              <w:right w:val="single" w:sz="18" w:space="0" w:color="76923C" w:themeColor="accent3" w:themeShade="BF"/>
            </w:tcBorders>
          </w:tcPr>
          <w:p w14:paraId="1E8457EE" w14:textId="77777777" w:rsidR="001F05AE" w:rsidRPr="001F05AE" w:rsidRDefault="001F05AE" w:rsidP="004C74D2">
            <w:pPr>
              <w:ind w:left="0"/>
              <w:rPr>
                <w:sz w:val="24"/>
                <w:szCs w:val="24"/>
              </w:rPr>
            </w:pPr>
            <w:r>
              <w:rPr>
                <w:sz w:val="24"/>
                <w:szCs w:val="24"/>
              </w:rPr>
              <w:t>6,5 – 8,5</w:t>
            </w:r>
          </w:p>
        </w:tc>
      </w:tr>
      <w:tr w:rsidR="001F05AE" w:rsidRPr="001F05AE" w14:paraId="7214DECC" w14:textId="77777777" w:rsidTr="001F05AE">
        <w:tc>
          <w:tcPr>
            <w:tcW w:w="4234" w:type="dxa"/>
            <w:tcBorders>
              <w:left w:val="single" w:sz="18" w:space="0" w:color="76923C" w:themeColor="accent3" w:themeShade="BF"/>
            </w:tcBorders>
          </w:tcPr>
          <w:p w14:paraId="3FE71C00" w14:textId="77777777" w:rsidR="001F05AE" w:rsidRDefault="001F05AE" w:rsidP="004C74D2">
            <w:pPr>
              <w:ind w:left="0"/>
              <w:rPr>
                <w:sz w:val="24"/>
                <w:szCs w:val="24"/>
              </w:rPr>
            </w:pPr>
            <w:r>
              <w:rPr>
                <w:sz w:val="24"/>
                <w:szCs w:val="24"/>
              </w:rPr>
              <w:t>Amoniu</w:t>
            </w:r>
          </w:p>
        </w:tc>
        <w:tc>
          <w:tcPr>
            <w:tcW w:w="2070" w:type="dxa"/>
          </w:tcPr>
          <w:p w14:paraId="202A1427"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0953E214" w14:textId="77777777" w:rsidR="001F05AE" w:rsidRDefault="001F05AE" w:rsidP="004C74D2">
            <w:pPr>
              <w:ind w:left="0"/>
              <w:rPr>
                <w:sz w:val="24"/>
                <w:szCs w:val="24"/>
              </w:rPr>
            </w:pPr>
            <w:r>
              <w:rPr>
                <w:sz w:val="24"/>
                <w:szCs w:val="24"/>
              </w:rPr>
              <w:t>30</w:t>
            </w:r>
          </w:p>
        </w:tc>
      </w:tr>
      <w:tr w:rsidR="001F05AE" w:rsidRPr="001F05AE" w14:paraId="142111A3" w14:textId="77777777" w:rsidTr="001F05AE">
        <w:tc>
          <w:tcPr>
            <w:tcW w:w="4234" w:type="dxa"/>
            <w:tcBorders>
              <w:left w:val="single" w:sz="18" w:space="0" w:color="76923C" w:themeColor="accent3" w:themeShade="BF"/>
            </w:tcBorders>
          </w:tcPr>
          <w:p w14:paraId="25B42788" w14:textId="77777777" w:rsidR="001F05AE" w:rsidRDefault="001F05AE" w:rsidP="004C74D2">
            <w:pPr>
              <w:ind w:left="0"/>
              <w:rPr>
                <w:sz w:val="24"/>
                <w:szCs w:val="24"/>
              </w:rPr>
            </w:pPr>
            <w:r>
              <w:rPr>
                <w:sz w:val="24"/>
                <w:szCs w:val="24"/>
              </w:rPr>
              <w:t>Consum chimic de oxigen</w:t>
            </w:r>
          </w:p>
        </w:tc>
        <w:tc>
          <w:tcPr>
            <w:tcW w:w="2070" w:type="dxa"/>
          </w:tcPr>
          <w:p w14:paraId="0B5D43C8"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13FE0C0D" w14:textId="77777777" w:rsidR="001F05AE" w:rsidRDefault="001F05AE" w:rsidP="004C74D2">
            <w:pPr>
              <w:ind w:left="0"/>
              <w:rPr>
                <w:sz w:val="24"/>
                <w:szCs w:val="24"/>
              </w:rPr>
            </w:pPr>
            <w:r>
              <w:rPr>
                <w:sz w:val="24"/>
                <w:szCs w:val="24"/>
              </w:rPr>
              <w:t>500</w:t>
            </w:r>
          </w:p>
        </w:tc>
      </w:tr>
      <w:tr w:rsidR="001F05AE" w:rsidRPr="001F05AE" w14:paraId="5476ED59" w14:textId="77777777" w:rsidTr="001F05AE">
        <w:tc>
          <w:tcPr>
            <w:tcW w:w="4234" w:type="dxa"/>
            <w:tcBorders>
              <w:left w:val="single" w:sz="18" w:space="0" w:color="76923C" w:themeColor="accent3" w:themeShade="BF"/>
            </w:tcBorders>
          </w:tcPr>
          <w:p w14:paraId="53AE558F" w14:textId="77777777" w:rsidR="001F05AE" w:rsidRDefault="001F05AE" w:rsidP="001F05AE">
            <w:pPr>
              <w:ind w:left="0"/>
              <w:jc w:val="left"/>
              <w:rPr>
                <w:sz w:val="24"/>
                <w:szCs w:val="24"/>
              </w:rPr>
            </w:pPr>
            <w:r>
              <w:rPr>
                <w:sz w:val="24"/>
                <w:szCs w:val="24"/>
              </w:rPr>
              <w:t>Consum biochimic de oxigen la 5 zile</w:t>
            </w:r>
          </w:p>
        </w:tc>
        <w:tc>
          <w:tcPr>
            <w:tcW w:w="2070" w:type="dxa"/>
          </w:tcPr>
          <w:p w14:paraId="62152364"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5FFBA85D" w14:textId="77777777" w:rsidR="001F05AE" w:rsidRDefault="001F05AE" w:rsidP="004C74D2">
            <w:pPr>
              <w:ind w:left="0"/>
              <w:rPr>
                <w:sz w:val="24"/>
                <w:szCs w:val="24"/>
              </w:rPr>
            </w:pPr>
            <w:r>
              <w:rPr>
                <w:sz w:val="24"/>
                <w:szCs w:val="24"/>
              </w:rPr>
              <w:t>300</w:t>
            </w:r>
          </w:p>
        </w:tc>
      </w:tr>
      <w:tr w:rsidR="001F05AE" w:rsidRPr="001F05AE" w14:paraId="7C26F8B8" w14:textId="77777777" w:rsidTr="001F05AE">
        <w:tc>
          <w:tcPr>
            <w:tcW w:w="4234" w:type="dxa"/>
            <w:tcBorders>
              <w:left w:val="single" w:sz="18" w:space="0" w:color="76923C" w:themeColor="accent3" w:themeShade="BF"/>
            </w:tcBorders>
          </w:tcPr>
          <w:p w14:paraId="717C48F2" w14:textId="77777777" w:rsidR="001F05AE" w:rsidRDefault="001F05AE" w:rsidP="001F05AE">
            <w:pPr>
              <w:ind w:left="0"/>
              <w:jc w:val="left"/>
              <w:rPr>
                <w:sz w:val="24"/>
                <w:szCs w:val="24"/>
              </w:rPr>
            </w:pPr>
            <w:r>
              <w:rPr>
                <w:sz w:val="24"/>
                <w:szCs w:val="24"/>
              </w:rPr>
              <w:t>Materii in suspensie</w:t>
            </w:r>
          </w:p>
        </w:tc>
        <w:tc>
          <w:tcPr>
            <w:tcW w:w="2070" w:type="dxa"/>
          </w:tcPr>
          <w:p w14:paraId="48074F0B"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5B703ED3" w14:textId="77777777" w:rsidR="001F05AE" w:rsidRDefault="001F05AE" w:rsidP="004C74D2">
            <w:pPr>
              <w:ind w:left="0"/>
              <w:rPr>
                <w:sz w:val="24"/>
                <w:szCs w:val="24"/>
              </w:rPr>
            </w:pPr>
            <w:r>
              <w:rPr>
                <w:sz w:val="24"/>
                <w:szCs w:val="24"/>
              </w:rPr>
              <w:t>350</w:t>
            </w:r>
          </w:p>
        </w:tc>
      </w:tr>
      <w:tr w:rsidR="001F05AE" w:rsidRPr="001F05AE" w14:paraId="7B3747E9" w14:textId="77777777" w:rsidTr="001F05AE">
        <w:tc>
          <w:tcPr>
            <w:tcW w:w="4234" w:type="dxa"/>
            <w:tcBorders>
              <w:left w:val="single" w:sz="18" w:space="0" w:color="76923C" w:themeColor="accent3" w:themeShade="BF"/>
            </w:tcBorders>
          </w:tcPr>
          <w:p w14:paraId="7E20A366" w14:textId="77777777" w:rsidR="001F05AE" w:rsidRDefault="001F05AE" w:rsidP="001F05AE">
            <w:pPr>
              <w:ind w:left="0"/>
              <w:jc w:val="left"/>
              <w:rPr>
                <w:sz w:val="24"/>
                <w:szCs w:val="24"/>
              </w:rPr>
            </w:pPr>
            <w:r>
              <w:rPr>
                <w:sz w:val="24"/>
                <w:szCs w:val="24"/>
              </w:rPr>
              <w:t>Nitrati</w:t>
            </w:r>
          </w:p>
        </w:tc>
        <w:tc>
          <w:tcPr>
            <w:tcW w:w="2070" w:type="dxa"/>
          </w:tcPr>
          <w:p w14:paraId="45298A4C"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65AB6464" w14:textId="77777777" w:rsidR="001F05AE" w:rsidRDefault="001F05AE" w:rsidP="004C74D2">
            <w:pPr>
              <w:ind w:left="0"/>
              <w:rPr>
                <w:sz w:val="24"/>
                <w:szCs w:val="24"/>
              </w:rPr>
            </w:pPr>
            <w:r>
              <w:rPr>
                <w:sz w:val="24"/>
                <w:szCs w:val="24"/>
              </w:rPr>
              <w:t>-</w:t>
            </w:r>
          </w:p>
        </w:tc>
      </w:tr>
      <w:tr w:rsidR="001F05AE" w:rsidRPr="001F05AE" w14:paraId="02E97030" w14:textId="77777777" w:rsidTr="001F05AE">
        <w:tc>
          <w:tcPr>
            <w:tcW w:w="4234" w:type="dxa"/>
            <w:tcBorders>
              <w:left w:val="single" w:sz="18" w:space="0" w:color="76923C" w:themeColor="accent3" w:themeShade="BF"/>
            </w:tcBorders>
          </w:tcPr>
          <w:p w14:paraId="12CEB1F4" w14:textId="77777777" w:rsidR="001F05AE" w:rsidRDefault="001F05AE" w:rsidP="001F05AE">
            <w:pPr>
              <w:ind w:left="0"/>
              <w:jc w:val="left"/>
              <w:rPr>
                <w:sz w:val="24"/>
                <w:szCs w:val="24"/>
              </w:rPr>
            </w:pPr>
            <w:r>
              <w:rPr>
                <w:sz w:val="24"/>
                <w:szCs w:val="24"/>
              </w:rPr>
              <w:t>Nitriti</w:t>
            </w:r>
          </w:p>
        </w:tc>
        <w:tc>
          <w:tcPr>
            <w:tcW w:w="2070" w:type="dxa"/>
          </w:tcPr>
          <w:p w14:paraId="1E8D9E4E"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39FEE6CF" w14:textId="77777777" w:rsidR="001F05AE" w:rsidRDefault="001F05AE" w:rsidP="004C74D2">
            <w:pPr>
              <w:ind w:left="0"/>
              <w:rPr>
                <w:sz w:val="24"/>
                <w:szCs w:val="24"/>
              </w:rPr>
            </w:pPr>
            <w:r>
              <w:rPr>
                <w:sz w:val="24"/>
                <w:szCs w:val="24"/>
              </w:rPr>
              <w:t>-</w:t>
            </w:r>
          </w:p>
        </w:tc>
      </w:tr>
      <w:tr w:rsidR="001F05AE" w:rsidRPr="001F05AE" w14:paraId="1BDB27A9" w14:textId="77777777" w:rsidTr="001F05AE">
        <w:tc>
          <w:tcPr>
            <w:tcW w:w="4234" w:type="dxa"/>
            <w:tcBorders>
              <w:left w:val="single" w:sz="18" w:space="0" w:color="76923C" w:themeColor="accent3" w:themeShade="BF"/>
              <w:bottom w:val="single" w:sz="18" w:space="0" w:color="76923C" w:themeColor="accent3" w:themeShade="BF"/>
            </w:tcBorders>
          </w:tcPr>
          <w:p w14:paraId="5081A4DF" w14:textId="77777777" w:rsidR="001F05AE" w:rsidRDefault="001F05AE" w:rsidP="001F05AE">
            <w:pPr>
              <w:ind w:left="0"/>
              <w:jc w:val="left"/>
              <w:rPr>
                <w:sz w:val="24"/>
                <w:szCs w:val="24"/>
              </w:rPr>
            </w:pPr>
            <w:r>
              <w:rPr>
                <w:sz w:val="24"/>
                <w:szCs w:val="24"/>
              </w:rPr>
              <w:t>Substante extractibile</w:t>
            </w:r>
          </w:p>
        </w:tc>
        <w:tc>
          <w:tcPr>
            <w:tcW w:w="2070" w:type="dxa"/>
            <w:tcBorders>
              <w:bottom w:val="single" w:sz="18" w:space="0" w:color="76923C" w:themeColor="accent3" w:themeShade="BF"/>
            </w:tcBorders>
          </w:tcPr>
          <w:p w14:paraId="189EEB23" w14:textId="77777777" w:rsidR="001F05AE" w:rsidRDefault="001F05AE" w:rsidP="004C74D2">
            <w:pPr>
              <w:ind w:left="0"/>
              <w:rPr>
                <w:sz w:val="24"/>
                <w:szCs w:val="24"/>
              </w:rPr>
            </w:pPr>
            <w:r>
              <w:rPr>
                <w:sz w:val="24"/>
                <w:szCs w:val="24"/>
              </w:rPr>
              <w:t>mg/l</w:t>
            </w:r>
          </w:p>
        </w:tc>
        <w:tc>
          <w:tcPr>
            <w:tcW w:w="2554" w:type="dxa"/>
            <w:tcBorders>
              <w:bottom w:val="single" w:sz="18" w:space="0" w:color="76923C" w:themeColor="accent3" w:themeShade="BF"/>
              <w:right w:val="single" w:sz="18" w:space="0" w:color="76923C" w:themeColor="accent3" w:themeShade="BF"/>
            </w:tcBorders>
          </w:tcPr>
          <w:p w14:paraId="23AF6C51" w14:textId="77777777" w:rsidR="001F05AE" w:rsidRDefault="001F05AE" w:rsidP="004C74D2">
            <w:pPr>
              <w:ind w:left="0"/>
              <w:rPr>
                <w:sz w:val="24"/>
                <w:szCs w:val="24"/>
              </w:rPr>
            </w:pPr>
            <w:r>
              <w:rPr>
                <w:sz w:val="24"/>
                <w:szCs w:val="24"/>
              </w:rPr>
              <w:t>30</w:t>
            </w:r>
          </w:p>
        </w:tc>
      </w:tr>
    </w:tbl>
    <w:p w14:paraId="418D35C4" w14:textId="77777777" w:rsidR="001F05AE" w:rsidRDefault="001F05AE" w:rsidP="00927643">
      <w:pPr>
        <w:rPr>
          <w:b/>
          <w:sz w:val="24"/>
          <w:szCs w:val="24"/>
        </w:rPr>
      </w:pPr>
    </w:p>
    <w:p w14:paraId="4B0EDC8F" w14:textId="77777777" w:rsidR="00F33A5E" w:rsidRDefault="00F33A5E" w:rsidP="00927643">
      <w:pPr>
        <w:rPr>
          <w:b/>
          <w:sz w:val="24"/>
          <w:szCs w:val="24"/>
        </w:rPr>
      </w:pPr>
    </w:p>
    <w:p w14:paraId="615482F5" w14:textId="77777777" w:rsidR="006D3034" w:rsidRPr="00927643" w:rsidRDefault="001616F1" w:rsidP="00927643">
      <w:pPr>
        <w:rPr>
          <w:b/>
          <w:sz w:val="24"/>
          <w:szCs w:val="24"/>
        </w:rPr>
      </w:pPr>
      <w:r>
        <w:rPr>
          <w:b/>
          <w:sz w:val="24"/>
          <w:szCs w:val="24"/>
        </w:rPr>
        <w:lastRenderedPageBreak/>
        <w:t>CONCENTRATII MAXIME</w:t>
      </w:r>
      <w:r w:rsidR="006D3034" w:rsidRPr="00927643">
        <w:rPr>
          <w:b/>
          <w:sz w:val="24"/>
          <w:szCs w:val="24"/>
        </w:rPr>
        <w:t xml:space="preserve"> DE POLUANTI IN </w:t>
      </w:r>
      <w:r w:rsidR="00927643" w:rsidRPr="00927643">
        <w:rPr>
          <w:b/>
          <w:sz w:val="24"/>
          <w:szCs w:val="24"/>
        </w:rPr>
        <w:t>MEDIU</w:t>
      </w:r>
    </w:p>
    <w:p w14:paraId="0230DA48" w14:textId="77777777" w:rsidR="00C61C58" w:rsidRPr="001616F1" w:rsidRDefault="001616F1" w:rsidP="001616F1">
      <w:pPr>
        <w:pStyle w:val="Heading2"/>
      </w:pPr>
      <w:bookmarkStart w:id="288" w:name="_Toc508869062"/>
      <w:bookmarkEnd w:id="282"/>
      <w:r w:rsidRPr="001616F1">
        <w:t>Concentratii maxime de poluanti</w:t>
      </w:r>
      <w:r w:rsidR="006D3034" w:rsidRPr="001616F1">
        <w:t xml:space="preserve"> in aerul inconjurator</w:t>
      </w:r>
      <w:bookmarkEnd w:id="288"/>
    </w:p>
    <w:p w14:paraId="2732B780" w14:textId="77777777" w:rsidR="006D3034" w:rsidRDefault="001616F1" w:rsidP="00C61C58">
      <w:pPr>
        <w:rPr>
          <w:sz w:val="24"/>
          <w:szCs w:val="24"/>
        </w:rPr>
      </w:pPr>
      <w:r>
        <w:rPr>
          <w:sz w:val="24"/>
          <w:szCs w:val="24"/>
        </w:rPr>
        <w:t>Concentratiile maxime</w:t>
      </w:r>
      <w:r w:rsidR="006D3034">
        <w:rPr>
          <w:sz w:val="24"/>
          <w:szCs w:val="24"/>
        </w:rPr>
        <w:t xml:space="preserve"> ale  substantelor poluante in imisii </w:t>
      </w:r>
      <w:r w:rsidR="006D10FD">
        <w:rPr>
          <w:sz w:val="24"/>
          <w:szCs w:val="24"/>
        </w:rPr>
        <w:t>se incadreaza</w:t>
      </w:r>
      <w:r w:rsidR="006D3034">
        <w:rPr>
          <w:sz w:val="24"/>
          <w:szCs w:val="24"/>
        </w:rPr>
        <w:t xml:space="preserve"> in limitele (CMA) stipulate de STAS 12574/1987.</w:t>
      </w:r>
    </w:p>
    <w:p w14:paraId="5FB67DF2" w14:textId="1B677238" w:rsidR="006D10FD" w:rsidRDefault="006D10FD" w:rsidP="00C61C58">
      <w:pPr>
        <w:rPr>
          <w:sz w:val="24"/>
          <w:szCs w:val="24"/>
        </w:rPr>
      </w:pPr>
      <w:r>
        <w:rPr>
          <w:sz w:val="24"/>
          <w:szCs w:val="24"/>
        </w:rPr>
        <w:t xml:space="preserve">Prin autorizatia integrata de mediu emisa anterior s-a stabilit monitorizarea indicatorilor amoniac si </w:t>
      </w:r>
      <w:r w:rsidR="000F3514">
        <w:rPr>
          <w:sz w:val="24"/>
          <w:szCs w:val="24"/>
        </w:rPr>
        <w:t>hidrogen sulfurat</w:t>
      </w:r>
      <w:r>
        <w:rPr>
          <w:sz w:val="24"/>
          <w:szCs w:val="24"/>
        </w:rPr>
        <w:t>.</w:t>
      </w:r>
      <w:r w:rsidR="00F33A5E">
        <w:rPr>
          <w:sz w:val="24"/>
          <w:szCs w:val="24"/>
        </w:rPr>
        <w:t xml:space="preserve"> Unitatea a monitorizat si concentratiile de dioxid de </w:t>
      </w:r>
      <w:r w:rsidR="00505FFE">
        <w:rPr>
          <w:sz w:val="24"/>
          <w:szCs w:val="24"/>
        </w:rPr>
        <w:t>azot</w:t>
      </w:r>
      <w:r w:rsidR="00F33A5E">
        <w:rPr>
          <w:sz w:val="24"/>
          <w:szCs w:val="24"/>
        </w:rPr>
        <w:t>.</w:t>
      </w:r>
    </w:p>
    <w:p w14:paraId="770A9297" w14:textId="5A514CB4" w:rsidR="006D3034" w:rsidRDefault="00431D8F" w:rsidP="00431D8F">
      <w:pPr>
        <w:pStyle w:val="Caption"/>
        <w:rPr>
          <w:sz w:val="24"/>
          <w:szCs w:val="24"/>
        </w:rPr>
      </w:pPr>
      <w:bookmarkStart w:id="289" w:name="_Toc508869153"/>
      <w:r>
        <w:t xml:space="preserve">Tabel </w:t>
      </w:r>
      <w:r>
        <w:fldChar w:fldCharType="begin"/>
      </w:r>
      <w:r>
        <w:instrText xml:space="preserve"> SEQ Tabel \* ARABIC </w:instrText>
      </w:r>
      <w:r>
        <w:fldChar w:fldCharType="separate"/>
      </w:r>
      <w:r w:rsidR="00626A36">
        <w:rPr>
          <w:noProof/>
        </w:rPr>
        <w:t>82</w:t>
      </w:r>
      <w:r>
        <w:fldChar w:fldCharType="end"/>
      </w:r>
      <w:r>
        <w:t>: CMA in aerul inconjurator</w:t>
      </w:r>
      <w:bookmarkEnd w:id="289"/>
    </w:p>
    <w:tbl>
      <w:tblPr>
        <w:tblStyle w:val="TableGrid"/>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2607"/>
        <w:gridCol w:w="2496"/>
        <w:gridCol w:w="3493"/>
      </w:tblGrid>
      <w:tr w:rsidR="00927643" w:rsidRPr="006D3034" w14:paraId="0FFD53BE" w14:textId="77777777" w:rsidTr="001616F1">
        <w:tc>
          <w:tcPr>
            <w:tcW w:w="2678"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6BA69759" w14:textId="77777777" w:rsidR="00927643" w:rsidRPr="006D3034" w:rsidRDefault="00927643" w:rsidP="00C61C58">
            <w:pPr>
              <w:ind w:left="0"/>
              <w:rPr>
                <w:b/>
                <w:sz w:val="24"/>
                <w:szCs w:val="24"/>
              </w:rPr>
            </w:pPr>
            <w:r w:rsidRPr="006D3034">
              <w:rPr>
                <w:b/>
                <w:sz w:val="24"/>
                <w:szCs w:val="24"/>
              </w:rPr>
              <w:t>Indicator</w:t>
            </w:r>
          </w:p>
        </w:tc>
        <w:tc>
          <w:tcPr>
            <w:tcW w:w="256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1093222" w14:textId="77777777" w:rsidR="00927643" w:rsidRDefault="00927643" w:rsidP="00C61C58">
            <w:pPr>
              <w:ind w:left="0"/>
              <w:rPr>
                <w:b/>
                <w:sz w:val="24"/>
                <w:szCs w:val="24"/>
              </w:rPr>
            </w:pPr>
            <w:r>
              <w:rPr>
                <w:b/>
                <w:sz w:val="24"/>
                <w:szCs w:val="24"/>
              </w:rPr>
              <w:t>CMA (medie 30 min)</w:t>
            </w:r>
          </w:p>
          <w:p w14:paraId="08D5257C" w14:textId="77777777" w:rsidR="000F3514" w:rsidRPr="006D3034" w:rsidRDefault="000F3514" w:rsidP="00C61C58">
            <w:pPr>
              <w:ind w:left="0"/>
              <w:rPr>
                <w:b/>
                <w:sz w:val="24"/>
                <w:szCs w:val="24"/>
              </w:rPr>
            </w:pPr>
            <w:r>
              <w:rPr>
                <w:b/>
                <w:sz w:val="24"/>
                <w:szCs w:val="24"/>
              </w:rPr>
              <w:t>[mg/mc]</w:t>
            </w:r>
          </w:p>
        </w:tc>
        <w:tc>
          <w:tcPr>
            <w:tcW w:w="3613"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0BC582" w14:textId="77777777" w:rsidR="00927643" w:rsidRDefault="000F3514" w:rsidP="000F3514">
            <w:pPr>
              <w:ind w:left="0"/>
              <w:rPr>
                <w:b/>
                <w:sz w:val="24"/>
                <w:szCs w:val="24"/>
              </w:rPr>
            </w:pPr>
            <w:r>
              <w:rPr>
                <w:b/>
                <w:sz w:val="24"/>
                <w:szCs w:val="24"/>
              </w:rPr>
              <w:t>CMA (medie zilnica</w:t>
            </w:r>
            <w:r w:rsidR="00927643">
              <w:rPr>
                <w:b/>
                <w:sz w:val="24"/>
                <w:szCs w:val="24"/>
              </w:rPr>
              <w:t>)</w:t>
            </w:r>
          </w:p>
          <w:p w14:paraId="02A506AA" w14:textId="74F07E68" w:rsidR="000F3514" w:rsidRPr="006D3034" w:rsidRDefault="000F3514" w:rsidP="000F3514">
            <w:pPr>
              <w:ind w:left="0"/>
              <w:rPr>
                <w:b/>
                <w:sz w:val="24"/>
                <w:szCs w:val="24"/>
              </w:rPr>
            </w:pPr>
            <w:r>
              <w:rPr>
                <w:b/>
                <w:sz w:val="24"/>
                <w:szCs w:val="24"/>
              </w:rPr>
              <w:t>[</w:t>
            </w:r>
            <w:r w:rsidR="007F602A">
              <w:rPr>
                <w:b/>
                <w:sz w:val="24"/>
                <w:szCs w:val="24"/>
              </w:rPr>
              <w:t>m</w:t>
            </w:r>
            <w:r>
              <w:rPr>
                <w:b/>
                <w:sz w:val="24"/>
                <w:szCs w:val="24"/>
              </w:rPr>
              <w:t>g/mc]</w:t>
            </w:r>
          </w:p>
        </w:tc>
      </w:tr>
      <w:tr w:rsidR="00927643" w14:paraId="6AFDCA37" w14:textId="77777777" w:rsidTr="006D10FD">
        <w:tc>
          <w:tcPr>
            <w:tcW w:w="2678" w:type="dxa"/>
          </w:tcPr>
          <w:p w14:paraId="04826B68" w14:textId="1978F79E" w:rsidR="00927643" w:rsidRDefault="00927643" w:rsidP="00C61C58">
            <w:pPr>
              <w:ind w:left="0"/>
              <w:rPr>
                <w:sz w:val="24"/>
                <w:szCs w:val="24"/>
              </w:rPr>
            </w:pPr>
            <w:r>
              <w:rPr>
                <w:sz w:val="24"/>
                <w:szCs w:val="24"/>
              </w:rPr>
              <w:t>Amoniac</w:t>
            </w:r>
            <w:r w:rsidR="00F33A5E">
              <w:rPr>
                <w:sz w:val="24"/>
                <w:szCs w:val="24"/>
              </w:rPr>
              <w:t xml:space="preserve"> NH</w:t>
            </w:r>
            <w:r w:rsidR="00F33A5E" w:rsidRPr="00F33A5E">
              <w:rPr>
                <w:sz w:val="24"/>
                <w:szCs w:val="24"/>
                <w:vertAlign w:val="subscript"/>
              </w:rPr>
              <w:t>3</w:t>
            </w:r>
          </w:p>
        </w:tc>
        <w:tc>
          <w:tcPr>
            <w:tcW w:w="2567" w:type="dxa"/>
          </w:tcPr>
          <w:p w14:paraId="1A5F34EC" w14:textId="77777777" w:rsidR="00927643" w:rsidRDefault="00927643" w:rsidP="00C61C58">
            <w:pPr>
              <w:ind w:left="0"/>
              <w:rPr>
                <w:sz w:val="24"/>
                <w:szCs w:val="24"/>
              </w:rPr>
            </w:pPr>
            <w:r>
              <w:rPr>
                <w:sz w:val="24"/>
                <w:szCs w:val="24"/>
              </w:rPr>
              <w:t>0</w:t>
            </w:r>
            <w:r w:rsidR="000F3514">
              <w:rPr>
                <w:sz w:val="24"/>
                <w:szCs w:val="24"/>
              </w:rPr>
              <w:t xml:space="preserve">,3 </w:t>
            </w:r>
          </w:p>
        </w:tc>
        <w:tc>
          <w:tcPr>
            <w:tcW w:w="3613" w:type="dxa"/>
          </w:tcPr>
          <w:p w14:paraId="517E07CB" w14:textId="77777777" w:rsidR="00927643" w:rsidRDefault="00927643" w:rsidP="000F3514">
            <w:pPr>
              <w:ind w:left="0"/>
              <w:rPr>
                <w:sz w:val="24"/>
                <w:szCs w:val="24"/>
              </w:rPr>
            </w:pPr>
            <w:r>
              <w:rPr>
                <w:sz w:val="24"/>
                <w:szCs w:val="24"/>
              </w:rPr>
              <w:t xml:space="preserve">0,1 </w:t>
            </w:r>
          </w:p>
        </w:tc>
      </w:tr>
      <w:tr w:rsidR="00927643" w14:paraId="4116DAAF" w14:textId="77777777" w:rsidTr="006D10FD">
        <w:tc>
          <w:tcPr>
            <w:tcW w:w="2678" w:type="dxa"/>
          </w:tcPr>
          <w:p w14:paraId="25438729" w14:textId="44EFA0D7" w:rsidR="00927643" w:rsidRDefault="000F3514" w:rsidP="00C61C58">
            <w:pPr>
              <w:ind w:left="0"/>
              <w:rPr>
                <w:sz w:val="24"/>
                <w:szCs w:val="24"/>
              </w:rPr>
            </w:pPr>
            <w:r>
              <w:rPr>
                <w:sz w:val="24"/>
                <w:szCs w:val="24"/>
              </w:rPr>
              <w:t>Hidrogen sulfurat</w:t>
            </w:r>
            <w:r w:rsidR="00F33A5E">
              <w:rPr>
                <w:sz w:val="24"/>
                <w:szCs w:val="24"/>
              </w:rPr>
              <w:t xml:space="preserve"> H</w:t>
            </w:r>
            <w:r w:rsidR="00F33A5E" w:rsidRPr="00F33A5E">
              <w:rPr>
                <w:sz w:val="24"/>
                <w:szCs w:val="24"/>
                <w:vertAlign w:val="subscript"/>
              </w:rPr>
              <w:t>2</w:t>
            </w:r>
            <w:r w:rsidR="00F33A5E">
              <w:rPr>
                <w:sz w:val="24"/>
                <w:szCs w:val="24"/>
              </w:rPr>
              <w:t>S</w:t>
            </w:r>
          </w:p>
        </w:tc>
        <w:tc>
          <w:tcPr>
            <w:tcW w:w="2567" w:type="dxa"/>
          </w:tcPr>
          <w:p w14:paraId="2AA4E804" w14:textId="77777777" w:rsidR="00927643" w:rsidRDefault="000F3514" w:rsidP="00C61C58">
            <w:pPr>
              <w:ind w:left="0"/>
              <w:rPr>
                <w:sz w:val="24"/>
                <w:szCs w:val="24"/>
              </w:rPr>
            </w:pPr>
            <w:r>
              <w:rPr>
                <w:sz w:val="24"/>
                <w:szCs w:val="24"/>
              </w:rPr>
              <w:t>0,015</w:t>
            </w:r>
          </w:p>
        </w:tc>
        <w:tc>
          <w:tcPr>
            <w:tcW w:w="3613" w:type="dxa"/>
          </w:tcPr>
          <w:p w14:paraId="1365BD2B" w14:textId="26DBC19B" w:rsidR="00927643" w:rsidRDefault="000F3514" w:rsidP="003B5EB7">
            <w:pPr>
              <w:ind w:left="0"/>
              <w:rPr>
                <w:sz w:val="24"/>
                <w:szCs w:val="24"/>
              </w:rPr>
            </w:pPr>
            <w:r>
              <w:rPr>
                <w:sz w:val="24"/>
                <w:szCs w:val="24"/>
              </w:rPr>
              <w:t>0,00</w:t>
            </w:r>
            <w:r w:rsidR="00C472EE">
              <w:rPr>
                <w:sz w:val="24"/>
                <w:szCs w:val="24"/>
              </w:rPr>
              <w:t>9</w:t>
            </w:r>
          </w:p>
        </w:tc>
      </w:tr>
      <w:tr w:rsidR="00C472EE" w14:paraId="4254D5F6" w14:textId="77777777" w:rsidTr="00F33A5E">
        <w:tc>
          <w:tcPr>
            <w:tcW w:w="2678" w:type="dxa"/>
            <w:shd w:val="clear" w:color="auto" w:fill="DDD9C3" w:themeFill="background2" w:themeFillShade="E6"/>
          </w:tcPr>
          <w:p w14:paraId="4AFDDA05" w14:textId="6C5E4912" w:rsidR="00C472EE" w:rsidRPr="00C472EE" w:rsidRDefault="00C472EE" w:rsidP="00C472EE">
            <w:pPr>
              <w:ind w:left="0"/>
              <w:rPr>
                <w:sz w:val="24"/>
                <w:szCs w:val="24"/>
                <w:vertAlign w:val="subscript"/>
              </w:rPr>
            </w:pPr>
            <w:r>
              <w:rPr>
                <w:sz w:val="24"/>
                <w:szCs w:val="24"/>
              </w:rPr>
              <w:t>Dioxid de azot NO</w:t>
            </w:r>
            <w:r>
              <w:rPr>
                <w:sz w:val="24"/>
                <w:szCs w:val="24"/>
                <w:vertAlign w:val="subscript"/>
              </w:rPr>
              <w:t>2</w:t>
            </w:r>
          </w:p>
        </w:tc>
        <w:tc>
          <w:tcPr>
            <w:tcW w:w="2567" w:type="dxa"/>
            <w:shd w:val="clear" w:color="auto" w:fill="DDD9C3" w:themeFill="background2" w:themeFillShade="E6"/>
          </w:tcPr>
          <w:p w14:paraId="07A1CA50" w14:textId="782633D8" w:rsidR="00C472EE" w:rsidRDefault="00C472EE" w:rsidP="00C61C58">
            <w:pPr>
              <w:ind w:left="0"/>
              <w:rPr>
                <w:sz w:val="24"/>
                <w:szCs w:val="24"/>
              </w:rPr>
            </w:pPr>
            <w:r>
              <w:rPr>
                <w:sz w:val="24"/>
                <w:szCs w:val="24"/>
              </w:rPr>
              <w:t>0,3</w:t>
            </w:r>
          </w:p>
        </w:tc>
        <w:tc>
          <w:tcPr>
            <w:tcW w:w="3613" w:type="dxa"/>
            <w:shd w:val="clear" w:color="auto" w:fill="DDD9C3" w:themeFill="background2" w:themeFillShade="E6"/>
          </w:tcPr>
          <w:p w14:paraId="64DB0B7E" w14:textId="6C9FCC7E" w:rsidR="00C472EE" w:rsidRDefault="00C472EE" w:rsidP="003B5EB7">
            <w:pPr>
              <w:ind w:left="0"/>
              <w:rPr>
                <w:sz w:val="24"/>
                <w:szCs w:val="24"/>
              </w:rPr>
            </w:pPr>
            <w:r>
              <w:rPr>
                <w:sz w:val="24"/>
                <w:szCs w:val="24"/>
              </w:rPr>
              <w:t>0,1</w:t>
            </w:r>
          </w:p>
        </w:tc>
      </w:tr>
    </w:tbl>
    <w:p w14:paraId="24D05107" w14:textId="77777777" w:rsidR="006D3034" w:rsidRDefault="006D3034" w:rsidP="00C61C58">
      <w:pPr>
        <w:rPr>
          <w:sz w:val="24"/>
          <w:szCs w:val="24"/>
        </w:rPr>
      </w:pPr>
    </w:p>
    <w:p w14:paraId="66C15122" w14:textId="77777777" w:rsidR="00D335B0" w:rsidRPr="001616F1" w:rsidRDefault="00D335B0" w:rsidP="001616F1">
      <w:pPr>
        <w:pStyle w:val="Heading2"/>
      </w:pPr>
      <w:bookmarkStart w:id="290" w:name="_Toc508869063"/>
      <w:r w:rsidRPr="001616F1">
        <w:t>Concentratii maxime de poluanti in apele freatice</w:t>
      </w:r>
      <w:bookmarkEnd w:id="290"/>
    </w:p>
    <w:p w14:paraId="21526C28" w14:textId="77777777" w:rsidR="004D6137" w:rsidRDefault="00927643" w:rsidP="00927643">
      <w:pPr>
        <w:rPr>
          <w:sz w:val="24"/>
          <w:szCs w:val="24"/>
          <w:lang w:val="it-IT"/>
        </w:rPr>
      </w:pPr>
      <w:r>
        <w:rPr>
          <w:sz w:val="24"/>
          <w:szCs w:val="24"/>
          <w:lang w:val="it-IT"/>
        </w:rPr>
        <w:t xml:space="preserve">Monitorizarea apelor subterane (freatice) se realizeaza </w:t>
      </w:r>
      <w:r w:rsidR="000F3514">
        <w:rPr>
          <w:b/>
          <w:sz w:val="24"/>
          <w:szCs w:val="24"/>
          <w:lang w:val="it-IT"/>
        </w:rPr>
        <w:t>semestrial</w:t>
      </w:r>
      <w:r>
        <w:rPr>
          <w:sz w:val="24"/>
          <w:szCs w:val="24"/>
          <w:lang w:val="it-IT"/>
        </w:rPr>
        <w:t xml:space="preserve">, prin prelevari de probe din forajele de </w:t>
      </w:r>
      <w:r w:rsidR="000F3514">
        <w:rPr>
          <w:sz w:val="24"/>
          <w:szCs w:val="24"/>
          <w:lang w:val="it-IT"/>
        </w:rPr>
        <w:t>monitorizare amplasate in incinta</w:t>
      </w:r>
      <w:r w:rsidR="006D10FD">
        <w:rPr>
          <w:sz w:val="24"/>
          <w:szCs w:val="24"/>
          <w:lang w:val="it-IT"/>
        </w:rPr>
        <w:t xml:space="preserve"> ferm</w:t>
      </w:r>
      <w:r w:rsidR="000F3514">
        <w:rPr>
          <w:sz w:val="24"/>
          <w:szCs w:val="24"/>
          <w:lang w:val="it-IT"/>
        </w:rPr>
        <w:t>ei si pe terenurile pe care se aplica fertilizator organic</w:t>
      </w:r>
      <w:r w:rsidRPr="003F5F02">
        <w:rPr>
          <w:sz w:val="24"/>
          <w:szCs w:val="24"/>
          <w:lang w:val="it-IT"/>
        </w:rPr>
        <w:t>.</w:t>
      </w:r>
      <w:r>
        <w:rPr>
          <w:sz w:val="24"/>
          <w:szCs w:val="24"/>
          <w:lang w:val="it-IT"/>
        </w:rPr>
        <w:t xml:space="preserve"> </w:t>
      </w:r>
    </w:p>
    <w:p w14:paraId="720BF619" w14:textId="77777777" w:rsidR="004C74D2" w:rsidRDefault="000F3514" w:rsidP="00927643">
      <w:pPr>
        <w:rPr>
          <w:sz w:val="24"/>
          <w:szCs w:val="24"/>
          <w:lang w:val="it-IT"/>
        </w:rPr>
      </w:pPr>
      <w:r>
        <w:rPr>
          <w:sz w:val="24"/>
          <w:szCs w:val="24"/>
          <w:lang w:val="it-IT"/>
        </w:rPr>
        <w:t>Prin AIM s-a stabilit</w:t>
      </w:r>
      <w:r w:rsidR="004C74D2">
        <w:rPr>
          <w:sz w:val="24"/>
          <w:szCs w:val="24"/>
          <w:lang w:val="it-IT"/>
        </w:rPr>
        <w:t>:</w:t>
      </w:r>
    </w:p>
    <w:p w14:paraId="4FED066E" w14:textId="60905531" w:rsidR="000F3514" w:rsidRDefault="000F3514" w:rsidP="004C74D2">
      <w:pPr>
        <w:pStyle w:val="ListParagraph"/>
        <w:numPr>
          <w:ilvl w:val="0"/>
          <w:numId w:val="4"/>
        </w:numPr>
        <w:rPr>
          <w:lang w:val="it-IT"/>
        </w:rPr>
      </w:pPr>
      <w:r w:rsidRPr="004C74D2">
        <w:rPr>
          <w:lang w:val="it-IT"/>
        </w:rPr>
        <w:t xml:space="preserve">monitorizarea indicatorilor: pH, CCOMn, NH4, </w:t>
      </w:r>
      <w:r w:rsidR="004D70BC">
        <w:rPr>
          <w:lang w:val="it-IT"/>
        </w:rPr>
        <w:t>azotiti,</w:t>
      </w:r>
      <w:r w:rsidR="007F602A">
        <w:rPr>
          <w:lang w:val="it-IT"/>
        </w:rPr>
        <w:t xml:space="preserve"> azotati, fosfor total</w:t>
      </w:r>
      <w:r w:rsidR="004D70BC">
        <w:rPr>
          <w:lang w:val="it-IT"/>
        </w:rPr>
        <w:t xml:space="preserve"> </w:t>
      </w:r>
      <w:r w:rsidR="004C74D2" w:rsidRPr="004C74D2">
        <w:rPr>
          <w:lang w:val="it-IT"/>
        </w:rPr>
        <w:t xml:space="preserve">si cloruri. </w:t>
      </w:r>
    </w:p>
    <w:p w14:paraId="531C92C9" w14:textId="066EAFE8" w:rsidR="004C74D2" w:rsidRPr="004C74D2" w:rsidRDefault="004C74D2" w:rsidP="004D70BC">
      <w:pPr>
        <w:pStyle w:val="ListParagraph"/>
        <w:numPr>
          <w:ilvl w:val="0"/>
          <w:numId w:val="4"/>
        </w:numPr>
        <w:jc w:val="both"/>
        <w:rPr>
          <w:lang w:val="it-IT"/>
        </w:rPr>
      </w:pPr>
      <w:r>
        <w:rPr>
          <w:lang w:val="it-IT"/>
        </w:rPr>
        <w:t>valorile limita pentru poluantii din apa subterana vor respecta valorile analizate inainte de punerea in functiune</w:t>
      </w:r>
      <w:r w:rsidR="007F602A">
        <w:rPr>
          <w:lang w:val="it-IT"/>
        </w:rPr>
        <w:t xml:space="preserve"> </w:t>
      </w:r>
      <w:r>
        <w:rPr>
          <w:lang w:val="it-IT"/>
        </w:rPr>
        <w:t>pen</w:t>
      </w:r>
      <w:r w:rsidR="007F602A">
        <w:rPr>
          <w:lang w:val="it-IT"/>
        </w:rPr>
        <w:t>tru forajele din incinta fermei</w:t>
      </w:r>
      <w:r>
        <w:rPr>
          <w:lang w:val="it-IT"/>
        </w:rPr>
        <w:t xml:space="preserve"> si </w:t>
      </w:r>
      <w:r w:rsidR="007F602A">
        <w:rPr>
          <w:lang w:val="it-IT"/>
        </w:rPr>
        <w:t xml:space="preserve">inainte de prima aplicare a ingrasamantului organic </w:t>
      </w:r>
      <w:r>
        <w:rPr>
          <w:lang w:val="it-IT"/>
        </w:rPr>
        <w:t xml:space="preserve">pentru cele de pe terenurile agricole fertilizate. </w:t>
      </w:r>
    </w:p>
    <w:p w14:paraId="0A380748" w14:textId="77777777" w:rsidR="000F3514" w:rsidRDefault="000F3514" w:rsidP="00927643">
      <w:pPr>
        <w:rPr>
          <w:sz w:val="24"/>
          <w:szCs w:val="24"/>
          <w:lang w:val="it-IT"/>
        </w:rPr>
      </w:pPr>
    </w:p>
    <w:p w14:paraId="227C1BF7" w14:textId="77777777" w:rsidR="00927643" w:rsidRPr="00FD068F" w:rsidRDefault="00927643" w:rsidP="00927643">
      <w:pPr>
        <w:rPr>
          <w:b/>
          <w:sz w:val="24"/>
          <w:lang w:val="it-IT"/>
        </w:rPr>
      </w:pPr>
      <w:r w:rsidRPr="00FD068F">
        <w:rPr>
          <w:b/>
          <w:sz w:val="24"/>
          <w:lang w:val="it-IT"/>
        </w:rPr>
        <w:t>Valori de prag</w:t>
      </w:r>
    </w:p>
    <w:p w14:paraId="0E499F29" w14:textId="7434DE1F" w:rsidR="007839D9" w:rsidRPr="007839D9" w:rsidRDefault="00927643" w:rsidP="004C74D2">
      <w:pPr>
        <w:tabs>
          <w:tab w:val="left" w:pos="6840"/>
        </w:tabs>
      </w:pPr>
      <w:r>
        <w:rPr>
          <w:sz w:val="24"/>
          <w:lang w:val="it-IT"/>
        </w:rPr>
        <w:t>Valorile de prag pentru corpurile de ape subterane delimitate sunt stabilite prin Ordinul ministrului delegat pentru ape, paduri si piscicultura nr. 621/2014. Corpu</w:t>
      </w:r>
      <w:r w:rsidR="00FC43DA">
        <w:rPr>
          <w:sz w:val="24"/>
          <w:lang w:val="it-IT"/>
        </w:rPr>
        <w:t>l</w:t>
      </w:r>
      <w:r w:rsidR="00B94220">
        <w:rPr>
          <w:sz w:val="24"/>
          <w:lang w:val="it-IT"/>
        </w:rPr>
        <w:t xml:space="preserve"> de apa subterana </w:t>
      </w:r>
      <w:r w:rsidR="00FC43DA">
        <w:rPr>
          <w:sz w:val="24"/>
          <w:lang w:val="it-IT"/>
        </w:rPr>
        <w:t xml:space="preserve">freatica </w:t>
      </w:r>
      <w:r w:rsidR="00B94220">
        <w:rPr>
          <w:sz w:val="24"/>
          <w:lang w:val="it-IT"/>
        </w:rPr>
        <w:t>delimitat</w:t>
      </w:r>
      <w:r w:rsidR="004C74D2">
        <w:rPr>
          <w:sz w:val="24"/>
          <w:lang w:val="it-IT"/>
        </w:rPr>
        <w:t xml:space="preserve"> in zona amplasamentului fermei si a terenurilor fertilizate cu ingrasamant organic din ferma </w:t>
      </w:r>
      <w:r w:rsidR="007B13B2">
        <w:rPr>
          <w:sz w:val="24"/>
          <w:lang w:val="it-IT"/>
        </w:rPr>
        <w:t xml:space="preserve">este </w:t>
      </w:r>
      <w:r w:rsidR="00755FF7">
        <w:rPr>
          <w:sz w:val="24"/>
          <w:lang w:val="it-IT"/>
        </w:rPr>
        <w:t>RO</w:t>
      </w:r>
      <w:r w:rsidR="00FC43DA">
        <w:rPr>
          <w:sz w:val="24"/>
          <w:lang w:val="it-IT"/>
        </w:rPr>
        <w:t>CR</w:t>
      </w:r>
      <w:r w:rsidR="00755FF7">
        <w:rPr>
          <w:sz w:val="24"/>
          <w:lang w:val="it-IT"/>
        </w:rPr>
        <w:t xml:space="preserve">01 – </w:t>
      </w:r>
      <w:r w:rsidR="00FC43DA">
        <w:rPr>
          <w:sz w:val="24"/>
          <w:lang w:val="it-IT"/>
        </w:rPr>
        <w:t>Oradea</w:t>
      </w:r>
      <w:r w:rsidR="00C472EE">
        <w:rPr>
          <w:sz w:val="24"/>
          <w:lang w:val="it-IT"/>
        </w:rPr>
        <w:t xml:space="preserve"> (</w:t>
      </w:r>
      <w:r w:rsidR="00FC43DA">
        <w:rPr>
          <w:sz w:val="24"/>
          <w:lang w:val="it-IT"/>
        </w:rPr>
        <w:t>Campia de Vest</w:t>
      </w:r>
      <w:r w:rsidR="00C472EE">
        <w:rPr>
          <w:sz w:val="24"/>
          <w:lang w:val="it-IT"/>
        </w:rPr>
        <w:t>)</w:t>
      </w:r>
      <w:r w:rsidR="007B13B2">
        <w:rPr>
          <w:sz w:val="24"/>
          <w:lang w:val="it-IT"/>
        </w:rPr>
        <w:t>, sub rezerva confirmarii de catre ABA Crisuri Oradea</w:t>
      </w:r>
      <w:r w:rsidR="004C74D2">
        <w:rPr>
          <w:sz w:val="24"/>
          <w:lang w:val="it-IT"/>
        </w:rPr>
        <w:t>. Valorile de prag stabilite pentru acest</w:t>
      </w:r>
      <w:r w:rsidR="00B94220">
        <w:rPr>
          <w:sz w:val="24"/>
          <w:lang w:val="it-IT"/>
        </w:rPr>
        <w:t xml:space="preserve"> corp</w:t>
      </w:r>
      <w:r w:rsidR="004C74D2">
        <w:rPr>
          <w:sz w:val="24"/>
          <w:lang w:val="it-IT"/>
        </w:rPr>
        <w:t xml:space="preserve"> de apa subterana au fos prezentate in capitolul 10 al prezentei solicitari.</w:t>
      </w:r>
    </w:p>
    <w:p w14:paraId="396BA5DC" w14:textId="77777777" w:rsidR="00277369" w:rsidRPr="00277369" w:rsidRDefault="00277369" w:rsidP="00927643">
      <w:pPr>
        <w:rPr>
          <w:b/>
          <w:sz w:val="24"/>
          <w:lang w:val="it-IT"/>
        </w:rPr>
      </w:pPr>
      <w:r w:rsidRPr="00277369">
        <w:rPr>
          <w:b/>
          <w:sz w:val="24"/>
          <w:lang w:val="it-IT"/>
        </w:rPr>
        <w:t>Recomandari</w:t>
      </w:r>
    </w:p>
    <w:p w14:paraId="71C6CB13" w14:textId="6C792FF1" w:rsidR="00927643" w:rsidRDefault="00927643" w:rsidP="00927643">
      <w:pPr>
        <w:rPr>
          <w:sz w:val="24"/>
          <w:lang w:val="it-IT"/>
        </w:rPr>
      </w:pPr>
      <w:r>
        <w:rPr>
          <w:sz w:val="24"/>
          <w:lang w:val="it-IT"/>
        </w:rPr>
        <w:t xml:space="preserve">Se recomanda monitorizarea unor indicatori de calitate </w:t>
      </w:r>
      <w:r w:rsidR="00B940AC">
        <w:rPr>
          <w:sz w:val="24"/>
          <w:lang w:val="it-IT"/>
        </w:rPr>
        <w:t xml:space="preserve">specifici activitatii de crestere a </w:t>
      </w:r>
      <w:r w:rsidR="004C74D2">
        <w:rPr>
          <w:sz w:val="24"/>
          <w:lang w:val="it-IT"/>
        </w:rPr>
        <w:t>porcilor</w:t>
      </w:r>
      <w:r w:rsidR="00B940AC">
        <w:rPr>
          <w:sz w:val="24"/>
          <w:lang w:val="it-IT"/>
        </w:rPr>
        <w:t xml:space="preserve"> </w:t>
      </w:r>
      <w:r>
        <w:rPr>
          <w:sz w:val="24"/>
          <w:lang w:val="it-IT"/>
        </w:rPr>
        <w:t xml:space="preserve">alesi dintre cei pentru care sunt stabilite valori de prag prin Ordinul nr. 621/ 2014. Indicatorii ce urmeaza a fi monitorizati vor fi stabiliti de catre A.B.A. </w:t>
      </w:r>
      <w:r w:rsidR="00FC43DA">
        <w:rPr>
          <w:sz w:val="24"/>
          <w:lang w:val="it-IT"/>
        </w:rPr>
        <w:t>Crisuri</w:t>
      </w:r>
      <w:r>
        <w:rPr>
          <w:sz w:val="24"/>
          <w:lang w:val="it-IT"/>
        </w:rPr>
        <w:t xml:space="preserve"> prin noua autorizatie de gospodarire a apelor</w:t>
      </w:r>
      <w:r w:rsidR="007839D9">
        <w:rPr>
          <w:sz w:val="24"/>
          <w:lang w:val="it-IT"/>
        </w:rPr>
        <w:t xml:space="preserve"> sau de catre Agentia pentru Protectia Mediului </w:t>
      </w:r>
      <w:r w:rsidR="00FC43DA">
        <w:rPr>
          <w:sz w:val="24"/>
          <w:lang w:val="it-IT"/>
        </w:rPr>
        <w:t>Arad</w:t>
      </w:r>
      <w:r w:rsidR="007839D9">
        <w:rPr>
          <w:sz w:val="24"/>
          <w:lang w:val="it-IT"/>
        </w:rPr>
        <w:t xml:space="preserve"> </w:t>
      </w:r>
      <w:r>
        <w:rPr>
          <w:sz w:val="24"/>
          <w:lang w:val="it-IT"/>
        </w:rPr>
        <w:t xml:space="preserve"> </w:t>
      </w:r>
      <w:r w:rsidR="007839D9">
        <w:rPr>
          <w:sz w:val="24"/>
          <w:lang w:val="it-IT"/>
        </w:rPr>
        <w:t xml:space="preserve">prin noua autorizatie integrata de mediu </w:t>
      </w:r>
      <w:r>
        <w:rPr>
          <w:sz w:val="24"/>
          <w:lang w:val="it-IT"/>
        </w:rPr>
        <w:t xml:space="preserve">pentru Ferma </w:t>
      </w:r>
      <w:r w:rsidR="00F566CA">
        <w:rPr>
          <w:sz w:val="24"/>
          <w:lang w:val="it-IT"/>
        </w:rPr>
        <w:t>CERMEI</w:t>
      </w:r>
      <w:r w:rsidR="00F86FFD">
        <w:rPr>
          <w:sz w:val="24"/>
          <w:lang w:val="it-IT"/>
        </w:rPr>
        <w:t xml:space="preserve"> 1</w:t>
      </w:r>
      <w:r>
        <w:rPr>
          <w:sz w:val="24"/>
          <w:lang w:val="it-IT"/>
        </w:rPr>
        <w:t>.</w:t>
      </w:r>
    </w:p>
    <w:p w14:paraId="72699627" w14:textId="2DE92A1B" w:rsidR="00277369" w:rsidRPr="00277369" w:rsidRDefault="00277369" w:rsidP="00B2553D">
      <w:pPr>
        <w:pStyle w:val="ListParagraph"/>
        <w:numPr>
          <w:ilvl w:val="0"/>
          <w:numId w:val="24"/>
        </w:numPr>
        <w:rPr>
          <w:b/>
          <w:bCs/>
          <w:lang w:val="en-GB"/>
        </w:rPr>
      </w:pPr>
      <w:r w:rsidRPr="00277369">
        <w:rPr>
          <w:lang w:val="it-IT"/>
        </w:rPr>
        <w:t xml:space="preserve">Indicatori recomandati pentru monitorizare: </w:t>
      </w:r>
      <w:r w:rsidRPr="00277369">
        <w:rPr>
          <w:b/>
          <w:bCs/>
          <w:lang w:val="en-GB"/>
        </w:rPr>
        <w:t>NH</w:t>
      </w:r>
      <w:r w:rsidRPr="00277369">
        <w:rPr>
          <w:b/>
          <w:bCs/>
          <w:vertAlign w:val="subscript"/>
          <w:lang w:val="en-GB"/>
        </w:rPr>
        <w:t xml:space="preserve">4 </w:t>
      </w:r>
      <w:r w:rsidRPr="00277369">
        <w:rPr>
          <w:b/>
          <w:bCs/>
          <w:lang w:val="en-GB"/>
        </w:rPr>
        <w:t>; Cl;</w:t>
      </w:r>
      <w:r w:rsidR="00C472EE" w:rsidRPr="00C472EE">
        <w:rPr>
          <w:b/>
          <w:bCs/>
          <w:lang w:val="en-GB"/>
        </w:rPr>
        <w:t xml:space="preserve"> </w:t>
      </w:r>
      <w:r w:rsidR="00C472EE" w:rsidRPr="00277369">
        <w:rPr>
          <w:b/>
          <w:bCs/>
          <w:lang w:val="en-GB"/>
        </w:rPr>
        <w:t>NO</w:t>
      </w:r>
      <w:r w:rsidR="00C472EE">
        <w:rPr>
          <w:b/>
          <w:bCs/>
          <w:vertAlign w:val="subscript"/>
          <w:lang w:val="en-GB"/>
        </w:rPr>
        <w:t>3</w:t>
      </w:r>
      <w:r w:rsidR="00C472EE">
        <w:rPr>
          <w:b/>
          <w:bCs/>
          <w:lang w:val="en-GB"/>
        </w:rPr>
        <w:t>;</w:t>
      </w:r>
      <w:r w:rsidRPr="00277369">
        <w:rPr>
          <w:b/>
          <w:bCs/>
          <w:lang w:val="en-GB"/>
        </w:rPr>
        <w:t>NO</w:t>
      </w:r>
      <w:r w:rsidRPr="00277369">
        <w:rPr>
          <w:b/>
          <w:bCs/>
          <w:vertAlign w:val="subscript"/>
          <w:lang w:val="en-GB"/>
        </w:rPr>
        <w:t>2</w:t>
      </w:r>
      <w:r w:rsidRPr="00277369">
        <w:rPr>
          <w:b/>
          <w:bCs/>
          <w:lang w:val="en-GB"/>
        </w:rPr>
        <w:t>;</w:t>
      </w:r>
      <w:r w:rsidRPr="00277369">
        <w:rPr>
          <w:b/>
          <w:bCs/>
          <w:vertAlign w:val="subscript"/>
          <w:lang w:val="en-GB"/>
        </w:rPr>
        <w:t xml:space="preserve"> </w:t>
      </w:r>
      <w:r w:rsidRPr="00277369">
        <w:rPr>
          <w:b/>
          <w:bCs/>
          <w:lang w:val="en-GB"/>
        </w:rPr>
        <w:t>PO</w:t>
      </w:r>
      <w:r w:rsidRPr="00277369">
        <w:rPr>
          <w:b/>
          <w:bCs/>
          <w:vertAlign w:val="subscript"/>
          <w:lang w:val="en-GB"/>
        </w:rPr>
        <w:t>4</w:t>
      </w:r>
      <w:r w:rsidR="00B94220">
        <w:rPr>
          <w:b/>
          <w:bCs/>
          <w:lang w:val="en-GB"/>
        </w:rPr>
        <w:t>.</w:t>
      </w:r>
      <w:r w:rsidRPr="00277369">
        <w:rPr>
          <w:b/>
          <w:bCs/>
          <w:lang w:val="en-GB"/>
        </w:rPr>
        <w:t xml:space="preserve"> </w:t>
      </w:r>
    </w:p>
    <w:p w14:paraId="57B258EB" w14:textId="5669C54F" w:rsidR="00277369" w:rsidRPr="00277369" w:rsidRDefault="00277369" w:rsidP="00B2553D">
      <w:pPr>
        <w:pStyle w:val="ListParagraph"/>
        <w:numPr>
          <w:ilvl w:val="0"/>
          <w:numId w:val="24"/>
        </w:numPr>
        <w:rPr>
          <w:b/>
          <w:bCs/>
          <w:lang w:val="en-GB"/>
        </w:rPr>
      </w:pPr>
      <w:r w:rsidRPr="00277369">
        <w:rPr>
          <w:bCs/>
          <w:lang w:val="en-GB"/>
        </w:rPr>
        <w:t>CMA:</w:t>
      </w:r>
      <w:r w:rsidRPr="00277369">
        <w:rPr>
          <w:b/>
          <w:bCs/>
          <w:lang w:val="en-GB"/>
        </w:rPr>
        <w:t xml:space="preserve"> valorile de prag din Ordinul nr. 621/2014</w:t>
      </w:r>
      <w:r w:rsidR="00C472EE">
        <w:rPr>
          <w:b/>
          <w:bCs/>
          <w:lang w:val="en-GB"/>
        </w:rPr>
        <w:t xml:space="preserve"> si standard de calitate din HG nr. 53/2009 cu modificarile si completarile ulterioare</w:t>
      </w:r>
      <w:r w:rsidRPr="00277369">
        <w:rPr>
          <w:b/>
          <w:bCs/>
          <w:lang w:val="en-GB"/>
        </w:rPr>
        <w:t>.</w:t>
      </w:r>
    </w:p>
    <w:p w14:paraId="700A07DC" w14:textId="2F074239" w:rsidR="00277369" w:rsidRPr="002D277E" w:rsidRDefault="00277369" w:rsidP="00B2553D">
      <w:pPr>
        <w:pStyle w:val="ListParagraph"/>
        <w:numPr>
          <w:ilvl w:val="0"/>
          <w:numId w:val="24"/>
        </w:numPr>
        <w:rPr>
          <w:b/>
          <w:bCs/>
          <w:lang w:val="en-GB"/>
        </w:rPr>
      </w:pPr>
      <w:r w:rsidRPr="002D277E">
        <w:rPr>
          <w:bCs/>
          <w:lang w:val="en-GB"/>
        </w:rPr>
        <w:t xml:space="preserve">Frecventa de monitorizare: </w:t>
      </w:r>
      <w:r w:rsidR="004D70BC">
        <w:rPr>
          <w:b/>
          <w:bCs/>
          <w:lang w:val="en-GB"/>
        </w:rPr>
        <w:t>functie de rezultatele determinarilor (a se vedea propunerea anexata pentru “</w:t>
      </w:r>
      <w:r w:rsidR="004D70BC" w:rsidRPr="004D70BC">
        <w:rPr>
          <w:b/>
          <w:bCs/>
          <w:i/>
          <w:lang w:val="en-GB"/>
        </w:rPr>
        <w:t>Planul de monitorizare</w:t>
      </w:r>
      <w:r w:rsidR="004D70BC">
        <w:rPr>
          <w:b/>
          <w:bCs/>
          <w:lang w:val="en-GB"/>
        </w:rPr>
        <w:t>”)</w:t>
      </w:r>
      <w:r w:rsidRPr="002D277E">
        <w:rPr>
          <w:bCs/>
          <w:lang w:val="en-GB"/>
        </w:rPr>
        <w:t>.</w:t>
      </w:r>
    </w:p>
    <w:p w14:paraId="4BDC709E" w14:textId="77777777" w:rsidR="00277369" w:rsidRDefault="00277369" w:rsidP="00927643">
      <w:pPr>
        <w:rPr>
          <w:sz w:val="24"/>
          <w:lang w:val="it-IT"/>
        </w:rPr>
      </w:pPr>
    </w:p>
    <w:p w14:paraId="62D9343D" w14:textId="77777777" w:rsidR="001616F1" w:rsidRDefault="001616F1" w:rsidP="001616F1">
      <w:pPr>
        <w:pStyle w:val="Heading2"/>
      </w:pPr>
      <w:bookmarkStart w:id="291" w:name="_Toc508869064"/>
      <w:r w:rsidRPr="001616F1">
        <w:lastRenderedPageBreak/>
        <w:t>Concentratii maxime de poluanti in sol</w:t>
      </w:r>
      <w:bookmarkEnd w:id="291"/>
    </w:p>
    <w:p w14:paraId="41B5F601" w14:textId="2F010D87" w:rsidR="001616F1" w:rsidRDefault="001616F1" w:rsidP="001616F1">
      <w:pPr>
        <w:rPr>
          <w:sz w:val="24"/>
          <w:szCs w:val="24"/>
        </w:rPr>
      </w:pPr>
      <w:r>
        <w:rPr>
          <w:sz w:val="24"/>
          <w:szCs w:val="24"/>
        </w:rPr>
        <w:t>Pentru monitorizarea solului din incinta fermei s</w:t>
      </w:r>
      <w:r w:rsidRPr="001616F1">
        <w:rPr>
          <w:sz w:val="24"/>
          <w:szCs w:val="24"/>
        </w:rPr>
        <w:t xml:space="preserve">e recomanda </w:t>
      </w:r>
      <w:r>
        <w:rPr>
          <w:sz w:val="24"/>
          <w:szCs w:val="24"/>
        </w:rPr>
        <w:t xml:space="preserve">utilizarea unor indicatori specifici activitatii dintre cei stabiliti prin Ordinul MAPPM nr. 756/2997, cu pragurile de alerta si de interventie corespunzatoare solurilor mai putin sensibile si frecventa de monitorizare </w:t>
      </w:r>
      <w:r w:rsidR="004D70BC">
        <w:rPr>
          <w:sz w:val="24"/>
          <w:szCs w:val="24"/>
        </w:rPr>
        <w:t>conform cerintelor din Legea nr. 278/2013 si din Ordinul MAPPM nr. 756/1997 (a se vedea propunerea de „</w:t>
      </w:r>
      <w:r w:rsidR="004D70BC" w:rsidRPr="004D70BC">
        <w:rPr>
          <w:i/>
          <w:sz w:val="24"/>
          <w:szCs w:val="24"/>
        </w:rPr>
        <w:t>Plan de monitorizare</w:t>
      </w:r>
      <w:r w:rsidR="004D70BC">
        <w:rPr>
          <w:sz w:val="24"/>
          <w:szCs w:val="24"/>
        </w:rPr>
        <w:t>” anexata</w:t>
      </w:r>
      <w:r>
        <w:rPr>
          <w:sz w:val="24"/>
          <w:szCs w:val="24"/>
        </w:rPr>
        <w:t>.</w:t>
      </w:r>
    </w:p>
    <w:p w14:paraId="7CAB6923" w14:textId="77777777" w:rsidR="001616F1" w:rsidRPr="001616F1" w:rsidRDefault="001616F1" w:rsidP="001616F1">
      <w:pPr>
        <w:rPr>
          <w:sz w:val="24"/>
          <w:szCs w:val="24"/>
        </w:rPr>
      </w:pPr>
      <w:r>
        <w:rPr>
          <w:sz w:val="24"/>
          <w:szCs w:val="24"/>
        </w:rPr>
        <w:t>Pentru monitorizarea terenurilor pe care se aplica fertilizator organic din ferma se vor realiza periodic Studiile Agrochimice si Pedologice pe baza carora se intocmesc Planurile de fertilizare.</w:t>
      </w:r>
    </w:p>
    <w:p w14:paraId="56ED6FAE" w14:textId="77777777" w:rsidR="001616F1" w:rsidRDefault="001616F1" w:rsidP="00BA4DFE">
      <w:pPr>
        <w:pStyle w:val="Heading2"/>
        <w:numPr>
          <w:ilvl w:val="0"/>
          <w:numId w:val="0"/>
        </w:numPr>
        <w:tabs>
          <w:tab w:val="clear" w:pos="1418"/>
          <w:tab w:val="num" w:pos="0"/>
        </w:tabs>
      </w:pPr>
    </w:p>
    <w:p w14:paraId="6DE24BBC" w14:textId="77777777" w:rsidR="00F70335" w:rsidRPr="001616F1" w:rsidRDefault="00F70335" w:rsidP="001616F1">
      <w:pPr>
        <w:pStyle w:val="Heading2"/>
      </w:pPr>
      <w:bookmarkStart w:id="292" w:name="_Toc508869065"/>
      <w:r w:rsidRPr="001616F1">
        <w:t xml:space="preserve">Valori maxime admise pentru zgomotul </w:t>
      </w:r>
      <w:r w:rsidR="006619DE" w:rsidRPr="001616F1">
        <w:t>generat</w:t>
      </w:r>
      <w:r w:rsidRPr="001616F1">
        <w:t xml:space="preserve"> pe amplasament</w:t>
      </w:r>
      <w:bookmarkEnd w:id="292"/>
      <w:r w:rsidRPr="001616F1">
        <w:t xml:space="preserve"> </w:t>
      </w:r>
    </w:p>
    <w:p w14:paraId="1D807039" w14:textId="77777777" w:rsidR="006A2BEA" w:rsidRDefault="00F70335" w:rsidP="004D6137">
      <w:pPr>
        <w:ind w:left="0"/>
        <w:rPr>
          <w:noProof/>
          <w:sz w:val="24"/>
          <w:szCs w:val="24"/>
        </w:rPr>
      </w:pPr>
      <w:r w:rsidRPr="004D6137">
        <w:rPr>
          <w:noProof/>
          <w:sz w:val="24"/>
          <w:szCs w:val="24"/>
        </w:rPr>
        <w:t>Valoarea admisa a zgomotului la limita incintei nu va depasi nivelul de zgomot echivalent continuu de 65 dB(A), la valoarea curbei de zgomot Cz 60 dB.</w:t>
      </w:r>
    </w:p>
    <w:p w14:paraId="635DF72C" w14:textId="77777777" w:rsidR="00473476" w:rsidRDefault="00473476">
      <w:pPr>
        <w:sectPr w:rsidR="00473476" w:rsidSect="00AF0048">
          <w:headerReference w:type="default" r:id="rId57"/>
          <w:pgSz w:w="11909" w:h="16834" w:code="9"/>
          <w:pgMar w:top="720" w:right="1843" w:bottom="709" w:left="1140" w:header="720" w:footer="431" w:gutter="0"/>
          <w:cols w:space="720"/>
          <w:docGrid w:linePitch="272"/>
        </w:sectPr>
      </w:pPr>
    </w:p>
    <w:p w14:paraId="26E0433B" w14:textId="77777777" w:rsidR="003E128C" w:rsidRPr="00262790" w:rsidRDefault="003E128C"/>
    <w:p w14:paraId="047FE5A9" w14:textId="77777777" w:rsidR="00486CEF" w:rsidRPr="00262790" w:rsidRDefault="007A36F9" w:rsidP="00443919">
      <w:pPr>
        <w:pStyle w:val="Heading1"/>
        <w:numPr>
          <w:ilvl w:val="0"/>
          <w:numId w:val="0"/>
        </w:numPr>
        <w:ind w:left="1985" w:hanging="1985"/>
      </w:pPr>
      <w:bookmarkStart w:id="293" w:name="_Ref494718899"/>
      <w:bookmarkStart w:id="294" w:name="_Ref478533856"/>
      <w:bookmarkStart w:id="295" w:name="_Ref478534102"/>
      <w:bookmarkStart w:id="296" w:name="_Ref478549203"/>
      <w:bookmarkStart w:id="297" w:name="_Toc508869066"/>
      <w:r>
        <w:t xml:space="preserve">14. </w:t>
      </w:r>
      <w:r w:rsidR="00486CEF" w:rsidRPr="00262790">
        <w:t>Impact</w:t>
      </w:r>
      <w:bookmarkEnd w:id="297"/>
    </w:p>
    <w:p w14:paraId="399A32DA" w14:textId="77777777" w:rsidR="00486CEF" w:rsidRPr="00262790" w:rsidRDefault="00BA4DFE" w:rsidP="00BA4DFE">
      <w:pPr>
        <w:pStyle w:val="Heading2"/>
        <w:numPr>
          <w:ilvl w:val="0"/>
          <w:numId w:val="0"/>
        </w:numPr>
        <w:tabs>
          <w:tab w:val="clear" w:pos="1418"/>
          <w:tab w:val="num" w:pos="0"/>
        </w:tabs>
      </w:pPr>
      <w:bookmarkStart w:id="298" w:name="_Ref101609817"/>
      <w:bookmarkStart w:id="299" w:name="_Toc508869067"/>
      <w:bookmarkEnd w:id="293"/>
      <w:bookmarkEnd w:id="294"/>
      <w:bookmarkEnd w:id="295"/>
      <w:bookmarkEnd w:id="296"/>
      <w:r>
        <w:t>14.1</w:t>
      </w:r>
      <w:r>
        <w:tab/>
      </w:r>
      <w:r w:rsidR="00F70178">
        <w:t>I</w:t>
      </w:r>
      <w:r w:rsidR="00173FC3">
        <w:t>dentificarea receptorilor sensibili</w:t>
      </w:r>
      <w:bookmarkEnd w:id="299"/>
      <w:r w:rsidR="00173FC3">
        <w:t xml:space="preserve"> </w:t>
      </w:r>
    </w:p>
    <w:p w14:paraId="6B9DA059" w14:textId="77777777" w:rsidR="004D6137" w:rsidRDefault="004D6137" w:rsidP="004D6137">
      <w:pPr>
        <w:rPr>
          <w:rFonts w:cs="Arial"/>
          <w:b/>
          <w:i/>
          <w:sz w:val="24"/>
          <w:lang w:val="it-IT"/>
        </w:rPr>
      </w:pPr>
      <w:bookmarkStart w:id="300" w:name="_Toc315418498"/>
      <w:bookmarkStart w:id="301" w:name="_Toc315434988"/>
      <w:bookmarkStart w:id="302" w:name="_Toc315439517"/>
      <w:bookmarkStart w:id="303" w:name="_Toc315699666"/>
      <w:bookmarkStart w:id="304" w:name="_Toc315785181"/>
      <w:bookmarkStart w:id="305" w:name="_Toc315786299"/>
      <w:bookmarkStart w:id="306" w:name="_Toc315844119"/>
      <w:bookmarkStart w:id="307" w:name="_Toc315845852"/>
      <w:bookmarkStart w:id="308" w:name="_Toc315872771"/>
      <w:bookmarkStart w:id="309" w:name="_Ref100633911"/>
      <w:bookmarkStart w:id="310" w:name="_Ref525613552"/>
      <w:bookmarkStart w:id="311" w:name="_Ref525613820"/>
      <w:bookmarkEnd w:id="298"/>
      <w:r>
        <w:rPr>
          <w:rFonts w:cs="Arial"/>
          <w:b/>
          <w:i/>
          <w:sz w:val="24"/>
          <w:lang w:val="it-IT"/>
        </w:rPr>
        <w:t>Vecinatati</w:t>
      </w:r>
    </w:p>
    <w:p w14:paraId="7219D8EB" w14:textId="77777777" w:rsidR="00F566CA" w:rsidRDefault="00F566CA" w:rsidP="00F566CA">
      <w:pPr>
        <w:widowControl w:val="0"/>
        <w:autoSpaceDE w:val="0"/>
        <w:autoSpaceDN w:val="0"/>
        <w:adjustRightInd w:val="0"/>
        <w:spacing w:line="374" w:lineRule="atLeast"/>
        <w:ind w:left="1080"/>
        <w:rPr>
          <w:sz w:val="24"/>
          <w:szCs w:val="24"/>
          <w:lang w:val="it-IT"/>
        </w:rPr>
      </w:pPr>
      <w:r w:rsidRPr="00F566CA">
        <w:rPr>
          <w:sz w:val="24"/>
          <w:szCs w:val="24"/>
          <w:lang w:val="it-IT"/>
        </w:rPr>
        <w:t xml:space="preserve">Ferma zootehnica CERMEI 1 este amplasata pe teritoriul administrativ al comunei Cermei, judetul Arad pe un teren situat in extravilan, in partea de sud a comunei Cermei, la o distanta de 2920 m sud-vest faţă de satul Cermei (intravilan), la 8896 m est fata de satul Teuz (intravilan) si la 7367 m sud-est fata de satul Sepreus (intravilan) din comuna Sepreus. </w:t>
      </w:r>
      <w:r>
        <w:rPr>
          <w:sz w:val="24"/>
          <w:szCs w:val="24"/>
          <w:lang w:val="it-IT"/>
        </w:rPr>
        <w:t>In imediata vecinatate si pe o distanta de 1 km in jurul amplasamentului sunt terenuri cu folosinta agricola.</w:t>
      </w:r>
    </w:p>
    <w:p w14:paraId="744EC645" w14:textId="77777777" w:rsidR="00F566CA" w:rsidRDefault="00F566CA" w:rsidP="00F566CA">
      <w:pPr>
        <w:widowControl w:val="0"/>
        <w:autoSpaceDE w:val="0"/>
        <w:autoSpaceDN w:val="0"/>
        <w:adjustRightInd w:val="0"/>
        <w:spacing w:line="374" w:lineRule="atLeast"/>
        <w:ind w:left="1080"/>
        <w:rPr>
          <w:sz w:val="24"/>
          <w:szCs w:val="24"/>
        </w:rPr>
      </w:pPr>
      <w:r>
        <w:rPr>
          <w:sz w:val="24"/>
          <w:szCs w:val="24"/>
          <w:lang w:val="it-IT"/>
        </w:rPr>
        <w:t xml:space="preserve">Intrarea în ferma se face din </w:t>
      </w:r>
      <w:r>
        <w:rPr>
          <w:sz w:val="24"/>
          <w:szCs w:val="24"/>
        </w:rPr>
        <w:t xml:space="preserve">DJ709. </w:t>
      </w:r>
    </w:p>
    <w:p w14:paraId="6F672940" w14:textId="0D194040" w:rsidR="008428CB" w:rsidRPr="008428CB" w:rsidRDefault="008428CB" w:rsidP="00F566CA">
      <w:pPr>
        <w:widowControl w:val="0"/>
        <w:autoSpaceDE w:val="0"/>
        <w:autoSpaceDN w:val="0"/>
        <w:adjustRightInd w:val="0"/>
        <w:spacing w:line="374" w:lineRule="atLeast"/>
        <w:ind w:left="1080"/>
        <w:rPr>
          <w:rFonts w:cs="Arial"/>
          <w:sz w:val="24"/>
        </w:rPr>
      </w:pPr>
      <w:r>
        <w:rPr>
          <w:rFonts w:cs="Arial"/>
          <w:sz w:val="24"/>
        </w:rPr>
        <w:t xml:space="preserve">Amplasarea si vecinatatile sunt prezentate in “Planul de incadrare in zona” </w:t>
      </w:r>
      <w:r w:rsidRPr="008428CB">
        <w:rPr>
          <w:rFonts w:cs="Arial"/>
          <w:sz w:val="24"/>
        </w:rPr>
        <w:t>si in “Planul de situatie” din Anexa nr. 2</w:t>
      </w:r>
      <w:r>
        <w:rPr>
          <w:rFonts w:cs="Arial"/>
          <w:sz w:val="24"/>
        </w:rPr>
        <w:t xml:space="preserve"> la prezenta solicitare.</w:t>
      </w:r>
    </w:p>
    <w:p w14:paraId="7BFAC549" w14:textId="04CE1106" w:rsidR="00FC43DA" w:rsidRPr="00793275" w:rsidRDefault="00FC43DA" w:rsidP="00FC43DA">
      <w:pPr>
        <w:widowControl w:val="0"/>
        <w:autoSpaceDE w:val="0"/>
        <w:autoSpaceDN w:val="0"/>
        <w:adjustRightInd w:val="0"/>
        <w:spacing w:line="374" w:lineRule="atLeast"/>
        <w:ind w:left="1080"/>
        <w:rPr>
          <w:rFonts w:cs="Arial"/>
          <w:sz w:val="24"/>
        </w:rPr>
      </w:pPr>
      <w:r w:rsidRPr="00793275">
        <w:rPr>
          <w:rFonts w:cs="Arial"/>
          <w:sz w:val="24"/>
        </w:rPr>
        <w:t>Vecinatatile amplasamentului sunt reprezentate de terenuri cu folosinta agricola si drum de acces.</w:t>
      </w:r>
    </w:p>
    <w:p w14:paraId="15AA8D86" w14:textId="31935140" w:rsidR="004D6137" w:rsidRDefault="00D9378D" w:rsidP="00FF1A13">
      <w:pPr>
        <w:widowControl w:val="0"/>
        <w:autoSpaceDE w:val="0"/>
        <w:autoSpaceDN w:val="0"/>
        <w:adjustRightInd w:val="0"/>
        <w:spacing w:line="374" w:lineRule="atLeast"/>
        <w:ind w:left="1080"/>
        <w:rPr>
          <w:rFonts w:cs="Arial"/>
          <w:sz w:val="24"/>
        </w:rPr>
      </w:pPr>
      <w:r w:rsidRPr="00793275">
        <w:rPr>
          <w:rFonts w:cs="Arial"/>
          <w:sz w:val="24"/>
        </w:rPr>
        <w:t>Canalele de irigatii-desecari existente in zona sunt tratate ca receptori sensibili aflati pe raza de impact a amplasamentului</w:t>
      </w:r>
      <w:r w:rsidR="00FF1A13">
        <w:rPr>
          <w:rFonts w:cs="Arial"/>
          <w:sz w:val="24"/>
        </w:rPr>
        <w:t>.</w:t>
      </w:r>
    </w:p>
    <w:p w14:paraId="4B0406C6" w14:textId="77777777" w:rsidR="00F74A2B" w:rsidRDefault="00BA4DFE" w:rsidP="00BA4DFE">
      <w:pPr>
        <w:pStyle w:val="Heading2"/>
        <w:numPr>
          <w:ilvl w:val="0"/>
          <w:numId w:val="0"/>
        </w:numPr>
        <w:tabs>
          <w:tab w:val="clear" w:pos="1418"/>
          <w:tab w:val="num" w:pos="0"/>
        </w:tabs>
      </w:pPr>
      <w:bookmarkStart w:id="312" w:name="_Toc508869068"/>
      <w:r>
        <w:t>14.2</w:t>
      </w:r>
      <w:r>
        <w:tab/>
      </w:r>
      <w:r w:rsidR="00F74A2B">
        <w:t>Cadrul natural</w:t>
      </w:r>
      <w:bookmarkEnd w:id="312"/>
    </w:p>
    <w:p w14:paraId="45634841" w14:textId="09966E70" w:rsidR="003975F1" w:rsidRPr="003975F1" w:rsidRDefault="003975F1" w:rsidP="003975F1">
      <w:pPr>
        <w:widowControl w:val="0"/>
        <w:autoSpaceDE w:val="0"/>
        <w:autoSpaceDN w:val="0"/>
        <w:adjustRightInd w:val="0"/>
        <w:spacing w:line="374" w:lineRule="atLeast"/>
        <w:ind w:left="1080"/>
        <w:rPr>
          <w:rFonts w:cs="Arial"/>
          <w:b/>
          <w:i/>
          <w:sz w:val="24"/>
        </w:rPr>
      </w:pPr>
      <w:r w:rsidRPr="003975F1">
        <w:rPr>
          <w:rFonts w:cs="Arial"/>
          <w:b/>
          <w:i/>
          <w:sz w:val="24"/>
        </w:rPr>
        <w:t>Topografie</w:t>
      </w:r>
      <w:r w:rsidR="006A672F">
        <w:rPr>
          <w:rFonts w:cs="Arial"/>
          <w:b/>
          <w:i/>
          <w:sz w:val="24"/>
        </w:rPr>
        <w:t xml:space="preserve"> si hidrologie</w:t>
      </w:r>
    </w:p>
    <w:p w14:paraId="25A989E8"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Amplasamentul analizat a facut obiectul unui studiu hidrogeologic intocmit de catre biroul Hidro-hidrogeologic din cadrul Directiei Apelor Crisuri Oradea. Concluziile studiului mentionat sunt prezentate in cele ce urmeaza.</w:t>
      </w:r>
    </w:p>
    <w:p w14:paraId="741C5E79"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Din punct de vedere geomorfologic, perimetrul studiat se incadreaza in campia Crisurilor – sector de campie joasa situta intre Crisul Alb si Crisul Negru. Suprafata acestei campii este lipsita de denivelari accentuate ale reliefului, pantele extrem de reduse fac ca zona sa aiba un caracter mlastinos cu microdepresiuni cu apa stagnanta, cu lunci inundabile.</w:t>
      </w:r>
    </w:p>
    <w:p w14:paraId="7F6135F3"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Apele de suprafata au un curs lent, cu numeroase meandre si albii parasite si provoaca dese inundatii, stagnari de ape, inmlastiniri. Datorita acestor aspecte, in ultima vreme au aparut o serie de lucrari de indiguiri, desecari, indreptari de cursuri de apa, canale de irigatii, care schimba aspectul morfologic al zonei si care au grabit evolutia campiei aluvionare tinere.</w:t>
      </w:r>
    </w:p>
    <w:p w14:paraId="223CF6B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Ferma zootehnică se învecinează cu canale de irigatii/ desecari. </w:t>
      </w:r>
    </w:p>
    <w:p w14:paraId="17D16B0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Sursele de alimentare cu apa din zona sunt subterane, de la adancimi diferite.  </w:t>
      </w:r>
    </w:p>
    <w:p w14:paraId="5802B265" w14:textId="77777777" w:rsidR="00F566CA" w:rsidRDefault="00F566CA" w:rsidP="00F566CA">
      <w:pPr>
        <w:widowControl w:val="0"/>
        <w:autoSpaceDE w:val="0"/>
        <w:autoSpaceDN w:val="0"/>
        <w:adjustRightInd w:val="0"/>
        <w:spacing w:line="374" w:lineRule="atLeast"/>
        <w:rPr>
          <w:sz w:val="24"/>
          <w:szCs w:val="24"/>
        </w:rPr>
      </w:pPr>
    </w:p>
    <w:p w14:paraId="7A82ACE5" w14:textId="77777777" w:rsidR="00F566CA" w:rsidRDefault="00F566CA" w:rsidP="00F566CA">
      <w:pPr>
        <w:rPr>
          <w:rFonts w:cs="Arial"/>
          <w:b/>
          <w:bCs/>
          <w:i/>
          <w:iCs/>
          <w:sz w:val="24"/>
          <w:lang w:val="it-IT"/>
        </w:rPr>
      </w:pPr>
      <w:r>
        <w:rPr>
          <w:rFonts w:cs="Arial"/>
          <w:b/>
          <w:bCs/>
          <w:i/>
          <w:iCs/>
          <w:sz w:val="24"/>
          <w:lang w:val="it-IT"/>
        </w:rPr>
        <w:t>Acviferul freatic</w:t>
      </w:r>
    </w:p>
    <w:p w14:paraId="0034DE7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Zona studiata se incadreaza intr-o regiune cu ape subterane cu roci poroase, permeabile, raionul stratelor acvifere locale, in roci cu granulatie grosiera si pietrisuri din alcatuirea sesurilor aluvionare, pietrisuri, nisipuri, argile. Din analiza datelor reiese ca datorita succesiunii neregulate a depozitelor, s-au creat conditii specifice de acumulare a stratelor acvifere freatice. Astfel, prezenta unui orizont impermeabil la adancimi mici de 2 – 3 m a permis acumularea unui strat freatic sezonier alimentat exclusive din precipitatii si de catre apele meteorice ce stagneaza in formele negative ale terenului. Existenta acestui strat precum si oscilatiile de nivel a dus la saraturarea si inmlastinirea unor suprafete de terenuri.</w:t>
      </w:r>
    </w:p>
    <w:p w14:paraId="07463D5E"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2CACFEFC"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Stratul acvifer freatic propriu-zis este cantonat in formatiuni de nisipuri cu rare elemente de pietrisuri ce intalnesc sub un strat impermeabil de argila, argile nisipoase avand un caracter ascensional. Alimentarea acestui strat se face din precipitatii si din infiltratii. In perioadele umede nivelele cresc la 0,30 – 1,50 m. Fluxul subteran are in general directia E – V cu slabe anomalii. Directia de curgere a apei din stratul freatic este determinate de usoara inclinare spre vest a depozitelor aluvionare. Viteza de curgere este foarte variata in functie de granulometria depozitelor strabatute si de panta hidraulica.</w:t>
      </w:r>
    </w:p>
    <w:p w14:paraId="03BEC9D9"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495246B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In concluzie, se poate spune ca in zona exista un strat acvifer freatic cantonat in nisipuri si pietrisuri, avand un caracter ascensional. Acest strat este situat la adancimi de 4 – 6 m de la suprafata solului, avand un culcus constituit din argile, argile prafoase, uneori nisipoase, situate la adancimi de 15 – 20 m.</w:t>
      </w:r>
    </w:p>
    <w:p w14:paraId="746F9123"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771FEC24"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Specific zonei Sepreus este startul suprafreatic care este situat la adancimea de 4 - 6 m. Freaticul propriu-zis este intalnit intre 7,5 – 18 m si este format cu intercalatii argiloase. Stratul freatic este sub presiune avand debite considerabile, 7 – 10 l/s pentru denivelari mici (1,5 – 2,5).</w:t>
      </w:r>
    </w:p>
    <w:p w14:paraId="1EB307CF"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553F44DF"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Zona Cermei si partea de sud Cermei (Gurba – Sicula) este lipsita de suprafreatic, in schimb stratul freatic este mai reprezentativ, avand o granulatie mai grosiera si un debit de exploatare peste 10 l/s, fiind sub presiune. Forajele de studiu de ordinul I, de la Cermei F1, Cermeo F3, Cermei F5, au un debit de exploatare de 10 –12 l/s, </w:t>
      </w:r>
      <w:r w:rsidRPr="00F566CA">
        <w:rPr>
          <w:rFonts w:cs="Arial"/>
          <w:sz w:val="24"/>
        </w:rPr>
        <w:lastRenderedPageBreak/>
        <w:t>pentru o denivelare de aproximativ 2,5 m. Forajul de studiu Gurba F1 de ordinul II are un debit de exploatare cuprins intre 8 – 10 l/s pentru o denivelare de 2,5 – 3 m.</w:t>
      </w:r>
    </w:p>
    <w:p w14:paraId="3CF106F5"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In ceea ce priveste calitatea apelor freatice, au fost evidentiate depasiri mici, la indicatorii duritate totala si mangan.</w:t>
      </w:r>
    </w:p>
    <w:p w14:paraId="05A4B94D" w14:textId="77777777" w:rsidR="00F566CA" w:rsidRDefault="00F566CA" w:rsidP="00F566CA">
      <w:pPr>
        <w:rPr>
          <w:rFonts w:cs="Arial"/>
          <w:sz w:val="24"/>
          <w:lang w:val="it-IT"/>
        </w:rPr>
      </w:pPr>
    </w:p>
    <w:p w14:paraId="1B657FB7" w14:textId="77777777" w:rsidR="00F566CA" w:rsidRDefault="00F566CA" w:rsidP="00F566CA">
      <w:pPr>
        <w:rPr>
          <w:b/>
          <w:sz w:val="24"/>
          <w:szCs w:val="24"/>
        </w:rPr>
      </w:pPr>
      <w:bookmarkStart w:id="313" w:name="_Toc166636500"/>
      <w:r>
        <w:rPr>
          <w:b/>
          <w:sz w:val="24"/>
          <w:szCs w:val="24"/>
        </w:rPr>
        <w:t>Acviferul de adancime</w:t>
      </w:r>
      <w:bookmarkEnd w:id="313"/>
    </w:p>
    <w:p w14:paraId="1FE14090"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Forajul de studiu hidrogeologic F1 AD Adea, judetul Arad a fost executat in anul 1981, pentru investigarea hidrogeologica a complexelor acvifere de adancime cantonate in depozitele panoniene, stabilirea potentialului acvifer, a parametrilor hidrodinamici si hidrogeochimici, precum si a urmaririi comportamentului acestora in timp.</w:t>
      </w:r>
    </w:p>
    <w:p w14:paraId="211EC3BD"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Pe baza coloanei litologice si a diagrafiei electrice au fost delimitate urmatoarele strate acvifere: 63,5 – 68,5; 72,0 – 76,0; 102,5 – 109,0; 157,5 – 160,0; 171,0 – 174,0; 185,0 – 188,0; 191,5 – 195,0; 199,0 – 202,0 m. Dupa cum reiese din coloana litologica si din diagrafia electrica, litologia stratelor acvifere este relativ omogena, predominand formatiunea fin nisipoasa. Grosimea stratelor este relativ uniforma si sunt separate de pachete de argile cenusii cu o foarte scazuta permeabilitate, ceea ce face practic imposibila legatura pe verticala intre stratele acvifere.</w:t>
      </w:r>
    </w:p>
    <w:p w14:paraId="34A00858"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Calculul parametrilor s-a facut dupa formula strat acvifer sub presiune, determinandu-se principalele caracteristici hidrologice: raza de influenta, coeficientul de filtratie si transmisivitatea. </w:t>
      </w:r>
    </w:p>
    <w:p w14:paraId="7A6CEA03"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Pe baza datelor obtinute din pomparile experimentale s-au obtinut urmatoarele valori: </w:t>
      </w:r>
    </w:p>
    <w:p w14:paraId="3F5A7152" w14:textId="77777777" w:rsidR="00F566CA" w:rsidRDefault="00F566CA" w:rsidP="00F566CA">
      <w:pPr>
        <w:numPr>
          <w:ilvl w:val="0"/>
          <w:numId w:val="16"/>
        </w:numPr>
        <w:tabs>
          <w:tab w:val="clear" w:pos="780"/>
        </w:tabs>
        <w:spacing w:after="0"/>
        <w:ind w:left="1860"/>
        <w:rPr>
          <w:sz w:val="24"/>
        </w:rPr>
      </w:pPr>
      <w:r>
        <w:rPr>
          <w:sz w:val="24"/>
        </w:rPr>
        <w:t>Kf med = 5,09 m/zi;</w:t>
      </w:r>
    </w:p>
    <w:p w14:paraId="0BBA36ED" w14:textId="77777777" w:rsidR="00F566CA" w:rsidRDefault="00F566CA" w:rsidP="00F566CA">
      <w:pPr>
        <w:numPr>
          <w:ilvl w:val="0"/>
          <w:numId w:val="16"/>
        </w:numPr>
        <w:tabs>
          <w:tab w:val="clear" w:pos="780"/>
        </w:tabs>
        <w:spacing w:after="0"/>
        <w:ind w:left="1860"/>
        <w:rPr>
          <w:sz w:val="24"/>
        </w:rPr>
      </w:pPr>
      <w:r>
        <w:rPr>
          <w:sz w:val="24"/>
        </w:rPr>
        <w:t>R med = 500m;</w:t>
      </w:r>
    </w:p>
    <w:p w14:paraId="01D9D74D" w14:textId="77777777" w:rsidR="00F566CA" w:rsidRDefault="00F566CA" w:rsidP="00F566CA">
      <w:pPr>
        <w:numPr>
          <w:ilvl w:val="0"/>
          <w:numId w:val="16"/>
        </w:numPr>
        <w:tabs>
          <w:tab w:val="clear" w:pos="780"/>
        </w:tabs>
        <w:spacing w:after="0"/>
        <w:ind w:left="1860"/>
        <w:rPr>
          <w:sz w:val="24"/>
        </w:rPr>
      </w:pPr>
      <w:r>
        <w:rPr>
          <w:sz w:val="24"/>
        </w:rPr>
        <w:t>T med = 155 m</w:t>
      </w:r>
      <w:r>
        <w:rPr>
          <w:sz w:val="24"/>
          <w:vertAlign w:val="superscript"/>
        </w:rPr>
        <w:t>3</w:t>
      </w:r>
      <w:r>
        <w:rPr>
          <w:sz w:val="24"/>
        </w:rPr>
        <w:t xml:space="preserve">/zi. </w:t>
      </w:r>
    </w:p>
    <w:p w14:paraId="1D25571A" w14:textId="77777777" w:rsidR="00F566CA" w:rsidRDefault="00F566CA" w:rsidP="00F566CA">
      <w:pPr>
        <w:rPr>
          <w:sz w:val="24"/>
        </w:rPr>
      </w:pPr>
    </w:p>
    <w:p w14:paraId="3C8B47C8" w14:textId="7BFA0595"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Forajul de ad</w:t>
      </w:r>
      <w:r w:rsidR="00CE54F5">
        <w:rPr>
          <w:rFonts w:cs="Arial"/>
          <w:sz w:val="24"/>
        </w:rPr>
        <w:t>a</w:t>
      </w:r>
      <w:r w:rsidRPr="00F566CA">
        <w:rPr>
          <w:rFonts w:cs="Arial"/>
          <w:sz w:val="24"/>
        </w:rPr>
        <w:t xml:space="preserve">ncime Cermei, executat de catre DA Crisuri in 1978 are o adancime totala de 201,6 m. Scopul forajului a fost de a investiga hidrologia formatiunilor pleistocen – panoniene pana la adancimea de 200 m, obiectivul fiind atins doar partial din cauza conditiilor geologo-tehnice deosebite (emanatii de gaze sub presiune), in baza carora forajul a fost abandonat prin cimentare la zi. </w:t>
      </w:r>
    </w:p>
    <w:p w14:paraId="464D8B23"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27DFA27F"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Forajul a traversat o litologie heterogena, caracterizata printr-o alternanta de pietrisuri si marne, marno-argile, care sunt atribuite, din punct de vedere </w:t>
      </w:r>
      <w:r w:rsidRPr="00F566CA">
        <w:rPr>
          <w:rFonts w:cs="Arial"/>
          <w:sz w:val="24"/>
        </w:rPr>
        <w:lastRenderedPageBreak/>
        <w:t xml:space="preserve">cronostratigrafic, secventei pleistocen-panonian superior. </w:t>
      </w:r>
    </w:p>
    <w:p w14:paraId="7460C56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Complexul superior (intre 19 – 125 m) este atribuit pleistocenului fiind constituit din urmatoarele strate: 21,5 – 26,0; 35,5 – 49,5; 83,0 – 86,0; 88,5 – 91,0; 112,5 – 115,5 m.</w:t>
      </w:r>
    </w:p>
    <w:p w14:paraId="7453FFA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Complexul inferior atribuit panonianului superior este constituit din doua strate acvifere dupa cum urmeaza: 158,0 – 161,5; 171,0 – 174,0 m. Stratul de la 171 m are puternice emanatii de hidrogen sulfurat, motiv pentru care forajul s-a cimentat.</w:t>
      </w:r>
    </w:p>
    <w:p w14:paraId="2EF49F99"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Informatiile privind forajele de exploatare din zona pentru care sunt disponibile date, se prezinta dupa cum urmeaza: </w:t>
      </w:r>
    </w:p>
    <w:p w14:paraId="799B6CF9" w14:textId="77777777" w:rsidR="00F566CA" w:rsidRPr="00F566CA" w:rsidRDefault="00F566CA" w:rsidP="00F566CA">
      <w:pPr>
        <w:pStyle w:val="ListParagraph"/>
        <w:widowControl w:val="0"/>
        <w:numPr>
          <w:ilvl w:val="0"/>
          <w:numId w:val="65"/>
        </w:numPr>
        <w:autoSpaceDE w:val="0"/>
        <w:autoSpaceDN w:val="0"/>
        <w:adjustRightInd w:val="0"/>
        <w:spacing w:line="374" w:lineRule="atLeast"/>
        <w:rPr>
          <w:rFonts w:cs="Arial"/>
        </w:rPr>
      </w:pPr>
      <w:r w:rsidRPr="00F566CA">
        <w:rPr>
          <w:rFonts w:cs="Arial"/>
        </w:rPr>
        <w:t xml:space="preserve">Cermei F (IPEG), avand adancimea de 124,0 m, filtrele sunt pozitionate la 7,5 – 13,0; 23,0 – 27,5 m. Debitul de exploatare este de 5,2 l/s, pentru o denivelare de 2,7 m. </w:t>
      </w:r>
    </w:p>
    <w:p w14:paraId="5AB075BB" w14:textId="77777777" w:rsidR="00F566CA" w:rsidRPr="00F566CA" w:rsidRDefault="00F566CA" w:rsidP="00F566CA">
      <w:pPr>
        <w:pStyle w:val="ListParagraph"/>
        <w:widowControl w:val="0"/>
        <w:numPr>
          <w:ilvl w:val="0"/>
          <w:numId w:val="65"/>
        </w:numPr>
        <w:autoSpaceDE w:val="0"/>
        <w:autoSpaceDN w:val="0"/>
        <w:adjustRightInd w:val="0"/>
        <w:spacing w:line="374" w:lineRule="atLeast"/>
        <w:rPr>
          <w:rFonts w:cs="Arial"/>
        </w:rPr>
      </w:pPr>
      <w:r w:rsidRPr="00F566CA">
        <w:rPr>
          <w:rFonts w:cs="Arial"/>
        </w:rPr>
        <w:t xml:space="preserve">Cermei IMA (IFB), are adancimea finala de 80 m. Filtrele sunt pozitionate in dreptul stratelor acvifere: 20,3 – 25,7; 36,2 – 37,5; 45,5 – 49,2; 55,2 – 57,3; 69,2 – 74,3 m. Debitul optim de exploatare este de 12,6 m, avand o denivelare de 5,4 m. </w:t>
      </w:r>
    </w:p>
    <w:p w14:paraId="3EA168B7" w14:textId="77777777" w:rsidR="00F566CA" w:rsidRPr="00F566CA" w:rsidRDefault="00F566CA" w:rsidP="00F566CA">
      <w:pPr>
        <w:pStyle w:val="ListParagraph"/>
        <w:widowControl w:val="0"/>
        <w:numPr>
          <w:ilvl w:val="0"/>
          <w:numId w:val="65"/>
        </w:numPr>
        <w:autoSpaceDE w:val="0"/>
        <w:autoSpaceDN w:val="0"/>
        <w:adjustRightInd w:val="0"/>
        <w:spacing w:line="374" w:lineRule="atLeast"/>
        <w:rPr>
          <w:rFonts w:cs="Arial"/>
        </w:rPr>
      </w:pPr>
      <w:r w:rsidRPr="00F566CA">
        <w:rPr>
          <w:rFonts w:cs="Arial"/>
        </w:rPr>
        <w:t xml:space="preserve">Cermei IFB, avand adancimea finala de 80 m si un debit de 10 l/s. Stratele acvifere captate sunt 22,0 – 26,5; 37,5 – 39,0; 43,0 – 46,0; 63,0 – 66,0; 71,5 – 73,0 m. </w:t>
      </w:r>
    </w:p>
    <w:p w14:paraId="513B0FE4" w14:textId="77777777" w:rsidR="00F566CA" w:rsidRPr="00F566CA" w:rsidRDefault="00F566CA" w:rsidP="00F566CA">
      <w:pPr>
        <w:pStyle w:val="ListParagraph"/>
        <w:widowControl w:val="0"/>
        <w:numPr>
          <w:ilvl w:val="0"/>
          <w:numId w:val="65"/>
        </w:numPr>
        <w:autoSpaceDE w:val="0"/>
        <w:autoSpaceDN w:val="0"/>
        <w:adjustRightInd w:val="0"/>
        <w:spacing w:line="374" w:lineRule="atLeast"/>
        <w:rPr>
          <w:rFonts w:cs="Arial"/>
        </w:rPr>
      </w:pPr>
      <w:r w:rsidRPr="00F566CA">
        <w:rPr>
          <w:rFonts w:cs="Arial"/>
        </w:rPr>
        <w:t>Sepreus F1 IPEG are adancimea finala de 140 m, captand stratele acvifere de la: 4,0 – 7,0; 17,0 – 26,0; 47,0 – 51,0; 52,0 – 57,0 m, debitul optim de exploatare este de 9 l/s.</w:t>
      </w:r>
    </w:p>
    <w:p w14:paraId="61DD8EBE" w14:textId="77777777" w:rsidR="00F566CA" w:rsidRPr="00F566CA" w:rsidRDefault="00F566CA" w:rsidP="00F566CA">
      <w:pPr>
        <w:pStyle w:val="ListParagraph"/>
        <w:widowControl w:val="0"/>
        <w:numPr>
          <w:ilvl w:val="0"/>
          <w:numId w:val="65"/>
        </w:numPr>
        <w:autoSpaceDE w:val="0"/>
        <w:autoSpaceDN w:val="0"/>
        <w:adjustRightInd w:val="0"/>
        <w:spacing w:line="374" w:lineRule="atLeast"/>
        <w:rPr>
          <w:rFonts w:cs="Arial"/>
        </w:rPr>
      </w:pPr>
      <w:r w:rsidRPr="00F566CA">
        <w:rPr>
          <w:rFonts w:cs="Arial"/>
        </w:rPr>
        <w:t>Sepreus F3 IPEG are adancimea totala de 100 m, captand stratele acvifere de la 12,5 – 16,0; 18,0 – 26,0; 30,0 – 32,5; 36 – 43,5 m, debitul optim de exploatare este de 10 l/s.</w:t>
      </w:r>
    </w:p>
    <w:p w14:paraId="0BBA04F7" w14:textId="77777777" w:rsidR="00F566CA" w:rsidRPr="00F566CA" w:rsidRDefault="00F566CA" w:rsidP="00F566CA">
      <w:pPr>
        <w:pStyle w:val="ListParagraph"/>
        <w:widowControl w:val="0"/>
        <w:numPr>
          <w:ilvl w:val="0"/>
          <w:numId w:val="65"/>
        </w:numPr>
        <w:autoSpaceDE w:val="0"/>
        <w:autoSpaceDN w:val="0"/>
        <w:adjustRightInd w:val="0"/>
        <w:spacing w:line="374" w:lineRule="atLeast"/>
        <w:rPr>
          <w:rFonts w:cs="Arial"/>
        </w:rPr>
      </w:pPr>
      <w:r w:rsidRPr="00F566CA">
        <w:rPr>
          <w:rFonts w:cs="Arial"/>
        </w:rPr>
        <w:t>Gurba (IPEG) are adancimea totala de 128,9 m, captand stratele acvifere de la: 7,5 – 14,2; 19,0 – 24,6; 47,5 – 51,0; 95,0 – 98,0; 105 ,0 – 113 m, debitul optim de exploatare este de cca 10 l/s.</w:t>
      </w:r>
    </w:p>
    <w:p w14:paraId="7A5D2775" w14:textId="77777777" w:rsidR="00F566CA" w:rsidRPr="00F566CA" w:rsidRDefault="00F566CA" w:rsidP="00F566CA">
      <w:pPr>
        <w:pStyle w:val="ListParagraph"/>
        <w:widowControl w:val="0"/>
        <w:numPr>
          <w:ilvl w:val="0"/>
          <w:numId w:val="65"/>
        </w:numPr>
        <w:autoSpaceDE w:val="0"/>
        <w:autoSpaceDN w:val="0"/>
        <w:adjustRightInd w:val="0"/>
        <w:spacing w:line="374" w:lineRule="atLeast"/>
        <w:rPr>
          <w:rFonts w:cs="Arial"/>
        </w:rPr>
      </w:pPr>
      <w:r w:rsidRPr="00F566CA">
        <w:rPr>
          <w:rFonts w:cs="Arial"/>
        </w:rPr>
        <w:t>Forajul de adancime de la Sicula (centrul localitatii) are adancimea totala de 111,0 m, captand stratele acvifere de la: 29,7 – 34,2; 46,0 – 54,2 m, avand un debit de exploatare de 7,8 l/s.</w:t>
      </w:r>
    </w:p>
    <w:p w14:paraId="62BFA864"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Singurele date certe despre calitatea apei din forajele de adancime sunt cele de la forajul F1 AD Cermei si F1 AD Sepreus, care indica o apa potabila.</w:t>
      </w:r>
    </w:p>
    <w:p w14:paraId="6DABEBF4" w14:textId="77777777" w:rsidR="00F566CA" w:rsidRDefault="00F566CA" w:rsidP="00F566CA">
      <w:pPr>
        <w:rPr>
          <w:sz w:val="24"/>
        </w:rPr>
      </w:pPr>
    </w:p>
    <w:p w14:paraId="7787D17E" w14:textId="77777777" w:rsidR="00F566CA" w:rsidRDefault="00F566CA" w:rsidP="00F566CA">
      <w:pPr>
        <w:spacing w:before="80"/>
        <w:rPr>
          <w:b/>
          <w:i/>
          <w:iCs/>
          <w:sz w:val="24"/>
          <w:szCs w:val="24"/>
        </w:rPr>
      </w:pPr>
      <w:r>
        <w:rPr>
          <w:b/>
          <w:i/>
          <w:iCs/>
          <w:sz w:val="24"/>
          <w:szCs w:val="24"/>
        </w:rPr>
        <w:t>Conditii de clima  in zona amplasamentului</w:t>
      </w:r>
    </w:p>
    <w:p w14:paraId="307CD7AB" w14:textId="77777777" w:rsidR="00F566CA" w:rsidRDefault="00F566CA" w:rsidP="00F566CA">
      <w:pPr>
        <w:spacing w:before="80"/>
        <w:rPr>
          <w:b/>
          <w:i/>
          <w:iCs/>
          <w:sz w:val="24"/>
          <w:szCs w:val="24"/>
        </w:rPr>
      </w:pPr>
    </w:p>
    <w:p w14:paraId="406A8F9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lastRenderedPageBreak/>
        <w:t>Din evidentele statistice, datele medii anuale ce caracterizeaza clima in zona obiectivului sunt:</w:t>
      </w:r>
    </w:p>
    <w:p w14:paraId="53127C5A"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temperatura medie anuala 10,8oC;</w:t>
      </w:r>
    </w:p>
    <w:p w14:paraId="073957E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precipitaţii medii anuale 356,7 mm;.</w:t>
      </w:r>
    </w:p>
    <w:p w14:paraId="3DEDC5CE"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Definirea climei s-a făcut pe baza numărului anual în media multianuală a zilelor de vară cu temperatura maxima măsurată de 25oC conform SR 1343/1/93. Astfel pentru n=80, clima este continental temperată.</w:t>
      </w:r>
    </w:p>
    <w:p w14:paraId="1DDDB37C"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Conditiile zonei caracterizate de vant dominant, clase de stabilitate, etc folosite in modelarea dispersiei poluatilor atmosferici au fost obtinute de la statia meteorologica Arad. </w:t>
      </w:r>
    </w:p>
    <w:p w14:paraId="5D3B6926" w14:textId="77777777" w:rsidR="00F566CA" w:rsidRDefault="00F566CA" w:rsidP="00F566CA">
      <w:pPr>
        <w:rPr>
          <w:sz w:val="24"/>
          <w:szCs w:val="24"/>
        </w:rPr>
      </w:pPr>
    </w:p>
    <w:p w14:paraId="4B3DAD1F" w14:textId="77777777" w:rsidR="00F566CA" w:rsidRDefault="00F566CA" w:rsidP="00F566CA">
      <w:pPr>
        <w:rPr>
          <w:i/>
          <w:sz w:val="24"/>
          <w:szCs w:val="24"/>
        </w:rPr>
      </w:pPr>
      <w:r>
        <w:rPr>
          <w:i/>
          <w:sz w:val="24"/>
          <w:szCs w:val="24"/>
        </w:rPr>
        <w:t>Seismicitate</w:t>
      </w:r>
    </w:p>
    <w:p w14:paraId="182761B2" w14:textId="77777777" w:rsidR="00F566CA" w:rsidRDefault="00F566CA" w:rsidP="00F566CA">
      <w:pPr>
        <w:rPr>
          <w:i/>
          <w:sz w:val="24"/>
          <w:szCs w:val="24"/>
        </w:rPr>
      </w:pPr>
    </w:p>
    <w:p w14:paraId="39DB9E90"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In conformitate cu normativul P100/99, amplasamentul obiectivului se afla in zona seismica ,,D’’, cu caracteristicile descrise de urmatorii coeficienti:</w:t>
      </w:r>
    </w:p>
    <w:p w14:paraId="395EDD4B"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b/>
        <w:t>-coeficient de seismicitate Ks=0,16;</w:t>
      </w:r>
    </w:p>
    <w:p w14:paraId="075C5E1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b/>
        <w:t>-perioada de colt Tc=1,0 s.</w:t>
      </w:r>
    </w:p>
    <w:p w14:paraId="22976926" w14:textId="77777777" w:rsidR="00F566CA" w:rsidRDefault="00F566CA" w:rsidP="00D9378D">
      <w:pPr>
        <w:widowControl w:val="0"/>
        <w:autoSpaceDE w:val="0"/>
        <w:autoSpaceDN w:val="0"/>
        <w:adjustRightInd w:val="0"/>
        <w:spacing w:line="374" w:lineRule="atLeast"/>
        <w:ind w:left="1080"/>
        <w:rPr>
          <w:rFonts w:cs="Arial"/>
          <w:b/>
          <w:i/>
          <w:sz w:val="24"/>
        </w:rPr>
      </w:pPr>
    </w:p>
    <w:p w14:paraId="11B3D5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Rezervatii naturale si arii protejate aflate in zona</w:t>
      </w:r>
    </w:p>
    <w:p w14:paraId="2591D332" w14:textId="77777777" w:rsidR="00041A42" w:rsidRPr="00041A42" w:rsidRDefault="00041A42" w:rsidP="00041A42">
      <w:pPr>
        <w:widowControl w:val="0"/>
        <w:autoSpaceDE w:val="0"/>
        <w:autoSpaceDN w:val="0"/>
        <w:adjustRightInd w:val="0"/>
        <w:spacing w:line="374" w:lineRule="atLeast"/>
        <w:ind w:left="1080"/>
        <w:rPr>
          <w:rFonts w:cs="Arial"/>
          <w:sz w:val="24"/>
        </w:rPr>
      </w:pPr>
      <w:r w:rsidRPr="00041A42">
        <w:rPr>
          <w:rFonts w:cs="Arial"/>
          <w:sz w:val="24"/>
        </w:rPr>
        <w:t>Referitor la amplasamentul fermei in raport cu ariile naturale protejate, Agentia pentru Protectia Mediului Arad a transmis cu adresa nr. 714/ 16.01.2018 un raspuns la solicitarea in acest sens a beneficiarului, specificand:</w:t>
      </w:r>
    </w:p>
    <w:p w14:paraId="7FFA9FB4" w14:textId="77777777" w:rsidR="00CE54F5" w:rsidRDefault="00CE54F5" w:rsidP="00CE54F5">
      <w:pPr>
        <w:widowControl w:val="0"/>
        <w:autoSpaceDE w:val="0"/>
        <w:autoSpaceDN w:val="0"/>
        <w:adjustRightInd w:val="0"/>
        <w:spacing w:line="374" w:lineRule="atLeast"/>
        <w:rPr>
          <w:sz w:val="24"/>
          <w:lang w:val="it-IT"/>
        </w:rPr>
      </w:pPr>
      <w:r>
        <w:rPr>
          <w:sz w:val="24"/>
          <w:lang w:val="it-IT"/>
        </w:rPr>
        <w:t xml:space="preserve">“- </w:t>
      </w:r>
      <w:r w:rsidRPr="00ED5880">
        <w:rPr>
          <w:i/>
          <w:sz w:val="24"/>
          <w:lang w:val="it-IT"/>
        </w:rPr>
        <w:t xml:space="preserve">terenurile aferente fermei </w:t>
      </w:r>
      <w:r>
        <w:rPr>
          <w:i/>
          <w:sz w:val="24"/>
          <w:lang w:val="it-IT"/>
        </w:rPr>
        <w:t xml:space="preserve">CERMEI </w:t>
      </w:r>
      <w:r w:rsidRPr="00ED5880">
        <w:rPr>
          <w:i/>
          <w:sz w:val="24"/>
          <w:lang w:val="it-IT"/>
        </w:rPr>
        <w:t xml:space="preserve">1 se suprapun partial peste siturile Natura 2000 </w:t>
      </w:r>
      <w:r>
        <w:rPr>
          <w:i/>
          <w:sz w:val="24"/>
          <w:lang w:val="it-IT"/>
        </w:rPr>
        <w:t xml:space="preserve">ROSPA0014 Campia Cermeiului, </w:t>
      </w:r>
      <w:r w:rsidRPr="00ED5880">
        <w:rPr>
          <w:i/>
          <w:sz w:val="24"/>
          <w:lang w:val="it-IT"/>
        </w:rPr>
        <w:t xml:space="preserve">ROSCI0350 Lunca Teuzului, </w:t>
      </w:r>
      <w:r>
        <w:rPr>
          <w:i/>
          <w:sz w:val="24"/>
          <w:lang w:val="it-IT"/>
        </w:rPr>
        <w:t xml:space="preserve">custode Asociatia Terra Nobilis, </w:t>
      </w:r>
      <w:hyperlink r:id="rId58" w:history="1">
        <w:r w:rsidRPr="005F5926">
          <w:rPr>
            <w:rStyle w:val="Hyperlink"/>
            <w:i/>
            <w:sz w:val="24"/>
            <w:szCs w:val="20"/>
            <w:lang w:val="it-IT"/>
          </w:rPr>
          <w:t>iulian_stana@yahoo.com</w:t>
        </w:r>
      </w:hyperlink>
      <w:r>
        <w:rPr>
          <w:i/>
          <w:sz w:val="24"/>
          <w:lang w:val="it-IT"/>
        </w:rPr>
        <w:t xml:space="preserve">, </w:t>
      </w:r>
      <w:r w:rsidRPr="00ED5880">
        <w:rPr>
          <w:i/>
          <w:sz w:val="24"/>
          <w:lang w:val="it-IT"/>
        </w:rPr>
        <w:t>are plan de management aprobat prin Ordinul nr. 118</w:t>
      </w:r>
      <w:r>
        <w:rPr>
          <w:i/>
          <w:sz w:val="24"/>
          <w:lang w:val="it-IT"/>
        </w:rPr>
        <w:t>0</w:t>
      </w:r>
      <w:r w:rsidRPr="00ED5880">
        <w:rPr>
          <w:i/>
          <w:sz w:val="24"/>
          <w:lang w:val="it-IT"/>
        </w:rPr>
        <w:t>/ 2016</w:t>
      </w:r>
      <w:r>
        <w:rPr>
          <w:sz w:val="24"/>
          <w:lang w:val="it-IT"/>
        </w:rPr>
        <w:t>”.</w:t>
      </w:r>
    </w:p>
    <w:p w14:paraId="07994B26" w14:textId="77777777" w:rsidR="00041A42" w:rsidRPr="00041A42" w:rsidRDefault="00041A42" w:rsidP="00041A42">
      <w:pPr>
        <w:widowControl w:val="0"/>
        <w:autoSpaceDE w:val="0"/>
        <w:autoSpaceDN w:val="0"/>
        <w:adjustRightInd w:val="0"/>
        <w:spacing w:line="374" w:lineRule="atLeast"/>
        <w:ind w:left="1080"/>
        <w:rPr>
          <w:rFonts w:cs="Arial"/>
          <w:sz w:val="24"/>
        </w:rPr>
      </w:pPr>
      <w:r w:rsidRPr="00041A42">
        <w:rPr>
          <w:rFonts w:cs="Arial"/>
          <w:sz w:val="24"/>
        </w:rPr>
        <w:t>Urmeaza sa fie solicitat avizul custodelui.</w:t>
      </w:r>
      <w:r w:rsidRPr="00041A42">
        <w:rPr>
          <w:rFonts w:cs="Arial"/>
          <w:sz w:val="24"/>
        </w:rPr>
        <w:tab/>
      </w:r>
    </w:p>
    <w:p w14:paraId="73D557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Puncte de monitorizare</w:t>
      </w:r>
    </w:p>
    <w:p w14:paraId="5A858E82" w14:textId="2AB4722B" w:rsidR="00D9378D" w:rsidRPr="00793275" w:rsidRDefault="008061A4" w:rsidP="00D9378D">
      <w:pPr>
        <w:widowControl w:val="0"/>
        <w:autoSpaceDE w:val="0"/>
        <w:autoSpaceDN w:val="0"/>
        <w:adjustRightInd w:val="0"/>
        <w:spacing w:line="374" w:lineRule="atLeast"/>
        <w:ind w:left="1080"/>
        <w:rPr>
          <w:rFonts w:cs="Arial"/>
          <w:sz w:val="24"/>
        </w:rPr>
      </w:pPr>
      <w:r>
        <w:rPr>
          <w:rFonts w:cs="Arial"/>
          <w:sz w:val="24"/>
        </w:rPr>
        <w:t xml:space="preserve">Principalele puncte de monitorizare sunt reprezentate de </w:t>
      </w:r>
      <w:r w:rsidR="00D9378D" w:rsidRPr="00793275">
        <w:rPr>
          <w:rFonts w:cs="Arial"/>
          <w:sz w:val="24"/>
        </w:rPr>
        <w:t>forajel</w:t>
      </w:r>
      <w:r>
        <w:rPr>
          <w:rFonts w:cs="Arial"/>
          <w:sz w:val="24"/>
        </w:rPr>
        <w:t>e</w:t>
      </w:r>
      <w:r w:rsidR="00D9378D" w:rsidRPr="00793275">
        <w:rPr>
          <w:rFonts w:cs="Arial"/>
          <w:sz w:val="24"/>
        </w:rPr>
        <w:t xml:space="preserve"> de monitor</w:t>
      </w:r>
      <w:r>
        <w:rPr>
          <w:rFonts w:cs="Arial"/>
          <w:sz w:val="24"/>
        </w:rPr>
        <w:t>izare a calitatii apei freatice; alte puncte de monitorizare sunt reprezentate de locatia recoltarii probelor de sol. Pentru calitatea aerului</w:t>
      </w:r>
      <w:r w:rsidR="00D9378D" w:rsidRPr="00793275">
        <w:rPr>
          <w:rFonts w:cs="Arial"/>
          <w:sz w:val="24"/>
        </w:rPr>
        <w:t xml:space="preserve"> nu exista alte puncte de monitorizare </w:t>
      </w:r>
      <w:r>
        <w:rPr>
          <w:rFonts w:cs="Arial"/>
          <w:sz w:val="24"/>
        </w:rPr>
        <w:t>in afara celui de la limita amplasamentului</w:t>
      </w:r>
      <w:r w:rsidR="00D9378D" w:rsidRPr="00793275">
        <w:rPr>
          <w:rFonts w:cs="Arial"/>
          <w:sz w:val="24"/>
        </w:rPr>
        <w:t xml:space="preserve">. </w:t>
      </w:r>
    </w:p>
    <w:p w14:paraId="5DF20947" w14:textId="77777777" w:rsidR="00D9378D" w:rsidRDefault="00D9378D" w:rsidP="0074550E">
      <w:pPr>
        <w:widowControl w:val="0"/>
        <w:autoSpaceDE w:val="0"/>
        <w:autoSpaceDN w:val="0"/>
        <w:adjustRightInd w:val="0"/>
        <w:spacing w:line="374" w:lineRule="atLeast"/>
        <w:ind w:left="1080"/>
        <w:rPr>
          <w:rFonts w:cs="Arial"/>
          <w:sz w:val="24"/>
        </w:rPr>
      </w:pPr>
    </w:p>
    <w:p w14:paraId="216192AC" w14:textId="77777777" w:rsidR="002E5506" w:rsidRPr="00BA4DFE" w:rsidRDefault="00BA4DFE" w:rsidP="00BA4DFE">
      <w:pPr>
        <w:pStyle w:val="Heading2"/>
        <w:numPr>
          <w:ilvl w:val="0"/>
          <w:numId w:val="0"/>
        </w:numPr>
        <w:tabs>
          <w:tab w:val="clear" w:pos="1418"/>
          <w:tab w:val="num" w:pos="0"/>
        </w:tabs>
      </w:pPr>
      <w:bookmarkStart w:id="314" w:name="_Toc92091837"/>
      <w:bookmarkStart w:id="315" w:name="_Toc92092156"/>
      <w:bookmarkStart w:id="316" w:name="_Toc101694505"/>
      <w:bookmarkStart w:id="317" w:name="_Toc103872956"/>
      <w:bookmarkStart w:id="318" w:name="_Toc194212959"/>
      <w:bookmarkStart w:id="319" w:name="_Toc70242291"/>
      <w:bookmarkStart w:id="320" w:name="_Toc70242493"/>
      <w:bookmarkStart w:id="321" w:name="_Toc508869069"/>
      <w:bookmarkEnd w:id="300"/>
      <w:bookmarkEnd w:id="301"/>
      <w:bookmarkEnd w:id="302"/>
      <w:bookmarkEnd w:id="303"/>
      <w:bookmarkEnd w:id="304"/>
      <w:bookmarkEnd w:id="305"/>
      <w:bookmarkEnd w:id="306"/>
      <w:bookmarkEnd w:id="307"/>
      <w:bookmarkEnd w:id="308"/>
      <w:bookmarkEnd w:id="309"/>
      <w:bookmarkEnd w:id="310"/>
      <w:bookmarkEnd w:id="311"/>
      <w:r>
        <w:lastRenderedPageBreak/>
        <w:t>14.3</w:t>
      </w:r>
      <w:bookmarkEnd w:id="314"/>
      <w:bookmarkEnd w:id="315"/>
      <w:bookmarkEnd w:id="316"/>
      <w:bookmarkEnd w:id="317"/>
      <w:r>
        <w:tab/>
      </w:r>
      <w:r w:rsidR="00F70178" w:rsidRPr="00BA4DFE">
        <w:t>I</w:t>
      </w:r>
      <w:r w:rsidR="00D252E7" w:rsidRPr="00BA4DFE">
        <w:t>mpactul potential</w:t>
      </w:r>
      <w:bookmarkEnd w:id="318"/>
      <w:bookmarkEnd w:id="319"/>
      <w:bookmarkEnd w:id="320"/>
      <w:r w:rsidR="002E5506" w:rsidRPr="00BA4DFE">
        <w:t>/  Identificarea efectelor asupra mediului</w:t>
      </w:r>
      <w:bookmarkEnd w:id="321"/>
      <w:r w:rsidR="002E5506" w:rsidRPr="00BA4DFE">
        <w:t xml:space="preserve"> </w:t>
      </w:r>
    </w:p>
    <w:p w14:paraId="37448E9A" w14:textId="77777777" w:rsidR="00F70178" w:rsidRDefault="00F70178" w:rsidP="00F70178">
      <w:pPr>
        <w:pStyle w:val="Heading2"/>
        <w:numPr>
          <w:ilvl w:val="0"/>
          <w:numId w:val="0"/>
        </w:numPr>
        <w:ind w:left="540" w:hanging="540"/>
        <w:rPr>
          <w:bCs w:val="0"/>
          <w:szCs w:val="28"/>
        </w:rPr>
      </w:pPr>
    </w:p>
    <w:p w14:paraId="5C1F73AC" w14:textId="77777777" w:rsidR="00F70178" w:rsidRDefault="00F70178" w:rsidP="00F70178">
      <w:pPr>
        <w:rPr>
          <w:b/>
          <w:i/>
          <w:sz w:val="24"/>
          <w:szCs w:val="24"/>
          <w:lang w:val="pt-BR"/>
        </w:rPr>
      </w:pPr>
      <w:r>
        <w:rPr>
          <w:b/>
          <w:i/>
          <w:sz w:val="24"/>
          <w:szCs w:val="24"/>
          <w:lang w:val="pt-BR"/>
        </w:rPr>
        <w:t>Impactul asupra calitatii aerului</w:t>
      </w:r>
    </w:p>
    <w:p w14:paraId="3DA5837F" w14:textId="088354D9" w:rsidR="00D252E7" w:rsidRPr="007947F6" w:rsidRDefault="00FB2B56" w:rsidP="00D252E7">
      <w:pPr>
        <w:widowControl w:val="0"/>
        <w:autoSpaceDE w:val="0"/>
        <w:autoSpaceDN w:val="0"/>
        <w:adjustRightInd w:val="0"/>
        <w:spacing w:line="374" w:lineRule="atLeast"/>
        <w:ind w:left="1080"/>
        <w:rPr>
          <w:rFonts w:cs="Arial"/>
          <w:sz w:val="24"/>
        </w:rPr>
      </w:pPr>
      <w:r>
        <w:rPr>
          <w:rFonts w:cs="Arial"/>
          <w:sz w:val="24"/>
        </w:rPr>
        <w:t xml:space="preserve">Conform informatiilor prezentate in capitolul 10. Monitorizare, emisiile de poluanti in aer nu sunt semnificative si </w:t>
      </w:r>
      <w:r w:rsidR="00716342">
        <w:rPr>
          <w:rFonts w:cs="Arial"/>
          <w:sz w:val="24"/>
        </w:rPr>
        <w:t>in perioada 200</w:t>
      </w:r>
      <w:r w:rsidR="00EC0AC8">
        <w:rPr>
          <w:rFonts w:cs="Arial"/>
          <w:sz w:val="24"/>
        </w:rPr>
        <w:t>8</w:t>
      </w:r>
      <w:r w:rsidR="00716342">
        <w:rPr>
          <w:rFonts w:cs="Arial"/>
          <w:sz w:val="24"/>
        </w:rPr>
        <w:t>-201</w:t>
      </w:r>
      <w:r w:rsidR="00EC0AC8">
        <w:rPr>
          <w:rFonts w:cs="Arial"/>
          <w:sz w:val="24"/>
        </w:rPr>
        <w:t xml:space="preserve">6 </w:t>
      </w:r>
      <w:r>
        <w:rPr>
          <w:rFonts w:cs="Arial"/>
          <w:sz w:val="24"/>
        </w:rPr>
        <w:t xml:space="preserve">nu s-a inregistrat nicio depasire a </w:t>
      </w:r>
      <w:r w:rsidR="00716342">
        <w:rPr>
          <w:rFonts w:cs="Arial"/>
          <w:sz w:val="24"/>
        </w:rPr>
        <w:t>CMA conform STAS 12574/1987 la indicatorii</w:t>
      </w:r>
      <w:r w:rsidR="00EC0AC8">
        <w:rPr>
          <w:rFonts w:cs="Arial"/>
          <w:sz w:val="24"/>
        </w:rPr>
        <w:t>:</w:t>
      </w:r>
      <w:r w:rsidR="00716342">
        <w:rPr>
          <w:rFonts w:cs="Arial"/>
          <w:sz w:val="24"/>
        </w:rPr>
        <w:t xml:space="preserve"> </w:t>
      </w:r>
      <w:r w:rsidR="00EC0AC8">
        <w:rPr>
          <w:rFonts w:cs="Arial"/>
          <w:sz w:val="24"/>
        </w:rPr>
        <w:t xml:space="preserve">dioxid de azot, </w:t>
      </w:r>
      <w:r w:rsidR="00716342">
        <w:rPr>
          <w:rFonts w:cs="Arial"/>
          <w:sz w:val="24"/>
        </w:rPr>
        <w:t xml:space="preserve">amoniac si </w:t>
      </w:r>
      <w:r w:rsidR="00C35FD7">
        <w:rPr>
          <w:rFonts w:cs="Arial"/>
          <w:sz w:val="24"/>
        </w:rPr>
        <w:t>hidrogen sulfurat</w:t>
      </w:r>
      <w:r w:rsidR="00716342">
        <w:rPr>
          <w:rFonts w:cs="Arial"/>
          <w:sz w:val="24"/>
        </w:rPr>
        <w:t>.</w:t>
      </w:r>
      <w:r w:rsidR="00D252E7">
        <w:rPr>
          <w:rFonts w:cs="Arial"/>
          <w:sz w:val="24"/>
        </w:rPr>
        <w:t xml:space="preserve"> </w:t>
      </w:r>
    </w:p>
    <w:p w14:paraId="11B27C33" w14:textId="77777777" w:rsidR="00F70178" w:rsidRDefault="00F70178" w:rsidP="00F70178">
      <w:pPr>
        <w:widowControl w:val="0"/>
        <w:rPr>
          <w:b/>
          <w:i/>
          <w:sz w:val="24"/>
          <w:szCs w:val="24"/>
        </w:rPr>
      </w:pPr>
      <w:r>
        <w:rPr>
          <w:b/>
          <w:i/>
          <w:sz w:val="24"/>
          <w:szCs w:val="24"/>
        </w:rPr>
        <w:t>Impactul generat de mirosuri</w:t>
      </w:r>
    </w:p>
    <w:p w14:paraId="07537AEF" w14:textId="60823B23" w:rsidR="00D30FBA" w:rsidRPr="00D30FBA" w:rsidRDefault="00D30FBA" w:rsidP="00D30FBA">
      <w:pPr>
        <w:widowControl w:val="0"/>
        <w:autoSpaceDE w:val="0"/>
        <w:autoSpaceDN w:val="0"/>
        <w:adjustRightInd w:val="0"/>
        <w:spacing w:line="374" w:lineRule="atLeast"/>
        <w:ind w:left="1080"/>
        <w:rPr>
          <w:rFonts w:cs="Arial"/>
          <w:sz w:val="24"/>
        </w:rPr>
      </w:pPr>
      <w:r w:rsidRPr="00D30FBA">
        <w:rPr>
          <w:rFonts w:cs="Arial"/>
          <w:sz w:val="24"/>
        </w:rPr>
        <w:t xml:space="preserve">Impactul advers cel mai frecvent incriminat in legatura cu fermele de cresterea animalelor este mirosul neplacut, datorat in special amoniacului dar si altor compusi ca de ex. hidrogenul sulfurat. </w:t>
      </w:r>
      <w:r w:rsidR="00041A42">
        <w:rPr>
          <w:rFonts w:cs="Arial"/>
          <w:sz w:val="24"/>
        </w:rPr>
        <w:t>O</w:t>
      </w:r>
      <w:r w:rsidRPr="00D30FBA">
        <w:rPr>
          <w:rFonts w:cs="Arial"/>
          <w:sz w:val="24"/>
        </w:rPr>
        <w:t>rdinul nr.119/2014 emis de Ministerul Sanatatii recomanda o distanta de minim 1,</w:t>
      </w:r>
      <w:r w:rsidR="00914361">
        <w:rPr>
          <w:rFonts w:cs="Arial"/>
          <w:sz w:val="24"/>
        </w:rPr>
        <w:t>0</w:t>
      </w:r>
      <w:r w:rsidRPr="00D30FBA">
        <w:rPr>
          <w:rFonts w:cs="Arial"/>
          <w:sz w:val="24"/>
        </w:rPr>
        <w:t xml:space="preserve"> km intre localitati si </w:t>
      </w:r>
      <w:r w:rsidRPr="00914361">
        <w:rPr>
          <w:rFonts w:cs="Arial"/>
          <w:sz w:val="24"/>
        </w:rPr>
        <w:t xml:space="preserve">fermele </w:t>
      </w:r>
      <w:r w:rsidR="00914361">
        <w:rPr>
          <w:rFonts w:cs="Arial"/>
          <w:sz w:val="24"/>
        </w:rPr>
        <w:t xml:space="preserve">(complexuri) </w:t>
      </w:r>
      <w:r w:rsidRPr="00914361">
        <w:rPr>
          <w:rFonts w:cs="Arial"/>
          <w:sz w:val="24"/>
        </w:rPr>
        <w:t xml:space="preserve">de </w:t>
      </w:r>
      <w:r w:rsidR="00914361" w:rsidRPr="00914361">
        <w:rPr>
          <w:rFonts w:cs="Arial"/>
          <w:sz w:val="24"/>
        </w:rPr>
        <w:t>porci</w:t>
      </w:r>
      <w:r w:rsidRPr="00914361">
        <w:rPr>
          <w:rFonts w:cs="Arial"/>
          <w:sz w:val="24"/>
        </w:rPr>
        <w:t xml:space="preserve"> cu </w:t>
      </w:r>
      <w:r w:rsidR="00914361">
        <w:rPr>
          <w:rFonts w:cs="Arial"/>
          <w:sz w:val="24"/>
        </w:rPr>
        <w:t>capacitate intre 1.000 si</w:t>
      </w:r>
      <w:r w:rsidRPr="00914361">
        <w:rPr>
          <w:rFonts w:cs="Arial"/>
          <w:sz w:val="24"/>
        </w:rPr>
        <w:t xml:space="preserve"> </w:t>
      </w:r>
      <w:r w:rsidR="00914361" w:rsidRPr="00914361">
        <w:rPr>
          <w:rFonts w:cs="Arial"/>
          <w:sz w:val="24"/>
        </w:rPr>
        <w:t>10</w:t>
      </w:r>
      <w:r w:rsidRPr="00914361">
        <w:rPr>
          <w:rFonts w:cs="Arial"/>
          <w:sz w:val="24"/>
        </w:rPr>
        <w:t>.000 capete</w:t>
      </w:r>
      <w:r w:rsidR="00914361">
        <w:rPr>
          <w:rFonts w:cs="Arial"/>
          <w:sz w:val="24"/>
        </w:rPr>
        <w:t xml:space="preserve">. </w:t>
      </w:r>
    </w:p>
    <w:p w14:paraId="289FE477" w14:textId="01E43776" w:rsidR="005365D8" w:rsidRPr="00FB2B56" w:rsidRDefault="00716342" w:rsidP="00FB2B56">
      <w:pPr>
        <w:widowControl w:val="0"/>
        <w:autoSpaceDE w:val="0"/>
        <w:autoSpaceDN w:val="0"/>
        <w:adjustRightInd w:val="0"/>
        <w:spacing w:line="374" w:lineRule="atLeast"/>
        <w:ind w:left="1080"/>
        <w:rPr>
          <w:rFonts w:cs="Arial"/>
          <w:sz w:val="24"/>
        </w:rPr>
      </w:pPr>
      <w:r>
        <w:rPr>
          <w:rFonts w:cs="Arial"/>
          <w:sz w:val="24"/>
        </w:rPr>
        <w:t>Distanta de la amplasament la cea mai apropiata zona rezidentiala este de</w:t>
      </w:r>
      <w:r w:rsidR="00EC0AC8">
        <w:rPr>
          <w:rFonts w:cs="Arial"/>
          <w:sz w:val="24"/>
        </w:rPr>
        <w:t xml:space="preserve"> </w:t>
      </w:r>
      <w:r w:rsidR="00CE54F5">
        <w:rPr>
          <w:rFonts w:cs="Arial"/>
          <w:sz w:val="24"/>
        </w:rPr>
        <w:t>2,92</w:t>
      </w:r>
      <w:r>
        <w:rPr>
          <w:rFonts w:cs="Arial"/>
          <w:sz w:val="24"/>
        </w:rPr>
        <w:t xml:space="preserve"> km </w:t>
      </w:r>
      <w:r w:rsidR="00E8267C">
        <w:rPr>
          <w:rFonts w:cs="Arial"/>
          <w:sz w:val="24"/>
        </w:rPr>
        <w:t xml:space="preserve">(sat </w:t>
      </w:r>
      <w:r w:rsidR="00CE54F5">
        <w:rPr>
          <w:rFonts w:cs="Arial"/>
          <w:sz w:val="24"/>
        </w:rPr>
        <w:t>Cermei</w:t>
      </w:r>
      <w:r w:rsidR="00E8267C">
        <w:rPr>
          <w:rFonts w:cs="Arial"/>
          <w:sz w:val="24"/>
        </w:rPr>
        <w:t xml:space="preserve">) </w:t>
      </w:r>
      <w:r>
        <w:rPr>
          <w:rFonts w:cs="Arial"/>
          <w:sz w:val="24"/>
        </w:rPr>
        <w:t>si, c</w:t>
      </w:r>
      <w:r w:rsidR="00FB2B56" w:rsidRPr="00FB2B56">
        <w:rPr>
          <w:rFonts w:cs="Arial"/>
          <w:sz w:val="24"/>
        </w:rPr>
        <w:t>onform informatiilor prezentate in Rapoartele Anuale de Mediu (RAM)</w:t>
      </w:r>
      <w:r>
        <w:rPr>
          <w:rFonts w:cs="Arial"/>
          <w:sz w:val="24"/>
        </w:rPr>
        <w:t xml:space="preserve"> prezentate in perioada 200</w:t>
      </w:r>
      <w:r w:rsidR="00EC0AC8">
        <w:rPr>
          <w:rFonts w:cs="Arial"/>
          <w:sz w:val="24"/>
        </w:rPr>
        <w:t>8</w:t>
      </w:r>
      <w:r>
        <w:rPr>
          <w:rFonts w:cs="Arial"/>
          <w:sz w:val="24"/>
        </w:rPr>
        <w:t>-201</w:t>
      </w:r>
      <w:r w:rsidR="004D70BC">
        <w:rPr>
          <w:rFonts w:cs="Arial"/>
          <w:sz w:val="24"/>
        </w:rPr>
        <w:t>6</w:t>
      </w:r>
      <w:r w:rsidR="00FB2B56" w:rsidRPr="00FB2B56">
        <w:rPr>
          <w:rFonts w:cs="Arial"/>
          <w:sz w:val="24"/>
        </w:rPr>
        <w:t xml:space="preserve">, nu s-a inregistrat </w:t>
      </w:r>
      <w:r w:rsidR="004D70BC">
        <w:rPr>
          <w:rFonts w:cs="Arial"/>
          <w:sz w:val="24"/>
        </w:rPr>
        <w:t>nicio</w:t>
      </w:r>
      <w:r w:rsidR="00914361">
        <w:rPr>
          <w:rFonts w:cs="Arial"/>
          <w:sz w:val="24"/>
        </w:rPr>
        <w:t xml:space="preserve"> sesizare la GNM referitoare la disconfortul olfactiv generat de </w:t>
      </w:r>
      <w:r w:rsidR="004D70BC">
        <w:rPr>
          <w:rFonts w:cs="Arial"/>
          <w:sz w:val="24"/>
        </w:rPr>
        <w:t>activitatile de pe amplasament.</w:t>
      </w:r>
      <w:r w:rsidR="00914361">
        <w:rPr>
          <w:rFonts w:cs="Arial"/>
          <w:sz w:val="24"/>
        </w:rPr>
        <w:t xml:space="preserve"> </w:t>
      </w:r>
      <w:r w:rsidR="00FB2B56" w:rsidRPr="00FB2B56">
        <w:rPr>
          <w:rFonts w:cs="Arial"/>
          <w:sz w:val="24"/>
        </w:rPr>
        <w:t xml:space="preserve"> </w:t>
      </w:r>
    </w:p>
    <w:p w14:paraId="190C6134" w14:textId="77777777" w:rsidR="00F70178" w:rsidRDefault="00F70178" w:rsidP="00F70178">
      <w:pPr>
        <w:rPr>
          <w:b/>
          <w:i/>
          <w:sz w:val="24"/>
          <w:szCs w:val="24"/>
        </w:rPr>
      </w:pPr>
      <w:r>
        <w:rPr>
          <w:b/>
          <w:i/>
          <w:sz w:val="24"/>
          <w:szCs w:val="24"/>
        </w:rPr>
        <w:t xml:space="preserve">Impactul asupra solului si </w:t>
      </w:r>
      <w:r w:rsidR="007D5DDA">
        <w:rPr>
          <w:b/>
          <w:i/>
          <w:sz w:val="24"/>
          <w:szCs w:val="24"/>
        </w:rPr>
        <w:t xml:space="preserve">asupra </w:t>
      </w:r>
      <w:r>
        <w:rPr>
          <w:b/>
          <w:i/>
          <w:sz w:val="24"/>
          <w:szCs w:val="24"/>
        </w:rPr>
        <w:t xml:space="preserve">calitatii apelor subterane </w:t>
      </w:r>
    </w:p>
    <w:p w14:paraId="0AF9D5AB" w14:textId="77777777" w:rsidR="00D30FBA" w:rsidRDefault="00D30FBA" w:rsidP="00FB2B56">
      <w:pPr>
        <w:widowControl w:val="0"/>
        <w:autoSpaceDE w:val="0"/>
        <w:autoSpaceDN w:val="0"/>
        <w:adjustRightInd w:val="0"/>
        <w:spacing w:line="374" w:lineRule="atLeast"/>
        <w:ind w:left="1080"/>
        <w:rPr>
          <w:rFonts w:cs="Arial"/>
          <w:sz w:val="24"/>
        </w:rPr>
      </w:pPr>
      <w:r>
        <w:rPr>
          <w:iCs/>
          <w:sz w:val="24"/>
          <w:szCs w:val="24"/>
        </w:rPr>
        <w:t>In ce priveste impactul direct asupra solului si freaticului, se tine seama de informatiile prezentate in subsectiunea 4.2.5, conform carora: i) apele de spalare nu contin cantitati mari de poluanti, ii) sistemul de colectare a acestora va fi bine intretinut, facand improbabila aparitia de exfiltratii, iii) se va mentine curatenia riguroasa pe platformele din jurul halelor nepermitandu-se venirea in contact a apelor meteorice cu eventuale</w:t>
      </w:r>
      <w:r w:rsidR="00C35FD7">
        <w:rPr>
          <w:iCs/>
          <w:sz w:val="24"/>
          <w:szCs w:val="24"/>
        </w:rPr>
        <w:t xml:space="preserve"> scurgeri accidentale de dejectii</w:t>
      </w:r>
      <w:r>
        <w:rPr>
          <w:iCs/>
          <w:sz w:val="24"/>
          <w:szCs w:val="24"/>
        </w:rPr>
        <w:t>.</w:t>
      </w:r>
    </w:p>
    <w:p w14:paraId="2D86C96E" w14:textId="77777777" w:rsidR="002F10E8" w:rsidRPr="002F10E8" w:rsidRDefault="002F10E8" w:rsidP="002F10E8">
      <w:pPr>
        <w:tabs>
          <w:tab w:val="left" w:pos="0"/>
        </w:tabs>
        <w:rPr>
          <w:i/>
          <w:sz w:val="24"/>
          <w:szCs w:val="24"/>
          <w:lang w:val="es-ES"/>
        </w:rPr>
      </w:pPr>
      <w:r>
        <w:rPr>
          <w:i/>
          <w:sz w:val="24"/>
          <w:szCs w:val="24"/>
          <w:lang w:val="es-ES"/>
        </w:rPr>
        <w:t>Calitatea apei freatice</w:t>
      </w:r>
    </w:p>
    <w:p w14:paraId="26EA3F4E" w14:textId="654C4E5E" w:rsidR="002F10E8" w:rsidRPr="00D30FBA" w:rsidRDefault="002F10E8" w:rsidP="00D30FBA">
      <w:pPr>
        <w:widowControl w:val="0"/>
        <w:autoSpaceDE w:val="0"/>
        <w:autoSpaceDN w:val="0"/>
        <w:adjustRightInd w:val="0"/>
        <w:spacing w:line="374" w:lineRule="atLeast"/>
        <w:ind w:left="1080"/>
        <w:rPr>
          <w:rFonts w:cs="Arial"/>
          <w:sz w:val="24"/>
        </w:rPr>
      </w:pPr>
      <w:r w:rsidRPr="00D30FBA">
        <w:rPr>
          <w:rFonts w:cs="Arial"/>
          <w:sz w:val="24"/>
        </w:rPr>
        <w:t xml:space="preserve">Pentru monitorizarea calităţii apelor subterane, </w:t>
      </w:r>
      <w:r w:rsidR="00C35FD7">
        <w:rPr>
          <w:rFonts w:cs="Arial"/>
          <w:sz w:val="24"/>
        </w:rPr>
        <w:t>in incinta fermei si pe terenurile fertilizate</w:t>
      </w:r>
      <w:r w:rsidRPr="00D30FBA">
        <w:rPr>
          <w:rFonts w:cs="Arial"/>
          <w:sz w:val="24"/>
        </w:rPr>
        <w:t xml:space="preserve"> sunt </w:t>
      </w:r>
      <w:r w:rsidR="0004731E">
        <w:rPr>
          <w:rFonts w:cs="Arial"/>
          <w:sz w:val="24"/>
        </w:rPr>
        <w:t xml:space="preserve">utilizate </w:t>
      </w:r>
      <w:r w:rsidR="00E8267C">
        <w:rPr>
          <w:rFonts w:cs="Arial"/>
          <w:sz w:val="24"/>
        </w:rPr>
        <w:t>12</w:t>
      </w:r>
      <w:r w:rsidRPr="00D30FBA">
        <w:rPr>
          <w:rFonts w:cs="Arial"/>
          <w:sz w:val="24"/>
        </w:rPr>
        <w:t xml:space="preserve"> foraje de monitorizare</w:t>
      </w:r>
      <w:r w:rsidR="00CE54F5">
        <w:rPr>
          <w:rFonts w:cs="Arial"/>
          <w:sz w:val="24"/>
        </w:rPr>
        <w:t xml:space="preserve"> (AGA nr. 51/2018 specifica doar 10)</w:t>
      </w:r>
      <w:r w:rsidR="00C35FD7">
        <w:rPr>
          <w:rFonts w:cs="Arial"/>
          <w:sz w:val="24"/>
        </w:rPr>
        <w:t>.</w:t>
      </w:r>
    </w:p>
    <w:p w14:paraId="431F9CE0" w14:textId="09868C71" w:rsidR="0004731E" w:rsidRPr="0004731E" w:rsidRDefault="00C35FD7" w:rsidP="0004731E">
      <w:pPr>
        <w:widowControl w:val="0"/>
        <w:autoSpaceDE w:val="0"/>
        <w:autoSpaceDN w:val="0"/>
        <w:adjustRightInd w:val="0"/>
        <w:spacing w:line="374" w:lineRule="atLeast"/>
        <w:ind w:left="1080"/>
        <w:rPr>
          <w:rFonts w:cs="Arial"/>
          <w:sz w:val="24"/>
        </w:rPr>
      </w:pPr>
      <w:r>
        <w:rPr>
          <w:rFonts w:cs="Arial"/>
          <w:sz w:val="24"/>
        </w:rPr>
        <w:t xml:space="preserve">Monitorizarea apelor subterane </w:t>
      </w:r>
      <w:r w:rsidR="003B5EB7" w:rsidRPr="003B5EB7">
        <w:rPr>
          <w:rFonts w:cs="Arial"/>
          <w:sz w:val="24"/>
        </w:rPr>
        <w:t>freatice s</w:t>
      </w:r>
      <w:r w:rsidR="00716342">
        <w:rPr>
          <w:rFonts w:cs="Arial"/>
          <w:sz w:val="24"/>
        </w:rPr>
        <w:t>-a realiz</w:t>
      </w:r>
      <w:r w:rsidR="003B5EB7" w:rsidRPr="003B5EB7">
        <w:rPr>
          <w:rFonts w:cs="Arial"/>
          <w:sz w:val="24"/>
        </w:rPr>
        <w:t>a</w:t>
      </w:r>
      <w:r w:rsidR="00716342">
        <w:rPr>
          <w:rFonts w:cs="Arial"/>
          <w:sz w:val="24"/>
        </w:rPr>
        <w:t>t</w:t>
      </w:r>
      <w:r w:rsidR="003B5EB7" w:rsidRPr="003B5EB7">
        <w:rPr>
          <w:rFonts w:cs="Arial"/>
          <w:sz w:val="24"/>
        </w:rPr>
        <w:t xml:space="preserve"> </w:t>
      </w:r>
      <w:r w:rsidR="003B5EB7" w:rsidRPr="0004731E">
        <w:rPr>
          <w:rFonts w:cs="Arial"/>
          <w:sz w:val="24"/>
        </w:rPr>
        <w:t>semestrial</w:t>
      </w:r>
      <w:r w:rsidR="00716342" w:rsidRPr="0004731E">
        <w:rPr>
          <w:rFonts w:cs="Arial"/>
          <w:sz w:val="24"/>
        </w:rPr>
        <w:t xml:space="preserve"> in perioada 200</w:t>
      </w:r>
      <w:r w:rsidR="00CE54F5">
        <w:rPr>
          <w:rFonts w:cs="Arial"/>
          <w:sz w:val="24"/>
        </w:rPr>
        <w:t>8</w:t>
      </w:r>
      <w:r w:rsidR="00716342" w:rsidRPr="0004731E">
        <w:rPr>
          <w:rFonts w:cs="Arial"/>
          <w:sz w:val="24"/>
        </w:rPr>
        <w:t>-20</w:t>
      </w:r>
      <w:r w:rsidR="000A377C" w:rsidRPr="0004731E">
        <w:rPr>
          <w:rFonts w:cs="Arial"/>
          <w:sz w:val="24"/>
        </w:rPr>
        <w:t>1</w:t>
      </w:r>
      <w:r w:rsidR="00E8267C">
        <w:rPr>
          <w:rFonts w:cs="Arial"/>
          <w:sz w:val="24"/>
        </w:rPr>
        <w:t>7</w:t>
      </w:r>
      <w:r w:rsidR="003B5EB7" w:rsidRPr="003B5EB7">
        <w:rPr>
          <w:rFonts w:cs="Arial"/>
          <w:sz w:val="24"/>
        </w:rPr>
        <w:t>,</w:t>
      </w:r>
      <w:r w:rsidR="00716342">
        <w:rPr>
          <w:rFonts w:cs="Arial"/>
          <w:sz w:val="24"/>
        </w:rPr>
        <w:t xml:space="preserve"> </w:t>
      </w:r>
      <w:r w:rsidR="003B5EB7" w:rsidRPr="003B5EB7">
        <w:rPr>
          <w:rFonts w:cs="Arial"/>
          <w:sz w:val="24"/>
        </w:rPr>
        <w:t xml:space="preserve">prin prelevari </w:t>
      </w:r>
      <w:r w:rsidR="003B5EB7">
        <w:rPr>
          <w:rFonts w:cs="Arial"/>
          <w:sz w:val="24"/>
        </w:rPr>
        <w:t xml:space="preserve">si analize </w:t>
      </w:r>
      <w:r w:rsidR="003B5EB7" w:rsidRPr="003B5EB7">
        <w:rPr>
          <w:rFonts w:cs="Arial"/>
          <w:sz w:val="24"/>
        </w:rPr>
        <w:t>de probe din forajele de observatie</w:t>
      </w:r>
      <w:r w:rsidR="003B5EB7">
        <w:rPr>
          <w:rFonts w:cs="Arial"/>
          <w:sz w:val="24"/>
        </w:rPr>
        <w:t xml:space="preserve">. </w:t>
      </w:r>
      <w:r w:rsidR="0004731E" w:rsidRPr="0004731E">
        <w:rPr>
          <w:rFonts w:cs="Arial"/>
          <w:sz w:val="24"/>
        </w:rPr>
        <w:t>Monitorizarea prin forajele de observatie a inceput la date diferite, functie de amplasarea terenurilor utilizate pentru fertilizare.</w:t>
      </w:r>
    </w:p>
    <w:p w14:paraId="64DEAF07" w14:textId="77777777" w:rsidR="00CE54F5" w:rsidRPr="00434B4B" w:rsidRDefault="00CE54F5" w:rsidP="00CE54F5">
      <w:pPr>
        <w:ind w:left="720"/>
        <w:rPr>
          <w:sz w:val="24"/>
          <w:szCs w:val="24"/>
          <w:lang w:val="it-IT"/>
        </w:rPr>
      </w:pPr>
      <w:r>
        <w:rPr>
          <w:sz w:val="24"/>
          <w:szCs w:val="24"/>
          <w:lang w:val="it-IT"/>
        </w:rPr>
        <w:t>Astfel, m</w:t>
      </w:r>
      <w:r w:rsidRPr="00434B4B">
        <w:rPr>
          <w:sz w:val="24"/>
          <w:szCs w:val="24"/>
          <w:lang w:val="it-IT"/>
        </w:rPr>
        <w:t>onitorizarea s-a facut incepand din 200</w:t>
      </w:r>
      <w:r>
        <w:rPr>
          <w:sz w:val="24"/>
          <w:szCs w:val="24"/>
          <w:lang w:val="it-IT"/>
        </w:rPr>
        <w:t>8</w:t>
      </w:r>
      <w:r w:rsidRPr="00434B4B">
        <w:rPr>
          <w:sz w:val="24"/>
          <w:szCs w:val="24"/>
          <w:lang w:val="it-IT"/>
        </w:rPr>
        <w:t xml:space="preserve"> in forajele </w:t>
      </w:r>
      <w:r>
        <w:rPr>
          <w:sz w:val="24"/>
          <w:szCs w:val="24"/>
          <w:lang w:val="it-IT"/>
        </w:rPr>
        <w:t xml:space="preserve">P0 – P8, incepand din 2010 in forajele F1 Sepreus Est si P9, din 2014 in forajele P10 si P11, toate monitorizarile continuand pana in prezent. </w:t>
      </w:r>
    </w:p>
    <w:p w14:paraId="68412F30" w14:textId="77777777" w:rsidR="000A377C" w:rsidRDefault="000A377C" w:rsidP="000A377C">
      <w:pPr>
        <w:rPr>
          <w:i/>
          <w:sz w:val="24"/>
          <w:szCs w:val="24"/>
          <w:lang w:val="it-IT"/>
        </w:rPr>
      </w:pPr>
      <w:r w:rsidRPr="00AB431F">
        <w:rPr>
          <w:i/>
          <w:sz w:val="24"/>
          <w:szCs w:val="24"/>
          <w:lang w:val="it-IT"/>
        </w:rPr>
        <w:t>Interpretarea rezultatelor monitorizarii apelor subterane (freatice)</w:t>
      </w:r>
    </w:p>
    <w:p w14:paraId="2281ED63" w14:textId="77777777" w:rsidR="002D7BE3" w:rsidRDefault="002D7BE3" w:rsidP="002D7BE3">
      <w:pPr>
        <w:rPr>
          <w:sz w:val="24"/>
          <w:lang w:val="it-IT"/>
        </w:rPr>
      </w:pPr>
      <w:r>
        <w:rPr>
          <w:sz w:val="24"/>
          <w:lang w:val="it-IT"/>
        </w:rPr>
        <w:lastRenderedPageBreak/>
        <w:t>Rezultatele determinarilor au fost comparate cu:</w:t>
      </w:r>
    </w:p>
    <w:p w14:paraId="6D7CBD90" w14:textId="77777777" w:rsidR="002D7BE3" w:rsidRDefault="002D7BE3" w:rsidP="00B2553D">
      <w:pPr>
        <w:pStyle w:val="ListParagraph"/>
        <w:numPr>
          <w:ilvl w:val="2"/>
          <w:numId w:val="19"/>
        </w:numPr>
        <w:rPr>
          <w:lang w:val="it-IT"/>
        </w:rPr>
      </w:pPr>
      <w:r w:rsidRPr="00280F51">
        <w:rPr>
          <w:b/>
          <w:lang w:val="it-IT"/>
        </w:rPr>
        <w:t>valorile de referinta</w:t>
      </w:r>
      <w:r w:rsidRPr="00280F51">
        <w:rPr>
          <w:lang w:val="it-IT"/>
        </w:rPr>
        <w:t xml:space="preserve"> (din “prob</w:t>
      </w:r>
      <w:r>
        <w:rPr>
          <w:lang w:val="it-IT"/>
        </w:rPr>
        <w:t>e</w:t>
      </w:r>
      <w:r w:rsidRPr="00280F51">
        <w:rPr>
          <w:lang w:val="it-IT"/>
        </w:rPr>
        <w:t xml:space="preserve"> martor”, recoltata inainte de inceperea activitatii in ferma si, respectiv, de fertilizare a terenurilor)</w:t>
      </w:r>
      <w:r>
        <w:rPr>
          <w:lang w:val="it-IT"/>
        </w:rPr>
        <w:t>;</w:t>
      </w:r>
    </w:p>
    <w:p w14:paraId="65812BE8" w14:textId="77777777" w:rsidR="002D7BE3" w:rsidRDefault="002D7BE3" w:rsidP="00B2553D">
      <w:pPr>
        <w:pStyle w:val="ListParagraph"/>
        <w:numPr>
          <w:ilvl w:val="2"/>
          <w:numId w:val="19"/>
        </w:numPr>
        <w:rPr>
          <w:lang w:val="it-IT"/>
        </w:rPr>
      </w:pPr>
      <w:r w:rsidRPr="00280F51">
        <w:rPr>
          <w:b/>
          <w:lang w:val="it-IT"/>
        </w:rPr>
        <w:t>valorile de prag</w:t>
      </w:r>
      <w:r>
        <w:rPr>
          <w:lang w:val="it-IT"/>
        </w:rPr>
        <w:t xml:space="preserve"> stabilite prin Ordinul nr. 621/2014 pentru indicatorii unde exista astfel de valori;</w:t>
      </w:r>
    </w:p>
    <w:p w14:paraId="277E4105" w14:textId="77777777" w:rsidR="002D7BE3" w:rsidRPr="005700F3" w:rsidRDefault="002D7BE3" w:rsidP="00B2553D">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 xml:space="preserve">HG nr.53/2009, cu modificarile si completarile ulterioare pentru indicatorii azotati. </w:t>
      </w:r>
    </w:p>
    <w:p w14:paraId="31911936" w14:textId="77777777" w:rsidR="002D7BE3" w:rsidRDefault="002D7BE3" w:rsidP="002D7BE3">
      <w:pPr>
        <w:pStyle w:val="ListParagraph"/>
        <w:ind w:left="1080"/>
        <w:rPr>
          <w:lang w:val="it-IT"/>
        </w:rPr>
      </w:pPr>
    </w:p>
    <w:p w14:paraId="6704B625" w14:textId="77777777" w:rsidR="00CE54F5" w:rsidRDefault="00CE54F5" w:rsidP="00CE54F5">
      <w:pPr>
        <w:pStyle w:val="ListParagraph"/>
        <w:numPr>
          <w:ilvl w:val="1"/>
          <w:numId w:val="66"/>
        </w:numPr>
        <w:autoSpaceDE w:val="0"/>
        <w:autoSpaceDN w:val="0"/>
        <w:adjustRightInd w:val="0"/>
      </w:pPr>
      <w:r>
        <w:t xml:space="preserve">La indicatorul amoniu (valoare de prag 1,7 mg/l), s-au inregistrat: </w:t>
      </w:r>
    </w:p>
    <w:p w14:paraId="3ACC90B1" w14:textId="77777777" w:rsidR="00CE54F5" w:rsidRDefault="00CE54F5" w:rsidP="00CE54F5">
      <w:pPr>
        <w:pStyle w:val="ListParagraph"/>
        <w:numPr>
          <w:ilvl w:val="3"/>
          <w:numId w:val="19"/>
        </w:numPr>
        <w:autoSpaceDE w:val="0"/>
        <w:autoSpaceDN w:val="0"/>
        <w:adjustRightInd w:val="0"/>
      </w:pPr>
      <w:r>
        <w:t xml:space="preserve">3 depasiri in forajul P0 (1,8/ </w:t>
      </w:r>
      <w:r w:rsidRPr="005151E3">
        <w:t>22.07.13</w:t>
      </w:r>
      <w:r>
        <w:t xml:space="preserve">; 2,0/ </w:t>
      </w:r>
      <w:r w:rsidRPr="005151E3">
        <w:t>26.06.14</w:t>
      </w:r>
      <w:r>
        <w:t xml:space="preserve">; 1,85/ </w:t>
      </w:r>
      <w:r w:rsidRPr="005151E3">
        <w:t>26.11.14</w:t>
      </w:r>
      <w:r>
        <w:t xml:space="preserve">), </w:t>
      </w:r>
    </w:p>
    <w:p w14:paraId="54D7BBAE" w14:textId="77777777" w:rsidR="00CE54F5" w:rsidRDefault="00CE54F5" w:rsidP="00CE54F5">
      <w:pPr>
        <w:pStyle w:val="ListParagraph"/>
        <w:numPr>
          <w:ilvl w:val="3"/>
          <w:numId w:val="19"/>
        </w:numPr>
        <w:autoSpaceDE w:val="0"/>
        <w:autoSpaceDN w:val="0"/>
        <w:adjustRightInd w:val="0"/>
      </w:pPr>
      <w:r>
        <w:t xml:space="preserve">2 depasiri in forajul P1 (2,0/ </w:t>
      </w:r>
      <w:r w:rsidRPr="005151E3">
        <w:t>26.06.14</w:t>
      </w:r>
      <w:r>
        <w:t xml:space="preserve">; 2,16/ </w:t>
      </w:r>
      <w:r w:rsidRPr="005151E3">
        <w:t>26.11.14</w:t>
      </w:r>
      <w:r>
        <w:t xml:space="preserve">), </w:t>
      </w:r>
    </w:p>
    <w:p w14:paraId="7347D2D5" w14:textId="77777777" w:rsidR="00CE54F5" w:rsidRDefault="00CE54F5" w:rsidP="00CE54F5">
      <w:pPr>
        <w:pStyle w:val="ListParagraph"/>
        <w:numPr>
          <w:ilvl w:val="3"/>
          <w:numId w:val="19"/>
        </w:numPr>
        <w:autoSpaceDE w:val="0"/>
        <w:autoSpaceDN w:val="0"/>
        <w:adjustRightInd w:val="0"/>
      </w:pPr>
      <w:r>
        <w:t xml:space="preserve">1 depasire in forajul P2 (1,8/ </w:t>
      </w:r>
      <w:r w:rsidRPr="005151E3">
        <w:t>22.07.13</w:t>
      </w:r>
      <w:r>
        <w:t xml:space="preserve">), </w:t>
      </w:r>
    </w:p>
    <w:p w14:paraId="2570204E" w14:textId="77777777" w:rsidR="00CE54F5" w:rsidRDefault="00CE54F5" w:rsidP="00CE54F5">
      <w:pPr>
        <w:pStyle w:val="ListParagraph"/>
        <w:numPr>
          <w:ilvl w:val="3"/>
          <w:numId w:val="19"/>
        </w:numPr>
        <w:autoSpaceDE w:val="0"/>
        <w:autoSpaceDN w:val="0"/>
        <w:adjustRightInd w:val="0"/>
      </w:pPr>
      <w:r>
        <w:t xml:space="preserve">2 depasiri/ atingeri ale valorii de prag in forajul P3 (2,29/ </w:t>
      </w:r>
      <w:r w:rsidRPr="005151E3">
        <w:t>04.03.08</w:t>
      </w:r>
      <w:r>
        <w:t xml:space="preserve">; 1,7/ </w:t>
      </w:r>
      <w:r w:rsidRPr="005151E3">
        <w:t>04.03.08</w:t>
      </w:r>
      <w:r>
        <w:t>).</w:t>
      </w:r>
    </w:p>
    <w:p w14:paraId="59940B9A" w14:textId="77777777" w:rsidR="00CE54F5" w:rsidRDefault="00CE54F5" w:rsidP="00CE54F5">
      <w:pPr>
        <w:pStyle w:val="ListParagraph"/>
        <w:numPr>
          <w:ilvl w:val="3"/>
          <w:numId w:val="19"/>
        </w:numPr>
        <w:autoSpaceDE w:val="0"/>
        <w:autoSpaceDN w:val="0"/>
        <w:adjustRightInd w:val="0"/>
      </w:pPr>
      <w:r>
        <w:t xml:space="preserve">2 depasiri in forajul P4 (1,8/ </w:t>
      </w:r>
      <w:r w:rsidRPr="007261E9">
        <w:t>22.07.13</w:t>
      </w:r>
      <w:r>
        <w:t xml:space="preserve">; 2,15/ </w:t>
      </w:r>
      <w:r w:rsidRPr="007261E9">
        <w:t>13.12.17</w:t>
      </w:r>
      <w:r>
        <w:t>).</w:t>
      </w:r>
    </w:p>
    <w:p w14:paraId="1F8E06C9" w14:textId="77777777" w:rsidR="00CE54F5" w:rsidRDefault="00CE54F5" w:rsidP="00CE54F5">
      <w:pPr>
        <w:pStyle w:val="ListParagraph"/>
        <w:numPr>
          <w:ilvl w:val="3"/>
          <w:numId w:val="19"/>
        </w:numPr>
        <w:autoSpaceDE w:val="0"/>
        <w:autoSpaceDN w:val="0"/>
        <w:adjustRightInd w:val="0"/>
      </w:pPr>
      <w:r>
        <w:t xml:space="preserve">2 depasiri in forajul P5 (2,0/ </w:t>
      </w:r>
      <w:r w:rsidRPr="007261E9">
        <w:t>22.07.13</w:t>
      </w:r>
      <w:r>
        <w:t xml:space="preserve">;1,8/ </w:t>
      </w:r>
      <w:r w:rsidRPr="007261E9">
        <w:t>26.11.13</w:t>
      </w:r>
      <w:r>
        <w:t>).</w:t>
      </w:r>
    </w:p>
    <w:p w14:paraId="26A71FD1" w14:textId="77777777" w:rsidR="00CE54F5" w:rsidRDefault="00CE54F5" w:rsidP="00CE54F5">
      <w:pPr>
        <w:pStyle w:val="ListParagraph"/>
        <w:numPr>
          <w:ilvl w:val="3"/>
          <w:numId w:val="19"/>
        </w:numPr>
        <w:autoSpaceDE w:val="0"/>
        <w:autoSpaceDN w:val="0"/>
        <w:adjustRightInd w:val="0"/>
      </w:pPr>
      <w:r>
        <w:t xml:space="preserve">2 depasiri in forajul P6 (1,8/ </w:t>
      </w:r>
      <w:r w:rsidRPr="007261E9">
        <w:t>22.07.13</w:t>
      </w:r>
      <w:r>
        <w:t xml:space="preserve">;1,8/ </w:t>
      </w:r>
      <w:r w:rsidRPr="007261E9">
        <w:t>26.11.13</w:t>
      </w:r>
      <w:r>
        <w:t>).</w:t>
      </w:r>
    </w:p>
    <w:p w14:paraId="747C63BF" w14:textId="77777777" w:rsidR="00CE54F5" w:rsidRDefault="00CE54F5" w:rsidP="00CE54F5">
      <w:pPr>
        <w:pStyle w:val="ListParagraph"/>
        <w:numPr>
          <w:ilvl w:val="3"/>
          <w:numId w:val="19"/>
        </w:numPr>
        <w:autoSpaceDE w:val="0"/>
        <w:autoSpaceDN w:val="0"/>
        <w:adjustRightInd w:val="0"/>
      </w:pPr>
      <w:r>
        <w:t xml:space="preserve">3 depasiri in forajul P7 (5,11/ </w:t>
      </w:r>
      <w:r w:rsidRPr="007261E9">
        <w:t>28.05.08</w:t>
      </w:r>
      <w:r>
        <w:t xml:space="preserve">; 5,0/ </w:t>
      </w:r>
      <w:r w:rsidRPr="007261E9">
        <w:t>21.06.10</w:t>
      </w:r>
      <w:r>
        <w:t xml:space="preserve">; 5,0/ </w:t>
      </w:r>
      <w:r w:rsidRPr="007261E9">
        <w:t>04.11.10</w:t>
      </w:r>
      <w:r>
        <w:t>).</w:t>
      </w:r>
    </w:p>
    <w:p w14:paraId="630B99E2" w14:textId="77777777" w:rsidR="00CE54F5" w:rsidRDefault="00CE54F5" w:rsidP="00CE54F5">
      <w:pPr>
        <w:pStyle w:val="ListParagraph"/>
        <w:numPr>
          <w:ilvl w:val="3"/>
          <w:numId w:val="19"/>
        </w:numPr>
        <w:autoSpaceDE w:val="0"/>
        <w:autoSpaceDN w:val="0"/>
        <w:adjustRightInd w:val="0"/>
      </w:pPr>
      <w:r>
        <w:t xml:space="preserve">2 depasiri in forajul F1 Sepreus Est (1,8/ </w:t>
      </w:r>
      <w:r w:rsidRPr="007261E9">
        <w:t>26.11.13</w:t>
      </w:r>
      <w:r>
        <w:t xml:space="preserve">; 1,95/ </w:t>
      </w:r>
      <w:r w:rsidRPr="007261E9">
        <w:t>13.12.17</w:t>
      </w:r>
      <w:r>
        <w:t>).</w:t>
      </w:r>
    </w:p>
    <w:p w14:paraId="4F1B6AE9" w14:textId="77777777" w:rsidR="00CE54F5" w:rsidRDefault="00CE54F5" w:rsidP="00CE54F5">
      <w:pPr>
        <w:pStyle w:val="ListParagraph"/>
        <w:numPr>
          <w:ilvl w:val="3"/>
          <w:numId w:val="19"/>
        </w:numPr>
        <w:autoSpaceDE w:val="0"/>
        <w:autoSpaceDN w:val="0"/>
        <w:adjustRightInd w:val="0"/>
      </w:pPr>
      <w:r>
        <w:t xml:space="preserve">1 depasire in forajul P9 (1,8/ </w:t>
      </w:r>
      <w:r w:rsidRPr="007261E9">
        <w:t>22.07.13</w:t>
      </w:r>
      <w:r>
        <w:t>).</w:t>
      </w:r>
    </w:p>
    <w:p w14:paraId="69E1577D" w14:textId="77777777" w:rsidR="00CE54F5" w:rsidRDefault="00CE54F5" w:rsidP="00CE54F5">
      <w:pPr>
        <w:pStyle w:val="ListParagraph"/>
        <w:autoSpaceDE w:val="0"/>
        <w:autoSpaceDN w:val="0"/>
        <w:adjustRightInd w:val="0"/>
        <w:ind w:left="1800"/>
      </w:pPr>
    </w:p>
    <w:p w14:paraId="04E6575E" w14:textId="77777777" w:rsidR="00CE54F5" w:rsidRDefault="00CE54F5" w:rsidP="00CE54F5">
      <w:pPr>
        <w:pStyle w:val="ListParagraph"/>
        <w:numPr>
          <w:ilvl w:val="1"/>
          <w:numId w:val="66"/>
        </w:numPr>
        <w:autoSpaceDE w:val="0"/>
        <w:autoSpaceDN w:val="0"/>
        <w:adjustRightInd w:val="0"/>
      </w:pPr>
      <w:r>
        <w:t xml:space="preserve">La indicatorul cloruri (valoare de prag 250 mg/l) s-a inregistrat o depasire in forajul P9 (252,1/ </w:t>
      </w:r>
      <w:r w:rsidRPr="00F64397">
        <w:t>22.07.13</w:t>
      </w:r>
      <w:r>
        <w:t>)</w:t>
      </w:r>
    </w:p>
    <w:p w14:paraId="13B2556B" w14:textId="77777777" w:rsidR="00CE54F5" w:rsidRDefault="00CE54F5" w:rsidP="00CE54F5">
      <w:pPr>
        <w:pStyle w:val="ListParagraph"/>
        <w:autoSpaceDE w:val="0"/>
        <w:autoSpaceDN w:val="0"/>
        <w:adjustRightInd w:val="0"/>
        <w:ind w:left="360"/>
      </w:pPr>
      <w:r>
        <w:t xml:space="preserve"> </w:t>
      </w:r>
    </w:p>
    <w:p w14:paraId="3B839A0D" w14:textId="77777777" w:rsidR="00CE54F5" w:rsidRDefault="00CE54F5" w:rsidP="00CE54F5">
      <w:pPr>
        <w:pStyle w:val="ListParagraph"/>
        <w:autoSpaceDE w:val="0"/>
        <w:autoSpaceDN w:val="0"/>
        <w:adjustRightInd w:val="0"/>
        <w:ind w:left="1080"/>
      </w:pPr>
    </w:p>
    <w:p w14:paraId="42B9B6B2" w14:textId="77777777" w:rsidR="00CE54F5" w:rsidRDefault="00CE54F5" w:rsidP="00CE54F5">
      <w:pPr>
        <w:pStyle w:val="ListParagraph"/>
        <w:numPr>
          <w:ilvl w:val="1"/>
          <w:numId w:val="66"/>
        </w:numPr>
        <w:autoSpaceDE w:val="0"/>
        <w:autoSpaceDN w:val="0"/>
        <w:adjustRightInd w:val="0"/>
      </w:pPr>
      <w:r>
        <w:t>La indicatorul azotiti (valoare de prag 0,5 mg/l) s-a inregistrat:</w:t>
      </w:r>
    </w:p>
    <w:p w14:paraId="69A29990" w14:textId="77777777" w:rsidR="00CE54F5" w:rsidRDefault="00CE54F5" w:rsidP="00CE54F5">
      <w:pPr>
        <w:pStyle w:val="ListParagraph"/>
        <w:numPr>
          <w:ilvl w:val="3"/>
          <w:numId w:val="19"/>
        </w:numPr>
        <w:autoSpaceDE w:val="0"/>
        <w:autoSpaceDN w:val="0"/>
        <w:adjustRightInd w:val="0"/>
      </w:pPr>
      <w:r>
        <w:t xml:space="preserve">o depasire in forajul P0 (1,6/ </w:t>
      </w:r>
      <w:r w:rsidRPr="00AD0428">
        <w:t>04.07.1</w:t>
      </w:r>
      <w:r>
        <w:t>7).</w:t>
      </w:r>
    </w:p>
    <w:p w14:paraId="1DEA0D6B" w14:textId="77777777" w:rsidR="00CE54F5" w:rsidRDefault="00CE54F5" w:rsidP="00CE54F5">
      <w:pPr>
        <w:pStyle w:val="ListParagraph"/>
        <w:numPr>
          <w:ilvl w:val="3"/>
          <w:numId w:val="19"/>
        </w:numPr>
        <w:autoSpaceDE w:val="0"/>
        <w:autoSpaceDN w:val="0"/>
        <w:adjustRightInd w:val="0"/>
      </w:pPr>
      <w:r>
        <w:t xml:space="preserve">o depasire in forajul P1 (1,0/ </w:t>
      </w:r>
      <w:r w:rsidRPr="00AD0428">
        <w:t>04.07.17</w:t>
      </w:r>
      <w:r>
        <w:t>).</w:t>
      </w:r>
    </w:p>
    <w:p w14:paraId="37118F1F" w14:textId="77777777" w:rsidR="00CE54F5" w:rsidRDefault="00CE54F5" w:rsidP="00CE54F5">
      <w:pPr>
        <w:pStyle w:val="ListParagraph"/>
        <w:numPr>
          <w:ilvl w:val="3"/>
          <w:numId w:val="19"/>
        </w:numPr>
        <w:autoSpaceDE w:val="0"/>
        <w:autoSpaceDN w:val="0"/>
        <w:adjustRightInd w:val="0"/>
      </w:pPr>
      <w:r>
        <w:t xml:space="preserve">o depasire in forajul P2 (1,6/ </w:t>
      </w:r>
      <w:r w:rsidRPr="00AD0428">
        <w:t>04.07.17</w:t>
      </w:r>
      <w:r>
        <w:t>).</w:t>
      </w:r>
    </w:p>
    <w:p w14:paraId="37AC7C84" w14:textId="77777777" w:rsidR="00CE54F5" w:rsidRDefault="00CE54F5" w:rsidP="00CE54F5">
      <w:pPr>
        <w:pStyle w:val="ListParagraph"/>
        <w:numPr>
          <w:ilvl w:val="3"/>
          <w:numId w:val="19"/>
        </w:numPr>
        <w:autoSpaceDE w:val="0"/>
        <w:autoSpaceDN w:val="0"/>
        <w:adjustRightInd w:val="0"/>
      </w:pPr>
      <w:r>
        <w:t xml:space="preserve">2 depasiri in forajul P6 (1,6/ </w:t>
      </w:r>
      <w:r w:rsidRPr="00AD0428">
        <w:t>10.06.16</w:t>
      </w:r>
      <w:r>
        <w:t xml:space="preserve">; 1,2/ </w:t>
      </w:r>
      <w:r w:rsidRPr="00AD0428">
        <w:t>28.11.16</w:t>
      </w:r>
      <w:r>
        <w:t>).</w:t>
      </w:r>
    </w:p>
    <w:p w14:paraId="6F31AF23" w14:textId="77777777" w:rsidR="00CE54F5" w:rsidRDefault="00CE54F5" w:rsidP="00CE54F5">
      <w:pPr>
        <w:pStyle w:val="ListParagraph"/>
        <w:numPr>
          <w:ilvl w:val="3"/>
          <w:numId w:val="19"/>
        </w:numPr>
        <w:autoSpaceDE w:val="0"/>
        <w:autoSpaceDN w:val="0"/>
        <w:adjustRightInd w:val="0"/>
      </w:pPr>
      <w:r>
        <w:t xml:space="preserve">2 depasiri in forajul P7 – incinta fermei (1,0/ </w:t>
      </w:r>
      <w:r w:rsidRPr="00AD0428">
        <w:t>10.06.16</w:t>
      </w:r>
      <w:r>
        <w:t xml:space="preserve">; 0,7/ </w:t>
      </w:r>
      <w:r w:rsidRPr="00AD0428">
        <w:t>28.11.16</w:t>
      </w:r>
      <w:r>
        <w:t>).</w:t>
      </w:r>
    </w:p>
    <w:p w14:paraId="6018D417" w14:textId="77777777" w:rsidR="00CE54F5" w:rsidRDefault="00CE54F5" w:rsidP="00CE54F5">
      <w:pPr>
        <w:pStyle w:val="ListParagraph"/>
        <w:numPr>
          <w:ilvl w:val="3"/>
          <w:numId w:val="19"/>
        </w:numPr>
        <w:autoSpaceDE w:val="0"/>
        <w:autoSpaceDN w:val="0"/>
        <w:adjustRightInd w:val="0"/>
      </w:pPr>
      <w:r>
        <w:t xml:space="preserve">2 depasiri in forajul P8 (1,6/ </w:t>
      </w:r>
      <w:r w:rsidRPr="00AD0428">
        <w:t>10.06.16</w:t>
      </w:r>
      <w:r>
        <w:t xml:space="preserve">; 1,2/ </w:t>
      </w:r>
      <w:r w:rsidRPr="00AD0428">
        <w:t>28.11.16</w:t>
      </w:r>
      <w:r>
        <w:t>).</w:t>
      </w:r>
    </w:p>
    <w:p w14:paraId="338D524B" w14:textId="77777777" w:rsidR="00CE54F5" w:rsidRDefault="00CE54F5" w:rsidP="00CE54F5">
      <w:pPr>
        <w:pStyle w:val="ListParagraph"/>
        <w:numPr>
          <w:ilvl w:val="3"/>
          <w:numId w:val="19"/>
        </w:numPr>
        <w:autoSpaceDE w:val="0"/>
        <w:autoSpaceDN w:val="0"/>
        <w:adjustRightInd w:val="0"/>
      </w:pPr>
      <w:r>
        <w:t xml:space="preserve">3 depasiri in forajul F1 Sepreus Est (1,0/ </w:t>
      </w:r>
      <w:r w:rsidRPr="00AD0428">
        <w:t>21.07.10</w:t>
      </w:r>
      <w:r>
        <w:t xml:space="preserve">;1,6/ </w:t>
      </w:r>
      <w:r w:rsidRPr="00AD0428">
        <w:t>10.06.16</w:t>
      </w:r>
      <w:r>
        <w:t xml:space="preserve">; 1,3/ </w:t>
      </w:r>
      <w:r w:rsidRPr="00AD0428">
        <w:t>28.11.16</w:t>
      </w:r>
      <w:r>
        <w:t>).</w:t>
      </w:r>
    </w:p>
    <w:p w14:paraId="4F9ADC37" w14:textId="77777777" w:rsidR="00CE54F5" w:rsidRDefault="00CE54F5" w:rsidP="00CE54F5">
      <w:pPr>
        <w:pStyle w:val="ListParagraph"/>
        <w:numPr>
          <w:ilvl w:val="3"/>
          <w:numId w:val="19"/>
        </w:numPr>
        <w:autoSpaceDE w:val="0"/>
        <w:autoSpaceDN w:val="0"/>
        <w:adjustRightInd w:val="0"/>
      </w:pPr>
      <w:r>
        <w:t xml:space="preserve">o depasire in forajul P9 (2,0/ </w:t>
      </w:r>
      <w:r w:rsidRPr="00F64397">
        <w:t>21.07.10</w:t>
      </w:r>
      <w:r>
        <w:t>).</w:t>
      </w:r>
    </w:p>
    <w:p w14:paraId="02FF0313" w14:textId="77777777" w:rsidR="00CE54F5" w:rsidRDefault="00CE54F5" w:rsidP="00CE54F5">
      <w:pPr>
        <w:pStyle w:val="ListParagraph"/>
        <w:numPr>
          <w:ilvl w:val="3"/>
          <w:numId w:val="19"/>
        </w:numPr>
        <w:autoSpaceDE w:val="0"/>
        <w:autoSpaceDN w:val="0"/>
        <w:adjustRightInd w:val="0"/>
      </w:pPr>
      <w:r>
        <w:t xml:space="preserve">2 depasiri in forajul P10 (1,6/ </w:t>
      </w:r>
      <w:r w:rsidRPr="00AD0428">
        <w:t>10.06.16</w:t>
      </w:r>
      <w:r>
        <w:t xml:space="preserve">; 1,1/ </w:t>
      </w:r>
      <w:r w:rsidRPr="00AD0428">
        <w:t>28.11.16</w:t>
      </w:r>
      <w:r>
        <w:t>).</w:t>
      </w:r>
    </w:p>
    <w:p w14:paraId="0C25A242" w14:textId="77777777" w:rsidR="00CE54F5" w:rsidRDefault="00CE54F5" w:rsidP="00CE54F5">
      <w:pPr>
        <w:pStyle w:val="ListParagraph"/>
        <w:numPr>
          <w:ilvl w:val="3"/>
          <w:numId w:val="19"/>
        </w:numPr>
        <w:autoSpaceDE w:val="0"/>
        <w:autoSpaceDN w:val="0"/>
        <w:adjustRightInd w:val="0"/>
      </w:pPr>
      <w:r>
        <w:t xml:space="preserve">3 depasiri in forajul P11 (2,0/ </w:t>
      </w:r>
      <w:r w:rsidRPr="00AD0428">
        <w:t>10.06.16</w:t>
      </w:r>
      <w:r>
        <w:t xml:space="preserve">; 1,8/ </w:t>
      </w:r>
      <w:r w:rsidRPr="00AD0428">
        <w:t>28.11.16</w:t>
      </w:r>
      <w:r>
        <w:t xml:space="preserve">; 0,9/ </w:t>
      </w:r>
      <w:r w:rsidRPr="00F64397">
        <w:t>13.12.17</w:t>
      </w:r>
      <w:r>
        <w:t>).</w:t>
      </w:r>
    </w:p>
    <w:p w14:paraId="1ACE73DB" w14:textId="77777777" w:rsidR="00CE54F5" w:rsidRDefault="00CE54F5" w:rsidP="00CE54F5">
      <w:pPr>
        <w:pStyle w:val="ListParagraph"/>
        <w:autoSpaceDE w:val="0"/>
        <w:autoSpaceDN w:val="0"/>
        <w:adjustRightInd w:val="0"/>
        <w:ind w:left="1800"/>
      </w:pPr>
    </w:p>
    <w:p w14:paraId="7D3F53AA" w14:textId="77777777" w:rsidR="00CE54F5" w:rsidRDefault="00CE54F5" w:rsidP="00CE54F5">
      <w:pPr>
        <w:pStyle w:val="ListParagraph"/>
      </w:pPr>
    </w:p>
    <w:p w14:paraId="01799DC8" w14:textId="77777777" w:rsidR="00CE54F5" w:rsidRDefault="00CE54F5" w:rsidP="00CE54F5">
      <w:pPr>
        <w:pStyle w:val="ListParagraph"/>
        <w:numPr>
          <w:ilvl w:val="1"/>
          <w:numId w:val="66"/>
        </w:numPr>
        <w:autoSpaceDE w:val="0"/>
        <w:autoSpaceDN w:val="0"/>
        <w:adjustRightInd w:val="0"/>
      </w:pPr>
      <w:r>
        <w:t>La indicatorul azotati (CMA 50 mg/l) nu s-au inregistrat depasiri in niciunul din forajele de monitorizare.</w:t>
      </w:r>
    </w:p>
    <w:p w14:paraId="31A6A4A6" w14:textId="77777777" w:rsidR="00CE54F5" w:rsidRDefault="00CE54F5" w:rsidP="00CE54F5">
      <w:pPr>
        <w:pStyle w:val="ListParagraph"/>
        <w:autoSpaceDE w:val="0"/>
        <w:autoSpaceDN w:val="0"/>
        <w:adjustRightInd w:val="0"/>
        <w:ind w:left="1080"/>
      </w:pPr>
    </w:p>
    <w:p w14:paraId="61074779" w14:textId="77777777" w:rsidR="00CE54F5" w:rsidRPr="005623D7" w:rsidRDefault="00CE54F5" w:rsidP="00CE54F5">
      <w:pPr>
        <w:pStyle w:val="ListParagraph"/>
        <w:numPr>
          <w:ilvl w:val="1"/>
          <w:numId w:val="66"/>
        </w:numPr>
        <w:autoSpaceDE w:val="0"/>
        <w:autoSpaceDN w:val="0"/>
        <w:adjustRightInd w:val="0"/>
      </w:pPr>
      <w:r>
        <w:t>Atingeri sau d</w:t>
      </w:r>
      <w:r w:rsidRPr="005C449D">
        <w:t>epasiri irelevante ale valorilor de referinta s-au inregistrat</w:t>
      </w:r>
      <w:r>
        <w:t xml:space="preserve"> aproape toti indicatorii analizati in majoritatea forajelor de observatie.</w:t>
      </w:r>
    </w:p>
    <w:p w14:paraId="6F4DEA1F" w14:textId="77777777" w:rsidR="00CE54F5" w:rsidRDefault="00CE54F5" w:rsidP="00CE54F5">
      <w:pPr>
        <w:widowControl w:val="0"/>
        <w:autoSpaceDE w:val="0"/>
        <w:autoSpaceDN w:val="0"/>
        <w:adjustRightInd w:val="0"/>
        <w:spacing w:line="374" w:lineRule="atLeast"/>
        <w:ind w:left="1080"/>
        <w:rPr>
          <w:rFonts w:cs="Arial"/>
          <w:sz w:val="24"/>
        </w:rPr>
      </w:pPr>
      <w:r>
        <w:rPr>
          <w:rFonts w:cs="Arial"/>
          <w:sz w:val="24"/>
        </w:rPr>
        <w:t xml:space="preserve">Rezultatele monitorizarii apelor freatice au fost comentate si interpretate in capitolul 10 din prezenta solicitare, iar in continuare sunt preluate pe scurt doar concluziile. </w:t>
      </w:r>
    </w:p>
    <w:p w14:paraId="3BE8FADF" w14:textId="77777777" w:rsidR="00E8267C" w:rsidRDefault="00E8267C" w:rsidP="00EE06AB">
      <w:pPr>
        <w:widowControl w:val="0"/>
        <w:autoSpaceDE w:val="0"/>
        <w:autoSpaceDN w:val="0"/>
        <w:adjustRightInd w:val="0"/>
        <w:spacing w:line="374" w:lineRule="atLeast"/>
        <w:ind w:left="1080"/>
        <w:rPr>
          <w:rFonts w:cs="Arial"/>
          <w:sz w:val="24"/>
        </w:rPr>
      </w:pPr>
    </w:p>
    <w:p w14:paraId="133440EC" w14:textId="434F7496" w:rsidR="00D22ECA" w:rsidRDefault="00EE06AB" w:rsidP="00EE06AB">
      <w:pPr>
        <w:widowControl w:val="0"/>
        <w:autoSpaceDE w:val="0"/>
        <w:autoSpaceDN w:val="0"/>
        <w:adjustRightInd w:val="0"/>
        <w:spacing w:line="374" w:lineRule="atLeast"/>
        <w:ind w:left="1080"/>
        <w:rPr>
          <w:rFonts w:cs="Arial"/>
          <w:sz w:val="24"/>
        </w:rPr>
      </w:pPr>
      <w:r>
        <w:rPr>
          <w:rFonts w:cs="Arial"/>
          <w:sz w:val="24"/>
        </w:rPr>
        <w:lastRenderedPageBreak/>
        <w:t xml:space="preserve">In capitolul „10. Monitorizare”, s-au facut recomandari privind stabilirea unor indicatori de </w:t>
      </w:r>
      <w:r w:rsidR="003B5EB7" w:rsidRPr="003B5EB7">
        <w:rPr>
          <w:rFonts w:cs="Arial"/>
          <w:sz w:val="24"/>
        </w:rPr>
        <w:t>monitorizare</w:t>
      </w:r>
      <w:r>
        <w:rPr>
          <w:rFonts w:cs="Arial"/>
          <w:sz w:val="24"/>
        </w:rPr>
        <w:t xml:space="preserve"> specifici activitati de crestere a </w:t>
      </w:r>
      <w:r w:rsidR="0099156C">
        <w:rPr>
          <w:rFonts w:cs="Arial"/>
          <w:sz w:val="24"/>
        </w:rPr>
        <w:t>porcilor</w:t>
      </w:r>
      <w:r>
        <w:rPr>
          <w:rFonts w:cs="Arial"/>
          <w:sz w:val="24"/>
        </w:rPr>
        <w:t xml:space="preserve"> </w:t>
      </w:r>
      <w:r w:rsidR="003B5EB7" w:rsidRPr="003B5EB7">
        <w:rPr>
          <w:rFonts w:cs="Arial"/>
          <w:sz w:val="24"/>
        </w:rPr>
        <w:t>alesi dintre cei pentru care sunt stabilite valori de prag prin Ordinul nr. 621/ 2014</w:t>
      </w:r>
      <w:r w:rsidR="00AD4E11">
        <w:rPr>
          <w:rFonts w:cs="Arial"/>
          <w:sz w:val="24"/>
        </w:rPr>
        <w:t xml:space="preserve"> sau standarde de calitate prin HG nr. 53/2009, cu modificarile si completarile ulterioare</w:t>
      </w:r>
      <w:r w:rsidR="003B5EB7" w:rsidRPr="003B5EB7">
        <w:rPr>
          <w:rFonts w:cs="Arial"/>
          <w:sz w:val="24"/>
        </w:rPr>
        <w:t xml:space="preserve">. </w:t>
      </w:r>
    </w:p>
    <w:p w14:paraId="6B367F30" w14:textId="77777777" w:rsidR="002D7BE3" w:rsidRDefault="002D7BE3" w:rsidP="00EE06AB">
      <w:pPr>
        <w:widowControl w:val="0"/>
        <w:autoSpaceDE w:val="0"/>
        <w:autoSpaceDN w:val="0"/>
        <w:adjustRightInd w:val="0"/>
        <w:spacing w:line="374" w:lineRule="atLeast"/>
        <w:ind w:left="1080"/>
        <w:rPr>
          <w:b/>
          <w:i/>
          <w:sz w:val="24"/>
          <w:szCs w:val="24"/>
        </w:rPr>
      </w:pPr>
    </w:p>
    <w:p w14:paraId="56AB5E06" w14:textId="77777777" w:rsidR="00F70178" w:rsidRDefault="00F70178" w:rsidP="00F70178">
      <w:pPr>
        <w:rPr>
          <w:b/>
          <w:i/>
          <w:sz w:val="24"/>
          <w:szCs w:val="24"/>
        </w:rPr>
      </w:pPr>
      <w:r>
        <w:rPr>
          <w:b/>
          <w:i/>
          <w:sz w:val="24"/>
          <w:szCs w:val="24"/>
        </w:rPr>
        <w:t>Impactul asupra calitatii apelor de suprafata</w:t>
      </w:r>
    </w:p>
    <w:p w14:paraId="0742E02E" w14:textId="77777777" w:rsidR="00F70178" w:rsidRDefault="00EE06AB" w:rsidP="00FB2B56">
      <w:pPr>
        <w:widowControl w:val="0"/>
        <w:autoSpaceDE w:val="0"/>
        <w:autoSpaceDN w:val="0"/>
        <w:adjustRightInd w:val="0"/>
        <w:spacing w:line="374" w:lineRule="atLeast"/>
        <w:ind w:left="1080"/>
        <w:rPr>
          <w:rFonts w:cs="Arial"/>
          <w:sz w:val="24"/>
        </w:rPr>
      </w:pPr>
      <w:r>
        <w:rPr>
          <w:rFonts w:cs="Arial"/>
          <w:sz w:val="24"/>
        </w:rPr>
        <w:t>Nu se fac descarcari d</w:t>
      </w:r>
      <w:r w:rsidR="000A377C">
        <w:rPr>
          <w:rFonts w:cs="Arial"/>
          <w:sz w:val="24"/>
        </w:rPr>
        <w:t>e ape uzate in ape de suprafata.</w:t>
      </w:r>
      <w:r w:rsidR="00FB2B56">
        <w:rPr>
          <w:rFonts w:cs="Arial"/>
          <w:sz w:val="24"/>
        </w:rPr>
        <w:t xml:space="preserve"> </w:t>
      </w:r>
    </w:p>
    <w:p w14:paraId="24BA3DF0" w14:textId="77777777" w:rsidR="002D7BE3" w:rsidRDefault="002D7BE3" w:rsidP="00FB2B56">
      <w:pPr>
        <w:widowControl w:val="0"/>
        <w:autoSpaceDE w:val="0"/>
        <w:autoSpaceDN w:val="0"/>
        <w:adjustRightInd w:val="0"/>
        <w:spacing w:line="374" w:lineRule="atLeast"/>
        <w:ind w:left="1080"/>
        <w:rPr>
          <w:rFonts w:cs="Arial"/>
          <w:sz w:val="24"/>
        </w:rPr>
      </w:pPr>
    </w:p>
    <w:p w14:paraId="2B9EE994" w14:textId="77777777" w:rsidR="00F70178" w:rsidRPr="00D464DA" w:rsidRDefault="00F70178" w:rsidP="00F70178">
      <w:pPr>
        <w:rPr>
          <w:b/>
          <w:i/>
          <w:sz w:val="24"/>
          <w:szCs w:val="24"/>
        </w:rPr>
      </w:pPr>
      <w:r w:rsidRPr="00D464DA">
        <w:rPr>
          <w:b/>
          <w:i/>
          <w:sz w:val="24"/>
          <w:szCs w:val="24"/>
        </w:rPr>
        <w:t>Impactul  generat de zgomote si vibratii</w:t>
      </w:r>
      <w:r w:rsidR="00D8371E">
        <w:rPr>
          <w:b/>
          <w:i/>
          <w:sz w:val="24"/>
          <w:szCs w:val="24"/>
        </w:rPr>
        <w:t xml:space="preserve"> </w:t>
      </w:r>
    </w:p>
    <w:p w14:paraId="0A739455" w14:textId="77777777" w:rsidR="00F70178" w:rsidRPr="00206462" w:rsidRDefault="00F70178" w:rsidP="00206462">
      <w:pPr>
        <w:widowControl w:val="0"/>
        <w:autoSpaceDE w:val="0"/>
        <w:autoSpaceDN w:val="0"/>
        <w:adjustRightInd w:val="0"/>
        <w:spacing w:line="374" w:lineRule="atLeast"/>
        <w:ind w:left="1080"/>
        <w:rPr>
          <w:rFonts w:cs="Arial"/>
          <w:sz w:val="24"/>
        </w:rPr>
      </w:pPr>
      <w:r w:rsidRPr="00206462">
        <w:rPr>
          <w:rFonts w:cs="Arial"/>
          <w:sz w:val="24"/>
        </w:rPr>
        <w:t xml:space="preserve">Datorita masurilor </w:t>
      </w:r>
      <w:r w:rsidR="00206462">
        <w:rPr>
          <w:rFonts w:cs="Arial"/>
          <w:sz w:val="24"/>
        </w:rPr>
        <w:t xml:space="preserve">de atenuare </w:t>
      </w:r>
      <w:r w:rsidRPr="00206462">
        <w:rPr>
          <w:rFonts w:cs="Arial"/>
          <w:sz w:val="24"/>
        </w:rPr>
        <w:t xml:space="preserve">prevazute (sectiunea 9), contributia la zgomotul ambiental este neglijabila. </w:t>
      </w:r>
      <w:r w:rsidR="00206462">
        <w:rPr>
          <w:rFonts w:cs="Arial"/>
          <w:sz w:val="24"/>
        </w:rPr>
        <w:t>Nu s-au inregistrat reclamatii/ plangeri.</w:t>
      </w:r>
    </w:p>
    <w:p w14:paraId="0F0E31E3" w14:textId="77777777" w:rsidR="00F70178" w:rsidRDefault="00F70178" w:rsidP="00F70178">
      <w:pPr>
        <w:rPr>
          <w:sz w:val="24"/>
          <w:szCs w:val="24"/>
          <w:lang w:val="it-IT"/>
        </w:rPr>
      </w:pPr>
    </w:p>
    <w:p w14:paraId="2E9C7D00" w14:textId="2F462FC4" w:rsidR="00486CEF" w:rsidRPr="00262790" w:rsidRDefault="00431D8F" w:rsidP="00431D8F">
      <w:pPr>
        <w:pStyle w:val="Caption"/>
      </w:pPr>
      <w:bookmarkStart w:id="322" w:name="_Toc508869154"/>
      <w:r>
        <w:t xml:space="preserve">Tabel </w:t>
      </w:r>
      <w:r>
        <w:fldChar w:fldCharType="begin"/>
      </w:r>
      <w:r>
        <w:instrText xml:space="preserve"> SEQ Tabel \* ARABIC </w:instrText>
      </w:r>
      <w:r>
        <w:fldChar w:fldCharType="separate"/>
      </w:r>
      <w:r w:rsidR="00626A36">
        <w:rPr>
          <w:noProof/>
        </w:rPr>
        <w:t>83</w:t>
      </w:r>
      <w:r>
        <w:fldChar w:fldCharType="end"/>
      </w:r>
      <w:r>
        <w:t xml:space="preserve">: </w:t>
      </w:r>
      <w:r w:rsidRPr="00262790">
        <w:t>Evaluarea impactului</w:t>
      </w:r>
      <w:bookmarkEnd w:id="3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3743"/>
        <w:gridCol w:w="3319"/>
      </w:tblGrid>
      <w:tr w:rsidR="00486CEF" w:rsidRPr="00262790" w14:paraId="388602B0"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shd w:val="pct20" w:color="000000" w:fill="FFFFFF"/>
          </w:tcPr>
          <w:p w14:paraId="447430EE" w14:textId="77777777" w:rsidR="00486CEF" w:rsidRPr="00014CF4" w:rsidRDefault="00486CEF" w:rsidP="00F37C5E">
            <w:pPr>
              <w:pStyle w:val="table"/>
              <w:spacing w:after="0"/>
              <w:rPr>
                <w:lang w:val="ro-RO"/>
              </w:rPr>
            </w:pPr>
            <w:r w:rsidRPr="00014CF4">
              <w:rPr>
                <w:b/>
                <w:lang w:val="ro-RO"/>
              </w:rPr>
              <w:t xml:space="preserve">Sumar al evaluării formelor de impact </w:t>
            </w:r>
          </w:p>
        </w:tc>
      </w:tr>
      <w:tr w:rsidR="00486CEF" w:rsidRPr="00262790" w14:paraId="0BBD4369" w14:textId="77777777" w:rsidTr="00F37C5E">
        <w:trPr>
          <w:cantSplit/>
        </w:trPr>
        <w:tc>
          <w:tcPr>
            <w:tcW w:w="2152" w:type="dxa"/>
            <w:tcBorders>
              <w:top w:val="nil"/>
              <w:left w:val="single" w:sz="18" w:space="0" w:color="008000"/>
              <w:bottom w:val="single" w:sz="18" w:space="0" w:color="008000"/>
              <w:right w:val="single" w:sz="4" w:space="0" w:color="auto"/>
            </w:tcBorders>
            <w:shd w:val="pct20" w:color="000000" w:fill="FFFFFF"/>
          </w:tcPr>
          <w:p w14:paraId="0821E6D1" w14:textId="77777777" w:rsidR="00486CEF" w:rsidRPr="00014CF4" w:rsidRDefault="00486CEF" w:rsidP="00F37C5E">
            <w:pPr>
              <w:pStyle w:val="table"/>
              <w:spacing w:after="0"/>
              <w:rPr>
                <w:lang w:val="ro-RO"/>
              </w:rPr>
            </w:pPr>
            <w:r w:rsidRPr="00014CF4">
              <w:rPr>
                <w:b/>
                <w:lang w:val="ro-RO"/>
              </w:rPr>
              <w:t>Lista emisiilor semnificative pe substanţe şi componente de mediu, de ex. cele în care contribuţia procesului (PC) este mai mare decât 1% din SCM*</w:t>
            </w:r>
          </w:p>
        </w:tc>
        <w:tc>
          <w:tcPr>
            <w:tcW w:w="3743" w:type="dxa"/>
            <w:tcBorders>
              <w:top w:val="nil"/>
              <w:left w:val="single" w:sz="4" w:space="0" w:color="auto"/>
              <w:bottom w:val="single" w:sz="18" w:space="0" w:color="008000"/>
              <w:right w:val="single" w:sz="18" w:space="0" w:color="008000"/>
            </w:tcBorders>
            <w:shd w:val="pct20" w:color="000000" w:fill="FFFFFF"/>
          </w:tcPr>
          <w:p w14:paraId="17A0A157" w14:textId="77777777" w:rsidR="00486CEF" w:rsidRPr="00014CF4" w:rsidRDefault="00486CEF" w:rsidP="00F37C5E">
            <w:pPr>
              <w:pStyle w:val="table"/>
              <w:spacing w:after="0"/>
              <w:rPr>
                <w:lang w:val="ro-RO"/>
              </w:rPr>
            </w:pPr>
            <w:r w:rsidRPr="00014CF4">
              <w:rPr>
                <w:b/>
                <w:lang w:val="ro-RO"/>
              </w:rPr>
              <w:t>Descrierea motivului pentru care se efectuează o modelare detaliată, dacă a fost cazul şi locul rezultatelor (anexă la aplicaţie)</w:t>
            </w:r>
          </w:p>
        </w:tc>
        <w:tc>
          <w:tcPr>
            <w:tcW w:w="3319" w:type="dxa"/>
            <w:tcBorders>
              <w:top w:val="nil"/>
              <w:left w:val="single" w:sz="4" w:space="0" w:color="auto"/>
              <w:bottom w:val="single" w:sz="18" w:space="0" w:color="008000"/>
              <w:right w:val="single" w:sz="18" w:space="0" w:color="008000"/>
            </w:tcBorders>
            <w:shd w:val="pct20" w:color="000000" w:fill="FFFFFF"/>
          </w:tcPr>
          <w:p w14:paraId="085A500A" w14:textId="77777777" w:rsidR="00486CEF" w:rsidRPr="00014CF4" w:rsidRDefault="00486CEF" w:rsidP="00F37C5E">
            <w:pPr>
              <w:pStyle w:val="table"/>
              <w:spacing w:after="0"/>
              <w:rPr>
                <w:lang w:val="ro-RO"/>
              </w:rPr>
            </w:pPr>
            <w:r w:rsidRPr="00014CF4">
              <w:rPr>
                <w:b/>
                <w:lang w:val="ro-RO"/>
              </w:rPr>
              <w:t>Confirmare ca emisiile semnificative nu determină o încălcare a SCM, prin prezentarea Concentraţiei prezise în mediu (CPM) ca procent din SCM pentru fiecare substanţă (inclusiv pentru efecte pe termen lung sau scurt, dacă este cazul)</w:t>
            </w:r>
          </w:p>
        </w:tc>
      </w:tr>
      <w:tr w:rsidR="00486CEF" w:rsidRPr="00262790" w14:paraId="07DE99E8" w14:textId="77777777" w:rsidTr="00F37C5E">
        <w:trPr>
          <w:cantSplit/>
        </w:trPr>
        <w:tc>
          <w:tcPr>
            <w:tcW w:w="2152" w:type="dxa"/>
            <w:tcBorders>
              <w:top w:val="nil"/>
              <w:left w:val="single" w:sz="18" w:space="0" w:color="008000"/>
              <w:bottom w:val="single" w:sz="18" w:space="0" w:color="008000"/>
              <w:right w:val="single" w:sz="4" w:space="0" w:color="auto"/>
            </w:tcBorders>
            <w:shd w:val="clear" w:color="auto" w:fill="auto"/>
          </w:tcPr>
          <w:p w14:paraId="76CFDA53" w14:textId="77777777" w:rsidR="00486CEF" w:rsidRPr="00014CF4" w:rsidRDefault="00D252E7" w:rsidP="00F37C5E">
            <w:pPr>
              <w:pStyle w:val="table"/>
              <w:spacing w:after="0"/>
              <w:rPr>
                <w:b/>
                <w:lang w:val="ro-RO"/>
              </w:rPr>
            </w:pPr>
            <w:r>
              <w:rPr>
                <w:b/>
                <w:lang w:val="ro-RO"/>
              </w:rPr>
              <w:t>Nu este cazul.</w:t>
            </w:r>
            <w:r w:rsidR="00E2243B">
              <w:rPr>
                <w:b/>
                <w:lang w:val="ro-RO"/>
              </w:rPr>
              <w:t xml:space="preserve"> </w:t>
            </w:r>
          </w:p>
        </w:tc>
        <w:tc>
          <w:tcPr>
            <w:tcW w:w="3743" w:type="dxa"/>
            <w:tcBorders>
              <w:top w:val="nil"/>
              <w:left w:val="single" w:sz="4" w:space="0" w:color="auto"/>
              <w:bottom w:val="single" w:sz="18" w:space="0" w:color="008000"/>
              <w:right w:val="single" w:sz="18" w:space="0" w:color="008000"/>
            </w:tcBorders>
            <w:shd w:val="clear" w:color="auto" w:fill="auto"/>
          </w:tcPr>
          <w:p w14:paraId="1EF7916C" w14:textId="77777777" w:rsidR="00486CEF" w:rsidRPr="00014CF4" w:rsidRDefault="00486CEF" w:rsidP="00E2243B">
            <w:pPr>
              <w:pStyle w:val="table"/>
              <w:spacing w:after="0"/>
              <w:rPr>
                <w:b/>
                <w:lang w:val="ro-RO"/>
              </w:rPr>
            </w:pPr>
          </w:p>
        </w:tc>
        <w:tc>
          <w:tcPr>
            <w:tcW w:w="3319" w:type="dxa"/>
            <w:tcBorders>
              <w:top w:val="nil"/>
              <w:left w:val="single" w:sz="4" w:space="0" w:color="auto"/>
              <w:bottom w:val="single" w:sz="18" w:space="0" w:color="008000"/>
              <w:right w:val="single" w:sz="18" w:space="0" w:color="008000"/>
            </w:tcBorders>
            <w:shd w:val="clear" w:color="auto" w:fill="auto"/>
          </w:tcPr>
          <w:p w14:paraId="1A92AC09" w14:textId="77777777" w:rsidR="00486CEF" w:rsidRPr="00014CF4" w:rsidRDefault="00486CEF" w:rsidP="00F37C5E">
            <w:pPr>
              <w:pStyle w:val="table"/>
              <w:spacing w:after="0"/>
              <w:rPr>
                <w:b/>
                <w:lang w:val="ro-RO"/>
              </w:rPr>
            </w:pPr>
          </w:p>
        </w:tc>
      </w:tr>
      <w:tr w:rsidR="00486CEF" w:rsidRPr="00262790" w14:paraId="3500A6CD"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tcPr>
          <w:p w14:paraId="01C31B72" w14:textId="77777777" w:rsidR="00486CEF" w:rsidRPr="00014CF4" w:rsidRDefault="00486CEF" w:rsidP="00F37C5E">
            <w:pPr>
              <w:pStyle w:val="table"/>
              <w:spacing w:after="0"/>
              <w:rPr>
                <w:lang w:val="ro-RO"/>
              </w:rPr>
            </w:pPr>
            <w:r w:rsidRPr="00014CF4">
              <w:rPr>
                <w:lang w:val="ro-RO"/>
              </w:rPr>
              <w:t>Tipurile de impact generat de activităţile cuprinse în prezenta solicitare a autorizaţiei integrate de mediu nu sunt considerate semnificative.</w:t>
            </w:r>
          </w:p>
        </w:tc>
      </w:tr>
    </w:tbl>
    <w:p w14:paraId="750BDDC3" w14:textId="77777777" w:rsidR="00486CEF" w:rsidRPr="00262790" w:rsidRDefault="00486CEF" w:rsidP="00486CEF">
      <w:pPr>
        <w:tabs>
          <w:tab w:val="left" w:pos="1701"/>
        </w:tabs>
        <w:spacing w:before="60"/>
        <w:ind w:left="0"/>
        <w:rPr>
          <w:sz w:val="24"/>
        </w:rPr>
      </w:pPr>
      <w:r w:rsidRPr="00262790">
        <w:rPr>
          <w:sz w:val="16"/>
        </w:rPr>
        <w:t>*SCM se referă la orice standard de calitate a mediului aplicabil.</w:t>
      </w:r>
    </w:p>
    <w:p w14:paraId="63478A22" w14:textId="77777777" w:rsidR="00486CEF" w:rsidRDefault="00486CEF" w:rsidP="00486CEF">
      <w:pPr>
        <w:pStyle w:val="para112pt"/>
      </w:pPr>
    </w:p>
    <w:p w14:paraId="17E6F070" w14:textId="77777777" w:rsidR="002D7BE3" w:rsidRPr="00262790" w:rsidRDefault="002D7BE3" w:rsidP="00486CEF">
      <w:pPr>
        <w:pStyle w:val="para112pt"/>
      </w:pPr>
    </w:p>
    <w:p w14:paraId="4A8B23C6" w14:textId="77777777" w:rsidR="00486CEF" w:rsidRPr="00BA4DFE" w:rsidRDefault="00BA4DFE" w:rsidP="00BA4DFE">
      <w:pPr>
        <w:pStyle w:val="Heading2"/>
        <w:numPr>
          <w:ilvl w:val="0"/>
          <w:numId w:val="0"/>
        </w:numPr>
        <w:tabs>
          <w:tab w:val="clear" w:pos="1418"/>
          <w:tab w:val="num" w:pos="0"/>
        </w:tabs>
      </w:pPr>
      <w:bookmarkStart w:id="323" w:name="_Toc508869070"/>
      <w:r>
        <w:t>14.4</w:t>
      </w:r>
      <w:r>
        <w:tab/>
      </w:r>
      <w:r w:rsidR="00486CEF" w:rsidRPr="00BA4DFE">
        <w:t>M</w:t>
      </w:r>
      <w:r w:rsidR="00206462" w:rsidRPr="00BA4DFE">
        <w:t>anagementul deseurilor</w:t>
      </w:r>
      <w:bookmarkEnd w:id="323"/>
      <w:r w:rsidR="00206462" w:rsidRPr="00BA4DFE">
        <w:t xml:space="preserve"> </w:t>
      </w:r>
      <w:r w:rsidR="00794699" w:rsidRPr="00BA4DFE">
        <w:t xml:space="preserve"> </w:t>
      </w:r>
    </w:p>
    <w:p w14:paraId="56E85292" w14:textId="77777777" w:rsidR="00486CEF" w:rsidRPr="00262790" w:rsidRDefault="00486CEF" w:rsidP="00486CEF">
      <w:pPr>
        <w:pStyle w:val="para112pt"/>
      </w:pPr>
      <w:r w:rsidRPr="00262790">
        <w:t xml:space="preserve">Referitor la activităţile ce implică colectarea şi stocarea temporară a deşeurilor, în tabelul următor sunt prezentate măsuri adiţionale de prevenire a </w:t>
      </w:r>
      <w:r>
        <w:t>poluarii</w:t>
      </w:r>
      <w:r w:rsidRPr="00262790">
        <w:t xml:space="preserve"> mediului pe viitor.</w:t>
      </w:r>
    </w:p>
    <w:p w14:paraId="2BCA155E" w14:textId="77777777" w:rsidR="00486CEF" w:rsidRPr="00262790" w:rsidRDefault="00486CEF" w:rsidP="00486CEF">
      <w:pPr>
        <w:pStyle w:val="para112pt"/>
      </w:pPr>
    </w:p>
    <w:p w14:paraId="110F12BC" w14:textId="6444C9EE" w:rsidR="00486CEF" w:rsidRPr="00262790" w:rsidRDefault="00431D8F" w:rsidP="00431D8F">
      <w:pPr>
        <w:pStyle w:val="Caption"/>
      </w:pPr>
      <w:bookmarkStart w:id="324" w:name="_Toc508869155"/>
      <w:r>
        <w:t xml:space="preserve">Tabel </w:t>
      </w:r>
      <w:r>
        <w:fldChar w:fldCharType="begin"/>
      </w:r>
      <w:r>
        <w:instrText xml:space="preserve"> SEQ Tabel \* ARABIC </w:instrText>
      </w:r>
      <w:r>
        <w:fldChar w:fldCharType="separate"/>
      </w:r>
      <w:r w:rsidR="00626A36">
        <w:rPr>
          <w:noProof/>
        </w:rPr>
        <w:t>84</w:t>
      </w:r>
      <w:r>
        <w:fldChar w:fldCharType="end"/>
      </w:r>
      <w:r>
        <w:t>:</w:t>
      </w:r>
      <w:r w:rsidRPr="00262790">
        <w:t xml:space="preserve"> Managementul deşeurilor – măsuri adiţionale</w:t>
      </w:r>
      <w:bookmarkEnd w:id="324"/>
    </w:p>
    <w:tbl>
      <w:tblPr>
        <w:tblW w:w="0" w:type="auto"/>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3690"/>
        <w:gridCol w:w="5400"/>
      </w:tblGrid>
      <w:tr w:rsidR="00486CEF" w:rsidRPr="00262790" w14:paraId="7E20F128" w14:textId="77777777" w:rsidTr="00F37C5E">
        <w:tc>
          <w:tcPr>
            <w:tcW w:w="3690" w:type="dxa"/>
            <w:tcBorders>
              <w:top w:val="single" w:sz="18" w:space="0" w:color="008000"/>
              <w:left w:val="single" w:sz="18" w:space="0" w:color="008000"/>
              <w:bottom w:val="single" w:sz="18" w:space="0" w:color="008000"/>
              <w:right w:val="single" w:sz="4" w:space="0" w:color="auto"/>
            </w:tcBorders>
            <w:shd w:val="pct20" w:color="auto" w:fill="auto"/>
          </w:tcPr>
          <w:p w14:paraId="0A4E7E75" w14:textId="77777777" w:rsidR="00486CEF" w:rsidRPr="00014CF4" w:rsidRDefault="00486CEF" w:rsidP="00F37C5E">
            <w:pPr>
              <w:pStyle w:val="table"/>
              <w:spacing w:after="0"/>
              <w:rPr>
                <w:lang w:val="ro-RO"/>
              </w:rPr>
            </w:pPr>
            <w:r w:rsidRPr="00014CF4">
              <w:rPr>
                <w:b/>
                <w:lang w:val="ro-RO"/>
              </w:rPr>
              <w:t>Obiectiv relevant</w:t>
            </w:r>
          </w:p>
        </w:tc>
        <w:tc>
          <w:tcPr>
            <w:tcW w:w="5400" w:type="dxa"/>
            <w:tcBorders>
              <w:top w:val="single" w:sz="18" w:space="0" w:color="008000"/>
              <w:left w:val="single" w:sz="4" w:space="0" w:color="auto"/>
              <w:bottom w:val="single" w:sz="18" w:space="0" w:color="008000"/>
              <w:right w:val="single" w:sz="18" w:space="0" w:color="008000"/>
            </w:tcBorders>
            <w:shd w:val="pct20" w:color="auto" w:fill="auto"/>
          </w:tcPr>
          <w:p w14:paraId="0055FEE9" w14:textId="77777777" w:rsidR="00486CEF" w:rsidRPr="00014CF4" w:rsidRDefault="00486CEF" w:rsidP="00F37C5E">
            <w:pPr>
              <w:pStyle w:val="table"/>
              <w:spacing w:after="0"/>
              <w:rPr>
                <w:lang w:val="ro-RO"/>
              </w:rPr>
            </w:pPr>
            <w:r w:rsidRPr="00014CF4">
              <w:rPr>
                <w:b/>
                <w:lang w:val="ro-RO"/>
              </w:rPr>
              <w:t>Alte acţiuni necesare</w:t>
            </w:r>
          </w:p>
        </w:tc>
      </w:tr>
      <w:tr w:rsidR="00486CEF" w:rsidRPr="00262790" w14:paraId="30E22B9B" w14:textId="77777777" w:rsidTr="00F37C5E">
        <w:trPr>
          <w:trHeight w:val="3138"/>
        </w:trPr>
        <w:tc>
          <w:tcPr>
            <w:tcW w:w="3690" w:type="dxa"/>
            <w:tcBorders>
              <w:top w:val="nil"/>
              <w:left w:val="single" w:sz="18" w:space="0" w:color="008000"/>
              <w:bottom w:val="single" w:sz="18" w:space="0" w:color="008000"/>
              <w:right w:val="single" w:sz="2" w:space="0" w:color="auto"/>
            </w:tcBorders>
            <w:shd w:val="pct20" w:color="auto" w:fill="FFFFFF"/>
          </w:tcPr>
          <w:p w14:paraId="50D0746E" w14:textId="77777777" w:rsidR="00486CEF" w:rsidRPr="00014CF4" w:rsidRDefault="00486CEF" w:rsidP="00F37C5E">
            <w:pPr>
              <w:pStyle w:val="table"/>
              <w:spacing w:after="0"/>
              <w:rPr>
                <w:lang w:val="ro-RO"/>
              </w:rPr>
            </w:pPr>
            <w:r w:rsidRPr="00014CF4">
              <w:rPr>
                <w:lang w:val="ro-RO"/>
              </w:rPr>
              <w:lastRenderedPageBreak/>
              <w:t>a) asigurarea recuperării sau eliminării deşeurilor fără a pune în pericol sănătatea umană şi fără a utiliza procese sau metode care ar putea dăuna mediului şi îndeosebi fără:</w:t>
            </w:r>
          </w:p>
          <w:p w14:paraId="680F9393" w14:textId="77777777" w:rsidR="00486CEF" w:rsidRPr="00014CF4" w:rsidRDefault="00486CEF" w:rsidP="00F37C5E">
            <w:pPr>
              <w:pStyle w:val="table"/>
              <w:spacing w:after="0"/>
              <w:rPr>
                <w:lang w:val="ro-RO"/>
              </w:rPr>
            </w:pPr>
            <w:r w:rsidRPr="00014CF4">
              <w:rPr>
                <w:lang w:val="ro-RO"/>
              </w:rPr>
              <w:t>- risc pentru apă, aer, sol, plante sau animale; sau</w:t>
            </w:r>
          </w:p>
          <w:p w14:paraId="389D52A8" w14:textId="77777777" w:rsidR="00486CEF" w:rsidRPr="00014CF4" w:rsidRDefault="00486CEF" w:rsidP="00F37C5E">
            <w:pPr>
              <w:pStyle w:val="table"/>
              <w:spacing w:after="0"/>
              <w:rPr>
                <w:lang w:val="ro-RO"/>
              </w:rPr>
            </w:pPr>
            <w:r w:rsidRPr="00014CF4">
              <w:rPr>
                <w:lang w:val="ro-RO"/>
              </w:rPr>
              <w:t>- cauzarea unor neplăceri datorate zgomotului sau mirosului; sau</w:t>
            </w:r>
          </w:p>
          <w:p w14:paraId="0678D239" w14:textId="77777777" w:rsidR="00486CEF" w:rsidRPr="00014CF4" w:rsidRDefault="00486CEF" w:rsidP="00F37C5E">
            <w:pPr>
              <w:pStyle w:val="table"/>
              <w:spacing w:after="0"/>
              <w:rPr>
                <w:lang w:val="ro-RO"/>
              </w:rPr>
            </w:pPr>
            <w:r w:rsidRPr="00014CF4">
              <w:rPr>
                <w:lang w:val="ro-RO"/>
              </w:rPr>
              <w:t xml:space="preserve">- afectarea negativă a zonei rurale sau </w:t>
            </w:r>
            <w:r w:rsidR="00206462">
              <w:rPr>
                <w:lang w:val="ro-RO"/>
              </w:rPr>
              <w:t xml:space="preserve">a </w:t>
            </w:r>
            <w:r w:rsidRPr="00014CF4">
              <w:rPr>
                <w:lang w:val="ro-RO"/>
              </w:rPr>
              <w:t>locurilor de interes special</w:t>
            </w:r>
          </w:p>
        </w:tc>
        <w:tc>
          <w:tcPr>
            <w:tcW w:w="5400" w:type="dxa"/>
            <w:tcBorders>
              <w:top w:val="single" w:sz="18" w:space="0" w:color="008000"/>
              <w:left w:val="single" w:sz="2" w:space="0" w:color="auto"/>
              <w:bottom w:val="single" w:sz="18" w:space="0" w:color="008000"/>
              <w:right w:val="single" w:sz="18" w:space="0" w:color="008000"/>
            </w:tcBorders>
          </w:tcPr>
          <w:p w14:paraId="64258A5B" w14:textId="77777777" w:rsidR="00486CEF" w:rsidRPr="00075F4E" w:rsidRDefault="00486CEF" w:rsidP="00F37C5E">
            <w:pPr>
              <w:pStyle w:val="table"/>
              <w:spacing w:after="0"/>
              <w:rPr>
                <w:lang w:val="ro-RO"/>
              </w:rPr>
            </w:pPr>
            <w:r w:rsidRPr="00075F4E">
              <w:rPr>
                <w:lang w:val="ro-RO"/>
              </w:rPr>
              <w:t>-colectarea selectiva a deseurilor in recipiente adecvate</w:t>
            </w:r>
          </w:p>
          <w:p w14:paraId="0F39A100" w14:textId="77777777" w:rsidR="00486CEF" w:rsidRPr="00075F4E" w:rsidRDefault="00486CEF" w:rsidP="00F37C5E">
            <w:pPr>
              <w:pStyle w:val="table"/>
              <w:spacing w:after="0"/>
              <w:rPr>
                <w:lang w:val="ro-RO"/>
              </w:rPr>
            </w:pPr>
            <w:r w:rsidRPr="00075F4E">
              <w:rPr>
                <w:lang w:val="ro-RO"/>
              </w:rPr>
              <w:t>-depozitarea deseurilor pe platforme betonate</w:t>
            </w:r>
          </w:p>
        </w:tc>
      </w:tr>
    </w:tbl>
    <w:p w14:paraId="425BCBC5" w14:textId="1BA0D9C6" w:rsidR="00DB016D" w:rsidRPr="00262790" w:rsidRDefault="00206462" w:rsidP="002B358B">
      <w:pPr>
        <w:pStyle w:val="StyleBodyText12ptNotBoldLeft0mmBefore3ptAfte"/>
      </w:pPr>
      <w:r>
        <w:rPr>
          <w:lang w:val="fr-FR"/>
        </w:rPr>
        <w:t xml:space="preserve">Deseurile </w:t>
      </w:r>
      <w:r w:rsidR="00486CEF" w:rsidRPr="00743CC1">
        <w:rPr>
          <w:lang w:val="fr-FR"/>
        </w:rPr>
        <w:t>sunt inlaturate de pe amplasament pe baza de contract, cu unitati specializate autorizate.</w:t>
      </w:r>
    </w:p>
    <w:p w14:paraId="56A520CD" w14:textId="77777777" w:rsidR="00206462" w:rsidRDefault="00206462" w:rsidP="00AF0048">
      <w:pPr>
        <w:pStyle w:val="Caption"/>
        <w:keepNext/>
        <w:sectPr w:rsidR="00206462" w:rsidSect="00AF0048">
          <w:headerReference w:type="default" r:id="rId59"/>
          <w:pgSz w:w="11909" w:h="16834" w:code="9"/>
          <w:pgMar w:top="720" w:right="1843" w:bottom="709" w:left="1140" w:header="720" w:footer="431" w:gutter="0"/>
          <w:cols w:space="720"/>
          <w:docGrid w:linePitch="272"/>
        </w:sectPr>
      </w:pPr>
    </w:p>
    <w:p w14:paraId="17E84951" w14:textId="77777777" w:rsidR="00206462" w:rsidRDefault="00206462" w:rsidP="00AF0048">
      <w:pPr>
        <w:pStyle w:val="Caption"/>
        <w:keepNext/>
      </w:pPr>
    </w:p>
    <w:p w14:paraId="45517108" w14:textId="77777777" w:rsidR="00DC540D" w:rsidRDefault="00DC540D" w:rsidP="00DC540D">
      <w:pPr>
        <w:pStyle w:val="Heading1"/>
        <w:numPr>
          <w:ilvl w:val="0"/>
          <w:numId w:val="0"/>
        </w:numPr>
        <w:ind w:left="1985" w:hanging="1985"/>
      </w:pPr>
      <w:bookmarkStart w:id="325" w:name="_Toc508869071"/>
      <w:r>
        <w:t>15. Analiza conformarii cu BAT</w:t>
      </w:r>
      <w:bookmarkEnd w:id="325"/>
    </w:p>
    <w:p w14:paraId="606A1A1E" w14:textId="312C0E93" w:rsidR="001E285C" w:rsidRDefault="001E285C" w:rsidP="001E285C">
      <w:pPr>
        <w:rPr>
          <w:sz w:val="24"/>
          <w:szCs w:val="24"/>
        </w:rPr>
      </w:pPr>
      <w:r w:rsidRPr="00262790">
        <w:rPr>
          <w:sz w:val="24"/>
          <w:szCs w:val="24"/>
        </w:rPr>
        <w:t xml:space="preserve">Procesele </w:t>
      </w:r>
      <w:r>
        <w:rPr>
          <w:sz w:val="24"/>
          <w:szCs w:val="24"/>
        </w:rPr>
        <w:t xml:space="preserve">de referinta aplicabile fermei se regasesc </w:t>
      </w:r>
      <w:r w:rsidRPr="00262790">
        <w:rPr>
          <w:sz w:val="24"/>
          <w:szCs w:val="24"/>
        </w:rPr>
        <w:t xml:space="preserve">în </w:t>
      </w:r>
      <w:r w:rsidRPr="001E285C">
        <w:rPr>
          <w:sz w:val="24"/>
          <w:szCs w:val="24"/>
        </w:rPr>
        <w:t xml:space="preserve">Documentul de referinta privind cele mai bune tehnici disponibile in cresterea intensiva a pasarilor si porcilor. </w:t>
      </w:r>
      <w:r w:rsidRPr="00F777DF">
        <w:rPr>
          <w:sz w:val="24"/>
          <w:szCs w:val="24"/>
        </w:rPr>
        <w:t xml:space="preserve">La </w:t>
      </w:r>
      <w:r>
        <w:rPr>
          <w:sz w:val="24"/>
          <w:szCs w:val="24"/>
        </w:rPr>
        <w:t>acest document de referinta (</w:t>
      </w:r>
      <w:r w:rsidR="0004731E">
        <w:rPr>
          <w:sz w:val="24"/>
          <w:szCs w:val="24"/>
        </w:rPr>
        <w:t>IRPP_Bref_2017</w:t>
      </w:r>
      <w:r>
        <w:rPr>
          <w:sz w:val="24"/>
          <w:szCs w:val="24"/>
        </w:rPr>
        <w:t xml:space="preserve">) se adauga asa numitele documente de referinta orizontale privind: </w:t>
      </w:r>
    </w:p>
    <w:p w14:paraId="6178E569" w14:textId="77777777" w:rsidR="001E285C" w:rsidRPr="001E285C" w:rsidRDefault="001E285C" w:rsidP="00B2553D">
      <w:pPr>
        <w:pStyle w:val="ListParagraph"/>
        <w:numPr>
          <w:ilvl w:val="0"/>
          <w:numId w:val="22"/>
        </w:numPr>
      </w:pPr>
      <w:r w:rsidRPr="001E285C">
        <w:t>Emisii de la stocare;</w:t>
      </w:r>
    </w:p>
    <w:p w14:paraId="7605D84A" w14:textId="77777777" w:rsidR="001E285C" w:rsidRPr="001E285C" w:rsidRDefault="001E285C" w:rsidP="00B2553D">
      <w:pPr>
        <w:pStyle w:val="ListParagraph"/>
        <w:numPr>
          <w:ilvl w:val="0"/>
          <w:numId w:val="22"/>
        </w:numPr>
      </w:pPr>
      <w:r w:rsidRPr="001E285C">
        <w:t>Eficienta energetica;</w:t>
      </w:r>
    </w:p>
    <w:p w14:paraId="59478558" w14:textId="77777777" w:rsidR="001E285C" w:rsidRPr="001E285C" w:rsidRDefault="001E285C" w:rsidP="00B2553D">
      <w:pPr>
        <w:pStyle w:val="ListParagraph"/>
        <w:numPr>
          <w:ilvl w:val="0"/>
          <w:numId w:val="22"/>
        </w:numPr>
      </w:pPr>
      <w:r w:rsidRPr="001E285C">
        <w:t>Principiile generale ale monitorizarii.</w:t>
      </w:r>
    </w:p>
    <w:p w14:paraId="27D3618E" w14:textId="77777777" w:rsidR="001E285C" w:rsidRDefault="001E285C" w:rsidP="001E285C">
      <w:pPr>
        <w:rPr>
          <w:sz w:val="24"/>
          <w:szCs w:val="24"/>
        </w:rPr>
      </w:pPr>
    </w:p>
    <w:p w14:paraId="73523D3B" w14:textId="22E261EC" w:rsidR="001E285C" w:rsidRPr="001E285C" w:rsidRDefault="00290D4D" w:rsidP="001E285C">
      <w:pPr>
        <w:rPr>
          <w:sz w:val="24"/>
          <w:szCs w:val="24"/>
        </w:rPr>
      </w:pPr>
      <w:r>
        <w:rPr>
          <w:sz w:val="24"/>
          <w:szCs w:val="24"/>
        </w:rPr>
        <w:t>Analiza conformarii</w:t>
      </w:r>
      <w:r w:rsidRPr="001E285C">
        <w:rPr>
          <w:sz w:val="24"/>
          <w:szCs w:val="24"/>
        </w:rPr>
        <w:t xml:space="preserve"> activitatilor de pe amplasament </w:t>
      </w:r>
      <w:r w:rsidR="001E285C" w:rsidRPr="001E285C">
        <w:rPr>
          <w:sz w:val="24"/>
          <w:szCs w:val="24"/>
        </w:rPr>
        <w:t xml:space="preserve">cu cele mai multe din cerintele BAT </w:t>
      </w:r>
      <w:r>
        <w:rPr>
          <w:sz w:val="24"/>
          <w:szCs w:val="24"/>
        </w:rPr>
        <w:t xml:space="preserve">continute in Documentul de referinta </w:t>
      </w:r>
      <w:r w:rsidR="0004731E">
        <w:rPr>
          <w:sz w:val="24"/>
          <w:szCs w:val="24"/>
        </w:rPr>
        <w:t xml:space="preserve">(IRPP_Bref_2017) </w:t>
      </w:r>
      <w:r w:rsidR="001E285C" w:rsidRPr="001E285C">
        <w:rPr>
          <w:sz w:val="24"/>
          <w:szCs w:val="24"/>
        </w:rPr>
        <w:t>a fost realizata in cadrul sectiunilor specifice din solicitare.</w:t>
      </w:r>
    </w:p>
    <w:p w14:paraId="2686025E" w14:textId="27695C28" w:rsidR="00657C22" w:rsidRPr="00387B03" w:rsidRDefault="00387B03" w:rsidP="00387B03">
      <w:pPr>
        <w:rPr>
          <w:sz w:val="24"/>
          <w:szCs w:val="24"/>
        </w:rPr>
      </w:pPr>
      <w:r>
        <w:rPr>
          <w:sz w:val="24"/>
          <w:szCs w:val="24"/>
        </w:rPr>
        <w:t xml:space="preserve">Evaluarea </w:t>
      </w:r>
      <w:r w:rsidR="0004731E">
        <w:rPr>
          <w:sz w:val="24"/>
          <w:szCs w:val="24"/>
        </w:rPr>
        <w:t xml:space="preserve">completa a </w:t>
      </w:r>
      <w:r>
        <w:rPr>
          <w:sz w:val="24"/>
          <w:szCs w:val="24"/>
        </w:rPr>
        <w:t>conformarii</w:t>
      </w:r>
      <w:r w:rsidR="001E285C" w:rsidRPr="001E285C">
        <w:rPr>
          <w:sz w:val="24"/>
          <w:szCs w:val="24"/>
        </w:rPr>
        <w:t xml:space="preserve"> </w:t>
      </w:r>
      <w:r>
        <w:rPr>
          <w:sz w:val="24"/>
          <w:szCs w:val="24"/>
        </w:rPr>
        <w:t xml:space="preserve">situatiei din ferma </w:t>
      </w:r>
      <w:r w:rsidR="001E285C" w:rsidRPr="001E285C">
        <w:rPr>
          <w:sz w:val="24"/>
          <w:szCs w:val="24"/>
        </w:rPr>
        <w:t>cu cerinţele BAT</w:t>
      </w:r>
      <w:r w:rsidR="00290D4D">
        <w:rPr>
          <w:sz w:val="24"/>
          <w:szCs w:val="24"/>
        </w:rPr>
        <w:t xml:space="preserve"> </w:t>
      </w:r>
      <w:r w:rsidRPr="00387B03">
        <w:rPr>
          <w:sz w:val="24"/>
          <w:szCs w:val="24"/>
        </w:rPr>
        <w:t>adoptate prin</w:t>
      </w:r>
      <w:r>
        <w:rPr>
          <w:sz w:val="24"/>
          <w:szCs w:val="24"/>
        </w:rPr>
        <w:t xml:space="preserve"> „</w:t>
      </w:r>
      <w:r w:rsidRPr="00387B03">
        <w:rPr>
          <w:sz w:val="24"/>
          <w:szCs w:val="24"/>
        </w:rPr>
        <w:t>DECIZIA DE PUNERE ÎN APLICARE (UE) 2017/302 A COMISIEI</w:t>
      </w:r>
      <w:r>
        <w:rPr>
          <w:sz w:val="24"/>
          <w:szCs w:val="24"/>
        </w:rPr>
        <w:t xml:space="preserve"> </w:t>
      </w:r>
      <w:r w:rsidRPr="00387B03">
        <w:rPr>
          <w:sz w:val="24"/>
          <w:szCs w:val="24"/>
        </w:rPr>
        <w:t>din 15 februarie 2017 de stabilire a concluziilor</w:t>
      </w:r>
      <w:r>
        <w:rPr>
          <w:sz w:val="24"/>
          <w:szCs w:val="24"/>
        </w:rPr>
        <w:t xml:space="preserve"> </w:t>
      </w:r>
      <w:r w:rsidRPr="00387B03">
        <w:rPr>
          <w:sz w:val="24"/>
          <w:szCs w:val="24"/>
        </w:rPr>
        <w:t>privind cele mai bune tehnici disponibile (BAT),</w:t>
      </w:r>
      <w:r>
        <w:rPr>
          <w:sz w:val="24"/>
          <w:szCs w:val="24"/>
        </w:rPr>
        <w:t xml:space="preserve"> </w:t>
      </w:r>
      <w:r w:rsidRPr="00387B03">
        <w:rPr>
          <w:sz w:val="24"/>
          <w:szCs w:val="24"/>
        </w:rPr>
        <w:t>în temeiul Directivei 2010/75/UE a Parlamentului European și a Consiliului,</w:t>
      </w:r>
      <w:r>
        <w:rPr>
          <w:sz w:val="24"/>
          <w:szCs w:val="24"/>
        </w:rPr>
        <w:t xml:space="preserve"> </w:t>
      </w:r>
      <w:r w:rsidRPr="00387B03">
        <w:rPr>
          <w:sz w:val="24"/>
          <w:szCs w:val="24"/>
        </w:rPr>
        <w:t>pentru creșterea intensivă a păsărilor de curte și a porcilor</w:t>
      </w:r>
      <w:r>
        <w:rPr>
          <w:sz w:val="24"/>
          <w:szCs w:val="24"/>
        </w:rPr>
        <w:t>” este prezentata anexat.</w:t>
      </w:r>
    </w:p>
    <w:p w14:paraId="7E158592" w14:textId="77777777" w:rsidR="00EF78D9" w:rsidRDefault="00EF78D9" w:rsidP="00EF78D9"/>
    <w:p w14:paraId="1AB21F70" w14:textId="77777777" w:rsidR="00EF78D9" w:rsidRPr="001E285C" w:rsidRDefault="00EF78D9" w:rsidP="00EF78D9">
      <w:pPr>
        <w:sectPr w:rsidR="00EF78D9" w:rsidRPr="001E285C" w:rsidSect="00AF0048">
          <w:headerReference w:type="default" r:id="rId60"/>
          <w:pgSz w:w="11909" w:h="16834" w:code="9"/>
          <w:pgMar w:top="720" w:right="1843" w:bottom="709" w:left="1140" w:header="720" w:footer="431" w:gutter="0"/>
          <w:cols w:space="720"/>
          <w:docGrid w:linePitch="272"/>
        </w:sectPr>
      </w:pPr>
    </w:p>
    <w:p w14:paraId="3E6CC6A8" w14:textId="77777777" w:rsidR="003E128C" w:rsidRDefault="003E128C" w:rsidP="00AF0048">
      <w:pPr>
        <w:pStyle w:val="Caption"/>
        <w:keepNext/>
      </w:pPr>
    </w:p>
    <w:p w14:paraId="6E0DF2FF" w14:textId="77777777" w:rsidR="00206462" w:rsidRDefault="00206462" w:rsidP="00206462"/>
    <w:p w14:paraId="283003EB" w14:textId="77777777" w:rsidR="00206462" w:rsidRDefault="00206462" w:rsidP="00206462"/>
    <w:p w14:paraId="55131BC5" w14:textId="77777777" w:rsidR="00206462" w:rsidRDefault="00206462" w:rsidP="00206462"/>
    <w:p w14:paraId="591D46C2" w14:textId="77777777" w:rsidR="00206462" w:rsidRDefault="00206462" w:rsidP="00206462"/>
    <w:p w14:paraId="5330536C" w14:textId="77777777" w:rsidR="00206462" w:rsidRDefault="00206462" w:rsidP="00206462"/>
    <w:p w14:paraId="7FFD32FE" w14:textId="77777777" w:rsidR="00206462" w:rsidRDefault="00206462" w:rsidP="00206462"/>
    <w:p w14:paraId="2F9A3588" w14:textId="77777777" w:rsidR="00206462" w:rsidRDefault="00206462" w:rsidP="00206462"/>
    <w:p w14:paraId="4A04749A" w14:textId="77777777" w:rsidR="00206462" w:rsidRDefault="00206462" w:rsidP="00206462"/>
    <w:p w14:paraId="27FA1BC0" w14:textId="77777777" w:rsidR="00206462" w:rsidRDefault="00206462" w:rsidP="00206462"/>
    <w:p w14:paraId="41076C7E" w14:textId="77777777" w:rsidR="00206462" w:rsidRDefault="00206462" w:rsidP="00206462"/>
    <w:p w14:paraId="54D9EC26" w14:textId="77777777" w:rsidR="00206462" w:rsidRDefault="00206462" w:rsidP="00206462"/>
    <w:p w14:paraId="4745477E" w14:textId="77777777" w:rsidR="00206462" w:rsidRDefault="00206462" w:rsidP="00206462"/>
    <w:p w14:paraId="47D496DF" w14:textId="77777777" w:rsidR="00206462" w:rsidRPr="00206462" w:rsidRDefault="00206462" w:rsidP="00206462">
      <w:pPr>
        <w:jc w:val="center"/>
        <w:rPr>
          <w:b/>
          <w:sz w:val="48"/>
          <w:szCs w:val="48"/>
        </w:rPr>
      </w:pPr>
      <w:r>
        <w:rPr>
          <w:b/>
          <w:sz w:val="48"/>
          <w:szCs w:val="48"/>
        </w:rPr>
        <w:t>ANEXE</w:t>
      </w:r>
    </w:p>
    <w:sectPr w:rsidR="00206462" w:rsidRPr="00206462" w:rsidSect="00AF0048">
      <w:headerReference w:type="default" r:id="rId61"/>
      <w:pgSz w:w="11909" w:h="16834" w:code="9"/>
      <w:pgMar w:top="720" w:right="1843" w:bottom="709" w:left="1140" w:header="720" w:footer="43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96CFF" w14:textId="77777777" w:rsidR="0054344C" w:rsidRDefault="0054344C">
      <w:r>
        <w:separator/>
      </w:r>
    </w:p>
    <w:p w14:paraId="4BD71B19" w14:textId="77777777" w:rsidR="0054344C" w:rsidRDefault="0054344C"/>
  </w:endnote>
  <w:endnote w:type="continuationSeparator" w:id="0">
    <w:p w14:paraId="671914B7" w14:textId="77777777" w:rsidR="0054344C" w:rsidRDefault="0054344C">
      <w:r>
        <w:continuationSeparator/>
      </w:r>
    </w:p>
    <w:p w14:paraId="483C945C" w14:textId="77777777" w:rsidR="0054344C" w:rsidRDefault="00543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neHelveticaNeue">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antGarde Bk BT">
    <w:altName w:val="Century Gothic"/>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D03F" w14:textId="27D02A6F" w:rsidR="009E406B" w:rsidRDefault="009E406B">
    <w:pPr>
      <w:pStyle w:val="Footer"/>
      <w:jc w:val="right"/>
    </w:pPr>
    <w:r>
      <w:fldChar w:fldCharType="begin"/>
    </w:r>
    <w:r>
      <w:instrText xml:space="preserve"> PAGE   \* MERGEFORMAT </w:instrText>
    </w:r>
    <w:r>
      <w:fldChar w:fldCharType="separate"/>
    </w:r>
    <w:r w:rsidR="00626A36">
      <w:rPr>
        <w:noProof/>
      </w:rPr>
      <w:t>v</w:t>
    </w:r>
    <w:r>
      <w:rPr>
        <w:noProof/>
      </w:rPr>
      <w:fldChar w:fldCharType="end"/>
    </w:r>
  </w:p>
  <w:p w14:paraId="3761FACC" w14:textId="77777777" w:rsidR="009E406B" w:rsidRDefault="009E4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DC20F" w14:textId="2FEFA974" w:rsidR="009E406B" w:rsidRDefault="009E406B">
    <w:pPr>
      <w:pStyle w:val="Footer"/>
      <w:jc w:val="center"/>
    </w:pPr>
  </w:p>
  <w:p w14:paraId="6EF7E727" w14:textId="77777777" w:rsidR="009E406B" w:rsidRDefault="009E4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161039"/>
      <w:docPartObj>
        <w:docPartGallery w:val="Page Numbers (Bottom of Page)"/>
        <w:docPartUnique/>
      </w:docPartObj>
    </w:sdtPr>
    <w:sdtEndPr>
      <w:rPr>
        <w:noProof/>
      </w:rPr>
    </w:sdtEndPr>
    <w:sdtContent>
      <w:p w14:paraId="1D303810" w14:textId="64D3CE29" w:rsidR="009E406B" w:rsidRDefault="009E406B">
        <w:pPr>
          <w:pStyle w:val="Footer"/>
          <w:jc w:val="center"/>
        </w:pPr>
        <w:r>
          <w:fldChar w:fldCharType="begin"/>
        </w:r>
        <w:r>
          <w:instrText xml:space="preserve"> PAGE   \* MERGEFORMAT </w:instrText>
        </w:r>
        <w:r>
          <w:fldChar w:fldCharType="separate"/>
        </w:r>
        <w:r w:rsidR="00626A36">
          <w:rPr>
            <w:noProof/>
          </w:rPr>
          <w:t>138</w:t>
        </w:r>
        <w:r>
          <w:rPr>
            <w:noProof/>
          </w:rPr>
          <w:fldChar w:fldCharType="end"/>
        </w:r>
      </w:p>
    </w:sdtContent>
  </w:sdt>
  <w:p w14:paraId="5DE37136" w14:textId="77777777" w:rsidR="009E406B" w:rsidRDefault="009E4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FFB71" w14:textId="77777777" w:rsidR="0054344C" w:rsidRDefault="0054344C">
      <w:r>
        <w:separator/>
      </w:r>
    </w:p>
    <w:p w14:paraId="713DD3FF" w14:textId="77777777" w:rsidR="0054344C" w:rsidRDefault="0054344C"/>
  </w:footnote>
  <w:footnote w:type="continuationSeparator" w:id="0">
    <w:p w14:paraId="10DB6157" w14:textId="77777777" w:rsidR="0054344C" w:rsidRDefault="0054344C">
      <w:r>
        <w:continuationSeparator/>
      </w:r>
    </w:p>
    <w:p w14:paraId="4B3201E0" w14:textId="77777777" w:rsidR="0054344C" w:rsidRDefault="0054344C"/>
  </w:footnote>
  <w:footnote w:id="1">
    <w:p w14:paraId="29AEAE11" w14:textId="1A12EEE3" w:rsidR="009E406B" w:rsidRPr="00723F57" w:rsidRDefault="009E406B">
      <w:pPr>
        <w:pStyle w:val="FootnoteText"/>
        <w:rPr>
          <w:lang w:val="en-US"/>
        </w:rPr>
      </w:pPr>
      <w:r>
        <w:rPr>
          <w:rStyle w:val="FootnoteReference"/>
        </w:rPr>
        <w:footnoteRef/>
      </w:r>
      <w:r>
        <w:t xml:space="preserve"> </w:t>
      </w:r>
      <w:r>
        <w:rPr>
          <w:sz w:val="14"/>
          <w:szCs w:val="14"/>
        </w:rPr>
        <w:t xml:space="preserve">Germán Giner Santonja, Konstantinos Georgitzikis, Bianca Maria Scalet, Paolo Montobbio, Serge Roudier, Luis Delgado Sancho; </w:t>
      </w:r>
      <w:r>
        <w:rPr>
          <w:i/>
          <w:iCs/>
          <w:sz w:val="14"/>
          <w:szCs w:val="14"/>
        </w:rPr>
        <w:t>Best Available Techniques (BAT) Reference Document for the Intensive Rearing of Poultry or Pigs</w:t>
      </w:r>
      <w:r>
        <w:rPr>
          <w:sz w:val="14"/>
          <w:szCs w:val="14"/>
        </w:rPr>
        <w:t>; EUR 28674 EN; doi:10.2760/020485</w:t>
      </w:r>
    </w:p>
  </w:footnote>
  <w:footnote w:id="2">
    <w:p w14:paraId="59E35E00" w14:textId="77777777" w:rsidR="009E406B" w:rsidRPr="001A3C1B" w:rsidRDefault="009E406B" w:rsidP="001D3A7C">
      <w:pPr>
        <w:pStyle w:val="FootnoteText"/>
        <w:rPr>
          <w:lang w:val="en-US"/>
        </w:rPr>
      </w:pPr>
      <w:r>
        <w:rPr>
          <w:rStyle w:val="FootnoteReference"/>
        </w:rPr>
        <w:footnoteRef/>
      </w:r>
      <w:r>
        <w:t xml:space="preserve"> </w:t>
      </w:r>
      <w:r w:rsidRPr="001A3C1B">
        <w:rPr>
          <w:rFonts w:cs="Arial"/>
          <w:snapToGrid/>
          <w:sz w:val="20"/>
          <w:szCs w:val="20"/>
          <w:lang w:val="it-IT"/>
        </w:rPr>
        <w:t>Regulamentului (CE) nr. 1774/2002</w:t>
      </w:r>
      <w:r>
        <w:rPr>
          <w:rFonts w:cs="Arial"/>
          <w:snapToGrid/>
          <w:sz w:val="20"/>
          <w:szCs w:val="20"/>
          <w:lang w:val="it-IT"/>
        </w:rPr>
        <w:t xml:space="preserve"> a fost abrogat si inlocuit de </w:t>
      </w:r>
      <w:r w:rsidRPr="001A3C1B">
        <w:rPr>
          <w:rFonts w:cs="Arial"/>
          <w:szCs w:val="28"/>
          <w:lang w:val="it-IT"/>
        </w:rPr>
        <w:t>Regulamentul (CE) nr. 1069/2009</w:t>
      </w:r>
      <w:r>
        <w:rPr>
          <w:rFonts w:cs="Arial"/>
          <w:szCs w:val="28"/>
          <w:lang w:val="it-IT"/>
        </w:rPr>
        <w:t>.</w:t>
      </w:r>
    </w:p>
  </w:footnote>
  <w:footnote w:id="3">
    <w:p w14:paraId="319E7527" w14:textId="77777777" w:rsidR="009E406B" w:rsidRDefault="009E406B" w:rsidP="005700F3">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27011650" w14:textId="77777777" w:rsidR="009E406B" w:rsidRDefault="009E406B" w:rsidP="005700F3">
      <w:pPr>
        <w:pStyle w:val="FootnoteText"/>
        <w:rPr>
          <w:color w:val="000000"/>
          <w:sz w:val="16"/>
          <w:szCs w:val="16"/>
        </w:rPr>
      </w:pPr>
    </w:p>
    <w:p w14:paraId="6FC1B6ED" w14:textId="77777777" w:rsidR="009E406B" w:rsidRDefault="009E406B" w:rsidP="005700F3">
      <w:pPr>
        <w:pStyle w:val="FootnoteText"/>
        <w:rPr>
          <w:color w:val="000000"/>
          <w:sz w:val="16"/>
          <w:szCs w:val="16"/>
        </w:rPr>
      </w:pPr>
    </w:p>
    <w:p w14:paraId="7593A751" w14:textId="77777777" w:rsidR="009E406B" w:rsidRDefault="009E406B" w:rsidP="005700F3">
      <w:pPr>
        <w:pStyle w:val="FootnoteText"/>
        <w:rPr>
          <w:color w:val="000000"/>
          <w:sz w:val="16"/>
          <w:szCs w:val="16"/>
        </w:rPr>
      </w:pPr>
    </w:p>
    <w:p w14:paraId="3C86CD21" w14:textId="77777777" w:rsidR="009E406B" w:rsidRDefault="009E406B" w:rsidP="005700F3">
      <w:pPr>
        <w:pStyle w:val="FootnoteText"/>
        <w:rPr>
          <w:color w:val="000000"/>
          <w:sz w:val="16"/>
          <w:szCs w:val="16"/>
        </w:rPr>
      </w:pPr>
    </w:p>
    <w:p w14:paraId="1A784AD3" w14:textId="77777777" w:rsidR="009E406B" w:rsidRDefault="009E406B" w:rsidP="005700F3">
      <w:pPr>
        <w:pStyle w:val="FootnoteText"/>
        <w:rPr>
          <w:color w:val="000000"/>
          <w:sz w:val="16"/>
          <w:szCs w:val="16"/>
        </w:rPr>
      </w:pPr>
    </w:p>
    <w:p w14:paraId="13DB4058" w14:textId="77777777" w:rsidR="009E406B" w:rsidRDefault="009E406B" w:rsidP="005700F3">
      <w:pPr>
        <w:pStyle w:val="FootnoteText"/>
        <w:rPr>
          <w:color w:val="000000"/>
          <w:sz w:val="16"/>
          <w:szCs w:val="16"/>
        </w:rPr>
      </w:pPr>
    </w:p>
    <w:p w14:paraId="5D403294" w14:textId="77777777" w:rsidR="009E406B" w:rsidRDefault="009E406B" w:rsidP="005700F3">
      <w:pPr>
        <w:pStyle w:val="FootnoteText"/>
        <w:rPr>
          <w:color w:val="000000"/>
          <w:sz w:val="16"/>
          <w:szCs w:val="16"/>
        </w:rPr>
      </w:pPr>
    </w:p>
    <w:p w14:paraId="02E143F7" w14:textId="77777777" w:rsidR="009E406B" w:rsidRDefault="009E406B" w:rsidP="005700F3">
      <w:pPr>
        <w:pStyle w:val="FootnoteText"/>
        <w:rPr>
          <w:color w:val="000000"/>
          <w:sz w:val="16"/>
          <w:szCs w:val="16"/>
        </w:rPr>
      </w:pPr>
    </w:p>
    <w:p w14:paraId="16F9194C" w14:textId="77777777" w:rsidR="009E406B" w:rsidRDefault="009E406B" w:rsidP="005700F3">
      <w:pPr>
        <w:pStyle w:val="FootnoteText"/>
        <w:rPr>
          <w:color w:val="000000"/>
          <w:sz w:val="16"/>
          <w:szCs w:val="16"/>
        </w:rPr>
      </w:pPr>
    </w:p>
    <w:p w14:paraId="6D4C45C9" w14:textId="77777777" w:rsidR="009E406B" w:rsidRPr="00C67A7C" w:rsidRDefault="009E406B" w:rsidP="005700F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A0BD4" w14:textId="77777777" w:rsidR="009E406B" w:rsidRDefault="009E406B">
    <w:pPr>
      <w:pStyle w:val="Header"/>
      <w:ind w:left="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9"/>
    </w:tblGrid>
    <w:tr w:rsidR="009E406B" w14:paraId="4F852BFB" w14:textId="77777777" w:rsidTr="007538E1">
      <w:trPr>
        <w:cantSplit/>
        <w:trHeight w:val="132"/>
      </w:trPr>
      <w:tc>
        <w:tcPr>
          <w:tcW w:w="14459" w:type="dxa"/>
          <w:tcBorders>
            <w:top w:val="single" w:sz="4" w:space="0" w:color="auto"/>
            <w:left w:val="single" w:sz="4" w:space="0" w:color="auto"/>
            <w:bottom w:val="single" w:sz="4" w:space="0" w:color="auto"/>
            <w:right w:val="single" w:sz="4" w:space="0" w:color="auto"/>
          </w:tcBorders>
          <w:shd w:val="clear" w:color="auto" w:fill="0000FF"/>
        </w:tcPr>
        <w:p w14:paraId="0BA83851" w14:textId="77777777" w:rsidR="009E406B" w:rsidRDefault="009E406B">
          <w:pPr>
            <w:pStyle w:val="Header"/>
            <w:tabs>
              <w:tab w:val="clear" w:pos="8928"/>
              <w:tab w:val="right" w:pos="9144"/>
            </w:tabs>
            <w:spacing w:before="40" w:after="40"/>
            <w:jc w:val="center"/>
          </w:pPr>
          <w:r>
            <w:rPr>
              <w:b/>
              <w:noProof/>
              <w:color w:val="FFFFFF"/>
              <w:sz w:val="22"/>
            </w:rPr>
            <w:t>Secţiunea 2 – Tehnici de management</w:t>
          </w:r>
        </w:p>
      </w:tc>
    </w:tr>
  </w:tbl>
  <w:p w14:paraId="42F50AA2" w14:textId="77777777" w:rsidR="009E406B" w:rsidRDefault="009E406B">
    <w:pPr>
      <w:pStyle w:val="Header"/>
      <w:ind w:left="0" w:right="144"/>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9E406B" w14:paraId="17CDBAE6" w14:textId="77777777" w:rsidTr="007538E1">
      <w:trPr>
        <w:cantSplit/>
        <w:trHeight w:val="97"/>
      </w:trPr>
      <w:tc>
        <w:tcPr>
          <w:tcW w:w="9356" w:type="dxa"/>
          <w:tcBorders>
            <w:top w:val="single" w:sz="4" w:space="0" w:color="auto"/>
            <w:left w:val="single" w:sz="4" w:space="0" w:color="auto"/>
            <w:bottom w:val="single" w:sz="4" w:space="0" w:color="auto"/>
            <w:right w:val="single" w:sz="4" w:space="0" w:color="auto"/>
          </w:tcBorders>
          <w:shd w:val="clear" w:color="auto" w:fill="0000FF"/>
        </w:tcPr>
        <w:p w14:paraId="6C306634" w14:textId="77777777" w:rsidR="009E406B" w:rsidRDefault="009E406B">
          <w:pPr>
            <w:pStyle w:val="Header"/>
            <w:tabs>
              <w:tab w:val="clear" w:pos="8928"/>
              <w:tab w:val="right" w:pos="9144"/>
            </w:tabs>
            <w:spacing w:before="40" w:after="40"/>
            <w:jc w:val="center"/>
          </w:pPr>
          <w:r>
            <w:rPr>
              <w:b/>
              <w:noProof/>
              <w:color w:val="FFFFFF"/>
              <w:sz w:val="22"/>
              <w:lang w:val="it-IT"/>
            </w:rPr>
            <w:t>Secţiunea 3 – Materii prime şi materiale</w:t>
          </w:r>
        </w:p>
      </w:tc>
    </w:tr>
  </w:tbl>
  <w:p w14:paraId="4A87D382" w14:textId="77777777" w:rsidR="009E406B" w:rsidRDefault="009E406B">
    <w:pPr>
      <w:pStyle w:val="Header"/>
      <w:ind w:left="0" w:right="144"/>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8"/>
    </w:tblGrid>
    <w:tr w:rsidR="009E406B" w14:paraId="61882996" w14:textId="77777777" w:rsidTr="00106064">
      <w:trPr>
        <w:cantSplit/>
        <w:trHeight w:val="171"/>
      </w:trPr>
      <w:tc>
        <w:tcPr>
          <w:tcW w:w="14418" w:type="dxa"/>
          <w:tcBorders>
            <w:top w:val="single" w:sz="4" w:space="0" w:color="auto"/>
            <w:left w:val="single" w:sz="4" w:space="0" w:color="auto"/>
            <w:bottom w:val="single" w:sz="4" w:space="0" w:color="auto"/>
            <w:right w:val="single" w:sz="4" w:space="0" w:color="auto"/>
          </w:tcBorders>
          <w:shd w:val="clear" w:color="auto" w:fill="0000FF"/>
        </w:tcPr>
        <w:p w14:paraId="7C72F75A" w14:textId="77777777" w:rsidR="009E406B" w:rsidRDefault="009E406B">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3FB03CEE" w14:textId="77777777" w:rsidR="009E406B" w:rsidRDefault="009E406B">
    <w:pPr>
      <w:pStyle w:val="Header"/>
      <w:ind w:left="0" w:right="-22"/>
      <w:rPr>
        <w:lang w:val="it-IT"/>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9E406B" w14:paraId="1CC6CBFF" w14:textId="77777777" w:rsidTr="00106064">
      <w:trPr>
        <w:cantSplit/>
        <w:trHeight w:val="171"/>
      </w:trPr>
      <w:tc>
        <w:tcPr>
          <w:tcW w:w="9198" w:type="dxa"/>
          <w:tcBorders>
            <w:top w:val="single" w:sz="4" w:space="0" w:color="auto"/>
            <w:left w:val="single" w:sz="4" w:space="0" w:color="auto"/>
            <w:bottom w:val="single" w:sz="4" w:space="0" w:color="auto"/>
            <w:right w:val="single" w:sz="4" w:space="0" w:color="auto"/>
          </w:tcBorders>
          <w:shd w:val="clear" w:color="auto" w:fill="0000FF"/>
        </w:tcPr>
        <w:p w14:paraId="0E242C5E" w14:textId="77777777" w:rsidR="009E406B" w:rsidRDefault="009E406B">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118CB1CF" w14:textId="77777777" w:rsidR="009E406B" w:rsidRDefault="009E406B">
    <w:pPr>
      <w:pStyle w:val="Header"/>
      <w:ind w:left="0" w:right="-22"/>
      <w:rPr>
        <w:lang w:val="it-IT"/>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8"/>
    </w:tblGrid>
    <w:tr w:rsidR="009E406B" w14:paraId="4F8688B0" w14:textId="77777777" w:rsidTr="00A64047">
      <w:trPr>
        <w:cantSplit/>
        <w:trHeight w:val="171"/>
      </w:trPr>
      <w:tc>
        <w:tcPr>
          <w:tcW w:w="14868" w:type="dxa"/>
          <w:tcBorders>
            <w:top w:val="single" w:sz="4" w:space="0" w:color="auto"/>
            <w:left w:val="single" w:sz="4" w:space="0" w:color="auto"/>
            <w:bottom w:val="single" w:sz="4" w:space="0" w:color="auto"/>
            <w:right w:val="single" w:sz="4" w:space="0" w:color="auto"/>
          </w:tcBorders>
          <w:shd w:val="clear" w:color="auto" w:fill="0000FF"/>
        </w:tcPr>
        <w:p w14:paraId="2BAAB8F6" w14:textId="77777777" w:rsidR="009E406B" w:rsidRDefault="009E406B">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7736A12D" w14:textId="77777777" w:rsidR="009E406B" w:rsidRDefault="009E406B">
    <w:pPr>
      <w:pStyle w:val="Header"/>
      <w:ind w:left="0" w:right="-22"/>
      <w:rPr>
        <w:lang w:val="it-IT"/>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9E406B" w14:paraId="7826FA28" w14:textId="77777777" w:rsidTr="006B5DE6">
      <w:trPr>
        <w:cantSplit/>
        <w:trHeight w:val="171"/>
      </w:trPr>
      <w:tc>
        <w:tcPr>
          <w:tcW w:w="9450" w:type="dxa"/>
          <w:tcBorders>
            <w:top w:val="single" w:sz="4" w:space="0" w:color="auto"/>
            <w:left w:val="single" w:sz="4" w:space="0" w:color="auto"/>
            <w:bottom w:val="single" w:sz="4" w:space="0" w:color="auto"/>
            <w:right w:val="single" w:sz="4" w:space="0" w:color="auto"/>
          </w:tcBorders>
          <w:shd w:val="clear" w:color="auto" w:fill="0000FF"/>
        </w:tcPr>
        <w:p w14:paraId="0899322F" w14:textId="77777777" w:rsidR="009E406B" w:rsidRDefault="009E406B" w:rsidP="0024468F">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A57BC82" w14:textId="77777777" w:rsidR="009E406B" w:rsidRDefault="009E406B">
    <w:pPr>
      <w:pStyle w:val="Header"/>
      <w:ind w:left="0" w:right="-22"/>
      <w:rPr>
        <w:lang w:val="it-I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0"/>
    </w:tblGrid>
    <w:tr w:rsidR="009E406B" w14:paraId="73B5026A" w14:textId="77777777" w:rsidTr="00280DEE">
      <w:trPr>
        <w:cantSplit/>
        <w:trHeight w:val="171"/>
      </w:trPr>
      <w:tc>
        <w:tcPr>
          <w:tcW w:w="12960" w:type="dxa"/>
          <w:tcBorders>
            <w:top w:val="single" w:sz="4" w:space="0" w:color="auto"/>
            <w:left w:val="single" w:sz="4" w:space="0" w:color="auto"/>
            <w:bottom w:val="single" w:sz="4" w:space="0" w:color="auto"/>
            <w:right w:val="single" w:sz="4" w:space="0" w:color="auto"/>
          </w:tcBorders>
          <w:shd w:val="clear" w:color="auto" w:fill="0000FF"/>
        </w:tcPr>
        <w:p w14:paraId="63E56DDF" w14:textId="77777777" w:rsidR="009E406B" w:rsidRDefault="009E406B">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22A86C3" w14:textId="77777777" w:rsidR="009E406B" w:rsidRDefault="009E406B">
    <w:pPr>
      <w:pStyle w:val="Header"/>
      <w:ind w:left="0" w:right="-22"/>
      <w:rPr>
        <w:lang w:val="it-IT"/>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9E406B" w14:paraId="73A79A87"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4234838D" w14:textId="77777777" w:rsidR="009E406B" w:rsidRDefault="009E406B">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7FE012DE" w14:textId="77777777" w:rsidR="009E406B" w:rsidRDefault="009E406B">
    <w:pPr>
      <w:pStyle w:val="Header"/>
      <w:ind w:left="0" w:right="-22"/>
      <w:rPr>
        <w:lang w:val="it-IT"/>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0"/>
    </w:tblGrid>
    <w:tr w:rsidR="009E406B" w14:paraId="1D2F5838" w14:textId="77777777" w:rsidTr="009255FF">
      <w:trPr>
        <w:cantSplit/>
        <w:trHeight w:val="171"/>
      </w:trPr>
      <w:tc>
        <w:tcPr>
          <w:tcW w:w="13050" w:type="dxa"/>
          <w:tcBorders>
            <w:top w:val="single" w:sz="4" w:space="0" w:color="auto"/>
            <w:left w:val="single" w:sz="4" w:space="0" w:color="auto"/>
            <w:bottom w:val="single" w:sz="4" w:space="0" w:color="auto"/>
            <w:right w:val="single" w:sz="4" w:space="0" w:color="auto"/>
          </w:tcBorders>
          <w:shd w:val="clear" w:color="auto" w:fill="0000FF"/>
        </w:tcPr>
        <w:p w14:paraId="1A71DCC6" w14:textId="77777777" w:rsidR="009E406B" w:rsidRDefault="009E406B">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3C583057" w14:textId="77777777" w:rsidR="009E406B" w:rsidRDefault="009E406B">
    <w:pPr>
      <w:pStyle w:val="Header"/>
      <w:ind w:left="0" w:right="-22"/>
      <w:rPr>
        <w:lang w:val="it-IT"/>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9E406B" w14:paraId="49B792B4"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15B4874F" w14:textId="77777777" w:rsidR="009E406B" w:rsidRDefault="009E406B">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2283D54A" w14:textId="77777777" w:rsidR="009E406B" w:rsidRDefault="009E406B">
    <w:pPr>
      <w:pStyle w:val="Header"/>
      <w:ind w:left="0" w:right="-22"/>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E406B" w14:paraId="4B703741"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053B3516" w14:textId="77777777" w:rsidR="009E406B" w:rsidRDefault="009E406B">
          <w:pPr>
            <w:pStyle w:val="Header"/>
            <w:spacing w:before="40" w:after="40"/>
            <w:jc w:val="center"/>
          </w:pPr>
          <w:r>
            <w:t>CUPRINS</w:t>
          </w:r>
        </w:p>
      </w:tc>
    </w:tr>
  </w:tbl>
  <w:p w14:paraId="2B04942B" w14:textId="77777777" w:rsidR="009E406B" w:rsidRDefault="009E406B">
    <w:pPr>
      <w:pStyle w:val="Header"/>
      <w:ind w:left="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8"/>
    </w:tblGrid>
    <w:tr w:rsidR="009E406B" w14:paraId="459E7042" w14:textId="77777777" w:rsidTr="00D54A8C">
      <w:trPr>
        <w:cantSplit/>
        <w:trHeight w:val="171"/>
      </w:trPr>
      <w:tc>
        <w:tcPr>
          <w:tcW w:w="13068" w:type="dxa"/>
          <w:tcBorders>
            <w:top w:val="single" w:sz="4" w:space="0" w:color="auto"/>
            <w:left w:val="single" w:sz="4" w:space="0" w:color="auto"/>
            <w:bottom w:val="single" w:sz="4" w:space="0" w:color="auto"/>
            <w:right w:val="single" w:sz="4" w:space="0" w:color="auto"/>
          </w:tcBorders>
          <w:shd w:val="clear" w:color="auto" w:fill="0000FF"/>
        </w:tcPr>
        <w:p w14:paraId="568EF6C9" w14:textId="77777777" w:rsidR="009E406B" w:rsidRDefault="009E406B">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6A457BC0" w14:textId="77777777" w:rsidR="009E406B" w:rsidRDefault="009E406B">
    <w:pPr>
      <w:pStyle w:val="Header"/>
      <w:ind w:left="0" w:right="-22"/>
      <w:rPr>
        <w:lang w:val="it-IT"/>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E406B" w14:paraId="5C08EE65" w14:textId="77777777">
      <w:trPr>
        <w:cantSplit/>
        <w:trHeight w:val="171"/>
      </w:trPr>
      <w:tc>
        <w:tcPr>
          <w:tcW w:w="9287" w:type="dxa"/>
          <w:tcBorders>
            <w:top w:val="single" w:sz="4" w:space="0" w:color="auto"/>
            <w:left w:val="single" w:sz="4" w:space="0" w:color="auto"/>
            <w:bottom w:val="single" w:sz="4" w:space="0" w:color="auto"/>
            <w:right w:val="single" w:sz="4" w:space="0" w:color="auto"/>
          </w:tcBorders>
          <w:shd w:val="clear" w:color="auto" w:fill="0000FF"/>
        </w:tcPr>
        <w:p w14:paraId="2B8302A3" w14:textId="77777777" w:rsidR="009E406B" w:rsidRDefault="009E406B">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14:paraId="5DAE87F5" w14:textId="77777777" w:rsidR="009E406B" w:rsidRDefault="009E406B">
    <w:pPr>
      <w:pStyle w:val="Header"/>
      <w:ind w:left="0" w:right="-2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E406B" w14:paraId="6969523F"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7C7D2E62" w14:textId="77777777" w:rsidR="009E406B" w:rsidRDefault="009E406B">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0885236A" w14:textId="77777777" w:rsidR="009E406B" w:rsidRDefault="009E406B">
    <w:pPr>
      <w:pStyle w:val="Header"/>
      <w:ind w:left="0" w:right="-22"/>
      <w:rPr>
        <w:lang w:val="pt-B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9E406B" w14:paraId="4CB35B0D" w14:textId="77777777" w:rsidTr="006D535B">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4D4E377B" w14:textId="77777777" w:rsidR="009E406B" w:rsidRDefault="009E406B">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17B8D4BF" w14:textId="77777777" w:rsidR="009E406B" w:rsidRDefault="009E406B">
    <w:pPr>
      <w:pStyle w:val="Header"/>
      <w:ind w:left="0" w:right="-22"/>
      <w:rPr>
        <w:lang w:val="pt-B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E406B" w14:paraId="43E182F6"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5D7A9CE2" w14:textId="77777777" w:rsidR="009E406B" w:rsidRDefault="009E406B">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3D69F0AF" w14:textId="77777777" w:rsidR="009E406B" w:rsidRDefault="009E406B">
    <w:pPr>
      <w:pStyle w:val="Header"/>
      <w:ind w:left="0" w:right="-22"/>
      <w:rPr>
        <w:lang w:val="pt-B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9E406B" w14:paraId="2DBDE7E9" w14:textId="77777777" w:rsidTr="00DC0098">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3F6C030D" w14:textId="77777777" w:rsidR="009E406B" w:rsidRDefault="009E406B">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6976957B" w14:textId="77777777" w:rsidR="009E406B" w:rsidRDefault="009E406B">
    <w:pPr>
      <w:pStyle w:val="Header"/>
      <w:ind w:left="0" w:right="-22"/>
      <w:rPr>
        <w:lang w:val="pt-B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E406B" w14:paraId="0D4A75C3"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48C6CA44" w14:textId="77777777" w:rsidR="009E406B" w:rsidRDefault="009E406B">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7C947242" w14:textId="77777777" w:rsidR="009E406B" w:rsidRDefault="009E406B">
    <w:pPr>
      <w:pStyle w:val="Header"/>
      <w:ind w:left="0" w:right="-22"/>
      <w:rPr>
        <w:lang w:val="pt-B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0"/>
    </w:tblGrid>
    <w:tr w:rsidR="009E406B" w14:paraId="01492838" w14:textId="77777777" w:rsidTr="006024B3">
      <w:trPr>
        <w:cantSplit/>
        <w:trHeight w:val="132"/>
      </w:trPr>
      <w:tc>
        <w:tcPr>
          <w:tcW w:w="15210" w:type="dxa"/>
          <w:tcBorders>
            <w:top w:val="single" w:sz="4" w:space="0" w:color="auto"/>
            <w:left w:val="single" w:sz="4" w:space="0" w:color="auto"/>
            <w:bottom w:val="single" w:sz="4" w:space="0" w:color="auto"/>
            <w:right w:val="single" w:sz="4" w:space="0" w:color="auto"/>
          </w:tcBorders>
          <w:shd w:val="clear" w:color="auto" w:fill="0000FF"/>
        </w:tcPr>
        <w:p w14:paraId="40B52B41" w14:textId="5C8F43D1" w:rsidR="009E406B" w:rsidRDefault="009E406B">
          <w:pPr>
            <w:pStyle w:val="Header"/>
            <w:spacing w:before="40" w:after="40"/>
            <w:jc w:val="center"/>
            <w:rPr>
              <w:lang w:val="it-IT"/>
            </w:rPr>
          </w:pPr>
          <w:r>
            <w:rPr>
              <w:b/>
              <w:noProof/>
              <w:color w:val="FFFFFF"/>
              <w:sz w:val="22"/>
              <w:lang w:val="it-IT"/>
            </w:rPr>
            <w:t>Secţiunea 6 – Minimizarea şi recuperarea deşeurilor si a subproduselor de origine animala</w:t>
          </w:r>
        </w:p>
      </w:tc>
    </w:tr>
  </w:tbl>
  <w:p w14:paraId="6E98AA62" w14:textId="77777777" w:rsidR="009E406B" w:rsidRDefault="009E406B">
    <w:pPr>
      <w:pStyle w:val="Header"/>
      <w:tabs>
        <w:tab w:val="clear" w:pos="8928"/>
        <w:tab w:val="right" w:pos="9090"/>
      </w:tabs>
      <w:ind w:left="0" w:right="-29"/>
      <w:rPr>
        <w:lang w:val="it-IT"/>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0"/>
    </w:tblGrid>
    <w:tr w:rsidR="009E406B" w14:paraId="20E02353" w14:textId="77777777" w:rsidTr="008C7BEE">
      <w:trPr>
        <w:cantSplit/>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6E1E70F4" w14:textId="77777777" w:rsidR="009E406B" w:rsidRDefault="009E406B">
          <w:pPr>
            <w:pStyle w:val="Header"/>
            <w:spacing w:before="40" w:after="40"/>
            <w:ind w:left="0"/>
            <w:jc w:val="center"/>
          </w:pPr>
          <w:r>
            <w:rPr>
              <w:b/>
              <w:noProof/>
              <w:color w:val="FFFFFF"/>
              <w:sz w:val="22"/>
            </w:rPr>
            <w:t>Secţiunea 7 – Energie</w:t>
          </w:r>
        </w:p>
      </w:tc>
    </w:tr>
  </w:tbl>
  <w:p w14:paraId="51B7E32B" w14:textId="77777777" w:rsidR="009E406B" w:rsidRDefault="009E406B">
    <w:pPr>
      <w:pStyle w:val="Header"/>
      <w:ind w:left="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9E406B" w14:paraId="4840FFDC" w14:textId="77777777" w:rsidTr="006420E7">
      <w:trPr>
        <w:cantSplit/>
        <w:trHeight w:val="132"/>
      </w:trPr>
      <w:tc>
        <w:tcPr>
          <w:tcW w:w="9270" w:type="dxa"/>
          <w:tcBorders>
            <w:top w:val="single" w:sz="4" w:space="0" w:color="auto"/>
            <w:left w:val="single" w:sz="4" w:space="0" w:color="auto"/>
            <w:bottom w:val="single" w:sz="4" w:space="0" w:color="auto"/>
            <w:right w:val="single" w:sz="4" w:space="0" w:color="auto"/>
          </w:tcBorders>
          <w:shd w:val="clear" w:color="auto" w:fill="0000FF"/>
        </w:tcPr>
        <w:p w14:paraId="1A1239D2" w14:textId="77777777" w:rsidR="009E406B" w:rsidRDefault="009E406B">
          <w:pPr>
            <w:pStyle w:val="Header"/>
            <w:spacing w:before="40" w:after="40"/>
            <w:ind w:left="0"/>
            <w:jc w:val="center"/>
          </w:pPr>
          <w:r>
            <w:rPr>
              <w:b/>
              <w:noProof/>
              <w:color w:val="FFFFFF"/>
              <w:sz w:val="22"/>
            </w:rPr>
            <w:t>Secţiunea 7 – Energie</w:t>
          </w:r>
        </w:p>
      </w:tc>
    </w:tr>
  </w:tbl>
  <w:p w14:paraId="00A47B35" w14:textId="77777777" w:rsidR="009E406B" w:rsidRDefault="009E406B">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3A41E" w14:textId="77777777" w:rsidR="009E406B" w:rsidRDefault="009E406B">
    <w:pPr>
      <w:pStyle w:val="Header"/>
      <w:ind w:left="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E406B" w14:paraId="50F7D84F" w14:textId="77777777" w:rsidTr="00606BA9">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94CC394" w14:textId="77777777" w:rsidR="009E406B" w:rsidRDefault="009E406B">
          <w:pPr>
            <w:pStyle w:val="Header"/>
            <w:tabs>
              <w:tab w:val="center" w:pos="4437"/>
              <w:tab w:val="left" w:pos="6810"/>
            </w:tabs>
            <w:spacing w:before="40" w:after="40"/>
            <w:ind w:left="0"/>
            <w:jc w:val="left"/>
          </w:pPr>
          <w:r>
            <w:rPr>
              <w:b/>
              <w:noProof/>
              <w:color w:val="FFFFFF"/>
              <w:sz w:val="22"/>
            </w:rPr>
            <w:tab/>
            <w:t>Secţiunea 8 – Accidente şi consecinţele acestora</w:t>
          </w:r>
          <w:r>
            <w:rPr>
              <w:b/>
              <w:noProof/>
              <w:color w:val="FFFFFF"/>
              <w:sz w:val="22"/>
            </w:rPr>
            <w:tab/>
          </w:r>
        </w:p>
      </w:tc>
    </w:tr>
  </w:tbl>
  <w:p w14:paraId="4F323CD8" w14:textId="77777777" w:rsidR="009E406B" w:rsidRDefault="009E406B">
    <w:pPr>
      <w:pStyle w:val="Header"/>
      <w:tabs>
        <w:tab w:val="clear" w:pos="8928"/>
        <w:tab w:val="right" w:pos="9090"/>
      </w:tabs>
      <w:ind w:left="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9E406B" w14:paraId="715ABD3E"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39A45B99" w14:textId="77777777" w:rsidR="009E406B" w:rsidRDefault="009E406B">
          <w:pPr>
            <w:pStyle w:val="Header"/>
            <w:spacing w:before="40" w:after="40"/>
            <w:jc w:val="center"/>
          </w:pPr>
          <w:r>
            <w:rPr>
              <w:b/>
              <w:noProof/>
              <w:color w:val="FFFFFF"/>
              <w:sz w:val="22"/>
            </w:rPr>
            <w:t>Secţiunea 9 – Zgomot şi vibraţii</w:t>
          </w:r>
        </w:p>
      </w:tc>
    </w:tr>
  </w:tbl>
  <w:p w14:paraId="411AEA5C" w14:textId="77777777" w:rsidR="009E406B" w:rsidRDefault="009E406B">
    <w:pPr>
      <w:pStyle w:val="Header"/>
      <w:tabs>
        <w:tab w:val="clear" w:pos="8928"/>
        <w:tab w:val="right" w:pos="15480"/>
      </w:tabs>
      <w:ind w:left="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9E406B" w14:paraId="04B4F8AC"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7B584751" w14:textId="31118BFF" w:rsidR="009E406B" w:rsidRDefault="009E406B" w:rsidP="002D277E">
          <w:pPr>
            <w:pStyle w:val="Header"/>
            <w:spacing w:before="40" w:after="40"/>
            <w:jc w:val="center"/>
          </w:pPr>
          <w:r>
            <w:rPr>
              <w:b/>
              <w:noProof/>
              <w:color w:val="FFFFFF"/>
              <w:sz w:val="22"/>
            </w:rPr>
            <w:t>Secţiunea 10 – Monitorizare</w:t>
          </w:r>
        </w:p>
      </w:tc>
    </w:tr>
  </w:tbl>
  <w:p w14:paraId="2DB496E8" w14:textId="77777777" w:rsidR="009E406B" w:rsidRDefault="009E406B">
    <w:pPr>
      <w:pStyle w:val="Header"/>
      <w:tabs>
        <w:tab w:val="clear" w:pos="8928"/>
        <w:tab w:val="right" w:pos="15480"/>
      </w:tabs>
      <w:ind w:left="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8"/>
    </w:tblGrid>
    <w:tr w:rsidR="009E406B" w14:paraId="7C2AF2C9" w14:textId="77777777" w:rsidTr="00EC6861">
      <w:trPr>
        <w:trHeight w:val="132"/>
      </w:trPr>
      <w:tc>
        <w:tcPr>
          <w:tcW w:w="9288" w:type="dxa"/>
          <w:tcBorders>
            <w:top w:val="single" w:sz="4" w:space="0" w:color="auto"/>
            <w:left w:val="single" w:sz="4" w:space="0" w:color="auto"/>
            <w:bottom w:val="single" w:sz="4" w:space="0" w:color="auto"/>
            <w:right w:val="single" w:sz="4" w:space="0" w:color="auto"/>
          </w:tcBorders>
          <w:shd w:val="clear" w:color="auto" w:fill="0000FF"/>
        </w:tcPr>
        <w:p w14:paraId="2B0F11CF" w14:textId="77777777" w:rsidR="009E406B" w:rsidRDefault="009E406B">
          <w:pPr>
            <w:pStyle w:val="Header"/>
            <w:spacing w:before="40" w:after="40"/>
            <w:jc w:val="center"/>
          </w:pPr>
          <w:r>
            <w:rPr>
              <w:b/>
              <w:noProof/>
              <w:color w:val="FFFFFF"/>
              <w:sz w:val="22"/>
            </w:rPr>
            <w:t>Secţiunea 9 – Zgomot şi vibraţii</w:t>
          </w:r>
        </w:p>
      </w:tc>
    </w:tr>
  </w:tbl>
  <w:p w14:paraId="16B0F8E4" w14:textId="77777777" w:rsidR="009E406B" w:rsidRDefault="009E406B">
    <w:pPr>
      <w:pStyle w:val="Header"/>
      <w:tabs>
        <w:tab w:val="clear" w:pos="8928"/>
        <w:tab w:val="right" w:pos="15480"/>
      </w:tabs>
      <w:ind w:left="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9E406B" w14:paraId="7C1C0F66"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1379355" w14:textId="77777777" w:rsidR="009E406B" w:rsidRDefault="009E406B" w:rsidP="00E84735">
          <w:pPr>
            <w:pStyle w:val="Header"/>
            <w:spacing w:before="40" w:after="40"/>
            <w:jc w:val="center"/>
          </w:pPr>
          <w:r>
            <w:rPr>
              <w:b/>
              <w:noProof/>
              <w:color w:val="FFFFFF"/>
              <w:sz w:val="22"/>
            </w:rPr>
            <w:t>Secţiunea 10 – Monitorizare</w:t>
          </w:r>
        </w:p>
      </w:tc>
    </w:tr>
  </w:tbl>
  <w:p w14:paraId="5B87AF11" w14:textId="77777777" w:rsidR="009E406B" w:rsidRDefault="009E406B">
    <w:pPr>
      <w:pStyle w:val="Header"/>
      <w:tabs>
        <w:tab w:val="clear" w:pos="8928"/>
        <w:tab w:val="right" w:pos="15480"/>
      </w:tabs>
      <w:ind w:left="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9E406B" w14:paraId="171CBF3F"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583C29CF" w14:textId="77777777" w:rsidR="009E406B" w:rsidRDefault="009E406B" w:rsidP="00E84735">
          <w:pPr>
            <w:pStyle w:val="Header"/>
            <w:spacing w:before="40" w:after="40"/>
            <w:jc w:val="center"/>
          </w:pPr>
          <w:r>
            <w:rPr>
              <w:b/>
              <w:noProof/>
              <w:color w:val="FFFFFF"/>
              <w:sz w:val="22"/>
            </w:rPr>
            <w:t>Secţiunea 10 – Monitorizare</w:t>
          </w:r>
        </w:p>
      </w:tc>
    </w:tr>
  </w:tbl>
  <w:p w14:paraId="44E18D95" w14:textId="77777777" w:rsidR="009E406B" w:rsidRDefault="009E406B">
    <w:pPr>
      <w:pStyle w:val="Header"/>
      <w:tabs>
        <w:tab w:val="clear" w:pos="8928"/>
        <w:tab w:val="right" w:pos="15480"/>
      </w:tabs>
      <w:ind w:left="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9E406B" w14:paraId="426D0120"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7C50CA47" w14:textId="77777777" w:rsidR="009E406B" w:rsidRDefault="009E406B" w:rsidP="00E84735">
          <w:pPr>
            <w:pStyle w:val="Header"/>
            <w:spacing w:before="40" w:after="40"/>
            <w:jc w:val="center"/>
          </w:pPr>
          <w:r>
            <w:rPr>
              <w:b/>
              <w:noProof/>
              <w:color w:val="FFFFFF"/>
              <w:sz w:val="22"/>
            </w:rPr>
            <w:t>Secţiunea 10 – Monitorizare</w:t>
          </w:r>
        </w:p>
      </w:tc>
    </w:tr>
  </w:tbl>
  <w:p w14:paraId="6AD101DD" w14:textId="77777777" w:rsidR="009E406B" w:rsidRDefault="009E406B">
    <w:pPr>
      <w:pStyle w:val="Header"/>
      <w:tabs>
        <w:tab w:val="clear" w:pos="8928"/>
        <w:tab w:val="right" w:pos="15480"/>
      </w:tabs>
      <w:ind w:left="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9E406B" w14:paraId="5FBA893F"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C0ED2D1" w14:textId="77777777" w:rsidR="009E406B" w:rsidRDefault="009E406B" w:rsidP="00E84735">
          <w:pPr>
            <w:pStyle w:val="Header"/>
            <w:spacing w:before="40" w:after="40"/>
            <w:jc w:val="center"/>
          </w:pPr>
          <w:r>
            <w:rPr>
              <w:b/>
              <w:noProof/>
              <w:color w:val="FFFFFF"/>
              <w:sz w:val="22"/>
            </w:rPr>
            <w:t>Secţiunea 10 – Monitorizare</w:t>
          </w:r>
        </w:p>
      </w:tc>
    </w:tr>
  </w:tbl>
  <w:p w14:paraId="12301054" w14:textId="77777777" w:rsidR="009E406B" w:rsidRDefault="009E406B">
    <w:pPr>
      <w:pStyle w:val="Header"/>
      <w:tabs>
        <w:tab w:val="clear" w:pos="8928"/>
        <w:tab w:val="right" w:pos="15480"/>
      </w:tabs>
      <w:ind w:left="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0"/>
    </w:tblGrid>
    <w:tr w:rsidR="009E406B" w14:paraId="06175BDC" w14:textId="77777777" w:rsidTr="00AB431F">
      <w:trPr>
        <w:trHeight w:val="132"/>
      </w:trPr>
      <w:tc>
        <w:tcPr>
          <w:tcW w:w="9630" w:type="dxa"/>
          <w:tcBorders>
            <w:top w:val="single" w:sz="4" w:space="0" w:color="auto"/>
            <w:left w:val="single" w:sz="4" w:space="0" w:color="auto"/>
            <w:bottom w:val="single" w:sz="4" w:space="0" w:color="auto"/>
            <w:right w:val="single" w:sz="4" w:space="0" w:color="auto"/>
          </w:tcBorders>
          <w:shd w:val="clear" w:color="auto" w:fill="0000FF"/>
        </w:tcPr>
        <w:p w14:paraId="69268709" w14:textId="77777777" w:rsidR="009E406B" w:rsidRDefault="009E406B" w:rsidP="00E84735">
          <w:pPr>
            <w:pStyle w:val="Header"/>
            <w:spacing w:before="40" w:after="40"/>
            <w:jc w:val="center"/>
          </w:pPr>
          <w:r>
            <w:rPr>
              <w:b/>
              <w:noProof/>
              <w:color w:val="FFFFFF"/>
              <w:sz w:val="22"/>
            </w:rPr>
            <w:t>Secţiunea 10 – Monitorizare</w:t>
          </w:r>
        </w:p>
      </w:tc>
    </w:tr>
  </w:tbl>
  <w:p w14:paraId="492BB680" w14:textId="77777777" w:rsidR="009E406B" w:rsidRDefault="009E406B">
    <w:pPr>
      <w:pStyle w:val="Header"/>
      <w:tabs>
        <w:tab w:val="clear" w:pos="8928"/>
        <w:tab w:val="right" w:pos="15480"/>
      </w:tabs>
      <w:ind w:left="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E406B" w14:paraId="2C39450D"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B93B2A5" w14:textId="77777777" w:rsidR="009E406B" w:rsidRDefault="009E406B">
          <w:pPr>
            <w:pStyle w:val="Header"/>
            <w:spacing w:before="40" w:after="40"/>
            <w:ind w:left="-18" w:firstLine="18"/>
            <w:jc w:val="center"/>
          </w:pPr>
          <w:r>
            <w:rPr>
              <w:b/>
              <w:noProof/>
              <w:color w:val="FFFFFF"/>
              <w:sz w:val="22"/>
            </w:rPr>
            <w:t>Secţiunea 11 – Dezafectare</w:t>
          </w:r>
        </w:p>
      </w:tc>
    </w:tr>
  </w:tbl>
  <w:p w14:paraId="2C1AC6C9" w14:textId="77777777" w:rsidR="009E406B" w:rsidRDefault="009E406B">
    <w:pPr>
      <w:pStyle w:val="Header"/>
      <w:tabs>
        <w:tab w:val="clear" w:pos="8928"/>
        <w:tab w:val="right" w:pos="9090"/>
      </w:tabs>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E406B" w14:paraId="169B7745"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CB15F92" w14:textId="77777777" w:rsidR="009E406B" w:rsidRDefault="009E406B">
          <w:pPr>
            <w:pStyle w:val="ContentsTitle"/>
            <w:tabs>
              <w:tab w:val="left" w:pos="270"/>
            </w:tabs>
            <w:spacing w:before="60" w:after="120" w:line="240" w:lineRule="auto"/>
            <w:ind w:left="270"/>
            <w:jc w:val="left"/>
            <w:rPr>
              <w:b w:val="0"/>
              <w:i w:val="0"/>
              <w:sz w:val="24"/>
              <w:lang w:val="ro-RO"/>
            </w:rPr>
          </w:pPr>
          <w:r w:rsidRPr="007230FC">
            <w:rPr>
              <w:b w:val="0"/>
              <w:i w:val="0"/>
              <w:color w:val="FFFFFF"/>
              <w:sz w:val="22"/>
              <w:lang w:val="it-IT"/>
            </w:rPr>
            <w:t>I</w:t>
          </w:r>
          <w:r>
            <w:rPr>
              <w:b w:val="0"/>
              <w:i w:val="0"/>
              <w:color w:val="FFFFFF"/>
              <w:sz w:val="22"/>
              <w:lang w:val="it-IT"/>
            </w:rPr>
            <w:t>nformaţii solicitate conform a</w:t>
          </w:r>
          <w:r w:rsidRPr="007230FC">
            <w:rPr>
              <w:b w:val="0"/>
              <w:i w:val="0"/>
              <w:color w:val="FFFFFF"/>
              <w:sz w:val="22"/>
              <w:lang w:val="it-IT"/>
            </w:rPr>
            <w:t>rt.</w:t>
          </w:r>
          <w:r>
            <w:rPr>
              <w:b w:val="0"/>
              <w:color w:val="FFFFFF"/>
              <w:sz w:val="22"/>
              <w:lang w:val="it-IT"/>
            </w:rPr>
            <w:t xml:space="preserve"> </w:t>
          </w:r>
          <w:r>
            <w:rPr>
              <w:b w:val="0"/>
              <w:i w:val="0"/>
              <w:sz w:val="24"/>
              <w:lang w:val="ro-RO"/>
            </w:rPr>
            <w:t xml:space="preserve">12 alin. </w:t>
          </w:r>
          <w:r>
            <w:rPr>
              <w:b w:val="0"/>
              <w:i w:val="0"/>
              <w:noProof/>
              <w:sz w:val="24"/>
            </w:rPr>
            <w:t xml:space="preserve">1   al legii. nr. 278/2013 </w:t>
          </w:r>
          <w:r w:rsidRPr="007230FC">
            <w:rPr>
              <w:b w:val="0"/>
              <w:noProof/>
              <w:sz w:val="24"/>
            </w:rPr>
            <w:t xml:space="preserve">privind </w:t>
          </w:r>
          <w:r>
            <w:rPr>
              <w:b w:val="0"/>
              <w:noProof/>
              <w:sz w:val="24"/>
            </w:rPr>
            <w:t xml:space="preserve">emisiile industriale </w:t>
          </w:r>
        </w:p>
        <w:p w14:paraId="7BAC2885" w14:textId="77777777" w:rsidR="009E406B" w:rsidRDefault="009E406B">
          <w:pPr>
            <w:pStyle w:val="Header"/>
            <w:spacing w:before="40" w:after="40"/>
            <w:jc w:val="center"/>
            <w:rPr>
              <w:lang w:val="it-IT"/>
            </w:rPr>
          </w:pPr>
        </w:p>
      </w:tc>
    </w:tr>
  </w:tbl>
  <w:p w14:paraId="653B5CC5" w14:textId="77777777" w:rsidR="009E406B" w:rsidRDefault="009E406B">
    <w:pPr>
      <w:pStyle w:val="Header"/>
      <w:ind w:left="0"/>
      <w:rPr>
        <w:lang w:val="it-IT"/>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E406B" w14:paraId="22DCD1C6"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7752142C" w14:textId="77777777" w:rsidR="009E406B" w:rsidRDefault="009E406B">
          <w:pPr>
            <w:pStyle w:val="Header"/>
            <w:spacing w:before="40" w:after="40"/>
            <w:ind w:left="-18" w:firstLine="18"/>
            <w:jc w:val="center"/>
            <w:rPr>
              <w:lang w:val="fr-FR"/>
            </w:rPr>
          </w:pPr>
          <w:r>
            <w:rPr>
              <w:b/>
              <w:noProof/>
              <w:color w:val="FFFFFF"/>
              <w:sz w:val="22"/>
              <w:lang w:val="fr-FR"/>
            </w:rPr>
            <w:t>Secţiunea 12 – Aspecte legate de amplasamentul instalaţiei</w:t>
          </w:r>
        </w:p>
      </w:tc>
    </w:tr>
  </w:tbl>
  <w:p w14:paraId="0C686117" w14:textId="77777777" w:rsidR="009E406B" w:rsidRDefault="009E406B">
    <w:pPr>
      <w:pStyle w:val="Header"/>
      <w:tabs>
        <w:tab w:val="clear" w:pos="8928"/>
        <w:tab w:val="right" w:pos="9090"/>
      </w:tabs>
      <w:ind w:left="0"/>
      <w:rPr>
        <w:lang w:val="fr-FR"/>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E406B" w14:paraId="77E67198"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01A37C5B" w14:textId="77777777" w:rsidR="009E406B" w:rsidRDefault="009E406B" w:rsidP="00473476">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13 </w:t>
          </w:r>
          <w:r w:rsidRPr="00DC61AA">
            <w:rPr>
              <w:b/>
              <w:noProof/>
              <w:color w:val="FFFFFF"/>
              <w:sz w:val="22"/>
              <w:lang w:val="fr-FR"/>
            </w:rPr>
            <w:t xml:space="preserve">– </w:t>
          </w:r>
          <w:r>
            <w:rPr>
              <w:b/>
              <w:noProof/>
              <w:color w:val="FFFFFF"/>
              <w:sz w:val="22"/>
              <w:lang w:val="fr-FR"/>
            </w:rPr>
            <w:t xml:space="preserve">Limite de emisie </w:t>
          </w:r>
        </w:p>
      </w:tc>
    </w:tr>
  </w:tbl>
  <w:p w14:paraId="5EA0B972" w14:textId="77777777" w:rsidR="009E406B" w:rsidRDefault="009E406B" w:rsidP="00C94C42">
    <w:pPr>
      <w:pStyle w:val="Header"/>
      <w:pBdr>
        <w:bottom w:val="single" w:sz="4" w:space="2" w:color="auto"/>
      </w:pBdr>
      <w:tabs>
        <w:tab w:val="clear" w:pos="8928"/>
        <w:tab w:val="right" w:pos="9090"/>
      </w:tabs>
      <w:ind w:left="0"/>
      <w:rPr>
        <w:lang w:val="pt-BR"/>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E406B" w14:paraId="1B9B15C5"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663BB4FC" w14:textId="77777777" w:rsidR="009E406B" w:rsidRDefault="009E406B" w:rsidP="00486CEF">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14 </w:t>
          </w:r>
          <w:r w:rsidRPr="00DC61AA">
            <w:rPr>
              <w:b/>
              <w:noProof/>
              <w:color w:val="FFFFFF"/>
              <w:sz w:val="22"/>
              <w:lang w:val="fr-FR"/>
            </w:rPr>
            <w:t xml:space="preserve">– </w:t>
          </w:r>
          <w:r>
            <w:rPr>
              <w:b/>
              <w:noProof/>
              <w:color w:val="FFFFFF"/>
              <w:sz w:val="22"/>
              <w:lang w:val="fr-FR"/>
            </w:rPr>
            <w:t>Impact</w:t>
          </w:r>
        </w:p>
      </w:tc>
    </w:tr>
  </w:tbl>
  <w:p w14:paraId="279EE176" w14:textId="77777777" w:rsidR="009E406B" w:rsidRDefault="009E406B" w:rsidP="00C94C42">
    <w:pPr>
      <w:pStyle w:val="Header"/>
      <w:pBdr>
        <w:bottom w:val="single" w:sz="4" w:space="2" w:color="auto"/>
      </w:pBdr>
      <w:tabs>
        <w:tab w:val="clear" w:pos="8928"/>
        <w:tab w:val="right" w:pos="9090"/>
      </w:tabs>
      <w:ind w:left="0"/>
      <w:rPr>
        <w:lang w:val="pt-B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E406B" w14:paraId="383419E4"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2F7D1B0" w14:textId="77777777" w:rsidR="009E406B" w:rsidRDefault="009E406B" w:rsidP="00206462">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15 </w:t>
          </w:r>
          <w:r w:rsidRPr="00DC61AA">
            <w:rPr>
              <w:b/>
              <w:noProof/>
              <w:color w:val="FFFFFF"/>
              <w:sz w:val="22"/>
              <w:lang w:val="fr-FR"/>
            </w:rPr>
            <w:t xml:space="preserve">– </w:t>
          </w:r>
          <w:r>
            <w:rPr>
              <w:b/>
              <w:noProof/>
              <w:color w:val="FFFFFF"/>
              <w:sz w:val="22"/>
              <w:lang w:val="fr-FR"/>
            </w:rPr>
            <w:t>Analiza conformarii cu BAT</w:t>
          </w:r>
        </w:p>
      </w:tc>
    </w:tr>
  </w:tbl>
  <w:p w14:paraId="41D20836" w14:textId="77777777" w:rsidR="009E406B" w:rsidRDefault="009E406B" w:rsidP="00C94C42">
    <w:pPr>
      <w:pStyle w:val="Header"/>
      <w:pBdr>
        <w:bottom w:val="single" w:sz="4" w:space="2" w:color="auto"/>
      </w:pBdr>
      <w:tabs>
        <w:tab w:val="clear" w:pos="8928"/>
        <w:tab w:val="right" w:pos="9090"/>
      </w:tabs>
      <w:ind w:left="0"/>
      <w:rPr>
        <w:lang w:val="pt-BR"/>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E406B" w14:paraId="6ED154B1"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03C929D" w14:textId="77777777" w:rsidR="009E406B" w:rsidRDefault="009E406B" w:rsidP="00206462">
          <w:pPr>
            <w:pStyle w:val="Header"/>
            <w:spacing w:before="40" w:after="40"/>
            <w:ind w:left="-18" w:firstLine="18"/>
            <w:jc w:val="center"/>
            <w:rPr>
              <w:lang w:val="pt-BR"/>
            </w:rPr>
          </w:pPr>
          <w:r>
            <w:rPr>
              <w:b/>
              <w:noProof/>
              <w:color w:val="FFFFFF"/>
              <w:sz w:val="22"/>
              <w:lang w:val="fr-FR"/>
            </w:rPr>
            <w:t>ANEXE</w:t>
          </w:r>
        </w:p>
      </w:tc>
    </w:tr>
  </w:tbl>
  <w:p w14:paraId="6FAB0B53" w14:textId="77777777" w:rsidR="009E406B" w:rsidRDefault="009E406B" w:rsidP="00C94C42">
    <w:pPr>
      <w:pStyle w:val="Header"/>
      <w:pBdr>
        <w:bottom w:val="single" w:sz="4" w:space="2" w:color="auto"/>
      </w:pBdr>
      <w:tabs>
        <w:tab w:val="clear" w:pos="8928"/>
        <w:tab w:val="right" w:pos="9090"/>
      </w:tabs>
      <w:ind w:left="0"/>
      <w:rPr>
        <w:lang w:val="pt-B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E406B" w14:paraId="72A44E2B"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6AF001E" w14:textId="77777777" w:rsidR="009E406B" w:rsidRDefault="009E406B">
          <w:pPr>
            <w:pStyle w:val="Header"/>
            <w:spacing w:before="40" w:after="40"/>
            <w:jc w:val="center"/>
            <w:rPr>
              <w:lang w:val="fr-FR"/>
            </w:rPr>
          </w:pPr>
          <w:r>
            <w:rPr>
              <w:b/>
              <w:noProof/>
              <w:color w:val="FFFFFF"/>
              <w:sz w:val="22"/>
              <w:lang w:val="fr-FR"/>
            </w:rPr>
            <w:t>Lista de verificare a documentaţiei</w:t>
          </w:r>
        </w:p>
      </w:tc>
    </w:tr>
  </w:tbl>
  <w:p w14:paraId="2457CE92" w14:textId="77777777" w:rsidR="009E406B" w:rsidRDefault="009E406B">
    <w:pPr>
      <w:pStyle w:val="Header"/>
      <w:ind w:left="0"/>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E406B" w14:paraId="46392F4E"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10090CB5" w14:textId="77777777" w:rsidR="009E406B" w:rsidRDefault="009E406B">
          <w:pPr>
            <w:pStyle w:val="Header"/>
            <w:tabs>
              <w:tab w:val="clear" w:pos="8928"/>
              <w:tab w:val="right" w:pos="9144"/>
            </w:tabs>
            <w:spacing w:before="40" w:after="40"/>
            <w:jc w:val="center"/>
          </w:pPr>
          <w:r>
            <w:rPr>
              <w:b/>
              <w:noProof/>
              <w:color w:val="FFFFFF"/>
              <w:sz w:val="22"/>
            </w:rPr>
            <w:t>Secţiunea 1 – Rezumat netehnic</w:t>
          </w:r>
        </w:p>
      </w:tc>
    </w:tr>
  </w:tbl>
  <w:p w14:paraId="1AD89BFB" w14:textId="77777777" w:rsidR="009E406B" w:rsidRDefault="009E406B">
    <w:pPr>
      <w:pStyle w:val="Header"/>
      <w:ind w:left="0" w:right="14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0"/>
    </w:tblGrid>
    <w:tr w:rsidR="009E406B" w14:paraId="1B38A3C9" w14:textId="77777777" w:rsidTr="00707E23">
      <w:trPr>
        <w:cantSplit/>
        <w:trHeight w:val="132"/>
      </w:trPr>
      <w:tc>
        <w:tcPr>
          <w:tcW w:w="14400" w:type="dxa"/>
          <w:tcBorders>
            <w:top w:val="single" w:sz="4" w:space="0" w:color="auto"/>
            <w:left w:val="single" w:sz="4" w:space="0" w:color="auto"/>
            <w:bottom w:val="single" w:sz="4" w:space="0" w:color="auto"/>
            <w:right w:val="single" w:sz="4" w:space="0" w:color="auto"/>
          </w:tcBorders>
          <w:shd w:val="clear" w:color="auto" w:fill="0000FF"/>
        </w:tcPr>
        <w:p w14:paraId="2D4A6CB2" w14:textId="77777777" w:rsidR="009E406B" w:rsidRDefault="009E406B">
          <w:pPr>
            <w:pStyle w:val="Header"/>
            <w:tabs>
              <w:tab w:val="clear" w:pos="8928"/>
              <w:tab w:val="right" w:pos="9144"/>
            </w:tabs>
            <w:spacing w:before="40" w:after="40"/>
            <w:jc w:val="center"/>
          </w:pPr>
          <w:r>
            <w:rPr>
              <w:b/>
              <w:noProof/>
              <w:color w:val="FFFFFF"/>
              <w:sz w:val="22"/>
            </w:rPr>
            <w:t>Secţiunea 1 – Rezumat netehnic</w:t>
          </w:r>
        </w:p>
      </w:tc>
    </w:tr>
  </w:tbl>
  <w:p w14:paraId="66F0158F" w14:textId="77777777" w:rsidR="009E406B" w:rsidRDefault="009E406B">
    <w:pPr>
      <w:pStyle w:val="Header"/>
      <w:ind w:left="0" w:right="14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E406B" w14:paraId="4C02FE84"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2C301784" w14:textId="77777777" w:rsidR="009E406B" w:rsidRDefault="009E406B">
          <w:pPr>
            <w:pStyle w:val="Header"/>
            <w:tabs>
              <w:tab w:val="clear" w:pos="8928"/>
              <w:tab w:val="right" w:pos="9144"/>
            </w:tabs>
            <w:spacing w:before="40" w:after="40"/>
            <w:jc w:val="center"/>
          </w:pPr>
          <w:r>
            <w:rPr>
              <w:b/>
              <w:noProof/>
              <w:color w:val="FFFFFF"/>
              <w:sz w:val="22"/>
            </w:rPr>
            <w:t>Secţiunea 1 – Rezumat netehnic</w:t>
          </w:r>
        </w:p>
      </w:tc>
    </w:tr>
  </w:tbl>
  <w:p w14:paraId="29EAE672" w14:textId="77777777" w:rsidR="009E406B" w:rsidRDefault="009E406B">
    <w:pPr>
      <w:pStyle w:val="Header"/>
      <w:ind w:left="0" w:right="14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E406B" w14:paraId="5AC6D983"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531B5634" w14:textId="77777777" w:rsidR="009E406B" w:rsidRDefault="009E406B">
          <w:pPr>
            <w:pStyle w:val="Header"/>
            <w:tabs>
              <w:tab w:val="clear" w:pos="8928"/>
              <w:tab w:val="right" w:pos="9144"/>
            </w:tabs>
            <w:spacing w:before="40" w:after="40"/>
            <w:jc w:val="center"/>
          </w:pPr>
          <w:r>
            <w:rPr>
              <w:b/>
              <w:noProof/>
              <w:color w:val="FFFFFF"/>
              <w:sz w:val="22"/>
            </w:rPr>
            <w:t>Secţiunea 2 – Tehnici de management</w:t>
          </w:r>
        </w:p>
      </w:tc>
    </w:tr>
  </w:tbl>
  <w:p w14:paraId="19936184" w14:textId="77777777" w:rsidR="009E406B" w:rsidRDefault="009E406B">
    <w:pPr>
      <w:pStyle w:val="Header"/>
      <w:ind w:left="0" w:right="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vanish w:val="0"/>
        <w:webHidden w:val="0"/>
        <w:color w:val="000000"/>
        <w:spacing w:val="0"/>
        <w:w w:val="100"/>
        <w:kern w:val="2"/>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3A"/>
    <w:multiLevelType w:val="multilevel"/>
    <w:tmpl w:val="0000003A"/>
    <w:name w:val="WW8Num58"/>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3C"/>
    <w:multiLevelType w:val="multilevel"/>
    <w:tmpl w:val="0000003C"/>
    <w:name w:val="WW8Num60"/>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D3197"/>
    <w:multiLevelType w:val="hybridMultilevel"/>
    <w:tmpl w:val="8A5205F6"/>
    <w:lvl w:ilvl="0" w:tplc="04090001">
      <w:start w:val="1"/>
      <w:numFmt w:val="bullet"/>
      <w:lvlText w:val=""/>
      <w:lvlJc w:val="left"/>
      <w:pPr>
        <w:tabs>
          <w:tab w:val="num" w:pos="720"/>
        </w:tabs>
        <w:ind w:left="720" w:hanging="360"/>
      </w:pPr>
      <w:rPr>
        <w:rFonts w:ascii="Symbol" w:hAnsi="Symbol" w:hint="default"/>
      </w:rPr>
    </w:lvl>
    <w:lvl w:ilvl="1" w:tplc="A30EE81E">
      <w:numFmt w:val="bullet"/>
      <w:lvlText w:val="-"/>
      <w:lvlJc w:val="left"/>
      <w:pPr>
        <w:tabs>
          <w:tab w:val="num" w:pos="1440"/>
        </w:tabs>
        <w:ind w:left="1440" w:hanging="360"/>
      </w:pPr>
      <w:rPr>
        <w:rFonts w:ascii="DaneHelveticaNeue" w:eastAsia="Times New Roman" w:hAnsi="DaneHelveticaNeu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09511BCD"/>
    <w:multiLevelType w:val="hybridMultilevel"/>
    <w:tmpl w:val="B1ACA522"/>
    <w:lvl w:ilvl="0" w:tplc="95543CEC">
      <w:start w:val="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1B1D2C"/>
    <w:multiLevelType w:val="hybridMultilevel"/>
    <w:tmpl w:val="E3E6A36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E0626FB"/>
    <w:multiLevelType w:val="hybridMultilevel"/>
    <w:tmpl w:val="4EAA5EE4"/>
    <w:lvl w:ilvl="0" w:tplc="A30EE81E">
      <w:numFmt w:val="bullet"/>
      <w:lvlText w:val="-"/>
      <w:lvlJc w:val="left"/>
      <w:pPr>
        <w:tabs>
          <w:tab w:val="num" w:pos="720"/>
        </w:tabs>
        <w:ind w:left="720" w:hanging="360"/>
      </w:pPr>
      <w:rPr>
        <w:rFonts w:ascii="DaneHelveticaNeue" w:eastAsia="Times New Roman" w:hAnsi="DaneHelveticaNeu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E4E68BB"/>
    <w:multiLevelType w:val="hybridMultilevel"/>
    <w:tmpl w:val="BE184C88"/>
    <w:lvl w:ilvl="0" w:tplc="AD4816AA">
      <w:start w:val="2"/>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E7C6D4E"/>
    <w:multiLevelType w:val="multilevel"/>
    <w:tmpl w:val="5388DF3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088699E"/>
    <w:multiLevelType w:val="hybridMultilevel"/>
    <w:tmpl w:val="0E2E6FB6"/>
    <w:lvl w:ilvl="0" w:tplc="75C0D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560E4F"/>
    <w:multiLevelType w:val="hybridMultilevel"/>
    <w:tmpl w:val="2EEED8F2"/>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6894B71"/>
    <w:multiLevelType w:val="hybridMultilevel"/>
    <w:tmpl w:val="F96E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21D1B"/>
    <w:multiLevelType w:val="multilevel"/>
    <w:tmpl w:val="5BC86528"/>
    <w:name w:val="WW8Num514"/>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7" w15:restartNumberingAfterBreak="0">
    <w:nsid w:val="17BD75E9"/>
    <w:multiLevelType w:val="hybridMultilevel"/>
    <w:tmpl w:val="4F46C40C"/>
    <w:lvl w:ilvl="0" w:tplc="04090001">
      <w:start w:val="1"/>
      <w:numFmt w:val="bullet"/>
      <w:lvlText w:val=""/>
      <w:lvlJc w:val="left"/>
      <w:pPr>
        <w:tabs>
          <w:tab w:val="num" w:pos="780"/>
        </w:tabs>
        <w:ind w:left="780" w:hanging="360"/>
      </w:pPr>
      <w:rPr>
        <w:rFonts w:ascii="Symbol" w:hAnsi="Symbol" w:hint="default"/>
      </w:rPr>
    </w:lvl>
    <w:lvl w:ilvl="1" w:tplc="FD544018">
      <w:numFmt w:val="bullet"/>
      <w:lvlText w:val="-"/>
      <w:lvlJc w:val="left"/>
      <w:pPr>
        <w:tabs>
          <w:tab w:val="num" w:pos="1500"/>
        </w:tabs>
        <w:ind w:left="1500" w:hanging="360"/>
      </w:pPr>
      <w:rPr>
        <w:rFonts w:ascii="Times New Roman" w:eastAsia="Times New Roman" w:hAnsi="Times New Roman"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AA260BD"/>
    <w:multiLevelType w:val="multilevel"/>
    <w:tmpl w:val="F06E5B44"/>
    <w:lvl w:ilvl="0">
      <w:start w:val="110"/>
      <w:numFmt w:val="decimal"/>
      <w:lvlText w:val="%1"/>
      <w:lvlJc w:val="left"/>
      <w:pPr>
        <w:ind w:left="660" w:hanging="660"/>
      </w:pPr>
      <w:rPr>
        <w:rFonts w:hint="default"/>
      </w:rPr>
    </w:lvl>
    <w:lvl w:ilvl="1">
      <w:start w:val="5"/>
      <w:numFmt w:val="decimalZero"/>
      <w:lvlText w:val="%1.%2"/>
      <w:lvlJc w:val="left"/>
      <w:pPr>
        <w:ind w:left="2880" w:hanging="66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380" w:hanging="720"/>
      </w:pPr>
      <w:rPr>
        <w:rFonts w:hint="default"/>
      </w:rPr>
    </w:lvl>
    <w:lvl w:ilvl="4">
      <w:start w:val="1"/>
      <w:numFmt w:val="decimal"/>
      <w:lvlText w:val="%1.%2.%3.%4.%5"/>
      <w:lvlJc w:val="left"/>
      <w:pPr>
        <w:ind w:left="9600" w:hanging="720"/>
      </w:pPr>
      <w:rPr>
        <w:rFonts w:hint="default"/>
      </w:rPr>
    </w:lvl>
    <w:lvl w:ilvl="5">
      <w:start w:val="1"/>
      <w:numFmt w:val="decimal"/>
      <w:lvlText w:val="%1.%2.%3.%4.%5.%6"/>
      <w:lvlJc w:val="left"/>
      <w:pPr>
        <w:ind w:left="12180" w:hanging="1080"/>
      </w:pPr>
      <w:rPr>
        <w:rFonts w:hint="default"/>
      </w:rPr>
    </w:lvl>
    <w:lvl w:ilvl="6">
      <w:start w:val="1"/>
      <w:numFmt w:val="decimal"/>
      <w:lvlText w:val="%1.%2.%3.%4.%5.%6.%7"/>
      <w:lvlJc w:val="left"/>
      <w:pPr>
        <w:ind w:left="14400" w:hanging="1080"/>
      </w:pPr>
      <w:rPr>
        <w:rFonts w:hint="default"/>
      </w:rPr>
    </w:lvl>
    <w:lvl w:ilvl="7">
      <w:start w:val="1"/>
      <w:numFmt w:val="decimal"/>
      <w:lvlText w:val="%1.%2.%3.%4.%5.%6.%7.%8"/>
      <w:lvlJc w:val="left"/>
      <w:pPr>
        <w:ind w:left="16980" w:hanging="1440"/>
      </w:pPr>
      <w:rPr>
        <w:rFonts w:hint="default"/>
      </w:rPr>
    </w:lvl>
    <w:lvl w:ilvl="8">
      <w:start w:val="1"/>
      <w:numFmt w:val="decimal"/>
      <w:lvlText w:val="%1.%2.%3.%4.%5.%6.%7.%8.%9"/>
      <w:lvlJc w:val="left"/>
      <w:pPr>
        <w:ind w:left="19200" w:hanging="1440"/>
      </w:pPr>
      <w:rPr>
        <w:rFonts w:hint="default"/>
      </w:rPr>
    </w:lvl>
  </w:abstractNum>
  <w:abstractNum w:abstractNumId="19" w15:restartNumberingAfterBreak="0">
    <w:nsid w:val="1ABE233D"/>
    <w:multiLevelType w:val="hybridMultilevel"/>
    <w:tmpl w:val="1C7C3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0E12C0"/>
    <w:multiLevelType w:val="hybridMultilevel"/>
    <w:tmpl w:val="0B6ECBCE"/>
    <w:lvl w:ilvl="0" w:tplc="AD4816AA">
      <w:start w:val="2"/>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69173E"/>
    <w:multiLevelType w:val="hybridMultilevel"/>
    <w:tmpl w:val="A3A6A5EA"/>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F357AD1"/>
    <w:multiLevelType w:val="hybridMultilevel"/>
    <w:tmpl w:val="0C50B93E"/>
    <w:lvl w:ilvl="0" w:tplc="CEE82E5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1016748"/>
    <w:multiLevelType w:val="hybridMultilevel"/>
    <w:tmpl w:val="FF1C83A4"/>
    <w:lvl w:ilvl="0" w:tplc="F2EABF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22C16C33"/>
    <w:multiLevelType w:val="multilevel"/>
    <w:tmpl w:val="FDAC4008"/>
    <w:lvl w:ilvl="0">
      <w:start w:val="1"/>
      <w:numFmt w:val="decimal"/>
      <w:lvlText w:val="%1."/>
      <w:lvlJc w:val="left"/>
      <w:pPr>
        <w:ind w:left="644" w:hanging="360"/>
      </w:pPr>
      <w:rPr>
        <w:rFonts w:hint="default"/>
      </w:rPr>
    </w:lvl>
    <w:lvl w:ilvl="1">
      <w:start w:val="2"/>
      <w:numFmt w:val="decimal"/>
      <w:isLgl/>
      <w:lvlText w:val="%1.%2"/>
      <w:lvlJc w:val="left"/>
      <w:pPr>
        <w:ind w:left="734" w:hanging="450"/>
      </w:pPr>
      <w:rPr>
        <w:rFonts w:hint="default"/>
      </w:rPr>
    </w:lvl>
    <w:lvl w:ilvl="2">
      <w:start w:val="7"/>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5" w15:restartNumberingAfterBreak="0">
    <w:nsid w:val="23B91E42"/>
    <w:multiLevelType w:val="hybridMultilevel"/>
    <w:tmpl w:val="5692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EB72A3"/>
    <w:multiLevelType w:val="hybridMultilevel"/>
    <w:tmpl w:val="4AAAF1F8"/>
    <w:lvl w:ilvl="0" w:tplc="33163702">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24FB6D27"/>
    <w:multiLevelType w:val="hybridMultilevel"/>
    <w:tmpl w:val="6D44258E"/>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724F00"/>
    <w:multiLevelType w:val="hybridMultilevel"/>
    <w:tmpl w:val="D64A57D0"/>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8516405"/>
    <w:multiLevelType w:val="hybridMultilevel"/>
    <w:tmpl w:val="CD524786"/>
    <w:lvl w:ilvl="0" w:tplc="9958518C">
      <w:numFmt w:val="bullet"/>
      <w:lvlText w:val="-"/>
      <w:lvlJc w:val="left"/>
      <w:pPr>
        <w:tabs>
          <w:tab w:val="num" w:pos="420"/>
        </w:tabs>
        <w:ind w:left="42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29BD019A"/>
    <w:multiLevelType w:val="multilevel"/>
    <w:tmpl w:val="1AFA53B8"/>
    <w:name w:val="WW8Num516"/>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1" w15:restartNumberingAfterBreak="0">
    <w:nsid w:val="2A907E31"/>
    <w:multiLevelType w:val="hybridMultilevel"/>
    <w:tmpl w:val="0916E0B0"/>
    <w:lvl w:ilvl="0" w:tplc="04090017">
      <w:start w:val="1"/>
      <w:numFmt w:val="lowerLetter"/>
      <w:lvlText w:val="%1)"/>
      <w:lvlJc w:val="left"/>
      <w:pPr>
        <w:tabs>
          <w:tab w:val="num" w:pos="2140"/>
        </w:tabs>
        <w:ind w:left="2140" w:hanging="360"/>
      </w:pPr>
    </w:lvl>
    <w:lvl w:ilvl="1" w:tplc="04090019" w:tentative="1">
      <w:start w:val="1"/>
      <w:numFmt w:val="lowerLetter"/>
      <w:lvlText w:val="%2."/>
      <w:lvlJc w:val="left"/>
      <w:pPr>
        <w:tabs>
          <w:tab w:val="num" w:pos="2860"/>
        </w:tabs>
        <w:ind w:left="2860" w:hanging="360"/>
      </w:pPr>
    </w:lvl>
    <w:lvl w:ilvl="2" w:tplc="0409001B" w:tentative="1">
      <w:start w:val="1"/>
      <w:numFmt w:val="lowerRoman"/>
      <w:lvlText w:val="%3."/>
      <w:lvlJc w:val="right"/>
      <w:pPr>
        <w:tabs>
          <w:tab w:val="num" w:pos="3580"/>
        </w:tabs>
        <w:ind w:left="3580" w:hanging="180"/>
      </w:pPr>
    </w:lvl>
    <w:lvl w:ilvl="3" w:tplc="0409000F" w:tentative="1">
      <w:start w:val="1"/>
      <w:numFmt w:val="decimal"/>
      <w:lvlText w:val="%4."/>
      <w:lvlJc w:val="left"/>
      <w:pPr>
        <w:tabs>
          <w:tab w:val="num" w:pos="4300"/>
        </w:tabs>
        <w:ind w:left="4300" w:hanging="360"/>
      </w:pPr>
    </w:lvl>
    <w:lvl w:ilvl="4" w:tplc="04090019" w:tentative="1">
      <w:start w:val="1"/>
      <w:numFmt w:val="lowerLetter"/>
      <w:lvlText w:val="%5."/>
      <w:lvlJc w:val="left"/>
      <w:pPr>
        <w:tabs>
          <w:tab w:val="num" w:pos="5020"/>
        </w:tabs>
        <w:ind w:left="5020" w:hanging="360"/>
      </w:pPr>
    </w:lvl>
    <w:lvl w:ilvl="5" w:tplc="0409001B" w:tentative="1">
      <w:start w:val="1"/>
      <w:numFmt w:val="lowerRoman"/>
      <w:lvlText w:val="%6."/>
      <w:lvlJc w:val="right"/>
      <w:pPr>
        <w:tabs>
          <w:tab w:val="num" w:pos="5740"/>
        </w:tabs>
        <w:ind w:left="5740" w:hanging="180"/>
      </w:pPr>
    </w:lvl>
    <w:lvl w:ilvl="6" w:tplc="0409000F" w:tentative="1">
      <w:start w:val="1"/>
      <w:numFmt w:val="decimal"/>
      <w:lvlText w:val="%7."/>
      <w:lvlJc w:val="left"/>
      <w:pPr>
        <w:tabs>
          <w:tab w:val="num" w:pos="6460"/>
        </w:tabs>
        <w:ind w:left="6460" w:hanging="360"/>
      </w:pPr>
    </w:lvl>
    <w:lvl w:ilvl="7" w:tplc="04090019" w:tentative="1">
      <w:start w:val="1"/>
      <w:numFmt w:val="lowerLetter"/>
      <w:lvlText w:val="%8."/>
      <w:lvlJc w:val="left"/>
      <w:pPr>
        <w:tabs>
          <w:tab w:val="num" w:pos="7180"/>
        </w:tabs>
        <w:ind w:left="7180" w:hanging="360"/>
      </w:pPr>
    </w:lvl>
    <w:lvl w:ilvl="8" w:tplc="0409001B" w:tentative="1">
      <w:start w:val="1"/>
      <w:numFmt w:val="lowerRoman"/>
      <w:lvlText w:val="%9."/>
      <w:lvlJc w:val="right"/>
      <w:pPr>
        <w:tabs>
          <w:tab w:val="num" w:pos="7900"/>
        </w:tabs>
        <w:ind w:left="7900" w:hanging="180"/>
      </w:pPr>
    </w:lvl>
  </w:abstractNum>
  <w:abstractNum w:abstractNumId="32" w15:restartNumberingAfterBreak="0">
    <w:nsid w:val="2C643F54"/>
    <w:multiLevelType w:val="hybridMultilevel"/>
    <w:tmpl w:val="121054E0"/>
    <w:lvl w:ilvl="0" w:tplc="FFFFFFFF">
      <w:start w:val="7"/>
      <w:numFmt w:val="bullet"/>
      <w:lvlText w:val="-"/>
      <w:lvlJc w:val="left"/>
      <w:pPr>
        <w:ind w:left="1488" w:hanging="360"/>
      </w:pPr>
      <w:rPr>
        <w:rFonts w:ascii="Times New Roman" w:eastAsia="Times New Roman" w:hAnsi="Times New Roman" w:cs="Times New Roman"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3" w15:restartNumberingAfterBreak="0">
    <w:nsid w:val="2D3A36E6"/>
    <w:multiLevelType w:val="hybridMultilevel"/>
    <w:tmpl w:val="A342B0C4"/>
    <w:lvl w:ilvl="0" w:tplc="3F20FAE0">
      <w:start w:val="2"/>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2D7F1CB6"/>
    <w:multiLevelType w:val="hybridMultilevel"/>
    <w:tmpl w:val="D9809CA8"/>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3071179D"/>
    <w:multiLevelType w:val="hybridMultilevel"/>
    <w:tmpl w:val="D5F83CDE"/>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319672E5"/>
    <w:multiLevelType w:val="hybridMultilevel"/>
    <w:tmpl w:val="F190D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6D83748"/>
    <w:multiLevelType w:val="hybridMultilevel"/>
    <w:tmpl w:val="1974FD2A"/>
    <w:lvl w:ilvl="0" w:tplc="0409000F">
      <w:start w:val="2"/>
      <w:numFmt w:val="bullet"/>
      <w:lvlText w:val="-"/>
      <w:lvlJc w:val="left"/>
      <w:pPr>
        <w:tabs>
          <w:tab w:val="num" w:pos="1004"/>
        </w:tabs>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B9393D"/>
    <w:multiLevelType w:val="hybridMultilevel"/>
    <w:tmpl w:val="32344BCC"/>
    <w:lvl w:ilvl="0" w:tplc="6ABC1896">
      <w:start w:val="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3BEE65C7"/>
    <w:multiLevelType w:val="hybridMultilevel"/>
    <w:tmpl w:val="BA9EE10C"/>
    <w:lvl w:ilvl="0" w:tplc="AD4816AA">
      <w:start w:val="2"/>
      <w:numFmt w:val="bullet"/>
      <w:lvlText w:val="-"/>
      <w:lvlJc w:val="left"/>
      <w:pPr>
        <w:tabs>
          <w:tab w:val="num" w:pos="360"/>
        </w:tabs>
        <w:ind w:left="360" w:hanging="360"/>
      </w:pPr>
      <w:rPr>
        <w:rFonts w:hint="default"/>
      </w:rPr>
    </w:lvl>
    <w:lvl w:ilvl="1" w:tplc="FD54401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F363735"/>
    <w:multiLevelType w:val="hybridMultilevel"/>
    <w:tmpl w:val="77E29052"/>
    <w:lvl w:ilvl="0" w:tplc="502AC98C">
      <w:start w:val="1"/>
      <w:numFmt w:val="lowerLetter"/>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C36822"/>
    <w:multiLevelType w:val="hybridMultilevel"/>
    <w:tmpl w:val="4F18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0D6215"/>
    <w:multiLevelType w:val="hybridMultilevel"/>
    <w:tmpl w:val="F85808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A526E79"/>
    <w:multiLevelType w:val="hybridMultilevel"/>
    <w:tmpl w:val="4C14248A"/>
    <w:lvl w:ilvl="0" w:tplc="0582AA1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4B886059"/>
    <w:multiLevelType w:val="multilevel"/>
    <w:tmpl w:val="CD26E5C0"/>
    <w:name w:val="WW8Num512"/>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53AE75D5"/>
    <w:multiLevelType w:val="hybridMultilevel"/>
    <w:tmpl w:val="6D3C3798"/>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5002789"/>
    <w:multiLevelType w:val="hybridMultilevel"/>
    <w:tmpl w:val="23E44970"/>
    <w:lvl w:ilvl="0" w:tplc="94B0A31E">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1" w15:restartNumberingAfterBreak="0">
    <w:nsid w:val="5CA31AFB"/>
    <w:multiLevelType w:val="hybridMultilevel"/>
    <w:tmpl w:val="85F22D9C"/>
    <w:lvl w:ilvl="0" w:tplc="506244E6">
      <w:start w:val="1"/>
      <w:numFmt w:val="bullet"/>
      <w:lvlText w:val=""/>
      <w:lvlJc w:val="left"/>
      <w:pPr>
        <w:tabs>
          <w:tab w:val="num" w:pos="720"/>
        </w:tabs>
        <w:ind w:left="720" w:hanging="360"/>
      </w:pPr>
      <w:rPr>
        <w:rFonts w:ascii="Symbol" w:hAnsi="Symbol" w:cs="Symbol" w:hint="default"/>
        <w:sz w:val="16"/>
        <w:szCs w:val="16"/>
      </w:rPr>
    </w:lvl>
    <w:lvl w:ilvl="1" w:tplc="94A617DE">
      <w:start w:val="1"/>
      <w:numFmt w:val="bullet"/>
      <w:lvlText w:val="o"/>
      <w:lvlJc w:val="left"/>
      <w:pPr>
        <w:tabs>
          <w:tab w:val="num" w:pos="1440"/>
        </w:tabs>
        <w:ind w:left="1440" w:hanging="360"/>
      </w:pPr>
      <w:rPr>
        <w:rFonts w:ascii="Courier New" w:hAnsi="Courier New" w:cs="Courier New" w:hint="default"/>
      </w:rPr>
    </w:lvl>
    <w:lvl w:ilvl="2" w:tplc="250E070C">
      <w:start w:val="1"/>
      <w:numFmt w:val="bullet"/>
      <w:lvlText w:val=""/>
      <w:lvlJc w:val="left"/>
      <w:pPr>
        <w:tabs>
          <w:tab w:val="num" w:pos="2160"/>
        </w:tabs>
        <w:ind w:left="2160" w:hanging="360"/>
      </w:pPr>
      <w:rPr>
        <w:rFonts w:ascii="Wingdings" w:hAnsi="Wingdings" w:cs="Wingdings" w:hint="default"/>
      </w:rPr>
    </w:lvl>
    <w:lvl w:ilvl="3" w:tplc="B8D42840">
      <w:start w:val="1"/>
      <w:numFmt w:val="bullet"/>
      <w:lvlText w:val=""/>
      <w:lvlJc w:val="left"/>
      <w:pPr>
        <w:tabs>
          <w:tab w:val="num" w:pos="2880"/>
        </w:tabs>
        <w:ind w:left="2880" w:hanging="360"/>
      </w:pPr>
      <w:rPr>
        <w:rFonts w:ascii="Symbol" w:hAnsi="Symbol" w:cs="Symbol" w:hint="default"/>
      </w:rPr>
    </w:lvl>
    <w:lvl w:ilvl="4" w:tplc="81484CC6">
      <w:start w:val="1"/>
      <w:numFmt w:val="bullet"/>
      <w:lvlText w:val="o"/>
      <w:lvlJc w:val="left"/>
      <w:pPr>
        <w:tabs>
          <w:tab w:val="num" w:pos="3600"/>
        </w:tabs>
        <w:ind w:left="3600" w:hanging="360"/>
      </w:pPr>
      <w:rPr>
        <w:rFonts w:ascii="Courier New" w:hAnsi="Courier New" w:cs="Courier New" w:hint="default"/>
      </w:rPr>
    </w:lvl>
    <w:lvl w:ilvl="5" w:tplc="A1220262">
      <w:start w:val="1"/>
      <w:numFmt w:val="bullet"/>
      <w:lvlText w:val=""/>
      <w:lvlJc w:val="left"/>
      <w:pPr>
        <w:tabs>
          <w:tab w:val="num" w:pos="4320"/>
        </w:tabs>
        <w:ind w:left="4320" w:hanging="360"/>
      </w:pPr>
      <w:rPr>
        <w:rFonts w:ascii="Wingdings" w:hAnsi="Wingdings" w:cs="Wingdings" w:hint="default"/>
      </w:rPr>
    </w:lvl>
    <w:lvl w:ilvl="6" w:tplc="E14EFCBA">
      <w:start w:val="1"/>
      <w:numFmt w:val="bullet"/>
      <w:lvlText w:val=""/>
      <w:lvlJc w:val="left"/>
      <w:pPr>
        <w:tabs>
          <w:tab w:val="num" w:pos="5040"/>
        </w:tabs>
        <w:ind w:left="5040" w:hanging="360"/>
      </w:pPr>
      <w:rPr>
        <w:rFonts w:ascii="Symbol" w:hAnsi="Symbol" w:cs="Symbol" w:hint="default"/>
      </w:rPr>
    </w:lvl>
    <w:lvl w:ilvl="7" w:tplc="18502B84">
      <w:start w:val="1"/>
      <w:numFmt w:val="bullet"/>
      <w:lvlText w:val="o"/>
      <w:lvlJc w:val="left"/>
      <w:pPr>
        <w:tabs>
          <w:tab w:val="num" w:pos="5760"/>
        </w:tabs>
        <w:ind w:left="5760" w:hanging="360"/>
      </w:pPr>
      <w:rPr>
        <w:rFonts w:ascii="Courier New" w:hAnsi="Courier New" w:cs="Courier New" w:hint="default"/>
      </w:rPr>
    </w:lvl>
    <w:lvl w:ilvl="8" w:tplc="D2CC7C1C">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5D53799F"/>
    <w:multiLevelType w:val="hybridMultilevel"/>
    <w:tmpl w:val="108ACA5C"/>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28B3EE2"/>
    <w:multiLevelType w:val="hybridMultilevel"/>
    <w:tmpl w:val="620CBC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2A35FEA"/>
    <w:multiLevelType w:val="hybridMultilevel"/>
    <w:tmpl w:val="25FCAD0A"/>
    <w:lvl w:ilvl="0" w:tplc="8B4A40E4">
      <w:start w:val="1"/>
      <w:numFmt w:val="bullet"/>
      <w:lvlText w:val=""/>
      <w:lvlJc w:val="left"/>
      <w:pPr>
        <w:tabs>
          <w:tab w:val="num" w:pos="3660"/>
        </w:tabs>
        <w:ind w:left="3660" w:hanging="360"/>
      </w:pPr>
      <w:rPr>
        <w:rFonts w:ascii="Symbol" w:hAnsi="Symbol" w:hint="default"/>
      </w:rPr>
    </w:lvl>
    <w:lvl w:ilvl="1" w:tplc="DE805BD4">
      <w:start w:val="1"/>
      <w:numFmt w:val="decimal"/>
      <w:lvlText w:val="%2."/>
      <w:lvlJc w:val="left"/>
      <w:pPr>
        <w:tabs>
          <w:tab w:val="num" w:pos="1080"/>
        </w:tabs>
        <w:ind w:left="1440" w:hanging="360"/>
      </w:pPr>
      <w:rPr>
        <w:rFonts w:hint="default"/>
      </w:rPr>
    </w:lvl>
    <w:lvl w:ilvl="2" w:tplc="5442F60A" w:tentative="1">
      <w:start w:val="1"/>
      <w:numFmt w:val="bullet"/>
      <w:lvlText w:val=""/>
      <w:lvlJc w:val="left"/>
      <w:pPr>
        <w:tabs>
          <w:tab w:val="num" w:pos="2160"/>
        </w:tabs>
        <w:ind w:left="2160" w:hanging="360"/>
      </w:pPr>
      <w:rPr>
        <w:rFonts w:ascii="Wingdings" w:hAnsi="Wingdings" w:hint="default"/>
      </w:rPr>
    </w:lvl>
    <w:lvl w:ilvl="3" w:tplc="82161DD6" w:tentative="1">
      <w:start w:val="1"/>
      <w:numFmt w:val="bullet"/>
      <w:lvlText w:val=""/>
      <w:lvlJc w:val="left"/>
      <w:pPr>
        <w:tabs>
          <w:tab w:val="num" w:pos="2880"/>
        </w:tabs>
        <w:ind w:left="2880" w:hanging="360"/>
      </w:pPr>
      <w:rPr>
        <w:rFonts w:ascii="Symbol" w:hAnsi="Symbol" w:hint="default"/>
      </w:rPr>
    </w:lvl>
    <w:lvl w:ilvl="4" w:tplc="1C1000F0" w:tentative="1">
      <w:start w:val="1"/>
      <w:numFmt w:val="bullet"/>
      <w:lvlText w:val="o"/>
      <w:lvlJc w:val="left"/>
      <w:pPr>
        <w:tabs>
          <w:tab w:val="num" w:pos="3600"/>
        </w:tabs>
        <w:ind w:left="3600" w:hanging="360"/>
      </w:pPr>
      <w:rPr>
        <w:rFonts w:ascii="Courier New" w:hAnsi="Courier New" w:cs="Courier New" w:hint="default"/>
      </w:rPr>
    </w:lvl>
    <w:lvl w:ilvl="5" w:tplc="6C5C6DB6" w:tentative="1">
      <w:start w:val="1"/>
      <w:numFmt w:val="bullet"/>
      <w:lvlText w:val=""/>
      <w:lvlJc w:val="left"/>
      <w:pPr>
        <w:tabs>
          <w:tab w:val="num" w:pos="4320"/>
        </w:tabs>
        <w:ind w:left="4320" w:hanging="360"/>
      </w:pPr>
      <w:rPr>
        <w:rFonts w:ascii="Wingdings" w:hAnsi="Wingdings" w:hint="default"/>
      </w:rPr>
    </w:lvl>
    <w:lvl w:ilvl="6" w:tplc="46FA6734" w:tentative="1">
      <w:start w:val="1"/>
      <w:numFmt w:val="bullet"/>
      <w:lvlText w:val=""/>
      <w:lvlJc w:val="left"/>
      <w:pPr>
        <w:tabs>
          <w:tab w:val="num" w:pos="5040"/>
        </w:tabs>
        <w:ind w:left="5040" w:hanging="360"/>
      </w:pPr>
      <w:rPr>
        <w:rFonts w:ascii="Symbol" w:hAnsi="Symbol" w:hint="default"/>
      </w:rPr>
    </w:lvl>
    <w:lvl w:ilvl="7" w:tplc="A808BF2C" w:tentative="1">
      <w:start w:val="1"/>
      <w:numFmt w:val="bullet"/>
      <w:lvlText w:val="o"/>
      <w:lvlJc w:val="left"/>
      <w:pPr>
        <w:tabs>
          <w:tab w:val="num" w:pos="5760"/>
        </w:tabs>
        <w:ind w:left="5760" w:hanging="360"/>
      </w:pPr>
      <w:rPr>
        <w:rFonts w:ascii="Courier New" w:hAnsi="Courier New" w:cs="Courier New" w:hint="default"/>
      </w:rPr>
    </w:lvl>
    <w:lvl w:ilvl="8" w:tplc="83F85A2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2A64DD2"/>
    <w:multiLevelType w:val="hybridMultilevel"/>
    <w:tmpl w:val="4824F5A4"/>
    <w:lvl w:ilvl="0" w:tplc="07C8E87A">
      <w:start w:val="2"/>
      <w:numFmt w:val="bullet"/>
      <w:lvlText w:val="-"/>
      <w:lvlJc w:val="left"/>
      <w:pPr>
        <w:tabs>
          <w:tab w:val="num" w:pos="780"/>
        </w:tabs>
        <w:ind w:left="780" w:hanging="360"/>
      </w:pPr>
      <w:rPr>
        <w:rFonts w:hint="default"/>
      </w:rPr>
    </w:lvl>
    <w:lvl w:ilvl="1" w:tplc="6E066D1C"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65570678"/>
    <w:multiLevelType w:val="hybridMultilevel"/>
    <w:tmpl w:val="D8526504"/>
    <w:lvl w:ilvl="0" w:tplc="AD4816AA">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65A771BF"/>
    <w:multiLevelType w:val="hybridMultilevel"/>
    <w:tmpl w:val="E2740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860743A"/>
    <w:multiLevelType w:val="hybridMultilevel"/>
    <w:tmpl w:val="AFAE37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68DF7FCB"/>
    <w:multiLevelType w:val="multilevel"/>
    <w:tmpl w:val="F70C2968"/>
    <w:name w:val="WW8Num513"/>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691649F0"/>
    <w:multiLevelType w:val="hybridMultilevel"/>
    <w:tmpl w:val="5008C96A"/>
    <w:lvl w:ilvl="0" w:tplc="5232C3D2">
      <w:start w:val="2"/>
      <w:numFmt w:val="bullet"/>
      <w:lvlText w:val="-"/>
      <w:lvlJc w:val="left"/>
      <w:pPr>
        <w:tabs>
          <w:tab w:val="num" w:pos="720"/>
        </w:tabs>
        <w:ind w:left="720" w:hanging="360"/>
      </w:pPr>
      <w:rPr>
        <w:rFonts w:hint="default"/>
      </w:rPr>
    </w:lvl>
    <w:lvl w:ilvl="1" w:tplc="0B5C29B4">
      <w:start w:val="1"/>
      <w:numFmt w:val="bullet"/>
      <w:lvlText w:val="o"/>
      <w:lvlJc w:val="left"/>
      <w:pPr>
        <w:tabs>
          <w:tab w:val="num" w:pos="1440"/>
        </w:tabs>
        <w:ind w:left="1440" w:hanging="360"/>
      </w:pPr>
      <w:rPr>
        <w:rFonts w:ascii="Courier New" w:hAnsi="Courier New" w:cs="Courier New" w:hint="default"/>
      </w:rPr>
    </w:lvl>
    <w:lvl w:ilvl="2" w:tplc="33163702">
      <w:start w:val="1"/>
      <w:numFmt w:val="bullet"/>
      <w:lvlText w:val=""/>
      <w:lvlJc w:val="left"/>
      <w:pPr>
        <w:tabs>
          <w:tab w:val="num" w:pos="2160"/>
        </w:tabs>
        <w:ind w:left="2160" w:hanging="360"/>
      </w:pPr>
      <w:rPr>
        <w:rFonts w:ascii="Wingdings" w:hAnsi="Wingdings" w:hint="default"/>
      </w:rPr>
    </w:lvl>
    <w:lvl w:ilvl="3" w:tplc="A0E8728C" w:tentative="1">
      <w:start w:val="1"/>
      <w:numFmt w:val="bullet"/>
      <w:lvlText w:val=""/>
      <w:lvlJc w:val="left"/>
      <w:pPr>
        <w:tabs>
          <w:tab w:val="num" w:pos="2880"/>
        </w:tabs>
        <w:ind w:left="2880" w:hanging="360"/>
      </w:pPr>
      <w:rPr>
        <w:rFonts w:ascii="Symbol" w:hAnsi="Symbol" w:hint="default"/>
      </w:rPr>
    </w:lvl>
    <w:lvl w:ilvl="4" w:tplc="C40A6310" w:tentative="1">
      <w:start w:val="1"/>
      <w:numFmt w:val="bullet"/>
      <w:lvlText w:val="o"/>
      <w:lvlJc w:val="left"/>
      <w:pPr>
        <w:tabs>
          <w:tab w:val="num" w:pos="3600"/>
        </w:tabs>
        <w:ind w:left="3600" w:hanging="360"/>
      </w:pPr>
      <w:rPr>
        <w:rFonts w:ascii="Courier New" w:hAnsi="Courier New" w:cs="Courier New" w:hint="default"/>
      </w:rPr>
    </w:lvl>
    <w:lvl w:ilvl="5" w:tplc="DDB64964" w:tentative="1">
      <w:start w:val="1"/>
      <w:numFmt w:val="bullet"/>
      <w:lvlText w:val=""/>
      <w:lvlJc w:val="left"/>
      <w:pPr>
        <w:tabs>
          <w:tab w:val="num" w:pos="4320"/>
        </w:tabs>
        <w:ind w:left="4320" w:hanging="360"/>
      </w:pPr>
      <w:rPr>
        <w:rFonts w:ascii="Wingdings" w:hAnsi="Wingdings" w:hint="default"/>
      </w:rPr>
    </w:lvl>
    <w:lvl w:ilvl="6" w:tplc="0AB2B2E2" w:tentative="1">
      <w:start w:val="1"/>
      <w:numFmt w:val="bullet"/>
      <w:lvlText w:val=""/>
      <w:lvlJc w:val="left"/>
      <w:pPr>
        <w:tabs>
          <w:tab w:val="num" w:pos="5040"/>
        </w:tabs>
        <w:ind w:left="5040" w:hanging="360"/>
      </w:pPr>
      <w:rPr>
        <w:rFonts w:ascii="Symbol" w:hAnsi="Symbol" w:hint="default"/>
      </w:rPr>
    </w:lvl>
    <w:lvl w:ilvl="7" w:tplc="3E1C1940" w:tentative="1">
      <w:start w:val="1"/>
      <w:numFmt w:val="bullet"/>
      <w:lvlText w:val="o"/>
      <w:lvlJc w:val="left"/>
      <w:pPr>
        <w:tabs>
          <w:tab w:val="num" w:pos="5760"/>
        </w:tabs>
        <w:ind w:left="5760" w:hanging="360"/>
      </w:pPr>
      <w:rPr>
        <w:rFonts w:ascii="Courier New" w:hAnsi="Courier New" w:cs="Courier New" w:hint="default"/>
      </w:rPr>
    </w:lvl>
    <w:lvl w:ilvl="8" w:tplc="EDE89BC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94951CB"/>
    <w:multiLevelType w:val="hybridMultilevel"/>
    <w:tmpl w:val="74287F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2" w15:restartNumberingAfterBreak="0">
    <w:nsid w:val="6A2E22BF"/>
    <w:multiLevelType w:val="hybridMultilevel"/>
    <w:tmpl w:val="7108AA92"/>
    <w:lvl w:ilvl="0" w:tplc="6ABC1896">
      <w:start w:val="2"/>
      <w:numFmt w:val="bullet"/>
      <w:lvlText w:val="-"/>
      <w:lvlJc w:val="left"/>
      <w:pPr>
        <w:tabs>
          <w:tab w:val="num" w:pos="720"/>
        </w:tabs>
        <w:ind w:left="720" w:hanging="360"/>
      </w:pPr>
      <w:rPr>
        <w:rFonts w:hint="default"/>
      </w:rPr>
    </w:lvl>
    <w:lvl w:ilvl="1" w:tplc="97F40374">
      <w:start w:val="1"/>
      <w:numFmt w:val="bullet"/>
      <w:lvlText w:val="o"/>
      <w:lvlJc w:val="left"/>
      <w:pPr>
        <w:tabs>
          <w:tab w:val="num" w:pos="1440"/>
        </w:tabs>
        <w:ind w:left="1440" w:hanging="360"/>
      </w:pPr>
      <w:rPr>
        <w:rFonts w:ascii="Courier New" w:hAnsi="Courier New" w:cs="Courier New" w:hint="default"/>
      </w:rPr>
    </w:lvl>
    <w:lvl w:ilvl="2" w:tplc="F6ACAF8C">
      <w:start w:val="1"/>
      <w:numFmt w:val="bullet"/>
      <w:lvlText w:val=""/>
      <w:lvlJc w:val="left"/>
      <w:pPr>
        <w:tabs>
          <w:tab w:val="num" w:pos="2160"/>
        </w:tabs>
        <w:ind w:left="2160" w:hanging="360"/>
      </w:pPr>
      <w:rPr>
        <w:rFonts w:ascii="Wingdings" w:hAnsi="Wingdings" w:hint="default"/>
      </w:rPr>
    </w:lvl>
    <w:lvl w:ilvl="3" w:tplc="1E364E78">
      <w:start w:val="1"/>
      <w:numFmt w:val="bullet"/>
      <w:lvlText w:val=""/>
      <w:lvlJc w:val="left"/>
      <w:pPr>
        <w:tabs>
          <w:tab w:val="num" w:pos="2880"/>
        </w:tabs>
        <w:ind w:left="2880" w:hanging="360"/>
      </w:pPr>
      <w:rPr>
        <w:rFonts w:ascii="Symbol" w:hAnsi="Symbol" w:hint="default"/>
      </w:rPr>
    </w:lvl>
    <w:lvl w:ilvl="4" w:tplc="C6124BC2" w:tentative="1">
      <w:start w:val="1"/>
      <w:numFmt w:val="bullet"/>
      <w:lvlText w:val="o"/>
      <w:lvlJc w:val="left"/>
      <w:pPr>
        <w:tabs>
          <w:tab w:val="num" w:pos="3600"/>
        </w:tabs>
        <w:ind w:left="3600" w:hanging="360"/>
      </w:pPr>
      <w:rPr>
        <w:rFonts w:ascii="Courier New" w:hAnsi="Courier New" w:cs="Courier New" w:hint="default"/>
      </w:rPr>
    </w:lvl>
    <w:lvl w:ilvl="5" w:tplc="CB34387E" w:tentative="1">
      <w:start w:val="1"/>
      <w:numFmt w:val="bullet"/>
      <w:lvlText w:val=""/>
      <w:lvlJc w:val="left"/>
      <w:pPr>
        <w:tabs>
          <w:tab w:val="num" w:pos="4320"/>
        </w:tabs>
        <w:ind w:left="4320" w:hanging="360"/>
      </w:pPr>
      <w:rPr>
        <w:rFonts w:ascii="Wingdings" w:hAnsi="Wingdings" w:hint="default"/>
      </w:rPr>
    </w:lvl>
    <w:lvl w:ilvl="6" w:tplc="A48C28C8" w:tentative="1">
      <w:start w:val="1"/>
      <w:numFmt w:val="bullet"/>
      <w:lvlText w:val=""/>
      <w:lvlJc w:val="left"/>
      <w:pPr>
        <w:tabs>
          <w:tab w:val="num" w:pos="5040"/>
        </w:tabs>
        <w:ind w:left="5040" w:hanging="360"/>
      </w:pPr>
      <w:rPr>
        <w:rFonts w:ascii="Symbol" w:hAnsi="Symbol" w:hint="default"/>
      </w:rPr>
    </w:lvl>
    <w:lvl w:ilvl="7" w:tplc="D9CE42B8" w:tentative="1">
      <w:start w:val="1"/>
      <w:numFmt w:val="bullet"/>
      <w:lvlText w:val="o"/>
      <w:lvlJc w:val="left"/>
      <w:pPr>
        <w:tabs>
          <w:tab w:val="num" w:pos="5760"/>
        </w:tabs>
        <w:ind w:left="5760" w:hanging="360"/>
      </w:pPr>
      <w:rPr>
        <w:rFonts w:ascii="Courier New" w:hAnsi="Courier New" w:cs="Courier New" w:hint="default"/>
      </w:rPr>
    </w:lvl>
    <w:lvl w:ilvl="8" w:tplc="DA02023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0966CFF"/>
    <w:multiLevelType w:val="hybridMultilevel"/>
    <w:tmpl w:val="85FA30BC"/>
    <w:lvl w:ilvl="0" w:tplc="9958518C">
      <w:start w:val="2"/>
      <w:numFmt w:val="bullet"/>
      <w:lvlText w:val="-"/>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4" w15:restartNumberingAfterBreak="0">
    <w:nsid w:val="7313652D"/>
    <w:multiLevelType w:val="hybridMultilevel"/>
    <w:tmpl w:val="710E9FAA"/>
    <w:lvl w:ilvl="0" w:tplc="0409000F">
      <w:start w:val="1"/>
      <w:numFmt w:val="bullet"/>
      <w:lvlText w:val="-"/>
      <w:lvlJc w:val="left"/>
      <w:pPr>
        <w:ind w:left="1004" w:hanging="360"/>
      </w:pPr>
      <w:rPr>
        <w:rFonts w:ascii="Courier New" w:hAnsi="Courier New" w:hint="default"/>
        <w:color w:val="auto"/>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65" w15:restartNumberingAfterBreak="0">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4F64B02"/>
    <w:multiLevelType w:val="hybridMultilevel"/>
    <w:tmpl w:val="38F8F578"/>
    <w:lvl w:ilvl="0" w:tplc="96781EA0">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4FB0056"/>
    <w:multiLevelType w:val="multilevel"/>
    <w:tmpl w:val="AC0CF132"/>
    <w:lvl w:ilvl="0">
      <w:start w:val="1"/>
      <w:numFmt w:val="decimal"/>
      <w:pStyle w:val="Heading1"/>
      <w:lvlText w:val="%1."/>
      <w:lvlJc w:val="left"/>
      <w:pPr>
        <w:tabs>
          <w:tab w:val="num" w:pos="709"/>
        </w:tabs>
        <w:ind w:left="1985" w:hanging="1985"/>
      </w:pPr>
      <w:rPr>
        <w:rFonts w:hint="default"/>
      </w:rPr>
    </w:lvl>
    <w:lvl w:ilvl="1">
      <w:start w:val="1"/>
      <w:numFmt w:val="decimal"/>
      <w:pStyle w:val="Heading2"/>
      <w:lvlText w:val="%1.%2"/>
      <w:lvlJc w:val="left"/>
      <w:pPr>
        <w:tabs>
          <w:tab w:val="num" w:pos="709"/>
        </w:tabs>
        <w:ind w:left="2268" w:hanging="2268"/>
      </w:pPr>
      <w:rPr>
        <w:rFonts w:ascii="Times New Roman" w:hAnsi="Times New Roman" w:cs="Times New Roman"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709"/>
        </w:tabs>
        <w:ind w:left="1134" w:hanging="1134"/>
      </w:pPr>
      <w:rPr>
        <w:rFonts w:ascii="Times New Roman" w:hAnsi="Times New Roman" w:cs="Times New Roman" w:hint="default"/>
        <w:b/>
        <w:bCs/>
        <w:i w:val="0"/>
        <w:iCs w:val="0"/>
        <w:sz w:val="24"/>
        <w:szCs w:val="24"/>
      </w:rPr>
    </w:lvl>
    <w:lvl w:ilvl="3">
      <w:start w:val="1"/>
      <w:numFmt w:val="decimal"/>
      <w:pStyle w:val="Heading4"/>
      <w:lvlText w:val="%1.%2.%3.%4"/>
      <w:lvlJc w:val="left"/>
      <w:pPr>
        <w:tabs>
          <w:tab w:val="num" w:pos="1138"/>
        </w:tabs>
        <w:ind w:left="1138" w:hanging="1138"/>
      </w:pPr>
      <w:rPr>
        <w:rFonts w:ascii="Times New Roman" w:hAnsi="Times New Roman" w:cs="Times New Roman" w:hint="default"/>
        <w:b/>
        <w:bCs/>
        <w:i/>
        <w:iCs/>
        <w:sz w:val="24"/>
        <w:szCs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68" w15:restartNumberingAfterBreak="0">
    <w:nsid w:val="76A310E6"/>
    <w:multiLevelType w:val="hybridMultilevel"/>
    <w:tmpl w:val="F42AAA06"/>
    <w:lvl w:ilvl="0" w:tplc="292E2FD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83F51D7"/>
    <w:multiLevelType w:val="hybridMultilevel"/>
    <w:tmpl w:val="BFA22E06"/>
    <w:lvl w:ilvl="0" w:tplc="C2828A06">
      <w:start w:val="2"/>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0" w15:restartNumberingAfterBreak="0">
    <w:nsid w:val="78BC1577"/>
    <w:multiLevelType w:val="hybridMultilevel"/>
    <w:tmpl w:val="5AE43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6"/>
  </w:num>
  <w:num w:numId="2">
    <w:abstractNumId w:val="51"/>
  </w:num>
  <w:num w:numId="3">
    <w:abstractNumId w:val="67"/>
  </w:num>
  <w:num w:numId="4">
    <w:abstractNumId w:val="60"/>
  </w:num>
  <w:num w:numId="5">
    <w:abstractNumId w:val="34"/>
  </w:num>
  <w:num w:numId="6">
    <w:abstractNumId w:val="3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1"/>
  </w:num>
  <w:num w:numId="10">
    <w:abstractNumId w:val="62"/>
  </w:num>
  <w:num w:numId="11">
    <w:abstractNumId w:val="54"/>
  </w:num>
  <w:num w:numId="12">
    <w:abstractNumId w:val="17"/>
  </w:num>
  <w:num w:numId="13">
    <w:abstractNumId w:val="12"/>
  </w:num>
  <w:num w:numId="14">
    <w:abstractNumId w:val="21"/>
  </w:num>
  <w:num w:numId="15">
    <w:abstractNumId w:val="11"/>
  </w:num>
  <w:num w:numId="16">
    <w:abstractNumId w:val="55"/>
  </w:num>
  <w:num w:numId="17">
    <w:abstractNumId w:val="43"/>
  </w:num>
  <w:num w:numId="18">
    <w:abstractNumId w:val="38"/>
  </w:num>
  <w:num w:numId="19">
    <w:abstractNumId w:val="35"/>
  </w:num>
  <w:num w:numId="20">
    <w:abstractNumId w:val="9"/>
  </w:num>
  <w:num w:numId="21">
    <w:abstractNumId w:val="14"/>
  </w:num>
  <w:num w:numId="22">
    <w:abstractNumId w:val="64"/>
  </w:num>
  <w:num w:numId="23">
    <w:abstractNumId w:val="39"/>
  </w:num>
  <w:num w:numId="24">
    <w:abstractNumId w:val="7"/>
  </w:num>
  <w:num w:numId="25">
    <w:abstractNumId w:val="8"/>
  </w:num>
  <w:num w:numId="26">
    <w:abstractNumId w:val="40"/>
  </w:num>
  <w:num w:numId="27">
    <w:abstractNumId w:val="45"/>
  </w:num>
  <w:num w:numId="28">
    <w:abstractNumId w:val="41"/>
  </w:num>
  <w:num w:numId="29">
    <w:abstractNumId w:val="63"/>
  </w:num>
  <w:num w:numId="30">
    <w:abstractNumId w:val="65"/>
  </w:num>
  <w:num w:numId="31">
    <w:abstractNumId w:val="57"/>
  </w:num>
  <w:num w:numId="32">
    <w:abstractNumId w:val="37"/>
  </w:num>
  <w:num w:numId="33">
    <w:abstractNumId w:val="46"/>
  </w:num>
  <w:num w:numId="34">
    <w:abstractNumId w:val="28"/>
  </w:num>
  <w:num w:numId="35">
    <w:abstractNumId w:val="25"/>
  </w:num>
  <w:num w:numId="36">
    <w:abstractNumId w:val="20"/>
  </w:num>
  <w:num w:numId="37">
    <w:abstractNumId w:val="6"/>
  </w:num>
  <w:num w:numId="38">
    <w:abstractNumId w:val="49"/>
  </w:num>
  <w:num w:numId="39">
    <w:abstractNumId w:val="61"/>
  </w:num>
  <w:num w:numId="40">
    <w:abstractNumId w:val="10"/>
  </w:num>
  <w:num w:numId="41">
    <w:abstractNumId w:val="27"/>
  </w:num>
  <w:num w:numId="42">
    <w:abstractNumId w:val="19"/>
  </w:num>
  <w:num w:numId="43">
    <w:abstractNumId w:val="69"/>
  </w:num>
  <w:num w:numId="44">
    <w:abstractNumId w:val="23"/>
  </w:num>
  <w:num w:numId="45">
    <w:abstractNumId w:val="13"/>
  </w:num>
  <w:num w:numId="46">
    <w:abstractNumId w:val="24"/>
  </w:num>
  <w:num w:numId="47">
    <w:abstractNumId w:val="53"/>
  </w:num>
  <w:num w:numId="48">
    <w:abstractNumId w:val="15"/>
  </w:num>
  <w:num w:numId="49">
    <w:abstractNumId w:val="36"/>
  </w:num>
  <w:num w:numId="50">
    <w:abstractNumId w:val="18"/>
  </w:num>
  <w:num w:numId="51">
    <w:abstractNumId w:val="47"/>
  </w:num>
  <w:num w:numId="52">
    <w:abstractNumId w:val="33"/>
  </w:num>
  <w:num w:numId="53">
    <w:abstractNumId w:val="59"/>
  </w:num>
  <w:num w:numId="54">
    <w:abstractNumId w:val="68"/>
  </w:num>
  <w:num w:numId="55">
    <w:abstractNumId w:val="44"/>
  </w:num>
  <w:num w:numId="56">
    <w:abstractNumId w:val="66"/>
  </w:num>
  <w:num w:numId="57">
    <w:abstractNumId w:val="50"/>
  </w:num>
  <w:num w:numId="58">
    <w:abstractNumId w:val="29"/>
  </w:num>
  <w:num w:numId="59">
    <w:abstractNumId w:val="16"/>
  </w:num>
  <w:num w:numId="60">
    <w:abstractNumId w:val="52"/>
  </w:num>
  <w:num w:numId="61">
    <w:abstractNumId w:val="70"/>
  </w:num>
  <w:num w:numId="62">
    <w:abstractNumId w:val="58"/>
  </w:num>
  <w:num w:numId="63">
    <w:abstractNumId w:val="26"/>
  </w:num>
  <w:num w:numId="64">
    <w:abstractNumId w:val="42"/>
  </w:num>
  <w:num w:numId="65">
    <w:abstractNumId w:val="22"/>
  </w:num>
  <w:num w:numId="66">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hideGrammaticalError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s-ES" w:vendorID="64" w:dllVersion="6" w:nlCheck="1" w:checkStyle="1"/>
  <w:activeWritingStyle w:appName="MSWord" w:lang="de-DE" w:vendorID="64" w:dllVersion="6" w:nlCheck="1" w:checkStyle="1"/>
  <w:activeWritingStyle w:appName="MSWord" w:lang="es-EC"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0D8"/>
    <w:rsid w:val="00000A89"/>
    <w:rsid w:val="00000D2C"/>
    <w:rsid w:val="00000D50"/>
    <w:rsid w:val="000018A7"/>
    <w:rsid w:val="00002205"/>
    <w:rsid w:val="000024C3"/>
    <w:rsid w:val="00002AFB"/>
    <w:rsid w:val="000034D3"/>
    <w:rsid w:val="00003A7D"/>
    <w:rsid w:val="00004C64"/>
    <w:rsid w:val="0000535A"/>
    <w:rsid w:val="00005368"/>
    <w:rsid w:val="00006411"/>
    <w:rsid w:val="00006475"/>
    <w:rsid w:val="0000663B"/>
    <w:rsid w:val="00006BB0"/>
    <w:rsid w:val="000073D2"/>
    <w:rsid w:val="000076D8"/>
    <w:rsid w:val="00010A7B"/>
    <w:rsid w:val="0001172E"/>
    <w:rsid w:val="0001192D"/>
    <w:rsid w:val="00012B3E"/>
    <w:rsid w:val="00012D74"/>
    <w:rsid w:val="00014095"/>
    <w:rsid w:val="0001440F"/>
    <w:rsid w:val="000145AD"/>
    <w:rsid w:val="0001465E"/>
    <w:rsid w:val="000148AF"/>
    <w:rsid w:val="00014AA1"/>
    <w:rsid w:val="00014BC6"/>
    <w:rsid w:val="00014CF4"/>
    <w:rsid w:val="00014E21"/>
    <w:rsid w:val="00015054"/>
    <w:rsid w:val="00016008"/>
    <w:rsid w:val="00016E1D"/>
    <w:rsid w:val="00017C47"/>
    <w:rsid w:val="00017DE4"/>
    <w:rsid w:val="00017F14"/>
    <w:rsid w:val="0002045E"/>
    <w:rsid w:val="00020659"/>
    <w:rsid w:val="00020C26"/>
    <w:rsid w:val="00020C2B"/>
    <w:rsid w:val="0002169C"/>
    <w:rsid w:val="00022E22"/>
    <w:rsid w:val="00024527"/>
    <w:rsid w:val="000246AC"/>
    <w:rsid w:val="000250D8"/>
    <w:rsid w:val="000259B2"/>
    <w:rsid w:val="00025EAC"/>
    <w:rsid w:val="00026124"/>
    <w:rsid w:val="0002733D"/>
    <w:rsid w:val="000301BE"/>
    <w:rsid w:val="000307FE"/>
    <w:rsid w:val="00030874"/>
    <w:rsid w:val="00031117"/>
    <w:rsid w:val="000329F6"/>
    <w:rsid w:val="00033A15"/>
    <w:rsid w:val="00035667"/>
    <w:rsid w:val="000363D1"/>
    <w:rsid w:val="00036640"/>
    <w:rsid w:val="000366D7"/>
    <w:rsid w:val="00036968"/>
    <w:rsid w:val="000375AE"/>
    <w:rsid w:val="00037C80"/>
    <w:rsid w:val="00040599"/>
    <w:rsid w:val="0004101D"/>
    <w:rsid w:val="000414D3"/>
    <w:rsid w:val="00041A42"/>
    <w:rsid w:val="00042173"/>
    <w:rsid w:val="00042D30"/>
    <w:rsid w:val="00043153"/>
    <w:rsid w:val="000448F5"/>
    <w:rsid w:val="000466A2"/>
    <w:rsid w:val="0004731E"/>
    <w:rsid w:val="0004740A"/>
    <w:rsid w:val="00047686"/>
    <w:rsid w:val="000477ED"/>
    <w:rsid w:val="00047A5D"/>
    <w:rsid w:val="00047CA5"/>
    <w:rsid w:val="00047FE3"/>
    <w:rsid w:val="00050557"/>
    <w:rsid w:val="0005069B"/>
    <w:rsid w:val="00050D05"/>
    <w:rsid w:val="00050F8A"/>
    <w:rsid w:val="00051C2A"/>
    <w:rsid w:val="00052961"/>
    <w:rsid w:val="00052BE6"/>
    <w:rsid w:val="000539FE"/>
    <w:rsid w:val="00053D28"/>
    <w:rsid w:val="000561DB"/>
    <w:rsid w:val="00056760"/>
    <w:rsid w:val="00057436"/>
    <w:rsid w:val="00057692"/>
    <w:rsid w:val="00057A93"/>
    <w:rsid w:val="00057D7D"/>
    <w:rsid w:val="00060733"/>
    <w:rsid w:val="00061668"/>
    <w:rsid w:val="0006228C"/>
    <w:rsid w:val="000633EA"/>
    <w:rsid w:val="00064184"/>
    <w:rsid w:val="000644EA"/>
    <w:rsid w:val="000646E7"/>
    <w:rsid w:val="0006489C"/>
    <w:rsid w:val="00064CE2"/>
    <w:rsid w:val="000654E4"/>
    <w:rsid w:val="00065846"/>
    <w:rsid w:val="00065CA0"/>
    <w:rsid w:val="00065D96"/>
    <w:rsid w:val="00066189"/>
    <w:rsid w:val="00066A03"/>
    <w:rsid w:val="00067BB9"/>
    <w:rsid w:val="00070FB8"/>
    <w:rsid w:val="00071154"/>
    <w:rsid w:val="00071B51"/>
    <w:rsid w:val="000722E6"/>
    <w:rsid w:val="000722F1"/>
    <w:rsid w:val="00072A8F"/>
    <w:rsid w:val="00073096"/>
    <w:rsid w:val="00073484"/>
    <w:rsid w:val="0007392E"/>
    <w:rsid w:val="0007460F"/>
    <w:rsid w:val="00074772"/>
    <w:rsid w:val="00075129"/>
    <w:rsid w:val="00075F4E"/>
    <w:rsid w:val="0007659D"/>
    <w:rsid w:val="00076BD1"/>
    <w:rsid w:val="00076F7E"/>
    <w:rsid w:val="000776AB"/>
    <w:rsid w:val="00077F47"/>
    <w:rsid w:val="000803D6"/>
    <w:rsid w:val="0008056E"/>
    <w:rsid w:val="00080BD6"/>
    <w:rsid w:val="000813FC"/>
    <w:rsid w:val="0008210B"/>
    <w:rsid w:val="00083044"/>
    <w:rsid w:val="00083103"/>
    <w:rsid w:val="000833B4"/>
    <w:rsid w:val="00083A9D"/>
    <w:rsid w:val="00083ED8"/>
    <w:rsid w:val="0008412D"/>
    <w:rsid w:val="00084312"/>
    <w:rsid w:val="00084CDA"/>
    <w:rsid w:val="000856B3"/>
    <w:rsid w:val="000857D0"/>
    <w:rsid w:val="00085A27"/>
    <w:rsid w:val="00085DBB"/>
    <w:rsid w:val="00086881"/>
    <w:rsid w:val="00086918"/>
    <w:rsid w:val="000871E8"/>
    <w:rsid w:val="00087600"/>
    <w:rsid w:val="0008792D"/>
    <w:rsid w:val="00087CBC"/>
    <w:rsid w:val="00090753"/>
    <w:rsid w:val="00090777"/>
    <w:rsid w:val="00091446"/>
    <w:rsid w:val="00091C1F"/>
    <w:rsid w:val="00093167"/>
    <w:rsid w:val="000934E6"/>
    <w:rsid w:val="000935CF"/>
    <w:rsid w:val="00094233"/>
    <w:rsid w:val="00094281"/>
    <w:rsid w:val="00094941"/>
    <w:rsid w:val="00094D2B"/>
    <w:rsid w:val="00095375"/>
    <w:rsid w:val="00095A0E"/>
    <w:rsid w:val="00096534"/>
    <w:rsid w:val="00096CD0"/>
    <w:rsid w:val="00096EA7"/>
    <w:rsid w:val="00097EDD"/>
    <w:rsid w:val="00097F70"/>
    <w:rsid w:val="000A01C0"/>
    <w:rsid w:val="000A027F"/>
    <w:rsid w:val="000A08CE"/>
    <w:rsid w:val="000A1673"/>
    <w:rsid w:val="000A17D3"/>
    <w:rsid w:val="000A22E5"/>
    <w:rsid w:val="000A233C"/>
    <w:rsid w:val="000A2520"/>
    <w:rsid w:val="000A2918"/>
    <w:rsid w:val="000A2BE2"/>
    <w:rsid w:val="000A3331"/>
    <w:rsid w:val="000A377C"/>
    <w:rsid w:val="000A4770"/>
    <w:rsid w:val="000A5376"/>
    <w:rsid w:val="000A583B"/>
    <w:rsid w:val="000A5B3B"/>
    <w:rsid w:val="000A6B44"/>
    <w:rsid w:val="000A7420"/>
    <w:rsid w:val="000B0446"/>
    <w:rsid w:val="000B100F"/>
    <w:rsid w:val="000B1C4D"/>
    <w:rsid w:val="000B1DBB"/>
    <w:rsid w:val="000B1DEA"/>
    <w:rsid w:val="000B23C9"/>
    <w:rsid w:val="000B2953"/>
    <w:rsid w:val="000B2A09"/>
    <w:rsid w:val="000B39B2"/>
    <w:rsid w:val="000B3AC0"/>
    <w:rsid w:val="000B4DC1"/>
    <w:rsid w:val="000B6A63"/>
    <w:rsid w:val="000B6E51"/>
    <w:rsid w:val="000B70EE"/>
    <w:rsid w:val="000B7301"/>
    <w:rsid w:val="000C0AB6"/>
    <w:rsid w:val="000C1F99"/>
    <w:rsid w:val="000C300F"/>
    <w:rsid w:val="000C30CC"/>
    <w:rsid w:val="000C3C17"/>
    <w:rsid w:val="000C3C94"/>
    <w:rsid w:val="000C427F"/>
    <w:rsid w:val="000C479C"/>
    <w:rsid w:val="000C4AD8"/>
    <w:rsid w:val="000C4FC1"/>
    <w:rsid w:val="000C53F2"/>
    <w:rsid w:val="000C5945"/>
    <w:rsid w:val="000C5CA6"/>
    <w:rsid w:val="000C7927"/>
    <w:rsid w:val="000C7BFB"/>
    <w:rsid w:val="000C7C1B"/>
    <w:rsid w:val="000D0068"/>
    <w:rsid w:val="000D1726"/>
    <w:rsid w:val="000D1822"/>
    <w:rsid w:val="000D266B"/>
    <w:rsid w:val="000D285E"/>
    <w:rsid w:val="000D3271"/>
    <w:rsid w:val="000D3A17"/>
    <w:rsid w:val="000D5215"/>
    <w:rsid w:val="000D55C9"/>
    <w:rsid w:val="000D5B3C"/>
    <w:rsid w:val="000D5D17"/>
    <w:rsid w:val="000D6201"/>
    <w:rsid w:val="000D67AB"/>
    <w:rsid w:val="000D6A80"/>
    <w:rsid w:val="000E01CC"/>
    <w:rsid w:val="000E032F"/>
    <w:rsid w:val="000E13F1"/>
    <w:rsid w:val="000E1D52"/>
    <w:rsid w:val="000E1E13"/>
    <w:rsid w:val="000E23EB"/>
    <w:rsid w:val="000E258C"/>
    <w:rsid w:val="000E2F29"/>
    <w:rsid w:val="000E382B"/>
    <w:rsid w:val="000E3CBE"/>
    <w:rsid w:val="000E47C7"/>
    <w:rsid w:val="000E532F"/>
    <w:rsid w:val="000E554F"/>
    <w:rsid w:val="000E5A69"/>
    <w:rsid w:val="000E6F0A"/>
    <w:rsid w:val="000F00EB"/>
    <w:rsid w:val="000F090F"/>
    <w:rsid w:val="000F0A78"/>
    <w:rsid w:val="000F0C0C"/>
    <w:rsid w:val="000F2080"/>
    <w:rsid w:val="000F24D9"/>
    <w:rsid w:val="000F30B0"/>
    <w:rsid w:val="000F3514"/>
    <w:rsid w:val="000F3B47"/>
    <w:rsid w:val="000F44D6"/>
    <w:rsid w:val="000F489A"/>
    <w:rsid w:val="000F496C"/>
    <w:rsid w:val="000F4C33"/>
    <w:rsid w:val="000F5083"/>
    <w:rsid w:val="000F5247"/>
    <w:rsid w:val="000F5E76"/>
    <w:rsid w:val="000F6338"/>
    <w:rsid w:val="000F6714"/>
    <w:rsid w:val="000F6760"/>
    <w:rsid w:val="000F7268"/>
    <w:rsid w:val="000F79FF"/>
    <w:rsid w:val="001010BE"/>
    <w:rsid w:val="00101C13"/>
    <w:rsid w:val="0010285E"/>
    <w:rsid w:val="00102EF0"/>
    <w:rsid w:val="001034C9"/>
    <w:rsid w:val="00103558"/>
    <w:rsid w:val="00103600"/>
    <w:rsid w:val="00104623"/>
    <w:rsid w:val="00104E82"/>
    <w:rsid w:val="00105F8B"/>
    <w:rsid w:val="00106064"/>
    <w:rsid w:val="00106093"/>
    <w:rsid w:val="001069B7"/>
    <w:rsid w:val="00106CE8"/>
    <w:rsid w:val="00106ECA"/>
    <w:rsid w:val="001070C7"/>
    <w:rsid w:val="00107AA5"/>
    <w:rsid w:val="00107E03"/>
    <w:rsid w:val="00107E4E"/>
    <w:rsid w:val="00110A2D"/>
    <w:rsid w:val="00110EB0"/>
    <w:rsid w:val="00110F2B"/>
    <w:rsid w:val="00112097"/>
    <w:rsid w:val="00112D49"/>
    <w:rsid w:val="001132AD"/>
    <w:rsid w:val="00114E56"/>
    <w:rsid w:val="00115782"/>
    <w:rsid w:val="001159D7"/>
    <w:rsid w:val="00115DEE"/>
    <w:rsid w:val="0011609A"/>
    <w:rsid w:val="001172AC"/>
    <w:rsid w:val="0011783B"/>
    <w:rsid w:val="00117A10"/>
    <w:rsid w:val="001207D4"/>
    <w:rsid w:val="00121797"/>
    <w:rsid w:val="00121C4A"/>
    <w:rsid w:val="001221AA"/>
    <w:rsid w:val="0012247F"/>
    <w:rsid w:val="00122AC2"/>
    <w:rsid w:val="001230CA"/>
    <w:rsid w:val="00123108"/>
    <w:rsid w:val="0012380B"/>
    <w:rsid w:val="00123E20"/>
    <w:rsid w:val="00123FC8"/>
    <w:rsid w:val="00124342"/>
    <w:rsid w:val="00125222"/>
    <w:rsid w:val="001256D7"/>
    <w:rsid w:val="00125E7B"/>
    <w:rsid w:val="00126239"/>
    <w:rsid w:val="0012639B"/>
    <w:rsid w:val="00126498"/>
    <w:rsid w:val="0012687D"/>
    <w:rsid w:val="00126902"/>
    <w:rsid w:val="00126FC6"/>
    <w:rsid w:val="00127377"/>
    <w:rsid w:val="00127BA1"/>
    <w:rsid w:val="00127E63"/>
    <w:rsid w:val="0013033A"/>
    <w:rsid w:val="0013228C"/>
    <w:rsid w:val="00132C53"/>
    <w:rsid w:val="00135299"/>
    <w:rsid w:val="00135729"/>
    <w:rsid w:val="001358A5"/>
    <w:rsid w:val="0013616F"/>
    <w:rsid w:val="001363A0"/>
    <w:rsid w:val="00136B3F"/>
    <w:rsid w:val="00136B5C"/>
    <w:rsid w:val="001370BF"/>
    <w:rsid w:val="001374B1"/>
    <w:rsid w:val="00137657"/>
    <w:rsid w:val="001410A8"/>
    <w:rsid w:val="00141D39"/>
    <w:rsid w:val="00142028"/>
    <w:rsid w:val="0014315A"/>
    <w:rsid w:val="00143C17"/>
    <w:rsid w:val="00145346"/>
    <w:rsid w:val="00145669"/>
    <w:rsid w:val="00145E3E"/>
    <w:rsid w:val="00146016"/>
    <w:rsid w:val="00146451"/>
    <w:rsid w:val="00146AAF"/>
    <w:rsid w:val="00146D0F"/>
    <w:rsid w:val="001471FF"/>
    <w:rsid w:val="001473AD"/>
    <w:rsid w:val="00147941"/>
    <w:rsid w:val="001517A2"/>
    <w:rsid w:val="001525AC"/>
    <w:rsid w:val="00154EEC"/>
    <w:rsid w:val="00155C19"/>
    <w:rsid w:val="0015607B"/>
    <w:rsid w:val="00156174"/>
    <w:rsid w:val="0015702F"/>
    <w:rsid w:val="001572F2"/>
    <w:rsid w:val="00157775"/>
    <w:rsid w:val="001607C4"/>
    <w:rsid w:val="0016167B"/>
    <w:rsid w:val="001616F1"/>
    <w:rsid w:val="00161922"/>
    <w:rsid w:val="00161B6D"/>
    <w:rsid w:val="00161F54"/>
    <w:rsid w:val="00162458"/>
    <w:rsid w:val="00162B13"/>
    <w:rsid w:val="00162F7B"/>
    <w:rsid w:val="00163779"/>
    <w:rsid w:val="00164884"/>
    <w:rsid w:val="0016492D"/>
    <w:rsid w:val="00165008"/>
    <w:rsid w:val="0016630D"/>
    <w:rsid w:val="00166AA9"/>
    <w:rsid w:val="00166FE3"/>
    <w:rsid w:val="001675D1"/>
    <w:rsid w:val="00167C8F"/>
    <w:rsid w:val="00167DF2"/>
    <w:rsid w:val="00170068"/>
    <w:rsid w:val="001700EE"/>
    <w:rsid w:val="001704F5"/>
    <w:rsid w:val="0017065B"/>
    <w:rsid w:val="00171225"/>
    <w:rsid w:val="0017144C"/>
    <w:rsid w:val="00171874"/>
    <w:rsid w:val="00172910"/>
    <w:rsid w:val="00172F22"/>
    <w:rsid w:val="00173297"/>
    <w:rsid w:val="00173FC3"/>
    <w:rsid w:val="001741C3"/>
    <w:rsid w:val="001750B7"/>
    <w:rsid w:val="0017570C"/>
    <w:rsid w:val="001775CF"/>
    <w:rsid w:val="001777F4"/>
    <w:rsid w:val="00177CF8"/>
    <w:rsid w:val="00180DC1"/>
    <w:rsid w:val="00181F3A"/>
    <w:rsid w:val="00182890"/>
    <w:rsid w:val="00182C1B"/>
    <w:rsid w:val="00182C8A"/>
    <w:rsid w:val="00182FB6"/>
    <w:rsid w:val="00183D8E"/>
    <w:rsid w:val="001841FB"/>
    <w:rsid w:val="00184ABC"/>
    <w:rsid w:val="00184D86"/>
    <w:rsid w:val="00184F3F"/>
    <w:rsid w:val="00185529"/>
    <w:rsid w:val="00185F4C"/>
    <w:rsid w:val="001862D6"/>
    <w:rsid w:val="0018657B"/>
    <w:rsid w:val="00186F86"/>
    <w:rsid w:val="00187A41"/>
    <w:rsid w:val="00187B8C"/>
    <w:rsid w:val="00190F5A"/>
    <w:rsid w:val="00191C0C"/>
    <w:rsid w:val="00192805"/>
    <w:rsid w:val="00192B33"/>
    <w:rsid w:val="0019314A"/>
    <w:rsid w:val="00193929"/>
    <w:rsid w:val="00194004"/>
    <w:rsid w:val="00194B88"/>
    <w:rsid w:val="00195822"/>
    <w:rsid w:val="00195AAD"/>
    <w:rsid w:val="00195D48"/>
    <w:rsid w:val="00195D85"/>
    <w:rsid w:val="00196E30"/>
    <w:rsid w:val="001A0925"/>
    <w:rsid w:val="001A1AE8"/>
    <w:rsid w:val="001A1C5A"/>
    <w:rsid w:val="001A2093"/>
    <w:rsid w:val="001A20A6"/>
    <w:rsid w:val="001A2412"/>
    <w:rsid w:val="001A2B34"/>
    <w:rsid w:val="001A3B90"/>
    <w:rsid w:val="001A3C1B"/>
    <w:rsid w:val="001A3C8B"/>
    <w:rsid w:val="001A3FD6"/>
    <w:rsid w:val="001A418C"/>
    <w:rsid w:val="001A4A06"/>
    <w:rsid w:val="001A5CEE"/>
    <w:rsid w:val="001A68A0"/>
    <w:rsid w:val="001A6E87"/>
    <w:rsid w:val="001A71FF"/>
    <w:rsid w:val="001B09DB"/>
    <w:rsid w:val="001B0BE2"/>
    <w:rsid w:val="001B0E21"/>
    <w:rsid w:val="001B1124"/>
    <w:rsid w:val="001B123F"/>
    <w:rsid w:val="001B1367"/>
    <w:rsid w:val="001B1704"/>
    <w:rsid w:val="001B171B"/>
    <w:rsid w:val="001B29DF"/>
    <w:rsid w:val="001B3454"/>
    <w:rsid w:val="001B3683"/>
    <w:rsid w:val="001B4432"/>
    <w:rsid w:val="001B5C37"/>
    <w:rsid w:val="001B66D2"/>
    <w:rsid w:val="001B6CFF"/>
    <w:rsid w:val="001B6F86"/>
    <w:rsid w:val="001B72A2"/>
    <w:rsid w:val="001B7910"/>
    <w:rsid w:val="001B7A86"/>
    <w:rsid w:val="001C036D"/>
    <w:rsid w:val="001C049D"/>
    <w:rsid w:val="001C208A"/>
    <w:rsid w:val="001C2142"/>
    <w:rsid w:val="001C242C"/>
    <w:rsid w:val="001C6446"/>
    <w:rsid w:val="001C6863"/>
    <w:rsid w:val="001C7411"/>
    <w:rsid w:val="001D029D"/>
    <w:rsid w:val="001D0754"/>
    <w:rsid w:val="001D0A21"/>
    <w:rsid w:val="001D0ABC"/>
    <w:rsid w:val="001D1A23"/>
    <w:rsid w:val="001D1A9B"/>
    <w:rsid w:val="001D1E1E"/>
    <w:rsid w:val="001D2214"/>
    <w:rsid w:val="001D224A"/>
    <w:rsid w:val="001D247B"/>
    <w:rsid w:val="001D2EEC"/>
    <w:rsid w:val="001D30FD"/>
    <w:rsid w:val="001D36C6"/>
    <w:rsid w:val="001D3A7C"/>
    <w:rsid w:val="001D404A"/>
    <w:rsid w:val="001D4366"/>
    <w:rsid w:val="001D47B0"/>
    <w:rsid w:val="001D4997"/>
    <w:rsid w:val="001D5611"/>
    <w:rsid w:val="001D5AE6"/>
    <w:rsid w:val="001D67EF"/>
    <w:rsid w:val="001D6881"/>
    <w:rsid w:val="001D7DB9"/>
    <w:rsid w:val="001E02A6"/>
    <w:rsid w:val="001E0369"/>
    <w:rsid w:val="001E1269"/>
    <w:rsid w:val="001E131C"/>
    <w:rsid w:val="001E157E"/>
    <w:rsid w:val="001E204E"/>
    <w:rsid w:val="001E27D3"/>
    <w:rsid w:val="001E285C"/>
    <w:rsid w:val="001E2B53"/>
    <w:rsid w:val="001E2D93"/>
    <w:rsid w:val="001E3684"/>
    <w:rsid w:val="001E3E9D"/>
    <w:rsid w:val="001E433D"/>
    <w:rsid w:val="001E478C"/>
    <w:rsid w:val="001E4E14"/>
    <w:rsid w:val="001E546E"/>
    <w:rsid w:val="001E559D"/>
    <w:rsid w:val="001E58C4"/>
    <w:rsid w:val="001E6265"/>
    <w:rsid w:val="001E6594"/>
    <w:rsid w:val="001E6A7D"/>
    <w:rsid w:val="001E7C66"/>
    <w:rsid w:val="001E7F28"/>
    <w:rsid w:val="001F02D0"/>
    <w:rsid w:val="001F05AE"/>
    <w:rsid w:val="001F084F"/>
    <w:rsid w:val="001F145B"/>
    <w:rsid w:val="001F1B99"/>
    <w:rsid w:val="001F1D0F"/>
    <w:rsid w:val="001F233A"/>
    <w:rsid w:val="001F2378"/>
    <w:rsid w:val="001F2DCB"/>
    <w:rsid w:val="001F2F90"/>
    <w:rsid w:val="001F352F"/>
    <w:rsid w:val="001F3701"/>
    <w:rsid w:val="001F3CAF"/>
    <w:rsid w:val="001F411A"/>
    <w:rsid w:val="001F4CE4"/>
    <w:rsid w:val="001F5030"/>
    <w:rsid w:val="001F58C1"/>
    <w:rsid w:val="001F5F23"/>
    <w:rsid w:val="001F6289"/>
    <w:rsid w:val="001F6295"/>
    <w:rsid w:val="001F764D"/>
    <w:rsid w:val="001F7CC7"/>
    <w:rsid w:val="00200071"/>
    <w:rsid w:val="00201D70"/>
    <w:rsid w:val="00202F7D"/>
    <w:rsid w:val="0020357C"/>
    <w:rsid w:val="002044AE"/>
    <w:rsid w:val="002048B9"/>
    <w:rsid w:val="00205207"/>
    <w:rsid w:val="0020525F"/>
    <w:rsid w:val="0020642B"/>
    <w:rsid w:val="00206462"/>
    <w:rsid w:val="00207327"/>
    <w:rsid w:val="00207517"/>
    <w:rsid w:val="002076B4"/>
    <w:rsid w:val="002076C5"/>
    <w:rsid w:val="00207EA1"/>
    <w:rsid w:val="0021020F"/>
    <w:rsid w:val="00211B47"/>
    <w:rsid w:val="00211E33"/>
    <w:rsid w:val="002120BA"/>
    <w:rsid w:val="00212504"/>
    <w:rsid w:val="0021277A"/>
    <w:rsid w:val="00212B52"/>
    <w:rsid w:val="00212F32"/>
    <w:rsid w:val="002167FD"/>
    <w:rsid w:val="00216A99"/>
    <w:rsid w:val="00216F86"/>
    <w:rsid w:val="00217CEE"/>
    <w:rsid w:val="00220296"/>
    <w:rsid w:val="002210B3"/>
    <w:rsid w:val="00221811"/>
    <w:rsid w:val="00221D41"/>
    <w:rsid w:val="00222C7D"/>
    <w:rsid w:val="0022301A"/>
    <w:rsid w:val="00223388"/>
    <w:rsid w:val="00224391"/>
    <w:rsid w:val="002247B5"/>
    <w:rsid w:val="00224FDC"/>
    <w:rsid w:val="00225312"/>
    <w:rsid w:val="00225901"/>
    <w:rsid w:val="002264E4"/>
    <w:rsid w:val="0022707E"/>
    <w:rsid w:val="002271FA"/>
    <w:rsid w:val="00227C23"/>
    <w:rsid w:val="002309C4"/>
    <w:rsid w:val="00230F62"/>
    <w:rsid w:val="00231172"/>
    <w:rsid w:val="002318EC"/>
    <w:rsid w:val="00231F81"/>
    <w:rsid w:val="002324F3"/>
    <w:rsid w:val="00232618"/>
    <w:rsid w:val="00232C86"/>
    <w:rsid w:val="002339E5"/>
    <w:rsid w:val="00233C9C"/>
    <w:rsid w:val="0023559E"/>
    <w:rsid w:val="002355D1"/>
    <w:rsid w:val="00235DC9"/>
    <w:rsid w:val="00237458"/>
    <w:rsid w:val="00237A75"/>
    <w:rsid w:val="002403BC"/>
    <w:rsid w:val="002406A9"/>
    <w:rsid w:val="00241370"/>
    <w:rsid w:val="0024154C"/>
    <w:rsid w:val="002417D2"/>
    <w:rsid w:val="00241F98"/>
    <w:rsid w:val="002427C6"/>
    <w:rsid w:val="00242836"/>
    <w:rsid w:val="0024303F"/>
    <w:rsid w:val="0024378D"/>
    <w:rsid w:val="00243C65"/>
    <w:rsid w:val="00243DBB"/>
    <w:rsid w:val="00243E10"/>
    <w:rsid w:val="0024468F"/>
    <w:rsid w:val="00244885"/>
    <w:rsid w:val="002448FE"/>
    <w:rsid w:val="00245907"/>
    <w:rsid w:val="0024664F"/>
    <w:rsid w:val="00247B69"/>
    <w:rsid w:val="00247DAB"/>
    <w:rsid w:val="00247F18"/>
    <w:rsid w:val="0025087F"/>
    <w:rsid w:val="00250AD3"/>
    <w:rsid w:val="002514AA"/>
    <w:rsid w:val="00251791"/>
    <w:rsid w:val="00251B6C"/>
    <w:rsid w:val="002522D4"/>
    <w:rsid w:val="00252716"/>
    <w:rsid w:val="0025297E"/>
    <w:rsid w:val="00252EF8"/>
    <w:rsid w:val="00253290"/>
    <w:rsid w:val="002533A8"/>
    <w:rsid w:val="00253944"/>
    <w:rsid w:val="00253A87"/>
    <w:rsid w:val="002547B5"/>
    <w:rsid w:val="002549DF"/>
    <w:rsid w:val="002550C8"/>
    <w:rsid w:val="00255585"/>
    <w:rsid w:val="00255C9B"/>
    <w:rsid w:val="00255F90"/>
    <w:rsid w:val="00256A5C"/>
    <w:rsid w:val="00256A89"/>
    <w:rsid w:val="00257425"/>
    <w:rsid w:val="00257FD2"/>
    <w:rsid w:val="00260B51"/>
    <w:rsid w:val="00260C3C"/>
    <w:rsid w:val="00261635"/>
    <w:rsid w:val="00262790"/>
    <w:rsid w:val="002627FE"/>
    <w:rsid w:val="00262F89"/>
    <w:rsid w:val="00264127"/>
    <w:rsid w:val="00264D92"/>
    <w:rsid w:val="00264EE6"/>
    <w:rsid w:val="00265033"/>
    <w:rsid w:val="00265665"/>
    <w:rsid w:val="00266455"/>
    <w:rsid w:val="00267DDD"/>
    <w:rsid w:val="00270E00"/>
    <w:rsid w:val="002721AA"/>
    <w:rsid w:val="002726AE"/>
    <w:rsid w:val="00272EA6"/>
    <w:rsid w:val="00273047"/>
    <w:rsid w:val="0027506F"/>
    <w:rsid w:val="002760CD"/>
    <w:rsid w:val="00276CC3"/>
    <w:rsid w:val="00277369"/>
    <w:rsid w:val="00277A96"/>
    <w:rsid w:val="002801C3"/>
    <w:rsid w:val="0028021B"/>
    <w:rsid w:val="00280497"/>
    <w:rsid w:val="00280D67"/>
    <w:rsid w:val="00280DEE"/>
    <w:rsid w:val="00280F51"/>
    <w:rsid w:val="002813F2"/>
    <w:rsid w:val="00281988"/>
    <w:rsid w:val="00281B27"/>
    <w:rsid w:val="00281F22"/>
    <w:rsid w:val="002822C6"/>
    <w:rsid w:val="00282FF3"/>
    <w:rsid w:val="002837E0"/>
    <w:rsid w:val="00283B6B"/>
    <w:rsid w:val="00283BE6"/>
    <w:rsid w:val="00283F69"/>
    <w:rsid w:val="00284D6F"/>
    <w:rsid w:val="00285489"/>
    <w:rsid w:val="00285E56"/>
    <w:rsid w:val="002860B1"/>
    <w:rsid w:val="0028650D"/>
    <w:rsid w:val="002873AE"/>
    <w:rsid w:val="002873C7"/>
    <w:rsid w:val="0028741A"/>
    <w:rsid w:val="00287838"/>
    <w:rsid w:val="00287FDE"/>
    <w:rsid w:val="00290BBB"/>
    <w:rsid w:val="00290D4D"/>
    <w:rsid w:val="0029123A"/>
    <w:rsid w:val="00291393"/>
    <w:rsid w:val="00291969"/>
    <w:rsid w:val="002921D5"/>
    <w:rsid w:val="002928B6"/>
    <w:rsid w:val="00292B80"/>
    <w:rsid w:val="00294178"/>
    <w:rsid w:val="00295A00"/>
    <w:rsid w:val="00295C2F"/>
    <w:rsid w:val="0029652D"/>
    <w:rsid w:val="002967C3"/>
    <w:rsid w:val="002970FC"/>
    <w:rsid w:val="00297337"/>
    <w:rsid w:val="002A01B5"/>
    <w:rsid w:val="002A03D7"/>
    <w:rsid w:val="002A09D3"/>
    <w:rsid w:val="002A0EE9"/>
    <w:rsid w:val="002A1894"/>
    <w:rsid w:val="002A203B"/>
    <w:rsid w:val="002A2541"/>
    <w:rsid w:val="002A2764"/>
    <w:rsid w:val="002A2D9C"/>
    <w:rsid w:val="002A4A29"/>
    <w:rsid w:val="002A5186"/>
    <w:rsid w:val="002A5962"/>
    <w:rsid w:val="002A5E7A"/>
    <w:rsid w:val="002A6CA8"/>
    <w:rsid w:val="002A6DA0"/>
    <w:rsid w:val="002A7086"/>
    <w:rsid w:val="002A7369"/>
    <w:rsid w:val="002A7B46"/>
    <w:rsid w:val="002B0812"/>
    <w:rsid w:val="002B1109"/>
    <w:rsid w:val="002B1727"/>
    <w:rsid w:val="002B1BF6"/>
    <w:rsid w:val="002B2805"/>
    <w:rsid w:val="002B3284"/>
    <w:rsid w:val="002B3349"/>
    <w:rsid w:val="002B358B"/>
    <w:rsid w:val="002B3BDA"/>
    <w:rsid w:val="002B3E88"/>
    <w:rsid w:val="002B49E4"/>
    <w:rsid w:val="002B4E23"/>
    <w:rsid w:val="002B4F6C"/>
    <w:rsid w:val="002B535C"/>
    <w:rsid w:val="002B541B"/>
    <w:rsid w:val="002B7CB5"/>
    <w:rsid w:val="002B7DF2"/>
    <w:rsid w:val="002C0257"/>
    <w:rsid w:val="002C096B"/>
    <w:rsid w:val="002C0DAE"/>
    <w:rsid w:val="002C0F04"/>
    <w:rsid w:val="002C10E4"/>
    <w:rsid w:val="002C2FC5"/>
    <w:rsid w:val="002C3171"/>
    <w:rsid w:val="002C3A40"/>
    <w:rsid w:val="002C3C3B"/>
    <w:rsid w:val="002C3DA2"/>
    <w:rsid w:val="002C49B3"/>
    <w:rsid w:val="002C4A1D"/>
    <w:rsid w:val="002C51C0"/>
    <w:rsid w:val="002C5825"/>
    <w:rsid w:val="002C5E15"/>
    <w:rsid w:val="002C697F"/>
    <w:rsid w:val="002C7102"/>
    <w:rsid w:val="002C74B6"/>
    <w:rsid w:val="002D0F64"/>
    <w:rsid w:val="002D228F"/>
    <w:rsid w:val="002D277E"/>
    <w:rsid w:val="002D2C2B"/>
    <w:rsid w:val="002D38EE"/>
    <w:rsid w:val="002D4258"/>
    <w:rsid w:val="002D47E6"/>
    <w:rsid w:val="002D57AF"/>
    <w:rsid w:val="002D5AA9"/>
    <w:rsid w:val="002D5D77"/>
    <w:rsid w:val="002D60DF"/>
    <w:rsid w:val="002D6A49"/>
    <w:rsid w:val="002D6A9F"/>
    <w:rsid w:val="002D7A8A"/>
    <w:rsid w:val="002D7BE3"/>
    <w:rsid w:val="002E0027"/>
    <w:rsid w:val="002E0199"/>
    <w:rsid w:val="002E042A"/>
    <w:rsid w:val="002E0B26"/>
    <w:rsid w:val="002E0BA8"/>
    <w:rsid w:val="002E1043"/>
    <w:rsid w:val="002E1112"/>
    <w:rsid w:val="002E1799"/>
    <w:rsid w:val="002E18C5"/>
    <w:rsid w:val="002E1E2D"/>
    <w:rsid w:val="002E229F"/>
    <w:rsid w:val="002E25DD"/>
    <w:rsid w:val="002E28D0"/>
    <w:rsid w:val="002E405E"/>
    <w:rsid w:val="002E45AC"/>
    <w:rsid w:val="002E549A"/>
    <w:rsid w:val="002E5506"/>
    <w:rsid w:val="002E5649"/>
    <w:rsid w:val="002E5AC0"/>
    <w:rsid w:val="002E5F8F"/>
    <w:rsid w:val="002E61DD"/>
    <w:rsid w:val="002E6F87"/>
    <w:rsid w:val="002E7AD7"/>
    <w:rsid w:val="002E7C9C"/>
    <w:rsid w:val="002E7F2F"/>
    <w:rsid w:val="002F05A4"/>
    <w:rsid w:val="002F0D40"/>
    <w:rsid w:val="002F1034"/>
    <w:rsid w:val="002F10E8"/>
    <w:rsid w:val="002F1274"/>
    <w:rsid w:val="002F12B0"/>
    <w:rsid w:val="002F15DF"/>
    <w:rsid w:val="002F1E82"/>
    <w:rsid w:val="002F27D5"/>
    <w:rsid w:val="002F27E5"/>
    <w:rsid w:val="002F303F"/>
    <w:rsid w:val="002F31BF"/>
    <w:rsid w:val="002F371C"/>
    <w:rsid w:val="002F3EFF"/>
    <w:rsid w:val="002F47A9"/>
    <w:rsid w:val="002F4FBB"/>
    <w:rsid w:val="002F5714"/>
    <w:rsid w:val="002F74CC"/>
    <w:rsid w:val="002F7FE9"/>
    <w:rsid w:val="00300802"/>
    <w:rsid w:val="00300BD0"/>
    <w:rsid w:val="00300DF9"/>
    <w:rsid w:val="00301E53"/>
    <w:rsid w:val="00301EFF"/>
    <w:rsid w:val="00302AC1"/>
    <w:rsid w:val="00303350"/>
    <w:rsid w:val="00304186"/>
    <w:rsid w:val="003047E8"/>
    <w:rsid w:val="00304965"/>
    <w:rsid w:val="00305AA4"/>
    <w:rsid w:val="003103CF"/>
    <w:rsid w:val="00310A02"/>
    <w:rsid w:val="00311BA3"/>
    <w:rsid w:val="003122AB"/>
    <w:rsid w:val="00312799"/>
    <w:rsid w:val="00312B4A"/>
    <w:rsid w:val="00313A9E"/>
    <w:rsid w:val="003142BD"/>
    <w:rsid w:val="00314438"/>
    <w:rsid w:val="00314BC3"/>
    <w:rsid w:val="00314E2C"/>
    <w:rsid w:val="00314EC7"/>
    <w:rsid w:val="0031531E"/>
    <w:rsid w:val="003163EF"/>
    <w:rsid w:val="00316A01"/>
    <w:rsid w:val="00317999"/>
    <w:rsid w:val="00320543"/>
    <w:rsid w:val="00321406"/>
    <w:rsid w:val="003239C6"/>
    <w:rsid w:val="00324632"/>
    <w:rsid w:val="00325B89"/>
    <w:rsid w:val="00325C38"/>
    <w:rsid w:val="00325EF0"/>
    <w:rsid w:val="003268BB"/>
    <w:rsid w:val="00326AAD"/>
    <w:rsid w:val="00326F0D"/>
    <w:rsid w:val="003300A1"/>
    <w:rsid w:val="00332637"/>
    <w:rsid w:val="00333834"/>
    <w:rsid w:val="00333948"/>
    <w:rsid w:val="00333D2C"/>
    <w:rsid w:val="00334443"/>
    <w:rsid w:val="00335956"/>
    <w:rsid w:val="00335CBB"/>
    <w:rsid w:val="0033644E"/>
    <w:rsid w:val="00336AB3"/>
    <w:rsid w:val="00341608"/>
    <w:rsid w:val="00341886"/>
    <w:rsid w:val="00341EAF"/>
    <w:rsid w:val="00342026"/>
    <w:rsid w:val="0034275E"/>
    <w:rsid w:val="00342769"/>
    <w:rsid w:val="003428FB"/>
    <w:rsid w:val="00342DFF"/>
    <w:rsid w:val="00342F58"/>
    <w:rsid w:val="0034383C"/>
    <w:rsid w:val="003439BB"/>
    <w:rsid w:val="00344B94"/>
    <w:rsid w:val="0034566A"/>
    <w:rsid w:val="003478AD"/>
    <w:rsid w:val="003513CB"/>
    <w:rsid w:val="0035159C"/>
    <w:rsid w:val="00351AA9"/>
    <w:rsid w:val="00351AD1"/>
    <w:rsid w:val="00351DFF"/>
    <w:rsid w:val="00351F59"/>
    <w:rsid w:val="00352345"/>
    <w:rsid w:val="0035258B"/>
    <w:rsid w:val="00352E9C"/>
    <w:rsid w:val="00353646"/>
    <w:rsid w:val="0035378C"/>
    <w:rsid w:val="00353C08"/>
    <w:rsid w:val="00353F22"/>
    <w:rsid w:val="003543D3"/>
    <w:rsid w:val="00354FB8"/>
    <w:rsid w:val="00355367"/>
    <w:rsid w:val="0035664F"/>
    <w:rsid w:val="003573EE"/>
    <w:rsid w:val="003575FB"/>
    <w:rsid w:val="00360192"/>
    <w:rsid w:val="003602B4"/>
    <w:rsid w:val="00360492"/>
    <w:rsid w:val="00360750"/>
    <w:rsid w:val="00361631"/>
    <w:rsid w:val="0036225A"/>
    <w:rsid w:val="00362F85"/>
    <w:rsid w:val="003631B2"/>
    <w:rsid w:val="0036381E"/>
    <w:rsid w:val="00363D89"/>
    <w:rsid w:val="003647C1"/>
    <w:rsid w:val="00364A79"/>
    <w:rsid w:val="00365272"/>
    <w:rsid w:val="0036655B"/>
    <w:rsid w:val="0036678C"/>
    <w:rsid w:val="00366B83"/>
    <w:rsid w:val="00367487"/>
    <w:rsid w:val="003674AB"/>
    <w:rsid w:val="00367882"/>
    <w:rsid w:val="00367C1C"/>
    <w:rsid w:val="003703D3"/>
    <w:rsid w:val="00370D5A"/>
    <w:rsid w:val="00371487"/>
    <w:rsid w:val="00371BFD"/>
    <w:rsid w:val="00373062"/>
    <w:rsid w:val="003733A9"/>
    <w:rsid w:val="0037358E"/>
    <w:rsid w:val="00373810"/>
    <w:rsid w:val="00373B28"/>
    <w:rsid w:val="00373F37"/>
    <w:rsid w:val="00374034"/>
    <w:rsid w:val="00374BF3"/>
    <w:rsid w:val="003751D5"/>
    <w:rsid w:val="00375905"/>
    <w:rsid w:val="00375CDF"/>
    <w:rsid w:val="0037703C"/>
    <w:rsid w:val="00377EE1"/>
    <w:rsid w:val="00380009"/>
    <w:rsid w:val="00380162"/>
    <w:rsid w:val="0038183F"/>
    <w:rsid w:val="00381A2C"/>
    <w:rsid w:val="00382327"/>
    <w:rsid w:val="00383B79"/>
    <w:rsid w:val="00384BF8"/>
    <w:rsid w:val="00385156"/>
    <w:rsid w:val="0038520C"/>
    <w:rsid w:val="00385D1C"/>
    <w:rsid w:val="00386A4B"/>
    <w:rsid w:val="00386D01"/>
    <w:rsid w:val="00387756"/>
    <w:rsid w:val="00387B03"/>
    <w:rsid w:val="00387D70"/>
    <w:rsid w:val="00387F4A"/>
    <w:rsid w:val="003900A4"/>
    <w:rsid w:val="003903DA"/>
    <w:rsid w:val="00390B27"/>
    <w:rsid w:val="00390EB1"/>
    <w:rsid w:val="00390F3B"/>
    <w:rsid w:val="00390F54"/>
    <w:rsid w:val="00391792"/>
    <w:rsid w:val="00391C4A"/>
    <w:rsid w:val="003920CD"/>
    <w:rsid w:val="00392451"/>
    <w:rsid w:val="0039305C"/>
    <w:rsid w:val="00393826"/>
    <w:rsid w:val="00393C69"/>
    <w:rsid w:val="00393F5F"/>
    <w:rsid w:val="003942B9"/>
    <w:rsid w:val="00396374"/>
    <w:rsid w:val="003975F1"/>
    <w:rsid w:val="00397BF5"/>
    <w:rsid w:val="003A0558"/>
    <w:rsid w:val="003A0E65"/>
    <w:rsid w:val="003A195E"/>
    <w:rsid w:val="003A2590"/>
    <w:rsid w:val="003A2F15"/>
    <w:rsid w:val="003A3305"/>
    <w:rsid w:val="003A34E5"/>
    <w:rsid w:val="003A37AC"/>
    <w:rsid w:val="003A4F7A"/>
    <w:rsid w:val="003A5380"/>
    <w:rsid w:val="003A545B"/>
    <w:rsid w:val="003A62C1"/>
    <w:rsid w:val="003A63B2"/>
    <w:rsid w:val="003A67A5"/>
    <w:rsid w:val="003A6DB4"/>
    <w:rsid w:val="003A7C9D"/>
    <w:rsid w:val="003A7D46"/>
    <w:rsid w:val="003B0027"/>
    <w:rsid w:val="003B0AAA"/>
    <w:rsid w:val="003B158B"/>
    <w:rsid w:val="003B21AA"/>
    <w:rsid w:val="003B3D35"/>
    <w:rsid w:val="003B3DE7"/>
    <w:rsid w:val="003B3F05"/>
    <w:rsid w:val="003B4029"/>
    <w:rsid w:val="003B5127"/>
    <w:rsid w:val="003B52FB"/>
    <w:rsid w:val="003B5EB7"/>
    <w:rsid w:val="003B6030"/>
    <w:rsid w:val="003B6898"/>
    <w:rsid w:val="003B7505"/>
    <w:rsid w:val="003B7D9F"/>
    <w:rsid w:val="003C014D"/>
    <w:rsid w:val="003C0BE8"/>
    <w:rsid w:val="003C104F"/>
    <w:rsid w:val="003C1679"/>
    <w:rsid w:val="003C1B93"/>
    <w:rsid w:val="003C1CD9"/>
    <w:rsid w:val="003C21C1"/>
    <w:rsid w:val="003C243F"/>
    <w:rsid w:val="003C2B1E"/>
    <w:rsid w:val="003C458B"/>
    <w:rsid w:val="003C46F8"/>
    <w:rsid w:val="003C46F9"/>
    <w:rsid w:val="003C4E26"/>
    <w:rsid w:val="003C6B7B"/>
    <w:rsid w:val="003C6BC3"/>
    <w:rsid w:val="003C6CEE"/>
    <w:rsid w:val="003C6D84"/>
    <w:rsid w:val="003C7B77"/>
    <w:rsid w:val="003D0B86"/>
    <w:rsid w:val="003D1071"/>
    <w:rsid w:val="003D28D7"/>
    <w:rsid w:val="003D341B"/>
    <w:rsid w:val="003D45F4"/>
    <w:rsid w:val="003D4F00"/>
    <w:rsid w:val="003D505C"/>
    <w:rsid w:val="003D543E"/>
    <w:rsid w:val="003D5473"/>
    <w:rsid w:val="003D585A"/>
    <w:rsid w:val="003D591C"/>
    <w:rsid w:val="003D61C9"/>
    <w:rsid w:val="003D6C6B"/>
    <w:rsid w:val="003D6D09"/>
    <w:rsid w:val="003D747B"/>
    <w:rsid w:val="003E09D0"/>
    <w:rsid w:val="003E0CD8"/>
    <w:rsid w:val="003E128C"/>
    <w:rsid w:val="003E17A9"/>
    <w:rsid w:val="003E25EC"/>
    <w:rsid w:val="003E2CA0"/>
    <w:rsid w:val="003E3AEF"/>
    <w:rsid w:val="003E3DC6"/>
    <w:rsid w:val="003E513E"/>
    <w:rsid w:val="003E533F"/>
    <w:rsid w:val="003E58E9"/>
    <w:rsid w:val="003E5F06"/>
    <w:rsid w:val="003E602F"/>
    <w:rsid w:val="003E6722"/>
    <w:rsid w:val="003E7133"/>
    <w:rsid w:val="003E780A"/>
    <w:rsid w:val="003E7E95"/>
    <w:rsid w:val="003F0380"/>
    <w:rsid w:val="003F22C0"/>
    <w:rsid w:val="003F3466"/>
    <w:rsid w:val="003F4619"/>
    <w:rsid w:val="003F48F1"/>
    <w:rsid w:val="003F54D3"/>
    <w:rsid w:val="003F5722"/>
    <w:rsid w:val="003F65BC"/>
    <w:rsid w:val="003F6ACD"/>
    <w:rsid w:val="003F7BDD"/>
    <w:rsid w:val="003F7FD3"/>
    <w:rsid w:val="00400427"/>
    <w:rsid w:val="00404A74"/>
    <w:rsid w:val="00404BB8"/>
    <w:rsid w:val="00405B4E"/>
    <w:rsid w:val="00406357"/>
    <w:rsid w:val="004069E4"/>
    <w:rsid w:val="00406DF4"/>
    <w:rsid w:val="00406E2F"/>
    <w:rsid w:val="00411270"/>
    <w:rsid w:val="00411955"/>
    <w:rsid w:val="00412019"/>
    <w:rsid w:val="00414419"/>
    <w:rsid w:val="00414620"/>
    <w:rsid w:val="00415068"/>
    <w:rsid w:val="004156B7"/>
    <w:rsid w:val="00415842"/>
    <w:rsid w:val="00415979"/>
    <w:rsid w:val="004159E4"/>
    <w:rsid w:val="004173F4"/>
    <w:rsid w:val="00417572"/>
    <w:rsid w:val="004178E1"/>
    <w:rsid w:val="00417AA0"/>
    <w:rsid w:val="004203CF"/>
    <w:rsid w:val="00420440"/>
    <w:rsid w:val="0042092C"/>
    <w:rsid w:val="00420B2F"/>
    <w:rsid w:val="00420C20"/>
    <w:rsid w:val="00421214"/>
    <w:rsid w:val="0042177C"/>
    <w:rsid w:val="00423E6C"/>
    <w:rsid w:val="00425615"/>
    <w:rsid w:val="004257CF"/>
    <w:rsid w:val="00425E6A"/>
    <w:rsid w:val="0042647C"/>
    <w:rsid w:val="00426953"/>
    <w:rsid w:val="004304F5"/>
    <w:rsid w:val="0043071C"/>
    <w:rsid w:val="004312C9"/>
    <w:rsid w:val="00431640"/>
    <w:rsid w:val="00431D8F"/>
    <w:rsid w:val="0043246A"/>
    <w:rsid w:val="004331E6"/>
    <w:rsid w:val="00433319"/>
    <w:rsid w:val="0043353B"/>
    <w:rsid w:val="00433848"/>
    <w:rsid w:val="00434384"/>
    <w:rsid w:val="00434A0A"/>
    <w:rsid w:val="00434B4B"/>
    <w:rsid w:val="00434D8C"/>
    <w:rsid w:val="00434EA0"/>
    <w:rsid w:val="00434FF3"/>
    <w:rsid w:val="00435298"/>
    <w:rsid w:val="004359A9"/>
    <w:rsid w:val="0043605F"/>
    <w:rsid w:val="004364C9"/>
    <w:rsid w:val="00436841"/>
    <w:rsid w:val="00436920"/>
    <w:rsid w:val="004370C3"/>
    <w:rsid w:val="0043713A"/>
    <w:rsid w:val="004402E5"/>
    <w:rsid w:val="00440345"/>
    <w:rsid w:val="004406B2"/>
    <w:rsid w:val="004406CA"/>
    <w:rsid w:val="00440EE2"/>
    <w:rsid w:val="00441299"/>
    <w:rsid w:val="00441591"/>
    <w:rsid w:val="004422B0"/>
    <w:rsid w:val="004423AB"/>
    <w:rsid w:val="004425C8"/>
    <w:rsid w:val="00442DE3"/>
    <w:rsid w:val="00442E1B"/>
    <w:rsid w:val="004434DE"/>
    <w:rsid w:val="00443919"/>
    <w:rsid w:val="00443C05"/>
    <w:rsid w:val="00444E9F"/>
    <w:rsid w:val="00444F35"/>
    <w:rsid w:val="004468A6"/>
    <w:rsid w:val="00446B8C"/>
    <w:rsid w:val="00447E8F"/>
    <w:rsid w:val="00450339"/>
    <w:rsid w:val="004509FE"/>
    <w:rsid w:val="0045155F"/>
    <w:rsid w:val="00451991"/>
    <w:rsid w:val="00451FB6"/>
    <w:rsid w:val="00452BDD"/>
    <w:rsid w:val="00452D3C"/>
    <w:rsid w:val="00453283"/>
    <w:rsid w:val="00453353"/>
    <w:rsid w:val="004539A6"/>
    <w:rsid w:val="00453EFA"/>
    <w:rsid w:val="004555E0"/>
    <w:rsid w:val="00455845"/>
    <w:rsid w:val="0045602B"/>
    <w:rsid w:val="004566BF"/>
    <w:rsid w:val="00456F3E"/>
    <w:rsid w:val="0045709F"/>
    <w:rsid w:val="00457EC2"/>
    <w:rsid w:val="0046029F"/>
    <w:rsid w:val="00460C2B"/>
    <w:rsid w:val="00461710"/>
    <w:rsid w:val="004617A5"/>
    <w:rsid w:val="00461CCD"/>
    <w:rsid w:val="004625EA"/>
    <w:rsid w:val="004632C1"/>
    <w:rsid w:val="0046334F"/>
    <w:rsid w:val="00463565"/>
    <w:rsid w:val="004638E2"/>
    <w:rsid w:val="0046394E"/>
    <w:rsid w:val="00463E2C"/>
    <w:rsid w:val="0046460F"/>
    <w:rsid w:val="00464856"/>
    <w:rsid w:val="00464C01"/>
    <w:rsid w:val="004656AC"/>
    <w:rsid w:val="00466BC6"/>
    <w:rsid w:val="00466EB5"/>
    <w:rsid w:val="00467BC2"/>
    <w:rsid w:val="00470456"/>
    <w:rsid w:val="004709E8"/>
    <w:rsid w:val="00470AE8"/>
    <w:rsid w:val="00471515"/>
    <w:rsid w:val="004724E1"/>
    <w:rsid w:val="00473476"/>
    <w:rsid w:val="0047360E"/>
    <w:rsid w:val="004736E9"/>
    <w:rsid w:val="004738D0"/>
    <w:rsid w:val="00473A47"/>
    <w:rsid w:val="00473D12"/>
    <w:rsid w:val="0047444F"/>
    <w:rsid w:val="004746E3"/>
    <w:rsid w:val="0047490C"/>
    <w:rsid w:val="00474FC6"/>
    <w:rsid w:val="00475949"/>
    <w:rsid w:val="004765E6"/>
    <w:rsid w:val="004766EE"/>
    <w:rsid w:val="00476FCE"/>
    <w:rsid w:val="004773C8"/>
    <w:rsid w:val="00480329"/>
    <w:rsid w:val="00480A34"/>
    <w:rsid w:val="00480BDE"/>
    <w:rsid w:val="00481297"/>
    <w:rsid w:val="0048199F"/>
    <w:rsid w:val="00482BEE"/>
    <w:rsid w:val="00483A7A"/>
    <w:rsid w:val="00484606"/>
    <w:rsid w:val="00485BF2"/>
    <w:rsid w:val="00485EB5"/>
    <w:rsid w:val="00486CEF"/>
    <w:rsid w:val="00487047"/>
    <w:rsid w:val="004908CB"/>
    <w:rsid w:val="004910D5"/>
    <w:rsid w:val="00491D4C"/>
    <w:rsid w:val="00491ED6"/>
    <w:rsid w:val="0049247C"/>
    <w:rsid w:val="00493BCC"/>
    <w:rsid w:val="00493CE3"/>
    <w:rsid w:val="004946BF"/>
    <w:rsid w:val="00495309"/>
    <w:rsid w:val="00495E8C"/>
    <w:rsid w:val="004963A4"/>
    <w:rsid w:val="00497384"/>
    <w:rsid w:val="004974F3"/>
    <w:rsid w:val="00497B87"/>
    <w:rsid w:val="00497FAB"/>
    <w:rsid w:val="004A0065"/>
    <w:rsid w:val="004A009D"/>
    <w:rsid w:val="004A05A7"/>
    <w:rsid w:val="004A18E5"/>
    <w:rsid w:val="004A23E1"/>
    <w:rsid w:val="004A254D"/>
    <w:rsid w:val="004A2852"/>
    <w:rsid w:val="004A2C47"/>
    <w:rsid w:val="004A2C4C"/>
    <w:rsid w:val="004A2EF5"/>
    <w:rsid w:val="004A3B46"/>
    <w:rsid w:val="004A42B7"/>
    <w:rsid w:val="004A44A6"/>
    <w:rsid w:val="004A44ED"/>
    <w:rsid w:val="004A48D3"/>
    <w:rsid w:val="004A4AA1"/>
    <w:rsid w:val="004A4DED"/>
    <w:rsid w:val="004A50B9"/>
    <w:rsid w:val="004A5645"/>
    <w:rsid w:val="004A57E5"/>
    <w:rsid w:val="004A5B23"/>
    <w:rsid w:val="004A68CB"/>
    <w:rsid w:val="004A71B7"/>
    <w:rsid w:val="004A7962"/>
    <w:rsid w:val="004A79F4"/>
    <w:rsid w:val="004B06EF"/>
    <w:rsid w:val="004B0B20"/>
    <w:rsid w:val="004B2A30"/>
    <w:rsid w:val="004B3545"/>
    <w:rsid w:val="004B3A8A"/>
    <w:rsid w:val="004B3B78"/>
    <w:rsid w:val="004B3E35"/>
    <w:rsid w:val="004B4852"/>
    <w:rsid w:val="004B5B44"/>
    <w:rsid w:val="004B69AE"/>
    <w:rsid w:val="004B6B8F"/>
    <w:rsid w:val="004B6C33"/>
    <w:rsid w:val="004B7300"/>
    <w:rsid w:val="004B73EA"/>
    <w:rsid w:val="004B7515"/>
    <w:rsid w:val="004B7623"/>
    <w:rsid w:val="004B7A8E"/>
    <w:rsid w:val="004B7B4A"/>
    <w:rsid w:val="004B7B8D"/>
    <w:rsid w:val="004C0056"/>
    <w:rsid w:val="004C14D9"/>
    <w:rsid w:val="004C1BF9"/>
    <w:rsid w:val="004C1DA7"/>
    <w:rsid w:val="004C1E61"/>
    <w:rsid w:val="004C2509"/>
    <w:rsid w:val="004C2DED"/>
    <w:rsid w:val="004C2FC3"/>
    <w:rsid w:val="004C3758"/>
    <w:rsid w:val="004C3C58"/>
    <w:rsid w:val="004C41AB"/>
    <w:rsid w:val="004C5123"/>
    <w:rsid w:val="004C5360"/>
    <w:rsid w:val="004C5368"/>
    <w:rsid w:val="004C573E"/>
    <w:rsid w:val="004C5E4E"/>
    <w:rsid w:val="004C7142"/>
    <w:rsid w:val="004C7361"/>
    <w:rsid w:val="004C74D2"/>
    <w:rsid w:val="004C778A"/>
    <w:rsid w:val="004C7D1A"/>
    <w:rsid w:val="004D102C"/>
    <w:rsid w:val="004D19EB"/>
    <w:rsid w:val="004D1A77"/>
    <w:rsid w:val="004D210B"/>
    <w:rsid w:val="004D2232"/>
    <w:rsid w:val="004D2824"/>
    <w:rsid w:val="004D2CBF"/>
    <w:rsid w:val="004D3B1D"/>
    <w:rsid w:val="004D41A8"/>
    <w:rsid w:val="004D425A"/>
    <w:rsid w:val="004D4FB7"/>
    <w:rsid w:val="004D5083"/>
    <w:rsid w:val="004D6137"/>
    <w:rsid w:val="004D6765"/>
    <w:rsid w:val="004D6886"/>
    <w:rsid w:val="004D6FA2"/>
    <w:rsid w:val="004D70BC"/>
    <w:rsid w:val="004E142B"/>
    <w:rsid w:val="004E2BD8"/>
    <w:rsid w:val="004E2D26"/>
    <w:rsid w:val="004E466D"/>
    <w:rsid w:val="004E49E9"/>
    <w:rsid w:val="004E5551"/>
    <w:rsid w:val="004E560F"/>
    <w:rsid w:val="004E58CD"/>
    <w:rsid w:val="004E5BF4"/>
    <w:rsid w:val="004E5D20"/>
    <w:rsid w:val="004E63A2"/>
    <w:rsid w:val="004E68E3"/>
    <w:rsid w:val="004E6B40"/>
    <w:rsid w:val="004E758B"/>
    <w:rsid w:val="004E7D98"/>
    <w:rsid w:val="004F0138"/>
    <w:rsid w:val="004F12FE"/>
    <w:rsid w:val="004F2FCF"/>
    <w:rsid w:val="004F3195"/>
    <w:rsid w:val="004F33DB"/>
    <w:rsid w:val="004F37F4"/>
    <w:rsid w:val="004F3BF8"/>
    <w:rsid w:val="004F735E"/>
    <w:rsid w:val="004F7463"/>
    <w:rsid w:val="00500462"/>
    <w:rsid w:val="00500879"/>
    <w:rsid w:val="00500A9D"/>
    <w:rsid w:val="00500AAF"/>
    <w:rsid w:val="00500D05"/>
    <w:rsid w:val="0050144D"/>
    <w:rsid w:val="00503678"/>
    <w:rsid w:val="0050370E"/>
    <w:rsid w:val="00504AF8"/>
    <w:rsid w:val="005053DE"/>
    <w:rsid w:val="00505FFE"/>
    <w:rsid w:val="005065EC"/>
    <w:rsid w:val="00506FA9"/>
    <w:rsid w:val="0050766E"/>
    <w:rsid w:val="005079E3"/>
    <w:rsid w:val="00507C39"/>
    <w:rsid w:val="005104AB"/>
    <w:rsid w:val="00510770"/>
    <w:rsid w:val="00510E37"/>
    <w:rsid w:val="005114EA"/>
    <w:rsid w:val="00511911"/>
    <w:rsid w:val="00511A59"/>
    <w:rsid w:val="00512DB6"/>
    <w:rsid w:val="005131FD"/>
    <w:rsid w:val="005137E2"/>
    <w:rsid w:val="005145CC"/>
    <w:rsid w:val="005151E3"/>
    <w:rsid w:val="005154DC"/>
    <w:rsid w:val="005157B7"/>
    <w:rsid w:val="00515C1B"/>
    <w:rsid w:val="00516856"/>
    <w:rsid w:val="00516FEB"/>
    <w:rsid w:val="00517BC3"/>
    <w:rsid w:val="00517E7D"/>
    <w:rsid w:val="00520E8D"/>
    <w:rsid w:val="005213AA"/>
    <w:rsid w:val="00521912"/>
    <w:rsid w:val="00522769"/>
    <w:rsid w:val="005228E1"/>
    <w:rsid w:val="00522CE8"/>
    <w:rsid w:val="0052318C"/>
    <w:rsid w:val="0052350C"/>
    <w:rsid w:val="00523C0A"/>
    <w:rsid w:val="00523D4A"/>
    <w:rsid w:val="00525519"/>
    <w:rsid w:val="00525535"/>
    <w:rsid w:val="00526C20"/>
    <w:rsid w:val="00526EA9"/>
    <w:rsid w:val="00530D38"/>
    <w:rsid w:val="00531B5A"/>
    <w:rsid w:val="00532096"/>
    <w:rsid w:val="0053266F"/>
    <w:rsid w:val="005335A0"/>
    <w:rsid w:val="00533700"/>
    <w:rsid w:val="005344AE"/>
    <w:rsid w:val="00534792"/>
    <w:rsid w:val="0053505A"/>
    <w:rsid w:val="00535A26"/>
    <w:rsid w:val="005365D8"/>
    <w:rsid w:val="00536AD4"/>
    <w:rsid w:val="00537798"/>
    <w:rsid w:val="005378D8"/>
    <w:rsid w:val="005379CA"/>
    <w:rsid w:val="005403F9"/>
    <w:rsid w:val="005410F8"/>
    <w:rsid w:val="0054193F"/>
    <w:rsid w:val="0054344C"/>
    <w:rsid w:val="00543C3F"/>
    <w:rsid w:val="00543DAB"/>
    <w:rsid w:val="005442BB"/>
    <w:rsid w:val="005447FB"/>
    <w:rsid w:val="00544A00"/>
    <w:rsid w:val="00544CF8"/>
    <w:rsid w:val="00544FF0"/>
    <w:rsid w:val="00545407"/>
    <w:rsid w:val="005457D5"/>
    <w:rsid w:val="00545E82"/>
    <w:rsid w:val="0054611C"/>
    <w:rsid w:val="00546198"/>
    <w:rsid w:val="00546247"/>
    <w:rsid w:val="005463CE"/>
    <w:rsid w:val="0054685F"/>
    <w:rsid w:val="00546D09"/>
    <w:rsid w:val="00550693"/>
    <w:rsid w:val="0055099B"/>
    <w:rsid w:val="00550CB5"/>
    <w:rsid w:val="00550F06"/>
    <w:rsid w:val="00551CA3"/>
    <w:rsid w:val="005526D5"/>
    <w:rsid w:val="00552C68"/>
    <w:rsid w:val="005530AC"/>
    <w:rsid w:val="0055331F"/>
    <w:rsid w:val="00553767"/>
    <w:rsid w:val="005538C1"/>
    <w:rsid w:val="005547D4"/>
    <w:rsid w:val="00554FC9"/>
    <w:rsid w:val="00556E83"/>
    <w:rsid w:val="005570F8"/>
    <w:rsid w:val="00557FA4"/>
    <w:rsid w:val="00561A86"/>
    <w:rsid w:val="00562237"/>
    <w:rsid w:val="005623D7"/>
    <w:rsid w:val="0056243D"/>
    <w:rsid w:val="00562677"/>
    <w:rsid w:val="005630B2"/>
    <w:rsid w:val="005636E0"/>
    <w:rsid w:val="005636E7"/>
    <w:rsid w:val="00563974"/>
    <w:rsid w:val="00563A92"/>
    <w:rsid w:val="00564BD2"/>
    <w:rsid w:val="00565065"/>
    <w:rsid w:val="0056577E"/>
    <w:rsid w:val="00565997"/>
    <w:rsid w:val="00566892"/>
    <w:rsid w:val="00566A2B"/>
    <w:rsid w:val="0056722A"/>
    <w:rsid w:val="00567310"/>
    <w:rsid w:val="00567423"/>
    <w:rsid w:val="00567EDA"/>
    <w:rsid w:val="005700F3"/>
    <w:rsid w:val="0057143B"/>
    <w:rsid w:val="00571746"/>
    <w:rsid w:val="005717FA"/>
    <w:rsid w:val="00571B8D"/>
    <w:rsid w:val="00571DA0"/>
    <w:rsid w:val="00572133"/>
    <w:rsid w:val="00572409"/>
    <w:rsid w:val="0057333C"/>
    <w:rsid w:val="00573958"/>
    <w:rsid w:val="00574A51"/>
    <w:rsid w:val="00576227"/>
    <w:rsid w:val="005772C5"/>
    <w:rsid w:val="0058005E"/>
    <w:rsid w:val="005801AF"/>
    <w:rsid w:val="0058034F"/>
    <w:rsid w:val="005803F2"/>
    <w:rsid w:val="005806C2"/>
    <w:rsid w:val="00580A47"/>
    <w:rsid w:val="00580C20"/>
    <w:rsid w:val="005810DD"/>
    <w:rsid w:val="00581263"/>
    <w:rsid w:val="00581580"/>
    <w:rsid w:val="0058293B"/>
    <w:rsid w:val="00582CE3"/>
    <w:rsid w:val="00583B5F"/>
    <w:rsid w:val="00583BF7"/>
    <w:rsid w:val="00584974"/>
    <w:rsid w:val="00585281"/>
    <w:rsid w:val="0058594E"/>
    <w:rsid w:val="00585B90"/>
    <w:rsid w:val="00586248"/>
    <w:rsid w:val="00586794"/>
    <w:rsid w:val="00586ED9"/>
    <w:rsid w:val="005874D1"/>
    <w:rsid w:val="00587CF0"/>
    <w:rsid w:val="0059016C"/>
    <w:rsid w:val="00590362"/>
    <w:rsid w:val="00591F52"/>
    <w:rsid w:val="0059216D"/>
    <w:rsid w:val="0059439E"/>
    <w:rsid w:val="00594FA8"/>
    <w:rsid w:val="005951E9"/>
    <w:rsid w:val="0059664B"/>
    <w:rsid w:val="00596DBE"/>
    <w:rsid w:val="00597026"/>
    <w:rsid w:val="005972F8"/>
    <w:rsid w:val="005A03B0"/>
    <w:rsid w:val="005A0CB5"/>
    <w:rsid w:val="005A1379"/>
    <w:rsid w:val="005A1529"/>
    <w:rsid w:val="005A15EB"/>
    <w:rsid w:val="005A1B3F"/>
    <w:rsid w:val="005A3511"/>
    <w:rsid w:val="005A3718"/>
    <w:rsid w:val="005A39D5"/>
    <w:rsid w:val="005A3C9A"/>
    <w:rsid w:val="005A4FE9"/>
    <w:rsid w:val="005A59EF"/>
    <w:rsid w:val="005A5EDE"/>
    <w:rsid w:val="005A65F2"/>
    <w:rsid w:val="005A68CC"/>
    <w:rsid w:val="005A6CE4"/>
    <w:rsid w:val="005A786B"/>
    <w:rsid w:val="005A79A9"/>
    <w:rsid w:val="005A7AC0"/>
    <w:rsid w:val="005A7CE3"/>
    <w:rsid w:val="005A7D00"/>
    <w:rsid w:val="005A7EB2"/>
    <w:rsid w:val="005B0721"/>
    <w:rsid w:val="005B185A"/>
    <w:rsid w:val="005B1AEE"/>
    <w:rsid w:val="005B1FDF"/>
    <w:rsid w:val="005B2AB1"/>
    <w:rsid w:val="005B2B91"/>
    <w:rsid w:val="005B3A05"/>
    <w:rsid w:val="005B3C20"/>
    <w:rsid w:val="005B428C"/>
    <w:rsid w:val="005B4B5A"/>
    <w:rsid w:val="005B4BD7"/>
    <w:rsid w:val="005B597B"/>
    <w:rsid w:val="005B65DF"/>
    <w:rsid w:val="005B74B7"/>
    <w:rsid w:val="005B757D"/>
    <w:rsid w:val="005B78B2"/>
    <w:rsid w:val="005B7CA9"/>
    <w:rsid w:val="005B7DF9"/>
    <w:rsid w:val="005C034D"/>
    <w:rsid w:val="005C1377"/>
    <w:rsid w:val="005C1851"/>
    <w:rsid w:val="005C1DA1"/>
    <w:rsid w:val="005C3501"/>
    <w:rsid w:val="005C38FE"/>
    <w:rsid w:val="005C426B"/>
    <w:rsid w:val="005C4395"/>
    <w:rsid w:val="005C449D"/>
    <w:rsid w:val="005C4FBA"/>
    <w:rsid w:val="005C5E32"/>
    <w:rsid w:val="005C63E9"/>
    <w:rsid w:val="005C6B77"/>
    <w:rsid w:val="005C7086"/>
    <w:rsid w:val="005C7391"/>
    <w:rsid w:val="005C7824"/>
    <w:rsid w:val="005D06E9"/>
    <w:rsid w:val="005D0A53"/>
    <w:rsid w:val="005D0CE4"/>
    <w:rsid w:val="005D0EE3"/>
    <w:rsid w:val="005D1B5D"/>
    <w:rsid w:val="005D2064"/>
    <w:rsid w:val="005D3731"/>
    <w:rsid w:val="005D379E"/>
    <w:rsid w:val="005D4684"/>
    <w:rsid w:val="005D56B5"/>
    <w:rsid w:val="005D6441"/>
    <w:rsid w:val="005E04EA"/>
    <w:rsid w:val="005E0F35"/>
    <w:rsid w:val="005E110B"/>
    <w:rsid w:val="005E1B0D"/>
    <w:rsid w:val="005E209A"/>
    <w:rsid w:val="005E248F"/>
    <w:rsid w:val="005E4888"/>
    <w:rsid w:val="005E4B2B"/>
    <w:rsid w:val="005E4CCF"/>
    <w:rsid w:val="005E51DF"/>
    <w:rsid w:val="005E52F3"/>
    <w:rsid w:val="005E5336"/>
    <w:rsid w:val="005E5423"/>
    <w:rsid w:val="005E5484"/>
    <w:rsid w:val="005E6437"/>
    <w:rsid w:val="005E741B"/>
    <w:rsid w:val="005F0D6C"/>
    <w:rsid w:val="005F1379"/>
    <w:rsid w:val="005F1642"/>
    <w:rsid w:val="005F1679"/>
    <w:rsid w:val="005F2CD8"/>
    <w:rsid w:val="005F2D89"/>
    <w:rsid w:val="005F378B"/>
    <w:rsid w:val="005F38B5"/>
    <w:rsid w:val="005F3C40"/>
    <w:rsid w:val="005F3D73"/>
    <w:rsid w:val="005F4510"/>
    <w:rsid w:val="005F4979"/>
    <w:rsid w:val="005F5975"/>
    <w:rsid w:val="005F59E4"/>
    <w:rsid w:val="005F5E14"/>
    <w:rsid w:val="005F6CE5"/>
    <w:rsid w:val="005F6D5E"/>
    <w:rsid w:val="005F7B77"/>
    <w:rsid w:val="006004AF"/>
    <w:rsid w:val="006013E7"/>
    <w:rsid w:val="00601754"/>
    <w:rsid w:val="00601780"/>
    <w:rsid w:val="00601870"/>
    <w:rsid w:val="0060190B"/>
    <w:rsid w:val="006024B3"/>
    <w:rsid w:val="00602E87"/>
    <w:rsid w:val="0060319A"/>
    <w:rsid w:val="006031D4"/>
    <w:rsid w:val="00603219"/>
    <w:rsid w:val="00603BF2"/>
    <w:rsid w:val="006047AF"/>
    <w:rsid w:val="00605F89"/>
    <w:rsid w:val="006065D0"/>
    <w:rsid w:val="00606719"/>
    <w:rsid w:val="00606BA9"/>
    <w:rsid w:val="0060718E"/>
    <w:rsid w:val="0060772F"/>
    <w:rsid w:val="00610009"/>
    <w:rsid w:val="0061084B"/>
    <w:rsid w:val="00611789"/>
    <w:rsid w:val="00611AAE"/>
    <w:rsid w:val="00611BD1"/>
    <w:rsid w:val="00611F02"/>
    <w:rsid w:val="00612A2D"/>
    <w:rsid w:val="00612D44"/>
    <w:rsid w:val="006139EC"/>
    <w:rsid w:val="00614254"/>
    <w:rsid w:val="00614766"/>
    <w:rsid w:val="00616112"/>
    <w:rsid w:val="00616B76"/>
    <w:rsid w:val="00616E3E"/>
    <w:rsid w:val="00617423"/>
    <w:rsid w:val="006177EC"/>
    <w:rsid w:val="006219EF"/>
    <w:rsid w:val="006224A8"/>
    <w:rsid w:val="00622B12"/>
    <w:rsid w:val="00623195"/>
    <w:rsid w:val="006233E2"/>
    <w:rsid w:val="006236AC"/>
    <w:rsid w:val="0062415E"/>
    <w:rsid w:val="00624349"/>
    <w:rsid w:val="00624BB2"/>
    <w:rsid w:val="00626A36"/>
    <w:rsid w:val="006270FE"/>
    <w:rsid w:val="006308B9"/>
    <w:rsid w:val="00630B63"/>
    <w:rsid w:val="00631577"/>
    <w:rsid w:val="00632983"/>
    <w:rsid w:val="00632CEA"/>
    <w:rsid w:val="00633148"/>
    <w:rsid w:val="0063351E"/>
    <w:rsid w:val="00634127"/>
    <w:rsid w:val="00634708"/>
    <w:rsid w:val="00634FE0"/>
    <w:rsid w:val="006355FF"/>
    <w:rsid w:val="006406C9"/>
    <w:rsid w:val="0064077C"/>
    <w:rsid w:val="00641638"/>
    <w:rsid w:val="00642043"/>
    <w:rsid w:val="006420E7"/>
    <w:rsid w:val="006421C3"/>
    <w:rsid w:val="0064258F"/>
    <w:rsid w:val="00642A9E"/>
    <w:rsid w:val="00643121"/>
    <w:rsid w:val="006431BF"/>
    <w:rsid w:val="00643471"/>
    <w:rsid w:val="00643E22"/>
    <w:rsid w:val="00644277"/>
    <w:rsid w:val="00646161"/>
    <w:rsid w:val="0064676A"/>
    <w:rsid w:val="00646B74"/>
    <w:rsid w:val="00646D0D"/>
    <w:rsid w:val="00646E3C"/>
    <w:rsid w:val="006472DA"/>
    <w:rsid w:val="006478DF"/>
    <w:rsid w:val="00647935"/>
    <w:rsid w:val="006508BE"/>
    <w:rsid w:val="00651767"/>
    <w:rsid w:val="00651DD5"/>
    <w:rsid w:val="00651F7C"/>
    <w:rsid w:val="00652118"/>
    <w:rsid w:val="00652172"/>
    <w:rsid w:val="00652D34"/>
    <w:rsid w:val="00652EA3"/>
    <w:rsid w:val="00653297"/>
    <w:rsid w:val="00654B12"/>
    <w:rsid w:val="00654C69"/>
    <w:rsid w:val="00654E23"/>
    <w:rsid w:val="00654F1E"/>
    <w:rsid w:val="00654FA6"/>
    <w:rsid w:val="006558DB"/>
    <w:rsid w:val="00655BB0"/>
    <w:rsid w:val="00655CFD"/>
    <w:rsid w:val="00656406"/>
    <w:rsid w:val="00656A8E"/>
    <w:rsid w:val="00656AD3"/>
    <w:rsid w:val="00656DC5"/>
    <w:rsid w:val="006579AD"/>
    <w:rsid w:val="00657C22"/>
    <w:rsid w:val="00660CBF"/>
    <w:rsid w:val="00660E2F"/>
    <w:rsid w:val="00660FDA"/>
    <w:rsid w:val="006611C9"/>
    <w:rsid w:val="006619AA"/>
    <w:rsid w:val="006619DE"/>
    <w:rsid w:val="006622BB"/>
    <w:rsid w:val="00662BC0"/>
    <w:rsid w:val="00662F68"/>
    <w:rsid w:val="00663EC6"/>
    <w:rsid w:val="006642BD"/>
    <w:rsid w:val="00664444"/>
    <w:rsid w:val="006650BB"/>
    <w:rsid w:val="006660FB"/>
    <w:rsid w:val="006665A6"/>
    <w:rsid w:val="00666BB5"/>
    <w:rsid w:val="00666FF0"/>
    <w:rsid w:val="00667272"/>
    <w:rsid w:val="00667560"/>
    <w:rsid w:val="0066784D"/>
    <w:rsid w:val="00667A49"/>
    <w:rsid w:val="0067024B"/>
    <w:rsid w:val="00670E4F"/>
    <w:rsid w:val="0067109F"/>
    <w:rsid w:val="006726CC"/>
    <w:rsid w:val="00672E95"/>
    <w:rsid w:val="00673A9A"/>
    <w:rsid w:val="00673AA4"/>
    <w:rsid w:val="00673F9F"/>
    <w:rsid w:val="0067575D"/>
    <w:rsid w:val="006758AF"/>
    <w:rsid w:val="00675900"/>
    <w:rsid w:val="00676E3F"/>
    <w:rsid w:val="006801F4"/>
    <w:rsid w:val="00680544"/>
    <w:rsid w:val="00680C97"/>
    <w:rsid w:val="006815DA"/>
    <w:rsid w:val="00681764"/>
    <w:rsid w:val="0068202C"/>
    <w:rsid w:val="00682FA8"/>
    <w:rsid w:val="0068356C"/>
    <w:rsid w:val="00683B2A"/>
    <w:rsid w:val="00684186"/>
    <w:rsid w:val="00684590"/>
    <w:rsid w:val="006847B8"/>
    <w:rsid w:val="00684DF1"/>
    <w:rsid w:val="0068511C"/>
    <w:rsid w:val="0068581A"/>
    <w:rsid w:val="00685DB6"/>
    <w:rsid w:val="00685EEF"/>
    <w:rsid w:val="00686C85"/>
    <w:rsid w:val="00686F6D"/>
    <w:rsid w:val="0068768F"/>
    <w:rsid w:val="00690BD0"/>
    <w:rsid w:val="00690F6A"/>
    <w:rsid w:val="00691591"/>
    <w:rsid w:val="0069204D"/>
    <w:rsid w:val="00692752"/>
    <w:rsid w:val="00692BC8"/>
    <w:rsid w:val="00692C15"/>
    <w:rsid w:val="00692CE7"/>
    <w:rsid w:val="006931D8"/>
    <w:rsid w:val="0069329A"/>
    <w:rsid w:val="00693359"/>
    <w:rsid w:val="006935AB"/>
    <w:rsid w:val="00693AA2"/>
    <w:rsid w:val="00693B5E"/>
    <w:rsid w:val="006941D9"/>
    <w:rsid w:val="00694AF8"/>
    <w:rsid w:val="00694BB9"/>
    <w:rsid w:val="00695522"/>
    <w:rsid w:val="0069557F"/>
    <w:rsid w:val="006957E1"/>
    <w:rsid w:val="00697302"/>
    <w:rsid w:val="00697E90"/>
    <w:rsid w:val="006A0485"/>
    <w:rsid w:val="006A069D"/>
    <w:rsid w:val="006A0AFC"/>
    <w:rsid w:val="006A0C40"/>
    <w:rsid w:val="006A1867"/>
    <w:rsid w:val="006A2AA8"/>
    <w:rsid w:val="006A2BEA"/>
    <w:rsid w:val="006A2C61"/>
    <w:rsid w:val="006A3B75"/>
    <w:rsid w:val="006A4152"/>
    <w:rsid w:val="006A44D4"/>
    <w:rsid w:val="006A5615"/>
    <w:rsid w:val="006A6075"/>
    <w:rsid w:val="006A65A6"/>
    <w:rsid w:val="006A672F"/>
    <w:rsid w:val="006A6FB2"/>
    <w:rsid w:val="006A713B"/>
    <w:rsid w:val="006A71F6"/>
    <w:rsid w:val="006A7DB0"/>
    <w:rsid w:val="006B0D32"/>
    <w:rsid w:val="006B1B35"/>
    <w:rsid w:val="006B1FCA"/>
    <w:rsid w:val="006B1FDB"/>
    <w:rsid w:val="006B2333"/>
    <w:rsid w:val="006B236A"/>
    <w:rsid w:val="006B23E8"/>
    <w:rsid w:val="006B25CE"/>
    <w:rsid w:val="006B28CC"/>
    <w:rsid w:val="006B3416"/>
    <w:rsid w:val="006B3809"/>
    <w:rsid w:val="006B3918"/>
    <w:rsid w:val="006B413B"/>
    <w:rsid w:val="006B48C6"/>
    <w:rsid w:val="006B4C4C"/>
    <w:rsid w:val="006B59F5"/>
    <w:rsid w:val="006B5BE0"/>
    <w:rsid w:val="006B5DE6"/>
    <w:rsid w:val="006B706B"/>
    <w:rsid w:val="006B7225"/>
    <w:rsid w:val="006B7352"/>
    <w:rsid w:val="006C091D"/>
    <w:rsid w:val="006C15A5"/>
    <w:rsid w:val="006C1602"/>
    <w:rsid w:val="006C1781"/>
    <w:rsid w:val="006C27CD"/>
    <w:rsid w:val="006C281F"/>
    <w:rsid w:val="006C2859"/>
    <w:rsid w:val="006C29D9"/>
    <w:rsid w:val="006C2FB7"/>
    <w:rsid w:val="006C3591"/>
    <w:rsid w:val="006C3D3C"/>
    <w:rsid w:val="006C4AC8"/>
    <w:rsid w:val="006C5AF5"/>
    <w:rsid w:val="006C5B7E"/>
    <w:rsid w:val="006C5CED"/>
    <w:rsid w:val="006C67EE"/>
    <w:rsid w:val="006C684B"/>
    <w:rsid w:val="006C72EB"/>
    <w:rsid w:val="006C7730"/>
    <w:rsid w:val="006C78A1"/>
    <w:rsid w:val="006C7F59"/>
    <w:rsid w:val="006D0B1F"/>
    <w:rsid w:val="006D0C33"/>
    <w:rsid w:val="006D10FD"/>
    <w:rsid w:val="006D1757"/>
    <w:rsid w:val="006D1D74"/>
    <w:rsid w:val="006D1FD6"/>
    <w:rsid w:val="006D205B"/>
    <w:rsid w:val="006D2217"/>
    <w:rsid w:val="006D248E"/>
    <w:rsid w:val="006D28FD"/>
    <w:rsid w:val="006D3034"/>
    <w:rsid w:val="006D30E3"/>
    <w:rsid w:val="006D34F1"/>
    <w:rsid w:val="006D388E"/>
    <w:rsid w:val="006D3AF4"/>
    <w:rsid w:val="006D400E"/>
    <w:rsid w:val="006D535B"/>
    <w:rsid w:val="006D57A2"/>
    <w:rsid w:val="006D5F3B"/>
    <w:rsid w:val="006D6275"/>
    <w:rsid w:val="006D6CA5"/>
    <w:rsid w:val="006D70C7"/>
    <w:rsid w:val="006D7186"/>
    <w:rsid w:val="006D72C9"/>
    <w:rsid w:val="006D73E1"/>
    <w:rsid w:val="006D7747"/>
    <w:rsid w:val="006E021A"/>
    <w:rsid w:val="006E111D"/>
    <w:rsid w:val="006E15B4"/>
    <w:rsid w:val="006E2EAB"/>
    <w:rsid w:val="006E2F86"/>
    <w:rsid w:val="006E304A"/>
    <w:rsid w:val="006E311F"/>
    <w:rsid w:val="006E3A81"/>
    <w:rsid w:val="006E410D"/>
    <w:rsid w:val="006E47C3"/>
    <w:rsid w:val="006E7066"/>
    <w:rsid w:val="006F0015"/>
    <w:rsid w:val="006F0A17"/>
    <w:rsid w:val="006F0BC7"/>
    <w:rsid w:val="006F2A15"/>
    <w:rsid w:val="006F2A97"/>
    <w:rsid w:val="006F3550"/>
    <w:rsid w:val="006F4F0E"/>
    <w:rsid w:val="006F4FAE"/>
    <w:rsid w:val="006F696B"/>
    <w:rsid w:val="006F6C63"/>
    <w:rsid w:val="006F7262"/>
    <w:rsid w:val="006F7457"/>
    <w:rsid w:val="006F7605"/>
    <w:rsid w:val="007000D0"/>
    <w:rsid w:val="00700439"/>
    <w:rsid w:val="007007AB"/>
    <w:rsid w:val="007013B6"/>
    <w:rsid w:val="007013F4"/>
    <w:rsid w:val="00701918"/>
    <w:rsid w:val="00701D20"/>
    <w:rsid w:val="007021C7"/>
    <w:rsid w:val="00702D9F"/>
    <w:rsid w:val="00702EC0"/>
    <w:rsid w:val="00703428"/>
    <w:rsid w:val="007036DB"/>
    <w:rsid w:val="00703D8E"/>
    <w:rsid w:val="00703F0A"/>
    <w:rsid w:val="00704AA5"/>
    <w:rsid w:val="00704BC7"/>
    <w:rsid w:val="00704C95"/>
    <w:rsid w:val="007059DB"/>
    <w:rsid w:val="00705D4D"/>
    <w:rsid w:val="0070600D"/>
    <w:rsid w:val="007060AE"/>
    <w:rsid w:val="00707CD7"/>
    <w:rsid w:val="00707E23"/>
    <w:rsid w:val="00707EDE"/>
    <w:rsid w:val="007116F4"/>
    <w:rsid w:val="007117E7"/>
    <w:rsid w:val="00711F92"/>
    <w:rsid w:val="00712BA8"/>
    <w:rsid w:val="00712FEB"/>
    <w:rsid w:val="007135CA"/>
    <w:rsid w:val="00713C22"/>
    <w:rsid w:val="0071432D"/>
    <w:rsid w:val="00714396"/>
    <w:rsid w:val="00714668"/>
    <w:rsid w:val="00714776"/>
    <w:rsid w:val="00714875"/>
    <w:rsid w:val="007149A1"/>
    <w:rsid w:val="00715294"/>
    <w:rsid w:val="00715468"/>
    <w:rsid w:val="00716342"/>
    <w:rsid w:val="00716442"/>
    <w:rsid w:val="00716842"/>
    <w:rsid w:val="00716A91"/>
    <w:rsid w:val="00717418"/>
    <w:rsid w:val="00717562"/>
    <w:rsid w:val="0071791E"/>
    <w:rsid w:val="00720C36"/>
    <w:rsid w:val="00721277"/>
    <w:rsid w:val="0072130B"/>
    <w:rsid w:val="00721385"/>
    <w:rsid w:val="00721D12"/>
    <w:rsid w:val="00721F9D"/>
    <w:rsid w:val="00722660"/>
    <w:rsid w:val="0072298E"/>
    <w:rsid w:val="00722A3C"/>
    <w:rsid w:val="00722F75"/>
    <w:rsid w:val="007230FC"/>
    <w:rsid w:val="00723270"/>
    <w:rsid w:val="00723EA3"/>
    <w:rsid w:val="00723F57"/>
    <w:rsid w:val="0072426B"/>
    <w:rsid w:val="0072447D"/>
    <w:rsid w:val="007249AB"/>
    <w:rsid w:val="007249CB"/>
    <w:rsid w:val="00725894"/>
    <w:rsid w:val="00725EA5"/>
    <w:rsid w:val="00725EE8"/>
    <w:rsid w:val="007261E9"/>
    <w:rsid w:val="00726592"/>
    <w:rsid w:val="007265BD"/>
    <w:rsid w:val="00726676"/>
    <w:rsid w:val="0072670B"/>
    <w:rsid w:val="00726C58"/>
    <w:rsid w:val="00727A1C"/>
    <w:rsid w:val="00727F94"/>
    <w:rsid w:val="00731984"/>
    <w:rsid w:val="00732343"/>
    <w:rsid w:val="007323A0"/>
    <w:rsid w:val="007329D4"/>
    <w:rsid w:val="00732CF0"/>
    <w:rsid w:val="007333B0"/>
    <w:rsid w:val="00733882"/>
    <w:rsid w:val="007340E2"/>
    <w:rsid w:val="00734177"/>
    <w:rsid w:val="007344B7"/>
    <w:rsid w:val="00734799"/>
    <w:rsid w:val="0073584B"/>
    <w:rsid w:val="00736388"/>
    <w:rsid w:val="007365E0"/>
    <w:rsid w:val="00736911"/>
    <w:rsid w:val="00736CEC"/>
    <w:rsid w:val="007372DB"/>
    <w:rsid w:val="0073759C"/>
    <w:rsid w:val="007377CB"/>
    <w:rsid w:val="00737F48"/>
    <w:rsid w:val="00740798"/>
    <w:rsid w:val="00740A82"/>
    <w:rsid w:val="00740B59"/>
    <w:rsid w:val="00741B1F"/>
    <w:rsid w:val="00741D5C"/>
    <w:rsid w:val="00741EBB"/>
    <w:rsid w:val="00742424"/>
    <w:rsid w:val="007425AE"/>
    <w:rsid w:val="00742C6F"/>
    <w:rsid w:val="00743CC1"/>
    <w:rsid w:val="00743D42"/>
    <w:rsid w:val="007445C0"/>
    <w:rsid w:val="0074550E"/>
    <w:rsid w:val="00745532"/>
    <w:rsid w:val="00745AEB"/>
    <w:rsid w:val="0074663C"/>
    <w:rsid w:val="007468B3"/>
    <w:rsid w:val="00746F22"/>
    <w:rsid w:val="00750CC4"/>
    <w:rsid w:val="00752197"/>
    <w:rsid w:val="007523F1"/>
    <w:rsid w:val="00752B11"/>
    <w:rsid w:val="00753138"/>
    <w:rsid w:val="007532D9"/>
    <w:rsid w:val="007533AD"/>
    <w:rsid w:val="007538E1"/>
    <w:rsid w:val="00753AE0"/>
    <w:rsid w:val="00753F37"/>
    <w:rsid w:val="0075595B"/>
    <w:rsid w:val="00755A7D"/>
    <w:rsid w:val="00755FF7"/>
    <w:rsid w:val="00757D5A"/>
    <w:rsid w:val="007603DC"/>
    <w:rsid w:val="00760A83"/>
    <w:rsid w:val="00761761"/>
    <w:rsid w:val="00761847"/>
    <w:rsid w:val="00762761"/>
    <w:rsid w:val="007629C4"/>
    <w:rsid w:val="00764845"/>
    <w:rsid w:val="007648D7"/>
    <w:rsid w:val="00765696"/>
    <w:rsid w:val="007659DE"/>
    <w:rsid w:val="0076644C"/>
    <w:rsid w:val="00767397"/>
    <w:rsid w:val="00767746"/>
    <w:rsid w:val="007677E6"/>
    <w:rsid w:val="007703CB"/>
    <w:rsid w:val="007707B6"/>
    <w:rsid w:val="00771C85"/>
    <w:rsid w:val="00771E38"/>
    <w:rsid w:val="007724A4"/>
    <w:rsid w:val="00772654"/>
    <w:rsid w:val="007728B3"/>
    <w:rsid w:val="00772E65"/>
    <w:rsid w:val="00774309"/>
    <w:rsid w:val="00774CA0"/>
    <w:rsid w:val="00775051"/>
    <w:rsid w:val="00775E65"/>
    <w:rsid w:val="00776C22"/>
    <w:rsid w:val="0077705C"/>
    <w:rsid w:val="00777B73"/>
    <w:rsid w:val="00780BCA"/>
    <w:rsid w:val="0078196B"/>
    <w:rsid w:val="00782278"/>
    <w:rsid w:val="00782480"/>
    <w:rsid w:val="00782934"/>
    <w:rsid w:val="007829AD"/>
    <w:rsid w:val="007839D9"/>
    <w:rsid w:val="0078508B"/>
    <w:rsid w:val="007856C6"/>
    <w:rsid w:val="00785E20"/>
    <w:rsid w:val="00785F64"/>
    <w:rsid w:val="00786B26"/>
    <w:rsid w:val="007874BF"/>
    <w:rsid w:val="0078789C"/>
    <w:rsid w:val="00787BAB"/>
    <w:rsid w:val="00790432"/>
    <w:rsid w:val="00790FA4"/>
    <w:rsid w:val="00791723"/>
    <w:rsid w:val="007918C3"/>
    <w:rsid w:val="00791DA6"/>
    <w:rsid w:val="00792F55"/>
    <w:rsid w:val="00793519"/>
    <w:rsid w:val="00793E9A"/>
    <w:rsid w:val="00794699"/>
    <w:rsid w:val="007947C1"/>
    <w:rsid w:val="007948E9"/>
    <w:rsid w:val="007949C1"/>
    <w:rsid w:val="00795A81"/>
    <w:rsid w:val="007964D9"/>
    <w:rsid w:val="00796C26"/>
    <w:rsid w:val="00797079"/>
    <w:rsid w:val="00797151"/>
    <w:rsid w:val="007975E9"/>
    <w:rsid w:val="007A0EF0"/>
    <w:rsid w:val="007A0F00"/>
    <w:rsid w:val="007A205E"/>
    <w:rsid w:val="007A2954"/>
    <w:rsid w:val="007A2E4C"/>
    <w:rsid w:val="007A30FD"/>
    <w:rsid w:val="007A3509"/>
    <w:rsid w:val="007A36F9"/>
    <w:rsid w:val="007A3C4C"/>
    <w:rsid w:val="007A4215"/>
    <w:rsid w:val="007A48CC"/>
    <w:rsid w:val="007A49C8"/>
    <w:rsid w:val="007A4CAF"/>
    <w:rsid w:val="007A4DCD"/>
    <w:rsid w:val="007A52C6"/>
    <w:rsid w:val="007A5817"/>
    <w:rsid w:val="007A5C24"/>
    <w:rsid w:val="007A6CD5"/>
    <w:rsid w:val="007A7A9E"/>
    <w:rsid w:val="007B0106"/>
    <w:rsid w:val="007B037A"/>
    <w:rsid w:val="007B047A"/>
    <w:rsid w:val="007B056F"/>
    <w:rsid w:val="007B0891"/>
    <w:rsid w:val="007B0B9B"/>
    <w:rsid w:val="007B10E0"/>
    <w:rsid w:val="007B12E8"/>
    <w:rsid w:val="007B13B2"/>
    <w:rsid w:val="007B14CC"/>
    <w:rsid w:val="007B160F"/>
    <w:rsid w:val="007B1BFE"/>
    <w:rsid w:val="007B2F42"/>
    <w:rsid w:val="007B3256"/>
    <w:rsid w:val="007B5751"/>
    <w:rsid w:val="007B6C30"/>
    <w:rsid w:val="007B6E31"/>
    <w:rsid w:val="007B7251"/>
    <w:rsid w:val="007B7512"/>
    <w:rsid w:val="007C12A2"/>
    <w:rsid w:val="007C1608"/>
    <w:rsid w:val="007C2223"/>
    <w:rsid w:val="007C2394"/>
    <w:rsid w:val="007C3426"/>
    <w:rsid w:val="007C3AEE"/>
    <w:rsid w:val="007C3DBB"/>
    <w:rsid w:val="007C3E00"/>
    <w:rsid w:val="007C4371"/>
    <w:rsid w:val="007C4F15"/>
    <w:rsid w:val="007C5286"/>
    <w:rsid w:val="007C57F8"/>
    <w:rsid w:val="007C5CF7"/>
    <w:rsid w:val="007C5F20"/>
    <w:rsid w:val="007C6487"/>
    <w:rsid w:val="007C6AD9"/>
    <w:rsid w:val="007C7471"/>
    <w:rsid w:val="007C7812"/>
    <w:rsid w:val="007D098F"/>
    <w:rsid w:val="007D0C8C"/>
    <w:rsid w:val="007D132E"/>
    <w:rsid w:val="007D1A31"/>
    <w:rsid w:val="007D1E3B"/>
    <w:rsid w:val="007D24A5"/>
    <w:rsid w:val="007D24EB"/>
    <w:rsid w:val="007D2639"/>
    <w:rsid w:val="007D3C91"/>
    <w:rsid w:val="007D5DDA"/>
    <w:rsid w:val="007D5ECD"/>
    <w:rsid w:val="007D61E0"/>
    <w:rsid w:val="007D64B0"/>
    <w:rsid w:val="007D6573"/>
    <w:rsid w:val="007D6DA3"/>
    <w:rsid w:val="007E02D3"/>
    <w:rsid w:val="007E06FC"/>
    <w:rsid w:val="007E0A87"/>
    <w:rsid w:val="007E0F99"/>
    <w:rsid w:val="007E1203"/>
    <w:rsid w:val="007E16C4"/>
    <w:rsid w:val="007E1728"/>
    <w:rsid w:val="007E1A8F"/>
    <w:rsid w:val="007E2691"/>
    <w:rsid w:val="007E2AC9"/>
    <w:rsid w:val="007E2B4C"/>
    <w:rsid w:val="007E398B"/>
    <w:rsid w:val="007E3ED3"/>
    <w:rsid w:val="007E418C"/>
    <w:rsid w:val="007E454B"/>
    <w:rsid w:val="007E5107"/>
    <w:rsid w:val="007E5FCF"/>
    <w:rsid w:val="007E6215"/>
    <w:rsid w:val="007E6A2C"/>
    <w:rsid w:val="007E6BFD"/>
    <w:rsid w:val="007E776E"/>
    <w:rsid w:val="007F0091"/>
    <w:rsid w:val="007F0111"/>
    <w:rsid w:val="007F100E"/>
    <w:rsid w:val="007F146B"/>
    <w:rsid w:val="007F17C9"/>
    <w:rsid w:val="007F180B"/>
    <w:rsid w:val="007F192D"/>
    <w:rsid w:val="007F1FBA"/>
    <w:rsid w:val="007F245C"/>
    <w:rsid w:val="007F304A"/>
    <w:rsid w:val="007F4A42"/>
    <w:rsid w:val="007F4BC1"/>
    <w:rsid w:val="007F4C38"/>
    <w:rsid w:val="007F4DC5"/>
    <w:rsid w:val="007F4E27"/>
    <w:rsid w:val="007F4E77"/>
    <w:rsid w:val="007F586A"/>
    <w:rsid w:val="007F5A19"/>
    <w:rsid w:val="007F602A"/>
    <w:rsid w:val="007F7083"/>
    <w:rsid w:val="007F7189"/>
    <w:rsid w:val="007F7E8B"/>
    <w:rsid w:val="008002BF"/>
    <w:rsid w:val="00800F82"/>
    <w:rsid w:val="00801DB2"/>
    <w:rsid w:val="00802971"/>
    <w:rsid w:val="00803FE0"/>
    <w:rsid w:val="0080432A"/>
    <w:rsid w:val="00804F68"/>
    <w:rsid w:val="00805689"/>
    <w:rsid w:val="008061A4"/>
    <w:rsid w:val="008065E5"/>
    <w:rsid w:val="00806736"/>
    <w:rsid w:val="00806B7F"/>
    <w:rsid w:val="00807A97"/>
    <w:rsid w:val="00807B2A"/>
    <w:rsid w:val="00807F14"/>
    <w:rsid w:val="00807F1A"/>
    <w:rsid w:val="0081051D"/>
    <w:rsid w:val="008108B9"/>
    <w:rsid w:val="00811614"/>
    <w:rsid w:val="008117EA"/>
    <w:rsid w:val="008125C5"/>
    <w:rsid w:val="00813B1D"/>
    <w:rsid w:val="0081409F"/>
    <w:rsid w:val="00814C7F"/>
    <w:rsid w:val="0081572E"/>
    <w:rsid w:val="008161D2"/>
    <w:rsid w:val="00816322"/>
    <w:rsid w:val="008163EF"/>
    <w:rsid w:val="008164A8"/>
    <w:rsid w:val="0081683F"/>
    <w:rsid w:val="00816909"/>
    <w:rsid w:val="00816C82"/>
    <w:rsid w:val="00817F12"/>
    <w:rsid w:val="00820134"/>
    <w:rsid w:val="00821144"/>
    <w:rsid w:val="0082117E"/>
    <w:rsid w:val="008213BC"/>
    <w:rsid w:val="00821694"/>
    <w:rsid w:val="00821963"/>
    <w:rsid w:val="00823F5A"/>
    <w:rsid w:val="00824E48"/>
    <w:rsid w:val="0082642A"/>
    <w:rsid w:val="00826EC2"/>
    <w:rsid w:val="00827BCF"/>
    <w:rsid w:val="00827C47"/>
    <w:rsid w:val="00827C79"/>
    <w:rsid w:val="00830E84"/>
    <w:rsid w:val="00831752"/>
    <w:rsid w:val="00831A1A"/>
    <w:rsid w:val="00831CF1"/>
    <w:rsid w:val="008328E6"/>
    <w:rsid w:val="008332AE"/>
    <w:rsid w:val="00834A4E"/>
    <w:rsid w:val="00834AD4"/>
    <w:rsid w:val="00834AFB"/>
    <w:rsid w:val="008356B7"/>
    <w:rsid w:val="008361F1"/>
    <w:rsid w:val="0083638B"/>
    <w:rsid w:val="0083659E"/>
    <w:rsid w:val="00836CEC"/>
    <w:rsid w:val="00837468"/>
    <w:rsid w:val="00837ACE"/>
    <w:rsid w:val="00840EC6"/>
    <w:rsid w:val="00841424"/>
    <w:rsid w:val="008417CC"/>
    <w:rsid w:val="00842357"/>
    <w:rsid w:val="008428CB"/>
    <w:rsid w:val="00842947"/>
    <w:rsid w:val="00843DFE"/>
    <w:rsid w:val="00844C21"/>
    <w:rsid w:val="00845000"/>
    <w:rsid w:val="0084555C"/>
    <w:rsid w:val="008455F6"/>
    <w:rsid w:val="00845FC6"/>
    <w:rsid w:val="0084616C"/>
    <w:rsid w:val="00846A9F"/>
    <w:rsid w:val="00850280"/>
    <w:rsid w:val="00851370"/>
    <w:rsid w:val="008528EC"/>
    <w:rsid w:val="00853374"/>
    <w:rsid w:val="00854318"/>
    <w:rsid w:val="0085432F"/>
    <w:rsid w:val="0085448F"/>
    <w:rsid w:val="00854C5D"/>
    <w:rsid w:val="0085587F"/>
    <w:rsid w:val="0085687A"/>
    <w:rsid w:val="00857719"/>
    <w:rsid w:val="00857900"/>
    <w:rsid w:val="008603F9"/>
    <w:rsid w:val="00860483"/>
    <w:rsid w:val="008607CA"/>
    <w:rsid w:val="0086196B"/>
    <w:rsid w:val="00861DD0"/>
    <w:rsid w:val="008621B6"/>
    <w:rsid w:val="00862493"/>
    <w:rsid w:val="00862A2F"/>
    <w:rsid w:val="0086370A"/>
    <w:rsid w:val="00863D44"/>
    <w:rsid w:val="00865CCC"/>
    <w:rsid w:val="00866912"/>
    <w:rsid w:val="00867053"/>
    <w:rsid w:val="00867313"/>
    <w:rsid w:val="0086749F"/>
    <w:rsid w:val="00867D9B"/>
    <w:rsid w:val="0087025E"/>
    <w:rsid w:val="00870518"/>
    <w:rsid w:val="00870A32"/>
    <w:rsid w:val="00871524"/>
    <w:rsid w:val="00871619"/>
    <w:rsid w:val="00872404"/>
    <w:rsid w:val="00872DF8"/>
    <w:rsid w:val="0087321A"/>
    <w:rsid w:val="00874337"/>
    <w:rsid w:val="00874662"/>
    <w:rsid w:val="00874C3C"/>
    <w:rsid w:val="00875945"/>
    <w:rsid w:val="008759A9"/>
    <w:rsid w:val="0087641C"/>
    <w:rsid w:val="008766F0"/>
    <w:rsid w:val="00876A29"/>
    <w:rsid w:val="00876D17"/>
    <w:rsid w:val="00877F5A"/>
    <w:rsid w:val="00880965"/>
    <w:rsid w:val="00880B4A"/>
    <w:rsid w:val="008811E5"/>
    <w:rsid w:val="00881367"/>
    <w:rsid w:val="00881BA2"/>
    <w:rsid w:val="00881DC1"/>
    <w:rsid w:val="00881FB4"/>
    <w:rsid w:val="008821D0"/>
    <w:rsid w:val="00882FE9"/>
    <w:rsid w:val="008832CA"/>
    <w:rsid w:val="00883770"/>
    <w:rsid w:val="008839C1"/>
    <w:rsid w:val="0088444F"/>
    <w:rsid w:val="00884884"/>
    <w:rsid w:val="00884D9D"/>
    <w:rsid w:val="00885016"/>
    <w:rsid w:val="008863D8"/>
    <w:rsid w:val="0088686D"/>
    <w:rsid w:val="00886D8A"/>
    <w:rsid w:val="008870BC"/>
    <w:rsid w:val="0089006C"/>
    <w:rsid w:val="00890126"/>
    <w:rsid w:val="00891D89"/>
    <w:rsid w:val="008925ED"/>
    <w:rsid w:val="00892E6B"/>
    <w:rsid w:val="00893763"/>
    <w:rsid w:val="008939FC"/>
    <w:rsid w:val="00893DF2"/>
    <w:rsid w:val="00894592"/>
    <w:rsid w:val="0089484A"/>
    <w:rsid w:val="00894D5C"/>
    <w:rsid w:val="00896247"/>
    <w:rsid w:val="008968D8"/>
    <w:rsid w:val="008971FE"/>
    <w:rsid w:val="008973BA"/>
    <w:rsid w:val="0089747D"/>
    <w:rsid w:val="00897843"/>
    <w:rsid w:val="008979D5"/>
    <w:rsid w:val="00897C34"/>
    <w:rsid w:val="008A258D"/>
    <w:rsid w:val="008A2B45"/>
    <w:rsid w:val="008A2EBD"/>
    <w:rsid w:val="008A4493"/>
    <w:rsid w:val="008A523D"/>
    <w:rsid w:val="008A617A"/>
    <w:rsid w:val="008A6952"/>
    <w:rsid w:val="008A6D01"/>
    <w:rsid w:val="008A6D3E"/>
    <w:rsid w:val="008A7AC1"/>
    <w:rsid w:val="008B10E5"/>
    <w:rsid w:val="008B21CC"/>
    <w:rsid w:val="008B2327"/>
    <w:rsid w:val="008B28B2"/>
    <w:rsid w:val="008B2A54"/>
    <w:rsid w:val="008B3354"/>
    <w:rsid w:val="008B3482"/>
    <w:rsid w:val="008B36B4"/>
    <w:rsid w:val="008B41B2"/>
    <w:rsid w:val="008B4ADA"/>
    <w:rsid w:val="008B51A8"/>
    <w:rsid w:val="008B6462"/>
    <w:rsid w:val="008B71D0"/>
    <w:rsid w:val="008B721F"/>
    <w:rsid w:val="008B7874"/>
    <w:rsid w:val="008B79B5"/>
    <w:rsid w:val="008C049F"/>
    <w:rsid w:val="008C0FBA"/>
    <w:rsid w:val="008C15AE"/>
    <w:rsid w:val="008C1B77"/>
    <w:rsid w:val="008C2D84"/>
    <w:rsid w:val="008C3706"/>
    <w:rsid w:val="008C37F4"/>
    <w:rsid w:val="008C38BF"/>
    <w:rsid w:val="008C457D"/>
    <w:rsid w:val="008C62B5"/>
    <w:rsid w:val="008C6458"/>
    <w:rsid w:val="008C68C1"/>
    <w:rsid w:val="008C69DA"/>
    <w:rsid w:val="008C6A88"/>
    <w:rsid w:val="008C7B08"/>
    <w:rsid w:val="008C7BEE"/>
    <w:rsid w:val="008D060D"/>
    <w:rsid w:val="008D08C1"/>
    <w:rsid w:val="008D08DD"/>
    <w:rsid w:val="008D23E0"/>
    <w:rsid w:val="008D3190"/>
    <w:rsid w:val="008D32AC"/>
    <w:rsid w:val="008D3A0D"/>
    <w:rsid w:val="008D3B6C"/>
    <w:rsid w:val="008D3FE2"/>
    <w:rsid w:val="008D45FA"/>
    <w:rsid w:val="008D4F4D"/>
    <w:rsid w:val="008D53A2"/>
    <w:rsid w:val="008D5903"/>
    <w:rsid w:val="008D5A51"/>
    <w:rsid w:val="008D5A86"/>
    <w:rsid w:val="008D7ABF"/>
    <w:rsid w:val="008E00A7"/>
    <w:rsid w:val="008E00DF"/>
    <w:rsid w:val="008E03EA"/>
    <w:rsid w:val="008E09FA"/>
    <w:rsid w:val="008E2361"/>
    <w:rsid w:val="008E2B1E"/>
    <w:rsid w:val="008E3216"/>
    <w:rsid w:val="008E3DF6"/>
    <w:rsid w:val="008E4E10"/>
    <w:rsid w:val="008E5288"/>
    <w:rsid w:val="008E5A12"/>
    <w:rsid w:val="008E5C66"/>
    <w:rsid w:val="008E6152"/>
    <w:rsid w:val="008E6612"/>
    <w:rsid w:val="008E6D18"/>
    <w:rsid w:val="008E73D3"/>
    <w:rsid w:val="008E7654"/>
    <w:rsid w:val="008F02F0"/>
    <w:rsid w:val="008F0A51"/>
    <w:rsid w:val="008F0E4D"/>
    <w:rsid w:val="008F11EE"/>
    <w:rsid w:val="008F15E6"/>
    <w:rsid w:val="008F1F19"/>
    <w:rsid w:val="008F1FCF"/>
    <w:rsid w:val="008F2652"/>
    <w:rsid w:val="008F2BAF"/>
    <w:rsid w:val="008F3392"/>
    <w:rsid w:val="008F39E1"/>
    <w:rsid w:val="008F3C29"/>
    <w:rsid w:val="008F3C35"/>
    <w:rsid w:val="008F3D19"/>
    <w:rsid w:val="008F3F3A"/>
    <w:rsid w:val="008F40A4"/>
    <w:rsid w:val="008F4D3A"/>
    <w:rsid w:val="008F52CE"/>
    <w:rsid w:val="008F56C3"/>
    <w:rsid w:val="008F5835"/>
    <w:rsid w:val="008F5EFA"/>
    <w:rsid w:val="008F651F"/>
    <w:rsid w:val="008F7D76"/>
    <w:rsid w:val="009025A6"/>
    <w:rsid w:val="009039EC"/>
    <w:rsid w:val="00904F38"/>
    <w:rsid w:val="0090506D"/>
    <w:rsid w:val="009052D3"/>
    <w:rsid w:val="0090559A"/>
    <w:rsid w:val="00905776"/>
    <w:rsid w:val="009067DB"/>
    <w:rsid w:val="00907FEF"/>
    <w:rsid w:val="009111B5"/>
    <w:rsid w:val="009118D8"/>
    <w:rsid w:val="0091257C"/>
    <w:rsid w:val="00913820"/>
    <w:rsid w:val="00913845"/>
    <w:rsid w:val="00913943"/>
    <w:rsid w:val="00913A68"/>
    <w:rsid w:val="00914361"/>
    <w:rsid w:val="00914B15"/>
    <w:rsid w:val="00914E27"/>
    <w:rsid w:val="0091556D"/>
    <w:rsid w:val="00915BAB"/>
    <w:rsid w:val="00915ED5"/>
    <w:rsid w:val="009162C7"/>
    <w:rsid w:val="00916424"/>
    <w:rsid w:val="00916874"/>
    <w:rsid w:val="009168DE"/>
    <w:rsid w:val="00920C1D"/>
    <w:rsid w:val="009214B5"/>
    <w:rsid w:val="0092196B"/>
    <w:rsid w:val="009224B3"/>
    <w:rsid w:val="009227C6"/>
    <w:rsid w:val="0092287F"/>
    <w:rsid w:val="00922CEC"/>
    <w:rsid w:val="00923774"/>
    <w:rsid w:val="00923AD0"/>
    <w:rsid w:val="00924726"/>
    <w:rsid w:val="00924B4A"/>
    <w:rsid w:val="00924C26"/>
    <w:rsid w:val="00924DF1"/>
    <w:rsid w:val="009255FF"/>
    <w:rsid w:val="009258F5"/>
    <w:rsid w:val="00925F95"/>
    <w:rsid w:val="009266AE"/>
    <w:rsid w:val="00926FBA"/>
    <w:rsid w:val="009271B4"/>
    <w:rsid w:val="00927643"/>
    <w:rsid w:val="00927A5D"/>
    <w:rsid w:val="00927AAD"/>
    <w:rsid w:val="00927D08"/>
    <w:rsid w:val="00927D3D"/>
    <w:rsid w:val="00927E28"/>
    <w:rsid w:val="00927F88"/>
    <w:rsid w:val="0093177D"/>
    <w:rsid w:val="00931CA8"/>
    <w:rsid w:val="009330A8"/>
    <w:rsid w:val="00933180"/>
    <w:rsid w:val="00933C8B"/>
    <w:rsid w:val="00934088"/>
    <w:rsid w:val="009342A9"/>
    <w:rsid w:val="0093433D"/>
    <w:rsid w:val="00934575"/>
    <w:rsid w:val="00934802"/>
    <w:rsid w:val="00934D5E"/>
    <w:rsid w:val="009358A7"/>
    <w:rsid w:val="00936781"/>
    <w:rsid w:val="00936B8F"/>
    <w:rsid w:val="00936DBF"/>
    <w:rsid w:val="0093730F"/>
    <w:rsid w:val="009405B8"/>
    <w:rsid w:val="00940C50"/>
    <w:rsid w:val="0094129E"/>
    <w:rsid w:val="00941B71"/>
    <w:rsid w:val="00942CE1"/>
    <w:rsid w:val="00944120"/>
    <w:rsid w:val="00944831"/>
    <w:rsid w:val="00944969"/>
    <w:rsid w:val="00944E57"/>
    <w:rsid w:val="00946566"/>
    <w:rsid w:val="00946619"/>
    <w:rsid w:val="009467EF"/>
    <w:rsid w:val="00946FBC"/>
    <w:rsid w:val="009477F2"/>
    <w:rsid w:val="00947841"/>
    <w:rsid w:val="00947AD1"/>
    <w:rsid w:val="00950C21"/>
    <w:rsid w:val="00950F95"/>
    <w:rsid w:val="009511CB"/>
    <w:rsid w:val="009520A4"/>
    <w:rsid w:val="0095239C"/>
    <w:rsid w:val="00952551"/>
    <w:rsid w:val="00952CFB"/>
    <w:rsid w:val="0095329D"/>
    <w:rsid w:val="009534D1"/>
    <w:rsid w:val="0095355D"/>
    <w:rsid w:val="00954801"/>
    <w:rsid w:val="00954AB4"/>
    <w:rsid w:val="009550AE"/>
    <w:rsid w:val="00956414"/>
    <w:rsid w:val="00956723"/>
    <w:rsid w:val="009574C4"/>
    <w:rsid w:val="0095765B"/>
    <w:rsid w:val="00957B70"/>
    <w:rsid w:val="00957C44"/>
    <w:rsid w:val="00957DFB"/>
    <w:rsid w:val="0096096B"/>
    <w:rsid w:val="00960B69"/>
    <w:rsid w:val="00961568"/>
    <w:rsid w:val="00961653"/>
    <w:rsid w:val="009618ED"/>
    <w:rsid w:val="00961D77"/>
    <w:rsid w:val="0096222D"/>
    <w:rsid w:val="00962636"/>
    <w:rsid w:val="00963E75"/>
    <w:rsid w:val="00963F71"/>
    <w:rsid w:val="00964B49"/>
    <w:rsid w:val="00966350"/>
    <w:rsid w:val="00966836"/>
    <w:rsid w:val="0096712A"/>
    <w:rsid w:val="0096749B"/>
    <w:rsid w:val="009677F4"/>
    <w:rsid w:val="00967A80"/>
    <w:rsid w:val="0097007F"/>
    <w:rsid w:val="009704B2"/>
    <w:rsid w:val="00970BC6"/>
    <w:rsid w:val="00971208"/>
    <w:rsid w:val="00971298"/>
    <w:rsid w:val="00971836"/>
    <w:rsid w:val="00972C96"/>
    <w:rsid w:val="0097399C"/>
    <w:rsid w:val="00973BAC"/>
    <w:rsid w:val="00973D69"/>
    <w:rsid w:val="00976B6B"/>
    <w:rsid w:val="00976D48"/>
    <w:rsid w:val="00976F25"/>
    <w:rsid w:val="009771BE"/>
    <w:rsid w:val="00977AE8"/>
    <w:rsid w:val="009802BC"/>
    <w:rsid w:val="0098070B"/>
    <w:rsid w:val="009809F0"/>
    <w:rsid w:val="00980E28"/>
    <w:rsid w:val="00981573"/>
    <w:rsid w:val="00981698"/>
    <w:rsid w:val="009817E9"/>
    <w:rsid w:val="009818F3"/>
    <w:rsid w:val="009823AC"/>
    <w:rsid w:val="009823F6"/>
    <w:rsid w:val="00982F4E"/>
    <w:rsid w:val="0098325F"/>
    <w:rsid w:val="009848A4"/>
    <w:rsid w:val="00984FD0"/>
    <w:rsid w:val="009866E4"/>
    <w:rsid w:val="009908D5"/>
    <w:rsid w:val="00990DDB"/>
    <w:rsid w:val="00990F6B"/>
    <w:rsid w:val="009913AB"/>
    <w:rsid w:val="0099156C"/>
    <w:rsid w:val="00991F32"/>
    <w:rsid w:val="00992046"/>
    <w:rsid w:val="00992620"/>
    <w:rsid w:val="009929D6"/>
    <w:rsid w:val="0099381D"/>
    <w:rsid w:val="00994014"/>
    <w:rsid w:val="0099454C"/>
    <w:rsid w:val="00994607"/>
    <w:rsid w:val="0099589D"/>
    <w:rsid w:val="00997715"/>
    <w:rsid w:val="00997BF8"/>
    <w:rsid w:val="00997E19"/>
    <w:rsid w:val="009A0B0A"/>
    <w:rsid w:val="009A17A5"/>
    <w:rsid w:val="009A1972"/>
    <w:rsid w:val="009A1D88"/>
    <w:rsid w:val="009A203E"/>
    <w:rsid w:val="009A28B7"/>
    <w:rsid w:val="009A2AC3"/>
    <w:rsid w:val="009A2E16"/>
    <w:rsid w:val="009A3237"/>
    <w:rsid w:val="009A38D8"/>
    <w:rsid w:val="009A3BED"/>
    <w:rsid w:val="009A3D37"/>
    <w:rsid w:val="009A3F1C"/>
    <w:rsid w:val="009A4230"/>
    <w:rsid w:val="009A45DE"/>
    <w:rsid w:val="009A4927"/>
    <w:rsid w:val="009A494D"/>
    <w:rsid w:val="009A5249"/>
    <w:rsid w:val="009A5E4B"/>
    <w:rsid w:val="009A64AD"/>
    <w:rsid w:val="009A6B01"/>
    <w:rsid w:val="009A7815"/>
    <w:rsid w:val="009A7CC0"/>
    <w:rsid w:val="009A7FAE"/>
    <w:rsid w:val="009B03AF"/>
    <w:rsid w:val="009B0944"/>
    <w:rsid w:val="009B0E26"/>
    <w:rsid w:val="009B10D6"/>
    <w:rsid w:val="009B14B8"/>
    <w:rsid w:val="009B15E4"/>
    <w:rsid w:val="009B2EE5"/>
    <w:rsid w:val="009B32A5"/>
    <w:rsid w:val="009B32DF"/>
    <w:rsid w:val="009B3818"/>
    <w:rsid w:val="009B3B19"/>
    <w:rsid w:val="009B4268"/>
    <w:rsid w:val="009B52D0"/>
    <w:rsid w:val="009B5ED8"/>
    <w:rsid w:val="009B7163"/>
    <w:rsid w:val="009C04B7"/>
    <w:rsid w:val="009C0A5E"/>
    <w:rsid w:val="009C252A"/>
    <w:rsid w:val="009C2534"/>
    <w:rsid w:val="009C26BE"/>
    <w:rsid w:val="009C287D"/>
    <w:rsid w:val="009C2B55"/>
    <w:rsid w:val="009C39BF"/>
    <w:rsid w:val="009C4494"/>
    <w:rsid w:val="009C4495"/>
    <w:rsid w:val="009C47E7"/>
    <w:rsid w:val="009C4E91"/>
    <w:rsid w:val="009C4ED2"/>
    <w:rsid w:val="009C53E9"/>
    <w:rsid w:val="009C5CDE"/>
    <w:rsid w:val="009C6050"/>
    <w:rsid w:val="009C6364"/>
    <w:rsid w:val="009C63F6"/>
    <w:rsid w:val="009C66A1"/>
    <w:rsid w:val="009C78C7"/>
    <w:rsid w:val="009C7901"/>
    <w:rsid w:val="009D07C9"/>
    <w:rsid w:val="009D10BB"/>
    <w:rsid w:val="009D1734"/>
    <w:rsid w:val="009D199B"/>
    <w:rsid w:val="009D203E"/>
    <w:rsid w:val="009D22CE"/>
    <w:rsid w:val="009D27A7"/>
    <w:rsid w:val="009D27F2"/>
    <w:rsid w:val="009D2E55"/>
    <w:rsid w:val="009D3929"/>
    <w:rsid w:val="009D3988"/>
    <w:rsid w:val="009D3A7F"/>
    <w:rsid w:val="009D3DC2"/>
    <w:rsid w:val="009D4081"/>
    <w:rsid w:val="009D4348"/>
    <w:rsid w:val="009D547D"/>
    <w:rsid w:val="009D6A37"/>
    <w:rsid w:val="009D6C83"/>
    <w:rsid w:val="009D6E52"/>
    <w:rsid w:val="009D7465"/>
    <w:rsid w:val="009D78E8"/>
    <w:rsid w:val="009D7CA7"/>
    <w:rsid w:val="009E0AA6"/>
    <w:rsid w:val="009E0AB7"/>
    <w:rsid w:val="009E0D60"/>
    <w:rsid w:val="009E0FFB"/>
    <w:rsid w:val="009E1093"/>
    <w:rsid w:val="009E12D7"/>
    <w:rsid w:val="009E1CB2"/>
    <w:rsid w:val="009E1D16"/>
    <w:rsid w:val="009E2D5A"/>
    <w:rsid w:val="009E2EA1"/>
    <w:rsid w:val="009E406B"/>
    <w:rsid w:val="009E47CD"/>
    <w:rsid w:val="009E4DBD"/>
    <w:rsid w:val="009E50E1"/>
    <w:rsid w:val="009E58EA"/>
    <w:rsid w:val="009E6625"/>
    <w:rsid w:val="009E6EF9"/>
    <w:rsid w:val="009E6F45"/>
    <w:rsid w:val="009E7DF9"/>
    <w:rsid w:val="009F0520"/>
    <w:rsid w:val="009F134F"/>
    <w:rsid w:val="009F1EE0"/>
    <w:rsid w:val="009F21EF"/>
    <w:rsid w:val="009F23CD"/>
    <w:rsid w:val="009F2719"/>
    <w:rsid w:val="009F27DD"/>
    <w:rsid w:val="009F2F51"/>
    <w:rsid w:val="009F3D58"/>
    <w:rsid w:val="009F4180"/>
    <w:rsid w:val="009F4262"/>
    <w:rsid w:val="009F4CB9"/>
    <w:rsid w:val="009F5E74"/>
    <w:rsid w:val="009F5F89"/>
    <w:rsid w:val="009F6A1B"/>
    <w:rsid w:val="009F7AE9"/>
    <w:rsid w:val="009F7DF0"/>
    <w:rsid w:val="00A00240"/>
    <w:rsid w:val="00A00627"/>
    <w:rsid w:val="00A007FB"/>
    <w:rsid w:val="00A00DE1"/>
    <w:rsid w:val="00A01576"/>
    <w:rsid w:val="00A01DEE"/>
    <w:rsid w:val="00A027EE"/>
    <w:rsid w:val="00A040B1"/>
    <w:rsid w:val="00A04651"/>
    <w:rsid w:val="00A04D52"/>
    <w:rsid w:val="00A054AA"/>
    <w:rsid w:val="00A06824"/>
    <w:rsid w:val="00A074B4"/>
    <w:rsid w:val="00A10124"/>
    <w:rsid w:val="00A10676"/>
    <w:rsid w:val="00A1095D"/>
    <w:rsid w:val="00A10B4F"/>
    <w:rsid w:val="00A10C55"/>
    <w:rsid w:val="00A10C98"/>
    <w:rsid w:val="00A123B8"/>
    <w:rsid w:val="00A126F0"/>
    <w:rsid w:val="00A12DAE"/>
    <w:rsid w:val="00A13251"/>
    <w:rsid w:val="00A13274"/>
    <w:rsid w:val="00A15279"/>
    <w:rsid w:val="00A1600C"/>
    <w:rsid w:val="00A16EC6"/>
    <w:rsid w:val="00A172A8"/>
    <w:rsid w:val="00A17A60"/>
    <w:rsid w:val="00A20F7F"/>
    <w:rsid w:val="00A2145C"/>
    <w:rsid w:val="00A2168A"/>
    <w:rsid w:val="00A220A6"/>
    <w:rsid w:val="00A221B2"/>
    <w:rsid w:val="00A22FE7"/>
    <w:rsid w:val="00A239AB"/>
    <w:rsid w:val="00A239FB"/>
    <w:rsid w:val="00A23EEC"/>
    <w:rsid w:val="00A248C8"/>
    <w:rsid w:val="00A24C0B"/>
    <w:rsid w:val="00A24EEE"/>
    <w:rsid w:val="00A26160"/>
    <w:rsid w:val="00A26523"/>
    <w:rsid w:val="00A2699D"/>
    <w:rsid w:val="00A272F1"/>
    <w:rsid w:val="00A277E0"/>
    <w:rsid w:val="00A30866"/>
    <w:rsid w:val="00A308D8"/>
    <w:rsid w:val="00A3090C"/>
    <w:rsid w:val="00A3136A"/>
    <w:rsid w:val="00A31394"/>
    <w:rsid w:val="00A313B1"/>
    <w:rsid w:val="00A31BFA"/>
    <w:rsid w:val="00A31DEC"/>
    <w:rsid w:val="00A320C1"/>
    <w:rsid w:val="00A335C7"/>
    <w:rsid w:val="00A3394C"/>
    <w:rsid w:val="00A348B9"/>
    <w:rsid w:val="00A355F1"/>
    <w:rsid w:val="00A35DAA"/>
    <w:rsid w:val="00A36051"/>
    <w:rsid w:val="00A368D4"/>
    <w:rsid w:val="00A36F77"/>
    <w:rsid w:val="00A3786E"/>
    <w:rsid w:val="00A37893"/>
    <w:rsid w:val="00A378AF"/>
    <w:rsid w:val="00A40272"/>
    <w:rsid w:val="00A403B0"/>
    <w:rsid w:val="00A40F7B"/>
    <w:rsid w:val="00A41458"/>
    <w:rsid w:val="00A415D7"/>
    <w:rsid w:val="00A4187B"/>
    <w:rsid w:val="00A41F75"/>
    <w:rsid w:val="00A431CD"/>
    <w:rsid w:val="00A43370"/>
    <w:rsid w:val="00A44300"/>
    <w:rsid w:val="00A447AE"/>
    <w:rsid w:val="00A44CE8"/>
    <w:rsid w:val="00A44D63"/>
    <w:rsid w:val="00A45644"/>
    <w:rsid w:val="00A47358"/>
    <w:rsid w:val="00A47481"/>
    <w:rsid w:val="00A4752B"/>
    <w:rsid w:val="00A47600"/>
    <w:rsid w:val="00A4763D"/>
    <w:rsid w:val="00A505E3"/>
    <w:rsid w:val="00A53603"/>
    <w:rsid w:val="00A563AB"/>
    <w:rsid w:val="00A56FFF"/>
    <w:rsid w:val="00A570EE"/>
    <w:rsid w:val="00A57455"/>
    <w:rsid w:val="00A60269"/>
    <w:rsid w:val="00A60A08"/>
    <w:rsid w:val="00A60ED4"/>
    <w:rsid w:val="00A61100"/>
    <w:rsid w:val="00A611B8"/>
    <w:rsid w:val="00A614F2"/>
    <w:rsid w:val="00A61984"/>
    <w:rsid w:val="00A62887"/>
    <w:rsid w:val="00A63698"/>
    <w:rsid w:val="00A64047"/>
    <w:rsid w:val="00A6451D"/>
    <w:rsid w:val="00A657B1"/>
    <w:rsid w:val="00A65919"/>
    <w:rsid w:val="00A65D46"/>
    <w:rsid w:val="00A674B6"/>
    <w:rsid w:val="00A6782D"/>
    <w:rsid w:val="00A67BA0"/>
    <w:rsid w:val="00A67FDF"/>
    <w:rsid w:val="00A705DF"/>
    <w:rsid w:val="00A7214A"/>
    <w:rsid w:val="00A728EF"/>
    <w:rsid w:val="00A73CD0"/>
    <w:rsid w:val="00A74C7E"/>
    <w:rsid w:val="00A755D9"/>
    <w:rsid w:val="00A75D75"/>
    <w:rsid w:val="00A76AAA"/>
    <w:rsid w:val="00A772C2"/>
    <w:rsid w:val="00A7768B"/>
    <w:rsid w:val="00A77756"/>
    <w:rsid w:val="00A77E25"/>
    <w:rsid w:val="00A814AB"/>
    <w:rsid w:val="00A81D15"/>
    <w:rsid w:val="00A82220"/>
    <w:rsid w:val="00A8275A"/>
    <w:rsid w:val="00A84894"/>
    <w:rsid w:val="00A85632"/>
    <w:rsid w:val="00A8579E"/>
    <w:rsid w:val="00A857E5"/>
    <w:rsid w:val="00A863E1"/>
    <w:rsid w:val="00A86B9F"/>
    <w:rsid w:val="00A87CB1"/>
    <w:rsid w:val="00A87F93"/>
    <w:rsid w:val="00A87FC3"/>
    <w:rsid w:val="00A903D9"/>
    <w:rsid w:val="00A91221"/>
    <w:rsid w:val="00A91347"/>
    <w:rsid w:val="00A91969"/>
    <w:rsid w:val="00A91B7B"/>
    <w:rsid w:val="00A9216C"/>
    <w:rsid w:val="00A92D79"/>
    <w:rsid w:val="00A942A6"/>
    <w:rsid w:val="00A94BF9"/>
    <w:rsid w:val="00A94E34"/>
    <w:rsid w:val="00A956C4"/>
    <w:rsid w:val="00A958C4"/>
    <w:rsid w:val="00A95ABF"/>
    <w:rsid w:val="00A966D2"/>
    <w:rsid w:val="00A96AB6"/>
    <w:rsid w:val="00A97646"/>
    <w:rsid w:val="00A9770D"/>
    <w:rsid w:val="00A97726"/>
    <w:rsid w:val="00A97F4B"/>
    <w:rsid w:val="00AA07FD"/>
    <w:rsid w:val="00AA095C"/>
    <w:rsid w:val="00AA1BAD"/>
    <w:rsid w:val="00AA1E1D"/>
    <w:rsid w:val="00AA24D0"/>
    <w:rsid w:val="00AA3637"/>
    <w:rsid w:val="00AA3CB7"/>
    <w:rsid w:val="00AA3EE9"/>
    <w:rsid w:val="00AA408A"/>
    <w:rsid w:val="00AA4108"/>
    <w:rsid w:val="00AA5F70"/>
    <w:rsid w:val="00AA78E3"/>
    <w:rsid w:val="00AA7B68"/>
    <w:rsid w:val="00AB0150"/>
    <w:rsid w:val="00AB093F"/>
    <w:rsid w:val="00AB09D6"/>
    <w:rsid w:val="00AB2688"/>
    <w:rsid w:val="00AB26B2"/>
    <w:rsid w:val="00AB2C5A"/>
    <w:rsid w:val="00AB344C"/>
    <w:rsid w:val="00AB38F2"/>
    <w:rsid w:val="00AB3EF4"/>
    <w:rsid w:val="00AB40B6"/>
    <w:rsid w:val="00AB4230"/>
    <w:rsid w:val="00AB4251"/>
    <w:rsid w:val="00AB431F"/>
    <w:rsid w:val="00AB4CCA"/>
    <w:rsid w:val="00AB4F1E"/>
    <w:rsid w:val="00AB509D"/>
    <w:rsid w:val="00AB5C22"/>
    <w:rsid w:val="00AB734D"/>
    <w:rsid w:val="00AB7DA5"/>
    <w:rsid w:val="00AC01DE"/>
    <w:rsid w:val="00AC0732"/>
    <w:rsid w:val="00AC07F7"/>
    <w:rsid w:val="00AC08A4"/>
    <w:rsid w:val="00AC097C"/>
    <w:rsid w:val="00AC14FC"/>
    <w:rsid w:val="00AC1C88"/>
    <w:rsid w:val="00AC2349"/>
    <w:rsid w:val="00AC27D6"/>
    <w:rsid w:val="00AC2A30"/>
    <w:rsid w:val="00AC2CA3"/>
    <w:rsid w:val="00AC3352"/>
    <w:rsid w:val="00AC41CF"/>
    <w:rsid w:val="00AC60D8"/>
    <w:rsid w:val="00AC625C"/>
    <w:rsid w:val="00AC7DAF"/>
    <w:rsid w:val="00AC7E20"/>
    <w:rsid w:val="00AD0428"/>
    <w:rsid w:val="00AD0D7F"/>
    <w:rsid w:val="00AD1D77"/>
    <w:rsid w:val="00AD2140"/>
    <w:rsid w:val="00AD2235"/>
    <w:rsid w:val="00AD3619"/>
    <w:rsid w:val="00AD3D87"/>
    <w:rsid w:val="00AD4922"/>
    <w:rsid w:val="00AD4C9A"/>
    <w:rsid w:val="00AD4E11"/>
    <w:rsid w:val="00AD4EB5"/>
    <w:rsid w:val="00AD508C"/>
    <w:rsid w:val="00AD511C"/>
    <w:rsid w:val="00AD5139"/>
    <w:rsid w:val="00AD652B"/>
    <w:rsid w:val="00AD6C89"/>
    <w:rsid w:val="00AE0D1C"/>
    <w:rsid w:val="00AE1AD9"/>
    <w:rsid w:val="00AE1B0C"/>
    <w:rsid w:val="00AE28B5"/>
    <w:rsid w:val="00AE3032"/>
    <w:rsid w:val="00AE311F"/>
    <w:rsid w:val="00AE3B28"/>
    <w:rsid w:val="00AE4B18"/>
    <w:rsid w:val="00AE4F42"/>
    <w:rsid w:val="00AE538B"/>
    <w:rsid w:val="00AE584A"/>
    <w:rsid w:val="00AE593D"/>
    <w:rsid w:val="00AE724D"/>
    <w:rsid w:val="00AE72BE"/>
    <w:rsid w:val="00AE7D20"/>
    <w:rsid w:val="00AE7E44"/>
    <w:rsid w:val="00AF0048"/>
    <w:rsid w:val="00AF011F"/>
    <w:rsid w:val="00AF04E4"/>
    <w:rsid w:val="00AF0DC3"/>
    <w:rsid w:val="00AF16B2"/>
    <w:rsid w:val="00AF1747"/>
    <w:rsid w:val="00AF1BB5"/>
    <w:rsid w:val="00AF3B61"/>
    <w:rsid w:val="00AF3FC4"/>
    <w:rsid w:val="00AF4F2D"/>
    <w:rsid w:val="00AF5AD1"/>
    <w:rsid w:val="00AF5C69"/>
    <w:rsid w:val="00AF68F9"/>
    <w:rsid w:val="00AF6BB8"/>
    <w:rsid w:val="00AF7C7B"/>
    <w:rsid w:val="00B0089F"/>
    <w:rsid w:val="00B011BA"/>
    <w:rsid w:val="00B01311"/>
    <w:rsid w:val="00B01BC4"/>
    <w:rsid w:val="00B026E4"/>
    <w:rsid w:val="00B03106"/>
    <w:rsid w:val="00B03682"/>
    <w:rsid w:val="00B038E1"/>
    <w:rsid w:val="00B03B34"/>
    <w:rsid w:val="00B04002"/>
    <w:rsid w:val="00B044AB"/>
    <w:rsid w:val="00B048E9"/>
    <w:rsid w:val="00B04E82"/>
    <w:rsid w:val="00B050FA"/>
    <w:rsid w:val="00B05739"/>
    <w:rsid w:val="00B058FE"/>
    <w:rsid w:val="00B06084"/>
    <w:rsid w:val="00B066C7"/>
    <w:rsid w:val="00B067F1"/>
    <w:rsid w:val="00B06AA5"/>
    <w:rsid w:val="00B07202"/>
    <w:rsid w:val="00B10C20"/>
    <w:rsid w:val="00B10E0C"/>
    <w:rsid w:val="00B11178"/>
    <w:rsid w:val="00B11366"/>
    <w:rsid w:val="00B1205B"/>
    <w:rsid w:val="00B12A07"/>
    <w:rsid w:val="00B15878"/>
    <w:rsid w:val="00B158D4"/>
    <w:rsid w:val="00B16C17"/>
    <w:rsid w:val="00B20467"/>
    <w:rsid w:val="00B2119B"/>
    <w:rsid w:val="00B218F8"/>
    <w:rsid w:val="00B21B91"/>
    <w:rsid w:val="00B23325"/>
    <w:rsid w:val="00B23780"/>
    <w:rsid w:val="00B23B2B"/>
    <w:rsid w:val="00B23F18"/>
    <w:rsid w:val="00B246DA"/>
    <w:rsid w:val="00B24E0E"/>
    <w:rsid w:val="00B24EE7"/>
    <w:rsid w:val="00B2553D"/>
    <w:rsid w:val="00B25566"/>
    <w:rsid w:val="00B26343"/>
    <w:rsid w:val="00B268E2"/>
    <w:rsid w:val="00B270FE"/>
    <w:rsid w:val="00B27624"/>
    <w:rsid w:val="00B27FD4"/>
    <w:rsid w:val="00B3042E"/>
    <w:rsid w:val="00B30976"/>
    <w:rsid w:val="00B30C7C"/>
    <w:rsid w:val="00B30FB5"/>
    <w:rsid w:val="00B312FF"/>
    <w:rsid w:val="00B316C1"/>
    <w:rsid w:val="00B32559"/>
    <w:rsid w:val="00B325F8"/>
    <w:rsid w:val="00B32AE3"/>
    <w:rsid w:val="00B32D6E"/>
    <w:rsid w:val="00B336D1"/>
    <w:rsid w:val="00B336EE"/>
    <w:rsid w:val="00B34541"/>
    <w:rsid w:val="00B36AEB"/>
    <w:rsid w:val="00B371FC"/>
    <w:rsid w:val="00B376C1"/>
    <w:rsid w:val="00B37807"/>
    <w:rsid w:val="00B379E2"/>
    <w:rsid w:val="00B40269"/>
    <w:rsid w:val="00B42E9A"/>
    <w:rsid w:val="00B4302D"/>
    <w:rsid w:val="00B438A9"/>
    <w:rsid w:val="00B43BB7"/>
    <w:rsid w:val="00B4457B"/>
    <w:rsid w:val="00B445C8"/>
    <w:rsid w:val="00B44729"/>
    <w:rsid w:val="00B447C3"/>
    <w:rsid w:val="00B45C05"/>
    <w:rsid w:val="00B45CAE"/>
    <w:rsid w:val="00B4658F"/>
    <w:rsid w:val="00B466FF"/>
    <w:rsid w:val="00B469B8"/>
    <w:rsid w:val="00B46A34"/>
    <w:rsid w:val="00B46AA8"/>
    <w:rsid w:val="00B475F1"/>
    <w:rsid w:val="00B503D0"/>
    <w:rsid w:val="00B50EF7"/>
    <w:rsid w:val="00B51118"/>
    <w:rsid w:val="00B519F6"/>
    <w:rsid w:val="00B5282B"/>
    <w:rsid w:val="00B53432"/>
    <w:rsid w:val="00B539CC"/>
    <w:rsid w:val="00B53F64"/>
    <w:rsid w:val="00B54552"/>
    <w:rsid w:val="00B549E9"/>
    <w:rsid w:val="00B54B13"/>
    <w:rsid w:val="00B555F8"/>
    <w:rsid w:val="00B55852"/>
    <w:rsid w:val="00B559AE"/>
    <w:rsid w:val="00B55AC2"/>
    <w:rsid w:val="00B565E6"/>
    <w:rsid w:val="00B56A60"/>
    <w:rsid w:val="00B607A2"/>
    <w:rsid w:val="00B60A09"/>
    <w:rsid w:val="00B63944"/>
    <w:rsid w:val="00B6400E"/>
    <w:rsid w:val="00B641F7"/>
    <w:rsid w:val="00B65520"/>
    <w:rsid w:val="00B6552B"/>
    <w:rsid w:val="00B655B4"/>
    <w:rsid w:val="00B6576B"/>
    <w:rsid w:val="00B65C68"/>
    <w:rsid w:val="00B6647E"/>
    <w:rsid w:val="00B66AB1"/>
    <w:rsid w:val="00B66B5E"/>
    <w:rsid w:val="00B672D9"/>
    <w:rsid w:val="00B67673"/>
    <w:rsid w:val="00B67806"/>
    <w:rsid w:val="00B70EBD"/>
    <w:rsid w:val="00B71CD3"/>
    <w:rsid w:val="00B72165"/>
    <w:rsid w:val="00B724B7"/>
    <w:rsid w:val="00B72B06"/>
    <w:rsid w:val="00B72C0F"/>
    <w:rsid w:val="00B72D4F"/>
    <w:rsid w:val="00B73847"/>
    <w:rsid w:val="00B74481"/>
    <w:rsid w:val="00B74658"/>
    <w:rsid w:val="00B75700"/>
    <w:rsid w:val="00B75996"/>
    <w:rsid w:val="00B76108"/>
    <w:rsid w:val="00B761CB"/>
    <w:rsid w:val="00B762F4"/>
    <w:rsid w:val="00B76DEB"/>
    <w:rsid w:val="00B7771C"/>
    <w:rsid w:val="00B77D0E"/>
    <w:rsid w:val="00B77E1C"/>
    <w:rsid w:val="00B81794"/>
    <w:rsid w:val="00B81980"/>
    <w:rsid w:val="00B82210"/>
    <w:rsid w:val="00B82763"/>
    <w:rsid w:val="00B82E9F"/>
    <w:rsid w:val="00B82F3A"/>
    <w:rsid w:val="00B85050"/>
    <w:rsid w:val="00B8548B"/>
    <w:rsid w:val="00B85667"/>
    <w:rsid w:val="00B871F1"/>
    <w:rsid w:val="00B90406"/>
    <w:rsid w:val="00B90644"/>
    <w:rsid w:val="00B90E21"/>
    <w:rsid w:val="00B91471"/>
    <w:rsid w:val="00B91A91"/>
    <w:rsid w:val="00B91AB7"/>
    <w:rsid w:val="00B91C92"/>
    <w:rsid w:val="00B91F7A"/>
    <w:rsid w:val="00B922A0"/>
    <w:rsid w:val="00B926AC"/>
    <w:rsid w:val="00B92701"/>
    <w:rsid w:val="00B932FC"/>
    <w:rsid w:val="00B93864"/>
    <w:rsid w:val="00B9404E"/>
    <w:rsid w:val="00B940AC"/>
    <w:rsid w:val="00B94220"/>
    <w:rsid w:val="00B94905"/>
    <w:rsid w:val="00B95645"/>
    <w:rsid w:val="00B962CB"/>
    <w:rsid w:val="00B978C6"/>
    <w:rsid w:val="00B97A69"/>
    <w:rsid w:val="00BA0EB3"/>
    <w:rsid w:val="00BA147B"/>
    <w:rsid w:val="00BA1E9F"/>
    <w:rsid w:val="00BA210C"/>
    <w:rsid w:val="00BA3121"/>
    <w:rsid w:val="00BA3A8E"/>
    <w:rsid w:val="00BA4DFE"/>
    <w:rsid w:val="00BA57E4"/>
    <w:rsid w:val="00BA64E8"/>
    <w:rsid w:val="00BA69F4"/>
    <w:rsid w:val="00BA6ADC"/>
    <w:rsid w:val="00BA77FE"/>
    <w:rsid w:val="00BA7F88"/>
    <w:rsid w:val="00BA7FDA"/>
    <w:rsid w:val="00BB0768"/>
    <w:rsid w:val="00BB1494"/>
    <w:rsid w:val="00BB238A"/>
    <w:rsid w:val="00BB2684"/>
    <w:rsid w:val="00BB3B27"/>
    <w:rsid w:val="00BB3CBC"/>
    <w:rsid w:val="00BB3E22"/>
    <w:rsid w:val="00BB40B9"/>
    <w:rsid w:val="00BB4C42"/>
    <w:rsid w:val="00BB508A"/>
    <w:rsid w:val="00BB60AB"/>
    <w:rsid w:val="00BB6979"/>
    <w:rsid w:val="00BC04F9"/>
    <w:rsid w:val="00BC0644"/>
    <w:rsid w:val="00BC08A4"/>
    <w:rsid w:val="00BC0952"/>
    <w:rsid w:val="00BC0F28"/>
    <w:rsid w:val="00BC2D19"/>
    <w:rsid w:val="00BC2F26"/>
    <w:rsid w:val="00BC424C"/>
    <w:rsid w:val="00BC4796"/>
    <w:rsid w:val="00BC5FC2"/>
    <w:rsid w:val="00BC654B"/>
    <w:rsid w:val="00BC67BE"/>
    <w:rsid w:val="00BC7EFE"/>
    <w:rsid w:val="00BD0764"/>
    <w:rsid w:val="00BD0995"/>
    <w:rsid w:val="00BD1924"/>
    <w:rsid w:val="00BD2AA5"/>
    <w:rsid w:val="00BD2F21"/>
    <w:rsid w:val="00BD30BE"/>
    <w:rsid w:val="00BD346E"/>
    <w:rsid w:val="00BD3774"/>
    <w:rsid w:val="00BD3990"/>
    <w:rsid w:val="00BD3BA7"/>
    <w:rsid w:val="00BD3F60"/>
    <w:rsid w:val="00BD40BE"/>
    <w:rsid w:val="00BD41F0"/>
    <w:rsid w:val="00BD424A"/>
    <w:rsid w:val="00BD42FD"/>
    <w:rsid w:val="00BD4D10"/>
    <w:rsid w:val="00BD5D91"/>
    <w:rsid w:val="00BD7C2C"/>
    <w:rsid w:val="00BD7CC8"/>
    <w:rsid w:val="00BD7F89"/>
    <w:rsid w:val="00BE222B"/>
    <w:rsid w:val="00BE2823"/>
    <w:rsid w:val="00BE2977"/>
    <w:rsid w:val="00BE390A"/>
    <w:rsid w:val="00BE43DA"/>
    <w:rsid w:val="00BE6979"/>
    <w:rsid w:val="00BE6CAA"/>
    <w:rsid w:val="00BE6F3F"/>
    <w:rsid w:val="00BE77B4"/>
    <w:rsid w:val="00BE7AF9"/>
    <w:rsid w:val="00BE7F5D"/>
    <w:rsid w:val="00BF0152"/>
    <w:rsid w:val="00BF05DC"/>
    <w:rsid w:val="00BF1210"/>
    <w:rsid w:val="00BF13DF"/>
    <w:rsid w:val="00BF1BF0"/>
    <w:rsid w:val="00BF1E72"/>
    <w:rsid w:val="00BF2EF7"/>
    <w:rsid w:val="00BF3523"/>
    <w:rsid w:val="00BF3943"/>
    <w:rsid w:val="00BF3D5E"/>
    <w:rsid w:val="00BF4D8F"/>
    <w:rsid w:val="00BF4E8B"/>
    <w:rsid w:val="00BF61C4"/>
    <w:rsid w:val="00BF7038"/>
    <w:rsid w:val="00BF711B"/>
    <w:rsid w:val="00BF71A4"/>
    <w:rsid w:val="00BF73E2"/>
    <w:rsid w:val="00BF77BD"/>
    <w:rsid w:val="00C006C9"/>
    <w:rsid w:val="00C006F5"/>
    <w:rsid w:val="00C00926"/>
    <w:rsid w:val="00C01810"/>
    <w:rsid w:val="00C019ED"/>
    <w:rsid w:val="00C01B8B"/>
    <w:rsid w:val="00C01D98"/>
    <w:rsid w:val="00C0247A"/>
    <w:rsid w:val="00C0343B"/>
    <w:rsid w:val="00C03932"/>
    <w:rsid w:val="00C03D84"/>
    <w:rsid w:val="00C03F38"/>
    <w:rsid w:val="00C045F7"/>
    <w:rsid w:val="00C04994"/>
    <w:rsid w:val="00C04A81"/>
    <w:rsid w:val="00C055FB"/>
    <w:rsid w:val="00C07264"/>
    <w:rsid w:val="00C072A8"/>
    <w:rsid w:val="00C079D5"/>
    <w:rsid w:val="00C116EA"/>
    <w:rsid w:val="00C11C50"/>
    <w:rsid w:val="00C11D72"/>
    <w:rsid w:val="00C11FF4"/>
    <w:rsid w:val="00C12393"/>
    <w:rsid w:val="00C1281F"/>
    <w:rsid w:val="00C1465D"/>
    <w:rsid w:val="00C148A0"/>
    <w:rsid w:val="00C148D1"/>
    <w:rsid w:val="00C14DAE"/>
    <w:rsid w:val="00C14E82"/>
    <w:rsid w:val="00C14E89"/>
    <w:rsid w:val="00C15253"/>
    <w:rsid w:val="00C154F8"/>
    <w:rsid w:val="00C15DFD"/>
    <w:rsid w:val="00C1673C"/>
    <w:rsid w:val="00C1679E"/>
    <w:rsid w:val="00C16AFE"/>
    <w:rsid w:val="00C171C1"/>
    <w:rsid w:val="00C17F9D"/>
    <w:rsid w:val="00C203AD"/>
    <w:rsid w:val="00C20E08"/>
    <w:rsid w:val="00C21134"/>
    <w:rsid w:val="00C2164E"/>
    <w:rsid w:val="00C21BCB"/>
    <w:rsid w:val="00C2281C"/>
    <w:rsid w:val="00C2380A"/>
    <w:rsid w:val="00C24C3A"/>
    <w:rsid w:val="00C24EC0"/>
    <w:rsid w:val="00C25F34"/>
    <w:rsid w:val="00C2676C"/>
    <w:rsid w:val="00C26F08"/>
    <w:rsid w:val="00C2713A"/>
    <w:rsid w:val="00C27355"/>
    <w:rsid w:val="00C273C8"/>
    <w:rsid w:val="00C277F1"/>
    <w:rsid w:val="00C2798C"/>
    <w:rsid w:val="00C27F04"/>
    <w:rsid w:val="00C3013F"/>
    <w:rsid w:val="00C30871"/>
    <w:rsid w:val="00C30CA5"/>
    <w:rsid w:val="00C31780"/>
    <w:rsid w:val="00C31BCD"/>
    <w:rsid w:val="00C3325D"/>
    <w:rsid w:val="00C336ED"/>
    <w:rsid w:val="00C34F52"/>
    <w:rsid w:val="00C35A25"/>
    <w:rsid w:val="00C35FD7"/>
    <w:rsid w:val="00C365B0"/>
    <w:rsid w:val="00C3696D"/>
    <w:rsid w:val="00C3701F"/>
    <w:rsid w:val="00C37065"/>
    <w:rsid w:val="00C3712B"/>
    <w:rsid w:val="00C37253"/>
    <w:rsid w:val="00C374C5"/>
    <w:rsid w:val="00C376DA"/>
    <w:rsid w:val="00C37764"/>
    <w:rsid w:val="00C37B26"/>
    <w:rsid w:val="00C37BC9"/>
    <w:rsid w:val="00C37F15"/>
    <w:rsid w:val="00C400C7"/>
    <w:rsid w:val="00C40182"/>
    <w:rsid w:val="00C40282"/>
    <w:rsid w:val="00C403A8"/>
    <w:rsid w:val="00C408EB"/>
    <w:rsid w:val="00C40F4B"/>
    <w:rsid w:val="00C4140A"/>
    <w:rsid w:val="00C41E1D"/>
    <w:rsid w:val="00C426CE"/>
    <w:rsid w:val="00C44C50"/>
    <w:rsid w:val="00C45998"/>
    <w:rsid w:val="00C45D91"/>
    <w:rsid w:val="00C46BA2"/>
    <w:rsid w:val="00C472EE"/>
    <w:rsid w:val="00C50623"/>
    <w:rsid w:val="00C507F8"/>
    <w:rsid w:val="00C52492"/>
    <w:rsid w:val="00C52639"/>
    <w:rsid w:val="00C5332F"/>
    <w:rsid w:val="00C533C2"/>
    <w:rsid w:val="00C53C20"/>
    <w:rsid w:val="00C54154"/>
    <w:rsid w:val="00C54B86"/>
    <w:rsid w:val="00C54DE4"/>
    <w:rsid w:val="00C5552B"/>
    <w:rsid w:val="00C5570F"/>
    <w:rsid w:val="00C5610F"/>
    <w:rsid w:val="00C56315"/>
    <w:rsid w:val="00C56DFE"/>
    <w:rsid w:val="00C57CCB"/>
    <w:rsid w:val="00C57D13"/>
    <w:rsid w:val="00C602B3"/>
    <w:rsid w:val="00C60375"/>
    <w:rsid w:val="00C60D78"/>
    <w:rsid w:val="00C6119A"/>
    <w:rsid w:val="00C61290"/>
    <w:rsid w:val="00C61C58"/>
    <w:rsid w:val="00C61C83"/>
    <w:rsid w:val="00C61D13"/>
    <w:rsid w:val="00C62AE7"/>
    <w:rsid w:val="00C634B0"/>
    <w:rsid w:val="00C635BE"/>
    <w:rsid w:val="00C641F6"/>
    <w:rsid w:val="00C64E46"/>
    <w:rsid w:val="00C657B4"/>
    <w:rsid w:val="00C67239"/>
    <w:rsid w:val="00C67A41"/>
    <w:rsid w:val="00C67E0A"/>
    <w:rsid w:val="00C70105"/>
    <w:rsid w:val="00C7025F"/>
    <w:rsid w:val="00C71347"/>
    <w:rsid w:val="00C716A9"/>
    <w:rsid w:val="00C7203C"/>
    <w:rsid w:val="00C722B4"/>
    <w:rsid w:val="00C7295B"/>
    <w:rsid w:val="00C72AB9"/>
    <w:rsid w:val="00C72D5A"/>
    <w:rsid w:val="00C72E7C"/>
    <w:rsid w:val="00C73052"/>
    <w:rsid w:val="00C73699"/>
    <w:rsid w:val="00C7385E"/>
    <w:rsid w:val="00C744B1"/>
    <w:rsid w:val="00C74780"/>
    <w:rsid w:val="00C7583E"/>
    <w:rsid w:val="00C75E46"/>
    <w:rsid w:val="00C76582"/>
    <w:rsid w:val="00C769C8"/>
    <w:rsid w:val="00C76D16"/>
    <w:rsid w:val="00C7721D"/>
    <w:rsid w:val="00C77A6D"/>
    <w:rsid w:val="00C77D1C"/>
    <w:rsid w:val="00C80573"/>
    <w:rsid w:val="00C80646"/>
    <w:rsid w:val="00C81156"/>
    <w:rsid w:val="00C817D9"/>
    <w:rsid w:val="00C82242"/>
    <w:rsid w:val="00C829D4"/>
    <w:rsid w:val="00C82D3F"/>
    <w:rsid w:val="00C83707"/>
    <w:rsid w:val="00C83C20"/>
    <w:rsid w:val="00C83ECF"/>
    <w:rsid w:val="00C8413B"/>
    <w:rsid w:val="00C84294"/>
    <w:rsid w:val="00C84829"/>
    <w:rsid w:val="00C84E6C"/>
    <w:rsid w:val="00C85F83"/>
    <w:rsid w:val="00C864D5"/>
    <w:rsid w:val="00C866AE"/>
    <w:rsid w:val="00C868A7"/>
    <w:rsid w:val="00C86AD2"/>
    <w:rsid w:val="00C87040"/>
    <w:rsid w:val="00C87129"/>
    <w:rsid w:val="00C871A6"/>
    <w:rsid w:val="00C87E57"/>
    <w:rsid w:val="00C87F76"/>
    <w:rsid w:val="00C90424"/>
    <w:rsid w:val="00C90726"/>
    <w:rsid w:val="00C90A54"/>
    <w:rsid w:val="00C935E5"/>
    <w:rsid w:val="00C93843"/>
    <w:rsid w:val="00C945F2"/>
    <w:rsid w:val="00C94C42"/>
    <w:rsid w:val="00C94C7C"/>
    <w:rsid w:val="00C954C8"/>
    <w:rsid w:val="00C95D6F"/>
    <w:rsid w:val="00C95E45"/>
    <w:rsid w:val="00C979F3"/>
    <w:rsid w:val="00CA037E"/>
    <w:rsid w:val="00CA0696"/>
    <w:rsid w:val="00CA0956"/>
    <w:rsid w:val="00CA17A1"/>
    <w:rsid w:val="00CA1E16"/>
    <w:rsid w:val="00CA1F18"/>
    <w:rsid w:val="00CA2545"/>
    <w:rsid w:val="00CA2935"/>
    <w:rsid w:val="00CA2C00"/>
    <w:rsid w:val="00CA2D5C"/>
    <w:rsid w:val="00CA32E8"/>
    <w:rsid w:val="00CA3770"/>
    <w:rsid w:val="00CA3FE0"/>
    <w:rsid w:val="00CA400F"/>
    <w:rsid w:val="00CA482B"/>
    <w:rsid w:val="00CA51B8"/>
    <w:rsid w:val="00CA5820"/>
    <w:rsid w:val="00CA75F1"/>
    <w:rsid w:val="00CA793D"/>
    <w:rsid w:val="00CB01FC"/>
    <w:rsid w:val="00CB070A"/>
    <w:rsid w:val="00CB0A57"/>
    <w:rsid w:val="00CB0D8C"/>
    <w:rsid w:val="00CB1CC2"/>
    <w:rsid w:val="00CB28BE"/>
    <w:rsid w:val="00CB2CC5"/>
    <w:rsid w:val="00CB365C"/>
    <w:rsid w:val="00CB37B7"/>
    <w:rsid w:val="00CB37FE"/>
    <w:rsid w:val="00CB44A2"/>
    <w:rsid w:val="00CB48DC"/>
    <w:rsid w:val="00CB4A63"/>
    <w:rsid w:val="00CB66B6"/>
    <w:rsid w:val="00CB67B8"/>
    <w:rsid w:val="00CB73FA"/>
    <w:rsid w:val="00CC0A59"/>
    <w:rsid w:val="00CC1312"/>
    <w:rsid w:val="00CC14A7"/>
    <w:rsid w:val="00CC1562"/>
    <w:rsid w:val="00CC1B3B"/>
    <w:rsid w:val="00CC2072"/>
    <w:rsid w:val="00CC25C6"/>
    <w:rsid w:val="00CC28E8"/>
    <w:rsid w:val="00CC292A"/>
    <w:rsid w:val="00CC2D3A"/>
    <w:rsid w:val="00CC2DD1"/>
    <w:rsid w:val="00CC4190"/>
    <w:rsid w:val="00CC499D"/>
    <w:rsid w:val="00CC49F6"/>
    <w:rsid w:val="00CC588B"/>
    <w:rsid w:val="00CC63E6"/>
    <w:rsid w:val="00CC6C0B"/>
    <w:rsid w:val="00CC6D5C"/>
    <w:rsid w:val="00CC6EF7"/>
    <w:rsid w:val="00CC705A"/>
    <w:rsid w:val="00CC7169"/>
    <w:rsid w:val="00CC7EBE"/>
    <w:rsid w:val="00CD142F"/>
    <w:rsid w:val="00CD1822"/>
    <w:rsid w:val="00CD237D"/>
    <w:rsid w:val="00CD329A"/>
    <w:rsid w:val="00CD35AD"/>
    <w:rsid w:val="00CD397B"/>
    <w:rsid w:val="00CD4463"/>
    <w:rsid w:val="00CD4852"/>
    <w:rsid w:val="00CD4BAC"/>
    <w:rsid w:val="00CD5BEF"/>
    <w:rsid w:val="00CD6655"/>
    <w:rsid w:val="00CD6DC7"/>
    <w:rsid w:val="00CD70CD"/>
    <w:rsid w:val="00CD7326"/>
    <w:rsid w:val="00CD740C"/>
    <w:rsid w:val="00CD785D"/>
    <w:rsid w:val="00CE0407"/>
    <w:rsid w:val="00CE086A"/>
    <w:rsid w:val="00CE1758"/>
    <w:rsid w:val="00CE1A15"/>
    <w:rsid w:val="00CE1BB6"/>
    <w:rsid w:val="00CE1EA6"/>
    <w:rsid w:val="00CE2C55"/>
    <w:rsid w:val="00CE2D47"/>
    <w:rsid w:val="00CE33A3"/>
    <w:rsid w:val="00CE3B6C"/>
    <w:rsid w:val="00CE4215"/>
    <w:rsid w:val="00CE48FA"/>
    <w:rsid w:val="00CE54F5"/>
    <w:rsid w:val="00CE5629"/>
    <w:rsid w:val="00CE5EF4"/>
    <w:rsid w:val="00CE62B3"/>
    <w:rsid w:val="00CE72B5"/>
    <w:rsid w:val="00CE74C2"/>
    <w:rsid w:val="00CE7DEC"/>
    <w:rsid w:val="00CF028E"/>
    <w:rsid w:val="00CF08AD"/>
    <w:rsid w:val="00CF0DB9"/>
    <w:rsid w:val="00CF171B"/>
    <w:rsid w:val="00CF22C5"/>
    <w:rsid w:val="00CF435D"/>
    <w:rsid w:val="00CF4EDF"/>
    <w:rsid w:val="00CF5882"/>
    <w:rsid w:val="00CF58F4"/>
    <w:rsid w:val="00CF6523"/>
    <w:rsid w:val="00CF7282"/>
    <w:rsid w:val="00CF7977"/>
    <w:rsid w:val="00CF7A70"/>
    <w:rsid w:val="00D00264"/>
    <w:rsid w:val="00D00B8B"/>
    <w:rsid w:val="00D00F8C"/>
    <w:rsid w:val="00D0135E"/>
    <w:rsid w:val="00D0149B"/>
    <w:rsid w:val="00D017B3"/>
    <w:rsid w:val="00D01991"/>
    <w:rsid w:val="00D01C0A"/>
    <w:rsid w:val="00D01C9C"/>
    <w:rsid w:val="00D01E2B"/>
    <w:rsid w:val="00D0212C"/>
    <w:rsid w:val="00D02B95"/>
    <w:rsid w:val="00D032C7"/>
    <w:rsid w:val="00D03A1B"/>
    <w:rsid w:val="00D03F84"/>
    <w:rsid w:val="00D05A85"/>
    <w:rsid w:val="00D074CC"/>
    <w:rsid w:val="00D075A9"/>
    <w:rsid w:val="00D07F70"/>
    <w:rsid w:val="00D10067"/>
    <w:rsid w:val="00D10D07"/>
    <w:rsid w:val="00D117E4"/>
    <w:rsid w:val="00D11C85"/>
    <w:rsid w:val="00D12C8A"/>
    <w:rsid w:val="00D13CBD"/>
    <w:rsid w:val="00D14D4D"/>
    <w:rsid w:val="00D14DCE"/>
    <w:rsid w:val="00D15058"/>
    <w:rsid w:val="00D15282"/>
    <w:rsid w:val="00D157B9"/>
    <w:rsid w:val="00D16808"/>
    <w:rsid w:val="00D168DB"/>
    <w:rsid w:val="00D16A17"/>
    <w:rsid w:val="00D16A74"/>
    <w:rsid w:val="00D16BB3"/>
    <w:rsid w:val="00D17479"/>
    <w:rsid w:val="00D1757A"/>
    <w:rsid w:val="00D212EC"/>
    <w:rsid w:val="00D22D35"/>
    <w:rsid w:val="00D22DC7"/>
    <w:rsid w:val="00D22ECA"/>
    <w:rsid w:val="00D231D3"/>
    <w:rsid w:val="00D23809"/>
    <w:rsid w:val="00D2383B"/>
    <w:rsid w:val="00D2480F"/>
    <w:rsid w:val="00D24862"/>
    <w:rsid w:val="00D25077"/>
    <w:rsid w:val="00D252E7"/>
    <w:rsid w:val="00D258F8"/>
    <w:rsid w:val="00D25EE9"/>
    <w:rsid w:val="00D2615A"/>
    <w:rsid w:val="00D26FE1"/>
    <w:rsid w:val="00D303F4"/>
    <w:rsid w:val="00D3075C"/>
    <w:rsid w:val="00D30C3E"/>
    <w:rsid w:val="00D30D5A"/>
    <w:rsid w:val="00D30E26"/>
    <w:rsid w:val="00D30FBA"/>
    <w:rsid w:val="00D310F4"/>
    <w:rsid w:val="00D3120E"/>
    <w:rsid w:val="00D31934"/>
    <w:rsid w:val="00D327AB"/>
    <w:rsid w:val="00D32F00"/>
    <w:rsid w:val="00D335B0"/>
    <w:rsid w:val="00D37F75"/>
    <w:rsid w:val="00D407AA"/>
    <w:rsid w:val="00D40D57"/>
    <w:rsid w:val="00D40DEB"/>
    <w:rsid w:val="00D4204C"/>
    <w:rsid w:val="00D42095"/>
    <w:rsid w:val="00D42627"/>
    <w:rsid w:val="00D42971"/>
    <w:rsid w:val="00D43DF8"/>
    <w:rsid w:val="00D45552"/>
    <w:rsid w:val="00D4569E"/>
    <w:rsid w:val="00D46028"/>
    <w:rsid w:val="00D465BE"/>
    <w:rsid w:val="00D477D3"/>
    <w:rsid w:val="00D47BAF"/>
    <w:rsid w:val="00D503D2"/>
    <w:rsid w:val="00D50436"/>
    <w:rsid w:val="00D5096B"/>
    <w:rsid w:val="00D50FE3"/>
    <w:rsid w:val="00D52248"/>
    <w:rsid w:val="00D522CA"/>
    <w:rsid w:val="00D52701"/>
    <w:rsid w:val="00D529C2"/>
    <w:rsid w:val="00D52B25"/>
    <w:rsid w:val="00D53312"/>
    <w:rsid w:val="00D5432F"/>
    <w:rsid w:val="00D549D1"/>
    <w:rsid w:val="00D54A8C"/>
    <w:rsid w:val="00D555C9"/>
    <w:rsid w:val="00D57B91"/>
    <w:rsid w:val="00D609A3"/>
    <w:rsid w:val="00D60BEC"/>
    <w:rsid w:val="00D60D44"/>
    <w:rsid w:val="00D6257E"/>
    <w:rsid w:val="00D6322F"/>
    <w:rsid w:val="00D6349A"/>
    <w:rsid w:val="00D63ACC"/>
    <w:rsid w:val="00D641AE"/>
    <w:rsid w:val="00D6422A"/>
    <w:rsid w:val="00D651C9"/>
    <w:rsid w:val="00D66625"/>
    <w:rsid w:val="00D668FB"/>
    <w:rsid w:val="00D716D6"/>
    <w:rsid w:val="00D71E96"/>
    <w:rsid w:val="00D72CDD"/>
    <w:rsid w:val="00D73244"/>
    <w:rsid w:val="00D737D0"/>
    <w:rsid w:val="00D73C96"/>
    <w:rsid w:val="00D7506D"/>
    <w:rsid w:val="00D750A2"/>
    <w:rsid w:val="00D75839"/>
    <w:rsid w:val="00D75CDB"/>
    <w:rsid w:val="00D763BF"/>
    <w:rsid w:val="00D76D9B"/>
    <w:rsid w:val="00D76EA6"/>
    <w:rsid w:val="00D7706C"/>
    <w:rsid w:val="00D77D39"/>
    <w:rsid w:val="00D8054F"/>
    <w:rsid w:val="00D80F34"/>
    <w:rsid w:val="00D81089"/>
    <w:rsid w:val="00D81D11"/>
    <w:rsid w:val="00D82096"/>
    <w:rsid w:val="00D82305"/>
    <w:rsid w:val="00D82600"/>
    <w:rsid w:val="00D82F6C"/>
    <w:rsid w:val="00D8371E"/>
    <w:rsid w:val="00D84B07"/>
    <w:rsid w:val="00D84BB6"/>
    <w:rsid w:val="00D84C04"/>
    <w:rsid w:val="00D851B4"/>
    <w:rsid w:val="00D85CE8"/>
    <w:rsid w:val="00D86068"/>
    <w:rsid w:val="00D862B7"/>
    <w:rsid w:val="00D863B1"/>
    <w:rsid w:val="00D86DAD"/>
    <w:rsid w:val="00D8792E"/>
    <w:rsid w:val="00D879D8"/>
    <w:rsid w:val="00D87DC8"/>
    <w:rsid w:val="00D9030C"/>
    <w:rsid w:val="00D905B7"/>
    <w:rsid w:val="00D908E5"/>
    <w:rsid w:val="00D90AE4"/>
    <w:rsid w:val="00D91131"/>
    <w:rsid w:val="00D91C69"/>
    <w:rsid w:val="00D9211A"/>
    <w:rsid w:val="00D9227D"/>
    <w:rsid w:val="00D9378D"/>
    <w:rsid w:val="00D93E63"/>
    <w:rsid w:val="00D9408C"/>
    <w:rsid w:val="00D94B5F"/>
    <w:rsid w:val="00D94CCB"/>
    <w:rsid w:val="00D95512"/>
    <w:rsid w:val="00D96B70"/>
    <w:rsid w:val="00D96BEC"/>
    <w:rsid w:val="00D97212"/>
    <w:rsid w:val="00D97CBA"/>
    <w:rsid w:val="00DA0AE1"/>
    <w:rsid w:val="00DA0B7A"/>
    <w:rsid w:val="00DA1594"/>
    <w:rsid w:val="00DA1696"/>
    <w:rsid w:val="00DA1E13"/>
    <w:rsid w:val="00DA22DE"/>
    <w:rsid w:val="00DA253D"/>
    <w:rsid w:val="00DA3473"/>
    <w:rsid w:val="00DA35E8"/>
    <w:rsid w:val="00DA43FC"/>
    <w:rsid w:val="00DA48F8"/>
    <w:rsid w:val="00DA5654"/>
    <w:rsid w:val="00DA5F44"/>
    <w:rsid w:val="00DA7836"/>
    <w:rsid w:val="00DA7A9D"/>
    <w:rsid w:val="00DA7AC4"/>
    <w:rsid w:val="00DA7D5D"/>
    <w:rsid w:val="00DB016D"/>
    <w:rsid w:val="00DB0451"/>
    <w:rsid w:val="00DB10F7"/>
    <w:rsid w:val="00DB119F"/>
    <w:rsid w:val="00DB1871"/>
    <w:rsid w:val="00DB1C94"/>
    <w:rsid w:val="00DB208A"/>
    <w:rsid w:val="00DB2B4A"/>
    <w:rsid w:val="00DB417F"/>
    <w:rsid w:val="00DB4580"/>
    <w:rsid w:val="00DB4618"/>
    <w:rsid w:val="00DB479D"/>
    <w:rsid w:val="00DB47C2"/>
    <w:rsid w:val="00DB482D"/>
    <w:rsid w:val="00DB4878"/>
    <w:rsid w:val="00DB4A7E"/>
    <w:rsid w:val="00DB4B52"/>
    <w:rsid w:val="00DB4E0D"/>
    <w:rsid w:val="00DB4FB2"/>
    <w:rsid w:val="00DB5B3B"/>
    <w:rsid w:val="00DB5D04"/>
    <w:rsid w:val="00DB5FC2"/>
    <w:rsid w:val="00DB6543"/>
    <w:rsid w:val="00DB6D49"/>
    <w:rsid w:val="00DB6F37"/>
    <w:rsid w:val="00DB75D7"/>
    <w:rsid w:val="00DB7769"/>
    <w:rsid w:val="00DB7937"/>
    <w:rsid w:val="00DC0098"/>
    <w:rsid w:val="00DC087D"/>
    <w:rsid w:val="00DC163E"/>
    <w:rsid w:val="00DC2353"/>
    <w:rsid w:val="00DC2455"/>
    <w:rsid w:val="00DC2560"/>
    <w:rsid w:val="00DC37BC"/>
    <w:rsid w:val="00DC37EC"/>
    <w:rsid w:val="00DC40DA"/>
    <w:rsid w:val="00DC4D0A"/>
    <w:rsid w:val="00DC5061"/>
    <w:rsid w:val="00DC540D"/>
    <w:rsid w:val="00DC5CB1"/>
    <w:rsid w:val="00DC5DC5"/>
    <w:rsid w:val="00DC5EB4"/>
    <w:rsid w:val="00DC61AA"/>
    <w:rsid w:val="00DC6734"/>
    <w:rsid w:val="00DC675C"/>
    <w:rsid w:val="00DC69CB"/>
    <w:rsid w:val="00DC6B85"/>
    <w:rsid w:val="00DC7863"/>
    <w:rsid w:val="00DC7B0B"/>
    <w:rsid w:val="00DD0432"/>
    <w:rsid w:val="00DD060B"/>
    <w:rsid w:val="00DD07CF"/>
    <w:rsid w:val="00DD09BD"/>
    <w:rsid w:val="00DD1269"/>
    <w:rsid w:val="00DD146B"/>
    <w:rsid w:val="00DD1741"/>
    <w:rsid w:val="00DD27DE"/>
    <w:rsid w:val="00DD2FA5"/>
    <w:rsid w:val="00DD31D6"/>
    <w:rsid w:val="00DD3410"/>
    <w:rsid w:val="00DD41B7"/>
    <w:rsid w:val="00DD4B9B"/>
    <w:rsid w:val="00DD4C31"/>
    <w:rsid w:val="00DD5A16"/>
    <w:rsid w:val="00DD5A61"/>
    <w:rsid w:val="00DD5ABF"/>
    <w:rsid w:val="00DD6191"/>
    <w:rsid w:val="00DD62F3"/>
    <w:rsid w:val="00DD667B"/>
    <w:rsid w:val="00DD711C"/>
    <w:rsid w:val="00DE120B"/>
    <w:rsid w:val="00DE127A"/>
    <w:rsid w:val="00DE1A33"/>
    <w:rsid w:val="00DE1B9E"/>
    <w:rsid w:val="00DE2236"/>
    <w:rsid w:val="00DE2B19"/>
    <w:rsid w:val="00DE2F17"/>
    <w:rsid w:val="00DE3B5E"/>
    <w:rsid w:val="00DE41BC"/>
    <w:rsid w:val="00DE4640"/>
    <w:rsid w:val="00DE4810"/>
    <w:rsid w:val="00DE5405"/>
    <w:rsid w:val="00DE61F9"/>
    <w:rsid w:val="00DE6628"/>
    <w:rsid w:val="00DE68AA"/>
    <w:rsid w:val="00DE7A19"/>
    <w:rsid w:val="00DE7C89"/>
    <w:rsid w:val="00DF0350"/>
    <w:rsid w:val="00DF061B"/>
    <w:rsid w:val="00DF185A"/>
    <w:rsid w:val="00DF1C1E"/>
    <w:rsid w:val="00DF2187"/>
    <w:rsid w:val="00DF4167"/>
    <w:rsid w:val="00DF4E37"/>
    <w:rsid w:val="00DF4ECB"/>
    <w:rsid w:val="00DF59F9"/>
    <w:rsid w:val="00DF74A8"/>
    <w:rsid w:val="00DF7A78"/>
    <w:rsid w:val="00E01A71"/>
    <w:rsid w:val="00E01E12"/>
    <w:rsid w:val="00E0292E"/>
    <w:rsid w:val="00E029A2"/>
    <w:rsid w:val="00E03801"/>
    <w:rsid w:val="00E03836"/>
    <w:rsid w:val="00E038C5"/>
    <w:rsid w:val="00E03A37"/>
    <w:rsid w:val="00E03E1D"/>
    <w:rsid w:val="00E04042"/>
    <w:rsid w:val="00E047C0"/>
    <w:rsid w:val="00E05482"/>
    <w:rsid w:val="00E0559B"/>
    <w:rsid w:val="00E05D26"/>
    <w:rsid w:val="00E06AB1"/>
    <w:rsid w:val="00E07A1E"/>
    <w:rsid w:val="00E1040F"/>
    <w:rsid w:val="00E1070E"/>
    <w:rsid w:val="00E10899"/>
    <w:rsid w:val="00E108F6"/>
    <w:rsid w:val="00E10DE6"/>
    <w:rsid w:val="00E110DA"/>
    <w:rsid w:val="00E118B5"/>
    <w:rsid w:val="00E11A35"/>
    <w:rsid w:val="00E1225B"/>
    <w:rsid w:val="00E122C4"/>
    <w:rsid w:val="00E1274C"/>
    <w:rsid w:val="00E12F6F"/>
    <w:rsid w:val="00E13AA6"/>
    <w:rsid w:val="00E1408F"/>
    <w:rsid w:val="00E14A41"/>
    <w:rsid w:val="00E15BB2"/>
    <w:rsid w:val="00E16255"/>
    <w:rsid w:val="00E16CCE"/>
    <w:rsid w:val="00E1767E"/>
    <w:rsid w:val="00E177D9"/>
    <w:rsid w:val="00E17B41"/>
    <w:rsid w:val="00E17BAD"/>
    <w:rsid w:val="00E17BE0"/>
    <w:rsid w:val="00E17E31"/>
    <w:rsid w:val="00E17FB6"/>
    <w:rsid w:val="00E204B0"/>
    <w:rsid w:val="00E204F6"/>
    <w:rsid w:val="00E20774"/>
    <w:rsid w:val="00E21791"/>
    <w:rsid w:val="00E21E43"/>
    <w:rsid w:val="00E22197"/>
    <w:rsid w:val="00E222A4"/>
    <w:rsid w:val="00E2243B"/>
    <w:rsid w:val="00E22F10"/>
    <w:rsid w:val="00E230C4"/>
    <w:rsid w:val="00E23171"/>
    <w:rsid w:val="00E23F01"/>
    <w:rsid w:val="00E24C88"/>
    <w:rsid w:val="00E25BAE"/>
    <w:rsid w:val="00E270EA"/>
    <w:rsid w:val="00E30223"/>
    <w:rsid w:val="00E30641"/>
    <w:rsid w:val="00E30798"/>
    <w:rsid w:val="00E3183C"/>
    <w:rsid w:val="00E328A5"/>
    <w:rsid w:val="00E32E45"/>
    <w:rsid w:val="00E334C7"/>
    <w:rsid w:val="00E3429C"/>
    <w:rsid w:val="00E34F5E"/>
    <w:rsid w:val="00E353DB"/>
    <w:rsid w:val="00E3586C"/>
    <w:rsid w:val="00E360FE"/>
    <w:rsid w:val="00E363B7"/>
    <w:rsid w:val="00E3688A"/>
    <w:rsid w:val="00E36CC2"/>
    <w:rsid w:val="00E37094"/>
    <w:rsid w:val="00E37CEF"/>
    <w:rsid w:val="00E401F4"/>
    <w:rsid w:val="00E40335"/>
    <w:rsid w:val="00E404A6"/>
    <w:rsid w:val="00E40C3A"/>
    <w:rsid w:val="00E41A30"/>
    <w:rsid w:val="00E41A5D"/>
    <w:rsid w:val="00E41E20"/>
    <w:rsid w:val="00E421EF"/>
    <w:rsid w:val="00E424BB"/>
    <w:rsid w:val="00E43049"/>
    <w:rsid w:val="00E43088"/>
    <w:rsid w:val="00E43188"/>
    <w:rsid w:val="00E43D4A"/>
    <w:rsid w:val="00E448AA"/>
    <w:rsid w:val="00E44BD6"/>
    <w:rsid w:val="00E44DED"/>
    <w:rsid w:val="00E454C1"/>
    <w:rsid w:val="00E46393"/>
    <w:rsid w:val="00E464E0"/>
    <w:rsid w:val="00E4673A"/>
    <w:rsid w:val="00E4700C"/>
    <w:rsid w:val="00E4715A"/>
    <w:rsid w:val="00E47AF2"/>
    <w:rsid w:val="00E502B1"/>
    <w:rsid w:val="00E50A9F"/>
    <w:rsid w:val="00E50B79"/>
    <w:rsid w:val="00E52278"/>
    <w:rsid w:val="00E5299F"/>
    <w:rsid w:val="00E52AB7"/>
    <w:rsid w:val="00E52B72"/>
    <w:rsid w:val="00E534D4"/>
    <w:rsid w:val="00E549DC"/>
    <w:rsid w:val="00E54BB2"/>
    <w:rsid w:val="00E54EA6"/>
    <w:rsid w:val="00E55315"/>
    <w:rsid w:val="00E56166"/>
    <w:rsid w:val="00E561BB"/>
    <w:rsid w:val="00E561D2"/>
    <w:rsid w:val="00E56271"/>
    <w:rsid w:val="00E56F2A"/>
    <w:rsid w:val="00E57116"/>
    <w:rsid w:val="00E62254"/>
    <w:rsid w:val="00E62B81"/>
    <w:rsid w:val="00E63FB7"/>
    <w:rsid w:val="00E64D2A"/>
    <w:rsid w:val="00E65F0E"/>
    <w:rsid w:val="00E6626C"/>
    <w:rsid w:val="00E672D9"/>
    <w:rsid w:val="00E674D9"/>
    <w:rsid w:val="00E702E9"/>
    <w:rsid w:val="00E70407"/>
    <w:rsid w:val="00E70588"/>
    <w:rsid w:val="00E71117"/>
    <w:rsid w:val="00E71821"/>
    <w:rsid w:val="00E71DB1"/>
    <w:rsid w:val="00E724D8"/>
    <w:rsid w:val="00E72517"/>
    <w:rsid w:val="00E72542"/>
    <w:rsid w:val="00E72689"/>
    <w:rsid w:val="00E7290D"/>
    <w:rsid w:val="00E7299B"/>
    <w:rsid w:val="00E72E6E"/>
    <w:rsid w:val="00E733FC"/>
    <w:rsid w:val="00E74403"/>
    <w:rsid w:val="00E74A95"/>
    <w:rsid w:val="00E7542D"/>
    <w:rsid w:val="00E77B70"/>
    <w:rsid w:val="00E77D04"/>
    <w:rsid w:val="00E82241"/>
    <w:rsid w:val="00E82640"/>
    <w:rsid w:val="00E8267C"/>
    <w:rsid w:val="00E82892"/>
    <w:rsid w:val="00E82BE0"/>
    <w:rsid w:val="00E82E19"/>
    <w:rsid w:val="00E82FF0"/>
    <w:rsid w:val="00E8307E"/>
    <w:rsid w:val="00E8398D"/>
    <w:rsid w:val="00E83DDC"/>
    <w:rsid w:val="00E840AA"/>
    <w:rsid w:val="00E84735"/>
    <w:rsid w:val="00E84914"/>
    <w:rsid w:val="00E84AF8"/>
    <w:rsid w:val="00E84D8D"/>
    <w:rsid w:val="00E8516B"/>
    <w:rsid w:val="00E85643"/>
    <w:rsid w:val="00E85A40"/>
    <w:rsid w:val="00E862A2"/>
    <w:rsid w:val="00E8726F"/>
    <w:rsid w:val="00E87B4D"/>
    <w:rsid w:val="00E87E40"/>
    <w:rsid w:val="00E90733"/>
    <w:rsid w:val="00E9150A"/>
    <w:rsid w:val="00E91A63"/>
    <w:rsid w:val="00E920B6"/>
    <w:rsid w:val="00E9254F"/>
    <w:rsid w:val="00E93460"/>
    <w:rsid w:val="00E93B10"/>
    <w:rsid w:val="00E93C25"/>
    <w:rsid w:val="00E93C31"/>
    <w:rsid w:val="00E942C2"/>
    <w:rsid w:val="00E943CF"/>
    <w:rsid w:val="00E94684"/>
    <w:rsid w:val="00E94C0E"/>
    <w:rsid w:val="00E9656D"/>
    <w:rsid w:val="00E9667F"/>
    <w:rsid w:val="00E9674C"/>
    <w:rsid w:val="00E967AC"/>
    <w:rsid w:val="00E96CAC"/>
    <w:rsid w:val="00E97348"/>
    <w:rsid w:val="00E9734E"/>
    <w:rsid w:val="00EA0342"/>
    <w:rsid w:val="00EA040D"/>
    <w:rsid w:val="00EA0638"/>
    <w:rsid w:val="00EA0FF3"/>
    <w:rsid w:val="00EA1131"/>
    <w:rsid w:val="00EA11C9"/>
    <w:rsid w:val="00EA1794"/>
    <w:rsid w:val="00EA1A52"/>
    <w:rsid w:val="00EA2B62"/>
    <w:rsid w:val="00EA2C93"/>
    <w:rsid w:val="00EA2E20"/>
    <w:rsid w:val="00EA30E3"/>
    <w:rsid w:val="00EA4C2B"/>
    <w:rsid w:val="00EA5146"/>
    <w:rsid w:val="00EA579A"/>
    <w:rsid w:val="00EA5BF4"/>
    <w:rsid w:val="00EA610D"/>
    <w:rsid w:val="00EA63C8"/>
    <w:rsid w:val="00EA692C"/>
    <w:rsid w:val="00EB0017"/>
    <w:rsid w:val="00EB0306"/>
    <w:rsid w:val="00EB2912"/>
    <w:rsid w:val="00EB2B04"/>
    <w:rsid w:val="00EB30BB"/>
    <w:rsid w:val="00EB40C4"/>
    <w:rsid w:val="00EB502F"/>
    <w:rsid w:val="00EB57E0"/>
    <w:rsid w:val="00EB5D14"/>
    <w:rsid w:val="00EB61B0"/>
    <w:rsid w:val="00EB69D2"/>
    <w:rsid w:val="00EB6D94"/>
    <w:rsid w:val="00EB6F56"/>
    <w:rsid w:val="00EB7109"/>
    <w:rsid w:val="00EB728C"/>
    <w:rsid w:val="00EC0132"/>
    <w:rsid w:val="00EC06FB"/>
    <w:rsid w:val="00EC0AC8"/>
    <w:rsid w:val="00EC1ED4"/>
    <w:rsid w:val="00EC1FD4"/>
    <w:rsid w:val="00EC2A14"/>
    <w:rsid w:val="00EC311D"/>
    <w:rsid w:val="00EC45B1"/>
    <w:rsid w:val="00EC597C"/>
    <w:rsid w:val="00EC5B9B"/>
    <w:rsid w:val="00EC5C28"/>
    <w:rsid w:val="00EC6143"/>
    <w:rsid w:val="00EC6660"/>
    <w:rsid w:val="00EC6861"/>
    <w:rsid w:val="00EC6878"/>
    <w:rsid w:val="00EC6C0A"/>
    <w:rsid w:val="00EC75FF"/>
    <w:rsid w:val="00EC7985"/>
    <w:rsid w:val="00EC7F5C"/>
    <w:rsid w:val="00ED142D"/>
    <w:rsid w:val="00ED1661"/>
    <w:rsid w:val="00ED1DC8"/>
    <w:rsid w:val="00ED246E"/>
    <w:rsid w:val="00ED32DE"/>
    <w:rsid w:val="00ED367E"/>
    <w:rsid w:val="00ED4062"/>
    <w:rsid w:val="00ED52F6"/>
    <w:rsid w:val="00ED5880"/>
    <w:rsid w:val="00ED5C4B"/>
    <w:rsid w:val="00ED5CA1"/>
    <w:rsid w:val="00ED6D4A"/>
    <w:rsid w:val="00ED7794"/>
    <w:rsid w:val="00ED7ABB"/>
    <w:rsid w:val="00EE0084"/>
    <w:rsid w:val="00EE0559"/>
    <w:rsid w:val="00EE06AB"/>
    <w:rsid w:val="00EE10EF"/>
    <w:rsid w:val="00EE2044"/>
    <w:rsid w:val="00EE2B2B"/>
    <w:rsid w:val="00EE36EE"/>
    <w:rsid w:val="00EE385D"/>
    <w:rsid w:val="00EE3862"/>
    <w:rsid w:val="00EE6D6C"/>
    <w:rsid w:val="00EE6FBE"/>
    <w:rsid w:val="00EE7108"/>
    <w:rsid w:val="00EE7127"/>
    <w:rsid w:val="00EF04F2"/>
    <w:rsid w:val="00EF0713"/>
    <w:rsid w:val="00EF1592"/>
    <w:rsid w:val="00EF1602"/>
    <w:rsid w:val="00EF2734"/>
    <w:rsid w:val="00EF351A"/>
    <w:rsid w:val="00EF392A"/>
    <w:rsid w:val="00EF3AA5"/>
    <w:rsid w:val="00EF40F6"/>
    <w:rsid w:val="00EF4105"/>
    <w:rsid w:val="00EF5F25"/>
    <w:rsid w:val="00EF74D2"/>
    <w:rsid w:val="00EF78D9"/>
    <w:rsid w:val="00EF792F"/>
    <w:rsid w:val="00F00060"/>
    <w:rsid w:val="00F00344"/>
    <w:rsid w:val="00F007C1"/>
    <w:rsid w:val="00F00B06"/>
    <w:rsid w:val="00F00B84"/>
    <w:rsid w:val="00F01065"/>
    <w:rsid w:val="00F01E93"/>
    <w:rsid w:val="00F01F67"/>
    <w:rsid w:val="00F028B6"/>
    <w:rsid w:val="00F0387E"/>
    <w:rsid w:val="00F03D16"/>
    <w:rsid w:val="00F03DE2"/>
    <w:rsid w:val="00F0431A"/>
    <w:rsid w:val="00F047B7"/>
    <w:rsid w:val="00F04ABA"/>
    <w:rsid w:val="00F0549B"/>
    <w:rsid w:val="00F061A1"/>
    <w:rsid w:val="00F067E4"/>
    <w:rsid w:val="00F06F18"/>
    <w:rsid w:val="00F0723C"/>
    <w:rsid w:val="00F07B79"/>
    <w:rsid w:val="00F07E92"/>
    <w:rsid w:val="00F10210"/>
    <w:rsid w:val="00F10D8A"/>
    <w:rsid w:val="00F112BF"/>
    <w:rsid w:val="00F11665"/>
    <w:rsid w:val="00F11B90"/>
    <w:rsid w:val="00F11DB0"/>
    <w:rsid w:val="00F12275"/>
    <w:rsid w:val="00F1239D"/>
    <w:rsid w:val="00F133D5"/>
    <w:rsid w:val="00F1362B"/>
    <w:rsid w:val="00F1383E"/>
    <w:rsid w:val="00F13C29"/>
    <w:rsid w:val="00F140FC"/>
    <w:rsid w:val="00F14992"/>
    <w:rsid w:val="00F14F3F"/>
    <w:rsid w:val="00F16423"/>
    <w:rsid w:val="00F16A58"/>
    <w:rsid w:val="00F20557"/>
    <w:rsid w:val="00F21D31"/>
    <w:rsid w:val="00F221F4"/>
    <w:rsid w:val="00F228EC"/>
    <w:rsid w:val="00F2407C"/>
    <w:rsid w:val="00F2538D"/>
    <w:rsid w:val="00F253E2"/>
    <w:rsid w:val="00F2567A"/>
    <w:rsid w:val="00F25739"/>
    <w:rsid w:val="00F25AAF"/>
    <w:rsid w:val="00F25F5D"/>
    <w:rsid w:val="00F2640E"/>
    <w:rsid w:val="00F26B47"/>
    <w:rsid w:val="00F27A57"/>
    <w:rsid w:val="00F27F55"/>
    <w:rsid w:val="00F30972"/>
    <w:rsid w:val="00F30D3D"/>
    <w:rsid w:val="00F311A8"/>
    <w:rsid w:val="00F31DCE"/>
    <w:rsid w:val="00F3257D"/>
    <w:rsid w:val="00F32927"/>
    <w:rsid w:val="00F332DC"/>
    <w:rsid w:val="00F336AF"/>
    <w:rsid w:val="00F33867"/>
    <w:rsid w:val="00F33A5E"/>
    <w:rsid w:val="00F33C4E"/>
    <w:rsid w:val="00F33E5E"/>
    <w:rsid w:val="00F34359"/>
    <w:rsid w:val="00F34614"/>
    <w:rsid w:val="00F35058"/>
    <w:rsid w:val="00F35BF4"/>
    <w:rsid w:val="00F36627"/>
    <w:rsid w:val="00F369F4"/>
    <w:rsid w:val="00F36A55"/>
    <w:rsid w:val="00F36CD1"/>
    <w:rsid w:val="00F36EC0"/>
    <w:rsid w:val="00F37C5E"/>
    <w:rsid w:val="00F37F08"/>
    <w:rsid w:val="00F40089"/>
    <w:rsid w:val="00F40699"/>
    <w:rsid w:val="00F40E95"/>
    <w:rsid w:val="00F41113"/>
    <w:rsid w:val="00F4299A"/>
    <w:rsid w:val="00F42C57"/>
    <w:rsid w:val="00F4336B"/>
    <w:rsid w:val="00F44AD2"/>
    <w:rsid w:val="00F452A8"/>
    <w:rsid w:val="00F453D6"/>
    <w:rsid w:val="00F453F1"/>
    <w:rsid w:val="00F45465"/>
    <w:rsid w:val="00F45A84"/>
    <w:rsid w:val="00F45AD3"/>
    <w:rsid w:val="00F46B08"/>
    <w:rsid w:val="00F46CE7"/>
    <w:rsid w:val="00F46E9A"/>
    <w:rsid w:val="00F46F4B"/>
    <w:rsid w:val="00F4720A"/>
    <w:rsid w:val="00F478B5"/>
    <w:rsid w:val="00F479E4"/>
    <w:rsid w:val="00F504B4"/>
    <w:rsid w:val="00F50982"/>
    <w:rsid w:val="00F50C18"/>
    <w:rsid w:val="00F50DEB"/>
    <w:rsid w:val="00F50E3B"/>
    <w:rsid w:val="00F517B6"/>
    <w:rsid w:val="00F51868"/>
    <w:rsid w:val="00F5199A"/>
    <w:rsid w:val="00F519E9"/>
    <w:rsid w:val="00F51DA1"/>
    <w:rsid w:val="00F51E95"/>
    <w:rsid w:val="00F51F9A"/>
    <w:rsid w:val="00F52501"/>
    <w:rsid w:val="00F53326"/>
    <w:rsid w:val="00F53391"/>
    <w:rsid w:val="00F540ED"/>
    <w:rsid w:val="00F54198"/>
    <w:rsid w:val="00F553B2"/>
    <w:rsid w:val="00F556B6"/>
    <w:rsid w:val="00F55D26"/>
    <w:rsid w:val="00F5622B"/>
    <w:rsid w:val="00F566CA"/>
    <w:rsid w:val="00F56723"/>
    <w:rsid w:val="00F57874"/>
    <w:rsid w:val="00F6036B"/>
    <w:rsid w:val="00F603BA"/>
    <w:rsid w:val="00F623EF"/>
    <w:rsid w:val="00F62727"/>
    <w:rsid w:val="00F63A43"/>
    <w:rsid w:val="00F64397"/>
    <w:rsid w:val="00F64575"/>
    <w:rsid w:val="00F64B25"/>
    <w:rsid w:val="00F656BC"/>
    <w:rsid w:val="00F65C19"/>
    <w:rsid w:val="00F6618F"/>
    <w:rsid w:val="00F669E0"/>
    <w:rsid w:val="00F66D59"/>
    <w:rsid w:val="00F66F54"/>
    <w:rsid w:val="00F67007"/>
    <w:rsid w:val="00F70178"/>
    <w:rsid w:val="00F70335"/>
    <w:rsid w:val="00F70A34"/>
    <w:rsid w:val="00F712E7"/>
    <w:rsid w:val="00F7148C"/>
    <w:rsid w:val="00F72DBD"/>
    <w:rsid w:val="00F7332D"/>
    <w:rsid w:val="00F74A2B"/>
    <w:rsid w:val="00F74D0E"/>
    <w:rsid w:val="00F75604"/>
    <w:rsid w:val="00F75D8B"/>
    <w:rsid w:val="00F75D94"/>
    <w:rsid w:val="00F763B6"/>
    <w:rsid w:val="00F76E25"/>
    <w:rsid w:val="00F777DF"/>
    <w:rsid w:val="00F801B3"/>
    <w:rsid w:val="00F8114B"/>
    <w:rsid w:val="00F81D7A"/>
    <w:rsid w:val="00F820E7"/>
    <w:rsid w:val="00F8261C"/>
    <w:rsid w:val="00F827D5"/>
    <w:rsid w:val="00F82AFF"/>
    <w:rsid w:val="00F82E00"/>
    <w:rsid w:val="00F83D6F"/>
    <w:rsid w:val="00F83F2A"/>
    <w:rsid w:val="00F8479E"/>
    <w:rsid w:val="00F84BE3"/>
    <w:rsid w:val="00F84D5B"/>
    <w:rsid w:val="00F84D6E"/>
    <w:rsid w:val="00F853DF"/>
    <w:rsid w:val="00F862B3"/>
    <w:rsid w:val="00F86732"/>
    <w:rsid w:val="00F86FFD"/>
    <w:rsid w:val="00F90003"/>
    <w:rsid w:val="00F903E3"/>
    <w:rsid w:val="00F91874"/>
    <w:rsid w:val="00F91A26"/>
    <w:rsid w:val="00F9264B"/>
    <w:rsid w:val="00F92B33"/>
    <w:rsid w:val="00F930C2"/>
    <w:rsid w:val="00F938CD"/>
    <w:rsid w:val="00F93F20"/>
    <w:rsid w:val="00F9407A"/>
    <w:rsid w:val="00F94287"/>
    <w:rsid w:val="00F94322"/>
    <w:rsid w:val="00F94461"/>
    <w:rsid w:val="00F946B0"/>
    <w:rsid w:val="00F94CEC"/>
    <w:rsid w:val="00F95156"/>
    <w:rsid w:val="00F95DAD"/>
    <w:rsid w:val="00F95F9A"/>
    <w:rsid w:val="00F9623E"/>
    <w:rsid w:val="00F970DD"/>
    <w:rsid w:val="00FA07AC"/>
    <w:rsid w:val="00FA07B4"/>
    <w:rsid w:val="00FA0BCF"/>
    <w:rsid w:val="00FA16B0"/>
    <w:rsid w:val="00FA1F5B"/>
    <w:rsid w:val="00FA2294"/>
    <w:rsid w:val="00FA2B05"/>
    <w:rsid w:val="00FA2E4F"/>
    <w:rsid w:val="00FA3968"/>
    <w:rsid w:val="00FA3D21"/>
    <w:rsid w:val="00FA4331"/>
    <w:rsid w:val="00FA491C"/>
    <w:rsid w:val="00FA4E61"/>
    <w:rsid w:val="00FA55D4"/>
    <w:rsid w:val="00FA659A"/>
    <w:rsid w:val="00FA7CD4"/>
    <w:rsid w:val="00FA7F88"/>
    <w:rsid w:val="00FB10D8"/>
    <w:rsid w:val="00FB1954"/>
    <w:rsid w:val="00FB1C6E"/>
    <w:rsid w:val="00FB248C"/>
    <w:rsid w:val="00FB2B56"/>
    <w:rsid w:val="00FB354C"/>
    <w:rsid w:val="00FB38C1"/>
    <w:rsid w:val="00FB3CBB"/>
    <w:rsid w:val="00FB5C74"/>
    <w:rsid w:val="00FB5C88"/>
    <w:rsid w:val="00FB5E77"/>
    <w:rsid w:val="00FB644E"/>
    <w:rsid w:val="00FB6480"/>
    <w:rsid w:val="00FB6798"/>
    <w:rsid w:val="00FB6C39"/>
    <w:rsid w:val="00FB6DF5"/>
    <w:rsid w:val="00FC0882"/>
    <w:rsid w:val="00FC129D"/>
    <w:rsid w:val="00FC1EC3"/>
    <w:rsid w:val="00FC3334"/>
    <w:rsid w:val="00FC33E1"/>
    <w:rsid w:val="00FC3CCF"/>
    <w:rsid w:val="00FC43DA"/>
    <w:rsid w:val="00FC49C1"/>
    <w:rsid w:val="00FC504F"/>
    <w:rsid w:val="00FC649A"/>
    <w:rsid w:val="00FC6580"/>
    <w:rsid w:val="00FC66BC"/>
    <w:rsid w:val="00FC7BA0"/>
    <w:rsid w:val="00FD02AA"/>
    <w:rsid w:val="00FD068F"/>
    <w:rsid w:val="00FD1DD5"/>
    <w:rsid w:val="00FD1FC8"/>
    <w:rsid w:val="00FD20D3"/>
    <w:rsid w:val="00FD25B9"/>
    <w:rsid w:val="00FD2944"/>
    <w:rsid w:val="00FD2CC5"/>
    <w:rsid w:val="00FD319F"/>
    <w:rsid w:val="00FD33E0"/>
    <w:rsid w:val="00FD3722"/>
    <w:rsid w:val="00FD3C2B"/>
    <w:rsid w:val="00FD4A14"/>
    <w:rsid w:val="00FD4B07"/>
    <w:rsid w:val="00FD4CFC"/>
    <w:rsid w:val="00FD50B6"/>
    <w:rsid w:val="00FD55D6"/>
    <w:rsid w:val="00FD65B6"/>
    <w:rsid w:val="00FE0375"/>
    <w:rsid w:val="00FE1551"/>
    <w:rsid w:val="00FE1579"/>
    <w:rsid w:val="00FE1B11"/>
    <w:rsid w:val="00FE1E38"/>
    <w:rsid w:val="00FE2762"/>
    <w:rsid w:val="00FE4244"/>
    <w:rsid w:val="00FE5DDA"/>
    <w:rsid w:val="00FE6AE5"/>
    <w:rsid w:val="00FE6DC7"/>
    <w:rsid w:val="00FE6E77"/>
    <w:rsid w:val="00FE7D70"/>
    <w:rsid w:val="00FF0012"/>
    <w:rsid w:val="00FF0563"/>
    <w:rsid w:val="00FF0763"/>
    <w:rsid w:val="00FF1590"/>
    <w:rsid w:val="00FF1A13"/>
    <w:rsid w:val="00FF1F45"/>
    <w:rsid w:val="00FF2475"/>
    <w:rsid w:val="00FF327A"/>
    <w:rsid w:val="00FF37B0"/>
    <w:rsid w:val="00FF3B53"/>
    <w:rsid w:val="00FF403D"/>
    <w:rsid w:val="00FF478C"/>
    <w:rsid w:val="00FF4920"/>
    <w:rsid w:val="00FF49B2"/>
    <w:rsid w:val="00FF4F4D"/>
    <w:rsid w:val="00FF544B"/>
    <w:rsid w:val="00FF5992"/>
    <w:rsid w:val="00FF5A2A"/>
    <w:rsid w:val="00FF6730"/>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7348A"/>
  <w15:docId w15:val="{5270D41A-5F7F-425B-84F2-07F20E27F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ind w:left="284"/>
      <w:jc w:val="both"/>
    </w:pPr>
    <w:rPr>
      <w:snapToGrid w:val="0"/>
      <w:lang w:val="ro-RO"/>
    </w:rPr>
  </w:style>
  <w:style w:type="paragraph" w:styleId="Heading1">
    <w:name w:val="heading 1"/>
    <w:basedOn w:val="Normal"/>
    <w:next w:val="Normal"/>
    <w:qFormat/>
    <w:rsid w:val="002B4E23"/>
    <w:pPr>
      <w:numPr>
        <w:numId w:val="3"/>
      </w:numPr>
      <w:spacing w:after="240"/>
      <w:outlineLvl w:val="0"/>
    </w:pPr>
    <w:rPr>
      <w:b/>
      <w:bCs/>
      <w:smallCaps/>
      <w:kern w:val="28"/>
      <w:sz w:val="28"/>
      <w:szCs w:val="28"/>
    </w:rPr>
  </w:style>
  <w:style w:type="paragraph" w:styleId="Heading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Heading3">
    <w:name w:val="heading 3"/>
    <w:basedOn w:val="Normal"/>
    <w:next w:val="Normal"/>
    <w:qFormat/>
    <w:pPr>
      <w:spacing w:before="240" w:after="40"/>
      <w:ind w:left="0"/>
      <w:outlineLvl w:val="2"/>
    </w:pPr>
    <w:rPr>
      <w:b/>
      <w:bCs/>
      <w:noProof/>
      <w:lang w:val="en-US"/>
    </w:rPr>
  </w:style>
  <w:style w:type="paragraph" w:styleId="Heading4">
    <w:name w:val="heading 4"/>
    <w:basedOn w:val="Normal"/>
    <w:next w:val="Normal"/>
    <w:qFormat/>
    <w:rsid w:val="0031531E"/>
    <w:pPr>
      <w:keepNext/>
      <w:numPr>
        <w:ilvl w:val="3"/>
        <w:numId w:val="3"/>
      </w:numPr>
      <w:spacing w:before="240" w:after="60"/>
      <w:outlineLvl w:val="3"/>
    </w:pPr>
    <w:rPr>
      <w:b/>
      <w:bCs/>
      <w:i/>
      <w:sz w:val="24"/>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link w:val="Header"/>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qFormat/>
    <w:pPr>
      <w:tabs>
        <w:tab w:val="left" w:pos="720"/>
        <w:tab w:val="right" w:pos="8928"/>
      </w:tabs>
      <w:spacing w:before="240" w:after="0"/>
    </w:pPr>
    <w:rPr>
      <w:b/>
      <w:bCs/>
      <w:caps/>
      <w:noProof/>
      <w:lang w:val="en-US"/>
    </w:rPr>
  </w:style>
  <w:style w:type="paragraph" w:styleId="TOC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Caption"/>
  </w:style>
  <w:style w:type="paragraph" w:customStyle="1" w:styleId="TableofFiguresList">
    <w:name w:val="Table of Figures List"/>
    <w:basedOn w:val="TableofFigures"/>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tyle>
  <w:style w:type="paragraph" w:customStyle="1" w:styleId="NosList">
    <w:name w:val="Nos List"/>
    <w:basedOn w:val="NormalIndent10"/>
    <w:pPr>
      <w:tabs>
        <w:tab w:val="num" w:pos="2016"/>
      </w:tabs>
      <w:spacing w:before="120"/>
      <w:ind w:left="2016" w:hanging="864"/>
    </w:pPr>
  </w:style>
  <w:style w:type="paragraph" w:styleId="TOC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0">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BodyText">
    <w:name w:val="Body Text"/>
    <w:basedOn w:val="Normal"/>
    <w:link w:val="BodyTextChar"/>
    <w:pPr>
      <w:spacing w:after="0"/>
    </w:pPr>
    <w:rPr>
      <w:b/>
      <w:bCs/>
      <w:lang w:val="en-GB"/>
    </w:rPr>
  </w:style>
  <w:style w:type="character" w:customStyle="1" w:styleId="BodyTextChar">
    <w:name w:val="Body Text Char"/>
    <w:link w:val="BodyText"/>
    <w:rsid w:val="00367C1C"/>
    <w:rPr>
      <w:b/>
      <w:bCs/>
      <w:snapToGrid w:val="0"/>
      <w:lang w:val="en-GB" w:eastAsia="en-US" w:bidi="ar-SA"/>
    </w:rPr>
  </w:style>
  <w:style w:type="paragraph" w:styleId="BalloonText">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BodyTextIndent">
    <w:name w:val="Body Text Indent"/>
    <w:basedOn w:val="Normal"/>
    <w:pPr>
      <w:spacing w:line="480" w:lineRule="auto"/>
    </w:pPr>
    <w:rPr>
      <w:snapToGrid/>
    </w:rPr>
  </w:style>
  <w:style w:type="paragraph" w:styleId="BodyTextInden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BodyText"/>
    <w:next w:val="Body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pPr>
      <w:tabs>
        <w:tab w:val="num" w:pos="720"/>
      </w:tabs>
      <w:suppressAutoHyphens/>
      <w:spacing w:before="60"/>
      <w:ind w:left="1985" w:hanging="284"/>
      <w:jc w:val="left"/>
    </w:pPr>
    <w:rPr>
      <w:b w:val="0"/>
      <w:bCs w:val="0"/>
      <w:sz w:val="18"/>
      <w:szCs w:val="18"/>
    </w:rPr>
  </w:style>
  <w:style w:type="paragraph" w:styleId="CommentText">
    <w:name w:val="annotation text"/>
    <w:basedOn w:val="Normal"/>
    <w:semiHidden/>
    <w:pPr>
      <w:spacing w:after="0"/>
      <w:ind w:left="0"/>
      <w:jc w:val="left"/>
    </w:pPr>
  </w:style>
  <w:style w:type="character" w:styleId="FollowedHyperlink">
    <w:name w:val="FollowedHyperlink"/>
    <w:rPr>
      <w:color w:val="800080"/>
      <w:u w:val="single"/>
    </w:rPr>
  </w:style>
  <w:style w:type="paragraph" w:styleId="FootnoteText">
    <w:name w:val="footnote text"/>
    <w:basedOn w:val="Normal"/>
    <w:link w:val="FootnoteTextChar"/>
    <w:semiHidden/>
    <w:pPr>
      <w:widowControl w:val="0"/>
      <w:spacing w:after="0"/>
      <w:ind w:left="0"/>
      <w:jc w:val="left"/>
    </w:pPr>
    <w:rPr>
      <w:sz w:val="18"/>
      <w:szCs w:val="18"/>
    </w:rPr>
  </w:style>
  <w:style w:type="paragraph" w:customStyle="1" w:styleId="Filename">
    <w:name w:val="Filename"/>
    <w:rPr>
      <w:rFonts w:ascii="Arial" w:hAnsi="Arial" w:cs="Arial"/>
      <w:snapToGrid w:val="0"/>
      <w:lang w:val="en-GB"/>
    </w:rPr>
  </w:style>
  <w:style w:type="character" w:styleId="CommentReference">
    <w:name w:val="annotation reference"/>
    <w:semiHidden/>
    <w:rPr>
      <w:sz w:val="16"/>
      <w:szCs w:val="16"/>
    </w:rPr>
  </w:style>
  <w:style w:type="paragraph" w:styleId="BodyTextIndent3">
    <w:name w:val="Body Text Indent 3"/>
    <w:basedOn w:val="Normal"/>
    <w:pPr>
      <w:tabs>
        <w:tab w:val="left" w:pos="426"/>
      </w:tabs>
      <w:spacing w:before="60" w:after="0"/>
      <w:ind w:left="426" w:hanging="426"/>
      <w:jc w:val="left"/>
    </w:pPr>
    <w:rPr>
      <w:i/>
      <w:iCs/>
      <w:sz w:val="18"/>
      <w:szCs w:val="18"/>
    </w:rPr>
  </w:style>
  <w:style w:type="paragraph" w:styleId="BodyText3">
    <w:name w:val="Body Text 3"/>
    <w:basedOn w:val="Normal"/>
    <w:link w:val="BodyText3Char"/>
    <w:pPr>
      <w:spacing w:after="0"/>
      <w:ind w:left="0"/>
      <w:jc w:val="left"/>
    </w:pPr>
    <w:rPr>
      <w:color w:val="000000"/>
      <w:sz w:val="18"/>
      <w:szCs w:val="18"/>
    </w:rPr>
  </w:style>
  <w:style w:type="character" w:styleId="FootnoteReference">
    <w:name w:val="footnote reference"/>
    <w:semiHidden/>
    <w:rPr>
      <w:vertAlign w:val="superscript"/>
    </w:rPr>
  </w:style>
  <w:style w:type="paragraph" w:styleId="CommentSubject">
    <w:name w:val="annotation subject"/>
    <w:basedOn w:val="CommentText"/>
    <w:next w:val="CommentText"/>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DefaultParagraphFont"/>
  </w:style>
  <w:style w:type="character" w:customStyle="1" w:styleId="li1">
    <w:name w:val="li1"/>
    <w:rPr>
      <w:b/>
      <w:bCs/>
      <w:color w:val="8F0000"/>
    </w:rPr>
  </w:style>
  <w:style w:type="character" w:customStyle="1" w:styleId="tli1">
    <w:name w:val="tli1"/>
    <w:basedOn w:val="DefaultParagraphFon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BlockText">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NoSpacing">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DefaultParagraphFon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DefaultParagraphFont"/>
  </w:style>
  <w:style w:type="paragraph" w:customStyle="1" w:styleId="Style1">
    <w:name w:val="Style1"/>
    <w:basedOn w:val="Heading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style>
  <w:style w:type="paragraph" w:customStyle="1" w:styleId="StyleHeading3">
    <w:name w:val="Style Heading 3"/>
    <w:basedOn w:val="Heading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Heading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Heading1"/>
    <w:pPr>
      <w:ind w:left="1134" w:right="425"/>
    </w:pPr>
    <w:rPr>
      <w:sz w:val="24"/>
      <w:szCs w:val="24"/>
    </w:rPr>
  </w:style>
  <w:style w:type="paragraph" w:customStyle="1" w:styleId="StyleCaption12ptLeft0cmBefore3ptAfter6pt">
    <w:name w:val="Style Caption + 12 pt Left:  0 cm Before:  3 pt After:  6 pt"/>
    <w:basedOn w:val="Caption"/>
    <w:pPr>
      <w:spacing w:before="60" w:after="120"/>
    </w:pPr>
    <w:rPr>
      <w:i/>
      <w:iCs/>
    </w:rPr>
  </w:style>
  <w:style w:type="paragraph" w:customStyle="1" w:styleId="StyleHeading1AfterAuto">
    <w:name w:val="Style Heading 1 + After:  Auto"/>
    <w:basedOn w:val="Heading1"/>
    <w:rPr>
      <w:caps/>
      <w:smallCaps w:val="0"/>
    </w:rPr>
  </w:style>
  <w:style w:type="paragraph" w:customStyle="1" w:styleId="StyleCaptionLeft">
    <w:name w:val="Style Caption + Left"/>
    <w:basedOn w:val="Caption"/>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pPr>
      <w:tabs>
        <w:tab w:val="num" w:pos="720"/>
      </w:tabs>
      <w:ind w:left="720" w:hanging="360"/>
    </w:pPr>
  </w:style>
  <w:style w:type="paragraph" w:styleId="ListContinue2">
    <w:name w:val="List Continue 2"/>
    <w:basedOn w:val="Normal"/>
    <w:pPr>
      <w:ind w:left="720"/>
    </w:pPr>
  </w:style>
  <w:style w:type="paragraph" w:customStyle="1" w:styleId="InsideAddress">
    <w:name w:val="Inside Address"/>
    <w:basedOn w:val="Normal"/>
  </w:style>
  <w:style w:type="paragraph" w:styleId="BodyTextFirstIndent2">
    <w:name w:val="Body Text First Indent 2"/>
    <w:basedOn w:val="BodyTextIndent"/>
    <w:pPr>
      <w:spacing w:line="240" w:lineRule="auto"/>
      <w:ind w:left="360" w:firstLine="210"/>
    </w:pPr>
    <w:rPr>
      <w:snapToGrid w:val="0"/>
    </w:rPr>
  </w:style>
  <w:style w:type="paragraph" w:styleId="Body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leGrid">
    <w:name w:val="Table Grid"/>
    <w:basedOn w:val="TableNormal"/>
    <w:rsid w:val="0022707E"/>
    <w:pPr>
      <w:spacing w:after="120"/>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Strong">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1">
    <w:name w:val="Char1"/>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1">
    <w:name w:val="Char Char Char Char Caracter1"/>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Heading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Emphasis">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character" w:customStyle="1" w:styleId="FooterChar">
    <w:name w:val="Footer Char"/>
    <w:link w:val="Footer"/>
    <w:uiPriority w:val="99"/>
    <w:rsid w:val="00E03A37"/>
    <w:rPr>
      <w:rFonts w:ascii="Arial Narrow" w:hAnsi="Arial Narrow" w:cs="Arial Narrow"/>
      <w:snapToGrid w:val="0"/>
      <w:lang w:val="ro-RO"/>
    </w:rPr>
  </w:style>
  <w:style w:type="character" w:customStyle="1" w:styleId="FootnoteTextChar">
    <w:name w:val="Footnote Text Char"/>
    <w:link w:val="FootnoteText"/>
    <w:semiHidden/>
    <w:rsid w:val="00FF1590"/>
    <w:rPr>
      <w:snapToGrid w:val="0"/>
      <w:sz w:val="18"/>
      <w:szCs w:val="18"/>
      <w:lang w:val="ro-RO"/>
    </w:rPr>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DefaultParagraphFont"/>
    <w:rsid w:val="00583B5F"/>
    <w:rPr>
      <w:rFonts w:ascii="Arial" w:hAnsi="Arial"/>
      <w:szCs w:val="24"/>
      <w:lang w:val="en-GB" w:eastAsia="en-US" w:bidi="ar-SA"/>
    </w:rPr>
  </w:style>
  <w:style w:type="character" w:customStyle="1" w:styleId="do1">
    <w:name w:val="do1"/>
    <w:basedOn w:val="DefaultParagraphFont"/>
    <w:rsid w:val="00AA095C"/>
  </w:style>
  <w:style w:type="character" w:styleId="HTMLTypewriter">
    <w:name w:val="HTML Typewriter"/>
    <w:basedOn w:val="DefaultParagraphFon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IndexHeading">
    <w:name w:val="index heading"/>
    <w:basedOn w:val="Normal"/>
    <w:next w:val="Index1"/>
    <w:semiHidden/>
    <w:rsid w:val="007B1BFE"/>
    <w:pPr>
      <w:spacing w:after="0"/>
      <w:ind w:left="0"/>
    </w:pPr>
    <w:rPr>
      <w:snapToGrid/>
      <w:sz w:val="24"/>
    </w:rPr>
  </w:style>
  <w:style w:type="paragraph" w:styleId="Subtitle">
    <w:name w:val="Subtitle"/>
    <w:basedOn w:val="Normal"/>
    <w:link w:val="SubtitleChar"/>
    <w:qFormat/>
    <w:rsid w:val="00F827D5"/>
    <w:pPr>
      <w:spacing w:after="0"/>
      <w:ind w:left="0"/>
      <w:jc w:val="left"/>
    </w:pPr>
    <w:rPr>
      <w:snapToGrid/>
      <w:sz w:val="32"/>
      <w:lang w:val="en-AU"/>
    </w:rPr>
  </w:style>
  <w:style w:type="character" w:customStyle="1" w:styleId="SubtitleChar">
    <w:name w:val="Subtitle Char"/>
    <w:basedOn w:val="DefaultParagraphFont"/>
    <w:link w:val="Subtitle"/>
    <w:rsid w:val="00F827D5"/>
    <w:rPr>
      <w:sz w:val="32"/>
      <w:lang w:val="en-AU"/>
    </w:rPr>
  </w:style>
  <w:style w:type="paragraph" w:styleId="TOCHeading">
    <w:name w:val="TOC Heading"/>
    <w:basedOn w:val="Heading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character" w:customStyle="1" w:styleId="BodyText3Char">
    <w:name w:val="Body Text 3 Char"/>
    <w:basedOn w:val="DefaultParagraphFont"/>
    <w:link w:val="BodyText3"/>
    <w:rsid w:val="00CF7977"/>
    <w:rPr>
      <w:snapToGrid w:val="0"/>
      <w:color w:val="000000"/>
      <w:sz w:val="18"/>
      <w:szCs w:val="18"/>
      <w:lang w:val="ro-RO"/>
    </w:rPr>
  </w:style>
  <w:style w:type="paragraph" w:styleId="PlainText">
    <w:name w:val="Plain Text"/>
    <w:basedOn w:val="Normal"/>
    <w:link w:val="PlainTextChar"/>
    <w:semiHidden/>
    <w:rsid w:val="00E17E31"/>
    <w:pPr>
      <w:spacing w:after="0"/>
      <w:ind w:left="0"/>
      <w:jc w:val="left"/>
    </w:pPr>
    <w:rPr>
      <w:rFonts w:ascii="Courier New" w:hAnsi="Courier New" w:cs="Courier New"/>
      <w:snapToGrid/>
      <w:lang w:val="en-US"/>
    </w:rPr>
  </w:style>
  <w:style w:type="character" w:customStyle="1" w:styleId="PlainTextChar">
    <w:name w:val="Plain Text Char"/>
    <w:basedOn w:val="DefaultParagraphFont"/>
    <w:link w:val="PlainText"/>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 w:type="paragraph" w:customStyle="1" w:styleId="yiv9604413736msonormal">
    <w:name w:val="yiv9604413736msonormal"/>
    <w:basedOn w:val="Normal"/>
    <w:rsid w:val="00D716D6"/>
    <w:pPr>
      <w:spacing w:before="100" w:beforeAutospacing="1" w:after="100" w:afterAutospacing="1"/>
      <w:ind w:left="0"/>
      <w:jc w:val="left"/>
    </w:pPr>
    <w:rPr>
      <w:snapToGrid/>
      <w:sz w:val="24"/>
      <w:szCs w:val="24"/>
      <w:lang w:val="en-US"/>
    </w:rPr>
  </w:style>
  <w:style w:type="character" w:styleId="UnresolvedMention">
    <w:name w:val="Unresolved Mention"/>
    <w:basedOn w:val="DefaultParagraphFont"/>
    <w:uiPriority w:val="99"/>
    <w:semiHidden/>
    <w:unhideWhenUsed/>
    <w:rsid w:val="00626A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2292">
      <w:bodyDiv w:val="1"/>
      <w:marLeft w:val="0"/>
      <w:marRight w:val="0"/>
      <w:marTop w:val="0"/>
      <w:marBottom w:val="0"/>
      <w:divBdr>
        <w:top w:val="none" w:sz="0" w:space="0" w:color="auto"/>
        <w:left w:val="none" w:sz="0" w:space="0" w:color="auto"/>
        <w:bottom w:val="none" w:sz="0" w:space="0" w:color="auto"/>
        <w:right w:val="none" w:sz="0" w:space="0" w:color="auto"/>
      </w:divBdr>
    </w:div>
    <w:div w:id="64033034">
      <w:bodyDiv w:val="1"/>
      <w:marLeft w:val="0"/>
      <w:marRight w:val="0"/>
      <w:marTop w:val="0"/>
      <w:marBottom w:val="0"/>
      <w:divBdr>
        <w:top w:val="none" w:sz="0" w:space="0" w:color="auto"/>
        <w:left w:val="none" w:sz="0" w:space="0" w:color="auto"/>
        <w:bottom w:val="none" w:sz="0" w:space="0" w:color="auto"/>
        <w:right w:val="none" w:sz="0" w:space="0" w:color="auto"/>
      </w:divBdr>
    </w:div>
    <w:div w:id="68355630">
      <w:bodyDiv w:val="1"/>
      <w:marLeft w:val="0"/>
      <w:marRight w:val="0"/>
      <w:marTop w:val="0"/>
      <w:marBottom w:val="0"/>
      <w:divBdr>
        <w:top w:val="none" w:sz="0" w:space="0" w:color="auto"/>
        <w:left w:val="none" w:sz="0" w:space="0" w:color="auto"/>
        <w:bottom w:val="none" w:sz="0" w:space="0" w:color="auto"/>
        <w:right w:val="none" w:sz="0" w:space="0" w:color="auto"/>
      </w:divBdr>
    </w:div>
    <w:div w:id="88477944">
      <w:bodyDiv w:val="1"/>
      <w:marLeft w:val="0"/>
      <w:marRight w:val="0"/>
      <w:marTop w:val="0"/>
      <w:marBottom w:val="0"/>
      <w:divBdr>
        <w:top w:val="none" w:sz="0" w:space="0" w:color="auto"/>
        <w:left w:val="none" w:sz="0" w:space="0" w:color="auto"/>
        <w:bottom w:val="none" w:sz="0" w:space="0" w:color="auto"/>
        <w:right w:val="none" w:sz="0" w:space="0" w:color="auto"/>
      </w:divBdr>
    </w:div>
    <w:div w:id="108429125">
      <w:bodyDiv w:val="1"/>
      <w:marLeft w:val="0"/>
      <w:marRight w:val="0"/>
      <w:marTop w:val="0"/>
      <w:marBottom w:val="0"/>
      <w:divBdr>
        <w:top w:val="none" w:sz="0" w:space="0" w:color="auto"/>
        <w:left w:val="none" w:sz="0" w:space="0" w:color="auto"/>
        <w:bottom w:val="none" w:sz="0" w:space="0" w:color="auto"/>
        <w:right w:val="none" w:sz="0" w:space="0" w:color="auto"/>
      </w:divBdr>
    </w:div>
    <w:div w:id="164824978">
      <w:bodyDiv w:val="1"/>
      <w:marLeft w:val="0"/>
      <w:marRight w:val="0"/>
      <w:marTop w:val="0"/>
      <w:marBottom w:val="0"/>
      <w:divBdr>
        <w:top w:val="none" w:sz="0" w:space="0" w:color="auto"/>
        <w:left w:val="none" w:sz="0" w:space="0" w:color="auto"/>
        <w:bottom w:val="none" w:sz="0" w:space="0" w:color="auto"/>
        <w:right w:val="none" w:sz="0" w:space="0" w:color="auto"/>
      </w:divBdr>
    </w:div>
    <w:div w:id="176389948">
      <w:bodyDiv w:val="1"/>
      <w:marLeft w:val="0"/>
      <w:marRight w:val="0"/>
      <w:marTop w:val="0"/>
      <w:marBottom w:val="0"/>
      <w:divBdr>
        <w:top w:val="none" w:sz="0" w:space="0" w:color="auto"/>
        <w:left w:val="none" w:sz="0" w:space="0" w:color="auto"/>
        <w:bottom w:val="none" w:sz="0" w:space="0" w:color="auto"/>
        <w:right w:val="none" w:sz="0" w:space="0" w:color="auto"/>
      </w:divBdr>
    </w:div>
    <w:div w:id="208998615">
      <w:bodyDiv w:val="1"/>
      <w:marLeft w:val="0"/>
      <w:marRight w:val="0"/>
      <w:marTop w:val="0"/>
      <w:marBottom w:val="0"/>
      <w:divBdr>
        <w:top w:val="none" w:sz="0" w:space="0" w:color="auto"/>
        <w:left w:val="none" w:sz="0" w:space="0" w:color="auto"/>
        <w:bottom w:val="none" w:sz="0" w:space="0" w:color="auto"/>
        <w:right w:val="none" w:sz="0" w:space="0" w:color="auto"/>
      </w:divBdr>
    </w:div>
    <w:div w:id="211885593">
      <w:bodyDiv w:val="1"/>
      <w:marLeft w:val="0"/>
      <w:marRight w:val="0"/>
      <w:marTop w:val="0"/>
      <w:marBottom w:val="0"/>
      <w:divBdr>
        <w:top w:val="none" w:sz="0" w:space="0" w:color="auto"/>
        <w:left w:val="none" w:sz="0" w:space="0" w:color="auto"/>
        <w:bottom w:val="none" w:sz="0" w:space="0" w:color="auto"/>
        <w:right w:val="none" w:sz="0" w:space="0" w:color="auto"/>
      </w:divBdr>
    </w:div>
    <w:div w:id="230501657">
      <w:bodyDiv w:val="1"/>
      <w:marLeft w:val="0"/>
      <w:marRight w:val="0"/>
      <w:marTop w:val="0"/>
      <w:marBottom w:val="0"/>
      <w:divBdr>
        <w:top w:val="none" w:sz="0" w:space="0" w:color="auto"/>
        <w:left w:val="none" w:sz="0" w:space="0" w:color="auto"/>
        <w:bottom w:val="none" w:sz="0" w:space="0" w:color="auto"/>
        <w:right w:val="none" w:sz="0" w:space="0" w:color="auto"/>
      </w:divBdr>
    </w:div>
    <w:div w:id="234704219">
      <w:bodyDiv w:val="1"/>
      <w:marLeft w:val="0"/>
      <w:marRight w:val="0"/>
      <w:marTop w:val="0"/>
      <w:marBottom w:val="0"/>
      <w:divBdr>
        <w:top w:val="none" w:sz="0" w:space="0" w:color="auto"/>
        <w:left w:val="none" w:sz="0" w:space="0" w:color="auto"/>
        <w:bottom w:val="none" w:sz="0" w:space="0" w:color="auto"/>
        <w:right w:val="none" w:sz="0" w:space="0" w:color="auto"/>
      </w:divBdr>
    </w:div>
    <w:div w:id="300962719">
      <w:bodyDiv w:val="1"/>
      <w:marLeft w:val="0"/>
      <w:marRight w:val="0"/>
      <w:marTop w:val="0"/>
      <w:marBottom w:val="0"/>
      <w:divBdr>
        <w:top w:val="none" w:sz="0" w:space="0" w:color="auto"/>
        <w:left w:val="none" w:sz="0" w:space="0" w:color="auto"/>
        <w:bottom w:val="none" w:sz="0" w:space="0" w:color="auto"/>
        <w:right w:val="none" w:sz="0" w:space="0" w:color="auto"/>
      </w:divBdr>
    </w:div>
    <w:div w:id="305286896">
      <w:bodyDiv w:val="1"/>
      <w:marLeft w:val="0"/>
      <w:marRight w:val="0"/>
      <w:marTop w:val="0"/>
      <w:marBottom w:val="0"/>
      <w:divBdr>
        <w:top w:val="none" w:sz="0" w:space="0" w:color="auto"/>
        <w:left w:val="none" w:sz="0" w:space="0" w:color="auto"/>
        <w:bottom w:val="none" w:sz="0" w:space="0" w:color="auto"/>
        <w:right w:val="none" w:sz="0" w:space="0" w:color="auto"/>
      </w:divBdr>
    </w:div>
    <w:div w:id="331183315">
      <w:bodyDiv w:val="1"/>
      <w:marLeft w:val="0"/>
      <w:marRight w:val="0"/>
      <w:marTop w:val="0"/>
      <w:marBottom w:val="0"/>
      <w:divBdr>
        <w:top w:val="none" w:sz="0" w:space="0" w:color="auto"/>
        <w:left w:val="none" w:sz="0" w:space="0" w:color="auto"/>
        <w:bottom w:val="none" w:sz="0" w:space="0" w:color="auto"/>
        <w:right w:val="none" w:sz="0" w:space="0" w:color="auto"/>
      </w:divBdr>
    </w:div>
    <w:div w:id="343242194">
      <w:bodyDiv w:val="1"/>
      <w:marLeft w:val="0"/>
      <w:marRight w:val="0"/>
      <w:marTop w:val="0"/>
      <w:marBottom w:val="0"/>
      <w:divBdr>
        <w:top w:val="none" w:sz="0" w:space="0" w:color="auto"/>
        <w:left w:val="none" w:sz="0" w:space="0" w:color="auto"/>
        <w:bottom w:val="none" w:sz="0" w:space="0" w:color="auto"/>
        <w:right w:val="none" w:sz="0" w:space="0" w:color="auto"/>
      </w:divBdr>
    </w:div>
    <w:div w:id="351733875">
      <w:bodyDiv w:val="1"/>
      <w:marLeft w:val="0"/>
      <w:marRight w:val="0"/>
      <w:marTop w:val="0"/>
      <w:marBottom w:val="0"/>
      <w:divBdr>
        <w:top w:val="none" w:sz="0" w:space="0" w:color="auto"/>
        <w:left w:val="none" w:sz="0" w:space="0" w:color="auto"/>
        <w:bottom w:val="none" w:sz="0" w:space="0" w:color="auto"/>
        <w:right w:val="none" w:sz="0" w:space="0" w:color="auto"/>
      </w:divBdr>
    </w:div>
    <w:div w:id="384185694">
      <w:bodyDiv w:val="1"/>
      <w:marLeft w:val="0"/>
      <w:marRight w:val="0"/>
      <w:marTop w:val="0"/>
      <w:marBottom w:val="0"/>
      <w:divBdr>
        <w:top w:val="none" w:sz="0" w:space="0" w:color="auto"/>
        <w:left w:val="none" w:sz="0" w:space="0" w:color="auto"/>
        <w:bottom w:val="none" w:sz="0" w:space="0" w:color="auto"/>
        <w:right w:val="none" w:sz="0" w:space="0" w:color="auto"/>
      </w:divBdr>
    </w:div>
    <w:div w:id="401953970">
      <w:bodyDiv w:val="1"/>
      <w:marLeft w:val="0"/>
      <w:marRight w:val="0"/>
      <w:marTop w:val="0"/>
      <w:marBottom w:val="0"/>
      <w:divBdr>
        <w:top w:val="none" w:sz="0" w:space="0" w:color="auto"/>
        <w:left w:val="none" w:sz="0" w:space="0" w:color="auto"/>
        <w:bottom w:val="none" w:sz="0" w:space="0" w:color="auto"/>
        <w:right w:val="none" w:sz="0" w:space="0" w:color="auto"/>
      </w:divBdr>
    </w:div>
    <w:div w:id="405540942">
      <w:bodyDiv w:val="1"/>
      <w:marLeft w:val="0"/>
      <w:marRight w:val="0"/>
      <w:marTop w:val="0"/>
      <w:marBottom w:val="0"/>
      <w:divBdr>
        <w:top w:val="none" w:sz="0" w:space="0" w:color="auto"/>
        <w:left w:val="none" w:sz="0" w:space="0" w:color="auto"/>
        <w:bottom w:val="none" w:sz="0" w:space="0" w:color="auto"/>
        <w:right w:val="none" w:sz="0" w:space="0" w:color="auto"/>
      </w:divBdr>
    </w:div>
    <w:div w:id="425541386">
      <w:bodyDiv w:val="1"/>
      <w:marLeft w:val="0"/>
      <w:marRight w:val="0"/>
      <w:marTop w:val="0"/>
      <w:marBottom w:val="0"/>
      <w:divBdr>
        <w:top w:val="none" w:sz="0" w:space="0" w:color="auto"/>
        <w:left w:val="none" w:sz="0" w:space="0" w:color="auto"/>
        <w:bottom w:val="none" w:sz="0" w:space="0" w:color="auto"/>
        <w:right w:val="none" w:sz="0" w:space="0" w:color="auto"/>
      </w:divBdr>
    </w:div>
    <w:div w:id="435373467">
      <w:bodyDiv w:val="1"/>
      <w:marLeft w:val="0"/>
      <w:marRight w:val="0"/>
      <w:marTop w:val="0"/>
      <w:marBottom w:val="0"/>
      <w:divBdr>
        <w:top w:val="none" w:sz="0" w:space="0" w:color="auto"/>
        <w:left w:val="none" w:sz="0" w:space="0" w:color="auto"/>
        <w:bottom w:val="none" w:sz="0" w:space="0" w:color="auto"/>
        <w:right w:val="none" w:sz="0" w:space="0" w:color="auto"/>
      </w:divBdr>
    </w:div>
    <w:div w:id="446243204">
      <w:bodyDiv w:val="1"/>
      <w:marLeft w:val="0"/>
      <w:marRight w:val="0"/>
      <w:marTop w:val="0"/>
      <w:marBottom w:val="0"/>
      <w:divBdr>
        <w:top w:val="none" w:sz="0" w:space="0" w:color="auto"/>
        <w:left w:val="none" w:sz="0" w:space="0" w:color="auto"/>
        <w:bottom w:val="none" w:sz="0" w:space="0" w:color="auto"/>
        <w:right w:val="none" w:sz="0" w:space="0" w:color="auto"/>
      </w:divBdr>
      <w:divsChild>
        <w:div w:id="2003042388">
          <w:marLeft w:val="120"/>
          <w:marRight w:val="120"/>
          <w:marTop w:val="0"/>
          <w:marBottom w:val="120"/>
          <w:divBdr>
            <w:top w:val="none" w:sz="0" w:space="0" w:color="auto"/>
            <w:left w:val="none" w:sz="0" w:space="0" w:color="auto"/>
            <w:bottom w:val="none" w:sz="0" w:space="0" w:color="auto"/>
            <w:right w:val="none" w:sz="0" w:space="0" w:color="auto"/>
          </w:divBdr>
          <w:divsChild>
            <w:div w:id="919371247">
              <w:marLeft w:val="0"/>
              <w:marRight w:val="0"/>
              <w:marTop w:val="0"/>
              <w:marBottom w:val="0"/>
              <w:divBdr>
                <w:top w:val="none" w:sz="0" w:space="0" w:color="auto"/>
                <w:left w:val="none" w:sz="0" w:space="0" w:color="auto"/>
                <w:bottom w:val="none" w:sz="0" w:space="0" w:color="auto"/>
                <w:right w:val="none" w:sz="0" w:space="0" w:color="auto"/>
              </w:divBdr>
              <w:divsChild>
                <w:div w:id="12498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2831">
      <w:bodyDiv w:val="1"/>
      <w:marLeft w:val="0"/>
      <w:marRight w:val="0"/>
      <w:marTop w:val="0"/>
      <w:marBottom w:val="0"/>
      <w:divBdr>
        <w:top w:val="none" w:sz="0" w:space="0" w:color="auto"/>
        <w:left w:val="none" w:sz="0" w:space="0" w:color="auto"/>
        <w:bottom w:val="none" w:sz="0" w:space="0" w:color="auto"/>
        <w:right w:val="none" w:sz="0" w:space="0" w:color="auto"/>
      </w:divBdr>
    </w:div>
    <w:div w:id="497235248">
      <w:bodyDiv w:val="1"/>
      <w:marLeft w:val="0"/>
      <w:marRight w:val="0"/>
      <w:marTop w:val="0"/>
      <w:marBottom w:val="0"/>
      <w:divBdr>
        <w:top w:val="none" w:sz="0" w:space="0" w:color="auto"/>
        <w:left w:val="none" w:sz="0" w:space="0" w:color="auto"/>
        <w:bottom w:val="none" w:sz="0" w:space="0" w:color="auto"/>
        <w:right w:val="none" w:sz="0" w:space="0" w:color="auto"/>
      </w:divBdr>
    </w:div>
    <w:div w:id="498155044">
      <w:bodyDiv w:val="1"/>
      <w:marLeft w:val="0"/>
      <w:marRight w:val="0"/>
      <w:marTop w:val="0"/>
      <w:marBottom w:val="0"/>
      <w:divBdr>
        <w:top w:val="none" w:sz="0" w:space="0" w:color="auto"/>
        <w:left w:val="none" w:sz="0" w:space="0" w:color="auto"/>
        <w:bottom w:val="none" w:sz="0" w:space="0" w:color="auto"/>
        <w:right w:val="none" w:sz="0" w:space="0" w:color="auto"/>
      </w:divBdr>
    </w:div>
    <w:div w:id="503908748">
      <w:bodyDiv w:val="1"/>
      <w:marLeft w:val="0"/>
      <w:marRight w:val="0"/>
      <w:marTop w:val="0"/>
      <w:marBottom w:val="0"/>
      <w:divBdr>
        <w:top w:val="none" w:sz="0" w:space="0" w:color="auto"/>
        <w:left w:val="none" w:sz="0" w:space="0" w:color="auto"/>
        <w:bottom w:val="none" w:sz="0" w:space="0" w:color="auto"/>
        <w:right w:val="none" w:sz="0" w:space="0" w:color="auto"/>
      </w:divBdr>
    </w:div>
    <w:div w:id="519783117">
      <w:bodyDiv w:val="1"/>
      <w:marLeft w:val="0"/>
      <w:marRight w:val="0"/>
      <w:marTop w:val="0"/>
      <w:marBottom w:val="0"/>
      <w:divBdr>
        <w:top w:val="none" w:sz="0" w:space="0" w:color="auto"/>
        <w:left w:val="none" w:sz="0" w:space="0" w:color="auto"/>
        <w:bottom w:val="none" w:sz="0" w:space="0" w:color="auto"/>
        <w:right w:val="none" w:sz="0" w:space="0" w:color="auto"/>
      </w:divBdr>
    </w:div>
    <w:div w:id="538862963">
      <w:bodyDiv w:val="1"/>
      <w:marLeft w:val="0"/>
      <w:marRight w:val="0"/>
      <w:marTop w:val="0"/>
      <w:marBottom w:val="0"/>
      <w:divBdr>
        <w:top w:val="none" w:sz="0" w:space="0" w:color="auto"/>
        <w:left w:val="none" w:sz="0" w:space="0" w:color="auto"/>
        <w:bottom w:val="none" w:sz="0" w:space="0" w:color="auto"/>
        <w:right w:val="none" w:sz="0" w:space="0" w:color="auto"/>
      </w:divBdr>
    </w:div>
    <w:div w:id="553736010">
      <w:bodyDiv w:val="1"/>
      <w:marLeft w:val="0"/>
      <w:marRight w:val="0"/>
      <w:marTop w:val="0"/>
      <w:marBottom w:val="0"/>
      <w:divBdr>
        <w:top w:val="none" w:sz="0" w:space="0" w:color="auto"/>
        <w:left w:val="none" w:sz="0" w:space="0" w:color="auto"/>
        <w:bottom w:val="none" w:sz="0" w:space="0" w:color="auto"/>
        <w:right w:val="none" w:sz="0" w:space="0" w:color="auto"/>
      </w:divBdr>
    </w:div>
    <w:div w:id="584728590">
      <w:bodyDiv w:val="1"/>
      <w:marLeft w:val="0"/>
      <w:marRight w:val="0"/>
      <w:marTop w:val="0"/>
      <w:marBottom w:val="0"/>
      <w:divBdr>
        <w:top w:val="none" w:sz="0" w:space="0" w:color="auto"/>
        <w:left w:val="none" w:sz="0" w:space="0" w:color="auto"/>
        <w:bottom w:val="none" w:sz="0" w:space="0" w:color="auto"/>
        <w:right w:val="none" w:sz="0" w:space="0" w:color="auto"/>
      </w:divBdr>
    </w:div>
    <w:div w:id="634217302">
      <w:bodyDiv w:val="1"/>
      <w:marLeft w:val="0"/>
      <w:marRight w:val="0"/>
      <w:marTop w:val="0"/>
      <w:marBottom w:val="0"/>
      <w:divBdr>
        <w:top w:val="none" w:sz="0" w:space="0" w:color="auto"/>
        <w:left w:val="none" w:sz="0" w:space="0" w:color="auto"/>
        <w:bottom w:val="none" w:sz="0" w:space="0" w:color="auto"/>
        <w:right w:val="none" w:sz="0" w:space="0" w:color="auto"/>
      </w:divBdr>
    </w:div>
    <w:div w:id="649482548">
      <w:bodyDiv w:val="1"/>
      <w:marLeft w:val="0"/>
      <w:marRight w:val="0"/>
      <w:marTop w:val="0"/>
      <w:marBottom w:val="0"/>
      <w:divBdr>
        <w:top w:val="none" w:sz="0" w:space="0" w:color="auto"/>
        <w:left w:val="none" w:sz="0" w:space="0" w:color="auto"/>
        <w:bottom w:val="none" w:sz="0" w:space="0" w:color="auto"/>
        <w:right w:val="none" w:sz="0" w:space="0" w:color="auto"/>
      </w:divBdr>
    </w:div>
    <w:div w:id="657879086">
      <w:bodyDiv w:val="1"/>
      <w:marLeft w:val="0"/>
      <w:marRight w:val="0"/>
      <w:marTop w:val="0"/>
      <w:marBottom w:val="0"/>
      <w:divBdr>
        <w:top w:val="none" w:sz="0" w:space="0" w:color="auto"/>
        <w:left w:val="none" w:sz="0" w:space="0" w:color="auto"/>
        <w:bottom w:val="none" w:sz="0" w:space="0" w:color="auto"/>
        <w:right w:val="none" w:sz="0" w:space="0" w:color="auto"/>
      </w:divBdr>
    </w:div>
    <w:div w:id="670910173">
      <w:bodyDiv w:val="1"/>
      <w:marLeft w:val="0"/>
      <w:marRight w:val="0"/>
      <w:marTop w:val="0"/>
      <w:marBottom w:val="0"/>
      <w:divBdr>
        <w:top w:val="none" w:sz="0" w:space="0" w:color="auto"/>
        <w:left w:val="none" w:sz="0" w:space="0" w:color="auto"/>
        <w:bottom w:val="none" w:sz="0" w:space="0" w:color="auto"/>
        <w:right w:val="none" w:sz="0" w:space="0" w:color="auto"/>
      </w:divBdr>
    </w:div>
    <w:div w:id="690842243">
      <w:bodyDiv w:val="1"/>
      <w:marLeft w:val="0"/>
      <w:marRight w:val="0"/>
      <w:marTop w:val="0"/>
      <w:marBottom w:val="0"/>
      <w:divBdr>
        <w:top w:val="none" w:sz="0" w:space="0" w:color="auto"/>
        <w:left w:val="none" w:sz="0" w:space="0" w:color="auto"/>
        <w:bottom w:val="none" w:sz="0" w:space="0" w:color="auto"/>
        <w:right w:val="none" w:sz="0" w:space="0" w:color="auto"/>
      </w:divBdr>
    </w:div>
    <w:div w:id="714082681">
      <w:bodyDiv w:val="1"/>
      <w:marLeft w:val="0"/>
      <w:marRight w:val="0"/>
      <w:marTop w:val="0"/>
      <w:marBottom w:val="0"/>
      <w:divBdr>
        <w:top w:val="none" w:sz="0" w:space="0" w:color="auto"/>
        <w:left w:val="none" w:sz="0" w:space="0" w:color="auto"/>
        <w:bottom w:val="none" w:sz="0" w:space="0" w:color="auto"/>
        <w:right w:val="none" w:sz="0" w:space="0" w:color="auto"/>
      </w:divBdr>
    </w:div>
    <w:div w:id="726730455">
      <w:bodyDiv w:val="1"/>
      <w:marLeft w:val="0"/>
      <w:marRight w:val="0"/>
      <w:marTop w:val="0"/>
      <w:marBottom w:val="0"/>
      <w:divBdr>
        <w:top w:val="none" w:sz="0" w:space="0" w:color="auto"/>
        <w:left w:val="none" w:sz="0" w:space="0" w:color="auto"/>
        <w:bottom w:val="none" w:sz="0" w:space="0" w:color="auto"/>
        <w:right w:val="none" w:sz="0" w:space="0" w:color="auto"/>
      </w:divBdr>
    </w:div>
    <w:div w:id="731537578">
      <w:bodyDiv w:val="1"/>
      <w:marLeft w:val="0"/>
      <w:marRight w:val="0"/>
      <w:marTop w:val="0"/>
      <w:marBottom w:val="0"/>
      <w:divBdr>
        <w:top w:val="none" w:sz="0" w:space="0" w:color="auto"/>
        <w:left w:val="none" w:sz="0" w:space="0" w:color="auto"/>
        <w:bottom w:val="none" w:sz="0" w:space="0" w:color="auto"/>
        <w:right w:val="none" w:sz="0" w:space="0" w:color="auto"/>
      </w:divBdr>
    </w:div>
    <w:div w:id="751195103">
      <w:bodyDiv w:val="1"/>
      <w:marLeft w:val="0"/>
      <w:marRight w:val="0"/>
      <w:marTop w:val="0"/>
      <w:marBottom w:val="0"/>
      <w:divBdr>
        <w:top w:val="none" w:sz="0" w:space="0" w:color="auto"/>
        <w:left w:val="none" w:sz="0" w:space="0" w:color="auto"/>
        <w:bottom w:val="none" w:sz="0" w:space="0" w:color="auto"/>
        <w:right w:val="none" w:sz="0" w:space="0" w:color="auto"/>
      </w:divBdr>
    </w:div>
    <w:div w:id="763380610">
      <w:bodyDiv w:val="1"/>
      <w:marLeft w:val="0"/>
      <w:marRight w:val="0"/>
      <w:marTop w:val="0"/>
      <w:marBottom w:val="0"/>
      <w:divBdr>
        <w:top w:val="none" w:sz="0" w:space="0" w:color="auto"/>
        <w:left w:val="none" w:sz="0" w:space="0" w:color="auto"/>
        <w:bottom w:val="none" w:sz="0" w:space="0" w:color="auto"/>
        <w:right w:val="none" w:sz="0" w:space="0" w:color="auto"/>
      </w:divBdr>
    </w:div>
    <w:div w:id="767580611">
      <w:bodyDiv w:val="1"/>
      <w:marLeft w:val="0"/>
      <w:marRight w:val="0"/>
      <w:marTop w:val="0"/>
      <w:marBottom w:val="0"/>
      <w:divBdr>
        <w:top w:val="none" w:sz="0" w:space="0" w:color="auto"/>
        <w:left w:val="none" w:sz="0" w:space="0" w:color="auto"/>
        <w:bottom w:val="none" w:sz="0" w:space="0" w:color="auto"/>
        <w:right w:val="none" w:sz="0" w:space="0" w:color="auto"/>
      </w:divBdr>
    </w:div>
    <w:div w:id="790395741">
      <w:bodyDiv w:val="1"/>
      <w:marLeft w:val="0"/>
      <w:marRight w:val="0"/>
      <w:marTop w:val="0"/>
      <w:marBottom w:val="0"/>
      <w:divBdr>
        <w:top w:val="none" w:sz="0" w:space="0" w:color="auto"/>
        <w:left w:val="none" w:sz="0" w:space="0" w:color="auto"/>
        <w:bottom w:val="none" w:sz="0" w:space="0" w:color="auto"/>
        <w:right w:val="none" w:sz="0" w:space="0" w:color="auto"/>
      </w:divBdr>
    </w:div>
    <w:div w:id="808087385">
      <w:bodyDiv w:val="1"/>
      <w:marLeft w:val="0"/>
      <w:marRight w:val="0"/>
      <w:marTop w:val="0"/>
      <w:marBottom w:val="0"/>
      <w:divBdr>
        <w:top w:val="none" w:sz="0" w:space="0" w:color="auto"/>
        <w:left w:val="none" w:sz="0" w:space="0" w:color="auto"/>
        <w:bottom w:val="none" w:sz="0" w:space="0" w:color="auto"/>
        <w:right w:val="none" w:sz="0" w:space="0" w:color="auto"/>
      </w:divBdr>
    </w:div>
    <w:div w:id="879165789">
      <w:bodyDiv w:val="1"/>
      <w:marLeft w:val="0"/>
      <w:marRight w:val="0"/>
      <w:marTop w:val="0"/>
      <w:marBottom w:val="0"/>
      <w:divBdr>
        <w:top w:val="none" w:sz="0" w:space="0" w:color="auto"/>
        <w:left w:val="none" w:sz="0" w:space="0" w:color="auto"/>
        <w:bottom w:val="none" w:sz="0" w:space="0" w:color="auto"/>
        <w:right w:val="none" w:sz="0" w:space="0" w:color="auto"/>
      </w:divBdr>
    </w:div>
    <w:div w:id="891962299">
      <w:bodyDiv w:val="1"/>
      <w:marLeft w:val="0"/>
      <w:marRight w:val="0"/>
      <w:marTop w:val="0"/>
      <w:marBottom w:val="0"/>
      <w:divBdr>
        <w:top w:val="none" w:sz="0" w:space="0" w:color="auto"/>
        <w:left w:val="none" w:sz="0" w:space="0" w:color="auto"/>
        <w:bottom w:val="none" w:sz="0" w:space="0" w:color="auto"/>
        <w:right w:val="none" w:sz="0" w:space="0" w:color="auto"/>
      </w:divBdr>
    </w:div>
    <w:div w:id="910431973">
      <w:bodyDiv w:val="1"/>
      <w:marLeft w:val="0"/>
      <w:marRight w:val="0"/>
      <w:marTop w:val="0"/>
      <w:marBottom w:val="0"/>
      <w:divBdr>
        <w:top w:val="none" w:sz="0" w:space="0" w:color="auto"/>
        <w:left w:val="none" w:sz="0" w:space="0" w:color="auto"/>
        <w:bottom w:val="none" w:sz="0" w:space="0" w:color="auto"/>
        <w:right w:val="none" w:sz="0" w:space="0" w:color="auto"/>
      </w:divBdr>
    </w:div>
    <w:div w:id="917323121">
      <w:bodyDiv w:val="1"/>
      <w:marLeft w:val="0"/>
      <w:marRight w:val="0"/>
      <w:marTop w:val="0"/>
      <w:marBottom w:val="0"/>
      <w:divBdr>
        <w:top w:val="none" w:sz="0" w:space="0" w:color="auto"/>
        <w:left w:val="none" w:sz="0" w:space="0" w:color="auto"/>
        <w:bottom w:val="none" w:sz="0" w:space="0" w:color="auto"/>
        <w:right w:val="none" w:sz="0" w:space="0" w:color="auto"/>
      </w:divBdr>
    </w:div>
    <w:div w:id="919218418">
      <w:bodyDiv w:val="1"/>
      <w:marLeft w:val="0"/>
      <w:marRight w:val="0"/>
      <w:marTop w:val="0"/>
      <w:marBottom w:val="0"/>
      <w:divBdr>
        <w:top w:val="none" w:sz="0" w:space="0" w:color="auto"/>
        <w:left w:val="none" w:sz="0" w:space="0" w:color="auto"/>
        <w:bottom w:val="none" w:sz="0" w:space="0" w:color="auto"/>
        <w:right w:val="none" w:sz="0" w:space="0" w:color="auto"/>
      </w:divBdr>
    </w:div>
    <w:div w:id="920020385">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48049221">
      <w:bodyDiv w:val="1"/>
      <w:marLeft w:val="0"/>
      <w:marRight w:val="0"/>
      <w:marTop w:val="0"/>
      <w:marBottom w:val="0"/>
      <w:divBdr>
        <w:top w:val="none" w:sz="0" w:space="0" w:color="auto"/>
        <w:left w:val="none" w:sz="0" w:space="0" w:color="auto"/>
        <w:bottom w:val="none" w:sz="0" w:space="0" w:color="auto"/>
        <w:right w:val="none" w:sz="0" w:space="0" w:color="auto"/>
      </w:divBdr>
    </w:div>
    <w:div w:id="963386263">
      <w:bodyDiv w:val="1"/>
      <w:marLeft w:val="0"/>
      <w:marRight w:val="0"/>
      <w:marTop w:val="0"/>
      <w:marBottom w:val="0"/>
      <w:divBdr>
        <w:top w:val="none" w:sz="0" w:space="0" w:color="auto"/>
        <w:left w:val="none" w:sz="0" w:space="0" w:color="auto"/>
        <w:bottom w:val="none" w:sz="0" w:space="0" w:color="auto"/>
        <w:right w:val="none" w:sz="0" w:space="0" w:color="auto"/>
      </w:divBdr>
    </w:div>
    <w:div w:id="982462169">
      <w:bodyDiv w:val="1"/>
      <w:marLeft w:val="0"/>
      <w:marRight w:val="0"/>
      <w:marTop w:val="0"/>
      <w:marBottom w:val="0"/>
      <w:divBdr>
        <w:top w:val="none" w:sz="0" w:space="0" w:color="auto"/>
        <w:left w:val="none" w:sz="0" w:space="0" w:color="auto"/>
        <w:bottom w:val="none" w:sz="0" w:space="0" w:color="auto"/>
        <w:right w:val="none" w:sz="0" w:space="0" w:color="auto"/>
      </w:divBdr>
    </w:div>
    <w:div w:id="1004557147">
      <w:bodyDiv w:val="1"/>
      <w:marLeft w:val="0"/>
      <w:marRight w:val="0"/>
      <w:marTop w:val="0"/>
      <w:marBottom w:val="0"/>
      <w:divBdr>
        <w:top w:val="none" w:sz="0" w:space="0" w:color="auto"/>
        <w:left w:val="none" w:sz="0" w:space="0" w:color="auto"/>
        <w:bottom w:val="none" w:sz="0" w:space="0" w:color="auto"/>
        <w:right w:val="none" w:sz="0" w:space="0" w:color="auto"/>
      </w:divBdr>
    </w:div>
    <w:div w:id="1040285595">
      <w:bodyDiv w:val="1"/>
      <w:marLeft w:val="0"/>
      <w:marRight w:val="0"/>
      <w:marTop w:val="0"/>
      <w:marBottom w:val="0"/>
      <w:divBdr>
        <w:top w:val="none" w:sz="0" w:space="0" w:color="auto"/>
        <w:left w:val="none" w:sz="0" w:space="0" w:color="auto"/>
        <w:bottom w:val="none" w:sz="0" w:space="0" w:color="auto"/>
        <w:right w:val="none" w:sz="0" w:space="0" w:color="auto"/>
      </w:divBdr>
    </w:div>
    <w:div w:id="1041904890">
      <w:bodyDiv w:val="1"/>
      <w:marLeft w:val="0"/>
      <w:marRight w:val="0"/>
      <w:marTop w:val="0"/>
      <w:marBottom w:val="0"/>
      <w:divBdr>
        <w:top w:val="none" w:sz="0" w:space="0" w:color="auto"/>
        <w:left w:val="none" w:sz="0" w:space="0" w:color="auto"/>
        <w:bottom w:val="none" w:sz="0" w:space="0" w:color="auto"/>
        <w:right w:val="none" w:sz="0" w:space="0" w:color="auto"/>
      </w:divBdr>
    </w:div>
    <w:div w:id="1058287106">
      <w:bodyDiv w:val="1"/>
      <w:marLeft w:val="0"/>
      <w:marRight w:val="0"/>
      <w:marTop w:val="0"/>
      <w:marBottom w:val="0"/>
      <w:divBdr>
        <w:top w:val="none" w:sz="0" w:space="0" w:color="auto"/>
        <w:left w:val="none" w:sz="0" w:space="0" w:color="auto"/>
        <w:bottom w:val="none" w:sz="0" w:space="0" w:color="auto"/>
        <w:right w:val="none" w:sz="0" w:space="0" w:color="auto"/>
      </w:divBdr>
    </w:div>
    <w:div w:id="1070034551">
      <w:bodyDiv w:val="1"/>
      <w:marLeft w:val="0"/>
      <w:marRight w:val="0"/>
      <w:marTop w:val="0"/>
      <w:marBottom w:val="0"/>
      <w:divBdr>
        <w:top w:val="none" w:sz="0" w:space="0" w:color="auto"/>
        <w:left w:val="none" w:sz="0" w:space="0" w:color="auto"/>
        <w:bottom w:val="none" w:sz="0" w:space="0" w:color="auto"/>
        <w:right w:val="none" w:sz="0" w:space="0" w:color="auto"/>
      </w:divBdr>
    </w:div>
    <w:div w:id="1073043529">
      <w:bodyDiv w:val="1"/>
      <w:marLeft w:val="0"/>
      <w:marRight w:val="0"/>
      <w:marTop w:val="0"/>
      <w:marBottom w:val="0"/>
      <w:divBdr>
        <w:top w:val="none" w:sz="0" w:space="0" w:color="auto"/>
        <w:left w:val="none" w:sz="0" w:space="0" w:color="auto"/>
        <w:bottom w:val="none" w:sz="0" w:space="0" w:color="auto"/>
        <w:right w:val="none" w:sz="0" w:space="0" w:color="auto"/>
      </w:divBdr>
    </w:div>
    <w:div w:id="1073234135">
      <w:bodyDiv w:val="1"/>
      <w:marLeft w:val="0"/>
      <w:marRight w:val="0"/>
      <w:marTop w:val="0"/>
      <w:marBottom w:val="0"/>
      <w:divBdr>
        <w:top w:val="none" w:sz="0" w:space="0" w:color="auto"/>
        <w:left w:val="none" w:sz="0" w:space="0" w:color="auto"/>
        <w:bottom w:val="none" w:sz="0" w:space="0" w:color="auto"/>
        <w:right w:val="none" w:sz="0" w:space="0" w:color="auto"/>
      </w:divBdr>
    </w:div>
    <w:div w:id="1079594657">
      <w:bodyDiv w:val="1"/>
      <w:marLeft w:val="0"/>
      <w:marRight w:val="0"/>
      <w:marTop w:val="0"/>
      <w:marBottom w:val="0"/>
      <w:divBdr>
        <w:top w:val="none" w:sz="0" w:space="0" w:color="auto"/>
        <w:left w:val="none" w:sz="0" w:space="0" w:color="auto"/>
        <w:bottom w:val="none" w:sz="0" w:space="0" w:color="auto"/>
        <w:right w:val="none" w:sz="0" w:space="0" w:color="auto"/>
      </w:divBdr>
    </w:div>
    <w:div w:id="1113357528">
      <w:bodyDiv w:val="1"/>
      <w:marLeft w:val="0"/>
      <w:marRight w:val="0"/>
      <w:marTop w:val="0"/>
      <w:marBottom w:val="0"/>
      <w:divBdr>
        <w:top w:val="none" w:sz="0" w:space="0" w:color="auto"/>
        <w:left w:val="none" w:sz="0" w:space="0" w:color="auto"/>
        <w:bottom w:val="none" w:sz="0" w:space="0" w:color="auto"/>
        <w:right w:val="none" w:sz="0" w:space="0" w:color="auto"/>
      </w:divBdr>
    </w:div>
    <w:div w:id="1114862618">
      <w:bodyDiv w:val="1"/>
      <w:marLeft w:val="0"/>
      <w:marRight w:val="0"/>
      <w:marTop w:val="0"/>
      <w:marBottom w:val="0"/>
      <w:divBdr>
        <w:top w:val="none" w:sz="0" w:space="0" w:color="auto"/>
        <w:left w:val="none" w:sz="0" w:space="0" w:color="auto"/>
        <w:bottom w:val="none" w:sz="0" w:space="0" w:color="auto"/>
        <w:right w:val="none" w:sz="0" w:space="0" w:color="auto"/>
      </w:divBdr>
    </w:div>
    <w:div w:id="1131897421">
      <w:bodyDiv w:val="1"/>
      <w:marLeft w:val="0"/>
      <w:marRight w:val="0"/>
      <w:marTop w:val="0"/>
      <w:marBottom w:val="0"/>
      <w:divBdr>
        <w:top w:val="none" w:sz="0" w:space="0" w:color="auto"/>
        <w:left w:val="none" w:sz="0" w:space="0" w:color="auto"/>
        <w:bottom w:val="none" w:sz="0" w:space="0" w:color="auto"/>
        <w:right w:val="none" w:sz="0" w:space="0" w:color="auto"/>
      </w:divBdr>
    </w:div>
    <w:div w:id="1155606961">
      <w:bodyDiv w:val="1"/>
      <w:marLeft w:val="0"/>
      <w:marRight w:val="0"/>
      <w:marTop w:val="0"/>
      <w:marBottom w:val="0"/>
      <w:divBdr>
        <w:top w:val="none" w:sz="0" w:space="0" w:color="auto"/>
        <w:left w:val="none" w:sz="0" w:space="0" w:color="auto"/>
        <w:bottom w:val="none" w:sz="0" w:space="0" w:color="auto"/>
        <w:right w:val="none" w:sz="0" w:space="0" w:color="auto"/>
      </w:divBdr>
    </w:div>
    <w:div w:id="1157921523">
      <w:bodyDiv w:val="1"/>
      <w:marLeft w:val="0"/>
      <w:marRight w:val="0"/>
      <w:marTop w:val="0"/>
      <w:marBottom w:val="0"/>
      <w:divBdr>
        <w:top w:val="none" w:sz="0" w:space="0" w:color="auto"/>
        <w:left w:val="none" w:sz="0" w:space="0" w:color="auto"/>
        <w:bottom w:val="none" w:sz="0" w:space="0" w:color="auto"/>
        <w:right w:val="none" w:sz="0" w:space="0" w:color="auto"/>
      </w:divBdr>
    </w:div>
    <w:div w:id="1160535062">
      <w:bodyDiv w:val="1"/>
      <w:marLeft w:val="0"/>
      <w:marRight w:val="0"/>
      <w:marTop w:val="0"/>
      <w:marBottom w:val="0"/>
      <w:divBdr>
        <w:top w:val="none" w:sz="0" w:space="0" w:color="auto"/>
        <w:left w:val="none" w:sz="0" w:space="0" w:color="auto"/>
        <w:bottom w:val="none" w:sz="0" w:space="0" w:color="auto"/>
        <w:right w:val="none" w:sz="0" w:space="0" w:color="auto"/>
      </w:divBdr>
    </w:div>
    <w:div w:id="1166242401">
      <w:bodyDiv w:val="1"/>
      <w:marLeft w:val="0"/>
      <w:marRight w:val="0"/>
      <w:marTop w:val="0"/>
      <w:marBottom w:val="0"/>
      <w:divBdr>
        <w:top w:val="none" w:sz="0" w:space="0" w:color="auto"/>
        <w:left w:val="none" w:sz="0" w:space="0" w:color="auto"/>
        <w:bottom w:val="none" w:sz="0" w:space="0" w:color="auto"/>
        <w:right w:val="none" w:sz="0" w:space="0" w:color="auto"/>
      </w:divBdr>
    </w:div>
    <w:div w:id="1194001309">
      <w:bodyDiv w:val="1"/>
      <w:marLeft w:val="0"/>
      <w:marRight w:val="0"/>
      <w:marTop w:val="0"/>
      <w:marBottom w:val="0"/>
      <w:divBdr>
        <w:top w:val="none" w:sz="0" w:space="0" w:color="auto"/>
        <w:left w:val="none" w:sz="0" w:space="0" w:color="auto"/>
        <w:bottom w:val="none" w:sz="0" w:space="0" w:color="auto"/>
        <w:right w:val="none" w:sz="0" w:space="0" w:color="auto"/>
      </w:divBdr>
    </w:div>
    <w:div w:id="1265462040">
      <w:bodyDiv w:val="1"/>
      <w:marLeft w:val="0"/>
      <w:marRight w:val="0"/>
      <w:marTop w:val="0"/>
      <w:marBottom w:val="0"/>
      <w:divBdr>
        <w:top w:val="none" w:sz="0" w:space="0" w:color="auto"/>
        <w:left w:val="none" w:sz="0" w:space="0" w:color="auto"/>
        <w:bottom w:val="none" w:sz="0" w:space="0" w:color="auto"/>
        <w:right w:val="none" w:sz="0" w:space="0" w:color="auto"/>
      </w:divBdr>
    </w:div>
    <w:div w:id="1280338489">
      <w:bodyDiv w:val="1"/>
      <w:marLeft w:val="0"/>
      <w:marRight w:val="0"/>
      <w:marTop w:val="0"/>
      <w:marBottom w:val="0"/>
      <w:divBdr>
        <w:top w:val="none" w:sz="0" w:space="0" w:color="auto"/>
        <w:left w:val="none" w:sz="0" w:space="0" w:color="auto"/>
        <w:bottom w:val="none" w:sz="0" w:space="0" w:color="auto"/>
        <w:right w:val="none" w:sz="0" w:space="0" w:color="auto"/>
      </w:divBdr>
    </w:div>
    <w:div w:id="1294218836">
      <w:bodyDiv w:val="1"/>
      <w:marLeft w:val="0"/>
      <w:marRight w:val="0"/>
      <w:marTop w:val="0"/>
      <w:marBottom w:val="0"/>
      <w:divBdr>
        <w:top w:val="none" w:sz="0" w:space="0" w:color="auto"/>
        <w:left w:val="none" w:sz="0" w:space="0" w:color="auto"/>
        <w:bottom w:val="none" w:sz="0" w:space="0" w:color="auto"/>
        <w:right w:val="none" w:sz="0" w:space="0" w:color="auto"/>
      </w:divBdr>
    </w:div>
    <w:div w:id="1303929842">
      <w:bodyDiv w:val="1"/>
      <w:marLeft w:val="0"/>
      <w:marRight w:val="0"/>
      <w:marTop w:val="0"/>
      <w:marBottom w:val="0"/>
      <w:divBdr>
        <w:top w:val="none" w:sz="0" w:space="0" w:color="auto"/>
        <w:left w:val="none" w:sz="0" w:space="0" w:color="auto"/>
        <w:bottom w:val="none" w:sz="0" w:space="0" w:color="auto"/>
        <w:right w:val="none" w:sz="0" w:space="0" w:color="auto"/>
      </w:divBdr>
    </w:div>
    <w:div w:id="1329283782">
      <w:bodyDiv w:val="1"/>
      <w:marLeft w:val="0"/>
      <w:marRight w:val="0"/>
      <w:marTop w:val="0"/>
      <w:marBottom w:val="0"/>
      <w:divBdr>
        <w:top w:val="none" w:sz="0" w:space="0" w:color="auto"/>
        <w:left w:val="none" w:sz="0" w:space="0" w:color="auto"/>
        <w:bottom w:val="none" w:sz="0" w:space="0" w:color="auto"/>
        <w:right w:val="none" w:sz="0" w:space="0" w:color="auto"/>
      </w:divBdr>
    </w:div>
    <w:div w:id="1330213556">
      <w:bodyDiv w:val="1"/>
      <w:marLeft w:val="0"/>
      <w:marRight w:val="0"/>
      <w:marTop w:val="0"/>
      <w:marBottom w:val="0"/>
      <w:divBdr>
        <w:top w:val="none" w:sz="0" w:space="0" w:color="auto"/>
        <w:left w:val="none" w:sz="0" w:space="0" w:color="auto"/>
        <w:bottom w:val="none" w:sz="0" w:space="0" w:color="auto"/>
        <w:right w:val="none" w:sz="0" w:space="0" w:color="auto"/>
      </w:divBdr>
    </w:div>
    <w:div w:id="1331758812">
      <w:bodyDiv w:val="1"/>
      <w:marLeft w:val="0"/>
      <w:marRight w:val="0"/>
      <w:marTop w:val="0"/>
      <w:marBottom w:val="0"/>
      <w:divBdr>
        <w:top w:val="none" w:sz="0" w:space="0" w:color="auto"/>
        <w:left w:val="none" w:sz="0" w:space="0" w:color="auto"/>
        <w:bottom w:val="none" w:sz="0" w:space="0" w:color="auto"/>
        <w:right w:val="none" w:sz="0" w:space="0" w:color="auto"/>
      </w:divBdr>
    </w:div>
    <w:div w:id="1336302343">
      <w:bodyDiv w:val="1"/>
      <w:marLeft w:val="0"/>
      <w:marRight w:val="0"/>
      <w:marTop w:val="0"/>
      <w:marBottom w:val="0"/>
      <w:divBdr>
        <w:top w:val="none" w:sz="0" w:space="0" w:color="auto"/>
        <w:left w:val="none" w:sz="0" w:space="0" w:color="auto"/>
        <w:bottom w:val="none" w:sz="0" w:space="0" w:color="auto"/>
        <w:right w:val="none" w:sz="0" w:space="0" w:color="auto"/>
      </w:divBdr>
    </w:div>
    <w:div w:id="1340813402">
      <w:bodyDiv w:val="1"/>
      <w:marLeft w:val="0"/>
      <w:marRight w:val="0"/>
      <w:marTop w:val="0"/>
      <w:marBottom w:val="0"/>
      <w:divBdr>
        <w:top w:val="none" w:sz="0" w:space="0" w:color="auto"/>
        <w:left w:val="none" w:sz="0" w:space="0" w:color="auto"/>
        <w:bottom w:val="none" w:sz="0" w:space="0" w:color="auto"/>
        <w:right w:val="none" w:sz="0" w:space="0" w:color="auto"/>
      </w:divBdr>
    </w:div>
    <w:div w:id="1341129123">
      <w:bodyDiv w:val="1"/>
      <w:marLeft w:val="0"/>
      <w:marRight w:val="0"/>
      <w:marTop w:val="0"/>
      <w:marBottom w:val="0"/>
      <w:divBdr>
        <w:top w:val="none" w:sz="0" w:space="0" w:color="auto"/>
        <w:left w:val="none" w:sz="0" w:space="0" w:color="auto"/>
        <w:bottom w:val="none" w:sz="0" w:space="0" w:color="auto"/>
        <w:right w:val="none" w:sz="0" w:space="0" w:color="auto"/>
      </w:divBdr>
    </w:div>
    <w:div w:id="1343897917">
      <w:bodyDiv w:val="1"/>
      <w:marLeft w:val="0"/>
      <w:marRight w:val="0"/>
      <w:marTop w:val="0"/>
      <w:marBottom w:val="0"/>
      <w:divBdr>
        <w:top w:val="none" w:sz="0" w:space="0" w:color="auto"/>
        <w:left w:val="none" w:sz="0" w:space="0" w:color="auto"/>
        <w:bottom w:val="none" w:sz="0" w:space="0" w:color="auto"/>
        <w:right w:val="none" w:sz="0" w:space="0" w:color="auto"/>
      </w:divBdr>
    </w:div>
    <w:div w:id="1348024116">
      <w:bodyDiv w:val="1"/>
      <w:marLeft w:val="0"/>
      <w:marRight w:val="0"/>
      <w:marTop w:val="0"/>
      <w:marBottom w:val="0"/>
      <w:divBdr>
        <w:top w:val="none" w:sz="0" w:space="0" w:color="auto"/>
        <w:left w:val="none" w:sz="0" w:space="0" w:color="auto"/>
        <w:bottom w:val="none" w:sz="0" w:space="0" w:color="auto"/>
        <w:right w:val="none" w:sz="0" w:space="0" w:color="auto"/>
      </w:divBdr>
    </w:div>
    <w:div w:id="1351563521">
      <w:bodyDiv w:val="1"/>
      <w:marLeft w:val="0"/>
      <w:marRight w:val="0"/>
      <w:marTop w:val="0"/>
      <w:marBottom w:val="0"/>
      <w:divBdr>
        <w:top w:val="none" w:sz="0" w:space="0" w:color="auto"/>
        <w:left w:val="none" w:sz="0" w:space="0" w:color="auto"/>
        <w:bottom w:val="none" w:sz="0" w:space="0" w:color="auto"/>
        <w:right w:val="none" w:sz="0" w:space="0" w:color="auto"/>
      </w:divBdr>
    </w:div>
    <w:div w:id="1354190300">
      <w:bodyDiv w:val="1"/>
      <w:marLeft w:val="0"/>
      <w:marRight w:val="0"/>
      <w:marTop w:val="0"/>
      <w:marBottom w:val="0"/>
      <w:divBdr>
        <w:top w:val="none" w:sz="0" w:space="0" w:color="auto"/>
        <w:left w:val="none" w:sz="0" w:space="0" w:color="auto"/>
        <w:bottom w:val="none" w:sz="0" w:space="0" w:color="auto"/>
        <w:right w:val="none" w:sz="0" w:space="0" w:color="auto"/>
      </w:divBdr>
    </w:div>
    <w:div w:id="1366445007">
      <w:bodyDiv w:val="1"/>
      <w:marLeft w:val="0"/>
      <w:marRight w:val="0"/>
      <w:marTop w:val="0"/>
      <w:marBottom w:val="0"/>
      <w:divBdr>
        <w:top w:val="none" w:sz="0" w:space="0" w:color="auto"/>
        <w:left w:val="none" w:sz="0" w:space="0" w:color="auto"/>
        <w:bottom w:val="none" w:sz="0" w:space="0" w:color="auto"/>
        <w:right w:val="none" w:sz="0" w:space="0" w:color="auto"/>
      </w:divBdr>
    </w:div>
    <w:div w:id="1374650187">
      <w:bodyDiv w:val="1"/>
      <w:marLeft w:val="0"/>
      <w:marRight w:val="0"/>
      <w:marTop w:val="0"/>
      <w:marBottom w:val="0"/>
      <w:divBdr>
        <w:top w:val="none" w:sz="0" w:space="0" w:color="auto"/>
        <w:left w:val="none" w:sz="0" w:space="0" w:color="auto"/>
        <w:bottom w:val="none" w:sz="0" w:space="0" w:color="auto"/>
        <w:right w:val="none" w:sz="0" w:space="0" w:color="auto"/>
      </w:divBdr>
    </w:div>
    <w:div w:id="1378358975">
      <w:bodyDiv w:val="1"/>
      <w:marLeft w:val="0"/>
      <w:marRight w:val="0"/>
      <w:marTop w:val="0"/>
      <w:marBottom w:val="0"/>
      <w:divBdr>
        <w:top w:val="none" w:sz="0" w:space="0" w:color="auto"/>
        <w:left w:val="none" w:sz="0" w:space="0" w:color="auto"/>
        <w:bottom w:val="none" w:sz="0" w:space="0" w:color="auto"/>
        <w:right w:val="none" w:sz="0" w:space="0" w:color="auto"/>
      </w:divBdr>
    </w:div>
    <w:div w:id="1407340009">
      <w:bodyDiv w:val="1"/>
      <w:marLeft w:val="0"/>
      <w:marRight w:val="0"/>
      <w:marTop w:val="0"/>
      <w:marBottom w:val="0"/>
      <w:divBdr>
        <w:top w:val="none" w:sz="0" w:space="0" w:color="auto"/>
        <w:left w:val="none" w:sz="0" w:space="0" w:color="auto"/>
        <w:bottom w:val="none" w:sz="0" w:space="0" w:color="auto"/>
        <w:right w:val="none" w:sz="0" w:space="0" w:color="auto"/>
      </w:divBdr>
    </w:div>
    <w:div w:id="1484347006">
      <w:bodyDiv w:val="1"/>
      <w:marLeft w:val="0"/>
      <w:marRight w:val="0"/>
      <w:marTop w:val="0"/>
      <w:marBottom w:val="0"/>
      <w:divBdr>
        <w:top w:val="none" w:sz="0" w:space="0" w:color="auto"/>
        <w:left w:val="none" w:sz="0" w:space="0" w:color="auto"/>
        <w:bottom w:val="none" w:sz="0" w:space="0" w:color="auto"/>
        <w:right w:val="none" w:sz="0" w:space="0" w:color="auto"/>
      </w:divBdr>
    </w:div>
    <w:div w:id="1567303498">
      <w:bodyDiv w:val="1"/>
      <w:marLeft w:val="0"/>
      <w:marRight w:val="0"/>
      <w:marTop w:val="0"/>
      <w:marBottom w:val="0"/>
      <w:divBdr>
        <w:top w:val="none" w:sz="0" w:space="0" w:color="auto"/>
        <w:left w:val="none" w:sz="0" w:space="0" w:color="auto"/>
        <w:bottom w:val="none" w:sz="0" w:space="0" w:color="auto"/>
        <w:right w:val="none" w:sz="0" w:space="0" w:color="auto"/>
      </w:divBdr>
    </w:div>
    <w:div w:id="1584298683">
      <w:bodyDiv w:val="1"/>
      <w:marLeft w:val="0"/>
      <w:marRight w:val="0"/>
      <w:marTop w:val="0"/>
      <w:marBottom w:val="0"/>
      <w:divBdr>
        <w:top w:val="none" w:sz="0" w:space="0" w:color="auto"/>
        <w:left w:val="none" w:sz="0" w:space="0" w:color="auto"/>
        <w:bottom w:val="none" w:sz="0" w:space="0" w:color="auto"/>
        <w:right w:val="none" w:sz="0" w:space="0" w:color="auto"/>
      </w:divBdr>
    </w:div>
    <w:div w:id="1611400611">
      <w:bodyDiv w:val="1"/>
      <w:marLeft w:val="0"/>
      <w:marRight w:val="0"/>
      <w:marTop w:val="0"/>
      <w:marBottom w:val="0"/>
      <w:divBdr>
        <w:top w:val="none" w:sz="0" w:space="0" w:color="auto"/>
        <w:left w:val="none" w:sz="0" w:space="0" w:color="auto"/>
        <w:bottom w:val="none" w:sz="0" w:space="0" w:color="auto"/>
        <w:right w:val="none" w:sz="0" w:space="0" w:color="auto"/>
      </w:divBdr>
    </w:div>
    <w:div w:id="1625572912">
      <w:bodyDiv w:val="1"/>
      <w:marLeft w:val="0"/>
      <w:marRight w:val="0"/>
      <w:marTop w:val="0"/>
      <w:marBottom w:val="0"/>
      <w:divBdr>
        <w:top w:val="none" w:sz="0" w:space="0" w:color="auto"/>
        <w:left w:val="none" w:sz="0" w:space="0" w:color="auto"/>
        <w:bottom w:val="none" w:sz="0" w:space="0" w:color="auto"/>
        <w:right w:val="none" w:sz="0" w:space="0" w:color="auto"/>
      </w:divBdr>
    </w:div>
    <w:div w:id="1638563474">
      <w:bodyDiv w:val="1"/>
      <w:marLeft w:val="0"/>
      <w:marRight w:val="0"/>
      <w:marTop w:val="0"/>
      <w:marBottom w:val="0"/>
      <w:divBdr>
        <w:top w:val="none" w:sz="0" w:space="0" w:color="auto"/>
        <w:left w:val="none" w:sz="0" w:space="0" w:color="auto"/>
        <w:bottom w:val="none" w:sz="0" w:space="0" w:color="auto"/>
        <w:right w:val="none" w:sz="0" w:space="0" w:color="auto"/>
      </w:divBdr>
    </w:div>
    <w:div w:id="1651397485">
      <w:bodyDiv w:val="1"/>
      <w:marLeft w:val="0"/>
      <w:marRight w:val="0"/>
      <w:marTop w:val="0"/>
      <w:marBottom w:val="0"/>
      <w:divBdr>
        <w:top w:val="none" w:sz="0" w:space="0" w:color="auto"/>
        <w:left w:val="none" w:sz="0" w:space="0" w:color="auto"/>
        <w:bottom w:val="none" w:sz="0" w:space="0" w:color="auto"/>
        <w:right w:val="none" w:sz="0" w:space="0" w:color="auto"/>
      </w:divBdr>
    </w:div>
    <w:div w:id="1656950948">
      <w:bodyDiv w:val="1"/>
      <w:marLeft w:val="0"/>
      <w:marRight w:val="0"/>
      <w:marTop w:val="0"/>
      <w:marBottom w:val="0"/>
      <w:divBdr>
        <w:top w:val="none" w:sz="0" w:space="0" w:color="auto"/>
        <w:left w:val="none" w:sz="0" w:space="0" w:color="auto"/>
        <w:bottom w:val="none" w:sz="0" w:space="0" w:color="auto"/>
        <w:right w:val="none" w:sz="0" w:space="0" w:color="auto"/>
      </w:divBdr>
    </w:div>
    <w:div w:id="1659266030">
      <w:bodyDiv w:val="1"/>
      <w:marLeft w:val="0"/>
      <w:marRight w:val="0"/>
      <w:marTop w:val="0"/>
      <w:marBottom w:val="0"/>
      <w:divBdr>
        <w:top w:val="none" w:sz="0" w:space="0" w:color="auto"/>
        <w:left w:val="none" w:sz="0" w:space="0" w:color="auto"/>
        <w:bottom w:val="none" w:sz="0" w:space="0" w:color="auto"/>
        <w:right w:val="none" w:sz="0" w:space="0" w:color="auto"/>
      </w:divBdr>
    </w:div>
    <w:div w:id="1669748860">
      <w:bodyDiv w:val="1"/>
      <w:marLeft w:val="0"/>
      <w:marRight w:val="0"/>
      <w:marTop w:val="0"/>
      <w:marBottom w:val="0"/>
      <w:divBdr>
        <w:top w:val="none" w:sz="0" w:space="0" w:color="auto"/>
        <w:left w:val="none" w:sz="0" w:space="0" w:color="auto"/>
        <w:bottom w:val="none" w:sz="0" w:space="0" w:color="auto"/>
        <w:right w:val="none" w:sz="0" w:space="0" w:color="auto"/>
      </w:divBdr>
    </w:div>
    <w:div w:id="16817331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243">
          <w:marLeft w:val="0"/>
          <w:marRight w:val="0"/>
          <w:marTop w:val="0"/>
          <w:marBottom w:val="0"/>
          <w:divBdr>
            <w:top w:val="none" w:sz="0" w:space="0" w:color="auto"/>
            <w:left w:val="none" w:sz="0" w:space="0" w:color="auto"/>
            <w:bottom w:val="none" w:sz="0" w:space="0" w:color="auto"/>
            <w:right w:val="none" w:sz="0" w:space="0" w:color="auto"/>
          </w:divBdr>
        </w:div>
      </w:divsChild>
    </w:div>
    <w:div w:id="1692680712">
      <w:bodyDiv w:val="1"/>
      <w:marLeft w:val="0"/>
      <w:marRight w:val="0"/>
      <w:marTop w:val="0"/>
      <w:marBottom w:val="0"/>
      <w:divBdr>
        <w:top w:val="none" w:sz="0" w:space="0" w:color="auto"/>
        <w:left w:val="none" w:sz="0" w:space="0" w:color="auto"/>
        <w:bottom w:val="none" w:sz="0" w:space="0" w:color="auto"/>
        <w:right w:val="none" w:sz="0" w:space="0" w:color="auto"/>
      </w:divBdr>
    </w:div>
    <w:div w:id="1703823457">
      <w:bodyDiv w:val="1"/>
      <w:marLeft w:val="0"/>
      <w:marRight w:val="0"/>
      <w:marTop w:val="0"/>
      <w:marBottom w:val="0"/>
      <w:divBdr>
        <w:top w:val="none" w:sz="0" w:space="0" w:color="auto"/>
        <w:left w:val="none" w:sz="0" w:space="0" w:color="auto"/>
        <w:bottom w:val="none" w:sz="0" w:space="0" w:color="auto"/>
        <w:right w:val="none" w:sz="0" w:space="0" w:color="auto"/>
      </w:divBdr>
    </w:div>
    <w:div w:id="1768649725">
      <w:bodyDiv w:val="1"/>
      <w:marLeft w:val="0"/>
      <w:marRight w:val="0"/>
      <w:marTop w:val="0"/>
      <w:marBottom w:val="0"/>
      <w:divBdr>
        <w:top w:val="none" w:sz="0" w:space="0" w:color="auto"/>
        <w:left w:val="none" w:sz="0" w:space="0" w:color="auto"/>
        <w:bottom w:val="none" w:sz="0" w:space="0" w:color="auto"/>
        <w:right w:val="none" w:sz="0" w:space="0" w:color="auto"/>
      </w:divBdr>
    </w:div>
    <w:div w:id="1786732000">
      <w:bodyDiv w:val="1"/>
      <w:marLeft w:val="0"/>
      <w:marRight w:val="0"/>
      <w:marTop w:val="0"/>
      <w:marBottom w:val="0"/>
      <w:divBdr>
        <w:top w:val="none" w:sz="0" w:space="0" w:color="auto"/>
        <w:left w:val="none" w:sz="0" w:space="0" w:color="auto"/>
        <w:bottom w:val="none" w:sz="0" w:space="0" w:color="auto"/>
        <w:right w:val="none" w:sz="0" w:space="0" w:color="auto"/>
      </w:divBdr>
    </w:div>
    <w:div w:id="1792741540">
      <w:bodyDiv w:val="1"/>
      <w:marLeft w:val="0"/>
      <w:marRight w:val="0"/>
      <w:marTop w:val="0"/>
      <w:marBottom w:val="0"/>
      <w:divBdr>
        <w:top w:val="none" w:sz="0" w:space="0" w:color="auto"/>
        <w:left w:val="none" w:sz="0" w:space="0" w:color="auto"/>
        <w:bottom w:val="none" w:sz="0" w:space="0" w:color="auto"/>
        <w:right w:val="none" w:sz="0" w:space="0" w:color="auto"/>
      </w:divBdr>
    </w:div>
    <w:div w:id="1807159506">
      <w:bodyDiv w:val="1"/>
      <w:marLeft w:val="0"/>
      <w:marRight w:val="0"/>
      <w:marTop w:val="0"/>
      <w:marBottom w:val="0"/>
      <w:divBdr>
        <w:top w:val="none" w:sz="0" w:space="0" w:color="auto"/>
        <w:left w:val="none" w:sz="0" w:space="0" w:color="auto"/>
        <w:bottom w:val="none" w:sz="0" w:space="0" w:color="auto"/>
        <w:right w:val="none" w:sz="0" w:space="0" w:color="auto"/>
      </w:divBdr>
    </w:div>
    <w:div w:id="1807696226">
      <w:bodyDiv w:val="1"/>
      <w:marLeft w:val="0"/>
      <w:marRight w:val="0"/>
      <w:marTop w:val="0"/>
      <w:marBottom w:val="0"/>
      <w:divBdr>
        <w:top w:val="none" w:sz="0" w:space="0" w:color="auto"/>
        <w:left w:val="none" w:sz="0" w:space="0" w:color="auto"/>
        <w:bottom w:val="none" w:sz="0" w:space="0" w:color="auto"/>
        <w:right w:val="none" w:sz="0" w:space="0" w:color="auto"/>
      </w:divBdr>
    </w:div>
    <w:div w:id="1871604984">
      <w:bodyDiv w:val="1"/>
      <w:marLeft w:val="0"/>
      <w:marRight w:val="0"/>
      <w:marTop w:val="0"/>
      <w:marBottom w:val="0"/>
      <w:divBdr>
        <w:top w:val="none" w:sz="0" w:space="0" w:color="auto"/>
        <w:left w:val="none" w:sz="0" w:space="0" w:color="auto"/>
        <w:bottom w:val="none" w:sz="0" w:space="0" w:color="auto"/>
        <w:right w:val="none" w:sz="0" w:space="0" w:color="auto"/>
      </w:divBdr>
    </w:div>
    <w:div w:id="1875772670">
      <w:bodyDiv w:val="1"/>
      <w:marLeft w:val="0"/>
      <w:marRight w:val="0"/>
      <w:marTop w:val="0"/>
      <w:marBottom w:val="0"/>
      <w:divBdr>
        <w:top w:val="none" w:sz="0" w:space="0" w:color="auto"/>
        <w:left w:val="none" w:sz="0" w:space="0" w:color="auto"/>
        <w:bottom w:val="none" w:sz="0" w:space="0" w:color="auto"/>
        <w:right w:val="none" w:sz="0" w:space="0" w:color="auto"/>
      </w:divBdr>
    </w:div>
    <w:div w:id="1933510522">
      <w:bodyDiv w:val="1"/>
      <w:marLeft w:val="0"/>
      <w:marRight w:val="0"/>
      <w:marTop w:val="0"/>
      <w:marBottom w:val="0"/>
      <w:divBdr>
        <w:top w:val="none" w:sz="0" w:space="0" w:color="auto"/>
        <w:left w:val="none" w:sz="0" w:space="0" w:color="auto"/>
        <w:bottom w:val="none" w:sz="0" w:space="0" w:color="auto"/>
        <w:right w:val="none" w:sz="0" w:space="0" w:color="auto"/>
      </w:divBdr>
    </w:div>
    <w:div w:id="1970160275">
      <w:bodyDiv w:val="1"/>
      <w:marLeft w:val="0"/>
      <w:marRight w:val="0"/>
      <w:marTop w:val="0"/>
      <w:marBottom w:val="0"/>
      <w:divBdr>
        <w:top w:val="none" w:sz="0" w:space="0" w:color="auto"/>
        <w:left w:val="none" w:sz="0" w:space="0" w:color="auto"/>
        <w:bottom w:val="none" w:sz="0" w:space="0" w:color="auto"/>
        <w:right w:val="none" w:sz="0" w:space="0" w:color="auto"/>
      </w:divBdr>
    </w:div>
    <w:div w:id="1977835415">
      <w:bodyDiv w:val="1"/>
      <w:marLeft w:val="0"/>
      <w:marRight w:val="0"/>
      <w:marTop w:val="0"/>
      <w:marBottom w:val="0"/>
      <w:divBdr>
        <w:top w:val="none" w:sz="0" w:space="0" w:color="auto"/>
        <w:left w:val="none" w:sz="0" w:space="0" w:color="auto"/>
        <w:bottom w:val="none" w:sz="0" w:space="0" w:color="auto"/>
        <w:right w:val="none" w:sz="0" w:space="0" w:color="auto"/>
      </w:divBdr>
    </w:div>
    <w:div w:id="2006933035">
      <w:bodyDiv w:val="1"/>
      <w:marLeft w:val="0"/>
      <w:marRight w:val="0"/>
      <w:marTop w:val="0"/>
      <w:marBottom w:val="0"/>
      <w:divBdr>
        <w:top w:val="none" w:sz="0" w:space="0" w:color="auto"/>
        <w:left w:val="none" w:sz="0" w:space="0" w:color="auto"/>
        <w:bottom w:val="none" w:sz="0" w:space="0" w:color="auto"/>
        <w:right w:val="none" w:sz="0" w:space="0" w:color="auto"/>
      </w:divBdr>
    </w:div>
    <w:div w:id="2036419079">
      <w:bodyDiv w:val="1"/>
      <w:marLeft w:val="0"/>
      <w:marRight w:val="0"/>
      <w:marTop w:val="0"/>
      <w:marBottom w:val="0"/>
      <w:divBdr>
        <w:top w:val="none" w:sz="0" w:space="0" w:color="auto"/>
        <w:left w:val="none" w:sz="0" w:space="0" w:color="auto"/>
        <w:bottom w:val="none" w:sz="0" w:space="0" w:color="auto"/>
        <w:right w:val="none" w:sz="0" w:space="0" w:color="auto"/>
      </w:divBdr>
    </w:div>
    <w:div w:id="2041663696">
      <w:bodyDiv w:val="1"/>
      <w:marLeft w:val="0"/>
      <w:marRight w:val="0"/>
      <w:marTop w:val="0"/>
      <w:marBottom w:val="0"/>
      <w:divBdr>
        <w:top w:val="none" w:sz="0" w:space="0" w:color="auto"/>
        <w:left w:val="none" w:sz="0" w:space="0" w:color="auto"/>
        <w:bottom w:val="none" w:sz="0" w:space="0" w:color="auto"/>
        <w:right w:val="none" w:sz="0" w:space="0" w:color="auto"/>
      </w:divBdr>
      <w:divsChild>
        <w:div w:id="754594349">
          <w:marLeft w:val="0"/>
          <w:marRight w:val="0"/>
          <w:marTop w:val="115"/>
          <w:marBottom w:val="0"/>
          <w:divBdr>
            <w:top w:val="none" w:sz="0" w:space="0" w:color="auto"/>
            <w:left w:val="none" w:sz="0" w:space="0" w:color="auto"/>
            <w:bottom w:val="none" w:sz="0" w:space="0" w:color="auto"/>
            <w:right w:val="none" w:sz="0" w:space="0" w:color="auto"/>
          </w:divBdr>
        </w:div>
      </w:divsChild>
    </w:div>
    <w:div w:id="2068841397">
      <w:bodyDiv w:val="1"/>
      <w:marLeft w:val="0"/>
      <w:marRight w:val="0"/>
      <w:marTop w:val="0"/>
      <w:marBottom w:val="0"/>
      <w:divBdr>
        <w:top w:val="none" w:sz="0" w:space="0" w:color="auto"/>
        <w:left w:val="none" w:sz="0" w:space="0" w:color="auto"/>
        <w:bottom w:val="none" w:sz="0" w:space="0" w:color="auto"/>
        <w:right w:val="none" w:sz="0" w:space="0" w:color="auto"/>
      </w:divBdr>
    </w:div>
    <w:div w:id="2077703381">
      <w:bodyDiv w:val="1"/>
      <w:marLeft w:val="0"/>
      <w:marRight w:val="0"/>
      <w:marTop w:val="0"/>
      <w:marBottom w:val="0"/>
      <w:divBdr>
        <w:top w:val="none" w:sz="0" w:space="0" w:color="auto"/>
        <w:left w:val="none" w:sz="0" w:space="0" w:color="auto"/>
        <w:bottom w:val="none" w:sz="0" w:space="0" w:color="auto"/>
        <w:right w:val="none" w:sz="0" w:space="0" w:color="auto"/>
      </w:divBdr>
    </w:div>
    <w:div w:id="2130196830">
      <w:bodyDiv w:val="1"/>
      <w:marLeft w:val="0"/>
      <w:marRight w:val="0"/>
      <w:marTop w:val="0"/>
      <w:marBottom w:val="0"/>
      <w:divBdr>
        <w:top w:val="none" w:sz="0" w:space="0" w:color="auto"/>
        <w:left w:val="none" w:sz="0" w:space="0" w:color="auto"/>
        <w:bottom w:val="none" w:sz="0" w:space="0" w:color="auto"/>
        <w:right w:val="none" w:sz="0" w:space="0" w:color="auto"/>
      </w:divBdr>
    </w:div>
    <w:div w:id="21407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mailto:iulian_stana@yahoo.com" TargetMode="External"/><Relationship Id="rId26" Type="http://schemas.openxmlformats.org/officeDocument/2006/relationships/header" Target="header15.xml"/><Relationship Id="rId39" Type="http://schemas.openxmlformats.org/officeDocument/2006/relationships/header" Target="header24.xml"/><Relationship Id="rId21" Type="http://schemas.openxmlformats.org/officeDocument/2006/relationships/header" Target="header10.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2.emf"/><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image" Target="media/image3.emf"/><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hyperlink" Target="mailto:iulian_stana@yahoo.com" TargetMode="External"/><Relationship Id="rId5" Type="http://schemas.openxmlformats.org/officeDocument/2006/relationships/webSettings" Target="webSettings.xml"/><Relationship Id="rId61" Type="http://schemas.openxmlformats.org/officeDocument/2006/relationships/header" Target="header44.xml"/><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image" Target="media/image1.emf"/><Relationship Id="rId30" Type="http://schemas.openxmlformats.org/officeDocument/2006/relationships/header" Target="header17.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2.xml"/><Relationship Id="rId56" Type="http://schemas.openxmlformats.org/officeDocument/2006/relationships/header" Target="header40.xml"/><Relationship Id="rId8" Type="http://schemas.openxmlformats.org/officeDocument/2006/relationships/header" Target="header1.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image" Target="media/image4.emf"/><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header" Target="header42.xml"/><Relationship Id="rId20" Type="http://schemas.openxmlformats.org/officeDocument/2006/relationships/header" Target="header9.xml"/><Relationship Id="rId41" Type="http://schemas.openxmlformats.org/officeDocument/2006/relationships/header" Target="header26.xml"/><Relationship Id="rId54" Type="http://schemas.openxmlformats.org/officeDocument/2006/relationships/header" Target="header3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header" Target="header16.xml"/><Relationship Id="rId36" Type="http://schemas.openxmlformats.org/officeDocument/2006/relationships/header" Target="header21.xml"/><Relationship Id="rId49" Type="http://schemas.openxmlformats.org/officeDocument/2006/relationships/header" Target="header33.xml"/><Relationship Id="rId57" Type="http://schemas.openxmlformats.org/officeDocument/2006/relationships/header" Target="header41.xml"/><Relationship Id="rId10" Type="http://schemas.openxmlformats.org/officeDocument/2006/relationships/footer" Target="footer1.xml"/><Relationship Id="rId31" Type="http://schemas.openxmlformats.org/officeDocument/2006/relationships/header" Target="header18.xml"/><Relationship Id="rId44" Type="http://schemas.openxmlformats.org/officeDocument/2006/relationships/image" Target="media/image5.emf"/><Relationship Id="rId52" Type="http://schemas.openxmlformats.org/officeDocument/2006/relationships/header" Target="header36.xml"/><Relationship Id="rId60"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365E0-EE1A-438A-B550-5187225E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150</Pages>
  <Words>38195</Words>
  <Characters>217715</Characters>
  <Application>Microsoft Office Word</Application>
  <DocSecurity>0</DocSecurity>
  <Lines>1814</Lines>
  <Paragraphs>510</Paragraphs>
  <ScaleCrop>false</ScaleCrop>
  <HeadingPairs>
    <vt:vector size="2" baseType="variant">
      <vt:variant>
        <vt:lpstr>Title</vt:lpstr>
      </vt:variant>
      <vt:variant>
        <vt:i4>1</vt:i4>
      </vt:variant>
    </vt:vector>
  </HeadingPairs>
  <TitlesOfParts>
    <vt:vector size="1" baseType="lpstr">
      <vt:lpstr>Solicitare innoire autorizare integrata</vt:lpstr>
    </vt:vector>
  </TitlesOfParts>
  <Company>Microsoft</Company>
  <LinksUpToDate>false</LinksUpToDate>
  <CharactersWithSpaces>255400</CharactersWithSpaces>
  <SharedDoc>false</SharedDoc>
  <HLinks>
    <vt:vector size="840" baseType="variant">
      <vt:variant>
        <vt:i4>3997768</vt:i4>
      </vt:variant>
      <vt:variant>
        <vt:i4>843</vt:i4>
      </vt:variant>
      <vt:variant>
        <vt:i4>0</vt:i4>
      </vt:variant>
      <vt:variant>
        <vt:i4>5</vt:i4>
      </vt:variant>
      <vt:variant>
        <vt:lpwstr>mailto:marilena.ghiauru@priofoods.com</vt:lpwstr>
      </vt:variant>
      <vt:variant>
        <vt:lpwstr/>
      </vt:variant>
      <vt:variant>
        <vt:i4>1900595</vt:i4>
      </vt:variant>
      <vt:variant>
        <vt:i4>836</vt:i4>
      </vt:variant>
      <vt:variant>
        <vt:i4>0</vt:i4>
      </vt:variant>
      <vt:variant>
        <vt:i4>5</vt:i4>
      </vt:variant>
      <vt:variant>
        <vt:lpwstr/>
      </vt:variant>
      <vt:variant>
        <vt:lpwstr>_Toc303546798</vt:lpwstr>
      </vt:variant>
      <vt:variant>
        <vt:i4>1900595</vt:i4>
      </vt:variant>
      <vt:variant>
        <vt:i4>830</vt:i4>
      </vt:variant>
      <vt:variant>
        <vt:i4>0</vt:i4>
      </vt:variant>
      <vt:variant>
        <vt:i4>5</vt:i4>
      </vt:variant>
      <vt:variant>
        <vt:lpwstr/>
      </vt:variant>
      <vt:variant>
        <vt:lpwstr>_Toc303546797</vt:lpwstr>
      </vt:variant>
      <vt:variant>
        <vt:i4>1900595</vt:i4>
      </vt:variant>
      <vt:variant>
        <vt:i4>824</vt:i4>
      </vt:variant>
      <vt:variant>
        <vt:i4>0</vt:i4>
      </vt:variant>
      <vt:variant>
        <vt:i4>5</vt:i4>
      </vt:variant>
      <vt:variant>
        <vt:lpwstr/>
      </vt:variant>
      <vt:variant>
        <vt:lpwstr>_Toc303546796</vt:lpwstr>
      </vt:variant>
      <vt:variant>
        <vt:i4>1900595</vt:i4>
      </vt:variant>
      <vt:variant>
        <vt:i4>818</vt:i4>
      </vt:variant>
      <vt:variant>
        <vt:i4>0</vt:i4>
      </vt:variant>
      <vt:variant>
        <vt:i4>5</vt:i4>
      </vt:variant>
      <vt:variant>
        <vt:lpwstr/>
      </vt:variant>
      <vt:variant>
        <vt:lpwstr>_Toc303546795</vt:lpwstr>
      </vt:variant>
      <vt:variant>
        <vt:i4>1900595</vt:i4>
      </vt:variant>
      <vt:variant>
        <vt:i4>812</vt:i4>
      </vt:variant>
      <vt:variant>
        <vt:i4>0</vt:i4>
      </vt:variant>
      <vt:variant>
        <vt:i4>5</vt:i4>
      </vt:variant>
      <vt:variant>
        <vt:lpwstr/>
      </vt:variant>
      <vt:variant>
        <vt:lpwstr>_Toc303546794</vt:lpwstr>
      </vt:variant>
      <vt:variant>
        <vt:i4>1900595</vt:i4>
      </vt:variant>
      <vt:variant>
        <vt:i4>806</vt:i4>
      </vt:variant>
      <vt:variant>
        <vt:i4>0</vt:i4>
      </vt:variant>
      <vt:variant>
        <vt:i4>5</vt:i4>
      </vt:variant>
      <vt:variant>
        <vt:lpwstr/>
      </vt:variant>
      <vt:variant>
        <vt:lpwstr>_Toc303546793</vt:lpwstr>
      </vt:variant>
      <vt:variant>
        <vt:i4>1900595</vt:i4>
      </vt:variant>
      <vt:variant>
        <vt:i4>800</vt:i4>
      </vt:variant>
      <vt:variant>
        <vt:i4>0</vt:i4>
      </vt:variant>
      <vt:variant>
        <vt:i4>5</vt:i4>
      </vt:variant>
      <vt:variant>
        <vt:lpwstr/>
      </vt:variant>
      <vt:variant>
        <vt:lpwstr>_Toc303546792</vt:lpwstr>
      </vt:variant>
      <vt:variant>
        <vt:i4>1900595</vt:i4>
      </vt:variant>
      <vt:variant>
        <vt:i4>794</vt:i4>
      </vt:variant>
      <vt:variant>
        <vt:i4>0</vt:i4>
      </vt:variant>
      <vt:variant>
        <vt:i4>5</vt:i4>
      </vt:variant>
      <vt:variant>
        <vt:lpwstr/>
      </vt:variant>
      <vt:variant>
        <vt:lpwstr>_Toc303546791</vt:lpwstr>
      </vt:variant>
      <vt:variant>
        <vt:i4>1900595</vt:i4>
      </vt:variant>
      <vt:variant>
        <vt:i4>788</vt:i4>
      </vt:variant>
      <vt:variant>
        <vt:i4>0</vt:i4>
      </vt:variant>
      <vt:variant>
        <vt:i4>5</vt:i4>
      </vt:variant>
      <vt:variant>
        <vt:lpwstr/>
      </vt:variant>
      <vt:variant>
        <vt:lpwstr>_Toc303546790</vt:lpwstr>
      </vt:variant>
      <vt:variant>
        <vt:i4>1835059</vt:i4>
      </vt:variant>
      <vt:variant>
        <vt:i4>782</vt:i4>
      </vt:variant>
      <vt:variant>
        <vt:i4>0</vt:i4>
      </vt:variant>
      <vt:variant>
        <vt:i4>5</vt:i4>
      </vt:variant>
      <vt:variant>
        <vt:lpwstr/>
      </vt:variant>
      <vt:variant>
        <vt:lpwstr>_Toc303546789</vt:lpwstr>
      </vt:variant>
      <vt:variant>
        <vt:i4>1835059</vt:i4>
      </vt:variant>
      <vt:variant>
        <vt:i4>776</vt:i4>
      </vt:variant>
      <vt:variant>
        <vt:i4>0</vt:i4>
      </vt:variant>
      <vt:variant>
        <vt:i4>5</vt:i4>
      </vt:variant>
      <vt:variant>
        <vt:lpwstr/>
      </vt:variant>
      <vt:variant>
        <vt:lpwstr>_Toc303546788</vt:lpwstr>
      </vt:variant>
      <vt:variant>
        <vt:i4>1310770</vt:i4>
      </vt:variant>
      <vt:variant>
        <vt:i4>767</vt:i4>
      </vt:variant>
      <vt:variant>
        <vt:i4>0</vt:i4>
      </vt:variant>
      <vt:variant>
        <vt:i4>5</vt:i4>
      </vt:variant>
      <vt:variant>
        <vt:lpwstr/>
      </vt:variant>
      <vt:variant>
        <vt:lpwstr>_Toc303546605</vt:lpwstr>
      </vt:variant>
      <vt:variant>
        <vt:i4>1310770</vt:i4>
      </vt:variant>
      <vt:variant>
        <vt:i4>761</vt:i4>
      </vt:variant>
      <vt:variant>
        <vt:i4>0</vt:i4>
      </vt:variant>
      <vt:variant>
        <vt:i4>5</vt:i4>
      </vt:variant>
      <vt:variant>
        <vt:lpwstr/>
      </vt:variant>
      <vt:variant>
        <vt:lpwstr>_Toc303546604</vt:lpwstr>
      </vt:variant>
      <vt:variant>
        <vt:i4>1310770</vt:i4>
      </vt:variant>
      <vt:variant>
        <vt:i4>755</vt:i4>
      </vt:variant>
      <vt:variant>
        <vt:i4>0</vt:i4>
      </vt:variant>
      <vt:variant>
        <vt:i4>5</vt:i4>
      </vt:variant>
      <vt:variant>
        <vt:lpwstr/>
      </vt:variant>
      <vt:variant>
        <vt:lpwstr>_Toc303546603</vt:lpwstr>
      </vt:variant>
      <vt:variant>
        <vt:i4>1310770</vt:i4>
      </vt:variant>
      <vt:variant>
        <vt:i4>749</vt:i4>
      </vt:variant>
      <vt:variant>
        <vt:i4>0</vt:i4>
      </vt:variant>
      <vt:variant>
        <vt:i4>5</vt:i4>
      </vt:variant>
      <vt:variant>
        <vt:lpwstr/>
      </vt:variant>
      <vt:variant>
        <vt:lpwstr>_Toc303546602</vt:lpwstr>
      </vt:variant>
      <vt:variant>
        <vt:i4>1310770</vt:i4>
      </vt:variant>
      <vt:variant>
        <vt:i4>743</vt:i4>
      </vt:variant>
      <vt:variant>
        <vt:i4>0</vt:i4>
      </vt:variant>
      <vt:variant>
        <vt:i4>5</vt:i4>
      </vt:variant>
      <vt:variant>
        <vt:lpwstr/>
      </vt:variant>
      <vt:variant>
        <vt:lpwstr>_Toc303546601</vt:lpwstr>
      </vt:variant>
      <vt:variant>
        <vt:i4>1310770</vt:i4>
      </vt:variant>
      <vt:variant>
        <vt:i4>737</vt:i4>
      </vt:variant>
      <vt:variant>
        <vt:i4>0</vt:i4>
      </vt:variant>
      <vt:variant>
        <vt:i4>5</vt:i4>
      </vt:variant>
      <vt:variant>
        <vt:lpwstr/>
      </vt:variant>
      <vt:variant>
        <vt:lpwstr>_Toc303546600</vt:lpwstr>
      </vt:variant>
      <vt:variant>
        <vt:i4>1900593</vt:i4>
      </vt:variant>
      <vt:variant>
        <vt:i4>731</vt:i4>
      </vt:variant>
      <vt:variant>
        <vt:i4>0</vt:i4>
      </vt:variant>
      <vt:variant>
        <vt:i4>5</vt:i4>
      </vt:variant>
      <vt:variant>
        <vt:lpwstr/>
      </vt:variant>
      <vt:variant>
        <vt:lpwstr>_Toc303546599</vt:lpwstr>
      </vt:variant>
      <vt:variant>
        <vt:i4>1900593</vt:i4>
      </vt:variant>
      <vt:variant>
        <vt:i4>725</vt:i4>
      </vt:variant>
      <vt:variant>
        <vt:i4>0</vt:i4>
      </vt:variant>
      <vt:variant>
        <vt:i4>5</vt:i4>
      </vt:variant>
      <vt:variant>
        <vt:lpwstr/>
      </vt:variant>
      <vt:variant>
        <vt:lpwstr>_Toc303546598</vt:lpwstr>
      </vt:variant>
      <vt:variant>
        <vt:i4>1900593</vt:i4>
      </vt:variant>
      <vt:variant>
        <vt:i4>719</vt:i4>
      </vt:variant>
      <vt:variant>
        <vt:i4>0</vt:i4>
      </vt:variant>
      <vt:variant>
        <vt:i4>5</vt:i4>
      </vt:variant>
      <vt:variant>
        <vt:lpwstr/>
      </vt:variant>
      <vt:variant>
        <vt:lpwstr>_Toc303546597</vt:lpwstr>
      </vt:variant>
      <vt:variant>
        <vt:i4>1900593</vt:i4>
      </vt:variant>
      <vt:variant>
        <vt:i4>713</vt:i4>
      </vt:variant>
      <vt:variant>
        <vt:i4>0</vt:i4>
      </vt:variant>
      <vt:variant>
        <vt:i4>5</vt:i4>
      </vt:variant>
      <vt:variant>
        <vt:lpwstr/>
      </vt:variant>
      <vt:variant>
        <vt:lpwstr>_Toc303546596</vt:lpwstr>
      </vt:variant>
      <vt:variant>
        <vt:i4>1900593</vt:i4>
      </vt:variant>
      <vt:variant>
        <vt:i4>707</vt:i4>
      </vt:variant>
      <vt:variant>
        <vt:i4>0</vt:i4>
      </vt:variant>
      <vt:variant>
        <vt:i4>5</vt:i4>
      </vt:variant>
      <vt:variant>
        <vt:lpwstr/>
      </vt:variant>
      <vt:variant>
        <vt:lpwstr>_Toc303546595</vt:lpwstr>
      </vt:variant>
      <vt:variant>
        <vt:i4>1900593</vt:i4>
      </vt:variant>
      <vt:variant>
        <vt:i4>701</vt:i4>
      </vt:variant>
      <vt:variant>
        <vt:i4>0</vt:i4>
      </vt:variant>
      <vt:variant>
        <vt:i4>5</vt:i4>
      </vt:variant>
      <vt:variant>
        <vt:lpwstr/>
      </vt:variant>
      <vt:variant>
        <vt:lpwstr>_Toc303546594</vt:lpwstr>
      </vt:variant>
      <vt:variant>
        <vt:i4>1900593</vt:i4>
      </vt:variant>
      <vt:variant>
        <vt:i4>695</vt:i4>
      </vt:variant>
      <vt:variant>
        <vt:i4>0</vt:i4>
      </vt:variant>
      <vt:variant>
        <vt:i4>5</vt:i4>
      </vt:variant>
      <vt:variant>
        <vt:lpwstr/>
      </vt:variant>
      <vt:variant>
        <vt:lpwstr>_Toc303546593</vt:lpwstr>
      </vt:variant>
      <vt:variant>
        <vt:i4>1900593</vt:i4>
      </vt:variant>
      <vt:variant>
        <vt:i4>689</vt:i4>
      </vt:variant>
      <vt:variant>
        <vt:i4>0</vt:i4>
      </vt:variant>
      <vt:variant>
        <vt:i4>5</vt:i4>
      </vt:variant>
      <vt:variant>
        <vt:lpwstr/>
      </vt:variant>
      <vt:variant>
        <vt:lpwstr>_Toc303546592</vt:lpwstr>
      </vt:variant>
      <vt:variant>
        <vt:i4>1900593</vt:i4>
      </vt:variant>
      <vt:variant>
        <vt:i4>683</vt:i4>
      </vt:variant>
      <vt:variant>
        <vt:i4>0</vt:i4>
      </vt:variant>
      <vt:variant>
        <vt:i4>5</vt:i4>
      </vt:variant>
      <vt:variant>
        <vt:lpwstr/>
      </vt:variant>
      <vt:variant>
        <vt:lpwstr>_Toc303546591</vt:lpwstr>
      </vt:variant>
      <vt:variant>
        <vt:i4>1900593</vt:i4>
      </vt:variant>
      <vt:variant>
        <vt:i4>677</vt:i4>
      </vt:variant>
      <vt:variant>
        <vt:i4>0</vt:i4>
      </vt:variant>
      <vt:variant>
        <vt:i4>5</vt:i4>
      </vt:variant>
      <vt:variant>
        <vt:lpwstr/>
      </vt:variant>
      <vt:variant>
        <vt:lpwstr>_Toc303546590</vt:lpwstr>
      </vt:variant>
      <vt:variant>
        <vt:i4>1835057</vt:i4>
      </vt:variant>
      <vt:variant>
        <vt:i4>671</vt:i4>
      </vt:variant>
      <vt:variant>
        <vt:i4>0</vt:i4>
      </vt:variant>
      <vt:variant>
        <vt:i4>5</vt:i4>
      </vt:variant>
      <vt:variant>
        <vt:lpwstr/>
      </vt:variant>
      <vt:variant>
        <vt:lpwstr>_Toc303546589</vt:lpwstr>
      </vt:variant>
      <vt:variant>
        <vt:i4>1835057</vt:i4>
      </vt:variant>
      <vt:variant>
        <vt:i4>665</vt:i4>
      </vt:variant>
      <vt:variant>
        <vt:i4>0</vt:i4>
      </vt:variant>
      <vt:variant>
        <vt:i4>5</vt:i4>
      </vt:variant>
      <vt:variant>
        <vt:lpwstr/>
      </vt:variant>
      <vt:variant>
        <vt:lpwstr>_Toc303546588</vt:lpwstr>
      </vt:variant>
      <vt:variant>
        <vt:i4>1835057</vt:i4>
      </vt:variant>
      <vt:variant>
        <vt:i4>659</vt:i4>
      </vt:variant>
      <vt:variant>
        <vt:i4>0</vt:i4>
      </vt:variant>
      <vt:variant>
        <vt:i4>5</vt:i4>
      </vt:variant>
      <vt:variant>
        <vt:lpwstr/>
      </vt:variant>
      <vt:variant>
        <vt:lpwstr>_Toc303546587</vt:lpwstr>
      </vt:variant>
      <vt:variant>
        <vt:i4>1835057</vt:i4>
      </vt:variant>
      <vt:variant>
        <vt:i4>653</vt:i4>
      </vt:variant>
      <vt:variant>
        <vt:i4>0</vt:i4>
      </vt:variant>
      <vt:variant>
        <vt:i4>5</vt:i4>
      </vt:variant>
      <vt:variant>
        <vt:lpwstr/>
      </vt:variant>
      <vt:variant>
        <vt:lpwstr>_Toc303546586</vt:lpwstr>
      </vt:variant>
      <vt:variant>
        <vt:i4>1835057</vt:i4>
      </vt:variant>
      <vt:variant>
        <vt:i4>647</vt:i4>
      </vt:variant>
      <vt:variant>
        <vt:i4>0</vt:i4>
      </vt:variant>
      <vt:variant>
        <vt:i4>5</vt:i4>
      </vt:variant>
      <vt:variant>
        <vt:lpwstr/>
      </vt:variant>
      <vt:variant>
        <vt:lpwstr>_Toc303546585</vt:lpwstr>
      </vt:variant>
      <vt:variant>
        <vt:i4>1835057</vt:i4>
      </vt:variant>
      <vt:variant>
        <vt:i4>641</vt:i4>
      </vt:variant>
      <vt:variant>
        <vt:i4>0</vt:i4>
      </vt:variant>
      <vt:variant>
        <vt:i4>5</vt:i4>
      </vt:variant>
      <vt:variant>
        <vt:lpwstr/>
      </vt:variant>
      <vt:variant>
        <vt:lpwstr>_Toc303546584</vt:lpwstr>
      </vt:variant>
      <vt:variant>
        <vt:i4>1835057</vt:i4>
      </vt:variant>
      <vt:variant>
        <vt:i4>635</vt:i4>
      </vt:variant>
      <vt:variant>
        <vt:i4>0</vt:i4>
      </vt:variant>
      <vt:variant>
        <vt:i4>5</vt:i4>
      </vt:variant>
      <vt:variant>
        <vt:lpwstr/>
      </vt:variant>
      <vt:variant>
        <vt:lpwstr>_Toc303546583</vt:lpwstr>
      </vt:variant>
      <vt:variant>
        <vt:i4>1835057</vt:i4>
      </vt:variant>
      <vt:variant>
        <vt:i4>629</vt:i4>
      </vt:variant>
      <vt:variant>
        <vt:i4>0</vt:i4>
      </vt:variant>
      <vt:variant>
        <vt:i4>5</vt:i4>
      </vt:variant>
      <vt:variant>
        <vt:lpwstr/>
      </vt:variant>
      <vt:variant>
        <vt:lpwstr>_Toc303546582</vt:lpwstr>
      </vt:variant>
      <vt:variant>
        <vt:i4>1835057</vt:i4>
      </vt:variant>
      <vt:variant>
        <vt:i4>623</vt:i4>
      </vt:variant>
      <vt:variant>
        <vt:i4>0</vt:i4>
      </vt:variant>
      <vt:variant>
        <vt:i4>5</vt:i4>
      </vt:variant>
      <vt:variant>
        <vt:lpwstr/>
      </vt:variant>
      <vt:variant>
        <vt:lpwstr>_Toc303546581</vt:lpwstr>
      </vt:variant>
      <vt:variant>
        <vt:i4>1835057</vt:i4>
      </vt:variant>
      <vt:variant>
        <vt:i4>617</vt:i4>
      </vt:variant>
      <vt:variant>
        <vt:i4>0</vt:i4>
      </vt:variant>
      <vt:variant>
        <vt:i4>5</vt:i4>
      </vt:variant>
      <vt:variant>
        <vt:lpwstr/>
      </vt:variant>
      <vt:variant>
        <vt:lpwstr>_Toc303546580</vt:lpwstr>
      </vt:variant>
      <vt:variant>
        <vt:i4>1245233</vt:i4>
      </vt:variant>
      <vt:variant>
        <vt:i4>611</vt:i4>
      </vt:variant>
      <vt:variant>
        <vt:i4>0</vt:i4>
      </vt:variant>
      <vt:variant>
        <vt:i4>5</vt:i4>
      </vt:variant>
      <vt:variant>
        <vt:lpwstr/>
      </vt:variant>
      <vt:variant>
        <vt:lpwstr>_Toc303546579</vt:lpwstr>
      </vt:variant>
      <vt:variant>
        <vt:i4>1245233</vt:i4>
      </vt:variant>
      <vt:variant>
        <vt:i4>605</vt:i4>
      </vt:variant>
      <vt:variant>
        <vt:i4>0</vt:i4>
      </vt:variant>
      <vt:variant>
        <vt:i4>5</vt:i4>
      </vt:variant>
      <vt:variant>
        <vt:lpwstr/>
      </vt:variant>
      <vt:variant>
        <vt:lpwstr>_Toc303546578</vt:lpwstr>
      </vt:variant>
      <vt:variant>
        <vt:i4>1245233</vt:i4>
      </vt:variant>
      <vt:variant>
        <vt:i4>599</vt:i4>
      </vt:variant>
      <vt:variant>
        <vt:i4>0</vt:i4>
      </vt:variant>
      <vt:variant>
        <vt:i4>5</vt:i4>
      </vt:variant>
      <vt:variant>
        <vt:lpwstr/>
      </vt:variant>
      <vt:variant>
        <vt:lpwstr>_Toc303546577</vt:lpwstr>
      </vt:variant>
      <vt:variant>
        <vt:i4>1245233</vt:i4>
      </vt:variant>
      <vt:variant>
        <vt:i4>593</vt:i4>
      </vt:variant>
      <vt:variant>
        <vt:i4>0</vt:i4>
      </vt:variant>
      <vt:variant>
        <vt:i4>5</vt:i4>
      </vt:variant>
      <vt:variant>
        <vt:lpwstr/>
      </vt:variant>
      <vt:variant>
        <vt:lpwstr>_Toc303546576</vt:lpwstr>
      </vt:variant>
      <vt:variant>
        <vt:i4>1245233</vt:i4>
      </vt:variant>
      <vt:variant>
        <vt:i4>587</vt:i4>
      </vt:variant>
      <vt:variant>
        <vt:i4>0</vt:i4>
      </vt:variant>
      <vt:variant>
        <vt:i4>5</vt:i4>
      </vt:variant>
      <vt:variant>
        <vt:lpwstr/>
      </vt:variant>
      <vt:variant>
        <vt:lpwstr>_Toc303546575</vt:lpwstr>
      </vt:variant>
      <vt:variant>
        <vt:i4>1245233</vt:i4>
      </vt:variant>
      <vt:variant>
        <vt:i4>581</vt:i4>
      </vt:variant>
      <vt:variant>
        <vt:i4>0</vt:i4>
      </vt:variant>
      <vt:variant>
        <vt:i4>5</vt:i4>
      </vt:variant>
      <vt:variant>
        <vt:lpwstr/>
      </vt:variant>
      <vt:variant>
        <vt:lpwstr>_Toc303546574</vt:lpwstr>
      </vt:variant>
      <vt:variant>
        <vt:i4>1245233</vt:i4>
      </vt:variant>
      <vt:variant>
        <vt:i4>575</vt:i4>
      </vt:variant>
      <vt:variant>
        <vt:i4>0</vt:i4>
      </vt:variant>
      <vt:variant>
        <vt:i4>5</vt:i4>
      </vt:variant>
      <vt:variant>
        <vt:lpwstr/>
      </vt:variant>
      <vt:variant>
        <vt:lpwstr>_Toc303546573</vt:lpwstr>
      </vt:variant>
      <vt:variant>
        <vt:i4>1245233</vt:i4>
      </vt:variant>
      <vt:variant>
        <vt:i4>569</vt:i4>
      </vt:variant>
      <vt:variant>
        <vt:i4>0</vt:i4>
      </vt:variant>
      <vt:variant>
        <vt:i4>5</vt:i4>
      </vt:variant>
      <vt:variant>
        <vt:lpwstr/>
      </vt:variant>
      <vt:variant>
        <vt:lpwstr>_Toc303546572</vt:lpwstr>
      </vt:variant>
      <vt:variant>
        <vt:i4>1245233</vt:i4>
      </vt:variant>
      <vt:variant>
        <vt:i4>563</vt:i4>
      </vt:variant>
      <vt:variant>
        <vt:i4>0</vt:i4>
      </vt:variant>
      <vt:variant>
        <vt:i4>5</vt:i4>
      </vt:variant>
      <vt:variant>
        <vt:lpwstr/>
      </vt:variant>
      <vt:variant>
        <vt:lpwstr>_Toc303546571</vt:lpwstr>
      </vt:variant>
      <vt:variant>
        <vt:i4>1245233</vt:i4>
      </vt:variant>
      <vt:variant>
        <vt:i4>557</vt:i4>
      </vt:variant>
      <vt:variant>
        <vt:i4>0</vt:i4>
      </vt:variant>
      <vt:variant>
        <vt:i4>5</vt:i4>
      </vt:variant>
      <vt:variant>
        <vt:lpwstr/>
      </vt:variant>
      <vt:variant>
        <vt:lpwstr>_Toc303546570</vt:lpwstr>
      </vt:variant>
      <vt:variant>
        <vt:i4>1179697</vt:i4>
      </vt:variant>
      <vt:variant>
        <vt:i4>551</vt:i4>
      </vt:variant>
      <vt:variant>
        <vt:i4>0</vt:i4>
      </vt:variant>
      <vt:variant>
        <vt:i4>5</vt:i4>
      </vt:variant>
      <vt:variant>
        <vt:lpwstr/>
      </vt:variant>
      <vt:variant>
        <vt:lpwstr>_Toc303546569</vt:lpwstr>
      </vt:variant>
      <vt:variant>
        <vt:i4>1179697</vt:i4>
      </vt:variant>
      <vt:variant>
        <vt:i4>545</vt:i4>
      </vt:variant>
      <vt:variant>
        <vt:i4>0</vt:i4>
      </vt:variant>
      <vt:variant>
        <vt:i4>5</vt:i4>
      </vt:variant>
      <vt:variant>
        <vt:lpwstr/>
      </vt:variant>
      <vt:variant>
        <vt:lpwstr>_Toc303546568</vt:lpwstr>
      </vt:variant>
      <vt:variant>
        <vt:i4>1179697</vt:i4>
      </vt:variant>
      <vt:variant>
        <vt:i4>539</vt:i4>
      </vt:variant>
      <vt:variant>
        <vt:i4>0</vt:i4>
      </vt:variant>
      <vt:variant>
        <vt:i4>5</vt:i4>
      </vt:variant>
      <vt:variant>
        <vt:lpwstr/>
      </vt:variant>
      <vt:variant>
        <vt:lpwstr>_Toc303546567</vt:lpwstr>
      </vt:variant>
      <vt:variant>
        <vt:i4>1179697</vt:i4>
      </vt:variant>
      <vt:variant>
        <vt:i4>533</vt:i4>
      </vt:variant>
      <vt:variant>
        <vt:i4>0</vt:i4>
      </vt:variant>
      <vt:variant>
        <vt:i4>5</vt:i4>
      </vt:variant>
      <vt:variant>
        <vt:lpwstr/>
      </vt:variant>
      <vt:variant>
        <vt:lpwstr>_Toc303546566</vt:lpwstr>
      </vt:variant>
      <vt:variant>
        <vt:i4>1179697</vt:i4>
      </vt:variant>
      <vt:variant>
        <vt:i4>527</vt:i4>
      </vt:variant>
      <vt:variant>
        <vt:i4>0</vt:i4>
      </vt:variant>
      <vt:variant>
        <vt:i4>5</vt:i4>
      </vt:variant>
      <vt:variant>
        <vt:lpwstr/>
      </vt:variant>
      <vt:variant>
        <vt:lpwstr>_Toc303546565</vt:lpwstr>
      </vt:variant>
      <vt:variant>
        <vt:i4>1179697</vt:i4>
      </vt:variant>
      <vt:variant>
        <vt:i4>521</vt:i4>
      </vt:variant>
      <vt:variant>
        <vt:i4>0</vt:i4>
      </vt:variant>
      <vt:variant>
        <vt:i4>5</vt:i4>
      </vt:variant>
      <vt:variant>
        <vt:lpwstr/>
      </vt:variant>
      <vt:variant>
        <vt:lpwstr>_Toc303546564</vt:lpwstr>
      </vt:variant>
      <vt:variant>
        <vt:i4>1179697</vt:i4>
      </vt:variant>
      <vt:variant>
        <vt:i4>515</vt:i4>
      </vt:variant>
      <vt:variant>
        <vt:i4>0</vt:i4>
      </vt:variant>
      <vt:variant>
        <vt:i4>5</vt:i4>
      </vt:variant>
      <vt:variant>
        <vt:lpwstr/>
      </vt:variant>
      <vt:variant>
        <vt:lpwstr>_Toc303546563</vt:lpwstr>
      </vt:variant>
      <vt:variant>
        <vt:i4>1179697</vt:i4>
      </vt:variant>
      <vt:variant>
        <vt:i4>509</vt:i4>
      </vt:variant>
      <vt:variant>
        <vt:i4>0</vt:i4>
      </vt:variant>
      <vt:variant>
        <vt:i4>5</vt:i4>
      </vt:variant>
      <vt:variant>
        <vt:lpwstr/>
      </vt:variant>
      <vt:variant>
        <vt:lpwstr>_Toc303546562</vt:lpwstr>
      </vt:variant>
      <vt:variant>
        <vt:i4>1179697</vt:i4>
      </vt:variant>
      <vt:variant>
        <vt:i4>503</vt:i4>
      </vt:variant>
      <vt:variant>
        <vt:i4>0</vt:i4>
      </vt:variant>
      <vt:variant>
        <vt:i4>5</vt:i4>
      </vt:variant>
      <vt:variant>
        <vt:lpwstr/>
      </vt:variant>
      <vt:variant>
        <vt:lpwstr>_Toc303546561</vt:lpwstr>
      </vt:variant>
      <vt:variant>
        <vt:i4>1179697</vt:i4>
      </vt:variant>
      <vt:variant>
        <vt:i4>497</vt:i4>
      </vt:variant>
      <vt:variant>
        <vt:i4>0</vt:i4>
      </vt:variant>
      <vt:variant>
        <vt:i4>5</vt:i4>
      </vt:variant>
      <vt:variant>
        <vt:lpwstr/>
      </vt:variant>
      <vt:variant>
        <vt:lpwstr>_Toc303546560</vt:lpwstr>
      </vt:variant>
      <vt:variant>
        <vt:i4>1114161</vt:i4>
      </vt:variant>
      <vt:variant>
        <vt:i4>491</vt:i4>
      </vt:variant>
      <vt:variant>
        <vt:i4>0</vt:i4>
      </vt:variant>
      <vt:variant>
        <vt:i4>5</vt:i4>
      </vt:variant>
      <vt:variant>
        <vt:lpwstr/>
      </vt:variant>
      <vt:variant>
        <vt:lpwstr>_Toc303546559</vt:lpwstr>
      </vt:variant>
      <vt:variant>
        <vt:i4>1114161</vt:i4>
      </vt:variant>
      <vt:variant>
        <vt:i4>485</vt:i4>
      </vt:variant>
      <vt:variant>
        <vt:i4>0</vt:i4>
      </vt:variant>
      <vt:variant>
        <vt:i4>5</vt:i4>
      </vt:variant>
      <vt:variant>
        <vt:lpwstr/>
      </vt:variant>
      <vt:variant>
        <vt:lpwstr>_Toc303546558</vt:lpwstr>
      </vt:variant>
      <vt:variant>
        <vt:i4>1114161</vt:i4>
      </vt:variant>
      <vt:variant>
        <vt:i4>479</vt:i4>
      </vt:variant>
      <vt:variant>
        <vt:i4>0</vt:i4>
      </vt:variant>
      <vt:variant>
        <vt:i4>5</vt:i4>
      </vt:variant>
      <vt:variant>
        <vt:lpwstr/>
      </vt:variant>
      <vt:variant>
        <vt:lpwstr>_Toc303546557</vt:lpwstr>
      </vt:variant>
      <vt:variant>
        <vt:i4>1114161</vt:i4>
      </vt:variant>
      <vt:variant>
        <vt:i4>473</vt:i4>
      </vt:variant>
      <vt:variant>
        <vt:i4>0</vt:i4>
      </vt:variant>
      <vt:variant>
        <vt:i4>5</vt:i4>
      </vt:variant>
      <vt:variant>
        <vt:lpwstr/>
      </vt:variant>
      <vt:variant>
        <vt:lpwstr>_Toc303546556</vt:lpwstr>
      </vt:variant>
      <vt:variant>
        <vt:i4>1114161</vt:i4>
      </vt:variant>
      <vt:variant>
        <vt:i4>467</vt:i4>
      </vt:variant>
      <vt:variant>
        <vt:i4>0</vt:i4>
      </vt:variant>
      <vt:variant>
        <vt:i4>5</vt:i4>
      </vt:variant>
      <vt:variant>
        <vt:lpwstr/>
      </vt:variant>
      <vt:variant>
        <vt:lpwstr>_Toc303546555</vt:lpwstr>
      </vt:variant>
      <vt:variant>
        <vt:i4>1114161</vt:i4>
      </vt:variant>
      <vt:variant>
        <vt:i4>461</vt:i4>
      </vt:variant>
      <vt:variant>
        <vt:i4>0</vt:i4>
      </vt:variant>
      <vt:variant>
        <vt:i4>5</vt:i4>
      </vt:variant>
      <vt:variant>
        <vt:lpwstr/>
      </vt:variant>
      <vt:variant>
        <vt:lpwstr>_Toc303546554</vt:lpwstr>
      </vt:variant>
      <vt:variant>
        <vt:i4>1769527</vt:i4>
      </vt:variant>
      <vt:variant>
        <vt:i4>452</vt:i4>
      </vt:variant>
      <vt:variant>
        <vt:i4>0</vt:i4>
      </vt:variant>
      <vt:variant>
        <vt:i4>5</vt:i4>
      </vt:variant>
      <vt:variant>
        <vt:lpwstr/>
      </vt:variant>
      <vt:variant>
        <vt:lpwstr>_Toc303608728</vt:lpwstr>
      </vt:variant>
      <vt:variant>
        <vt:i4>1769527</vt:i4>
      </vt:variant>
      <vt:variant>
        <vt:i4>446</vt:i4>
      </vt:variant>
      <vt:variant>
        <vt:i4>0</vt:i4>
      </vt:variant>
      <vt:variant>
        <vt:i4>5</vt:i4>
      </vt:variant>
      <vt:variant>
        <vt:lpwstr/>
      </vt:variant>
      <vt:variant>
        <vt:lpwstr>_Toc303608727</vt:lpwstr>
      </vt:variant>
      <vt:variant>
        <vt:i4>1769527</vt:i4>
      </vt:variant>
      <vt:variant>
        <vt:i4>440</vt:i4>
      </vt:variant>
      <vt:variant>
        <vt:i4>0</vt:i4>
      </vt:variant>
      <vt:variant>
        <vt:i4>5</vt:i4>
      </vt:variant>
      <vt:variant>
        <vt:lpwstr/>
      </vt:variant>
      <vt:variant>
        <vt:lpwstr>_Toc303608726</vt:lpwstr>
      </vt:variant>
      <vt:variant>
        <vt:i4>1769527</vt:i4>
      </vt:variant>
      <vt:variant>
        <vt:i4>434</vt:i4>
      </vt:variant>
      <vt:variant>
        <vt:i4>0</vt:i4>
      </vt:variant>
      <vt:variant>
        <vt:i4>5</vt:i4>
      </vt:variant>
      <vt:variant>
        <vt:lpwstr/>
      </vt:variant>
      <vt:variant>
        <vt:lpwstr>_Toc303608725</vt:lpwstr>
      </vt:variant>
      <vt:variant>
        <vt:i4>1769527</vt:i4>
      </vt:variant>
      <vt:variant>
        <vt:i4>428</vt:i4>
      </vt:variant>
      <vt:variant>
        <vt:i4>0</vt:i4>
      </vt:variant>
      <vt:variant>
        <vt:i4>5</vt:i4>
      </vt:variant>
      <vt:variant>
        <vt:lpwstr/>
      </vt:variant>
      <vt:variant>
        <vt:lpwstr>_Toc303608724</vt:lpwstr>
      </vt:variant>
      <vt:variant>
        <vt:i4>1769527</vt:i4>
      </vt:variant>
      <vt:variant>
        <vt:i4>422</vt:i4>
      </vt:variant>
      <vt:variant>
        <vt:i4>0</vt:i4>
      </vt:variant>
      <vt:variant>
        <vt:i4>5</vt:i4>
      </vt:variant>
      <vt:variant>
        <vt:lpwstr/>
      </vt:variant>
      <vt:variant>
        <vt:lpwstr>_Toc303608723</vt:lpwstr>
      </vt:variant>
      <vt:variant>
        <vt:i4>1769527</vt:i4>
      </vt:variant>
      <vt:variant>
        <vt:i4>416</vt:i4>
      </vt:variant>
      <vt:variant>
        <vt:i4>0</vt:i4>
      </vt:variant>
      <vt:variant>
        <vt:i4>5</vt:i4>
      </vt:variant>
      <vt:variant>
        <vt:lpwstr/>
      </vt:variant>
      <vt:variant>
        <vt:lpwstr>_Toc303608722</vt:lpwstr>
      </vt:variant>
      <vt:variant>
        <vt:i4>1769527</vt:i4>
      </vt:variant>
      <vt:variant>
        <vt:i4>410</vt:i4>
      </vt:variant>
      <vt:variant>
        <vt:i4>0</vt:i4>
      </vt:variant>
      <vt:variant>
        <vt:i4>5</vt:i4>
      </vt:variant>
      <vt:variant>
        <vt:lpwstr/>
      </vt:variant>
      <vt:variant>
        <vt:lpwstr>_Toc303608721</vt:lpwstr>
      </vt:variant>
      <vt:variant>
        <vt:i4>1769527</vt:i4>
      </vt:variant>
      <vt:variant>
        <vt:i4>404</vt:i4>
      </vt:variant>
      <vt:variant>
        <vt:i4>0</vt:i4>
      </vt:variant>
      <vt:variant>
        <vt:i4>5</vt:i4>
      </vt:variant>
      <vt:variant>
        <vt:lpwstr/>
      </vt:variant>
      <vt:variant>
        <vt:lpwstr>_Toc303608720</vt:lpwstr>
      </vt:variant>
      <vt:variant>
        <vt:i4>1572919</vt:i4>
      </vt:variant>
      <vt:variant>
        <vt:i4>398</vt:i4>
      </vt:variant>
      <vt:variant>
        <vt:i4>0</vt:i4>
      </vt:variant>
      <vt:variant>
        <vt:i4>5</vt:i4>
      </vt:variant>
      <vt:variant>
        <vt:lpwstr/>
      </vt:variant>
      <vt:variant>
        <vt:lpwstr>_Toc303608719</vt:lpwstr>
      </vt:variant>
      <vt:variant>
        <vt:i4>1572919</vt:i4>
      </vt:variant>
      <vt:variant>
        <vt:i4>392</vt:i4>
      </vt:variant>
      <vt:variant>
        <vt:i4>0</vt:i4>
      </vt:variant>
      <vt:variant>
        <vt:i4>5</vt:i4>
      </vt:variant>
      <vt:variant>
        <vt:lpwstr/>
      </vt:variant>
      <vt:variant>
        <vt:lpwstr>_Toc303608718</vt:lpwstr>
      </vt:variant>
      <vt:variant>
        <vt:i4>1572919</vt:i4>
      </vt:variant>
      <vt:variant>
        <vt:i4>386</vt:i4>
      </vt:variant>
      <vt:variant>
        <vt:i4>0</vt:i4>
      </vt:variant>
      <vt:variant>
        <vt:i4>5</vt:i4>
      </vt:variant>
      <vt:variant>
        <vt:lpwstr/>
      </vt:variant>
      <vt:variant>
        <vt:lpwstr>_Toc303608717</vt:lpwstr>
      </vt:variant>
      <vt:variant>
        <vt:i4>1572919</vt:i4>
      </vt:variant>
      <vt:variant>
        <vt:i4>380</vt:i4>
      </vt:variant>
      <vt:variant>
        <vt:i4>0</vt:i4>
      </vt:variant>
      <vt:variant>
        <vt:i4>5</vt:i4>
      </vt:variant>
      <vt:variant>
        <vt:lpwstr/>
      </vt:variant>
      <vt:variant>
        <vt:lpwstr>_Toc303608716</vt:lpwstr>
      </vt:variant>
      <vt:variant>
        <vt:i4>1572919</vt:i4>
      </vt:variant>
      <vt:variant>
        <vt:i4>374</vt:i4>
      </vt:variant>
      <vt:variant>
        <vt:i4>0</vt:i4>
      </vt:variant>
      <vt:variant>
        <vt:i4>5</vt:i4>
      </vt:variant>
      <vt:variant>
        <vt:lpwstr/>
      </vt:variant>
      <vt:variant>
        <vt:lpwstr>_Toc303608715</vt:lpwstr>
      </vt:variant>
      <vt:variant>
        <vt:i4>1572919</vt:i4>
      </vt:variant>
      <vt:variant>
        <vt:i4>368</vt:i4>
      </vt:variant>
      <vt:variant>
        <vt:i4>0</vt:i4>
      </vt:variant>
      <vt:variant>
        <vt:i4>5</vt:i4>
      </vt:variant>
      <vt:variant>
        <vt:lpwstr/>
      </vt:variant>
      <vt:variant>
        <vt:lpwstr>_Toc303608714</vt:lpwstr>
      </vt:variant>
      <vt:variant>
        <vt:i4>1572919</vt:i4>
      </vt:variant>
      <vt:variant>
        <vt:i4>362</vt:i4>
      </vt:variant>
      <vt:variant>
        <vt:i4>0</vt:i4>
      </vt:variant>
      <vt:variant>
        <vt:i4>5</vt:i4>
      </vt:variant>
      <vt:variant>
        <vt:lpwstr/>
      </vt:variant>
      <vt:variant>
        <vt:lpwstr>_Toc303608713</vt:lpwstr>
      </vt:variant>
      <vt:variant>
        <vt:i4>1572919</vt:i4>
      </vt:variant>
      <vt:variant>
        <vt:i4>356</vt:i4>
      </vt:variant>
      <vt:variant>
        <vt:i4>0</vt:i4>
      </vt:variant>
      <vt:variant>
        <vt:i4>5</vt:i4>
      </vt:variant>
      <vt:variant>
        <vt:lpwstr/>
      </vt:variant>
      <vt:variant>
        <vt:lpwstr>_Toc303608712</vt:lpwstr>
      </vt:variant>
      <vt:variant>
        <vt:i4>1572919</vt:i4>
      </vt:variant>
      <vt:variant>
        <vt:i4>350</vt:i4>
      </vt:variant>
      <vt:variant>
        <vt:i4>0</vt:i4>
      </vt:variant>
      <vt:variant>
        <vt:i4>5</vt:i4>
      </vt:variant>
      <vt:variant>
        <vt:lpwstr/>
      </vt:variant>
      <vt:variant>
        <vt:lpwstr>_Toc303608711</vt:lpwstr>
      </vt:variant>
      <vt:variant>
        <vt:i4>1572919</vt:i4>
      </vt:variant>
      <vt:variant>
        <vt:i4>344</vt:i4>
      </vt:variant>
      <vt:variant>
        <vt:i4>0</vt:i4>
      </vt:variant>
      <vt:variant>
        <vt:i4>5</vt:i4>
      </vt:variant>
      <vt:variant>
        <vt:lpwstr/>
      </vt:variant>
      <vt:variant>
        <vt:lpwstr>_Toc303608710</vt:lpwstr>
      </vt:variant>
      <vt:variant>
        <vt:i4>1638455</vt:i4>
      </vt:variant>
      <vt:variant>
        <vt:i4>338</vt:i4>
      </vt:variant>
      <vt:variant>
        <vt:i4>0</vt:i4>
      </vt:variant>
      <vt:variant>
        <vt:i4>5</vt:i4>
      </vt:variant>
      <vt:variant>
        <vt:lpwstr/>
      </vt:variant>
      <vt:variant>
        <vt:lpwstr>_Toc303608709</vt:lpwstr>
      </vt:variant>
      <vt:variant>
        <vt:i4>1638455</vt:i4>
      </vt:variant>
      <vt:variant>
        <vt:i4>332</vt:i4>
      </vt:variant>
      <vt:variant>
        <vt:i4>0</vt:i4>
      </vt:variant>
      <vt:variant>
        <vt:i4>5</vt:i4>
      </vt:variant>
      <vt:variant>
        <vt:lpwstr/>
      </vt:variant>
      <vt:variant>
        <vt:lpwstr>_Toc303608708</vt:lpwstr>
      </vt:variant>
      <vt:variant>
        <vt:i4>1638455</vt:i4>
      </vt:variant>
      <vt:variant>
        <vt:i4>326</vt:i4>
      </vt:variant>
      <vt:variant>
        <vt:i4>0</vt:i4>
      </vt:variant>
      <vt:variant>
        <vt:i4>5</vt:i4>
      </vt:variant>
      <vt:variant>
        <vt:lpwstr/>
      </vt:variant>
      <vt:variant>
        <vt:lpwstr>_Toc303608707</vt:lpwstr>
      </vt:variant>
      <vt:variant>
        <vt:i4>1638455</vt:i4>
      </vt:variant>
      <vt:variant>
        <vt:i4>320</vt:i4>
      </vt:variant>
      <vt:variant>
        <vt:i4>0</vt:i4>
      </vt:variant>
      <vt:variant>
        <vt:i4>5</vt:i4>
      </vt:variant>
      <vt:variant>
        <vt:lpwstr/>
      </vt:variant>
      <vt:variant>
        <vt:lpwstr>_Toc303608706</vt:lpwstr>
      </vt:variant>
      <vt:variant>
        <vt:i4>1638455</vt:i4>
      </vt:variant>
      <vt:variant>
        <vt:i4>314</vt:i4>
      </vt:variant>
      <vt:variant>
        <vt:i4>0</vt:i4>
      </vt:variant>
      <vt:variant>
        <vt:i4>5</vt:i4>
      </vt:variant>
      <vt:variant>
        <vt:lpwstr/>
      </vt:variant>
      <vt:variant>
        <vt:lpwstr>_Toc303608705</vt:lpwstr>
      </vt:variant>
      <vt:variant>
        <vt:i4>1638455</vt:i4>
      </vt:variant>
      <vt:variant>
        <vt:i4>308</vt:i4>
      </vt:variant>
      <vt:variant>
        <vt:i4>0</vt:i4>
      </vt:variant>
      <vt:variant>
        <vt:i4>5</vt:i4>
      </vt:variant>
      <vt:variant>
        <vt:lpwstr/>
      </vt:variant>
      <vt:variant>
        <vt:lpwstr>_Toc303608704</vt:lpwstr>
      </vt:variant>
      <vt:variant>
        <vt:i4>1638455</vt:i4>
      </vt:variant>
      <vt:variant>
        <vt:i4>302</vt:i4>
      </vt:variant>
      <vt:variant>
        <vt:i4>0</vt:i4>
      </vt:variant>
      <vt:variant>
        <vt:i4>5</vt:i4>
      </vt:variant>
      <vt:variant>
        <vt:lpwstr/>
      </vt:variant>
      <vt:variant>
        <vt:lpwstr>_Toc303608703</vt:lpwstr>
      </vt:variant>
      <vt:variant>
        <vt:i4>1638455</vt:i4>
      </vt:variant>
      <vt:variant>
        <vt:i4>296</vt:i4>
      </vt:variant>
      <vt:variant>
        <vt:i4>0</vt:i4>
      </vt:variant>
      <vt:variant>
        <vt:i4>5</vt:i4>
      </vt:variant>
      <vt:variant>
        <vt:lpwstr/>
      </vt:variant>
      <vt:variant>
        <vt:lpwstr>_Toc303608702</vt:lpwstr>
      </vt:variant>
      <vt:variant>
        <vt:i4>1638455</vt:i4>
      </vt:variant>
      <vt:variant>
        <vt:i4>290</vt:i4>
      </vt:variant>
      <vt:variant>
        <vt:i4>0</vt:i4>
      </vt:variant>
      <vt:variant>
        <vt:i4>5</vt:i4>
      </vt:variant>
      <vt:variant>
        <vt:lpwstr/>
      </vt:variant>
      <vt:variant>
        <vt:lpwstr>_Toc303608701</vt:lpwstr>
      </vt:variant>
      <vt:variant>
        <vt:i4>1638455</vt:i4>
      </vt:variant>
      <vt:variant>
        <vt:i4>284</vt:i4>
      </vt:variant>
      <vt:variant>
        <vt:i4>0</vt:i4>
      </vt:variant>
      <vt:variant>
        <vt:i4>5</vt:i4>
      </vt:variant>
      <vt:variant>
        <vt:lpwstr/>
      </vt:variant>
      <vt:variant>
        <vt:lpwstr>_Toc303608700</vt:lpwstr>
      </vt:variant>
      <vt:variant>
        <vt:i4>1048630</vt:i4>
      </vt:variant>
      <vt:variant>
        <vt:i4>278</vt:i4>
      </vt:variant>
      <vt:variant>
        <vt:i4>0</vt:i4>
      </vt:variant>
      <vt:variant>
        <vt:i4>5</vt:i4>
      </vt:variant>
      <vt:variant>
        <vt:lpwstr/>
      </vt:variant>
      <vt:variant>
        <vt:lpwstr>_Toc303608699</vt:lpwstr>
      </vt:variant>
      <vt:variant>
        <vt:i4>1048630</vt:i4>
      </vt:variant>
      <vt:variant>
        <vt:i4>272</vt:i4>
      </vt:variant>
      <vt:variant>
        <vt:i4>0</vt:i4>
      </vt:variant>
      <vt:variant>
        <vt:i4>5</vt:i4>
      </vt:variant>
      <vt:variant>
        <vt:lpwstr/>
      </vt:variant>
      <vt:variant>
        <vt:lpwstr>_Toc303608698</vt:lpwstr>
      </vt:variant>
      <vt:variant>
        <vt:i4>1048630</vt:i4>
      </vt:variant>
      <vt:variant>
        <vt:i4>266</vt:i4>
      </vt:variant>
      <vt:variant>
        <vt:i4>0</vt:i4>
      </vt:variant>
      <vt:variant>
        <vt:i4>5</vt:i4>
      </vt:variant>
      <vt:variant>
        <vt:lpwstr/>
      </vt:variant>
      <vt:variant>
        <vt:lpwstr>_Toc303608697</vt:lpwstr>
      </vt:variant>
      <vt:variant>
        <vt:i4>1048630</vt:i4>
      </vt:variant>
      <vt:variant>
        <vt:i4>260</vt:i4>
      </vt:variant>
      <vt:variant>
        <vt:i4>0</vt:i4>
      </vt:variant>
      <vt:variant>
        <vt:i4>5</vt:i4>
      </vt:variant>
      <vt:variant>
        <vt:lpwstr/>
      </vt:variant>
      <vt:variant>
        <vt:lpwstr>_Toc303608696</vt:lpwstr>
      </vt:variant>
      <vt:variant>
        <vt:i4>1048630</vt:i4>
      </vt:variant>
      <vt:variant>
        <vt:i4>254</vt:i4>
      </vt:variant>
      <vt:variant>
        <vt:i4>0</vt:i4>
      </vt:variant>
      <vt:variant>
        <vt:i4>5</vt:i4>
      </vt:variant>
      <vt:variant>
        <vt:lpwstr/>
      </vt:variant>
      <vt:variant>
        <vt:lpwstr>_Toc303608695</vt:lpwstr>
      </vt:variant>
      <vt:variant>
        <vt:i4>1048630</vt:i4>
      </vt:variant>
      <vt:variant>
        <vt:i4>248</vt:i4>
      </vt:variant>
      <vt:variant>
        <vt:i4>0</vt:i4>
      </vt:variant>
      <vt:variant>
        <vt:i4>5</vt:i4>
      </vt:variant>
      <vt:variant>
        <vt:lpwstr/>
      </vt:variant>
      <vt:variant>
        <vt:lpwstr>_Toc303608694</vt:lpwstr>
      </vt:variant>
      <vt:variant>
        <vt:i4>1048630</vt:i4>
      </vt:variant>
      <vt:variant>
        <vt:i4>242</vt:i4>
      </vt:variant>
      <vt:variant>
        <vt:i4>0</vt:i4>
      </vt:variant>
      <vt:variant>
        <vt:i4>5</vt:i4>
      </vt:variant>
      <vt:variant>
        <vt:lpwstr/>
      </vt:variant>
      <vt:variant>
        <vt:lpwstr>_Toc303608693</vt:lpwstr>
      </vt:variant>
      <vt:variant>
        <vt:i4>1048630</vt:i4>
      </vt:variant>
      <vt:variant>
        <vt:i4>236</vt:i4>
      </vt:variant>
      <vt:variant>
        <vt:i4>0</vt:i4>
      </vt:variant>
      <vt:variant>
        <vt:i4>5</vt:i4>
      </vt:variant>
      <vt:variant>
        <vt:lpwstr/>
      </vt:variant>
      <vt:variant>
        <vt:lpwstr>_Toc303608692</vt:lpwstr>
      </vt:variant>
      <vt:variant>
        <vt:i4>1048630</vt:i4>
      </vt:variant>
      <vt:variant>
        <vt:i4>230</vt:i4>
      </vt:variant>
      <vt:variant>
        <vt:i4>0</vt:i4>
      </vt:variant>
      <vt:variant>
        <vt:i4>5</vt:i4>
      </vt:variant>
      <vt:variant>
        <vt:lpwstr/>
      </vt:variant>
      <vt:variant>
        <vt:lpwstr>_Toc303608691</vt:lpwstr>
      </vt:variant>
      <vt:variant>
        <vt:i4>1048630</vt:i4>
      </vt:variant>
      <vt:variant>
        <vt:i4>224</vt:i4>
      </vt:variant>
      <vt:variant>
        <vt:i4>0</vt:i4>
      </vt:variant>
      <vt:variant>
        <vt:i4>5</vt:i4>
      </vt:variant>
      <vt:variant>
        <vt:lpwstr/>
      </vt:variant>
      <vt:variant>
        <vt:lpwstr>_Toc303608690</vt:lpwstr>
      </vt:variant>
      <vt:variant>
        <vt:i4>1114166</vt:i4>
      </vt:variant>
      <vt:variant>
        <vt:i4>218</vt:i4>
      </vt:variant>
      <vt:variant>
        <vt:i4>0</vt:i4>
      </vt:variant>
      <vt:variant>
        <vt:i4>5</vt:i4>
      </vt:variant>
      <vt:variant>
        <vt:lpwstr/>
      </vt:variant>
      <vt:variant>
        <vt:lpwstr>_Toc303608689</vt:lpwstr>
      </vt:variant>
      <vt:variant>
        <vt:i4>1114166</vt:i4>
      </vt:variant>
      <vt:variant>
        <vt:i4>212</vt:i4>
      </vt:variant>
      <vt:variant>
        <vt:i4>0</vt:i4>
      </vt:variant>
      <vt:variant>
        <vt:i4>5</vt:i4>
      </vt:variant>
      <vt:variant>
        <vt:lpwstr/>
      </vt:variant>
      <vt:variant>
        <vt:lpwstr>_Toc303608688</vt:lpwstr>
      </vt:variant>
      <vt:variant>
        <vt:i4>1114166</vt:i4>
      </vt:variant>
      <vt:variant>
        <vt:i4>206</vt:i4>
      </vt:variant>
      <vt:variant>
        <vt:i4>0</vt:i4>
      </vt:variant>
      <vt:variant>
        <vt:i4>5</vt:i4>
      </vt:variant>
      <vt:variant>
        <vt:lpwstr/>
      </vt:variant>
      <vt:variant>
        <vt:lpwstr>_Toc303608687</vt:lpwstr>
      </vt:variant>
      <vt:variant>
        <vt:i4>1114166</vt:i4>
      </vt:variant>
      <vt:variant>
        <vt:i4>200</vt:i4>
      </vt:variant>
      <vt:variant>
        <vt:i4>0</vt:i4>
      </vt:variant>
      <vt:variant>
        <vt:i4>5</vt:i4>
      </vt:variant>
      <vt:variant>
        <vt:lpwstr/>
      </vt:variant>
      <vt:variant>
        <vt:lpwstr>_Toc303608686</vt:lpwstr>
      </vt:variant>
      <vt:variant>
        <vt:i4>1114166</vt:i4>
      </vt:variant>
      <vt:variant>
        <vt:i4>194</vt:i4>
      </vt:variant>
      <vt:variant>
        <vt:i4>0</vt:i4>
      </vt:variant>
      <vt:variant>
        <vt:i4>5</vt:i4>
      </vt:variant>
      <vt:variant>
        <vt:lpwstr/>
      </vt:variant>
      <vt:variant>
        <vt:lpwstr>_Toc303608685</vt:lpwstr>
      </vt:variant>
      <vt:variant>
        <vt:i4>1114166</vt:i4>
      </vt:variant>
      <vt:variant>
        <vt:i4>188</vt:i4>
      </vt:variant>
      <vt:variant>
        <vt:i4>0</vt:i4>
      </vt:variant>
      <vt:variant>
        <vt:i4>5</vt:i4>
      </vt:variant>
      <vt:variant>
        <vt:lpwstr/>
      </vt:variant>
      <vt:variant>
        <vt:lpwstr>_Toc303608684</vt:lpwstr>
      </vt:variant>
      <vt:variant>
        <vt:i4>1114166</vt:i4>
      </vt:variant>
      <vt:variant>
        <vt:i4>182</vt:i4>
      </vt:variant>
      <vt:variant>
        <vt:i4>0</vt:i4>
      </vt:variant>
      <vt:variant>
        <vt:i4>5</vt:i4>
      </vt:variant>
      <vt:variant>
        <vt:lpwstr/>
      </vt:variant>
      <vt:variant>
        <vt:lpwstr>_Toc303608683</vt:lpwstr>
      </vt:variant>
      <vt:variant>
        <vt:i4>1114166</vt:i4>
      </vt:variant>
      <vt:variant>
        <vt:i4>176</vt:i4>
      </vt:variant>
      <vt:variant>
        <vt:i4>0</vt:i4>
      </vt:variant>
      <vt:variant>
        <vt:i4>5</vt:i4>
      </vt:variant>
      <vt:variant>
        <vt:lpwstr/>
      </vt:variant>
      <vt:variant>
        <vt:lpwstr>_Toc303608682</vt:lpwstr>
      </vt:variant>
      <vt:variant>
        <vt:i4>1114166</vt:i4>
      </vt:variant>
      <vt:variant>
        <vt:i4>170</vt:i4>
      </vt:variant>
      <vt:variant>
        <vt:i4>0</vt:i4>
      </vt:variant>
      <vt:variant>
        <vt:i4>5</vt:i4>
      </vt:variant>
      <vt:variant>
        <vt:lpwstr/>
      </vt:variant>
      <vt:variant>
        <vt:lpwstr>_Toc303608681</vt:lpwstr>
      </vt:variant>
      <vt:variant>
        <vt:i4>1114166</vt:i4>
      </vt:variant>
      <vt:variant>
        <vt:i4>164</vt:i4>
      </vt:variant>
      <vt:variant>
        <vt:i4>0</vt:i4>
      </vt:variant>
      <vt:variant>
        <vt:i4>5</vt:i4>
      </vt:variant>
      <vt:variant>
        <vt:lpwstr/>
      </vt:variant>
      <vt:variant>
        <vt:lpwstr>_Toc303608680</vt:lpwstr>
      </vt:variant>
      <vt:variant>
        <vt:i4>1966134</vt:i4>
      </vt:variant>
      <vt:variant>
        <vt:i4>158</vt:i4>
      </vt:variant>
      <vt:variant>
        <vt:i4>0</vt:i4>
      </vt:variant>
      <vt:variant>
        <vt:i4>5</vt:i4>
      </vt:variant>
      <vt:variant>
        <vt:lpwstr/>
      </vt:variant>
      <vt:variant>
        <vt:lpwstr>_Toc303608679</vt:lpwstr>
      </vt:variant>
      <vt:variant>
        <vt:i4>1966134</vt:i4>
      </vt:variant>
      <vt:variant>
        <vt:i4>152</vt:i4>
      </vt:variant>
      <vt:variant>
        <vt:i4>0</vt:i4>
      </vt:variant>
      <vt:variant>
        <vt:i4>5</vt:i4>
      </vt:variant>
      <vt:variant>
        <vt:lpwstr/>
      </vt:variant>
      <vt:variant>
        <vt:lpwstr>_Toc303608678</vt:lpwstr>
      </vt:variant>
      <vt:variant>
        <vt:i4>1966134</vt:i4>
      </vt:variant>
      <vt:variant>
        <vt:i4>146</vt:i4>
      </vt:variant>
      <vt:variant>
        <vt:i4>0</vt:i4>
      </vt:variant>
      <vt:variant>
        <vt:i4>5</vt:i4>
      </vt:variant>
      <vt:variant>
        <vt:lpwstr/>
      </vt:variant>
      <vt:variant>
        <vt:lpwstr>_Toc303608677</vt:lpwstr>
      </vt:variant>
      <vt:variant>
        <vt:i4>1966134</vt:i4>
      </vt:variant>
      <vt:variant>
        <vt:i4>140</vt:i4>
      </vt:variant>
      <vt:variant>
        <vt:i4>0</vt:i4>
      </vt:variant>
      <vt:variant>
        <vt:i4>5</vt:i4>
      </vt:variant>
      <vt:variant>
        <vt:lpwstr/>
      </vt:variant>
      <vt:variant>
        <vt:lpwstr>_Toc303608676</vt:lpwstr>
      </vt:variant>
      <vt:variant>
        <vt:i4>1966134</vt:i4>
      </vt:variant>
      <vt:variant>
        <vt:i4>134</vt:i4>
      </vt:variant>
      <vt:variant>
        <vt:i4>0</vt:i4>
      </vt:variant>
      <vt:variant>
        <vt:i4>5</vt:i4>
      </vt:variant>
      <vt:variant>
        <vt:lpwstr/>
      </vt:variant>
      <vt:variant>
        <vt:lpwstr>_Toc303608675</vt:lpwstr>
      </vt:variant>
      <vt:variant>
        <vt:i4>1966134</vt:i4>
      </vt:variant>
      <vt:variant>
        <vt:i4>128</vt:i4>
      </vt:variant>
      <vt:variant>
        <vt:i4>0</vt:i4>
      </vt:variant>
      <vt:variant>
        <vt:i4>5</vt:i4>
      </vt:variant>
      <vt:variant>
        <vt:lpwstr/>
      </vt:variant>
      <vt:variant>
        <vt:lpwstr>_Toc303608674</vt:lpwstr>
      </vt:variant>
      <vt:variant>
        <vt:i4>1966134</vt:i4>
      </vt:variant>
      <vt:variant>
        <vt:i4>122</vt:i4>
      </vt:variant>
      <vt:variant>
        <vt:i4>0</vt:i4>
      </vt:variant>
      <vt:variant>
        <vt:i4>5</vt:i4>
      </vt:variant>
      <vt:variant>
        <vt:lpwstr/>
      </vt:variant>
      <vt:variant>
        <vt:lpwstr>_Toc303608673</vt:lpwstr>
      </vt:variant>
      <vt:variant>
        <vt:i4>1966134</vt:i4>
      </vt:variant>
      <vt:variant>
        <vt:i4>116</vt:i4>
      </vt:variant>
      <vt:variant>
        <vt:i4>0</vt:i4>
      </vt:variant>
      <vt:variant>
        <vt:i4>5</vt:i4>
      </vt:variant>
      <vt:variant>
        <vt:lpwstr/>
      </vt:variant>
      <vt:variant>
        <vt:lpwstr>_Toc303608672</vt:lpwstr>
      </vt:variant>
      <vt:variant>
        <vt:i4>1966134</vt:i4>
      </vt:variant>
      <vt:variant>
        <vt:i4>110</vt:i4>
      </vt:variant>
      <vt:variant>
        <vt:i4>0</vt:i4>
      </vt:variant>
      <vt:variant>
        <vt:i4>5</vt:i4>
      </vt:variant>
      <vt:variant>
        <vt:lpwstr/>
      </vt:variant>
      <vt:variant>
        <vt:lpwstr>_Toc303608671</vt:lpwstr>
      </vt:variant>
      <vt:variant>
        <vt:i4>1966134</vt:i4>
      </vt:variant>
      <vt:variant>
        <vt:i4>104</vt:i4>
      </vt:variant>
      <vt:variant>
        <vt:i4>0</vt:i4>
      </vt:variant>
      <vt:variant>
        <vt:i4>5</vt:i4>
      </vt:variant>
      <vt:variant>
        <vt:lpwstr/>
      </vt:variant>
      <vt:variant>
        <vt:lpwstr>_Toc303608670</vt:lpwstr>
      </vt:variant>
      <vt:variant>
        <vt:i4>2031670</vt:i4>
      </vt:variant>
      <vt:variant>
        <vt:i4>98</vt:i4>
      </vt:variant>
      <vt:variant>
        <vt:i4>0</vt:i4>
      </vt:variant>
      <vt:variant>
        <vt:i4>5</vt:i4>
      </vt:variant>
      <vt:variant>
        <vt:lpwstr/>
      </vt:variant>
      <vt:variant>
        <vt:lpwstr>_Toc303608669</vt:lpwstr>
      </vt:variant>
      <vt:variant>
        <vt:i4>2031670</vt:i4>
      </vt:variant>
      <vt:variant>
        <vt:i4>92</vt:i4>
      </vt:variant>
      <vt:variant>
        <vt:i4>0</vt:i4>
      </vt:variant>
      <vt:variant>
        <vt:i4>5</vt:i4>
      </vt:variant>
      <vt:variant>
        <vt:lpwstr/>
      </vt:variant>
      <vt:variant>
        <vt:lpwstr>_Toc303608668</vt:lpwstr>
      </vt:variant>
      <vt:variant>
        <vt:i4>2031670</vt:i4>
      </vt:variant>
      <vt:variant>
        <vt:i4>86</vt:i4>
      </vt:variant>
      <vt:variant>
        <vt:i4>0</vt:i4>
      </vt:variant>
      <vt:variant>
        <vt:i4>5</vt:i4>
      </vt:variant>
      <vt:variant>
        <vt:lpwstr/>
      </vt:variant>
      <vt:variant>
        <vt:lpwstr>_Toc303608667</vt:lpwstr>
      </vt:variant>
      <vt:variant>
        <vt:i4>2031670</vt:i4>
      </vt:variant>
      <vt:variant>
        <vt:i4>80</vt:i4>
      </vt:variant>
      <vt:variant>
        <vt:i4>0</vt:i4>
      </vt:variant>
      <vt:variant>
        <vt:i4>5</vt:i4>
      </vt:variant>
      <vt:variant>
        <vt:lpwstr/>
      </vt:variant>
      <vt:variant>
        <vt:lpwstr>_Toc303608666</vt:lpwstr>
      </vt:variant>
      <vt:variant>
        <vt:i4>2031670</vt:i4>
      </vt:variant>
      <vt:variant>
        <vt:i4>74</vt:i4>
      </vt:variant>
      <vt:variant>
        <vt:i4>0</vt:i4>
      </vt:variant>
      <vt:variant>
        <vt:i4>5</vt:i4>
      </vt:variant>
      <vt:variant>
        <vt:lpwstr/>
      </vt:variant>
      <vt:variant>
        <vt:lpwstr>_Toc303608665</vt:lpwstr>
      </vt:variant>
      <vt:variant>
        <vt:i4>2031670</vt:i4>
      </vt:variant>
      <vt:variant>
        <vt:i4>68</vt:i4>
      </vt:variant>
      <vt:variant>
        <vt:i4>0</vt:i4>
      </vt:variant>
      <vt:variant>
        <vt:i4>5</vt:i4>
      </vt:variant>
      <vt:variant>
        <vt:lpwstr/>
      </vt:variant>
      <vt:variant>
        <vt:lpwstr>_Toc303608664</vt:lpwstr>
      </vt:variant>
      <vt:variant>
        <vt:i4>2031670</vt:i4>
      </vt:variant>
      <vt:variant>
        <vt:i4>62</vt:i4>
      </vt:variant>
      <vt:variant>
        <vt:i4>0</vt:i4>
      </vt:variant>
      <vt:variant>
        <vt:i4>5</vt:i4>
      </vt:variant>
      <vt:variant>
        <vt:lpwstr/>
      </vt:variant>
      <vt:variant>
        <vt:lpwstr>_Toc303608663</vt:lpwstr>
      </vt:variant>
      <vt:variant>
        <vt:i4>2031670</vt:i4>
      </vt:variant>
      <vt:variant>
        <vt:i4>56</vt:i4>
      </vt:variant>
      <vt:variant>
        <vt:i4>0</vt:i4>
      </vt:variant>
      <vt:variant>
        <vt:i4>5</vt:i4>
      </vt:variant>
      <vt:variant>
        <vt:lpwstr/>
      </vt:variant>
      <vt:variant>
        <vt:lpwstr>_Toc303608662</vt:lpwstr>
      </vt:variant>
      <vt:variant>
        <vt:i4>2031670</vt:i4>
      </vt:variant>
      <vt:variant>
        <vt:i4>50</vt:i4>
      </vt:variant>
      <vt:variant>
        <vt:i4>0</vt:i4>
      </vt:variant>
      <vt:variant>
        <vt:i4>5</vt:i4>
      </vt:variant>
      <vt:variant>
        <vt:lpwstr/>
      </vt:variant>
      <vt:variant>
        <vt:lpwstr>_Toc303608661</vt:lpwstr>
      </vt:variant>
      <vt:variant>
        <vt:i4>2031670</vt:i4>
      </vt:variant>
      <vt:variant>
        <vt:i4>44</vt:i4>
      </vt:variant>
      <vt:variant>
        <vt:i4>0</vt:i4>
      </vt:variant>
      <vt:variant>
        <vt:i4>5</vt:i4>
      </vt:variant>
      <vt:variant>
        <vt:lpwstr/>
      </vt:variant>
      <vt:variant>
        <vt:lpwstr>_Toc303608660</vt:lpwstr>
      </vt:variant>
      <vt:variant>
        <vt:i4>1835062</vt:i4>
      </vt:variant>
      <vt:variant>
        <vt:i4>38</vt:i4>
      </vt:variant>
      <vt:variant>
        <vt:i4>0</vt:i4>
      </vt:variant>
      <vt:variant>
        <vt:i4>5</vt:i4>
      </vt:variant>
      <vt:variant>
        <vt:lpwstr/>
      </vt:variant>
      <vt:variant>
        <vt:lpwstr>_Toc303608659</vt:lpwstr>
      </vt:variant>
      <vt:variant>
        <vt:i4>1835062</vt:i4>
      </vt:variant>
      <vt:variant>
        <vt:i4>32</vt:i4>
      </vt:variant>
      <vt:variant>
        <vt:i4>0</vt:i4>
      </vt:variant>
      <vt:variant>
        <vt:i4>5</vt:i4>
      </vt:variant>
      <vt:variant>
        <vt:lpwstr/>
      </vt:variant>
      <vt:variant>
        <vt:lpwstr>_Toc303608658</vt:lpwstr>
      </vt:variant>
      <vt:variant>
        <vt:i4>1835062</vt:i4>
      </vt:variant>
      <vt:variant>
        <vt:i4>26</vt:i4>
      </vt:variant>
      <vt:variant>
        <vt:i4>0</vt:i4>
      </vt:variant>
      <vt:variant>
        <vt:i4>5</vt:i4>
      </vt:variant>
      <vt:variant>
        <vt:lpwstr/>
      </vt:variant>
      <vt:variant>
        <vt:lpwstr>_Toc303608657</vt:lpwstr>
      </vt:variant>
      <vt:variant>
        <vt:i4>1835062</vt:i4>
      </vt:variant>
      <vt:variant>
        <vt:i4>20</vt:i4>
      </vt:variant>
      <vt:variant>
        <vt:i4>0</vt:i4>
      </vt:variant>
      <vt:variant>
        <vt:i4>5</vt:i4>
      </vt:variant>
      <vt:variant>
        <vt:lpwstr/>
      </vt:variant>
      <vt:variant>
        <vt:lpwstr>_Toc303608656</vt:lpwstr>
      </vt:variant>
      <vt:variant>
        <vt:i4>1835062</vt:i4>
      </vt:variant>
      <vt:variant>
        <vt:i4>14</vt:i4>
      </vt:variant>
      <vt:variant>
        <vt:i4>0</vt:i4>
      </vt:variant>
      <vt:variant>
        <vt:i4>5</vt:i4>
      </vt:variant>
      <vt:variant>
        <vt:lpwstr/>
      </vt:variant>
      <vt:variant>
        <vt:lpwstr>_Toc303608655</vt:lpwstr>
      </vt:variant>
      <vt:variant>
        <vt:i4>1835062</vt:i4>
      </vt:variant>
      <vt:variant>
        <vt:i4>8</vt:i4>
      </vt:variant>
      <vt:variant>
        <vt:i4>0</vt:i4>
      </vt:variant>
      <vt:variant>
        <vt:i4>5</vt:i4>
      </vt:variant>
      <vt:variant>
        <vt:lpwstr/>
      </vt:variant>
      <vt:variant>
        <vt:lpwstr>_Toc303608654</vt:lpwstr>
      </vt:variant>
      <vt:variant>
        <vt:i4>1835062</vt:i4>
      </vt:variant>
      <vt:variant>
        <vt:i4>2</vt:i4>
      </vt:variant>
      <vt:variant>
        <vt:i4>0</vt:i4>
      </vt:variant>
      <vt:variant>
        <vt:i4>5</vt:i4>
      </vt:variant>
      <vt:variant>
        <vt:lpwstr/>
      </vt:variant>
      <vt:variant>
        <vt:lpwstr>_Toc303608653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Solicitare innoire autorizare integrata</dc:title>
  <dc:creator>vmp</dc:creator>
  <cp:lastModifiedBy>Alin Galcu</cp:lastModifiedBy>
  <cp:revision>4</cp:revision>
  <cp:lastPrinted>2018-03-15T07:22:00Z</cp:lastPrinted>
  <dcterms:created xsi:type="dcterms:W3CDTF">2018-03-15T06:36:00Z</dcterms:created>
  <dcterms:modified xsi:type="dcterms:W3CDTF">2018-03-15T07:24:00Z</dcterms:modified>
</cp:coreProperties>
</file>