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C4" w:rsidRDefault="00A41EC4" w:rsidP="00EC47CB">
      <w:pPr>
        <w:jc w:val="right"/>
        <w:rPr>
          <w:b/>
          <w:sz w:val="18"/>
          <w:szCs w:val="18"/>
          <w:lang w:val="ro-RO"/>
        </w:rPr>
      </w:pPr>
    </w:p>
    <w:p w:rsidR="00175FC3" w:rsidRPr="00A96187" w:rsidRDefault="0001187E" w:rsidP="00EC47CB">
      <w:pPr>
        <w:jc w:val="right"/>
        <w:rPr>
          <w:b/>
          <w:sz w:val="18"/>
          <w:szCs w:val="18"/>
          <w:lang w:val="ro-RO"/>
        </w:rPr>
      </w:pPr>
      <w:r>
        <w:rPr>
          <w:b/>
          <w:sz w:val="18"/>
          <w:szCs w:val="18"/>
          <w:lang w:val="ro-RO"/>
        </w:rPr>
        <w:t>19</w:t>
      </w:r>
      <w:r w:rsidR="003C1FC3">
        <w:rPr>
          <w:b/>
          <w:sz w:val="18"/>
          <w:szCs w:val="18"/>
          <w:lang w:val="ro-RO"/>
        </w:rPr>
        <w:t xml:space="preserve"> septembrie</w:t>
      </w:r>
      <w:r w:rsidR="00081238" w:rsidRPr="00A96187">
        <w:rPr>
          <w:b/>
          <w:sz w:val="18"/>
          <w:szCs w:val="18"/>
          <w:lang w:val="ro-RO"/>
        </w:rPr>
        <w:t xml:space="preserve"> 2016</w:t>
      </w:r>
    </w:p>
    <w:p w:rsidR="00A41EC4" w:rsidRPr="00A96187" w:rsidRDefault="00A41EC4" w:rsidP="00175FC3">
      <w:pPr>
        <w:jc w:val="center"/>
        <w:rPr>
          <w:b/>
          <w:sz w:val="18"/>
          <w:szCs w:val="18"/>
          <w:lang w:val="ro-RO"/>
        </w:rPr>
      </w:pPr>
    </w:p>
    <w:p w:rsidR="00324127" w:rsidRPr="00A96187" w:rsidRDefault="00175FC3" w:rsidP="00175FC3">
      <w:pPr>
        <w:jc w:val="center"/>
        <w:rPr>
          <w:b/>
          <w:sz w:val="18"/>
          <w:szCs w:val="18"/>
          <w:lang w:val="ro-RO"/>
        </w:rPr>
      </w:pPr>
      <w:r w:rsidRPr="00A96187">
        <w:rPr>
          <w:b/>
          <w:sz w:val="18"/>
          <w:szCs w:val="18"/>
          <w:lang w:val="ro-RO"/>
        </w:rPr>
        <w:t>INFORMARE DE PRESĂ</w:t>
      </w:r>
    </w:p>
    <w:p w:rsidR="00383AFF" w:rsidRPr="00A96187" w:rsidRDefault="00383AFF" w:rsidP="00324127">
      <w:pPr>
        <w:spacing w:after="0"/>
        <w:jc w:val="center"/>
        <w:rPr>
          <w:b/>
          <w:i/>
          <w:sz w:val="18"/>
          <w:szCs w:val="18"/>
          <w:lang w:val="ro-RO"/>
        </w:rPr>
      </w:pPr>
      <w:r w:rsidRPr="00A96187">
        <w:rPr>
          <w:b/>
          <w:i/>
          <w:sz w:val="18"/>
          <w:szCs w:val="18"/>
          <w:lang w:val="ro-RO"/>
        </w:rPr>
        <w:t xml:space="preserve">Dezbatere publică </w:t>
      </w:r>
      <w:r w:rsidR="00175FC3" w:rsidRPr="00A96187">
        <w:rPr>
          <w:b/>
          <w:i/>
          <w:sz w:val="18"/>
          <w:szCs w:val="18"/>
          <w:lang w:val="ro-RO"/>
        </w:rPr>
        <w:t>“Controlul Integrat al Poluării cu Nutrienți”</w:t>
      </w:r>
    </w:p>
    <w:p w:rsidR="00324127" w:rsidRPr="00A96187" w:rsidRDefault="002515EB" w:rsidP="00324127">
      <w:pPr>
        <w:spacing w:after="0"/>
        <w:jc w:val="center"/>
        <w:rPr>
          <w:b/>
          <w:i/>
          <w:sz w:val="18"/>
          <w:szCs w:val="18"/>
          <w:lang w:val="ro-RO"/>
        </w:rPr>
      </w:pPr>
      <w:r>
        <w:rPr>
          <w:b/>
          <w:i/>
          <w:sz w:val="18"/>
          <w:szCs w:val="18"/>
          <w:lang w:val="ro-RO"/>
        </w:rPr>
        <w:t>Arad, 2</w:t>
      </w:r>
      <w:r w:rsidR="0001187E">
        <w:rPr>
          <w:b/>
          <w:i/>
          <w:sz w:val="18"/>
          <w:szCs w:val="18"/>
          <w:lang w:val="ro-RO"/>
        </w:rPr>
        <w:t>0</w:t>
      </w:r>
      <w:r w:rsidR="003C1FC3">
        <w:rPr>
          <w:b/>
          <w:i/>
          <w:sz w:val="18"/>
          <w:szCs w:val="18"/>
          <w:lang w:val="ro-RO"/>
        </w:rPr>
        <w:t xml:space="preserve"> septembrie</w:t>
      </w:r>
      <w:r w:rsidR="00383AFF" w:rsidRPr="00A96187">
        <w:rPr>
          <w:b/>
          <w:i/>
          <w:sz w:val="18"/>
          <w:szCs w:val="18"/>
          <w:lang w:val="ro-RO"/>
        </w:rPr>
        <w:t xml:space="preserve"> 2016</w:t>
      </w:r>
    </w:p>
    <w:p w:rsidR="00324127" w:rsidRPr="00A96187" w:rsidRDefault="00324127" w:rsidP="00324127">
      <w:pPr>
        <w:spacing w:after="0"/>
        <w:rPr>
          <w:sz w:val="18"/>
          <w:szCs w:val="18"/>
        </w:rPr>
      </w:pPr>
    </w:p>
    <w:p w:rsidR="0097146C" w:rsidRPr="0005717A" w:rsidRDefault="00D67BCD" w:rsidP="00D67BCD">
      <w:pPr>
        <w:rPr>
          <w:sz w:val="18"/>
          <w:szCs w:val="18"/>
        </w:rPr>
      </w:pPr>
      <w:r w:rsidRPr="0005717A">
        <w:rPr>
          <w:sz w:val="18"/>
          <w:szCs w:val="18"/>
        </w:rPr>
        <w:t xml:space="preserve">Ministerul Mediului, Apelor și Pădurilor </w:t>
      </w:r>
      <w:r w:rsidR="00427DB0" w:rsidRPr="0005717A">
        <w:rPr>
          <w:sz w:val="18"/>
          <w:szCs w:val="18"/>
        </w:rPr>
        <w:t>organizează</w:t>
      </w:r>
      <w:r w:rsidR="007D3B89" w:rsidRPr="0005717A">
        <w:rPr>
          <w:sz w:val="18"/>
          <w:szCs w:val="18"/>
        </w:rPr>
        <w:t xml:space="preserve"> m</w:t>
      </w:r>
      <w:r w:rsidR="0001187E">
        <w:rPr>
          <w:sz w:val="18"/>
          <w:szCs w:val="18"/>
        </w:rPr>
        <w:t>arți</w:t>
      </w:r>
      <w:r w:rsidR="00E12BBA" w:rsidRPr="0005717A">
        <w:rPr>
          <w:sz w:val="18"/>
          <w:szCs w:val="18"/>
        </w:rPr>
        <w:t>,</w:t>
      </w:r>
      <w:r w:rsidR="002515EB" w:rsidRPr="0005717A">
        <w:rPr>
          <w:sz w:val="18"/>
          <w:szCs w:val="18"/>
        </w:rPr>
        <w:t xml:space="preserve"> 2</w:t>
      </w:r>
      <w:r w:rsidR="0001187E">
        <w:rPr>
          <w:sz w:val="18"/>
          <w:szCs w:val="18"/>
        </w:rPr>
        <w:t>0</w:t>
      </w:r>
      <w:r w:rsidR="007D3B89" w:rsidRPr="0005717A">
        <w:rPr>
          <w:sz w:val="18"/>
          <w:szCs w:val="18"/>
        </w:rPr>
        <w:t xml:space="preserve"> septembrie</w:t>
      </w:r>
      <w:r w:rsidR="0005717A">
        <w:rPr>
          <w:sz w:val="18"/>
          <w:szCs w:val="18"/>
        </w:rPr>
        <w:t xml:space="preserve"> 2016</w:t>
      </w:r>
      <w:r w:rsidR="00E12BBA" w:rsidRPr="0005717A">
        <w:rPr>
          <w:sz w:val="18"/>
          <w:szCs w:val="18"/>
        </w:rPr>
        <w:t>,</w:t>
      </w:r>
      <w:r w:rsidR="004A09E3" w:rsidRPr="0005717A">
        <w:rPr>
          <w:sz w:val="18"/>
          <w:szCs w:val="18"/>
        </w:rPr>
        <w:t xml:space="preserve"> la </w:t>
      </w:r>
      <w:r w:rsidR="002515EB" w:rsidRPr="0005717A">
        <w:rPr>
          <w:sz w:val="18"/>
          <w:szCs w:val="18"/>
        </w:rPr>
        <w:t>Arad</w:t>
      </w:r>
      <w:r w:rsidR="00DC2088" w:rsidRPr="0005717A">
        <w:rPr>
          <w:sz w:val="18"/>
          <w:szCs w:val="18"/>
        </w:rPr>
        <w:t>,</w:t>
      </w:r>
      <w:r w:rsidR="0005717A">
        <w:rPr>
          <w:sz w:val="18"/>
          <w:szCs w:val="18"/>
        </w:rPr>
        <w:t xml:space="preserve"> </w:t>
      </w:r>
      <w:r w:rsidR="00383AFF" w:rsidRPr="0005717A">
        <w:rPr>
          <w:sz w:val="18"/>
          <w:szCs w:val="18"/>
        </w:rPr>
        <w:t xml:space="preserve">o dezbatere publică </w:t>
      </w:r>
      <w:r w:rsidR="004F14D6" w:rsidRPr="0005717A">
        <w:rPr>
          <w:color w:val="0D0D0D"/>
          <w:sz w:val="18"/>
          <w:szCs w:val="18"/>
          <w:lang w:val="ro-RO"/>
        </w:rPr>
        <w:t xml:space="preserve">cu tema </w:t>
      </w:r>
      <w:r w:rsidR="004F14D6" w:rsidRPr="0005717A">
        <w:rPr>
          <w:b/>
          <w:color w:val="0D0D0D"/>
          <w:sz w:val="18"/>
          <w:szCs w:val="18"/>
          <w:lang w:val="ro-RO"/>
        </w:rPr>
        <w:t>analiza cadrului normativ referitor la reducerea poluării cu nitrați, măsurile pentru prevenirea poluării și sursele de finanțare pentru investițiile care susțin aceste demersuri.</w:t>
      </w:r>
    </w:p>
    <w:p w:rsidR="00383AFF" w:rsidRPr="0005717A" w:rsidRDefault="00383AFF" w:rsidP="000234BD">
      <w:pPr>
        <w:rPr>
          <w:color w:val="0D0D0D"/>
          <w:sz w:val="18"/>
          <w:szCs w:val="18"/>
          <w:lang w:val="ro-RO"/>
        </w:rPr>
      </w:pPr>
      <w:r w:rsidRPr="0005717A">
        <w:rPr>
          <w:color w:val="0D0D0D"/>
          <w:sz w:val="18"/>
          <w:szCs w:val="18"/>
          <w:lang w:val="ro-RO"/>
        </w:rPr>
        <w:t>Dezbaterea</w:t>
      </w:r>
      <w:r w:rsidR="0005717A">
        <w:rPr>
          <w:color w:val="0D0D0D"/>
          <w:sz w:val="18"/>
          <w:szCs w:val="18"/>
          <w:lang w:val="ro-RO"/>
        </w:rPr>
        <w:t xml:space="preserve"> </w:t>
      </w:r>
      <w:r w:rsidR="006A1532" w:rsidRPr="0005717A">
        <w:rPr>
          <w:color w:val="0D0D0D"/>
          <w:sz w:val="18"/>
          <w:szCs w:val="18"/>
          <w:lang w:val="ro-RO"/>
        </w:rPr>
        <w:t xml:space="preserve">face parte </w:t>
      </w:r>
      <w:r w:rsidR="00374CFF" w:rsidRPr="0005717A">
        <w:rPr>
          <w:color w:val="0D0D0D"/>
          <w:sz w:val="18"/>
          <w:szCs w:val="18"/>
          <w:lang w:val="ro-RO"/>
        </w:rPr>
        <w:t xml:space="preserve">din </w:t>
      </w:r>
      <w:r w:rsidR="006A1532" w:rsidRPr="0005717A">
        <w:rPr>
          <w:sz w:val="18"/>
          <w:szCs w:val="18"/>
        </w:rPr>
        <w:t xml:space="preserve">campania 2016 a </w:t>
      </w:r>
      <w:r w:rsidR="0005717A">
        <w:rPr>
          <w:sz w:val="18"/>
          <w:szCs w:val="18"/>
        </w:rPr>
        <w:t>P</w:t>
      </w:r>
      <w:r w:rsidR="006A1532" w:rsidRPr="0005717A">
        <w:rPr>
          <w:sz w:val="18"/>
          <w:szCs w:val="18"/>
        </w:rPr>
        <w:t>roiectului “Controlul Int</w:t>
      </w:r>
      <w:r w:rsidR="00E12BBA" w:rsidRPr="0005717A">
        <w:rPr>
          <w:sz w:val="18"/>
          <w:szCs w:val="18"/>
        </w:rPr>
        <w:t xml:space="preserve">egrat al Poluării cu Nutrienți” </w:t>
      </w:r>
      <w:r w:rsidR="00524BF4" w:rsidRPr="0005717A">
        <w:rPr>
          <w:sz w:val="18"/>
          <w:szCs w:val="18"/>
        </w:rPr>
        <w:t xml:space="preserve">și </w:t>
      </w:r>
      <w:r w:rsidR="002765BB" w:rsidRPr="0005717A">
        <w:rPr>
          <w:color w:val="0D0D0D"/>
          <w:sz w:val="18"/>
          <w:szCs w:val="18"/>
          <w:lang w:val="ro-RO"/>
        </w:rPr>
        <w:t>s</w:t>
      </w:r>
      <w:r w:rsidR="00664E65" w:rsidRPr="0005717A">
        <w:rPr>
          <w:color w:val="0D0D0D"/>
          <w:sz w:val="18"/>
          <w:szCs w:val="18"/>
          <w:lang w:val="ro-RO"/>
        </w:rPr>
        <w:t>e va desfășura la</w:t>
      </w:r>
      <w:r w:rsidR="006F70A6">
        <w:rPr>
          <w:color w:val="0D0D0D"/>
          <w:sz w:val="18"/>
          <w:szCs w:val="18"/>
          <w:lang w:val="ro-RO"/>
        </w:rPr>
        <w:t xml:space="preserve"> </w:t>
      </w:r>
      <w:r w:rsidR="002515EB" w:rsidRPr="0005717A">
        <w:rPr>
          <w:color w:val="0C0C0C"/>
          <w:sz w:val="18"/>
          <w:szCs w:val="18"/>
        </w:rPr>
        <w:t>Sala de Conferințe a Universității “Aurel Vlaicu”, B-dul Revoluției Nr.77</w:t>
      </w:r>
      <w:r w:rsidR="00C10590" w:rsidRPr="0005717A">
        <w:rPr>
          <w:color w:val="0D0D0D"/>
          <w:sz w:val="18"/>
          <w:szCs w:val="18"/>
          <w:lang w:val="ro-RO"/>
        </w:rPr>
        <w:t>,</w:t>
      </w:r>
      <w:r w:rsidR="006F70A6">
        <w:rPr>
          <w:color w:val="0D0D0D"/>
          <w:sz w:val="18"/>
          <w:szCs w:val="18"/>
          <w:lang w:val="ro-RO"/>
        </w:rPr>
        <w:t xml:space="preserve"> </w:t>
      </w:r>
      <w:r w:rsidRPr="0005717A">
        <w:rPr>
          <w:color w:val="0D0D0D"/>
          <w:sz w:val="18"/>
          <w:szCs w:val="18"/>
          <w:lang w:val="ro-RO"/>
        </w:rPr>
        <w:t>între orele 10-17.</w:t>
      </w:r>
    </w:p>
    <w:p w:rsidR="000234BD" w:rsidRPr="0005717A" w:rsidRDefault="0097146C" w:rsidP="000234BD">
      <w:pPr>
        <w:rPr>
          <w:color w:val="0D0D0D"/>
          <w:sz w:val="18"/>
          <w:szCs w:val="18"/>
          <w:lang w:val="ro-RO"/>
        </w:rPr>
      </w:pPr>
      <w:r w:rsidRPr="0005717A">
        <w:rPr>
          <w:color w:val="0D0D0D"/>
          <w:sz w:val="18"/>
          <w:szCs w:val="18"/>
          <w:lang w:val="ro-RO"/>
        </w:rPr>
        <w:t>Evenimentul</w:t>
      </w:r>
      <w:r w:rsidR="00D67BCD" w:rsidRPr="0005717A">
        <w:rPr>
          <w:color w:val="0D0D0D"/>
          <w:sz w:val="18"/>
          <w:szCs w:val="18"/>
          <w:lang w:val="ro-RO"/>
        </w:rPr>
        <w:t xml:space="preserve"> se adresează autorităților publice locale, autorităților cu </w:t>
      </w:r>
      <w:r w:rsidR="000234BD" w:rsidRPr="0005717A">
        <w:rPr>
          <w:color w:val="0D0D0D"/>
          <w:sz w:val="18"/>
          <w:szCs w:val="18"/>
          <w:lang w:val="ro-RO"/>
        </w:rPr>
        <w:t>responsabilităţi în domeniu, precum</w:t>
      </w:r>
      <w:r w:rsidR="00D67BCD" w:rsidRPr="0005717A">
        <w:rPr>
          <w:color w:val="0D0D0D"/>
          <w:sz w:val="18"/>
          <w:szCs w:val="18"/>
          <w:lang w:val="ro-RO"/>
        </w:rPr>
        <w:t xml:space="preserve"> și specialiștilor, mediului academic și</w:t>
      </w:r>
      <w:r w:rsidR="00383AFF" w:rsidRPr="0005717A">
        <w:rPr>
          <w:color w:val="0D0D0D"/>
          <w:sz w:val="18"/>
          <w:szCs w:val="18"/>
          <w:lang w:val="ro-RO"/>
        </w:rPr>
        <w:t xml:space="preserve"> societății civile</w:t>
      </w:r>
      <w:r w:rsidR="00C03FA6" w:rsidRPr="0005717A">
        <w:rPr>
          <w:color w:val="0D0D0D"/>
          <w:sz w:val="18"/>
          <w:szCs w:val="18"/>
          <w:lang w:val="ro-RO"/>
        </w:rPr>
        <w:t xml:space="preserve"> din </w:t>
      </w:r>
      <w:r w:rsidR="002515EB" w:rsidRPr="0005717A">
        <w:rPr>
          <w:color w:val="0D0D0D"/>
          <w:sz w:val="18"/>
          <w:szCs w:val="18"/>
          <w:lang w:val="ro-RO"/>
        </w:rPr>
        <w:t>județul Arad</w:t>
      </w:r>
      <w:r w:rsidR="00383AFF" w:rsidRPr="0005717A">
        <w:rPr>
          <w:color w:val="0D0D0D"/>
          <w:sz w:val="18"/>
          <w:szCs w:val="18"/>
          <w:lang w:val="ro-RO"/>
        </w:rPr>
        <w:t>. La dezbatere</w:t>
      </w:r>
      <w:r w:rsidR="00D67BCD" w:rsidRPr="0005717A">
        <w:rPr>
          <w:color w:val="0D0D0D"/>
          <w:sz w:val="18"/>
          <w:szCs w:val="18"/>
          <w:lang w:val="ro-RO"/>
        </w:rPr>
        <w:t xml:space="preserve"> vor participa și vor avea intervenții reprezentanți ai autorităților centrale, experți din domeniul protecţiei mediului, membri ai comunității academice, reprezentanți ai d</w:t>
      </w:r>
      <w:r w:rsidRPr="0005717A">
        <w:rPr>
          <w:color w:val="0D0D0D"/>
          <w:sz w:val="18"/>
          <w:szCs w:val="18"/>
          <w:lang w:val="ro-RO"/>
        </w:rPr>
        <w:t xml:space="preserve">iferitelor instituții </w:t>
      </w:r>
      <w:r w:rsidR="00D67BCD" w:rsidRPr="0005717A">
        <w:rPr>
          <w:color w:val="0D0D0D"/>
          <w:sz w:val="18"/>
          <w:szCs w:val="18"/>
          <w:lang w:val="ro-RO"/>
        </w:rPr>
        <w:t>implicate în implementarea, monitorizarea şi controlul Directivei Nitraţi</w:t>
      </w:r>
      <w:r w:rsidR="000234BD" w:rsidRPr="0005717A">
        <w:rPr>
          <w:color w:val="0D0D0D"/>
          <w:sz w:val="18"/>
          <w:szCs w:val="18"/>
          <w:lang w:val="ro-RO"/>
        </w:rPr>
        <w:t>.</w:t>
      </w:r>
    </w:p>
    <w:p w:rsidR="00D67BCD" w:rsidRPr="0005717A" w:rsidRDefault="006A1532" w:rsidP="00D67BCD">
      <w:pPr>
        <w:rPr>
          <w:color w:val="0D0D0D"/>
          <w:sz w:val="18"/>
          <w:szCs w:val="18"/>
          <w:lang w:val="ro-RO"/>
        </w:rPr>
      </w:pPr>
      <w:r w:rsidRPr="0005717A">
        <w:rPr>
          <w:color w:val="0D0D0D"/>
          <w:sz w:val="18"/>
          <w:szCs w:val="18"/>
          <w:lang w:val="ro-RO"/>
        </w:rPr>
        <w:t>Sunt invitați să participe reprezentanții instituțiilor mass-media locale</w:t>
      </w:r>
      <w:r w:rsidR="0097146C" w:rsidRPr="0005717A">
        <w:rPr>
          <w:color w:val="0D0D0D"/>
          <w:sz w:val="18"/>
          <w:szCs w:val="18"/>
          <w:lang w:val="ro-RO"/>
        </w:rPr>
        <w:t>.</w:t>
      </w:r>
    </w:p>
    <w:p w:rsidR="00D67BCD" w:rsidRPr="0005717A" w:rsidRDefault="0097146C" w:rsidP="00D67BCD">
      <w:pPr>
        <w:rPr>
          <w:color w:val="0D0D0D"/>
          <w:sz w:val="18"/>
          <w:szCs w:val="18"/>
          <w:lang w:val="ro-RO"/>
        </w:rPr>
      </w:pPr>
      <w:r w:rsidRPr="0005717A">
        <w:rPr>
          <w:color w:val="0D0D0D"/>
          <w:sz w:val="18"/>
          <w:szCs w:val="18"/>
          <w:lang w:val="ro-RO"/>
        </w:rPr>
        <w:t>Dezbaterea</w:t>
      </w:r>
      <w:r w:rsidR="006F70A6">
        <w:rPr>
          <w:color w:val="0D0D0D"/>
          <w:sz w:val="18"/>
          <w:szCs w:val="18"/>
          <w:lang w:val="ro-RO"/>
        </w:rPr>
        <w:t xml:space="preserve"> </w:t>
      </w:r>
      <w:r w:rsidRPr="0005717A">
        <w:rPr>
          <w:color w:val="0D0D0D"/>
          <w:sz w:val="18"/>
          <w:szCs w:val="18"/>
          <w:lang w:val="ro-RO"/>
        </w:rPr>
        <w:t>dorește să realizeze un</w:t>
      </w:r>
      <w:r w:rsidR="00D67BCD" w:rsidRPr="0005717A">
        <w:rPr>
          <w:color w:val="0D0D0D"/>
          <w:sz w:val="18"/>
          <w:szCs w:val="18"/>
          <w:lang w:val="ro-RO"/>
        </w:rPr>
        <w:t xml:space="preserve"> dialog deschis între autorităţile locale judeţene, beneficiari şi finanţatori, în vederea creşterii a</w:t>
      </w:r>
      <w:r w:rsidR="00D0248F" w:rsidRPr="0005717A">
        <w:rPr>
          <w:color w:val="0D0D0D"/>
          <w:sz w:val="18"/>
          <w:szCs w:val="18"/>
          <w:lang w:val="ro-RO"/>
        </w:rPr>
        <w:t>ccesului</w:t>
      </w:r>
      <w:r w:rsidR="00664E65" w:rsidRPr="0005717A">
        <w:rPr>
          <w:color w:val="0D0D0D"/>
          <w:sz w:val="18"/>
          <w:szCs w:val="18"/>
          <w:lang w:val="ro-RO"/>
        </w:rPr>
        <w:t xml:space="preserve"> b</w:t>
      </w:r>
      <w:r w:rsidR="00760B2B" w:rsidRPr="0005717A">
        <w:rPr>
          <w:color w:val="0D0D0D"/>
          <w:sz w:val="18"/>
          <w:szCs w:val="18"/>
          <w:lang w:val="ro-RO"/>
        </w:rPr>
        <w:t>en</w:t>
      </w:r>
      <w:r w:rsidR="00012A75" w:rsidRPr="0005717A">
        <w:rPr>
          <w:color w:val="0D0D0D"/>
          <w:sz w:val="18"/>
          <w:szCs w:val="18"/>
          <w:lang w:val="ro-RO"/>
        </w:rPr>
        <w:t>eficiarilor din jud</w:t>
      </w:r>
      <w:r w:rsidR="002515EB" w:rsidRPr="0005717A">
        <w:rPr>
          <w:color w:val="0D0D0D"/>
          <w:sz w:val="18"/>
          <w:szCs w:val="18"/>
          <w:lang w:val="ro-RO"/>
        </w:rPr>
        <w:t>ețul Arad</w:t>
      </w:r>
      <w:r w:rsidR="00D67BCD" w:rsidRPr="0005717A">
        <w:rPr>
          <w:color w:val="0D0D0D"/>
          <w:sz w:val="18"/>
          <w:szCs w:val="18"/>
          <w:lang w:val="ro-RO"/>
        </w:rPr>
        <w:t xml:space="preserve"> la sursele publice de finanţare a </w:t>
      </w:r>
      <w:r w:rsidR="00524BF4" w:rsidRPr="0005717A">
        <w:rPr>
          <w:color w:val="0D0D0D"/>
          <w:sz w:val="18"/>
          <w:szCs w:val="18"/>
          <w:lang w:val="ro-RO"/>
        </w:rPr>
        <w:t>investițiilor</w:t>
      </w:r>
      <w:r w:rsidR="00D67BCD" w:rsidRPr="0005717A">
        <w:rPr>
          <w:color w:val="0D0D0D"/>
          <w:sz w:val="18"/>
          <w:szCs w:val="18"/>
          <w:lang w:val="ro-RO"/>
        </w:rPr>
        <w:t xml:space="preserve"> din cadrul Directive</w:t>
      </w:r>
      <w:r w:rsidR="00524BF4" w:rsidRPr="0005717A">
        <w:rPr>
          <w:color w:val="0D0D0D"/>
          <w:sz w:val="18"/>
          <w:szCs w:val="18"/>
          <w:lang w:val="ro-RO"/>
        </w:rPr>
        <w:t>i Nitraţi</w:t>
      </w:r>
      <w:r w:rsidR="00D67BCD" w:rsidRPr="0005717A">
        <w:rPr>
          <w:color w:val="0D0D0D"/>
          <w:sz w:val="18"/>
          <w:szCs w:val="18"/>
          <w:lang w:val="ro-RO"/>
        </w:rPr>
        <w:t>.</w:t>
      </w:r>
    </w:p>
    <w:p w:rsidR="00283694" w:rsidRPr="0005717A" w:rsidRDefault="004D0ACA" w:rsidP="00283694">
      <w:pPr>
        <w:rPr>
          <w:color w:val="0D0D0D"/>
          <w:sz w:val="18"/>
          <w:szCs w:val="18"/>
          <w:lang w:val="ro-RO"/>
        </w:rPr>
      </w:pPr>
      <w:r w:rsidRPr="0005717A">
        <w:rPr>
          <w:color w:val="0D0D0D"/>
          <w:sz w:val="18"/>
          <w:szCs w:val="18"/>
          <w:lang w:val="ro-RO"/>
        </w:rPr>
        <w:t xml:space="preserve">Proiectul </w:t>
      </w:r>
      <w:r w:rsidRPr="0005717A">
        <w:rPr>
          <w:sz w:val="18"/>
          <w:szCs w:val="18"/>
        </w:rPr>
        <w:t xml:space="preserve">“Controlul Integrat al Poluării cu Nutrienți” a finanțat </w:t>
      </w:r>
      <w:r w:rsidR="002515EB" w:rsidRPr="0005717A">
        <w:rPr>
          <w:color w:val="0D0D0D"/>
          <w:sz w:val="18"/>
          <w:szCs w:val="18"/>
          <w:lang w:val="ro-RO"/>
        </w:rPr>
        <w:t>în județul Arad</w:t>
      </w:r>
      <w:r w:rsidR="006F70A6">
        <w:rPr>
          <w:color w:val="0D0D0D"/>
          <w:sz w:val="18"/>
          <w:szCs w:val="18"/>
          <w:lang w:val="ro-RO"/>
        </w:rPr>
        <w:t xml:space="preserve"> </w:t>
      </w:r>
      <w:r w:rsidRPr="0005717A">
        <w:rPr>
          <w:color w:val="0D0D0D"/>
          <w:sz w:val="18"/>
          <w:szCs w:val="18"/>
          <w:lang w:val="ro-RO"/>
        </w:rPr>
        <w:t xml:space="preserve">trei investiții finalizate în </w:t>
      </w:r>
      <w:r w:rsidR="00CC3F45" w:rsidRPr="0005717A">
        <w:rPr>
          <w:color w:val="0D0D0D"/>
          <w:sz w:val="18"/>
          <w:szCs w:val="18"/>
          <w:lang w:val="ro-RO"/>
        </w:rPr>
        <w:t>2015, care</w:t>
      </w:r>
      <w:r w:rsidR="006F70A6">
        <w:rPr>
          <w:color w:val="0D0D0D"/>
          <w:sz w:val="18"/>
          <w:szCs w:val="18"/>
          <w:lang w:val="ro-RO"/>
        </w:rPr>
        <w:t>,</w:t>
      </w:r>
      <w:r w:rsidR="00CC3F45" w:rsidRPr="0005717A">
        <w:rPr>
          <w:color w:val="0D0D0D"/>
          <w:sz w:val="18"/>
          <w:szCs w:val="18"/>
          <w:lang w:val="ro-RO"/>
        </w:rPr>
        <w:t xml:space="preserve"> în prezent</w:t>
      </w:r>
      <w:r w:rsidR="006F70A6">
        <w:rPr>
          <w:color w:val="0D0D0D"/>
          <w:sz w:val="18"/>
          <w:szCs w:val="18"/>
          <w:lang w:val="ro-RO"/>
        </w:rPr>
        <w:t>,</w:t>
      </w:r>
      <w:r w:rsidR="00CC3F45" w:rsidRPr="0005717A">
        <w:rPr>
          <w:color w:val="0D0D0D"/>
          <w:sz w:val="18"/>
          <w:szCs w:val="18"/>
          <w:lang w:val="ro-RO"/>
        </w:rPr>
        <w:t xml:space="preserve"> sunt operaţionale</w:t>
      </w:r>
      <w:r w:rsidR="0001187E">
        <w:rPr>
          <w:color w:val="0D0D0D"/>
          <w:sz w:val="18"/>
          <w:szCs w:val="18"/>
          <w:lang w:val="ro-RO"/>
        </w:rPr>
        <w:t xml:space="preserve"> </w:t>
      </w:r>
      <w:bookmarkStart w:id="0" w:name="_GoBack"/>
      <w:bookmarkEnd w:id="0"/>
      <w:r w:rsidRPr="0005717A">
        <w:rPr>
          <w:color w:val="0D0D0D"/>
          <w:sz w:val="18"/>
          <w:szCs w:val="18"/>
          <w:lang w:val="ro-RO"/>
        </w:rPr>
        <w:t xml:space="preserve">- platformele comunale de depozitare pentru gunoi de grajd de la </w:t>
      </w:r>
      <w:r w:rsidR="002515EB" w:rsidRPr="0005717A">
        <w:rPr>
          <w:color w:val="0D0D0D"/>
          <w:sz w:val="18"/>
          <w:szCs w:val="18"/>
          <w:lang w:val="ro-RO"/>
        </w:rPr>
        <w:t>Macea</w:t>
      </w:r>
      <w:r w:rsidRPr="0005717A">
        <w:rPr>
          <w:color w:val="0D0D0D"/>
          <w:sz w:val="18"/>
          <w:szCs w:val="18"/>
          <w:lang w:val="ro-RO"/>
        </w:rPr>
        <w:t>,</w:t>
      </w:r>
      <w:r w:rsidR="002515EB" w:rsidRPr="0005717A">
        <w:rPr>
          <w:color w:val="0D0D0D"/>
          <w:sz w:val="18"/>
          <w:szCs w:val="18"/>
          <w:lang w:val="ro-RO"/>
        </w:rPr>
        <w:t xml:space="preserve"> Pecica, și Bocsig</w:t>
      </w:r>
      <w:r w:rsidRPr="0005717A">
        <w:rPr>
          <w:color w:val="0D0D0D"/>
          <w:sz w:val="18"/>
          <w:szCs w:val="18"/>
          <w:lang w:val="ro-RO"/>
        </w:rPr>
        <w:t>, împreună cu echipamentul necesar - încărcătoare frontale, tractoare cu remorcă, cisterne vidanjă, mașini de împrăștiat gunoi - și europubele, cu valori cuprinse între 1</w:t>
      </w:r>
      <w:r w:rsidR="002515EB" w:rsidRPr="0005717A">
        <w:rPr>
          <w:color w:val="0D0D0D"/>
          <w:sz w:val="18"/>
          <w:szCs w:val="18"/>
          <w:lang w:val="ro-RO"/>
        </w:rPr>
        <w:t xml:space="preserve"> și 1,</w:t>
      </w:r>
      <w:r w:rsidR="00624CBF">
        <w:rPr>
          <w:color w:val="0D0D0D"/>
          <w:sz w:val="18"/>
          <w:szCs w:val="18"/>
          <w:lang w:val="ro-RO"/>
        </w:rPr>
        <w:t>4</w:t>
      </w:r>
      <w:r w:rsidRPr="0005717A">
        <w:rPr>
          <w:color w:val="0D0D0D"/>
          <w:sz w:val="18"/>
          <w:szCs w:val="18"/>
          <w:lang w:val="ro-RO"/>
        </w:rPr>
        <w:t xml:space="preserve"> milioane de lei</w:t>
      </w:r>
      <w:r w:rsidR="002515EB" w:rsidRPr="0005717A">
        <w:rPr>
          <w:color w:val="0D0D0D"/>
          <w:sz w:val="18"/>
          <w:szCs w:val="18"/>
          <w:lang w:val="ro-RO"/>
        </w:rPr>
        <w:t xml:space="preserve"> fiecare</w:t>
      </w:r>
      <w:r w:rsidR="008D468C" w:rsidRPr="0005717A">
        <w:rPr>
          <w:color w:val="0D0D0D"/>
          <w:sz w:val="18"/>
          <w:szCs w:val="18"/>
          <w:lang w:val="ro-RO"/>
        </w:rPr>
        <w:t>.</w:t>
      </w:r>
      <w:r w:rsidR="006F70A6">
        <w:rPr>
          <w:color w:val="0D0D0D"/>
          <w:sz w:val="18"/>
          <w:szCs w:val="18"/>
          <w:lang w:val="ro-RO"/>
        </w:rPr>
        <w:t xml:space="preserve"> </w:t>
      </w:r>
      <w:r w:rsidR="0083650B" w:rsidRPr="0005717A">
        <w:rPr>
          <w:color w:val="0D0D0D"/>
          <w:sz w:val="18"/>
          <w:szCs w:val="18"/>
          <w:lang w:val="ro-RO"/>
        </w:rPr>
        <w:t>De asemenea, au fost plantate perdele de p</w:t>
      </w:r>
      <w:r w:rsidR="002515EB" w:rsidRPr="0005717A">
        <w:rPr>
          <w:color w:val="0D0D0D"/>
          <w:sz w:val="18"/>
          <w:szCs w:val="18"/>
          <w:lang w:val="ro-RO"/>
        </w:rPr>
        <w:t xml:space="preserve">rotecție </w:t>
      </w:r>
      <w:r w:rsidR="0083650B" w:rsidRPr="0005717A">
        <w:rPr>
          <w:sz w:val="18"/>
          <w:szCs w:val="18"/>
        </w:rPr>
        <w:t xml:space="preserve">în </w:t>
      </w:r>
      <w:r w:rsidR="002515EB" w:rsidRPr="0005717A">
        <w:rPr>
          <w:sz w:val="18"/>
          <w:szCs w:val="18"/>
          <w:lang w:val="ro-RO"/>
        </w:rPr>
        <w:t>localitățile Bocsig și Pecica</w:t>
      </w:r>
      <w:r w:rsidR="00624CBF">
        <w:rPr>
          <w:sz w:val="18"/>
          <w:szCs w:val="18"/>
          <w:lang w:val="ro-RO"/>
        </w:rPr>
        <w:t xml:space="preserve"> </w:t>
      </w:r>
      <w:r w:rsidR="00624CBF" w:rsidRPr="0005717A">
        <w:rPr>
          <w:color w:val="0D0D0D"/>
          <w:sz w:val="18"/>
          <w:szCs w:val="18"/>
          <w:lang w:val="ro-RO"/>
        </w:rPr>
        <w:t>(</w:t>
      </w:r>
      <w:r w:rsidR="00624CBF">
        <w:rPr>
          <w:color w:val="0D0D0D"/>
          <w:sz w:val="18"/>
          <w:szCs w:val="18"/>
          <w:lang w:val="ro-RO"/>
        </w:rPr>
        <w:t xml:space="preserve">în total, </w:t>
      </w:r>
      <w:r w:rsidR="00624CBF" w:rsidRPr="0005717A">
        <w:rPr>
          <w:color w:val="0D0D0D"/>
          <w:sz w:val="18"/>
          <w:szCs w:val="18"/>
          <w:lang w:val="ro-RO"/>
        </w:rPr>
        <w:t xml:space="preserve">1.000 de bucăți puieți de </w:t>
      </w:r>
      <w:r w:rsidR="00624CBF" w:rsidRPr="0005717A">
        <w:rPr>
          <w:sz w:val="18"/>
          <w:szCs w:val="18"/>
        </w:rPr>
        <w:t>salcâm)</w:t>
      </w:r>
      <w:r w:rsidR="0083650B" w:rsidRPr="0005717A">
        <w:rPr>
          <w:sz w:val="18"/>
          <w:szCs w:val="18"/>
          <w:lang w:val="ro-RO"/>
        </w:rPr>
        <w:t>.</w:t>
      </w:r>
    </w:p>
    <w:p w:rsidR="00383AFF" w:rsidRPr="0005717A" w:rsidRDefault="00383AFF" w:rsidP="00D67BCD">
      <w:pPr>
        <w:rPr>
          <w:sz w:val="18"/>
          <w:szCs w:val="18"/>
        </w:rPr>
      </w:pPr>
      <w:r w:rsidRPr="0005717A">
        <w:rPr>
          <w:color w:val="0D0D0D"/>
          <w:sz w:val="18"/>
          <w:szCs w:val="18"/>
          <w:lang w:val="ro-RO"/>
        </w:rPr>
        <w:t>Pentru perioad</w:t>
      </w:r>
      <w:r w:rsidR="006F70A6">
        <w:rPr>
          <w:color w:val="0D0D0D"/>
          <w:sz w:val="18"/>
          <w:szCs w:val="18"/>
          <w:lang w:val="ro-RO"/>
        </w:rPr>
        <w:t>a 2016-2022, P</w:t>
      </w:r>
      <w:r w:rsidRPr="0005717A">
        <w:rPr>
          <w:color w:val="0D0D0D"/>
          <w:sz w:val="18"/>
          <w:szCs w:val="18"/>
          <w:lang w:val="ro-RO"/>
        </w:rPr>
        <w:t xml:space="preserve">roiectul </w:t>
      </w:r>
      <w:r w:rsidRPr="0005717A">
        <w:rPr>
          <w:sz w:val="18"/>
          <w:szCs w:val="18"/>
        </w:rPr>
        <w:t xml:space="preserve">“Controlul Integrat al Poluării cu Nutrienți” dispune de o sumă totală de 48 de milioane de euro pentru investiții la nivelul comunităților locale </w:t>
      </w:r>
      <w:r w:rsidR="005850D8">
        <w:rPr>
          <w:sz w:val="18"/>
          <w:szCs w:val="18"/>
        </w:rPr>
        <w:t xml:space="preserve">atât </w:t>
      </w:r>
      <w:r w:rsidRPr="0005717A">
        <w:rPr>
          <w:sz w:val="18"/>
          <w:szCs w:val="18"/>
        </w:rPr>
        <w:t xml:space="preserve">pentru reducerea poluării cu nutrienți, cât și </w:t>
      </w:r>
      <w:r w:rsidR="00515CA0" w:rsidRPr="0005717A">
        <w:rPr>
          <w:sz w:val="18"/>
          <w:szCs w:val="18"/>
        </w:rPr>
        <w:t xml:space="preserve">pentru </w:t>
      </w:r>
      <w:r w:rsidRPr="0005717A">
        <w:rPr>
          <w:sz w:val="18"/>
          <w:szCs w:val="18"/>
        </w:rPr>
        <w:t>măsuri de consolidar</w:t>
      </w:r>
      <w:r w:rsidR="00D0248F" w:rsidRPr="0005717A">
        <w:rPr>
          <w:sz w:val="18"/>
          <w:szCs w:val="18"/>
        </w:rPr>
        <w:t>e a capacității instituțiilor cu rol în monito</w:t>
      </w:r>
      <w:r w:rsidR="00CE0E11">
        <w:rPr>
          <w:sz w:val="18"/>
          <w:szCs w:val="18"/>
        </w:rPr>
        <w:t xml:space="preserve">rizarea și raportarea calității </w:t>
      </w:r>
      <w:r w:rsidR="00D0248F" w:rsidRPr="0005717A">
        <w:rPr>
          <w:sz w:val="18"/>
          <w:szCs w:val="18"/>
        </w:rPr>
        <w:t>apelor.</w:t>
      </w:r>
    </w:p>
    <w:p w:rsidR="00D67BCD" w:rsidRPr="00A96187" w:rsidRDefault="00D67BCD" w:rsidP="00F93D90">
      <w:pPr>
        <w:spacing w:after="0"/>
        <w:rPr>
          <w:sz w:val="18"/>
          <w:szCs w:val="18"/>
        </w:rPr>
      </w:pPr>
      <w:r w:rsidRPr="0005717A">
        <w:rPr>
          <w:sz w:val="18"/>
          <w:szCs w:val="18"/>
        </w:rPr>
        <w:t>Pent</w:t>
      </w:r>
      <w:r w:rsidR="00912925">
        <w:rPr>
          <w:sz w:val="18"/>
          <w:szCs w:val="18"/>
        </w:rPr>
        <w:t>ru mai multe informații despre P</w:t>
      </w:r>
      <w:r w:rsidRPr="0005717A">
        <w:rPr>
          <w:sz w:val="18"/>
          <w:szCs w:val="18"/>
        </w:rPr>
        <w:t>roiectul “Controlul Integrat al Poluării cu Nutrienți”, vă rugăm să accesați</w:t>
      </w:r>
      <w:r w:rsidRPr="00A96187">
        <w:rPr>
          <w:sz w:val="18"/>
          <w:szCs w:val="18"/>
        </w:rPr>
        <w:t>:</w:t>
      </w:r>
    </w:p>
    <w:p w:rsidR="002515EB" w:rsidRPr="0012383C" w:rsidRDefault="0001187E" w:rsidP="002515E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18"/>
          <w:szCs w:val="18"/>
        </w:rPr>
      </w:pPr>
      <w:hyperlink r:id="rId9" w:anchor="_blank" w:history="1">
        <w:r w:rsidR="002515EB" w:rsidRPr="0012383C">
          <w:rPr>
            <w:rFonts w:cs="Arial"/>
            <w:bCs/>
            <w:color w:val="3366FF"/>
            <w:sz w:val="18"/>
            <w:szCs w:val="18"/>
          </w:rPr>
          <w:t>www.inpcp-campanie.ro</w:t>
        </w:r>
      </w:hyperlink>
    </w:p>
    <w:p w:rsidR="002515EB" w:rsidRPr="0012383C" w:rsidRDefault="0001187E" w:rsidP="002515E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3366FF"/>
          <w:sz w:val="18"/>
          <w:szCs w:val="18"/>
        </w:rPr>
      </w:pPr>
      <w:hyperlink r:id="rId10" w:anchor="_blank" w:history="1">
        <w:r w:rsidR="002515EB" w:rsidRPr="0012383C">
          <w:rPr>
            <w:rFonts w:cs="Arial"/>
            <w:bCs/>
            <w:color w:val="3366FF"/>
            <w:sz w:val="18"/>
            <w:szCs w:val="18"/>
          </w:rPr>
          <w:t>www.blog.inpcp-campanie.ro</w:t>
        </w:r>
      </w:hyperlink>
    </w:p>
    <w:p w:rsidR="002515EB" w:rsidRPr="0012383C" w:rsidRDefault="0001187E" w:rsidP="002515E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Cs/>
          <w:color w:val="3366FF"/>
          <w:sz w:val="18"/>
          <w:szCs w:val="18"/>
        </w:rPr>
      </w:pPr>
      <w:hyperlink r:id="rId11" w:history="1">
        <w:r w:rsidR="002515EB" w:rsidRPr="0012383C">
          <w:rPr>
            <w:rFonts w:cs="Arial"/>
            <w:bCs/>
            <w:color w:val="3366FF"/>
            <w:sz w:val="18"/>
            <w:szCs w:val="18"/>
          </w:rPr>
          <w:t>http://www.facebook.com/CampaniaImpotrivaPoluariiCuNutrienti</w:t>
        </w:r>
      </w:hyperlink>
    </w:p>
    <w:p w:rsidR="002515EB" w:rsidRPr="0012383C" w:rsidRDefault="0001187E" w:rsidP="002515E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18"/>
          <w:szCs w:val="18"/>
        </w:rPr>
      </w:pPr>
      <w:hyperlink r:id="rId12" w:history="1">
        <w:r w:rsidR="002515EB" w:rsidRPr="0012383C">
          <w:rPr>
            <w:rStyle w:val="Hyperlink"/>
            <w:rFonts w:cs="Arial"/>
            <w:color w:val="3366FF"/>
            <w:sz w:val="18"/>
            <w:szCs w:val="18"/>
            <w:u w:val="none"/>
          </w:rPr>
          <w:t>https://twitter.com/INPCP</w:t>
        </w:r>
      </w:hyperlink>
    </w:p>
    <w:p w:rsidR="002515EB" w:rsidRPr="0012383C" w:rsidRDefault="0001187E" w:rsidP="002515E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366FF"/>
          <w:sz w:val="18"/>
          <w:szCs w:val="18"/>
        </w:rPr>
      </w:pPr>
      <w:hyperlink r:id="rId13" w:history="1">
        <w:r w:rsidR="002515EB" w:rsidRPr="0012383C">
          <w:rPr>
            <w:rStyle w:val="Hyperlink"/>
            <w:rFonts w:cs="Arial"/>
            <w:color w:val="3366FF"/>
            <w:sz w:val="18"/>
            <w:szCs w:val="18"/>
            <w:u w:val="none"/>
          </w:rPr>
          <w:t>https://www.youtube.com/channel/UCR5npJjBqO5HTA0G_Lj5Xxw</w:t>
        </w:r>
      </w:hyperlink>
    </w:p>
    <w:p w:rsidR="005D3300" w:rsidRPr="00A96187" w:rsidRDefault="005D3300" w:rsidP="00F93D90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393939"/>
          <w:sz w:val="18"/>
          <w:szCs w:val="18"/>
        </w:rPr>
      </w:pPr>
    </w:p>
    <w:sectPr w:rsidR="005D3300" w:rsidRPr="00A96187" w:rsidSect="00A94A09">
      <w:headerReference w:type="default" r:id="rId14"/>
      <w:headerReference w:type="first" r:id="rId15"/>
      <w:footerReference w:type="first" r:id="rId16"/>
      <w:pgSz w:w="11909" w:h="16834" w:code="9"/>
      <w:pgMar w:top="1670" w:right="1152" w:bottom="1699" w:left="1152" w:header="56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61" w:rsidRDefault="00D23761" w:rsidP="00CD5B3B">
      <w:r>
        <w:separator/>
      </w:r>
    </w:p>
  </w:endnote>
  <w:endnote w:type="continuationSeparator" w:id="0">
    <w:p w:rsidR="00D23761" w:rsidRDefault="00D2376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90" w:rsidRPr="00E562FC" w:rsidRDefault="00C10590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Bulevardul Libert</w:t>
    </w:r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>, București</w:t>
    </w:r>
  </w:p>
  <w:p w:rsidR="00C10590" w:rsidRDefault="00C10590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 xml:space="preserve">Tel.: +4 021 408 9565 </w:t>
    </w:r>
  </w:p>
  <w:p w:rsidR="00C10590" w:rsidRPr="00E562FC" w:rsidRDefault="00C10590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Fax.: +4 021 317 0403</w:t>
    </w:r>
  </w:p>
  <w:p w:rsidR="00C10590" w:rsidRPr="00100F36" w:rsidRDefault="00C10590" w:rsidP="00CD3999">
    <w:pPr>
      <w:pStyle w:val="Footer"/>
      <w:spacing w:after="0"/>
      <w:ind w:left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mmediu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61" w:rsidRDefault="00D23761" w:rsidP="00CD5B3B">
      <w:r>
        <w:separator/>
      </w:r>
    </w:p>
  </w:footnote>
  <w:footnote w:type="continuationSeparator" w:id="0">
    <w:p w:rsidR="00D23761" w:rsidRDefault="00D2376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546"/>
    </w:tblGrid>
    <w:tr w:rsidR="00C10590" w:rsidTr="005D3300">
      <w:tc>
        <w:tcPr>
          <w:tcW w:w="6804" w:type="dxa"/>
          <w:shd w:val="clear" w:color="auto" w:fill="auto"/>
        </w:tcPr>
        <w:p w:rsidR="00C10590" w:rsidRPr="00CD5B3B" w:rsidRDefault="00C10590" w:rsidP="00A3430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1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C10590" w:rsidRDefault="00C10590" w:rsidP="00A34308">
          <w:pPr>
            <w:pStyle w:val="MediumGrid21"/>
            <w:jc w:val="right"/>
          </w:pPr>
          <w:r>
            <w:t>Nesecret</w:t>
          </w:r>
        </w:p>
      </w:tc>
    </w:tr>
  </w:tbl>
  <w:p w:rsidR="00C10590" w:rsidRDefault="00C10590" w:rsidP="00F56E0B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AL PROIECTULUI</w:t>
    </w:r>
  </w:p>
  <w:p w:rsidR="00C10590" w:rsidRPr="00F76670" w:rsidRDefault="00C10590" w:rsidP="00F76670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546"/>
    </w:tblGrid>
    <w:tr w:rsidR="00C10590" w:rsidTr="00CD3999">
      <w:tc>
        <w:tcPr>
          <w:tcW w:w="6804" w:type="dxa"/>
          <w:shd w:val="clear" w:color="auto" w:fill="auto"/>
        </w:tcPr>
        <w:p w:rsidR="00C10590" w:rsidRPr="00CD5B3B" w:rsidRDefault="00C10590" w:rsidP="00C20EF1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C10590" w:rsidRDefault="00C10590" w:rsidP="00E562FC">
          <w:pPr>
            <w:pStyle w:val="MediumGrid21"/>
            <w:jc w:val="right"/>
          </w:pPr>
          <w:r>
            <w:t>Nesecret</w:t>
          </w:r>
        </w:p>
      </w:tc>
    </w:tr>
  </w:tbl>
  <w:p w:rsidR="00C10590" w:rsidRDefault="00C10590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 PROIECTULUI</w:t>
    </w:r>
  </w:p>
  <w:p w:rsidR="00C10590" w:rsidRPr="00AF1BA8" w:rsidRDefault="00C10590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CBEBE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E584F88"/>
    <w:multiLevelType w:val="hybridMultilevel"/>
    <w:tmpl w:val="19948306"/>
    <w:lvl w:ilvl="0" w:tplc="19B0B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6CBF1AA0"/>
    <w:multiLevelType w:val="hybridMultilevel"/>
    <w:tmpl w:val="BC1AE990"/>
    <w:lvl w:ilvl="0" w:tplc="8B7801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1187E"/>
    <w:rsid w:val="00012A75"/>
    <w:rsid w:val="000234BD"/>
    <w:rsid w:val="00023C6C"/>
    <w:rsid w:val="00042482"/>
    <w:rsid w:val="00042D67"/>
    <w:rsid w:val="0005699A"/>
    <w:rsid w:val="0005717A"/>
    <w:rsid w:val="00064264"/>
    <w:rsid w:val="00064D40"/>
    <w:rsid w:val="000746C7"/>
    <w:rsid w:val="00081238"/>
    <w:rsid w:val="0009166E"/>
    <w:rsid w:val="00092AE1"/>
    <w:rsid w:val="000C6DBC"/>
    <w:rsid w:val="000D156D"/>
    <w:rsid w:val="000D1782"/>
    <w:rsid w:val="000D7A33"/>
    <w:rsid w:val="000F4B4B"/>
    <w:rsid w:val="00100F36"/>
    <w:rsid w:val="00103799"/>
    <w:rsid w:val="00117282"/>
    <w:rsid w:val="00122B1A"/>
    <w:rsid w:val="001400E5"/>
    <w:rsid w:val="0017179F"/>
    <w:rsid w:val="00175FC3"/>
    <w:rsid w:val="00177DED"/>
    <w:rsid w:val="001D7370"/>
    <w:rsid w:val="001E6EAB"/>
    <w:rsid w:val="001F6F56"/>
    <w:rsid w:val="00207E42"/>
    <w:rsid w:val="002154C8"/>
    <w:rsid w:val="002515EB"/>
    <w:rsid w:val="00271A55"/>
    <w:rsid w:val="002765BB"/>
    <w:rsid w:val="00283694"/>
    <w:rsid w:val="00284C19"/>
    <w:rsid w:val="002A3913"/>
    <w:rsid w:val="002A5742"/>
    <w:rsid w:val="002A7A5E"/>
    <w:rsid w:val="002D1061"/>
    <w:rsid w:val="002F1B7B"/>
    <w:rsid w:val="003070E3"/>
    <w:rsid w:val="00324127"/>
    <w:rsid w:val="0034221E"/>
    <w:rsid w:val="00344197"/>
    <w:rsid w:val="00374479"/>
    <w:rsid w:val="00374CFF"/>
    <w:rsid w:val="0038144B"/>
    <w:rsid w:val="00383AFF"/>
    <w:rsid w:val="00397779"/>
    <w:rsid w:val="003A05AC"/>
    <w:rsid w:val="003A2BF5"/>
    <w:rsid w:val="003B513E"/>
    <w:rsid w:val="003C061E"/>
    <w:rsid w:val="003C0C6B"/>
    <w:rsid w:val="003C1FC3"/>
    <w:rsid w:val="003C5745"/>
    <w:rsid w:val="003F1B51"/>
    <w:rsid w:val="003F762B"/>
    <w:rsid w:val="0040139B"/>
    <w:rsid w:val="004019CD"/>
    <w:rsid w:val="004139BB"/>
    <w:rsid w:val="00416122"/>
    <w:rsid w:val="0041649B"/>
    <w:rsid w:val="00427DB0"/>
    <w:rsid w:val="00427EA3"/>
    <w:rsid w:val="00454134"/>
    <w:rsid w:val="004762B6"/>
    <w:rsid w:val="00482F73"/>
    <w:rsid w:val="00493AD5"/>
    <w:rsid w:val="004A09E3"/>
    <w:rsid w:val="004A2732"/>
    <w:rsid w:val="004A3A1A"/>
    <w:rsid w:val="004C0C0A"/>
    <w:rsid w:val="004C1DF4"/>
    <w:rsid w:val="004C3A48"/>
    <w:rsid w:val="004C574C"/>
    <w:rsid w:val="004D0ACA"/>
    <w:rsid w:val="004D0BA0"/>
    <w:rsid w:val="004E0AC3"/>
    <w:rsid w:val="004E3733"/>
    <w:rsid w:val="004F0CB9"/>
    <w:rsid w:val="004F14D6"/>
    <w:rsid w:val="00515CA0"/>
    <w:rsid w:val="00523E2F"/>
    <w:rsid w:val="0052457D"/>
    <w:rsid w:val="00524BF4"/>
    <w:rsid w:val="00526B4A"/>
    <w:rsid w:val="005531CC"/>
    <w:rsid w:val="005678DA"/>
    <w:rsid w:val="005832F3"/>
    <w:rsid w:val="005850D8"/>
    <w:rsid w:val="00592D61"/>
    <w:rsid w:val="005C2D2C"/>
    <w:rsid w:val="005D19EA"/>
    <w:rsid w:val="005D3300"/>
    <w:rsid w:val="005E0B71"/>
    <w:rsid w:val="005E6FFA"/>
    <w:rsid w:val="005E7DC7"/>
    <w:rsid w:val="005E7FCF"/>
    <w:rsid w:val="005F23DC"/>
    <w:rsid w:val="00610ABE"/>
    <w:rsid w:val="00624CBF"/>
    <w:rsid w:val="00630679"/>
    <w:rsid w:val="006608AE"/>
    <w:rsid w:val="00661727"/>
    <w:rsid w:val="00664E65"/>
    <w:rsid w:val="00671566"/>
    <w:rsid w:val="00681B8F"/>
    <w:rsid w:val="006A1532"/>
    <w:rsid w:val="006A263E"/>
    <w:rsid w:val="006B2926"/>
    <w:rsid w:val="006B528B"/>
    <w:rsid w:val="006C5B6A"/>
    <w:rsid w:val="006D3777"/>
    <w:rsid w:val="006E0AC8"/>
    <w:rsid w:val="006E4502"/>
    <w:rsid w:val="006F70A6"/>
    <w:rsid w:val="00705F32"/>
    <w:rsid w:val="00721425"/>
    <w:rsid w:val="00722BEC"/>
    <w:rsid w:val="0072664C"/>
    <w:rsid w:val="00751626"/>
    <w:rsid w:val="00760B2B"/>
    <w:rsid w:val="007642F2"/>
    <w:rsid w:val="00766175"/>
    <w:rsid w:val="00766E0E"/>
    <w:rsid w:val="00767E6C"/>
    <w:rsid w:val="007927ED"/>
    <w:rsid w:val="0079718B"/>
    <w:rsid w:val="007A7C46"/>
    <w:rsid w:val="007D3B89"/>
    <w:rsid w:val="007E340C"/>
    <w:rsid w:val="007E5CB9"/>
    <w:rsid w:val="007F7A19"/>
    <w:rsid w:val="0082168F"/>
    <w:rsid w:val="0083650B"/>
    <w:rsid w:val="00850BF2"/>
    <w:rsid w:val="008537E6"/>
    <w:rsid w:val="008A2AC0"/>
    <w:rsid w:val="008A61F0"/>
    <w:rsid w:val="008B7A84"/>
    <w:rsid w:val="008C0572"/>
    <w:rsid w:val="008C3799"/>
    <w:rsid w:val="008D468C"/>
    <w:rsid w:val="008E187F"/>
    <w:rsid w:val="00904425"/>
    <w:rsid w:val="00912925"/>
    <w:rsid w:val="00915096"/>
    <w:rsid w:val="00923127"/>
    <w:rsid w:val="00954A6B"/>
    <w:rsid w:val="00963BEE"/>
    <w:rsid w:val="0097146C"/>
    <w:rsid w:val="00971CDC"/>
    <w:rsid w:val="00984341"/>
    <w:rsid w:val="009D13F7"/>
    <w:rsid w:val="009D6EFA"/>
    <w:rsid w:val="009F276B"/>
    <w:rsid w:val="00A05613"/>
    <w:rsid w:val="00A0586C"/>
    <w:rsid w:val="00A2454C"/>
    <w:rsid w:val="00A34308"/>
    <w:rsid w:val="00A41EC4"/>
    <w:rsid w:val="00A55739"/>
    <w:rsid w:val="00A94A09"/>
    <w:rsid w:val="00A96187"/>
    <w:rsid w:val="00AA5126"/>
    <w:rsid w:val="00AE26B4"/>
    <w:rsid w:val="00AF1BA8"/>
    <w:rsid w:val="00B02B5E"/>
    <w:rsid w:val="00B035A9"/>
    <w:rsid w:val="00B13BB4"/>
    <w:rsid w:val="00B17C3A"/>
    <w:rsid w:val="00B225AB"/>
    <w:rsid w:val="00B30DE4"/>
    <w:rsid w:val="00B35A62"/>
    <w:rsid w:val="00B72E55"/>
    <w:rsid w:val="00B833BA"/>
    <w:rsid w:val="00B91D4B"/>
    <w:rsid w:val="00B95C42"/>
    <w:rsid w:val="00BB663D"/>
    <w:rsid w:val="00BB79C9"/>
    <w:rsid w:val="00BC32F3"/>
    <w:rsid w:val="00BC4A36"/>
    <w:rsid w:val="00BD248C"/>
    <w:rsid w:val="00BE74A4"/>
    <w:rsid w:val="00C00A94"/>
    <w:rsid w:val="00C01516"/>
    <w:rsid w:val="00C03FA6"/>
    <w:rsid w:val="00C05F49"/>
    <w:rsid w:val="00C10590"/>
    <w:rsid w:val="00C203EB"/>
    <w:rsid w:val="00C20EF1"/>
    <w:rsid w:val="00C222D5"/>
    <w:rsid w:val="00C229E1"/>
    <w:rsid w:val="00C60C23"/>
    <w:rsid w:val="00CA7C1B"/>
    <w:rsid w:val="00CC11D5"/>
    <w:rsid w:val="00CC3F45"/>
    <w:rsid w:val="00CC4773"/>
    <w:rsid w:val="00CD0987"/>
    <w:rsid w:val="00CD0C6C"/>
    <w:rsid w:val="00CD0F06"/>
    <w:rsid w:val="00CD202F"/>
    <w:rsid w:val="00CD3999"/>
    <w:rsid w:val="00CD50A8"/>
    <w:rsid w:val="00CD5B3B"/>
    <w:rsid w:val="00CE0E11"/>
    <w:rsid w:val="00CE1EB6"/>
    <w:rsid w:val="00CF6B18"/>
    <w:rsid w:val="00D0248F"/>
    <w:rsid w:val="00D06E9C"/>
    <w:rsid w:val="00D23761"/>
    <w:rsid w:val="00D424D8"/>
    <w:rsid w:val="00D5563D"/>
    <w:rsid w:val="00D64731"/>
    <w:rsid w:val="00D67BCD"/>
    <w:rsid w:val="00D70E09"/>
    <w:rsid w:val="00D8336F"/>
    <w:rsid w:val="00D86F1D"/>
    <w:rsid w:val="00DA1C12"/>
    <w:rsid w:val="00DC2088"/>
    <w:rsid w:val="00DE5026"/>
    <w:rsid w:val="00DF390E"/>
    <w:rsid w:val="00E02133"/>
    <w:rsid w:val="00E12BBA"/>
    <w:rsid w:val="00E15A71"/>
    <w:rsid w:val="00E2378B"/>
    <w:rsid w:val="00E2657A"/>
    <w:rsid w:val="00E51C8A"/>
    <w:rsid w:val="00E562FC"/>
    <w:rsid w:val="00E631CE"/>
    <w:rsid w:val="00E8383D"/>
    <w:rsid w:val="00E93F18"/>
    <w:rsid w:val="00EA0F6C"/>
    <w:rsid w:val="00EA20DB"/>
    <w:rsid w:val="00EA3BD2"/>
    <w:rsid w:val="00EC47CB"/>
    <w:rsid w:val="00EC7A3F"/>
    <w:rsid w:val="00ED399C"/>
    <w:rsid w:val="00ED6EF1"/>
    <w:rsid w:val="00EF48CE"/>
    <w:rsid w:val="00EF629A"/>
    <w:rsid w:val="00EF77F1"/>
    <w:rsid w:val="00F03F6E"/>
    <w:rsid w:val="00F078A5"/>
    <w:rsid w:val="00F11042"/>
    <w:rsid w:val="00F32F52"/>
    <w:rsid w:val="00F37E3C"/>
    <w:rsid w:val="00F4569B"/>
    <w:rsid w:val="00F4687C"/>
    <w:rsid w:val="00F5586E"/>
    <w:rsid w:val="00F56E0B"/>
    <w:rsid w:val="00F67D20"/>
    <w:rsid w:val="00F76670"/>
    <w:rsid w:val="00F93D90"/>
    <w:rsid w:val="00FA494D"/>
    <w:rsid w:val="00FB6D27"/>
    <w:rsid w:val="00FB7647"/>
    <w:rsid w:val="00FB7B97"/>
    <w:rsid w:val="00FC4284"/>
    <w:rsid w:val="00FD7407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1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71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1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71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CampaniaImpotrivaPoluariiCuNutrienti" TargetMode="External"/><Relationship Id="rId12" Type="http://schemas.openxmlformats.org/officeDocument/2006/relationships/hyperlink" Target="https://twitter.com/INPCP" TargetMode="External"/><Relationship Id="rId13" Type="http://schemas.openxmlformats.org/officeDocument/2006/relationships/hyperlink" Target="https://www.youtube.com/channel/UCR5npJjBqO5HTA0G_Lj5Xxw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pcp-campanie.ro/" TargetMode="External"/><Relationship Id="rId10" Type="http://schemas.openxmlformats.org/officeDocument/2006/relationships/hyperlink" Target="http://www.blog.inpcp-campanie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7791-9163-2A44-84BE-BFFF7143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\Profiles\Viorel.Streza\Desktop\template min 4 radu\template.dot</Template>
  <TotalTime>1</TotalTime>
  <Pages>1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2982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Alexandru-Radu SAVULESCU</cp:lastModifiedBy>
  <cp:revision>2</cp:revision>
  <cp:lastPrinted>2016-09-02T09:55:00Z</cp:lastPrinted>
  <dcterms:created xsi:type="dcterms:W3CDTF">2016-09-16T07:20:00Z</dcterms:created>
  <dcterms:modified xsi:type="dcterms:W3CDTF">2016-09-16T07:20:00Z</dcterms:modified>
</cp:coreProperties>
</file>